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4DC" w:rsidRDefault="006114DC" w:rsidP="006114D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PENGARUH </w:t>
      </w:r>
      <w:r w:rsidRPr="008D7AB2">
        <w:rPr>
          <w:rFonts w:ascii="Times New Roman" w:hAnsi="Times New Roman" w:cs="Times New Roman"/>
          <w:b/>
          <w:sz w:val="32"/>
          <w:szCs w:val="32"/>
        </w:rPr>
        <w:t>CAR</w:t>
      </w:r>
      <w:r>
        <w:rPr>
          <w:rFonts w:ascii="Times New Roman" w:hAnsi="Times New Roman" w:cs="Times New Roman"/>
          <w:b/>
          <w:i/>
          <w:sz w:val="32"/>
          <w:szCs w:val="32"/>
        </w:rPr>
        <w:t xml:space="preserve"> </w:t>
      </w:r>
      <w:r w:rsidRPr="00A42555">
        <w:rPr>
          <w:rFonts w:ascii="Times New Roman" w:hAnsi="Times New Roman" w:cs="Times New Roman"/>
          <w:b/>
          <w:sz w:val="32"/>
          <w:szCs w:val="32"/>
        </w:rPr>
        <w:t xml:space="preserve">DAN </w:t>
      </w:r>
      <w:r w:rsidRPr="008D7AB2">
        <w:rPr>
          <w:rFonts w:ascii="Times New Roman" w:hAnsi="Times New Roman" w:cs="Times New Roman"/>
          <w:b/>
          <w:sz w:val="32"/>
          <w:szCs w:val="32"/>
        </w:rPr>
        <w:t>BOPO</w:t>
      </w:r>
      <w:r>
        <w:rPr>
          <w:rFonts w:ascii="Times New Roman" w:hAnsi="Times New Roman" w:cs="Times New Roman"/>
          <w:b/>
          <w:i/>
          <w:sz w:val="32"/>
          <w:szCs w:val="32"/>
        </w:rPr>
        <w:t xml:space="preserve"> </w:t>
      </w:r>
      <w:r w:rsidRPr="00A42555">
        <w:rPr>
          <w:rFonts w:ascii="Times New Roman" w:hAnsi="Times New Roman" w:cs="Times New Roman"/>
          <w:b/>
          <w:sz w:val="32"/>
          <w:szCs w:val="32"/>
        </w:rPr>
        <w:t>TERHADAP</w:t>
      </w:r>
      <w:r>
        <w:rPr>
          <w:rFonts w:ascii="Times New Roman" w:hAnsi="Times New Roman" w:cs="Times New Roman"/>
          <w:b/>
          <w:i/>
          <w:sz w:val="32"/>
          <w:szCs w:val="32"/>
        </w:rPr>
        <w:t xml:space="preserve"> </w:t>
      </w:r>
      <w:r w:rsidRPr="008D7AB2">
        <w:rPr>
          <w:rFonts w:ascii="Times New Roman" w:hAnsi="Times New Roman" w:cs="Times New Roman"/>
          <w:b/>
          <w:sz w:val="32"/>
          <w:szCs w:val="32"/>
        </w:rPr>
        <w:t xml:space="preserve">ROA </w:t>
      </w:r>
      <w:r w:rsidRPr="00A42555">
        <w:rPr>
          <w:rFonts w:ascii="Times New Roman" w:hAnsi="Times New Roman" w:cs="Times New Roman"/>
          <w:b/>
          <w:sz w:val="32"/>
          <w:szCs w:val="32"/>
        </w:rPr>
        <w:t>PADA</w:t>
      </w:r>
      <w:r>
        <w:rPr>
          <w:rFonts w:ascii="Times New Roman" w:hAnsi="Times New Roman" w:cs="Times New Roman"/>
          <w:b/>
          <w:i/>
          <w:sz w:val="32"/>
          <w:szCs w:val="32"/>
        </w:rPr>
        <w:t xml:space="preserve"> </w:t>
      </w:r>
      <w:r w:rsidRPr="00A42555">
        <w:rPr>
          <w:rFonts w:ascii="Times New Roman" w:hAnsi="Times New Roman" w:cs="Times New Roman"/>
          <w:b/>
          <w:sz w:val="32"/>
          <w:szCs w:val="32"/>
        </w:rPr>
        <w:t>PERBANKAN UMUM SYARIAH</w:t>
      </w:r>
      <w:r>
        <w:rPr>
          <w:rFonts w:ascii="Times New Roman" w:hAnsi="Times New Roman" w:cs="Times New Roman"/>
          <w:b/>
          <w:sz w:val="32"/>
          <w:szCs w:val="32"/>
        </w:rPr>
        <w:t xml:space="preserve"> </w:t>
      </w:r>
    </w:p>
    <w:p w:rsidR="006114DC" w:rsidRDefault="006114DC" w:rsidP="006114D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DI INDONESIA</w:t>
      </w:r>
    </w:p>
    <w:p w:rsidR="006114DC" w:rsidRDefault="006114DC" w:rsidP="006114DC">
      <w:pPr>
        <w:spacing w:after="0" w:line="240" w:lineRule="auto"/>
        <w:jc w:val="center"/>
        <w:rPr>
          <w:rFonts w:ascii="Times New Roman" w:hAnsi="Times New Roman" w:cs="Times New Roman"/>
          <w:b/>
          <w:sz w:val="32"/>
          <w:szCs w:val="32"/>
        </w:rPr>
      </w:pPr>
    </w:p>
    <w:p w:rsidR="006114DC" w:rsidRPr="00ED744A" w:rsidRDefault="006114DC" w:rsidP="006114DC">
      <w:pPr>
        <w:spacing w:after="0" w:line="240" w:lineRule="auto"/>
        <w:jc w:val="center"/>
        <w:rPr>
          <w:rFonts w:ascii="Times New Roman" w:hAnsi="Times New Roman" w:cs="Times New Roman"/>
          <w:b/>
          <w:sz w:val="32"/>
          <w:szCs w:val="32"/>
        </w:rPr>
      </w:pPr>
    </w:p>
    <w:p w:rsidR="006114DC" w:rsidRPr="008D7AB2" w:rsidRDefault="006114DC" w:rsidP="006114DC">
      <w:pPr>
        <w:spacing w:before="240" w:line="240" w:lineRule="auto"/>
        <w:jc w:val="center"/>
        <w:rPr>
          <w:rFonts w:ascii="Times New Roman" w:hAnsi="Times New Roman" w:cs="Times New Roman"/>
          <w:b/>
          <w:sz w:val="24"/>
          <w:szCs w:val="24"/>
        </w:rPr>
      </w:pPr>
      <w:r w:rsidRPr="008D7AB2">
        <w:rPr>
          <w:rFonts w:ascii="Times New Roman" w:hAnsi="Times New Roman" w:cs="Times New Roman"/>
          <w:b/>
          <w:sz w:val="24"/>
          <w:szCs w:val="24"/>
        </w:rPr>
        <w:t>Oleh</w:t>
      </w:r>
    </w:p>
    <w:p w:rsidR="006114DC" w:rsidRPr="008D7AB2" w:rsidRDefault="006114DC" w:rsidP="006114DC">
      <w:pPr>
        <w:pStyle w:val="NoSpacing"/>
        <w:jc w:val="center"/>
        <w:rPr>
          <w:rFonts w:ascii="Times New Roman" w:hAnsi="Times New Roman" w:cs="Times New Roman"/>
          <w:b/>
          <w:sz w:val="24"/>
          <w:szCs w:val="24"/>
        </w:rPr>
      </w:pPr>
      <w:r w:rsidRPr="008D7AB2">
        <w:rPr>
          <w:rFonts w:ascii="Times New Roman" w:hAnsi="Times New Roman" w:cs="Times New Roman"/>
          <w:b/>
          <w:sz w:val="24"/>
          <w:szCs w:val="24"/>
        </w:rPr>
        <w:t>ANAK AGUNG PUTRI MURYA</w:t>
      </w:r>
    </w:p>
    <w:p w:rsidR="006114DC" w:rsidRPr="008D7AB2" w:rsidRDefault="006114DC" w:rsidP="006114DC">
      <w:pPr>
        <w:pStyle w:val="NoSpacing"/>
        <w:jc w:val="center"/>
        <w:rPr>
          <w:rFonts w:ascii="Times New Roman" w:hAnsi="Times New Roman" w:cs="Times New Roman"/>
          <w:b/>
          <w:sz w:val="24"/>
          <w:szCs w:val="24"/>
          <w:lang w:val="id-ID"/>
        </w:rPr>
      </w:pPr>
      <w:r w:rsidRPr="008D7AB2">
        <w:rPr>
          <w:rFonts w:ascii="Times New Roman" w:hAnsi="Times New Roman" w:cs="Times New Roman"/>
          <w:b/>
          <w:sz w:val="24"/>
          <w:szCs w:val="24"/>
        </w:rPr>
        <w:t>E.21.1</w:t>
      </w:r>
      <w:r w:rsidRPr="008D7AB2">
        <w:rPr>
          <w:rFonts w:ascii="Times New Roman" w:hAnsi="Times New Roman" w:cs="Times New Roman"/>
          <w:b/>
          <w:sz w:val="24"/>
          <w:szCs w:val="24"/>
          <w:lang w:val="id-ID"/>
        </w:rPr>
        <w:t>6</w:t>
      </w:r>
      <w:r w:rsidRPr="008D7AB2">
        <w:rPr>
          <w:rFonts w:ascii="Times New Roman" w:hAnsi="Times New Roman" w:cs="Times New Roman"/>
          <w:b/>
          <w:sz w:val="24"/>
          <w:szCs w:val="24"/>
        </w:rPr>
        <w:t>.175</w:t>
      </w:r>
    </w:p>
    <w:p w:rsidR="006114DC" w:rsidRPr="008D7AB2" w:rsidRDefault="006114DC" w:rsidP="006114DC">
      <w:pPr>
        <w:pStyle w:val="NoSpacing"/>
        <w:jc w:val="center"/>
        <w:rPr>
          <w:rFonts w:ascii="Times New Roman" w:hAnsi="Times New Roman" w:cs="Times New Roman"/>
          <w:b/>
          <w:sz w:val="24"/>
          <w:szCs w:val="24"/>
        </w:rPr>
      </w:pPr>
    </w:p>
    <w:p w:rsidR="006114DC" w:rsidRDefault="006114DC" w:rsidP="006114DC">
      <w:pPr>
        <w:tabs>
          <w:tab w:val="center" w:pos="4040"/>
          <w:tab w:val="left" w:pos="5284"/>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6114DC" w:rsidRPr="00967AAF" w:rsidRDefault="006114DC" w:rsidP="006114DC">
      <w:pPr>
        <w:tabs>
          <w:tab w:val="center" w:pos="4040"/>
          <w:tab w:val="left" w:pos="5284"/>
        </w:tabs>
        <w:spacing w:after="0" w:line="240" w:lineRule="auto"/>
        <w:rPr>
          <w:rFonts w:ascii="Times New Roman" w:hAnsi="Times New Roman" w:cs="Times New Roman"/>
          <w:b/>
          <w:bCs/>
          <w:sz w:val="28"/>
          <w:szCs w:val="28"/>
        </w:rPr>
      </w:pPr>
    </w:p>
    <w:p w:rsidR="006114DC" w:rsidRDefault="006114DC" w:rsidP="006114DC">
      <w:pPr>
        <w:spacing w:before="240" w:line="480" w:lineRule="auto"/>
        <w:jc w:val="center"/>
        <w:rPr>
          <w:rFonts w:ascii="Times New Roman" w:hAnsi="Times New Roman" w:cs="Times New Roman"/>
          <w:b/>
          <w:sz w:val="24"/>
          <w:szCs w:val="24"/>
        </w:rPr>
      </w:pPr>
      <w:r w:rsidRPr="00C846E5">
        <w:rPr>
          <w:rFonts w:ascii="Times New Roman" w:hAnsi="Times New Roman" w:cs="Times New Roman"/>
          <w:b/>
          <w:sz w:val="24"/>
          <w:szCs w:val="24"/>
        </w:rPr>
        <w:t>SKRIPSI</w:t>
      </w:r>
    </w:p>
    <w:p w:rsidR="006114DC" w:rsidRPr="00686A7A" w:rsidRDefault="006114DC" w:rsidP="006114DC">
      <w:pPr>
        <w:spacing w:before="240" w:after="0"/>
        <w:jc w:val="center"/>
        <w:rPr>
          <w:rFonts w:ascii="Times New Roman" w:hAnsi="Times New Roman" w:cs="Times New Roman"/>
          <w:b/>
          <w:sz w:val="24"/>
          <w:szCs w:val="24"/>
        </w:rPr>
      </w:pPr>
      <w:r w:rsidRPr="00686A7A">
        <w:rPr>
          <w:rFonts w:ascii="Times New Roman" w:hAnsi="Times New Roman" w:cs="Times New Roman"/>
          <w:b/>
          <w:sz w:val="24"/>
          <w:szCs w:val="24"/>
        </w:rPr>
        <w:t>Untuk memenuhi salah satu syarat ujian</w:t>
      </w:r>
    </w:p>
    <w:p w:rsidR="006114DC" w:rsidRDefault="006114DC" w:rsidP="006114DC">
      <w:pPr>
        <w:jc w:val="center"/>
        <w:rPr>
          <w:rFonts w:ascii="Times New Roman" w:hAnsi="Times New Roman" w:cs="Times New Roman"/>
          <w:b/>
          <w:sz w:val="24"/>
          <w:szCs w:val="24"/>
        </w:rPr>
      </w:pPr>
      <w:r w:rsidRPr="00686A7A">
        <w:rPr>
          <w:rFonts w:ascii="Times New Roman" w:hAnsi="Times New Roman" w:cs="Times New Roman"/>
          <w:b/>
          <w:sz w:val="24"/>
          <w:szCs w:val="24"/>
        </w:rPr>
        <w:t>Guna memperoleh gelar Sarjana</w:t>
      </w:r>
    </w:p>
    <w:p w:rsidR="006114DC" w:rsidRDefault="006114DC" w:rsidP="006114DC">
      <w:pPr>
        <w:spacing w:before="240" w:line="240" w:lineRule="auto"/>
        <w:rPr>
          <w:rFonts w:ascii="Times New Roman" w:hAnsi="Times New Roman" w:cs="Times New Roman"/>
          <w:sz w:val="28"/>
          <w:szCs w:val="28"/>
        </w:rPr>
      </w:pPr>
    </w:p>
    <w:p w:rsidR="006114DC" w:rsidRDefault="006114DC" w:rsidP="006114DC">
      <w:pPr>
        <w:spacing w:before="240" w:line="240" w:lineRule="auto"/>
        <w:rPr>
          <w:rFonts w:ascii="Times New Roman" w:hAnsi="Times New Roman" w:cs="Times New Roman"/>
          <w:sz w:val="28"/>
          <w:szCs w:val="28"/>
        </w:rPr>
      </w:pPr>
    </w:p>
    <w:p w:rsidR="006114DC" w:rsidRDefault="006114DC" w:rsidP="006114DC">
      <w:pPr>
        <w:spacing w:before="240" w:line="240" w:lineRule="auto"/>
        <w:jc w:val="center"/>
        <w:rPr>
          <w:rFonts w:ascii="Times New Roman" w:hAnsi="Times New Roman" w:cs="Times New Roman"/>
          <w:sz w:val="28"/>
          <w:szCs w:val="28"/>
        </w:rPr>
      </w:pPr>
      <w:r w:rsidRPr="003666E2">
        <w:rPr>
          <w:rFonts w:ascii="Times New Roman" w:hAnsi="Times New Roman" w:cs="Times New Roman"/>
          <w:noProof/>
          <w:sz w:val="28"/>
          <w:szCs w:val="28"/>
          <w:lang w:eastAsia="id-ID"/>
        </w:rPr>
        <w:drawing>
          <wp:inline distT="0" distB="0" distL="0" distR="0" wp14:anchorId="3ECFFC69" wp14:editId="4C132AE6">
            <wp:extent cx="1692000" cy="1620000"/>
            <wp:effectExtent l="0" t="0" r="0" b="0"/>
            <wp:docPr id="13"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9"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6114DC" w:rsidRDefault="006114DC" w:rsidP="006114DC">
      <w:pPr>
        <w:spacing w:before="240" w:line="240" w:lineRule="auto"/>
        <w:rPr>
          <w:rFonts w:ascii="Times New Roman" w:hAnsi="Times New Roman" w:cs="Times New Roman"/>
          <w:sz w:val="28"/>
          <w:szCs w:val="28"/>
        </w:rPr>
      </w:pPr>
    </w:p>
    <w:p w:rsidR="006114DC" w:rsidRDefault="006114DC" w:rsidP="006114DC">
      <w:pPr>
        <w:spacing w:before="240" w:line="240" w:lineRule="auto"/>
        <w:jc w:val="center"/>
        <w:rPr>
          <w:rFonts w:ascii="Times New Roman" w:hAnsi="Times New Roman" w:cs="Times New Roman"/>
          <w:sz w:val="28"/>
          <w:szCs w:val="28"/>
        </w:rPr>
      </w:pPr>
    </w:p>
    <w:p w:rsidR="006114DC" w:rsidRPr="001250CC" w:rsidRDefault="006114DC" w:rsidP="006114DC">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SARJANA</w:t>
      </w:r>
    </w:p>
    <w:p w:rsidR="006114DC" w:rsidRPr="001250CC" w:rsidRDefault="006114DC" w:rsidP="006114DC">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6114DC" w:rsidRPr="001250CC" w:rsidRDefault="006114DC" w:rsidP="006114DC">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GORONTALO</w:t>
      </w:r>
    </w:p>
    <w:p w:rsidR="006114DC" w:rsidRDefault="006114DC" w:rsidP="006114DC">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6114DC" w:rsidRPr="004D4DEB" w:rsidRDefault="006114DC" w:rsidP="006114DC">
      <w:pPr>
        <w:pStyle w:val="NoSpacing"/>
        <w:ind w:right="-142"/>
        <w:rPr>
          <w:rFonts w:ascii="Times New Roman" w:hAnsi="Times New Roman" w:cs="Times New Roman"/>
          <w:b/>
          <w:sz w:val="28"/>
          <w:szCs w:val="28"/>
          <w:lang w:val="id-ID"/>
        </w:rPr>
      </w:pPr>
    </w:p>
    <w:p w:rsidR="006064F7" w:rsidRDefault="006064F7" w:rsidP="006114DC">
      <w:pPr>
        <w:pStyle w:val="NoSpacing"/>
        <w:ind w:left="-284" w:right="-142"/>
        <w:jc w:val="center"/>
        <w:rPr>
          <w:rFonts w:ascii="Times New Roman" w:hAnsi="Times New Roman" w:cs="Times New Roman"/>
          <w:b/>
          <w:sz w:val="28"/>
          <w:szCs w:val="28"/>
          <w:lang w:val="id-ID"/>
        </w:rPr>
        <w:sectPr w:rsidR="006064F7" w:rsidSect="00A6049A">
          <w:headerReference w:type="default" r:id="rId10"/>
          <w:footerReference w:type="default" r:id="rId11"/>
          <w:headerReference w:type="first" r:id="rId12"/>
          <w:footerReference w:type="first" r:id="rId13"/>
          <w:pgSz w:w="11906" w:h="16838" w:code="9"/>
          <w:pgMar w:top="2275" w:right="1699" w:bottom="1699" w:left="2275" w:header="706" w:footer="706" w:gutter="0"/>
          <w:cols w:space="708"/>
          <w:docGrid w:linePitch="360"/>
        </w:sectPr>
      </w:pPr>
    </w:p>
    <w:p w:rsidR="006114DC" w:rsidRPr="00542382" w:rsidRDefault="00542382" w:rsidP="00542382">
      <w:pPr>
        <w:pStyle w:val="BodyText"/>
        <w:rPr>
          <w:rFonts w:ascii="Times New Roman" w:hAnsi="Times New Roman" w:cs="Times New Roman"/>
          <w:b/>
          <w:bCs/>
          <w:sz w:val="24"/>
          <w:szCs w:val="24"/>
          <w:lang w:val="id-ID"/>
        </w:rPr>
      </w:pPr>
      <w:r>
        <w:rPr>
          <w:rFonts w:ascii="Times New Roman" w:eastAsiaTheme="minorHAnsi" w:hAnsi="Times New Roman" w:cs="Times New Roman"/>
          <w:b/>
          <w:noProof/>
          <w:sz w:val="28"/>
          <w:szCs w:val="28"/>
          <w:lang w:val="id-ID" w:eastAsia="id-ID"/>
        </w:rPr>
        <w:lastRenderedPageBreak/>
        <w:drawing>
          <wp:inline distT="0" distB="0" distL="0" distR="0">
            <wp:extent cx="5038928" cy="8297694"/>
            <wp:effectExtent l="0" t="0" r="9525" b="8255"/>
            <wp:docPr id="45" name="Picture 45" descr="C:\Users\Agung\Downloads\WhatsApp Image 2020-08-30 at 00.0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Downloads\WhatsApp Image 2020-08-30 at 00.01.1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820" cy="8294223"/>
                    </a:xfrm>
                    <a:prstGeom prst="rect">
                      <a:avLst/>
                    </a:prstGeom>
                    <a:noFill/>
                    <a:ln>
                      <a:noFill/>
                    </a:ln>
                  </pic:spPr>
                </pic:pic>
              </a:graphicData>
            </a:graphic>
          </wp:inline>
        </w:drawing>
      </w:r>
    </w:p>
    <w:p w:rsidR="00542382" w:rsidRDefault="00542382" w:rsidP="00542382">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14:anchorId="08A30CD8" wp14:editId="7230627A">
            <wp:extent cx="5035106" cy="8336605"/>
            <wp:effectExtent l="0" t="0" r="0" b="7620"/>
            <wp:docPr id="46" name="Picture 46" descr="C:\Users\Agung\Downloads\WhatsApp Image 2020-08-30 at 00.0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ng\Downloads\WhatsApp Image 2020-08-30 at 00.01.20(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6820" cy="8339444"/>
                    </a:xfrm>
                    <a:prstGeom prst="rect">
                      <a:avLst/>
                    </a:prstGeom>
                    <a:noFill/>
                    <a:ln>
                      <a:noFill/>
                    </a:ln>
                  </pic:spPr>
                </pic:pic>
              </a:graphicData>
            </a:graphic>
          </wp:inline>
        </w:drawing>
      </w:r>
    </w:p>
    <w:p w:rsidR="00542382" w:rsidRDefault="00542382" w:rsidP="00A6049A">
      <w:pPr>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w:drawing>
          <wp:inline distT="0" distB="0" distL="0" distR="0" wp14:anchorId="5661DCBD" wp14:editId="035E301B">
            <wp:extent cx="5034460" cy="8336605"/>
            <wp:effectExtent l="0" t="0" r="0" b="7620"/>
            <wp:docPr id="47" name="Picture 47" descr="C:\Users\Agung\Downloads\WhatsApp Image 2020-08-30 at 00.0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ng\Downloads\WhatsApp Image 2020-08-30 at 00.01.2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8340513"/>
                    </a:xfrm>
                    <a:prstGeom prst="rect">
                      <a:avLst/>
                    </a:prstGeom>
                    <a:noFill/>
                    <a:ln>
                      <a:noFill/>
                    </a:ln>
                  </pic:spPr>
                </pic:pic>
              </a:graphicData>
            </a:graphic>
          </wp:inline>
        </w:drawing>
      </w:r>
    </w:p>
    <w:p w:rsidR="006114DC" w:rsidRPr="005E1CC5" w:rsidRDefault="006114DC" w:rsidP="006114DC">
      <w:pPr>
        <w:jc w:val="center"/>
        <w:rPr>
          <w:rFonts w:ascii="Times New Roman" w:hAnsi="Times New Roman" w:cs="Times New Roman"/>
          <w:b/>
          <w:sz w:val="24"/>
          <w:szCs w:val="24"/>
        </w:rPr>
      </w:pPr>
      <w:r w:rsidRPr="005E1CC5">
        <w:rPr>
          <w:rFonts w:ascii="Times New Roman" w:hAnsi="Times New Roman" w:cs="Times New Roman"/>
          <w:b/>
          <w:sz w:val="24"/>
          <w:szCs w:val="24"/>
        </w:rPr>
        <w:lastRenderedPageBreak/>
        <w:t>ABSTRAK</w:t>
      </w:r>
    </w:p>
    <w:p w:rsidR="006114DC" w:rsidRDefault="006114DC" w:rsidP="006114DC">
      <w:pPr>
        <w:pStyle w:val="NoSpacing"/>
        <w:ind w:firstLine="567"/>
        <w:jc w:val="both"/>
        <w:rPr>
          <w:rFonts w:ascii="Times New Roman" w:hAnsi="Times New Roman" w:cs="Times New Roman"/>
          <w:sz w:val="20"/>
          <w:szCs w:val="20"/>
        </w:rPr>
      </w:pPr>
    </w:p>
    <w:p w:rsidR="006114DC" w:rsidRPr="005E1CC5" w:rsidRDefault="006114DC" w:rsidP="006114DC">
      <w:pPr>
        <w:pStyle w:val="NoSpacing"/>
        <w:ind w:firstLine="567"/>
        <w:jc w:val="both"/>
        <w:rPr>
          <w:rFonts w:ascii="Times New Roman" w:hAnsi="Times New Roman" w:cs="Times New Roman"/>
          <w:sz w:val="20"/>
          <w:szCs w:val="20"/>
        </w:rPr>
      </w:pPr>
      <w:proofErr w:type="gramStart"/>
      <w:r w:rsidRPr="005E1CC5">
        <w:rPr>
          <w:rFonts w:ascii="Times New Roman" w:hAnsi="Times New Roman" w:cs="Times New Roman"/>
          <w:sz w:val="20"/>
          <w:szCs w:val="20"/>
        </w:rPr>
        <w:t>Penelitian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ini</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bertujuan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untuk</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mengetahui</w:t>
      </w:r>
      <w:r>
        <w:rPr>
          <w:rFonts w:ascii="Times New Roman" w:hAnsi="Times New Roman" w:cs="Times New Roman"/>
          <w:sz w:val="20"/>
          <w:szCs w:val="20"/>
          <w:lang w:val="id-ID"/>
        </w:rPr>
        <w:t xml:space="preserve"> dan </w:t>
      </w:r>
      <w:r w:rsidRPr="005E1CC5">
        <w:rPr>
          <w:rFonts w:ascii="Times New Roman" w:hAnsi="Times New Roman" w:cs="Times New Roman"/>
          <w:sz w:val="20"/>
          <w:szCs w:val="20"/>
        </w:rPr>
        <w:t>menganalisis</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sv-SE"/>
        </w:rPr>
        <w:t xml:space="preserve">seberapa besar </w:t>
      </w:r>
      <w:r w:rsidRPr="005E1CC5">
        <w:rPr>
          <w:rFonts w:ascii="Times New Roman" w:hAnsi="Times New Roman" w:cs="Times New Roman"/>
          <w:sz w:val="20"/>
          <w:szCs w:val="20"/>
        </w:rPr>
        <w:t>pengaruh</w:t>
      </w:r>
      <w:r>
        <w:rPr>
          <w:rFonts w:ascii="Times New Roman" w:hAnsi="Times New Roman" w:cs="Times New Roman"/>
          <w:sz w:val="20"/>
          <w:szCs w:val="20"/>
        </w:rPr>
        <w:t xml:space="preserve"> CAR </w:t>
      </w:r>
      <w:r w:rsidRPr="00360888">
        <w:rPr>
          <w:rFonts w:ascii="Times New Roman" w:hAnsi="Times New Roman" w:cs="Times New Roman"/>
          <w:sz w:val="20"/>
          <w:szCs w:val="20"/>
        </w:rPr>
        <w:t xml:space="preserve">(X1) dan </w:t>
      </w:r>
      <w:r>
        <w:rPr>
          <w:rFonts w:ascii="Times New Roman" w:hAnsi="Times New Roman" w:cs="Times New Roman"/>
          <w:sz w:val="20"/>
          <w:szCs w:val="20"/>
        </w:rPr>
        <w:t xml:space="preserve">BOPO </w:t>
      </w:r>
      <w:r w:rsidRPr="00360888">
        <w:rPr>
          <w:rFonts w:ascii="Times New Roman" w:hAnsi="Times New Roman" w:cs="Times New Roman"/>
          <w:sz w:val="20"/>
          <w:szCs w:val="20"/>
        </w:rPr>
        <w:t>(X2)</w:t>
      </w:r>
      <w:r>
        <w:rPr>
          <w:rFonts w:ascii="Times New Roman" w:hAnsi="Times New Roman" w:cs="Times New Roman"/>
          <w:sz w:val="20"/>
          <w:szCs w:val="20"/>
        </w:rPr>
        <w:t xml:space="preserve"> baik secara </w:t>
      </w:r>
      <w:r w:rsidRPr="00924B34">
        <w:rPr>
          <w:rFonts w:ascii="Times New Roman" w:hAnsi="Times New Roman" w:cs="Times New Roman"/>
          <w:i/>
          <w:sz w:val="20"/>
          <w:szCs w:val="20"/>
        </w:rPr>
        <w:t>simultan</w:t>
      </w:r>
      <w:r>
        <w:rPr>
          <w:rFonts w:ascii="Times New Roman" w:hAnsi="Times New Roman" w:cs="Times New Roman"/>
          <w:sz w:val="20"/>
          <w:szCs w:val="20"/>
        </w:rPr>
        <w:t xml:space="preserve"> maupun </w:t>
      </w:r>
      <w:r w:rsidRPr="00924B34">
        <w:rPr>
          <w:rFonts w:ascii="Times New Roman" w:hAnsi="Times New Roman" w:cs="Times New Roman"/>
          <w:i/>
          <w:sz w:val="20"/>
          <w:szCs w:val="20"/>
        </w:rPr>
        <w:t>parsial</w:t>
      </w:r>
      <w:r>
        <w:rPr>
          <w:rFonts w:ascii="Times New Roman" w:hAnsi="Times New Roman" w:cs="Times New Roman"/>
          <w:sz w:val="20"/>
          <w:szCs w:val="20"/>
        </w:rPr>
        <w:t xml:space="preserve"> </w:t>
      </w:r>
      <w:r w:rsidRPr="005E1CC5">
        <w:rPr>
          <w:rFonts w:ascii="Times New Roman" w:hAnsi="Times New Roman" w:cs="Times New Roman"/>
          <w:sz w:val="20"/>
          <w:szCs w:val="20"/>
        </w:rPr>
        <w:t>terhadap</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ROA (Y)</w:t>
      </w:r>
      <w:r w:rsidRPr="005E1CC5">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5E1CC5">
        <w:rPr>
          <w:rFonts w:ascii="Times New Roman" w:hAnsi="Times New Roman" w:cs="Times New Roman"/>
          <w:sz w:val="20"/>
          <w:szCs w:val="20"/>
          <w:lang w:val="pt-BR"/>
        </w:rPr>
        <w:t>Penelitian adalah</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pt-BR"/>
        </w:rPr>
        <w:t xml:space="preserve">penelitian kuantitatif, dengan </w:t>
      </w:r>
      <w:r w:rsidRPr="005E1CC5">
        <w:rPr>
          <w:rFonts w:ascii="Times New Roman" w:hAnsi="Times New Roman" w:cs="Times New Roman"/>
          <w:sz w:val="20"/>
          <w:szCs w:val="20"/>
        </w:rPr>
        <w:t>menggunakan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analisis</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rasio</w:t>
      </w:r>
      <w:r w:rsidRPr="005E1CC5">
        <w:rPr>
          <w:rFonts w:ascii="Times New Roman" w:hAnsi="Times New Roman" w:cs="Times New Roman"/>
          <w:sz w:val="20"/>
          <w:szCs w:val="20"/>
          <w:lang w:val="pt-BR"/>
        </w:rPr>
        <w:t>.</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pt-BR"/>
        </w:rPr>
        <w:t xml:space="preserve">Metode analisis menggunakan </w:t>
      </w:r>
      <w:r>
        <w:rPr>
          <w:rFonts w:ascii="Times New Roman" w:hAnsi="Times New Roman" w:cs="Times New Roman"/>
          <w:sz w:val="20"/>
          <w:szCs w:val="20"/>
          <w:lang w:val="pt-BR"/>
        </w:rPr>
        <w:t>regresi linier berganda.</w:t>
      </w:r>
      <w:r w:rsidRPr="005E1CC5">
        <w:rPr>
          <w:rFonts w:ascii="Times New Roman" w:hAnsi="Times New Roman" w:cs="Times New Roman"/>
          <w:sz w:val="20"/>
          <w:szCs w:val="20"/>
          <w:lang w:val="pt-BR"/>
        </w:rPr>
        <w:t xml:space="preserve"> </w:t>
      </w:r>
      <w:proofErr w:type="gramStart"/>
      <w:r>
        <w:rPr>
          <w:rFonts w:ascii="Times New Roman" w:hAnsi="Times New Roman" w:cs="Times New Roman"/>
          <w:sz w:val="20"/>
          <w:szCs w:val="20"/>
        </w:rPr>
        <w:t>H</w:t>
      </w:r>
      <w:r w:rsidRPr="005E1CC5">
        <w:rPr>
          <w:rFonts w:ascii="Times New Roman" w:hAnsi="Times New Roman" w:cs="Times New Roman"/>
          <w:sz w:val="20"/>
          <w:szCs w:val="20"/>
        </w:rPr>
        <w:t>asil</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penelitian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menunjukkan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bahwa</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 xml:space="preserve">CAR </w:t>
      </w:r>
      <w:r w:rsidRPr="00360888">
        <w:rPr>
          <w:rFonts w:ascii="Times New Roman" w:hAnsi="Times New Roman" w:cs="Times New Roman"/>
          <w:sz w:val="20"/>
          <w:szCs w:val="20"/>
        </w:rPr>
        <w:t xml:space="preserve">(X1) dan </w:t>
      </w:r>
      <w:r>
        <w:rPr>
          <w:rFonts w:ascii="Times New Roman" w:hAnsi="Times New Roman" w:cs="Times New Roman"/>
          <w:sz w:val="20"/>
          <w:szCs w:val="20"/>
        </w:rPr>
        <w:t xml:space="preserve">BOPO </w:t>
      </w:r>
      <w:r w:rsidRPr="00360888">
        <w:rPr>
          <w:rFonts w:ascii="Times New Roman" w:hAnsi="Times New Roman" w:cs="Times New Roman"/>
          <w:sz w:val="20"/>
          <w:szCs w:val="20"/>
        </w:rPr>
        <w:t>(X2)</w:t>
      </w:r>
      <w:r>
        <w:rPr>
          <w:rFonts w:ascii="Times New Roman" w:hAnsi="Times New Roman" w:cs="Times New Roman"/>
          <w:sz w:val="20"/>
          <w:szCs w:val="20"/>
        </w:rPr>
        <w:t xml:space="preserve"> </w:t>
      </w:r>
      <w:r w:rsidRPr="005E1CC5">
        <w:rPr>
          <w:rFonts w:ascii="Times New Roman" w:hAnsi="Times New Roman" w:cs="Times New Roman"/>
          <w:sz w:val="20"/>
          <w:szCs w:val="20"/>
        </w:rPr>
        <w:t>secara</w:t>
      </w:r>
      <w:r w:rsidRPr="005E1CC5">
        <w:rPr>
          <w:rFonts w:ascii="Times New Roman" w:hAnsi="Times New Roman" w:cs="Times New Roman"/>
          <w:sz w:val="20"/>
          <w:szCs w:val="20"/>
          <w:lang w:val="id-ID"/>
        </w:rPr>
        <w:t xml:space="preserve"> </w:t>
      </w:r>
      <w:r w:rsidRPr="005E1CC5">
        <w:rPr>
          <w:rFonts w:ascii="Times New Roman" w:hAnsi="Times New Roman" w:cs="Times New Roman"/>
          <w:i/>
          <w:sz w:val="20"/>
          <w:szCs w:val="20"/>
        </w:rPr>
        <w:t>simultan</w:t>
      </w:r>
      <w:r w:rsidRPr="005E1CC5">
        <w:rPr>
          <w:rFonts w:ascii="Times New Roman" w:hAnsi="Times New Roman" w:cs="Times New Roman"/>
          <w:i/>
          <w:sz w:val="20"/>
          <w:szCs w:val="20"/>
          <w:lang w:val="id-ID"/>
        </w:rPr>
        <w:t xml:space="preserve"> </w:t>
      </w:r>
      <w:r>
        <w:rPr>
          <w:rFonts w:ascii="Times New Roman" w:hAnsi="Times New Roman" w:cs="Times New Roman"/>
          <w:sz w:val="20"/>
          <w:szCs w:val="20"/>
        </w:rPr>
        <w:t xml:space="preserve">tidak </w:t>
      </w:r>
      <w:r w:rsidRPr="005E1CC5">
        <w:rPr>
          <w:rFonts w:ascii="Times New Roman" w:hAnsi="Times New Roman" w:cs="Times New Roman"/>
          <w:sz w:val="20"/>
          <w:szCs w:val="20"/>
        </w:rPr>
        <w:t>berpengaruh</w:t>
      </w:r>
      <w:r>
        <w:rPr>
          <w:rFonts w:ascii="Times New Roman" w:hAnsi="Times New Roman" w:cs="Times New Roman"/>
          <w:sz w:val="20"/>
          <w:szCs w:val="20"/>
        </w:rPr>
        <w:t xml:space="preserve"> signifikan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terhadap</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 xml:space="preserve">ROA (Y) pada Perbankan Umum Syariah di Indonesia </w:t>
      </w:r>
      <w:r w:rsidRPr="005E1CC5">
        <w:rPr>
          <w:rFonts w:ascii="Times New Roman" w:hAnsi="Times New Roman" w:cs="Times New Roman"/>
          <w:sz w:val="20"/>
          <w:szCs w:val="20"/>
        </w:rPr>
        <w:t>sebesar 0,</w:t>
      </w:r>
      <w:r>
        <w:rPr>
          <w:rFonts w:ascii="Times New Roman" w:hAnsi="Times New Roman" w:cs="Times New Roman"/>
          <w:sz w:val="20"/>
          <w:szCs w:val="20"/>
          <w:lang w:val="id-ID"/>
        </w:rPr>
        <w:t>232</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CAR (X1) </w:t>
      </w:r>
      <w:r w:rsidRPr="005E1CC5">
        <w:rPr>
          <w:rFonts w:ascii="Times New Roman" w:hAnsi="Times New Roman" w:cs="Times New Roman"/>
          <w:sz w:val="20"/>
          <w:szCs w:val="20"/>
        </w:rPr>
        <w:t>secara</w:t>
      </w:r>
      <w:r w:rsidRPr="005E1CC5">
        <w:rPr>
          <w:rFonts w:ascii="Times New Roman" w:hAnsi="Times New Roman" w:cs="Times New Roman"/>
          <w:sz w:val="20"/>
          <w:szCs w:val="20"/>
          <w:lang w:val="id-ID"/>
        </w:rPr>
        <w:t xml:space="preserve"> </w:t>
      </w:r>
      <w:r w:rsidRPr="005E1CC5">
        <w:rPr>
          <w:rFonts w:ascii="Times New Roman" w:hAnsi="Times New Roman" w:cs="Times New Roman"/>
          <w:i/>
          <w:sz w:val="20"/>
          <w:szCs w:val="20"/>
        </w:rPr>
        <w:t>parsial</w:t>
      </w:r>
      <w:r w:rsidRPr="005E1CC5">
        <w:rPr>
          <w:rFonts w:ascii="Times New Roman" w:hAnsi="Times New Roman" w:cs="Times New Roman"/>
          <w:i/>
          <w:sz w:val="20"/>
          <w:szCs w:val="20"/>
          <w:lang w:val="id-ID"/>
        </w:rPr>
        <w:t xml:space="preserve"> </w:t>
      </w:r>
      <w:r>
        <w:rPr>
          <w:rFonts w:ascii="Times New Roman" w:hAnsi="Times New Roman" w:cs="Times New Roman"/>
          <w:sz w:val="20"/>
          <w:szCs w:val="20"/>
        </w:rPr>
        <w:t xml:space="preserve">tidak </w:t>
      </w:r>
      <w:r w:rsidRPr="005E1CC5">
        <w:rPr>
          <w:rFonts w:ascii="Times New Roman" w:hAnsi="Times New Roman" w:cs="Times New Roman"/>
          <w:sz w:val="20"/>
          <w:szCs w:val="20"/>
        </w:rPr>
        <w:t>berpengaruh</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signifikan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terhadap</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ROA (Y)</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sebesar</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0,297.</w:t>
      </w:r>
      <w:proofErr w:type="gramEnd"/>
      <w:r w:rsidRPr="005E1CC5">
        <w:rPr>
          <w:rFonts w:ascii="Times New Roman" w:hAnsi="Times New Roman" w:cs="Times New Roman"/>
          <w:sz w:val="20"/>
          <w:szCs w:val="20"/>
          <w:lang w:val="id-ID"/>
        </w:rPr>
        <w:t xml:space="preserve"> </w:t>
      </w:r>
      <w:proofErr w:type="gramStart"/>
      <w:r>
        <w:rPr>
          <w:rFonts w:ascii="Times New Roman" w:hAnsi="Times New Roman" w:cs="Times New Roman"/>
          <w:sz w:val="20"/>
          <w:szCs w:val="20"/>
        </w:rPr>
        <w:t xml:space="preserve">BOPO </w:t>
      </w:r>
      <w:r w:rsidRPr="00360888">
        <w:rPr>
          <w:rFonts w:ascii="Times New Roman" w:hAnsi="Times New Roman" w:cs="Times New Roman"/>
          <w:sz w:val="20"/>
          <w:szCs w:val="20"/>
        </w:rPr>
        <w:t>(X2)</w:t>
      </w:r>
      <w:r>
        <w:rPr>
          <w:rFonts w:ascii="Times New Roman" w:hAnsi="Times New Roman" w:cs="Times New Roman"/>
          <w:sz w:val="20"/>
          <w:szCs w:val="20"/>
        </w:rPr>
        <w:t xml:space="preserve"> </w:t>
      </w:r>
      <w:r w:rsidRPr="005E1CC5">
        <w:rPr>
          <w:rFonts w:ascii="Times New Roman" w:hAnsi="Times New Roman" w:cs="Times New Roman"/>
          <w:sz w:val="20"/>
          <w:szCs w:val="20"/>
        </w:rPr>
        <w:t>secara</w:t>
      </w:r>
      <w:r w:rsidRPr="005E1CC5">
        <w:rPr>
          <w:rFonts w:ascii="Times New Roman" w:hAnsi="Times New Roman" w:cs="Times New Roman"/>
          <w:sz w:val="20"/>
          <w:szCs w:val="20"/>
          <w:lang w:val="id-ID"/>
        </w:rPr>
        <w:t xml:space="preserve"> </w:t>
      </w:r>
      <w:r w:rsidRPr="005E1CC5">
        <w:rPr>
          <w:rFonts w:ascii="Times New Roman" w:hAnsi="Times New Roman" w:cs="Times New Roman"/>
          <w:i/>
          <w:sz w:val="20"/>
          <w:szCs w:val="20"/>
        </w:rPr>
        <w:t>parsial</w:t>
      </w:r>
      <w:r>
        <w:rPr>
          <w:rFonts w:ascii="Times New Roman" w:hAnsi="Times New Roman" w:cs="Times New Roman"/>
          <w:sz w:val="20"/>
          <w:szCs w:val="20"/>
        </w:rPr>
        <w:t xml:space="preserve"> tidak</w:t>
      </w:r>
      <w:r w:rsidRPr="005E1CC5">
        <w:rPr>
          <w:rFonts w:ascii="Times New Roman" w:hAnsi="Times New Roman" w:cs="Times New Roman"/>
          <w:i/>
          <w:sz w:val="20"/>
          <w:szCs w:val="20"/>
          <w:lang w:val="id-ID"/>
        </w:rPr>
        <w:t xml:space="preserve"> </w:t>
      </w:r>
      <w:r w:rsidRPr="005E1CC5">
        <w:rPr>
          <w:rFonts w:ascii="Times New Roman" w:hAnsi="Times New Roman" w:cs="Times New Roman"/>
          <w:sz w:val="20"/>
          <w:szCs w:val="20"/>
        </w:rPr>
        <w:t>berpengaruh</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signifikan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terhadap</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ROA</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sebesar</w:t>
      </w:r>
      <w:r w:rsidRPr="005E1CC5">
        <w:rPr>
          <w:rFonts w:ascii="Times New Roman" w:hAnsi="Times New Roman" w:cs="Times New Roman"/>
          <w:sz w:val="20"/>
          <w:szCs w:val="20"/>
          <w:lang w:val="id-ID"/>
        </w:rPr>
        <w:t xml:space="preserve"> </w:t>
      </w:r>
      <w:r>
        <w:rPr>
          <w:rFonts w:ascii="Times New Roman" w:hAnsi="Times New Roman" w:cs="Times New Roman"/>
          <w:sz w:val="20"/>
          <w:szCs w:val="20"/>
        </w:rPr>
        <w:t>0,139.</w:t>
      </w:r>
      <w:proofErr w:type="gramEnd"/>
      <w:r w:rsidRPr="005E1CC5">
        <w:rPr>
          <w:rFonts w:ascii="Times New Roman" w:hAnsi="Times New Roman" w:cs="Times New Roman"/>
          <w:sz w:val="20"/>
          <w:szCs w:val="20"/>
        </w:rPr>
        <w:t xml:space="preserve"> </w:t>
      </w:r>
    </w:p>
    <w:p w:rsidR="006114DC" w:rsidRPr="00016008" w:rsidRDefault="006114DC" w:rsidP="006114DC">
      <w:pPr>
        <w:pStyle w:val="NoSpacing"/>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114DC" w:rsidRPr="00F913CE" w:rsidRDefault="006114DC" w:rsidP="006114DC">
      <w:pPr>
        <w:tabs>
          <w:tab w:val="left" w:pos="720"/>
        </w:tabs>
        <w:spacing w:after="0" w:line="240" w:lineRule="auto"/>
        <w:rPr>
          <w:rFonts w:ascii="Times New Roman" w:eastAsia="Calibri" w:hAnsi="Times New Roman" w:cs="Times New Roman"/>
          <w:b/>
          <w:sz w:val="20"/>
          <w:szCs w:val="20"/>
        </w:rPr>
      </w:pPr>
      <w:r w:rsidRPr="00272E24">
        <w:rPr>
          <w:rFonts w:ascii="Times New Roman" w:hAnsi="Times New Roman" w:cs="Times New Roman"/>
          <w:b/>
          <w:sz w:val="20"/>
          <w:szCs w:val="20"/>
        </w:rPr>
        <w:t xml:space="preserve"> Kata kunci</w:t>
      </w:r>
      <w:r w:rsidRPr="00272E24">
        <w:rPr>
          <w:rFonts w:ascii="Times New Roman" w:hAnsi="Times New Roman" w:cs="Times New Roman"/>
          <w:sz w:val="20"/>
          <w:szCs w:val="20"/>
        </w:rPr>
        <w:t xml:space="preserve">: </w:t>
      </w:r>
      <w:r>
        <w:rPr>
          <w:rFonts w:ascii="Times New Roman" w:hAnsi="Times New Roman" w:cs="Times New Roman"/>
          <w:sz w:val="20"/>
          <w:szCs w:val="20"/>
        </w:rPr>
        <w:t>CAR, BOPO, dan ROA</w:t>
      </w:r>
    </w:p>
    <w:p w:rsidR="006114DC" w:rsidRDefault="006114DC" w:rsidP="006114DC">
      <w:pPr>
        <w:pStyle w:val="NoSpacing"/>
        <w:jc w:val="center"/>
        <w:rPr>
          <w:rFonts w:ascii="Times New Roman" w:hAnsi="Times New Roman" w:cs="Times New Roman"/>
          <w:sz w:val="28"/>
          <w:szCs w:val="28"/>
        </w:rPr>
      </w:pPr>
    </w:p>
    <w:p w:rsidR="006114DC" w:rsidRDefault="006114DC" w:rsidP="006114DC">
      <w:pPr>
        <w:pStyle w:val="BodyText"/>
        <w:rPr>
          <w:rFonts w:ascii="Times New Roman" w:hAnsi="Times New Roman" w:cs="Times New Roman"/>
          <w:b/>
          <w:bCs/>
          <w:sz w:val="24"/>
          <w:szCs w:val="24"/>
          <w:lang w:val="fi-FI"/>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114DC" w:rsidRDefault="006114DC" w:rsidP="006114DC">
      <w:pPr>
        <w:tabs>
          <w:tab w:val="left" w:pos="720"/>
        </w:tabs>
        <w:spacing w:after="0" w:line="240" w:lineRule="auto"/>
        <w:rPr>
          <w:rFonts w:ascii="Times New Roman" w:eastAsia="Calibri" w:hAnsi="Times New Roman" w:cs="Times New Roman"/>
          <w:b/>
          <w:sz w:val="28"/>
          <w:szCs w:val="28"/>
        </w:rPr>
      </w:pPr>
    </w:p>
    <w:p w:rsidR="006114DC" w:rsidRDefault="006114DC" w:rsidP="006114DC">
      <w:pPr>
        <w:tabs>
          <w:tab w:val="left" w:pos="720"/>
        </w:tabs>
        <w:spacing w:after="0" w:line="240" w:lineRule="auto"/>
        <w:rPr>
          <w:rFonts w:ascii="Times New Roman" w:eastAsia="Calibri" w:hAnsi="Times New Roman" w:cs="Times New Roman"/>
          <w:b/>
          <w:sz w:val="28"/>
          <w:szCs w:val="28"/>
        </w:rPr>
      </w:pPr>
    </w:p>
    <w:p w:rsidR="006114DC" w:rsidRDefault="006114DC" w:rsidP="006114DC">
      <w:pPr>
        <w:pStyle w:val="BodyText"/>
        <w:rPr>
          <w:rFonts w:ascii="Times New Roman" w:hAnsi="Times New Roman" w:cs="Times New Roman"/>
          <w:b/>
          <w:bCs/>
          <w:sz w:val="24"/>
          <w:szCs w:val="24"/>
          <w:lang w:val="fi-FI"/>
        </w:rPr>
      </w:pPr>
    </w:p>
    <w:p w:rsidR="006114DC" w:rsidRDefault="006114DC" w:rsidP="006114DC">
      <w:pPr>
        <w:pStyle w:val="BodyText"/>
        <w:rPr>
          <w:rFonts w:ascii="Times New Roman" w:hAnsi="Times New Roman" w:cs="Times New Roman"/>
          <w:b/>
          <w:bCs/>
          <w:sz w:val="24"/>
          <w:szCs w:val="24"/>
          <w:lang w:val="fi-FI"/>
        </w:rPr>
      </w:pPr>
    </w:p>
    <w:p w:rsidR="006114DC" w:rsidRDefault="006114DC" w:rsidP="006114DC">
      <w:pPr>
        <w:pStyle w:val="BodyText"/>
        <w:rPr>
          <w:rFonts w:ascii="Times New Roman" w:hAnsi="Times New Roman" w:cs="Times New Roman"/>
          <w:b/>
          <w:bCs/>
          <w:sz w:val="24"/>
          <w:szCs w:val="24"/>
          <w:lang w:val="id-ID"/>
        </w:rPr>
      </w:pPr>
    </w:p>
    <w:p w:rsidR="006114DC" w:rsidRPr="004A3765" w:rsidRDefault="006114DC" w:rsidP="006114DC">
      <w:pPr>
        <w:pStyle w:val="BodyText"/>
        <w:rPr>
          <w:rFonts w:ascii="Times New Roman" w:hAnsi="Times New Roman" w:cs="Times New Roman"/>
          <w:b/>
          <w:bCs/>
          <w:sz w:val="20"/>
          <w:lang w:val="id-ID"/>
        </w:rPr>
      </w:pPr>
      <w:r w:rsidRPr="004A3765">
        <w:rPr>
          <w:rFonts w:ascii="Times New Roman" w:hAnsi="Times New Roman" w:cs="Times New Roman"/>
          <w:b/>
          <w:bCs/>
          <w:sz w:val="20"/>
          <w:lang w:val="id-ID"/>
        </w:rPr>
        <w:lastRenderedPageBreak/>
        <w:t>ABSTRACT</w:t>
      </w:r>
    </w:p>
    <w:p w:rsidR="006114DC" w:rsidRPr="004A3765" w:rsidRDefault="006114DC" w:rsidP="006114DC">
      <w:pPr>
        <w:pStyle w:val="BodyText"/>
        <w:rPr>
          <w:rFonts w:ascii="Times New Roman" w:hAnsi="Times New Roman" w:cs="Times New Roman"/>
          <w:b/>
          <w:bCs/>
          <w:sz w:val="20"/>
          <w:lang w:val="id-ID"/>
        </w:rPr>
      </w:pPr>
    </w:p>
    <w:p w:rsidR="006114DC" w:rsidRPr="00E07A08" w:rsidRDefault="006114DC" w:rsidP="006114DC">
      <w:pPr>
        <w:pStyle w:val="HTMLPreformatted"/>
        <w:jc w:val="both"/>
        <w:rPr>
          <w:rFonts w:ascii="Times New Roman" w:hAnsi="Times New Roman" w:cs="Times New Roman"/>
        </w:rPr>
      </w:pPr>
      <w:r w:rsidRPr="004A3765">
        <w:rPr>
          <w:rFonts w:ascii="Times New Roman" w:hAnsi="Times New Roman" w:cs="Times New Roman"/>
        </w:rPr>
        <w:tab/>
      </w:r>
      <w:r w:rsidRPr="0074666E">
        <w:rPr>
          <w:rFonts w:ascii="Times New Roman" w:hAnsi="Times New Roman" w:cs="Times New Roman"/>
        </w:rPr>
        <w:t xml:space="preserve">This study aims to determine and analyze how much influence </w:t>
      </w:r>
      <w:r>
        <w:rPr>
          <w:rFonts w:ascii="Times New Roman" w:hAnsi="Times New Roman" w:cs="Times New Roman"/>
        </w:rPr>
        <w:t>capital adequacy r</w:t>
      </w:r>
      <w:r w:rsidRPr="004A3765">
        <w:rPr>
          <w:rFonts w:ascii="Times New Roman" w:hAnsi="Times New Roman" w:cs="Times New Roman"/>
        </w:rPr>
        <w:t>atio</w:t>
      </w:r>
      <w:r w:rsidRPr="0074666E">
        <w:rPr>
          <w:rFonts w:ascii="Times New Roman" w:hAnsi="Times New Roman" w:cs="Times New Roman"/>
        </w:rPr>
        <w:t xml:space="preserve"> (X1) and </w:t>
      </w:r>
      <w:r w:rsidRPr="004A3765">
        <w:rPr>
          <w:rFonts w:ascii="Times New Roman" w:hAnsi="Times New Roman" w:cs="Times New Roman"/>
        </w:rPr>
        <w:t xml:space="preserve">Operating Expenses Operating Income </w:t>
      </w:r>
      <w:r w:rsidRPr="0074666E">
        <w:rPr>
          <w:rFonts w:ascii="Times New Roman" w:hAnsi="Times New Roman" w:cs="Times New Roman"/>
        </w:rPr>
        <w:t xml:space="preserve">(X2) both simultaneously and partially on </w:t>
      </w:r>
      <w:r>
        <w:rPr>
          <w:rFonts w:ascii="Times New Roman" w:hAnsi="Times New Roman" w:cs="Times New Roman"/>
        </w:rPr>
        <w:t>return on a</w:t>
      </w:r>
      <w:r w:rsidRPr="004A3765">
        <w:rPr>
          <w:rFonts w:ascii="Times New Roman" w:hAnsi="Times New Roman" w:cs="Times New Roman"/>
        </w:rPr>
        <w:t>sset</w:t>
      </w:r>
      <w:r w:rsidRPr="0074666E">
        <w:rPr>
          <w:rFonts w:ascii="Times New Roman" w:hAnsi="Times New Roman" w:cs="Times New Roman"/>
        </w:rPr>
        <w:t xml:space="preserve"> (Y). This research is a quantitative study, using ratio analysis. The analysis method uses multiple linear regression. The results showed that simultaneous </w:t>
      </w:r>
      <w:r>
        <w:rPr>
          <w:rFonts w:ascii="Times New Roman" w:hAnsi="Times New Roman" w:cs="Times New Roman"/>
        </w:rPr>
        <w:t>capital adequacy r</w:t>
      </w:r>
      <w:r w:rsidRPr="004A3765">
        <w:rPr>
          <w:rFonts w:ascii="Times New Roman" w:hAnsi="Times New Roman" w:cs="Times New Roman"/>
        </w:rPr>
        <w:t>atio</w:t>
      </w:r>
      <w:r w:rsidRPr="0074666E">
        <w:rPr>
          <w:rFonts w:ascii="Times New Roman" w:hAnsi="Times New Roman" w:cs="Times New Roman"/>
        </w:rPr>
        <w:t xml:space="preserve"> (X1) and </w:t>
      </w:r>
      <w:r>
        <w:rPr>
          <w:rFonts w:ascii="Times New Roman" w:hAnsi="Times New Roman" w:cs="Times New Roman"/>
        </w:rPr>
        <w:t>o</w:t>
      </w:r>
      <w:r w:rsidRPr="004A3765">
        <w:rPr>
          <w:rFonts w:ascii="Times New Roman" w:hAnsi="Times New Roman" w:cs="Times New Roman"/>
        </w:rPr>
        <w:t xml:space="preserve">perating </w:t>
      </w:r>
      <w:r>
        <w:rPr>
          <w:rFonts w:ascii="Times New Roman" w:hAnsi="Times New Roman" w:cs="Times New Roman"/>
        </w:rPr>
        <w:t>e</w:t>
      </w:r>
      <w:r w:rsidRPr="004A3765">
        <w:rPr>
          <w:rFonts w:ascii="Times New Roman" w:hAnsi="Times New Roman" w:cs="Times New Roman"/>
        </w:rPr>
        <w:t xml:space="preserve">xpenses </w:t>
      </w:r>
      <w:r>
        <w:rPr>
          <w:rFonts w:ascii="Times New Roman" w:hAnsi="Times New Roman" w:cs="Times New Roman"/>
        </w:rPr>
        <w:t>o</w:t>
      </w:r>
      <w:r w:rsidRPr="004A3765">
        <w:rPr>
          <w:rFonts w:ascii="Times New Roman" w:hAnsi="Times New Roman" w:cs="Times New Roman"/>
        </w:rPr>
        <w:t xml:space="preserve">perating </w:t>
      </w:r>
      <w:r>
        <w:rPr>
          <w:rFonts w:ascii="Times New Roman" w:hAnsi="Times New Roman" w:cs="Times New Roman"/>
        </w:rPr>
        <w:t>i</w:t>
      </w:r>
      <w:r w:rsidRPr="004A3765">
        <w:rPr>
          <w:rFonts w:ascii="Times New Roman" w:hAnsi="Times New Roman" w:cs="Times New Roman"/>
        </w:rPr>
        <w:t xml:space="preserve">ncome </w:t>
      </w:r>
      <w:r w:rsidRPr="0074666E">
        <w:rPr>
          <w:rFonts w:ascii="Times New Roman" w:hAnsi="Times New Roman" w:cs="Times New Roman"/>
        </w:rPr>
        <w:t xml:space="preserve">(X2) had no significant effect on </w:t>
      </w:r>
      <w:r>
        <w:rPr>
          <w:rFonts w:ascii="Times New Roman" w:hAnsi="Times New Roman" w:cs="Times New Roman"/>
        </w:rPr>
        <w:t>return on a</w:t>
      </w:r>
      <w:r w:rsidRPr="004A3765">
        <w:rPr>
          <w:rFonts w:ascii="Times New Roman" w:hAnsi="Times New Roman" w:cs="Times New Roman"/>
        </w:rPr>
        <w:t>sset</w:t>
      </w:r>
      <w:r w:rsidRPr="0074666E">
        <w:rPr>
          <w:rFonts w:ascii="Times New Roman" w:hAnsi="Times New Roman" w:cs="Times New Roman"/>
        </w:rPr>
        <w:t xml:space="preserve"> (Y) in Islamic Commercial Banking in Indonesia, amounting to 0.232. Partially </w:t>
      </w:r>
      <w:r>
        <w:rPr>
          <w:rFonts w:ascii="Times New Roman" w:hAnsi="Times New Roman" w:cs="Times New Roman"/>
        </w:rPr>
        <w:t>capital adequacy r</w:t>
      </w:r>
      <w:r w:rsidRPr="004A3765">
        <w:rPr>
          <w:rFonts w:ascii="Times New Roman" w:hAnsi="Times New Roman" w:cs="Times New Roman"/>
        </w:rPr>
        <w:t>atio</w:t>
      </w:r>
      <w:r w:rsidRPr="0074666E">
        <w:rPr>
          <w:rFonts w:ascii="Times New Roman" w:hAnsi="Times New Roman" w:cs="Times New Roman"/>
        </w:rPr>
        <w:t xml:space="preserve"> (X1) has no significant effect on </w:t>
      </w:r>
      <w:r>
        <w:rPr>
          <w:rFonts w:ascii="Times New Roman" w:hAnsi="Times New Roman" w:cs="Times New Roman"/>
        </w:rPr>
        <w:t>r</w:t>
      </w:r>
      <w:r w:rsidRPr="004A3765">
        <w:rPr>
          <w:rFonts w:ascii="Times New Roman" w:hAnsi="Times New Roman" w:cs="Times New Roman"/>
        </w:rPr>
        <w:t xml:space="preserve">eturn </w:t>
      </w:r>
      <w:r>
        <w:rPr>
          <w:rFonts w:ascii="Times New Roman" w:hAnsi="Times New Roman" w:cs="Times New Roman"/>
        </w:rPr>
        <w:t>on a</w:t>
      </w:r>
      <w:r w:rsidRPr="004A3765">
        <w:rPr>
          <w:rFonts w:ascii="Times New Roman" w:hAnsi="Times New Roman" w:cs="Times New Roman"/>
        </w:rPr>
        <w:t>sset</w:t>
      </w:r>
      <w:r w:rsidRPr="0074666E">
        <w:rPr>
          <w:rFonts w:ascii="Times New Roman" w:hAnsi="Times New Roman" w:cs="Times New Roman"/>
        </w:rPr>
        <w:t xml:space="preserve">(Y) of 0.297. Partially, </w:t>
      </w:r>
      <w:r>
        <w:rPr>
          <w:rFonts w:ascii="Times New Roman" w:hAnsi="Times New Roman" w:cs="Times New Roman"/>
        </w:rPr>
        <w:t>o</w:t>
      </w:r>
      <w:r w:rsidRPr="004A3765">
        <w:rPr>
          <w:rFonts w:ascii="Times New Roman" w:hAnsi="Times New Roman" w:cs="Times New Roman"/>
        </w:rPr>
        <w:t xml:space="preserve">perating </w:t>
      </w:r>
      <w:r>
        <w:rPr>
          <w:rFonts w:ascii="Times New Roman" w:hAnsi="Times New Roman" w:cs="Times New Roman"/>
        </w:rPr>
        <w:t>e</w:t>
      </w:r>
      <w:r w:rsidRPr="004A3765">
        <w:rPr>
          <w:rFonts w:ascii="Times New Roman" w:hAnsi="Times New Roman" w:cs="Times New Roman"/>
        </w:rPr>
        <w:t xml:space="preserve">xpenses </w:t>
      </w:r>
      <w:r>
        <w:rPr>
          <w:rFonts w:ascii="Times New Roman" w:hAnsi="Times New Roman" w:cs="Times New Roman"/>
        </w:rPr>
        <w:t>o</w:t>
      </w:r>
      <w:r w:rsidRPr="004A3765">
        <w:rPr>
          <w:rFonts w:ascii="Times New Roman" w:hAnsi="Times New Roman" w:cs="Times New Roman"/>
        </w:rPr>
        <w:t xml:space="preserve">perating </w:t>
      </w:r>
      <w:r>
        <w:rPr>
          <w:rFonts w:ascii="Times New Roman" w:hAnsi="Times New Roman" w:cs="Times New Roman"/>
        </w:rPr>
        <w:t>i</w:t>
      </w:r>
      <w:r w:rsidRPr="004A3765">
        <w:rPr>
          <w:rFonts w:ascii="Times New Roman" w:hAnsi="Times New Roman" w:cs="Times New Roman"/>
        </w:rPr>
        <w:t>ncome</w:t>
      </w:r>
      <w:r w:rsidRPr="0074666E">
        <w:rPr>
          <w:rFonts w:ascii="Times New Roman" w:hAnsi="Times New Roman" w:cs="Times New Roman"/>
        </w:rPr>
        <w:t xml:space="preserve"> (X2) has no significant effect on </w:t>
      </w:r>
      <w:r w:rsidRPr="004A3765">
        <w:rPr>
          <w:rFonts w:ascii="Times New Roman" w:hAnsi="Times New Roman" w:cs="Times New Roman"/>
        </w:rPr>
        <w:t>Return On Asset</w:t>
      </w:r>
      <w:r>
        <w:rPr>
          <w:rFonts w:ascii="Times New Roman" w:hAnsi="Times New Roman" w:cs="Times New Roman"/>
        </w:rPr>
        <w:t xml:space="preserve"> of 0.139.</w:t>
      </w:r>
    </w:p>
    <w:p w:rsidR="006114DC" w:rsidRPr="004A3765" w:rsidRDefault="006114DC" w:rsidP="006114DC">
      <w:pPr>
        <w:pStyle w:val="HTMLPreformatted"/>
        <w:jc w:val="both"/>
        <w:rPr>
          <w:rFonts w:ascii="Times New Roman" w:hAnsi="Times New Roman" w:cs="Times New Roman"/>
          <w:b/>
        </w:rPr>
      </w:pPr>
    </w:p>
    <w:p w:rsidR="006114DC" w:rsidRPr="0074666E" w:rsidRDefault="006114DC" w:rsidP="006114DC">
      <w:pPr>
        <w:pStyle w:val="HTMLPreformatted"/>
        <w:jc w:val="both"/>
        <w:rPr>
          <w:rFonts w:ascii="Times New Roman" w:hAnsi="Times New Roman" w:cs="Times New Roman"/>
        </w:rPr>
      </w:pPr>
      <w:r w:rsidRPr="004A3765">
        <w:rPr>
          <w:rFonts w:ascii="Times New Roman" w:hAnsi="Times New Roman" w:cs="Times New Roman"/>
          <w:b/>
        </w:rPr>
        <w:t>Keywords</w:t>
      </w:r>
      <w:r w:rsidRPr="004A3765">
        <w:rPr>
          <w:rFonts w:ascii="Times New Roman" w:hAnsi="Times New Roman" w:cs="Times New Roman"/>
        </w:rPr>
        <w:t xml:space="preserve">: </w:t>
      </w:r>
      <w:r>
        <w:rPr>
          <w:rFonts w:ascii="Times New Roman" w:hAnsi="Times New Roman" w:cs="Times New Roman"/>
        </w:rPr>
        <w:t>capital adequacy r</w:t>
      </w:r>
      <w:r w:rsidRPr="004A3765">
        <w:rPr>
          <w:rFonts w:ascii="Times New Roman" w:hAnsi="Times New Roman" w:cs="Times New Roman"/>
        </w:rPr>
        <w:t>atio,</w:t>
      </w:r>
      <w:r>
        <w:rPr>
          <w:rFonts w:ascii="Times New Roman" w:hAnsi="Times New Roman" w:cs="Times New Roman"/>
        </w:rPr>
        <w:t>o</w:t>
      </w:r>
      <w:r w:rsidRPr="004A3765">
        <w:rPr>
          <w:rFonts w:ascii="Times New Roman" w:hAnsi="Times New Roman" w:cs="Times New Roman"/>
        </w:rPr>
        <w:t xml:space="preserve">perating </w:t>
      </w:r>
      <w:r>
        <w:rPr>
          <w:rFonts w:ascii="Times New Roman" w:hAnsi="Times New Roman" w:cs="Times New Roman"/>
        </w:rPr>
        <w:t>e</w:t>
      </w:r>
      <w:r w:rsidRPr="004A3765">
        <w:rPr>
          <w:rFonts w:ascii="Times New Roman" w:hAnsi="Times New Roman" w:cs="Times New Roman"/>
        </w:rPr>
        <w:t xml:space="preserve">xpenses </w:t>
      </w:r>
      <w:r>
        <w:rPr>
          <w:rFonts w:ascii="Times New Roman" w:hAnsi="Times New Roman" w:cs="Times New Roman"/>
        </w:rPr>
        <w:t>o</w:t>
      </w:r>
      <w:r w:rsidRPr="004A3765">
        <w:rPr>
          <w:rFonts w:ascii="Times New Roman" w:hAnsi="Times New Roman" w:cs="Times New Roman"/>
        </w:rPr>
        <w:t xml:space="preserve">perating Income, </w:t>
      </w:r>
      <w:r>
        <w:rPr>
          <w:rFonts w:ascii="Times New Roman" w:hAnsi="Times New Roman" w:cs="Times New Roman"/>
        </w:rPr>
        <w:t>and return on a</w:t>
      </w:r>
      <w:r w:rsidRPr="004A3765">
        <w:rPr>
          <w:rFonts w:ascii="Times New Roman" w:hAnsi="Times New Roman" w:cs="Times New Roman"/>
        </w:rPr>
        <w:t>sset</w:t>
      </w:r>
    </w:p>
    <w:p w:rsidR="006114DC" w:rsidRPr="004A3765" w:rsidRDefault="006114DC" w:rsidP="006114DC">
      <w:pPr>
        <w:pStyle w:val="BodyText"/>
        <w:jc w:val="both"/>
        <w:rPr>
          <w:rFonts w:ascii="Times New Roman" w:hAnsi="Times New Roman" w:cs="Times New Roman"/>
          <w:b/>
          <w:bCs/>
          <w:sz w:val="20"/>
          <w:lang w:val="id-ID"/>
        </w:rPr>
      </w:pPr>
    </w:p>
    <w:p w:rsidR="006114DC" w:rsidRPr="004A3765" w:rsidRDefault="006114DC" w:rsidP="006114DC">
      <w:pPr>
        <w:pStyle w:val="BodyText"/>
        <w:rPr>
          <w:rFonts w:ascii="Times New Roman" w:hAnsi="Times New Roman" w:cs="Times New Roman"/>
          <w:b/>
          <w:bCs/>
          <w:sz w:val="20"/>
          <w:lang w:val="id-ID"/>
        </w:rPr>
      </w:pPr>
    </w:p>
    <w:p w:rsidR="006114DC" w:rsidRPr="004A3765" w:rsidRDefault="006114DC" w:rsidP="006114DC">
      <w:pPr>
        <w:pStyle w:val="BodyText"/>
        <w:rPr>
          <w:rFonts w:ascii="Times New Roman" w:hAnsi="Times New Roman" w:cs="Times New Roman"/>
          <w:b/>
          <w:bCs/>
          <w:sz w:val="20"/>
          <w:lang w:val="id-ID"/>
        </w:rPr>
      </w:pPr>
    </w:p>
    <w:p w:rsidR="006114DC" w:rsidRPr="004A3765" w:rsidRDefault="006114DC" w:rsidP="006114DC">
      <w:pPr>
        <w:pStyle w:val="BodyText"/>
        <w:rPr>
          <w:rFonts w:ascii="Times New Roman" w:hAnsi="Times New Roman" w:cs="Times New Roman"/>
          <w:b/>
          <w:bCs/>
          <w:sz w:val="20"/>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jc w:val="lef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id-ID"/>
        </w:rPr>
      </w:pPr>
      <w:r w:rsidRPr="00D57BCE">
        <w:rPr>
          <w:rFonts w:ascii="Times New Roman" w:hAnsi="Times New Roman" w:cs="Times New Roman"/>
          <w:b/>
          <w:bCs/>
          <w:sz w:val="24"/>
          <w:szCs w:val="24"/>
          <w:lang w:val="fi-FI"/>
        </w:rPr>
        <w:lastRenderedPageBreak/>
        <w:t>KATA PENGANTAR</w:t>
      </w:r>
    </w:p>
    <w:p w:rsidR="006114DC" w:rsidRPr="003D32AF" w:rsidRDefault="006114DC" w:rsidP="006114DC">
      <w:pPr>
        <w:pStyle w:val="BodyText"/>
        <w:rPr>
          <w:rFonts w:ascii="Times New Roman" w:hAnsi="Times New Roman" w:cs="Times New Roman"/>
          <w:b/>
          <w:bCs/>
          <w:sz w:val="24"/>
          <w:szCs w:val="24"/>
          <w:lang w:val="id-ID"/>
        </w:rPr>
      </w:pPr>
    </w:p>
    <w:p w:rsidR="006114DC" w:rsidRDefault="006114DC" w:rsidP="006114DC">
      <w:pPr>
        <w:pStyle w:val="BodyText"/>
        <w:rPr>
          <w:rFonts w:ascii="Times New Roman" w:hAnsi="Times New Roman" w:cs="Times New Roman"/>
          <w:b/>
          <w:bCs/>
          <w:sz w:val="24"/>
          <w:szCs w:val="24"/>
          <w:lang w:val="fi-FI"/>
        </w:rPr>
      </w:pPr>
    </w:p>
    <w:p w:rsidR="006114DC" w:rsidRDefault="006114DC" w:rsidP="006114DC">
      <w:pPr>
        <w:pStyle w:val="BodyText"/>
        <w:spacing w:line="480" w:lineRule="auto"/>
        <w:rPr>
          <w:rFonts w:ascii="Times New Roman" w:hAnsi="Times New Roman" w:cs="Times New Roman"/>
          <w:sz w:val="24"/>
          <w:szCs w:val="24"/>
          <w:lang w:val="id-ID"/>
        </w:rPr>
      </w:pPr>
      <w:r w:rsidRPr="00D57BCE">
        <w:rPr>
          <w:rFonts w:ascii="Times New Roman" w:hAnsi="Times New Roman" w:cs="Times New Roman"/>
          <w:sz w:val="24"/>
          <w:szCs w:val="24"/>
          <w:lang w:val="fi-FI"/>
        </w:rPr>
        <w:t>Assalamu Alaikum Warahmatullahi Wabarakatuh</w:t>
      </w:r>
    </w:p>
    <w:p w:rsidR="006114DC" w:rsidRPr="003D32AF" w:rsidRDefault="006114DC" w:rsidP="006114DC">
      <w:pPr>
        <w:pStyle w:val="BodyText"/>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Om Swastyastu</w:t>
      </w:r>
    </w:p>
    <w:p w:rsidR="006114DC" w:rsidRDefault="006114DC" w:rsidP="006114DC">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Puji syukur penulis panjatkan kepada Tuhan Yang Maha Esa, karena atas berkat dan rahmatnya penulis dapat menyelesaikan Skripsi ini dengan judul, </w:t>
      </w:r>
      <w:r w:rsidRPr="0060476F">
        <w:rPr>
          <w:rFonts w:ascii="Times New Roman" w:hAnsi="Times New Roman" w:cs="Times New Roman"/>
          <w:color w:val="000000" w:themeColor="text1"/>
          <w:sz w:val="24"/>
          <w:szCs w:val="24"/>
        </w:rPr>
        <w:t>“</w:t>
      </w:r>
      <w:r>
        <w:rPr>
          <w:rFonts w:ascii="Times New Roman" w:hAnsi="Times New Roman" w:cs="Times New Roman"/>
          <w:sz w:val="24"/>
          <w:szCs w:val="24"/>
        </w:rPr>
        <w:t>Pengaruh CAR dan BOPO Terhadap ROA Pada Perbankan Syariah Di Indonesia</w:t>
      </w:r>
      <w:r w:rsidRPr="0060476F">
        <w:rPr>
          <w:rFonts w:ascii="Times New Roman" w:hAnsi="Times New Roman" w:cs="Times New Roman"/>
          <w:sz w:val="24"/>
          <w:szCs w:val="24"/>
        </w:rPr>
        <w:t>”</w:t>
      </w:r>
      <w:r w:rsidRPr="006047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sesuai dengan yang direncanakan. Skripsi ini dibuat untuk memenuhi salah satu syarat untuk mengikuti ujian guna mendapatkan gelar Sarjana Manjemen. Penulis menyadari bahwa tanpa bantuan dan bimbingan dari berbagai pihak, Skripsi ini tidak dapat penulis selesaikan. Oleh karena itu penulis menyampaikan terimakasih kepada:</w:t>
      </w:r>
    </w:p>
    <w:p w:rsidR="006114DC" w:rsidRPr="00C03F62" w:rsidRDefault="006114DC" w:rsidP="006114DC">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Ucapan terima kasih kepada kedua orang tua dan keluarga yang selalu memberi dukungan moril serta dorongan agar dapat menyelesaikan skripsi ini. Bapak Muhammad Ichsan Gaffar, SE. M.AK, selaku Ketua Yayasan Pengembangan Ilmu Pengetahuan dan Teknologi (YPIPT) Ichsan Gorontalo. Bapak Dr. Abdul Gafar La Tjokke, M.Si, selaku Rektor Universitas Ichsan Gorontalo. Bapak Dr. Ariawan, SE.,S.Psi., MM, selaku Dekan Fakultas Ekonomi. Ibu Eka Zahra Solikahan,SE.,MM, selaku Ketua Jurusan Manajemen Fakultas Ekonomi. Ibu Nurhayati Olii, SE.,MM, selaku Pembimbing I, yang telah membimbing penulis selama mengerjakan skripsi ini.  Ibu Hasmirati, S.Kom., MM, selaku Pembibing II, yang telah membimbing penulis selama mengerjakan Skripsi ini. Bapak dan Ibu Dosen yang telah mendidik dan membimbing penulis dalam mengerjakan skripsi ini. Serta semua yang telah membantu penulis dalam </w:t>
      </w:r>
      <w:r>
        <w:rPr>
          <w:rFonts w:ascii="Times New Roman" w:hAnsi="Times New Roman" w:cs="Times New Roman"/>
          <w:color w:val="000000" w:themeColor="text1"/>
          <w:sz w:val="24"/>
          <w:szCs w:val="24"/>
        </w:rPr>
        <w:lastRenderedPageBreak/>
        <w:t>penyelesaian skripsi ini. Serta teman- teman yang selalu mensuport dan membantu saya dalam pembuatan skripsi ini.</w:t>
      </w:r>
    </w:p>
    <w:p w:rsidR="006114DC" w:rsidRDefault="006114DC" w:rsidP="006114DC">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Saran dan kritik, penulis harapkan dari dewan penguji dan semua pihak untuk penyempurnaan penulisan skripsi lebih lanjut. Semoga skripsi ini dapat bermanfaat bagi semua pihak yang berkepentingan.</w:t>
      </w:r>
    </w:p>
    <w:p w:rsidR="006114DC" w:rsidRDefault="006114DC" w:rsidP="006114DC">
      <w:pPr>
        <w:spacing w:after="0" w:line="480" w:lineRule="auto"/>
        <w:jc w:val="both"/>
        <w:rPr>
          <w:rFonts w:ascii="Times New Roman" w:hAnsi="Times New Roman" w:cs="Times New Roman"/>
          <w:color w:val="000000" w:themeColor="text1"/>
          <w:sz w:val="24"/>
          <w:szCs w:val="24"/>
        </w:rPr>
      </w:pPr>
    </w:p>
    <w:p w:rsidR="006114DC" w:rsidRPr="00A41E0C" w:rsidRDefault="006114DC" w:rsidP="006114DC">
      <w:pPr>
        <w:spacing w:after="0" w:line="480" w:lineRule="auto"/>
        <w:jc w:val="both"/>
        <w:rPr>
          <w:rFonts w:ascii="Times New Roman" w:hAnsi="Times New Roman" w:cs="Times New Roman"/>
          <w:sz w:val="24"/>
          <w:szCs w:val="24"/>
        </w:rPr>
      </w:pPr>
    </w:p>
    <w:p w:rsidR="006114DC" w:rsidRPr="00F35F8C" w:rsidRDefault="006114DC" w:rsidP="006114DC">
      <w:pPr>
        <w:spacing w:before="240" w:line="360" w:lineRule="auto"/>
        <w:ind w:left="3600" w:firstLine="720"/>
        <w:jc w:val="both"/>
        <w:rPr>
          <w:rFonts w:ascii="Times New Roman" w:hAnsi="Times New Roman" w:cs="Times New Roman"/>
          <w:sz w:val="24"/>
          <w:szCs w:val="24"/>
        </w:rPr>
      </w:pPr>
      <w:r w:rsidRPr="00F35F8C">
        <w:rPr>
          <w:rFonts w:ascii="Times New Roman" w:hAnsi="Times New Roman" w:cs="Times New Roman"/>
          <w:sz w:val="24"/>
          <w:szCs w:val="24"/>
        </w:rPr>
        <w:t>Gorontalo</w:t>
      </w:r>
      <w:r>
        <w:rPr>
          <w:rFonts w:ascii="Times New Roman" w:hAnsi="Times New Roman" w:cs="Times New Roman"/>
          <w:sz w:val="24"/>
          <w:szCs w:val="24"/>
        </w:rPr>
        <w:t>……………….2020</w:t>
      </w:r>
    </w:p>
    <w:p w:rsidR="006114DC" w:rsidRPr="00F35F8C" w:rsidRDefault="006114DC" w:rsidP="006114DC">
      <w:pPr>
        <w:spacing w:before="240" w:line="360" w:lineRule="auto"/>
        <w:ind w:left="576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r w:rsidRPr="00F35F8C">
        <w:rPr>
          <w:rFonts w:ascii="Times New Roman" w:hAnsi="Times New Roman" w:cs="Times New Roman"/>
          <w:sz w:val="24"/>
          <w:szCs w:val="24"/>
        </w:rPr>
        <w:t>Penulis</w:t>
      </w: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spacing w:before="240" w:line="360" w:lineRule="auto"/>
        <w:ind w:left="5040" w:firstLine="720"/>
        <w:jc w:val="both"/>
        <w:rPr>
          <w:rFonts w:ascii="Times New Roman" w:hAnsi="Times New Roman" w:cs="Times New Roman"/>
          <w:sz w:val="24"/>
          <w:szCs w:val="24"/>
        </w:rPr>
      </w:pPr>
    </w:p>
    <w:p w:rsidR="006114DC" w:rsidRDefault="006114DC" w:rsidP="006114DC">
      <w:pPr>
        <w:tabs>
          <w:tab w:val="left" w:pos="720"/>
        </w:tabs>
        <w:spacing w:after="0" w:line="240" w:lineRule="auto"/>
        <w:rPr>
          <w:rFonts w:ascii="Times New Roman" w:eastAsia="Calibri" w:hAnsi="Times New Roman" w:cs="Times New Roman"/>
          <w:b/>
          <w:sz w:val="28"/>
          <w:szCs w:val="28"/>
        </w:rPr>
      </w:pPr>
    </w:p>
    <w:p w:rsidR="006114DC" w:rsidRDefault="006114DC" w:rsidP="006114DC">
      <w:pPr>
        <w:tabs>
          <w:tab w:val="left" w:pos="720"/>
        </w:tabs>
        <w:spacing w:after="0" w:line="240" w:lineRule="auto"/>
        <w:jc w:val="center"/>
        <w:rPr>
          <w:rFonts w:ascii="Times New Roman" w:eastAsia="Calibri" w:hAnsi="Times New Roman" w:cs="Times New Roman"/>
          <w:b/>
          <w:sz w:val="28"/>
          <w:szCs w:val="28"/>
        </w:rPr>
      </w:pPr>
    </w:p>
    <w:p w:rsidR="006064F7" w:rsidRDefault="006064F7" w:rsidP="006114DC">
      <w:pPr>
        <w:tabs>
          <w:tab w:val="left" w:pos="720"/>
        </w:tabs>
        <w:spacing w:after="0" w:line="240" w:lineRule="auto"/>
        <w:jc w:val="center"/>
        <w:rPr>
          <w:rFonts w:ascii="Times New Roman" w:eastAsia="Calibri" w:hAnsi="Times New Roman" w:cs="Times New Roman"/>
          <w:b/>
          <w:sz w:val="28"/>
          <w:szCs w:val="28"/>
        </w:rPr>
      </w:pPr>
    </w:p>
    <w:p w:rsidR="006114DC" w:rsidRPr="00CF1EE5" w:rsidRDefault="006114DC" w:rsidP="006114DC">
      <w:pPr>
        <w:tabs>
          <w:tab w:val="left" w:pos="720"/>
        </w:tabs>
        <w:spacing w:after="0" w:line="240" w:lineRule="auto"/>
        <w:jc w:val="center"/>
        <w:rPr>
          <w:rFonts w:ascii="Times New Roman" w:eastAsia="Calibri" w:hAnsi="Times New Roman" w:cs="Times New Roman"/>
          <w:b/>
          <w:sz w:val="28"/>
          <w:szCs w:val="28"/>
        </w:rPr>
      </w:pPr>
      <w:r w:rsidRPr="00CF1EE5">
        <w:rPr>
          <w:rFonts w:ascii="Times New Roman" w:eastAsia="Calibri" w:hAnsi="Times New Roman" w:cs="Times New Roman"/>
          <w:b/>
          <w:sz w:val="28"/>
          <w:szCs w:val="28"/>
        </w:rPr>
        <w:lastRenderedPageBreak/>
        <w:t>DAFTAR ISI</w:t>
      </w:r>
    </w:p>
    <w:p w:rsidR="006114DC" w:rsidRPr="003A51B6" w:rsidRDefault="006114DC" w:rsidP="006114DC">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6114DC" w:rsidRPr="00AA5465"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Pr="000A18A0" w:rsidRDefault="006114DC" w:rsidP="006114DC">
      <w:pPr>
        <w:tabs>
          <w:tab w:val="right" w:leader="dot" w:pos="-2340"/>
          <w:tab w:val="left" w:pos="900"/>
          <w:tab w:val="left" w:leader="dot" w:pos="7560"/>
          <w:tab w:val="right" w:pos="808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HALAMAN SAMPUL</w:t>
      </w:r>
      <w:r>
        <w:rPr>
          <w:rFonts w:ascii="Times New Roman" w:eastAsia="Calibri" w:hAnsi="Times New Roman" w:cs="Times New Roman"/>
          <w:sz w:val="24"/>
          <w:szCs w:val="24"/>
          <w:lang w:val="sv-SE"/>
        </w:rPr>
        <w:t xml:space="preserve">  </w:t>
      </w:r>
    </w:p>
    <w:p w:rsidR="006114DC"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HALAMAN JUDUL</w:t>
      </w:r>
      <w:r>
        <w:rPr>
          <w:rFonts w:ascii="Times New Roman" w:eastAsia="Calibri" w:hAnsi="Times New Roman" w:cs="Times New Roman"/>
          <w:sz w:val="24"/>
          <w:szCs w:val="24"/>
        </w:rPr>
        <w:tab/>
        <w:t xml:space="preserve"> i</w:t>
      </w:r>
    </w:p>
    <w:p w:rsidR="006114DC" w:rsidRPr="000A18A0"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LEMBAR  PENGESAHAN.................................</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sv-SE"/>
        </w:rPr>
        <w:t>ii</w:t>
      </w:r>
    </w:p>
    <w:p w:rsidR="006114DC" w:rsidRPr="000A18A0"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HALAMAN PERSETUJUAN </w:t>
      </w:r>
      <w:r>
        <w:rPr>
          <w:rFonts w:ascii="Times New Roman" w:eastAsia="Calibri" w:hAnsi="Times New Roman" w:cs="Times New Roman"/>
          <w:sz w:val="24"/>
          <w:szCs w:val="24"/>
        </w:rPr>
        <w:tab/>
        <w:t>iii</w:t>
      </w:r>
    </w:p>
    <w:p w:rsidR="006114DC" w:rsidRDefault="006114DC" w:rsidP="006114DC">
      <w:pPr>
        <w:tabs>
          <w:tab w:val="right" w:leader="dot" w:pos="-2340"/>
          <w:tab w:val="left" w:pos="900"/>
          <w:tab w:val="left" w:leader="dot" w:pos="7655"/>
          <w:tab w:val="right" w:pos="7938"/>
        </w:tabs>
        <w:spacing w:after="0" w:line="360" w:lineRule="auto"/>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PERNYATAAN</w:t>
      </w:r>
      <w:r>
        <w:rPr>
          <w:rFonts w:ascii="Times New Roman" w:eastAsia="Calibri" w:hAnsi="Times New Roman" w:cs="Times New Roman"/>
          <w:sz w:val="24"/>
          <w:szCs w:val="24"/>
        </w:rPr>
        <w:t>..................................................................................................</w:t>
      </w:r>
      <w:r>
        <w:rPr>
          <w:rFonts w:ascii="Times New Roman" w:eastAsia="Calibri" w:hAnsi="Times New Roman" w:cs="Times New Roman"/>
          <w:sz w:val="24"/>
          <w:szCs w:val="24"/>
          <w:lang w:val="sv-SE"/>
        </w:rPr>
        <w:t xml:space="preserve"> iv</w:t>
      </w:r>
    </w:p>
    <w:p w:rsidR="006114DC" w:rsidRDefault="006114DC" w:rsidP="006114DC">
      <w:pPr>
        <w:tabs>
          <w:tab w:val="right" w:leader="dot" w:pos="-2340"/>
          <w:tab w:val="left" w:pos="900"/>
          <w:tab w:val="left" w:leader="dot" w:pos="756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ABSTRAK</w:t>
      </w:r>
      <w:r>
        <w:rPr>
          <w:rFonts w:ascii="Times New Roman" w:eastAsia="Calibri" w:hAnsi="Times New Roman" w:cs="Times New Roman"/>
          <w:sz w:val="24"/>
          <w:szCs w:val="24"/>
          <w:lang w:val="sv-SE"/>
        </w:rPr>
        <w:tab/>
        <w:t>v</w:t>
      </w:r>
    </w:p>
    <w:p w:rsidR="006114DC" w:rsidRPr="003D32AF" w:rsidRDefault="006114DC" w:rsidP="006114DC">
      <w:pPr>
        <w:tabs>
          <w:tab w:val="right" w:leader="dot" w:pos="-2340"/>
          <w:tab w:val="left" w:pos="900"/>
          <w:tab w:val="left" w:leader="dot" w:pos="756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ABSTRACT </w:t>
      </w:r>
      <w:r>
        <w:rPr>
          <w:rFonts w:ascii="Times New Roman" w:eastAsia="Calibri" w:hAnsi="Times New Roman" w:cs="Times New Roman"/>
          <w:sz w:val="24"/>
          <w:szCs w:val="24"/>
        </w:rPr>
        <w:tab/>
        <w:t>vi</w:t>
      </w:r>
    </w:p>
    <w:p w:rsidR="006114DC" w:rsidRPr="00345B13"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KATA PENGANTAR</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v-SE"/>
        </w:rPr>
        <w:t>vi</w:t>
      </w:r>
      <w:r>
        <w:rPr>
          <w:rFonts w:ascii="Times New Roman" w:eastAsia="Calibri" w:hAnsi="Times New Roman" w:cs="Times New Roman"/>
          <w:sz w:val="24"/>
          <w:szCs w:val="24"/>
        </w:rPr>
        <w:t>i</w:t>
      </w:r>
    </w:p>
    <w:p w:rsidR="006114DC" w:rsidRPr="00345B13"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DAFTAR ISI</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ix</w:t>
      </w:r>
    </w:p>
    <w:p w:rsidR="006114DC"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DAFTAR GAMBAR</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xii</w:t>
      </w:r>
    </w:p>
    <w:p w:rsidR="006114DC" w:rsidRPr="00345B13"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DAFTAR TABEL</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x</w:t>
      </w:r>
      <w:r>
        <w:rPr>
          <w:rFonts w:ascii="Times New Roman" w:eastAsia="Calibri" w:hAnsi="Times New Roman" w:cs="Times New Roman"/>
          <w:sz w:val="24"/>
          <w:szCs w:val="24"/>
        </w:rPr>
        <w:t>iii</w:t>
      </w:r>
    </w:p>
    <w:p w:rsidR="006114DC" w:rsidRPr="003D32AF" w:rsidRDefault="006114DC" w:rsidP="006114DC">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DAFTAR LAMPIRAN </w:t>
      </w:r>
      <w:r>
        <w:rPr>
          <w:rFonts w:ascii="Times New Roman" w:eastAsia="Calibri" w:hAnsi="Times New Roman" w:cs="Times New Roman"/>
          <w:sz w:val="24"/>
          <w:szCs w:val="24"/>
        </w:rPr>
        <w:tab/>
        <w:t>xiv</w:t>
      </w:r>
    </w:p>
    <w:p w:rsidR="006114DC" w:rsidRPr="00640B37"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w:t>
      </w:r>
      <w:r>
        <w:rPr>
          <w:rFonts w:ascii="Times New Roman" w:eastAsia="Calibri" w:hAnsi="Times New Roman" w:cs="Times New Roman"/>
          <w:b/>
          <w:sz w:val="24"/>
          <w:szCs w:val="24"/>
        </w:rPr>
        <w:t>.</w:t>
      </w:r>
      <w:r w:rsidRPr="00640B37">
        <w:rPr>
          <w:rFonts w:ascii="Times New Roman" w:eastAsia="Calibri" w:hAnsi="Times New Roman" w:cs="Times New Roman"/>
          <w:b/>
          <w:sz w:val="24"/>
          <w:szCs w:val="24"/>
        </w:rPr>
        <w:tab/>
        <w:t>PENDAHULUAN</w:t>
      </w:r>
      <w:r w:rsidRPr="00640B37">
        <w:rPr>
          <w:rFonts w:ascii="Times New Roman" w:eastAsia="Calibri" w:hAnsi="Times New Roman" w:cs="Times New Roman"/>
          <w:sz w:val="24"/>
          <w:szCs w:val="24"/>
        </w:rPr>
        <w:tab/>
        <w:t>1</w:t>
      </w:r>
    </w:p>
    <w:p w:rsidR="006114DC"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640B37">
        <w:rPr>
          <w:rFonts w:ascii="Times New Roman" w:eastAsia="Calibri" w:hAnsi="Times New Roman" w:cs="Times New Roman"/>
          <w:sz w:val="24"/>
          <w:szCs w:val="24"/>
        </w:rPr>
        <w:t>Latar Belakang</w:t>
      </w:r>
      <w:r>
        <w:rPr>
          <w:rFonts w:ascii="Times New Roman" w:eastAsia="Calibri" w:hAnsi="Times New Roman" w:cs="Times New Roman"/>
          <w:sz w:val="24"/>
          <w:szCs w:val="24"/>
        </w:rPr>
        <w:t xml:space="preserve"> Penelitan</w:t>
      </w:r>
      <w:r w:rsidRPr="00640B37">
        <w:rPr>
          <w:rFonts w:ascii="Times New Roman" w:eastAsia="Calibri" w:hAnsi="Times New Roman" w:cs="Times New Roman"/>
          <w:sz w:val="24"/>
          <w:szCs w:val="24"/>
        </w:rPr>
        <w:tab/>
        <w:t>1</w:t>
      </w:r>
    </w:p>
    <w:p w:rsidR="006114DC" w:rsidRPr="007A7ED8"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 xml:space="preserve">2 </w:t>
      </w:r>
      <w:r w:rsidRPr="002D714D">
        <w:rPr>
          <w:rFonts w:ascii="Times New Roman" w:eastAsia="Calibri" w:hAnsi="Times New Roman" w:cs="Times New Roman"/>
          <w:sz w:val="24"/>
          <w:szCs w:val="24"/>
          <w:lang w:val="sv-SE"/>
        </w:rPr>
        <w:t>Rumusan Masalah</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6</w:t>
      </w:r>
    </w:p>
    <w:p w:rsidR="006114DC"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3 Maksud dan Tujuan 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6</w:t>
      </w:r>
    </w:p>
    <w:p w:rsidR="006114DC"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1.3.1 Maksud Penelitian</w:t>
      </w:r>
      <w:r>
        <w:rPr>
          <w:rFonts w:ascii="Times New Roman" w:eastAsia="Calibri" w:hAnsi="Times New Roman" w:cs="Times New Roman"/>
          <w:sz w:val="24"/>
          <w:szCs w:val="24"/>
        </w:rPr>
        <w:tab/>
        <w:t>6</w:t>
      </w:r>
    </w:p>
    <w:p w:rsidR="006114DC" w:rsidRPr="00F913CE"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1.3.2 Tujuan Penelitian</w:t>
      </w:r>
      <w:r>
        <w:rPr>
          <w:rFonts w:ascii="Times New Roman" w:eastAsia="Calibri" w:hAnsi="Times New Roman" w:cs="Times New Roman"/>
          <w:sz w:val="24"/>
          <w:szCs w:val="24"/>
        </w:rPr>
        <w:tab/>
        <w:t>6</w:t>
      </w:r>
    </w:p>
    <w:p w:rsidR="006114DC" w:rsidRPr="00377848" w:rsidRDefault="006114DC" w:rsidP="006114DC">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Manfaat </w:t>
      </w:r>
      <w:r w:rsidRPr="00640B37">
        <w:rPr>
          <w:rFonts w:ascii="Times New Roman" w:eastAsia="Calibri" w:hAnsi="Times New Roman" w:cs="Times New Roman"/>
          <w:sz w:val="24"/>
          <w:szCs w:val="24"/>
        </w:rPr>
        <w:t>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7</w:t>
      </w:r>
    </w:p>
    <w:p w:rsidR="006114DC" w:rsidRPr="000A18A0" w:rsidRDefault="006114DC" w:rsidP="006114D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II</w:t>
      </w:r>
      <w:r>
        <w:rPr>
          <w:rFonts w:ascii="Times New Roman" w:eastAsia="Calibri" w:hAnsi="Times New Roman" w:cs="Times New Roman"/>
          <w:b/>
          <w:sz w:val="24"/>
          <w:szCs w:val="24"/>
        </w:rPr>
        <w:t>.</w:t>
      </w:r>
      <w:r>
        <w:rPr>
          <w:rFonts w:ascii="Times New Roman" w:eastAsia="Calibri" w:hAnsi="Times New Roman" w:cs="Times New Roman"/>
          <w:b/>
          <w:sz w:val="24"/>
          <w:szCs w:val="24"/>
          <w:lang w:val="fi-FI"/>
        </w:rPr>
        <w:t>TINJAUAN PUSTAKA, DAN 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6114DC" w:rsidRPr="00377848" w:rsidRDefault="006114DC" w:rsidP="006114D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 xml:space="preserve">2.1. </w:t>
      </w:r>
      <w:r>
        <w:rPr>
          <w:rFonts w:ascii="Times New Roman" w:hAnsi="Times New Roman" w:cs="Times New Roman"/>
          <w:sz w:val="24"/>
          <w:szCs w:val="24"/>
          <w:lang w:val="sv-SE"/>
        </w:rPr>
        <w:t>Kajian Pustaka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6114DC" w:rsidRPr="00377848"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v-SE"/>
        </w:rPr>
        <w:t xml:space="preserve">2.1.1 </w:t>
      </w:r>
      <w:r>
        <w:rPr>
          <w:rFonts w:ascii="Times New Roman" w:eastAsia="Calibri" w:hAnsi="Times New Roman" w:cs="Times New Roman"/>
          <w:sz w:val="24"/>
          <w:szCs w:val="24"/>
        </w:rPr>
        <w:t>Definisi Rasio Keuangan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1.2</w:t>
      </w:r>
      <w:r>
        <w:rPr>
          <w:rFonts w:ascii="Times New Roman" w:hAnsi="Times New Roman" w:cs="Times New Roman"/>
          <w:sz w:val="24"/>
          <w:szCs w:val="24"/>
        </w:rPr>
        <w:t xml:space="preserve"> </w:t>
      </w:r>
      <w:r>
        <w:rPr>
          <w:rFonts w:ascii="Times New Roman" w:eastAsia="Calibri" w:hAnsi="Times New Roman" w:cs="Times New Roman"/>
          <w:sz w:val="24"/>
          <w:szCs w:val="24"/>
        </w:rPr>
        <w:t>Bentuk-Bentuk Rasio Keuangan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1.3</w:t>
      </w:r>
      <w:r>
        <w:rPr>
          <w:rFonts w:ascii="Times New Roman" w:hAnsi="Times New Roman" w:cs="Times New Roman"/>
          <w:sz w:val="24"/>
          <w:szCs w:val="24"/>
        </w:rPr>
        <w:t xml:space="preserve"> </w:t>
      </w:r>
      <w:r>
        <w:rPr>
          <w:rFonts w:ascii="Times New Roman" w:eastAsia="Calibri" w:hAnsi="Times New Roman" w:cs="Times New Roman"/>
          <w:sz w:val="24"/>
          <w:szCs w:val="24"/>
        </w:rPr>
        <w:t>Keterbatasan Rasio Keuangan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10</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1.4</w:t>
      </w:r>
      <w:r>
        <w:rPr>
          <w:rFonts w:ascii="Times New Roman" w:hAnsi="Times New Roman" w:cs="Times New Roman"/>
          <w:sz w:val="24"/>
          <w:szCs w:val="24"/>
        </w:rPr>
        <w:t xml:space="preserve"> </w:t>
      </w:r>
      <w:r>
        <w:rPr>
          <w:rFonts w:ascii="Times New Roman" w:eastAsia="Calibri" w:hAnsi="Times New Roman" w:cs="Times New Roman"/>
          <w:sz w:val="24"/>
          <w:szCs w:val="24"/>
        </w:rPr>
        <w:t>Manfaat Rasio Keuangan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10</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2.</w:t>
      </w:r>
      <w:r>
        <w:rPr>
          <w:rFonts w:ascii="Times New Roman" w:hAnsi="Times New Roman" w:cs="Times New Roman"/>
          <w:sz w:val="24"/>
          <w:szCs w:val="24"/>
          <w:lang w:val="sv-SE"/>
        </w:rPr>
        <w:t>1.</w:t>
      </w:r>
      <w:r>
        <w:rPr>
          <w:rFonts w:ascii="Times New Roman" w:hAnsi="Times New Roman" w:cs="Times New Roman"/>
          <w:sz w:val="24"/>
          <w:szCs w:val="24"/>
        </w:rPr>
        <w:t xml:space="preserve">5 </w:t>
      </w:r>
      <w:r w:rsidRPr="00F913CE">
        <w:rPr>
          <w:rFonts w:ascii="Times New Roman" w:eastAsia="Calibri" w:hAnsi="Times New Roman" w:cs="Times New Roman"/>
          <w:i/>
          <w:sz w:val="24"/>
          <w:szCs w:val="24"/>
        </w:rPr>
        <w:t>Capital Adequacy Ratio</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11</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1.6</w:t>
      </w:r>
      <w:r>
        <w:rPr>
          <w:rFonts w:ascii="Times New Roman" w:hAnsi="Times New Roman" w:cs="Times New Roman"/>
          <w:sz w:val="24"/>
          <w:szCs w:val="24"/>
        </w:rPr>
        <w:t xml:space="preserve"> </w:t>
      </w:r>
      <w:r>
        <w:rPr>
          <w:rFonts w:ascii="Times New Roman" w:eastAsia="Calibri" w:hAnsi="Times New Roman" w:cs="Times New Roman"/>
          <w:sz w:val="24"/>
          <w:szCs w:val="24"/>
        </w:rPr>
        <w:t>Biaya Operasional Pendapatan Operasional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15</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2.</w:t>
      </w:r>
      <w:r>
        <w:rPr>
          <w:rFonts w:ascii="Times New Roman" w:hAnsi="Times New Roman" w:cs="Times New Roman"/>
          <w:sz w:val="24"/>
          <w:szCs w:val="24"/>
          <w:lang w:val="sv-SE"/>
        </w:rPr>
        <w:t>1.7</w:t>
      </w:r>
      <w:r>
        <w:rPr>
          <w:rFonts w:ascii="Times New Roman" w:hAnsi="Times New Roman" w:cs="Times New Roman"/>
          <w:sz w:val="24"/>
          <w:szCs w:val="24"/>
        </w:rPr>
        <w:t xml:space="preserve"> Komponen BOPO</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16</w:t>
      </w:r>
      <w:r>
        <w:rPr>
          <w:rFonts w:ascii="Times New Roman" w:eastAsia="Calibri" w:hAnsi="Times New Roman" w:cs="Times New Roman"/>
          <w:sz w:val="24"/>
          <w:szCs w:val="24"/>
        </w:rPr>
        <w:tab/>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1.8</w:t>
      </w:r>
      <w:r>
        <w:rPr>
          <w:rFonts w:ascii="Times New Roman" w:hAnsi="Times New Roman" w:cs="Times New Roman"/>
          <w:sz w:val="24"/>
          <w:szCs w:val="24"/>
        </w:rPr>
        <w:t xml:space="preserve"> </w:t>
      </w:r>
      <w:r>
        <w:rPr>
          <w:rFonts w:ascii="Times New Roman" w:eastAsia="Calibri" w:hAnsi="Times New Roman" w:cs="Times New Roman"/>
          <w:sz w:val="24"/>
          <w:szCs w:val="24"/>
        </w:rPr>
        <w:t>Return On Assets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17</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lastRenderedPageBreak/>
        <w:tab/>
        <w:t>2.</w:t>
      </w:r>
      <w:r>
        <w:rPr>
          <w:rFonts w:ascii="Times New Roman" w:hAnsi="Times New Roman" w:cs="Times New Roman"/>
          <w:sz w:val="24"/>
          <w:szCs w:val="24"/>
          <w:lang w:val="sv-SE"/>
        </w:rPr>
        <w:t>1.9</w:t>
      </w:r>
      <w:r>
        <w:rPr>
          <w:rFonts w:ascii="Times New Roman" w:hAnsi="Times New Roman" w:cs="Times New Roman"/>
          <w:sz w:val="24"/>
          <w:szCs w:val="24"/>
        </w:rPr>
        <w:t xml:space="preserve"> </w:t>
      </w:r>
      <w:r>
        <w:rPr>
          <w:rFonts w:ascii="Times New Roman" w:eastAsia="Calibri" w:hAnsi="Times New Roman" w:cs="Times New Roman"/>
          <w:sz w:val="24"/>
          <w:szCs w:val="24"/>
        </w:rPr>
        <w:t>Komponen Return on Assets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20</w:t>
      </w:r>
    </w:p>
    <w:p w:rsidR="006114DC"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1.10</w:t>
      </w:r>
      <w:r>
        <w:rPr>
          <w:rFonts w:ascii="Times New Roman" w:hAnsi="Times New Roman" w:cs="Times New Roman"/>
          <w:sz w:val="24"/>
          <w:szCs w:val="24"/>
        </w:rPr>
        <w:t xml:space="preserve"> </w:t>
      </w:r>
      <w:r>
        <w:rPr>
          <w:rFonts w:ascii="Times New Roman" w:eastAsia="Calibri" w:hAnsi="Times New Roman" w:cs="Times New Roman"/>
          <w:sz w:val="24"/>
          <w:szCs w:val="24"/>
        </w:rPr>
        <w:t>Hubungan Antar Variabel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21</w:t>
      </w:r>
    </w:p>
    <w:p w:rsidR="006114DC" w:rsidRPr="004B3791" w:rsidRDefault="006114DC" w:rsidP="006114DC">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2.1.11 Penelitian Terdahulu</w:t>
      </w:r>
      <w:r>
        <w:rPr>
          <w:rFonts w:ascii="Times New Roman" w:eastAsia="Calibri" w:hAnsi="Times New Roman" w:cs="Times New Roman"/>
          <w:sz w:val="24"/>
          <w:szCs w:val="24"/>
        </w:rPr>
        <w:tab/>
        <w:t>21</w:t>
      </w:r>
    </w:p>
    <w:p w:rsidR="006114DC" w:rsidRDefault="006114DC" w:rsidP="006114DC">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2.2</w:t>
      </w:r>
      <w:r w:rsidRPr="00C576A5">
        <w:rPr>
          <w:rFonts w:ascii="Times New Roman" w:hAnsi="Times New Roman" w:cs="Times New Roman"/>
          <w:sz w:val="24"/>
          <w:szCs w:val="24"/>
          <w:lang w:val="sv-SE"/>
        </w:rPr>
        <w:t xml:space="preserve">. </w:t>
      </w:r>
      <w:r>
        <w:rPr>
          <w:rFonts w:ascii="Times New Roman" w:hAnsi="Times New Roman" w:cs="Times New Roman"/>
          <w:sz w:val="24"/>
          <w:szCs w:val="24"/>
        </w:rPr>
        <w:t>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22</w:t>
      </w:r>
    </w:p>
    <w:p w:rsidR="006114DC" w:rsidRPr="00CD16FE" w:rsidRDefault="006114DC" w:rsidP="006114DC">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2.3</w:t>
      </w:r>
      <w:r w:rsidRPr="00C576A5">
        <w:rPr>
          <w:rFonts w:ascii="Times New Roman" w:hAnsi="Times New Roman" w:cs="Times New Roman"/>
          <w:sz w:val="24"/>
          <w:szCs w:val="24"/>
          <w:lang w:val="sv-SE"/>
        </w:rPr>
        <w:t xml:space="preserve">. </w:t>
      </w:r>
      <w:r>
        <w:rPr>
          <w:rFonts w:ascii="Times New Roman" w:hAnsi="Times New Roman" w:cs="Times New Roman"/>
          <w:sz w:val="24"/>
          <w:szCs w:val="24"/>
        </w:rPr>
        <w:t>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23</w:t>
      </w:r>
    </w:p>
    <w:p w:rsidR="006114DC" w:rsidRPr="004B3791" w:rsidRDefault="006114DC" w:rsidP="006114DC">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3627CA">
        <w:rPr>
          <w:rFonts w:ascii="Times New Roman" w:hAnsi="Times New Roman" w:cs="Times New Roman"/>
          <w:b/>
          <w:szCs w:val="24"/>
          <w:lang w:val="nl-NL"/>
        </w:rPr>
        <w:t>BAB III</w:t>
      </w:r>
      <w:r w:rsidRPr="003627CA">
        <w:rPr>
          <w:rFonts w:ascii="Times New Roman" w:hAnsi="Times New Roman" w:cs="Times New Roman"/>
          <w:b/>
          <w:szCs w:val="24"/>
          <w:lang w:val="nl-NL"/>
        </w:rPr>
        <w:tab/>
        <w:t xml:space="preserve"> OBJEK DAN METODE PENELITIAN</w:t>
      </w:r>
      <w:r>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4</w:t>
      </w:r>
    </w:p>
    <w:p w:rsidR="006114DC" w:rsidRPr="004B3791" w:rsidRDefault="006114DC" w:rsidP="006114DC">
      <w:pPr>
        <w:pStyle w:val="Heading5"/>
        <w:tabs>
          <w:tab w:val="left" w:leader="dot" w:pos="7513"/>
          <w:tab w:val="left" w:leader="dot" w:pos="7644"/>
        </w:tabs>
        <w:spacing w:line="360" w:lineRule="auto"/>
        <w:ind w:left="910"/>
        <w:rPr>
          <w:rFonts w:ascii="Times New Roman" w:eastAsia="Calibri" w:hAnsi="Times New Roman" w:cs="Times New Roman"/>
          <w:b/>
          <w:szCs w:val="24"/>
        </w:rPr>
      </w:pPr>
      <w:r>
        <w:rPr>
          <w:rFonts w:ascii="Times New Roman" w:hAnsi="Times New Roman" w:cs="Times New Roman"/>
          <w:szCs w:val="24"/>
          <w:lang w:val="sv-SE"/>
        </w:rPr>
        <w:t xml:space="preserve">3.1  </w:t>
      </w:r>
      <w:r w:rsidRPr="004346DF">
        <w:rPr>
          <w:rFonts w:ascii="Times New Roman" w:hAnsi="Times New Roman" w:cs="Times New Roman"/>
          <w:szCs w:val="24"/>
          <w:lang w:val="sv-SE"/>
        </w:rPr>
        <w:t xml:space="preserve">Objek Penelitian  </w:t>
      </w:r>
      <w:r w:rsidRPr="004346DF">
        <w:rPr>
          <w:rFonts w:ascii="Times New Roman" w:eastAsia="Calibri" w:hAnsi="Times New Roman" w:cs="Times New Roman"/>
          <w:szCs w:val="24"/>
        </w:rPr>
        <w:tab/>
      </w:r>
      <w:r>
        <w:rPr>
          <w:rFonts w:ascii="Times New Roman" w:eastAsia="Calibri" w:hAnsi="Times New Roman" w:cs="Times New Roman"/>
          <w:szCs w:val="24"/>
        </w:rPr>
        <w:t xml:space="preserve"> </w:t>
      </w:r>
      <w:r>
        <w:rPr>
          <w:rFonts w:ascii="Times New Roman" w:eastAsia="Calibri" w:hAnsi="Times New Roman" w:cs="Times New Roman"/>
          <w:szCs w:val="24"/>
          <w:lang w:val="fi-FI"/>
        </w:rPr>
        <w:t>2</w:t>
      </w:r>
      <w:r>
        <w:rPr>
          <w:rFonts w:ascii="Times New Roman" w:eastAsia="Calibri" w:hAnsi="Times New Roman" w:cs="Times New Roman"/>
          <w:szCs w:val="24"/>
        </w:rPr>
        <w:t>4</w:t>
      </w:r>
    </w:p>
    <w:p w:rsidR="006114DC" w:rsidRPr="004B3791" w:rsidRDefault="006114DC" w:rsidP="006114DC">
      <w:pPr>
        <w:pStyle w:val="Heading5"/>
        <w:tabs>
          <w:tab w:val="left" w:leader="dot" w:pos="7513"/>
          <w:tab w:val="left" w:leader="dot" w:pos="7644"/>
        </w:tabs>
        <w:spacing w:line="360" w:lineRule="auto"/>
        <w:ind w:left="896"/>
        <w:rPr>
          <w:rFonts w:ascii="Times New Roman" w:eastAsia="Calibri" w:hAnsi="Times New Roman" w:cs="Times New Roman"/>
          <w:b/>
          <w:szCs w:val="24"/>
        </w:rPr>
      </w:pPr>
      <w:r w:rsidRPr="004346DF">
        <w:rPr>
          <w:rFonts w:ascii="Times New Roman" w:hAnsi="Times New Roman" w:cs="Times New Roman"/>
          <w:szCs w:val="24"/>
          <w:lang w:val="sv-SE"/>
        </w:rPr>
        <w:t>3.</w:t>
      </w:r>
      <w:r>
        <w:rPr>
          <w:rFonts w:ascii="Times New Roman" w:hAnsi="Times New Roman" w:cs="Times New Roman"/>
          <w:szCs w:val="24"/>
          <w:lang w:val="sv-SE"/>
        </w:rPr>
        <w:t>2</w:t>
      </w:r>
      <w:r w:rsidRPr="004346DF">
        <w:rPr>
          <w:rFonts w:ascii="Times New Roman" w:hAnsi="Times New Roman" w:cs="Times New Roman"/>
          <w:szCs w:val="24"/>
          <w:lang w:val="sv-SE"/>
        </w:rPr>
        <w:t>.</w:t>
      </w:r>
      <w:r>
        <w:rPr>
          <w:rFonts w:ascii="Times New Roman" w:hAnsi="Times New Roman" w:cs="Times New Roman"/>
          <w:szCs w:val="24"/>
        </w:rPr>
        <w:t xml:space="preserve"> </w:t>
      </w:r>
      <w:r>
        <w:rPr>
          <w:rFonts w:ascii="Times New Roman" w:hAnsi="Times New Roman" w:cs="Times New Roman"/>
          <w:szCs w:val="24"/>
          <w:lang w:val="sv-SE"/>
        </w:rPr>
        <w:t>Metode</w:t>
      </w:r>
      <w:r>
        <w:rPr>
          <w:rFonts w:ascii="Times New Roman" w:hAnsi="Times New Roman" w:cs="Times New Roman"/>
          <w:szCs w:val="24"/>
        </w:rPr>
        <w:t xml:space="preserve"> </w:t>
      </w:r>
      <w:r w:rsidRPr="004346DF">
        <w:rPr>
          <w:rFonts w:ascii="Times New Roman" w:hAnsi="Times New Roman" w:cs="Times New Roman"/>
          <w:szCs w:val="24"/>
          <w:lang w:val="sv-SE"/>
        </w:rPr>
        <w:t xml:space="preserve">Penelitian  </w:t>
      </w:r>
      <w:r w:rsidRPr="004346DF">
        <w:rPr>
          <w:rFonts w:ascii="Times New Roman" w:eastAsia="Calibri" w:hAnsi="Times New Roman" w:cs="Times New Roman"/>
          <w:szCs w:val="24"/>
        </w:rPr>
        <w:tab/>
      </w:r>
      <w:r>
        <w:rPr>
          <w:rFonts w:ascii="Times New Roman" w:eastAsia="Calibri" w:hAnsi="Times New Roman" w:cs="Times New Roman"/>
          <w:szCs w:val="24"/>
        </w:rPr>
        <w:t xml:space="preserve"> </w:t>
      </w:r>
      <w:r>
        <w:rPr>
          <w:rFonts w:ascii="Times New Roman" w:eastAsia="Calibri" w:hAnsi="Times New Roman" w:cs="Times New Roman"/>
          <w:szCs w:val="24"/>
          <w:lang w:val="fi-FI"/>
        </w:rPr>
        <w:t>2</w:t>
      </w:r>
      <w:r>
        <w:rPr>
          <w:rFonts w:ascii="Times New Roman" w:eastAsia="Calibri" w:hAnsi="Times New Roman" w:cs="Times New Roman"/>
          <w:szCs w:val="24"/>
        </w:rPr>
        <w:t>4</w:t>
      </w:r>
    </w:p>
    <w:p w:rsidR="006114DC" w:rsidRPr="004B3791"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2.1</w:t>
      </w:r>
      <w:r>
        <w:rPr>
          <w:rFonts w:ascii="Times New Roman" w:hAnsi="Times New Roman" w:cs="Times New Roman"/>
          <w:sz w:val="24"/>
          <w:szCs w:val="24"/>
        </w:rPr>
        <w:t xml:space="preserve"> </w:t>
      </w:r>
      <w:r w:rsidRPr="004346DF">
        <w:rPr>
          <w:rFonts w:ascii="Times New Roman" w:hAnsi="Times New Roman" w:cs="Times New Roman"/>
          <w:sz w:val="24"/>
          <w:szCs w:val="24"/>
          <w:lang w:val="sv-SE"/>
        </w:rPr>
        <w:t xml:space="preserve">Metode </w:t>
      </w:r>
      <w:r>
        <w:rPr>
          <w:rFonts w:ascii="Times New Roman" w:hAnsi="Times New Roman" w:cs="Times New Roman"/>
          <w:sz w:val="24"/>
          <w:szCs w:val="24"/>
          <w:lang w:val="sv-SE"/>
        </w:rPr>
        <w:t>Yang Digunakan</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4</w:t>
      </w:r>
    </w:p>
    <w:p w:rsidR="006114DC" w:rsidRPr="004B3791"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2.2</w:t>
      </w:r>
      <w:r w:rsidRPr="00C576A5">
        <w:rPr>
          <w:rFonts w:ascii="Times New Roman" w:hAnsi="Times New Roman" w:cs="Times New Roman"/>
          <w:sz w:val="24"/>
          <w:szCs w:val="24"/>
          <w:lang w:val="sv-SE"/>
        </w:rPr>
        <w:t xml:space="preserve"> Operasionalisasi Variabel</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4</w:t>
      </w:r>
    </w:p>
    <w:p w:rsidR="006114DC" w:rsidRPr="004B3791"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3</w:t>
      </w:r>
      <w:r>
        <w:rPr>
          <w:rFonts w:ascii="Times New Roman" w:hAnsi="Times New Roman" w:cs="Times New Roman"/>
          <w:sz w:val="24"/>
          <w:szCs w:val="24"/>
        </w:rPr>
        <w:t xml:space="preserve"> </w:t>
      </w:r>
      <w:r>
        <w:rPr>
          <w:rFonts w:ascii="Times New Roman" w:hAnsi="Times New Roman" w:cs="Times New Roman"/>
          <w:sz w:val="24"/>
          <w:szCs w:val="24"/>
          <w:lang w:val="sv-SE"/>
        </w:rPr>
        <w:t>Populasi dan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5</w:t>
      </w:r>
    </w:p>
    <w:p w:rsidR="006114DC" w:rsidRPr="004B3791" w:rsidRDefault="006114DC" w:rsidP="006114DC">
      <w:pPr>
        <w:tabs>
          <w:tab w:val="right" w:leader="dot" w:pos="-2340"/>
          <w:tab w:val="left" w:pos="1985"/>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 xml:space="preserve">                   3.2.3.1 Populasi</w:t>
      </w:r>
      <w:r>
        <w:rPr>
          <w:rFonts w:ascii="Times New Roman" w:eastAsia="Calibri" w:hAnsi="Times New Roman" w:cs="Times New Roman"/>
          <w:sz w:val="24"/>
          <w:szCs w:val="24"/>
          <w:lang w:val="fi-FI"/>
        </w:rPr>
        <w:tab/>
        <w:t>2</w:t>
      </w:r>
      <w:r>
        <w:rPr>
          <w:rFonts w:ascii="Times New Roman" w:eastAsia="Calibri" w:hAnsi="Times New Roman" w:cs="Times New Roman"/>
          <w:sz w:val="24"/>
          <w:szCs w:val="24"/>
        </w:rPr>
        <w:t>5</w:t>
      </w:r>
    </w:p>
    <w:p w:rsidR="006114DC" w:rsidRPr="004B3791" w:rsidRDefault="006114DC" w:rsidP="006114DC">
      <w:pPr>
        <w:tabs>
          <w:tab w:val="right" w:leader="dot" w:pos="-2340"/>
          <w:tab w:val="left" w:pos="1985"/>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3.2.3.2 Sampel</w:t>
      </w:r>
      <w:r>
        <w:rPr>
          <w:rFonts w:ascii="Times New Roman" w:eastAsia="Calibri" w:hAnsi="Times New Roman" w:cs="Times New Roman"/>
          <w:sz w:val="24"/>
          <w:szCs w:val="24"/>
          <w:lang w:val="fi-FI"/>
        </w:rPr>
        <w:tab/>
        <w:t>2</w:t>
      </w:r>
      <w:r>
        <w:rPr>
          <w:rFonts w:ascii="Times New Roman" w:eastAsia="Calibri" w:hAnsi="Times New Roman" w:cs="Times New Roman"/>
          <w:sz w:val="24"/>
          <w:szCs w:val="24"/>
        </w:rPr>
        <w:t>6</w:t>
      </w:r>
    </w:p>
    <w:p w:rsidR="006114DC" w:rsidRPr="004B3791"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4</w:t>
      </w:r>
      <w:r>
        <w:rPr>
          <w:rFonts w:ascii="Times New Roman" w:hAnsi="Times New Roman" w:cs="Times New Roman"/>
          <w:sz w:val="24"/>
          <w:szCs w:val="24"/>
        </w:rPr>
        <w:t xml:space="preserve"> </w:t>
      </w:r>
      <w:r>
        <w:rPr>
          <w:rFonts w:ascii="Times New Roman" w:hAnsi="Times New Roman" w:cs="Times New Roman"/>
          <w:sz w:val="24"/>
          <w:szCs w:val="24"/>
          <w:lang w:val="sv-SE"/>
        </w:rPr>
        <w:t>Jenis dan Teknik Pengumpulan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7</w:t>
      </w:r>
    </w:p>
    <w:p w:rsidR="006114DC" w:rsidRPr="004B3791" w:rsidRDefault="006114DC" w:rsidP="006114DC">
      <w:pPr>
        <w:tabs>
          <w:tab w:val="right" w:leader="dot" w:pos="-2340"/>
          <w:tab w:val="left" w:pos="1418"/>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3.2.4.1 Jenis Data</w:t>
      </w:r>
      <w:r>
        <w:rPr>
          <w:rFonts w:ascii="Times New Roman" w:eastAsia="Calibri" w:hAnsi="Times New Roman" w:cs="Times New Roman"/>
          <w:sz w:val="24"/>
          <w:szCs w:val="24"/>
          <w:lang w:val="fi-FI"/>
        </w:rPr>
        <w:tab/>
        <w:t>2</w:t>
      </w:r>
      <w:r>
        <w:rPr>
          <w:rFonts w:ascii="Times New Roman" w:eastAsia="Calibri" w:hAnsi="Times New Roman" w:cs="Times New Roman"/>
          <w:sz w:val="24"/>
          <w:szCs w:val="24"/>
        </w:rPr>
        <w:t>7</w:t>
      </w:r>
    </w:p>
    <w:p w:rsidR="006114DC" w:rsidRPr="004B3791" w:rsidRDefault="006114DC" w:rsidP="006114DC">
      <w:pPr>
        <w:tabs>
          <w:tab w:val="right" w:leader="dot" w:pos="-2340"/>
          <w:tab w:val="left" w:pos="1440"/>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3.2.4.2 Teknik Pengumpulan Data</w:t>
      </w:r>
      <w:r>
        <w:rPr>
          <w:rFonts w:ascii="Times New Roman" w:eastAsia="Calibri" w:hAnsi="Times New Roman" w:cs="Times New Roman"/>
          <w:sz w:val="24"/>
          <w:szCs w:val="24"/>
          <w:lang w:val="fi-FI"/>
        </w:rPr>
        <w:tab/>
        <w:t>2</w:t>
      </w:r>
      <w:r>
        <w:rPr>
          <w:rFonts w:ascii="Times New Roman" w:eastAsia="Calibri" w:hAnsi="Times New Roman" w:cs="Times New Roman"/>
          <w:sz w:val="24"/>
          <w:szCs w:val="24"/>
        </w:rPr>
        <w:t>8</w:t>
      </w:r>
    </w:p>
    <w:p w:rsidR="006114DC" w:rsidRPr="004B3791"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5</w:t>
      </w:r>
      <w:r>
        <w:rPr>
          <w:rFonts w:ascii="Times New Roman" w:hAnsi="Times New Roman" w:cs="Times New Roman"/>
          <w:sz w:val="24"/>
          <w:szCs w:val="24"/>
        </w:rPr>
        <w:t xml:space="preserve"> </w:t>
      </w:r>
      <w:r>
        <w:rPr>
          <w:rFonts w:ascii="Times New Roman" w:hAnsi="Times New Roman" w:cs="Times New Roman"/>
          <w:sz w:val="24"/>
          <w:szCs w:val="24"/>
          <w:lang w:val="sv-SE"/>
        </w:rPr>
        <w:t>Metode Analisis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8</w:t>
      </w:r>
    </w:p>
    <w:p w:rsidR="006114DC" w:rsidRPr="004B3791" w:rsidRDefault="006114DC" w:rsidP="006114DC">
      <w:pPr>
        <w:tabs>
          <w:tab w:val="right" w:leader="dot" w:pos="-2340"/>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t>3.2.5.1 Uji Asumsi Klasik</w:t>
      </w:r>
      <w:r>
        <w:rPr>
          <w:rFonts w:ascii="Times New Roman" w:eastAsia="Calibri" w:hAnsi="Times New Roman" w:cs="Times New Roman"/>
          <w:sz w:val="24"/>
          <w:szCs w:val="24"/>
          <w:lang w:val="fi-FI"/>
        </w:rPr>
        <w:tab/>
        <w:t>2</w:t>
      </w:r>
      <w:r>
        <w:rPr>
          <w:rFonts w:ascii="Times New Roman" w:eastAsia="Calibri" w:hAnsi="Times New Roman" w:cs="Times New Roman"/>
          <w:sz w:val="24"/>
          <w:szCs w:val="24"/>
        </w:rPr>
        <w:t>8</w:t>
      </w:r>
    </w:p>
    <w:p w:rsidR="006114DC" w:rsidRDefault="006114DC" w:rsidP="006114DC">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2.6</w:t>
      </w:r>
      <w:r>
        <w:rPr>
          <w:rFonts w:ascii="Times New Roman" w:hAnsi="Times New Roman" w:cs="Times New Roman"/>
          <w:sz w:val="24"/>
          <w:szCs w:val="24"/>
        </w:rPr>
        <w:t xml:space="preserve"> Rancangan Uji 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30</w:t>
      </w:r>
    </w:p>
    <w:p w:rsidR="006114DC" w:rsidRPr="004B3791" w:rsidRDefault="006114DC" w:rsidP="006114DC">
      <w:p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IV</w:t>
      </w:r>
      <w:r w:rsidRPr="00B547CD">
        <w:rPr>
          <w:rFonts w:ascii="Times New Roman" w:hAnsi="Times New Roman" w:cs="Times New Roman"/>
          <w:b/>
          <w:sz w:val="24"/>
          <w:szCs w:val="24"/>
        </w:rPr>
        <w:t xml:space="preserve"> HASIL PENELITIAN DAN PEMBAHASAN</w:t>
      </w:r>
      <w:r>
        <w:rPr>
          <w:rFonts w:ascii="Times New Roman" w:hAnsi="Times New Roman" w:cs="Times New Roman"/>
          <w:sz w:val="24"/>
          <w:szCs w:val="24"/>
        </w:rPr>
        <w:tab/>
        <w:t>33</w:t>
      </w:r>
    </w:p>
    <w:p w:rsidR="006114DC" w:rsidRPr="00D85E59" w:rsidRDefault="006114DC" w:rsidP="006114DC">
      <w:pPr>
        <w:pStyle w:val="ListParagraph"/>
        <w:numPr>
          <w:ilvl w:val="1"/>
          <w:numId w:val="45"/>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Gambaran Umum Perusahaan</w:t>
      </w:r>
      <w:r w:rsidRPr="002E7B3E">
        <w:rPr>
          <w:rFonts w:ascii="Times New Roman" w:hAnsi="Times New Roman" w:cs="Times New Roman"/>
          <w:sz w:val="24"/>
          <w:szCs w:val="24"/>
        </w:rPr>
        <w:tab/>
      </w:r>
      <w:r>
        <w:rPr>
          <w:rFonts w:ascii="Times New Roman" w:hAnsi="Times New Roman" w:cs="Times New Roman"/>
          <w:sz w:val="24"/>
          <w:szCs w:val="24"/>
        </w:rPr>
        <w:t>33</w:t>
      </w:r>
    </w:p>
    <w:p w:rsidR="006114DC" w:rsidRPr="009064F8" w:rsidRDefault="006114DC" w:rsidP="006114DC">
      <w:pPr>
        <w:pStyle w:val="ListParagraph"/>
        <w:numPr>
          <w:ilvl w:val="2"/>
          <w:numId w:val="45"/>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Bank Umum Syariah Di Indonesia</w:t>
      </w:r>
      <w:r>
        <w:rPr>
          <w:rFonts w:ascii="Times New Roman" w:hAnsi="Times New Roman" w:cs="Times New Roman"/>
          <w:sz w:val="24"/>
          <w:szCs w:val="24"/>
        </w:rPr>
        <w:tab/>
        <w:t>33</w:t>
      </w:r>
    </w:p>
    <w:p w:rsidR="006114DC" w:rsidRPr="006F63E6" w:rsidRDefault="006114DC" w:rsidP="006114DC">
      <w:pPr>
        <w:pStyle w:val="ListParagraph"/>
        <w:numPr>
          <w:ilvl w:val="2"/>
          <w:numId w:val="45"/>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Deskripsi Hasil Penelitian</w:t>
      </w:r>
      <w:r>
        <w:rPr>
          <w:rFonts w:ascii="Times New Roman" w:hAnsi="Times New Roman" w:cs="Times New Roman"/>
          <w:sz w:val="24"/>
          <w:szCs w:val="24"/>
        </w:rPr>
        <w:tab/>
        <w:t>38</w:t>
      </w:r>
    </w:p>
    <w:p w:rsidR="006114DC" w:rsidRPr="00E44543" w:rsidRDefault="006114DC" w:rsidP="006114DC">
      <w:pPr>
        <w:pStyle w:val="ListParagraph"/>
        <w:numPr>
          <w:ilvl w:val="2"/>
          <w:numId w:val="45"/>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t>42</w:t>
      </w:r>
    </w:p>
    <w:p w:rsidR="006114DC" w:rsidRPr="00D85E59" w:rsidRDefault="006114DC" w:rsidP="006114DC">
      <w:pPr>
        <w:pStyle w:val="ListParagraph"/>
        <w:numPr>
          <w:ilvl w:val="2"/>
          <w:numId w:val="45"/>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Hasil Analisis Regresi Berganda</w:t>
      </w:r>
      <w:r>
        <w:rPr>
          <w:rFonts w:ascii="Times New Roman" w:hAnsi="Times New Roman" w:cs="Times New Roman"/>
          <w:sz w:val="24"/>
          <w:szCs w:val="24"/>
        </w:rPr>
        <w:tab/>
        <w:t>47</w:t>
      </w:r>
    </w:p>
    <w:p w:rsidR="006114DC" w:rsidRPr="002E7B3E" w:rsidRDefault="006114DC" w:rsidP="006114DC">
      <w:pPr>
        <w:pStyle w:val="ListParagraph"/>
        <w:numPr>
          <w:ilvl w:val="2"/>
          <w:numId w:val="45"/>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t>48</w:t>
      </w:r>
    </w:p>
    <w:p w:rsidR="006114DC" w:rsidRPr="006F63E6" w:rsidRDefault="006114DC" w:rsidP="006114DC">
      <w:pPr>
        <w:pStyle w:val="ListParagraph"/>
        <w:numPr>
          <w:ilvl w:val="1"/>
          <w:numId w:val="45"/>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51</w:t>
      </w:r>
    </w:p>
    <w:p w:rsidR="006114DC" w:rsidRPr="004B3791" w:rsidRDefault="006114DC" w:rsidP="006114DC">
      <w:pPr>
        <w:tabs>
          <w:tab w:val="left" w:leader="dot" w:pos="7513"/>
        </w:tabs>
        <w:spacing w:after="0" w:line="360" w:lineRule="auto"/>
        <w:jc w:val="both"/>
        <w:rPr>
          <w:rFonts w:ascii="Times New Roman" w:hAnsi="Times New Roman" w:cs="Times New Roman"/>
          <w:sz w:val="24"/>
          <w:szCs w:val="24"/>
        </w:rPr>
      </w:pPr>
      <w:r w:rsidRPr="004C6ACF">
        <w:rPr>
          <w:rFonts w:ascii="Times New Roman" w:hAnsi="Times New Roman" w:cs="Times New Roman"/>
          <w:b/>
          <w:sz w:val="24"/>
          <w:szCs w:val="24"/>
        </w:rPr>
        <w:t>BAB V KESIMPULAN DAN SARAN</w:t>
      </w:r>
      <w:r>
        <w:rPr>
          <w:rFonts w:ascii="Times New Roman" w:hAnsi="Times New Roman" w:cs="Times New Roman"/>
          <w:sz w:val="24"/>
          <w:szCs w:val="24"/>
        </w:rPr>
        <w:tab/>
        <w:t>57</w:t>
      </w:r>
    </w:p>
    <w:p w:rsidR="006114DC" w:rsidRDefault="006114DC" w:rsidP="006114DC">
      <w:pPr>
        <w:pStyle w:val="ListParagraph"/>
        <w:numPr>
          <w:ilvl w:val="1"/>
          <w:numId w:val="46"/>
        </w:numPr>
        <w:tabs>
          <w:tab w:val="left" w:leader="dot" w:pos="7513"/>
        </w:tabs>
        <w:spacing w:after="0" w:line="360" w:lineRule="auto"/>
        <w:ind w:left="1560" w:hanging="426"/>
        <w:jc w:val="both"/>
        <w:rPr>
          <w:rFonts w:ascii="Times New Roman" w:hAnsi="Times New Roman" w:cs="Times New Roman"/>
          <w:sz w:val="24"/>
          <w:szCs w:val="24"/>
        </w:rPr>
      </w:pPr>
      <w:r w:rsidRPr="0000556C">
        <w:rPr>
          <w:rFonts w:ascii="Times New Roman" w:hAnsi="Times New Roman" w:cs="Times New Roman"/>
          <w:sz w:val="24"/>
          <w:szCs w:val="24"/>
        </w:rPr>
        <w:t>Kesimpulan</w:t>
      </w:r>
      <w:r w:rsidRPr="0000556C">
        <w:rPr>
          <w:rFonts w:ascii="Times New Roman" w:hAnsi="Times New Roman" w:cs="Times New Roman"/>
          <w:sz w:val="24"/>
          <w:szCs w:val="24"/>
        </w:rPr>
        <w:tab/>
      </w:r>
      <w:r>
        <w:rPr>
          <w:rFonts w:ascii="Times New Roman" w:hAnsi="Times New Roman" w:cs="Times New Roman"/>
          <w:sz w:val="24"/>
          <w:szCs w:val="24"/>
        </w:rPr>
        <w:t>57</w:t>
      </w:r>
    </w:p>
    <w:p w:rsidR="006114DC" w:rsidRPr="00B758DC" w:rsidRDefault="006114DC" w:rsidP="006114DC">
      <w:pPr>
        <w:pStyle w:val="ListParagraph"/>
        <w:numPr>
          <w:ilvl w:val="1"/>
          <w:numId w:val="46"/>
        </w:numPr>
        <w:tabs>
          <w:tab w:val="left" w:leader="dot" w:pos="7513"/>
        </w:tabs>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Saran</w:t>
      </w:r>
      <w:r w:rsidRPr="0000556C">
        <w:rPr>
          <w:rFonts w:ascii="Times New Roman" w:hAnsi="Times New Roman" w:cs="Times New Roman"/>
          <w:sz w:val="24"/>
          <w:szCs w:val="24"/>
        </w:rPr>
        <w:tab/>
      </w:r>
      <w:r>
        <w:rPr>
          <w:rFonts w:ascii="Times New Roman" w:hAnsi="Times New Roman" w:cs="Times New Roman"/>
          <w:sz w:val="24"/>
          <w:szCs w:val="24"/>
        </w:rPr>
        <w:t>57</w:t>
      </w:r>
    </w:p>
    <w:p w:rsidR="006114DC" w:rsidRDefault="006114DC" w:rsidP="006114DC">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b/>
          <w:sz w:val="24"/>
          <w:szCs w:val="24"/>
        </w:rPr>
      </w:pPr>
    </w:p>
    <w:p w:rsidR="006114DC" w:rsidRPr="00F1645E" w:rsidRDefault="006114DC" w:rsidP="006114DC">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DAFTAR PUSTAKA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58</w:t>
      </w:r>
    </w:p>
    <w:p w:rsidR="006114DC" w:rsidRPr="00826589" w:rsidRDefault="006114DC" w:rsidP="006114DC">
      <w:pPr>
        <w:tabs>
          <w:tab w:val="left" w:leader="dot" w:pos="7371"/>
        </w:tabs>
        <w:spacing w:after="0" w:line="360" w:lineRule="auto"/>
        <w:jc w:val="both"/>
        <w:rPr>
          <w:rFonts w:ascii="Times New Roman" w:hAnsi="Times New Roman" w:cs="Times New Roman"/>
          <w:b/>
          <w:sz w:val="24"/>
          <w:szCs w:val="24"/>
        </w:rPr>
      </w:pPr>
      <w:r w:rsidRPr="00826589">
        <w:rPr>
          <w:rFonts w:ascii="Times New Roman" w:hAnsi="Times New Roman" w:cs="Times New Roman"/>
          <w:b/>
          <w:sz w:val="24"/>
          <w:szCs w:val="24"/>
        </w:rPr>
        <w:t>LAMPIRAN</w:t>
      </w:r>
    </w:p>
    <w:p w:rsidR="006114DC" w:rsidRPr="00585272" w:rsidRDefault="006114DC" w:rsidP="006114DC">
      <w:pPr>
        <w:tabs>
          <w:tab w:val="left" w:leader="dot" w:pos="7371"/>
        </w:tabs>
        <w:spacing w:after="0" w:line="360" w:lineRule="auto"/>
        <w:jc w:val="both"/>
        <w:rPr>
          <w:rFonts w:ascii="Times New Roman" w:hAnsi="Times New Roman" w:cs="Times New Roman"/>
          <w:b/>
          <w:sz w:val="24"/>
          <w:szCs w:val="24"/>
        </w:rPr>
      </w:pPr>
      <w:r w:rsidRPr="00826589">
        <w:rPr>
          <w:rFonts w:ascii="Times New Roman" w:hAnsi="Times New Roman" w:cs="Times New Roman"/>
          <w:b/>
          <w:sz w:val="24"/>
          <w:szCs w:val="24"/>
        </w:rPr>
        <w:t xml:space="preserve">RIWAYAT </w:t>
      </w:r>
      <w:r>
        <w:rPr>
          <w:rFonts w:ascii="Times New Roman" w:hAnsi="Times New Roman" w:cs="Times New Roman"/>
          <w:b/>
          <w:sz w:val="24"/>
          <w:szCs w:val="24"/>
        </w:rPr>
        <w:t>HIDUP</w:t>
      </w: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Default="006114DC" w:rsidP="006114DC">
      <w:pPr>
        <w:tabs>
          <w:tab w:val="left" w:pos="720"/>
        </w:tabs>
        <w:spacing w:after="0" w:line="240" w:lineRule="auto"/>
        <w:jc w:val="center"/>
        <w:rPr>
          <w:rFonts w:ascii="Times New Roman" w:eastAsia="Calibri" w:hAnsi="Times New Roman" w:cs="Times New Roman"/>
          <w:b/>
          <w:sz w:val="32"/>
          <w:szCs w:val="32"/>
        </w:rPr>
      </w:pPr>
    </w:p>
    <w:p w:rsidR="006114DC" w:rsidRPr="008A6C76" w:rsidRDefault="006114DC" w:rsidP="006114DC">
      <w:pPr>
        <w:tabs>
          <w:tab w:val="left" w:pos="720"/>
        </w:tabs>
        <w:spacing w:after="0" w:line="240" w:lineRule="auto"/>
        <w:jc w:val="center"/>
        <w:rPr>
          <w:rFonts w:ascii="Times New Roman" w:eastAsia="Calibri" w:hAnsi="Times New Roman" w:cs="Times New Roman"/>
          <w:b/>
          <w:sz w:val="32"/>
          <w:szCs w:val="32"/>
        </w:rPr>
      </w:pPr>
      <w:r w:rsidRPr="008A6C76">
        <w:rPr>
          <w:rFonts w:ascii="Times New Roman" w:eastAsia="Calibri" w:hAnsi="Times New Roman" w:cs="Times New Roman"/>
          <w:b/>
          <w:sz w:val="32"/>
          <w:szCs w:val="32"/>
        </w:rPr>
        <w:t>DAFTAR GAMBAR</w:t>
      </w: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Pr="003A51B6" w:rsidRDefault="006114DC" w:rsidP="006114DC">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6114DC" w:rsidRPr="00AA5465"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Gambar 2.1 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23</w:t>
      </w: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Gambar 3.1 Struktur Regresi berganda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32</w:t>
      </w: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Gambar 4.1 Hasil Uji Normalitas</w:t>
      </w:r>
      <w:r>
        <w:rPr>
          <w:rFonts w:ascii="Times New Roman" w:eastAsia="Calibri" w:hAnsi="Times New Roman" w:cs="Times New Roman"/>
          <w:sz w:val="24"/>
          <w:szCs w:val="24"/>
        </w:rPr>
        <w:tab/>
        <w:t>44</w:t>
      </w: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Gambar </w:t>
      </w:r>
      <w:r>
        <w:rPr>
          <w:rFonts w:ascii="Times New Roman" w:hAnsi="Times New Roman" w:cs="Times New Roman"/>
          <w:sz w:val="24"/>
          <w:szCs w:val="24"/>
        </w:rPr>
        <w:t>4.2 Hasil Uji Heteroskedastisitas</w:t>
      </w:r>
      <w:r>
        <w:rPr>
          <w:rFonts w:ascii="Times New Roman" w:eastAsia="Calibri" w:hAnsi="Times New Roman" w:cs="Times New Roman"/>
          <w:sz w:val="24"/>
          <w:szCs w:val="24"/>
        </w:rPr>
        <w:tab/>
        <w:t>46</w:t>
      </w:r>
    </w:p>
    <w:p w:rsidR="006114DC" w:rsidRPr="00755924"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rsidR="006114DC" w:rsidRDefault="006114DC" w:rsidP="006114DC">
      <w:pPr>
        <w:spacing w:before="240" w:line="240" w:lineRule="auto"/>
        <w:jc w:val="center"/>
        <w:rPr>
          <w:rFonts w:ascii="Times New Roman" w:eastAsia="Calibri" w:hAnsi="Times New Roman" w:cs="Times New Roman"/>
          <w:sz w:val="24"/>
          <w:szCs w:val="24"/>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Default="006114DC" w:rsidP="006114DC">
      <w:pPr>
        <w:spacing w:after="0" w:line="240" w:lineRule="auto"/>
        <w:rPr>
          <w:rFonts w:ascii="Times New Roman" w:eastAsia="Calibri" w:hAnsi="Times New Roman" w:cs="Times New Roman"/>
          <w:b/>
          <w:sz w:val="32"/>
          <w:szCs w:val="32"/>
        </w:rPr>
      </w:pPr>
    </w:p>
    <w:p w:rsidR="006114DC" w:rsidRDefault="006114DC" w:rsidP="006114DC">
      <w:pPr>
        <w:spacing w:after="0" w:line="240" w:lineRule="auto"/>
        <w:jc w:val="center"/>
        <w:rPr>
          <w:rFonts w:ascii="Times New Roman" w:eastAsia="Calibri" w:hAnsi="Times New Roman" w:cs="Times New Roman"/>
          <w:b/>
          <w:sz w:val="32"/>
          <w:szCs w:val="32"/>
        </w:rPr>
      </w:pPr>
    </w:p>
    <w:p w:rsidR="006114DC" w:rsidRPr="008A6C76" w:rsidRDefault="006114DC" w:rsidP="006114DC">
      <w:pPr>
        <w:spacing w:after="0" w:line="240" w:lineRule="auto"/>
        <w:jc w:val="center"/>
        <w:rPr>
          <w:rFonts w:ascii="Times New Roman" w:eastAsia="Calibri" w:hAnsi="Times New Roman" w:cs="Times New Roman"/>
          <w:b/>
          <w:sz w:val="32"/>
          <w:szCs w:val="32"/>
        </w:rPr>
      </w:pPr>
      <w:r w:rsidRPr="008A6C76">
        <w:rPr>
          <w:rFonts w:ascii="Times New Roman" w:eastAsia="Calibri" w:hAnsi="Times New Roman" w:cs="Times New Roman"/>
          <w:b/>
          <w:sz w:val="32"/>
          <w:szCs w:val="32"/>
        </w:rPr>
        <w:t>DAFTAR TABEL</w:t>
      </w: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Pr="003A51B6" w:rsidRDefault="006114DC" w:rsidP="006114DC">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6114DC" w:rsidRPr="00AA5465"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1.1 Laba Bersih Bank Umum Syariah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5</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Tabel 2.1 Kriteria Penilaian CAR </w:t>
      </w:r>
      <w:r>
        <w:rPr>
          <w:rFonts w:ascii="Times New Roman" w:eastAsia="Calibri" w:hAnsi="Times New Roman" w:cs="Times New Roman"/>
          <w:sz w:val="24"/>
          <w:szCs w:val="24"/>
        </w:rPr>
        <w:tab/>
        <w:t>14</w:t>
      </w:r>
    </w:p>
    <w:p w:rsidR="006114DC" w:rsidRPr="001619D2"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Tabel 2.2 Kriteria Penilaian ROA </w:t>
      </w:r>
      <w:r>
        <w:rPr>
          <w:rFonts w:ascii="Times New Roman" w:eastAsia="Calibri" w:hAnsi="Times New Roman" w:cs="Times New Roman"/>
          <w:sz w:val="24"/>
          <w:szCs w:val="24"/>
        </w:rPr>
        <w:tab/>
        <w:t>19</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3.1 Operasional Variabel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25</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Tabel 3.2 Daftar Bank Umum Syariah Di Indonesia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26</w:t>
      </w: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Tabel 3.3 </w:t>
      </w:r>
      <w:r>
        <w:rPr>
          <w:rFonts w:ascii="Times New Roman" w:hAnsi="Times New Roman" w:cs="Times New Roman"/>
          <w:sz w:val="24"/>
          <w:szCs w:val="24"/>
        </w:rPr>
        <w:t>Daftar Perusahaan Sampel penelitian</w:t>
      </w:r>
      <w:r>
        <w:rPr>
          <w:rFonts w:ascii="Times New Roman" w:hAnsi="Times New Roman" w:cs="Times New Roman"/>
          <w:sz w:val="24"/>
          <w:szCs w:val="24"/>
        </w:rPr>
        <w:tab/>
        <w:t>27</w:t>
      </w:r>
    </w:p>
    <w:p w:rsidR="006114DC" w:rsidRPr="00F1645E"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4.1 Hasil Perhitungan CAR</w:t>
      </w:r>
      <w:r>
        <w:rPr>
          <w:rFonts w:ascii="Times New Roman" w:eastAsia="Calibri" w:hAnsi="Times New Roman" w:cs="Times New Roman"/>
          <w:sz w:val="24"/>
          <w:szCs w:val="24"/>
        </w:rPr>
        <w:tab/>
        <w:t>38</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CF7C4D">
        <w:rPr>
          <w:rFonts w:ascii="Times New Roman" w:eastAsia="Calibri" w:hAnsi="Times New Roman" w:cs="Times New Roman"/>
          <w:sz w:val="24"/>
          <w:szCs w:val="24"/>
        </w:rPr>
        <w:t>Tabel 4.2</w:t>
      </w:r>
      <w:r>
        <w:rPr>
          <w:rFonts w:ascii="Times New Roman" w:eastAsia="Calibri" w:hAnsi="Times New Roman" w:cs="Times New Roman"/>
          <w:sz w:val="24"/>
          <w:szCs w:val="24"/>
        </w:rPr>
        <w:t xml:space="preserve"> Hasil Perhitungan BOPO</w:t>
      </w:r>
      <w:r>
        <w:rPr>
          <w:rFonts w:ascii="Times New Roman" w:eastAsia="Calibri" w:hAnsi="Times New Roman" w:cs="Times New Roman"/>
          <w:sz w:val="24"/>
          <w:szCs w:val="24"/>
        </w:rPr>
        <w:tab/>
        <w:t>40</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CF7C4D">
        <w:rPr>
          <w:rFonts w:ascii="Times New Roman" w:eastAsia="Calibri" w:hAnsi="Times New Roman" w:cs="Times New Roman"/>
          <w:sz w:val="24"/>
          <w:szCs w:val="24"/>
        </w:rPr>
        <w:t xml:space="preserve">Tabel 4.3 </w:t>
      </w:r>
      <w:r>
        <w:rPr>
          <w:rFonts w:ascii="Times New Roman" w:eastAsia="Calibri" w:hAnsi="Times New Roman" w:cs="Times New Roman"/>
          <w:sz w:val="24"/>
          <w:szCs w:val="24"/>
        </w:rPr>
        <w:t>Hasil Perhitungan ROA</w:t>
      </w:r>
      <w:r>
        <w:rPr>
          <w:rFonts w:ascii="Times New Roman" w:eastAsia="Calibri" w:hAnsi="Times New Roman" w:cs="Times New Roman"/>
          <w:sz w:val="24"/>
          <w:szCs w:val="24"/>
        </w:rPr>
        <w:tab/>
        <w:t>41</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4.4 Hasil Uji Normalitas</w:t>
      </w:r>
      <w:r>
        <w:rPr>
          <w:rFonts w:ascii="Times New Roman" w:eastAsia="Calibri" w:hAnsi="Times New Roman" w:cs="Times New Roman"/>
          <w:sz w:val="24"/>
          <w:szCs w:val="24"/>
        </w:rPr>
        <w:tab/>
        <w:t>43</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4.5</w:t>
      </w:r>
      <w:r w:rsidRPr="00CF7C4D">
        <w:rPr>
          <w:rFonts w:ascii="Times New Roman" w:eastAsia="Calibri" w:hAnsi="Times New Roman" w:cs="Times New Roman"/>
          <w:sz w:val="24"/>
          <w:szCs w:val="24"/>
        </w:rPr>
        <w:t xml:space="preserve"> </w:t>
      </w:r>
      <w:r>
        <w:rPr>
          <w:rFonts w:ascii="Times New Roman" w:eastAsia="Calibri" w:hAnsi="Times New Roman" w:cs="Times New Roman"/>
          <w:sz w:val="24"/>
          <w:szCs w:val="24"/>
        </w:rPr>
        <w:t>Hasil Uji Multikolinearitas</w:t>
      </w:r>
      <w:r>
        <w:rPr>
          <w:rFonts w:ascii="Times New Roman" w:eastAsia="Calibri" w:hAnsi="Times New Roman" w:cs="Times New Roman"/>
          <w:sz w:val="24"/>
          <w:szCs w:val="24"/>
        </w:rPr>
        <w:tab/>
        <w:t>45</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4.6 Uji Autokorelasi</w:t>
      </w:r>
      <w:r>
        <w:rPr>
          <w:rFonts w:ascii="Times New Roman" w:eastAsia="Calibri" w:hAnsi="Times New Roman" w:cs="Times New Roman"/>
          <w:sz w:val="24"/>
          <w:szCs w:val="24"/>
        </w:rPr>
        <w:tab/>
        <w:t>47</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4.7</w:t>
      </w:r>
      <w:r w:rsidRPr="00CF7C4D">
        <w:rPr>
          <w:rFonts w:ascii="Times New Roman" w:eastAsia="Calibri" w:hAnsi="Times New Roman" w:cs="Times New Roman"/>
          <w:sz w:val="24"/>
          <w:szCs w:val="24"/>
        </w:rPr>
        <w:t xml:space="preserve"> </w:t>
      </w:r>
      <w:r>
        <w:rPr>
          <w:rFonts w:ascii="Times New Roman" w:eastAsia="Calibri" w:hAnsi="Times New Roman" w:cs="Times New Roman"/>
          <w:sz w:val="24"/>
          <w:szCs w:val="24"/>
        </w:rPr>
        <w:t>Uji Regresi Berganda</w:t>
      </w:r>
      <w:r>
        <w:rPr>
          <w:rFonts w:ascii="Times New Roman" w:eastAsia="Calibri" w:hAnsi="Times New Roman" w:cs="Times New Roman"/>
          <w:sz w:val="24"/>
          <w:szCs w:val="24"/>
        </w:rPr>
        <w:tab/>
        <w:t>48</w:t>
      </w:r>
    </w:p>
    <w:p w:rsidR="006114DC"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4.8 Hasil Uji Simultan</w:t>
      </w:r>
      <w:r>
        <w:rPr>
          <w:rFonts w:ascii="Times New Roman" w:eastAsia="Calibri" w:hAnsi="Times New Roman" w:cs="Times New Roman"/>
          <w:sz w:val="24"/>
          <w:szCs w:val="24"/>
        </w:rPr>
        <w:tab/>
        <w:t>49</w:t>
      </w:r>
    </w:p>
    <w:p w:rsidR="006114DC" w:rsidRPr="003C3380" w:rsidRDefault="006114DC" w:rsidP="006114D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Tabel 4.9</w:t>
      </w:r>
      <w:r w:rsidRPr="00CF7C4D">
        <w:rPr>
          <w:rFonts w:ascii="Times New Roman" w:eastAsia="Calibri" w:hAnsi="Times New Roman" w:cs="Times New Roman"/>
          <w:sz w:val="24"/>
          <w:szCs w:val="24"/>
        </w:rPr>
        <w:t xml:space="preserve"> </w:t>
      </w:r>
      <w:r>
        <w:rPr>
          <w:rFonts w:ascii="Times New Roman" w:eastAsia="Calibri" w:hAnsi="Times New Roman" w:cs="Times New Roman"/>
          <w:sz w:val="24"/>
          <w:szCs w:val="24"/>
        </w:rPr>
        <w:t>Hasil Uji Parsial</w:t>
      </w:r>
      <w:r>
        <w:rPr>
          <w:rFonts w:ascii="Times New Roman" w:eastAsia="Calibri" w:hAnsi="Times New Roman" w:cs="Times New Roman"/>
          <w:sz w:val="24"/>
          <w:szCs w:val="24"/>
        </w:rPr>
        <w:tab/>
        <w:t>50</w:t>
      </w: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jc w:val="center"/>
        <w:rPr>
          <w:rFonts w:ascii="Times New Roman" w:eastAsia="Calibri" w:hAnsi="Times New Roman" w:cs="Times New Roman"/>
          <w:b/>
          <w:sz w:val="24"/>
          <w:szCs w:val="24"/>
        </w:rPr>
      </w:pPr>
    </w:p>
    <w:p w:rsidR="006114DC" w:rsidRDefault="006114DC" w:rsidP="006114DC">
      <w:pPr>
        <w:tabs>
          <w:tab w:val="left" w:pos="720"/>
        </w:tabs>
        <w:spacing w:after="0" w:line="240" w:lineRule="auto"/>
        <w:rPr>
          <w:rFonts w:ascii="Times New Roman" w:eastAsia="Calibri" w:hAnsi="Times New Roman" w:cs="Times New Roman"/>
          <w:b/>
          <w:sz w:val="24"/>
          <w:szCs w:val="24"/>
        </w:rPr>
      </w:pPr>
    </w:p>
    <w:p w:rsidR="006114DC" w:rsidRDefault="006114DC" w:rsidP="006114DC">
      <w:pPr>
        <w:tabs>
          <w:tab w:val="left" w:pos="720"/>
        </w:tabs>
        <w:spacing w:after="0" w:line="240" w:lineRule="auto"/>
        <w:rPr>
          <w:rFonts w:ascii="Times New Roman" w:eastAsia="Calibri" w:hAnsi="Times New Roman" w:cs="Times New Roman"/>
          <w:b/>
          <w:sz w:val="24"/>
          <w:szCs w:val="24"/>
        </w:rPr>
      </w:pPr>
    </w:p>
    <w:p w:rsidR="006114DC" w:rsidRPr="00074002" w:rsidRDefault="006114DC" w:rsidP="006114DC">
      <w:pPr>
        <w:rPr>
          <w:rFonts w:ascii="Times New Roman" w:hAnsi="Times New Roman" w:cs="Times New Roman"/>
          <w:b/>
          <w:sz w:val="24"/>
          <w:szCs w:val="24"/>
        </w:rPr>
      </w:pPr>
    </w:p>
    <w:p w:rsidR="006114DC" w:rsidRDefault="006114DC" w:rsidP="006114DC">
      <w:pPr>
        <w:tabs>
          <w:tab w:val="left" w:leader="dot" w:pos="7371"/>
          <w:tab w:val="left" w:pos="7545"/>
          <w:tab w:val="right" w:pos="7931"/>
        </w:tabs>
        <w:rPr>
          <w:rFonts w:ascii="Times New Roman" w:hAnsi="Times New Roman" w:cs="Times New Roman"/>
          <w:sz w:val="24"/>
          <w:szCs w:val="24"/>
        </w:rPr>
      </w:pPr>
    </w:p>
    <w:p w:rsidR="006114DC" w:rsidRDefault="006114DC" w:rsidP="006114DC">
      <w:pPr>
        <w:rPr>
          <w:rFonts w:ascii="Times New Roman" w:hAnsi="Times New Roman" w:cs="Times New Roman"/>
          <w:sz w:val="24"/>
          <w:szCs w:val="24"/>
        </w:rPr>
      </w:pPr>
    </w:p>
    <w:p w:rsidR="006114DC" w:rsidRPr="00277C28" w:rsidRDefault="006114DC" w:rsidP="006114DC">
      <w:pPr>
        <w:jc w:val="center"/>
        <w:rPr>
          <w:rFonts w:ascii="Times New Roman" w:hAnsi="Times New Roman" w:cs="Times New Roman"/>
          <w:b/>
          <w:sz w:val="28"/>
          <w:szCs w:val="28"/>
        </w:rPr>
      </w:pPr>
      <w:r w:rsidRPr="00277C28">
        <w:rPr>
          <w:rFonts w:ascii="Times New Roman" w:hAnsi="Times New Roman" w:cs="Times New Roman"/>
          <w:b/>
          <w:sz w:val="28"/>
          <w:szCs w:val="28"/>
        </w:rPr>
        <w:lastRenderedPageBreak/>
        <w:t>DAFTAR LAMPIRAN</w:t>
      </w:r>
    </w:p>
    <w:p w:rsidR="006114DC" w:rsidRPr="00277C28" w:rsidRDefault="006114DC" w:rsidP="006114DC">
      <w:pPr>
        <w:jc w:val="center"/>
        <w:rPr>
          <w:rFonts w:ascii="Times New Roman" w:hAnsi="Times New Roman" w:cs="Times New Roman"/>
          <w:b/>
          <w:sz w:val="28"/>
          <w:szCs w:val="28"/>
        </w:rPr>
      </w:pPr>
    </w:p>
    <w:p w:rsidR="006114DC" w:rsidRDefault="006114DC" w:rsidP="006114DC">
      <w:pPr>
        <w:jc w:val="cente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Halaman</w:t>
      </w:r>
    </w:p>
    <w:p w:rsidR="006114DC"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 xml:space="preserve">Lampiran 1. Data Hasil Penelitian </w:t>
      </w:r>
      <w:r>
        <w:rPr>
          <w:rFonts w:ascii="Times New Roman" w:hAnsi="Times New Roman" w:cs="Times New Roman"/>
          <w:sz w:val="24"/>
          <w:szCs w:val="24"/>
        </w:rPr>
        <w:tab/>
        <w:t xml:space="preserve"> 61</w:t>
      </w:r>
    </w:p>
    <w:p w:rsidR="006114DC"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 xml:space="preserve">Lampiran 2. Surat Izin Penelitian Dari Lemlit </w:t>
      </w:r>
      <w:r>
        <w:rPr>
          <w:rFonts w:ascii="Times New Roman" w:hAnsi="Times New Roman" w:cs="Times New Roman"/>
          <w:sz w:val="24"/>
          <w:szCs w:val="24"/>
        </w:rPr>
        <w:tab/>
        <w:t xml:space="preserve"> 69</w:t>
      </w:r>
    </w:p>
    <w:p w:rsidR="006114DC"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 xml:space="preserve">Lampiran 3. Surat Keterangan Telah Meneliti </w:t>
      </w:r>
      <w:r>
        <w:rPr>
          <w:rFonts w:ascii="Times New Roman" w:hAnsi="Times New Roman" w:cs="Times New Roman"/>
          <w:sz w:val="24"/>
          <w:szCs w:val="24"/>
        </w:rPr>
        <w:tab/>
        <w:t xml:space="preserve"> 70</w:t>
      </w:r>
    </w:p>
    <w:p w:rsidR="006114DC"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 xml:space="preserve">Lampiran 4. Surat Rekom Bebas Plagiasi </w:t>
      </w:r>
      <w:r>
        <w:rPr>
          <w:rFonts w:ascii="Times New Roman" w:hAnsi="Times New Roman" w:cs="Times New Roman"/>
          <w:sz w:val="24"/>
          <w:szCs w:val="24"/>
        </w:rPr>
        <w:tab/>
        <w:t xml:space="preserve"> 71</w:t>
      </w:r>
    </w:p>
    <w:p w:rsidR="006114DC"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 xml:space="preserve">Lampiran 5. Persentase Hasil Turnitin </w:t>
      </w:r>
      <w:r>
        <w:rPr>
          <w:rFonts w:ascii="Times New Roman" w:hAnsi="Times New Roman" w:cs="Times New Roman"/>
          <w:sz w:val="24"/>
          <w:szCs w:val="24"/>
        </w:rPr>
        <w:tab/>
        <w:t xml:space="preserve"> 72</w:t>
      </w:r>
    </w:p>
    <w:p w:rsidR="006114DC" w:rsidRPr="00306EF3" w:rsidRDefault="006114DC" w:rsidP="006114DC">
      <w:pPr>
        <w:tabs>
          <w:tab w:val="left" w:leader="dot" w:pos="7371"/>
          <w:tab w:val="left" w:pos="7545"/>
          <w:tab w:val="right" w:pos="7931"/>
        </w:tabs>
        <w:rPr>
          <w:rFonts w:ascii="Times New Roman" w:hAnsi="Times New Roman" w:cs="Times New Roman"/>
          <w:sz w:val="24"/>
          <w:szCs w:val="24"/>
        </w:rPr>
      </w:pPr>
      <w:r>
        <w:rPr>
          <w:rFonts w:ascii="Times New Roman" w:hAnsi="Times New Roman" w:cs="Times New Roman"/>
          <w:sz w:val="24"/>
          <w:szCs w:val="24"/>
        </w:rPr>
        <w:t>Lampiran 6. Curiculum Vitae</w:t>
      </w:r>
      <w:r>
        <w:rPr>
          <w:rFonts w:ascii="Times New Roman" w:hAnsi="Times New Roman" w:cs="Times New Roman"/>
          <w:sz w:val="24"/>
          <w:szCs w:val="24"/>
        </w:rPr>
        <w:tab/>
        <w:t xml:space="preserve"> 76</w:t>
      </w: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114DC" w:rsidRDefault="006114DC" w:rsidP="004D5E3E">
      <w:pPr>
        <w:spacing w:after="0" w:line="480" w:lineRule="auto"/>
        <w:jc w:val="center"/>
        <w:rPr>
          <w:rFonts w:ascii="Times New Roman" w:hAnsi="Times New Roman" w:cs="Times New Roman"/>
          <w:b/>
          <w:sz w:val="28"/>
          <w:szCs w:val="28"/>
        </w:rPr>
      </w:pPr>
    </w:p>
    <w:p w:rsidR="006064F7" w:rsidRDefault="006064F7" w:rsidP="004D5E3E">
      <w:pPr>
        <w:spacing w:after="0" w:line="480" w:lineRule="auto"/>
        <w:jc w:val="center"/>
        <w:rPr>
          <w:rFonts w:ascii="Times New Roman" w:hAnsi="Times New Roman" w:cs="Times New Roman"/>
          <w:b/>
          <w:sz w:val="28"/>
          <w:szCs w:val="28"/>
        </w:rPr>
      </w:pPr>
    </w:p>
    <w:p w:rsidR="006064F7" w:rsidRDefault="006064F7" w:rsidP="006064F7">
      <w:pPr>
        <w:tabs>
          <w:tab w:val="left" w:pos="3125"/>
          <w:tab w:val="center" w:pos="3966"/>
        </w:tabs>
        <w:spacing w:after="0" w:line="480" w:lineRule="auto"/>
        <w:rPr>
          <w:rFonts w:ascii="Times New Roman" w:hAnsi="Times New Roman" w:cs="Times New Roman"/>
          <w:b/>
          <w:sz w:val="28"/>
          <w:szCs w:val="28"/>
        </w:rPr>
        <w:sectPr w:rsidR="006064F7" w:rsidSect="005111BE">
          <w:footerReference w:type="default" r:id="rId17"/>
          <w:headerReference w:type="first" r:id="rId18"/>
          <w:pgSz w:w="11906" w:h="16838" w:code="9"/>
          <w:pgMar w:top="2275" w:right="1699" w:bottom="1699" w:left="2275" w:header="706" w:footer="706" w:gutter="0"/>
          <w:pgNumType w:fmt="lowerRoman"/>
          <w:cols w:space="708"/>
          <w:docGrid w:linePitch="360"/>
        </w:sectPr>
      </w:pPr>
    </w:p>
    <w:p w:rsidR="000154D7" w:rsidRPr="00D95872" w:rsidRDefault="000154D7" w:rsidP="006064F7">
      <w:pPr>
        <w:tabs>
          <w:tab w:val="left" w:pos="3125"/>
          <w:tab w:val="center" w:pos="3966"/>
        </w:tabs>
        <w:spacing w:after="0" w:line="480" w:lineRule="auto"/>
        <w:jc w:val="center"/>
        <w:rPr>
          <w:rFonts w:ascii="Times New Roman" w:hAnsi="Times New Roman" w:cs="Times New Roman"/>
          <w:b/>
          <w:sz w:val="28"/>
          <w:szCs w:val="28"/>
          <w:lang w:val="en-US"/>
        </w:rPr>
      </w:pPr>
      <w:r w:rsidRPr="004D5E3E">
        <w:rPr>
          <w:rFonts w:ascii="Times New Roman" w:hAnsi="Times New Roman" w:cs="Times New Roman"/>
          <w:b/>
          <w:sz w:val="28"/>
          <w:szCs w:val="28"/>
        </w:rPr>
        <w:lastRenderedPageBreak/>
        <w:t>BAB I</w:t>
      </w:r>
    </w:p>
    <w:p w:rsidR="000154D7" w:rsidRPr="004D5E3E" w:rsidRDefault="000154D7" w:rsidP="004D5E3E">
      <w:pPr>
        <w:spacing w:after="0" w:line="480" w:lineRule="auto"/>
        <w:jc w:val="center"/>
        <w:rPr>
          <w:rFonts w:ascii="Times New Roman" w:hAnsi="Times New Roman" w:cs="Times New Roman"/>
          <w:b/>
          <w:sz w:val="28"/>
          <w:szCs w:val="28"/>
        </w:rPr>
      </w:pPr>
      <w:r w:rsidRPr="004D5E3E">
        <w:rPr>
          <w:rFonts w:ascii="Times New Roman" w:hAnsi="Times New Roman" w:cs="Times New Roman"/>
          <w:b/>
          <w:sz w:val="28"/>
          <w:szCs w:val="28"/>
        </w:rPr>
        <w:t>PENDAHULUAN</w:t>
      </w:r>
    </w:p>
    <w:p w:rsidR="002D0DD8" w:rsidRPr="002D0DD8" w:rsidRDefault="002D0DD8" w:rsidP="002D0DD8">
      <w:pPr>
        <w:jc w:val="center"/>
        <w:rPr>
          <w:rFonts w:ascii="Times New Roman" w:hAnsi="Times New Roman" w:cs="Times New Roman"/>
          <w:b/>
          <w:sz w:val="24"/>
          <w:szCs w:val="24"/>
        </w:rPr>
      </w:pPr>
    </w:p>
    <w:p w:rsidR="00F631D9" w:rsidRDefault="000154D7" w:rsidP="00301E69">
      <w:pPr>
        <w:pStyle w:val="ListParagraph"/>
        <w:numPr>
          <w:ilvl w:val="0"/>
          <w:numId w:val="1"/>
        </w:numPr>
        <w:spacing w:after="0" w:line="480" w:lineRule="auto"/>
        <w:ind w:left="720" w:hanging="720"/>
        <w:rPr>
          <w:rFonts w:ascii="Times New Roman" w:hAnsi="Times New Roman" w:cs="Times New Roman"/>
          <w:b/>
          <w:sz w:val="24"/>
          <w:szCs w:val="24"/>
        </w:rPr>
      </w:pPr>
      <w:r w:rsidRPr="002D0DD8">
        <w:rPr>
          <w:rFonts w:ascii="Times New Roman" w:hAnsi="Times New Roman" w:cs="Times New Roman"/>
          <w:b/>
          <w:sz w:val="24"/>
          <w:szCs w:val="24"/>
        </w:rPr>
        <w:t>Latar Be</w:t>
      </w:r>
      <w:r w:rsidR="002D0DD8" w:rsidRPr="002D0DD8">
        <w:rPr>
          <w:rFonts w:ascii="Times New Roman" w:hAnsi="Times New Roman" w:cs="Times New Roman"/>
          <w:b/>
          <w:sz w:val="24"/>
          <w:szCs w:val="24"/>
        </w:rPr>
        <w:t>lakang Penelitian</w:t>
      </w:r>
    </w:p>
    <w:p w:rsidR="00B15630" w:rsidRPr="00B15630" w:rsidRDefault="00B15630" w:rsidP="00B15630">
      <w:pPr>
        <w:spacing w:after="0" w:line="480" w:lineRule="auto"/>
        <w:ind w:firstLine="720"/>
        <w:jc w:val="both"/>
        <w:rPr>
          <w:rFonts w:ascii="Times New Roman" w:hAnsi="Times New Roman" w:cs="Times New Roman"/>
          <w:sz w:val="24"/>
          <w:szCs w:val="24"/>
          <w:lang w:val="en-US"/>
        </w:rPr>
      </w:pPr>
      <w:proofErr w:type="gramStart"/>
      <w:r w:rsidRPr="00B15630">
        <w:rPr>
          <w:rFonts w:ascii="Times New Roman" w:hAnsi="Times New Roman" w:cs="Times New Roman"/>
          <w:sz w:val="24"/>
          <w:szCs w:val="24"/>
          <w:lang w:val="en-US"/>
        </w:rPr>
        <w:t>Indonesia adalah negara dengan populasi Muslim terbesar, sehingga sangat cocok sebagai negara terpenting dan tempat suci untuk pengembangan keuangan Islam di dunia.</w:t>
      </w:r>
      <w:proofErr w:type="gramEnd"/>
      <w:r w:rsidRPr="00B15630">
        <w:rPr>
          <w:rFonts w:ascii="Times New Roman" w:hAnsi="Times New Roman" w:cs="Times New Roman"/>
          <w:sz w:val="24"/>
          <w:szCs w:val="24"/>
          <w:lang w:val="en-US"/>
        </w:rPr>
        <w:t xml:space="preserve"> Bank syariah adalah lembaga keuangan yang memainkan peran perantara dalam mengumpulkan </w:t>
      </w:r>
      <w:proofErr w:type="gramStart"/>
      <w:r w:rsidRPr="00B15630">
        <w:rPr>
          <w:rFonts w:ascii="Times New Roman" w:hAnsi="Times New Roman" w:cs="Times New Roman"/>
          <w:sz w:val="24"/>
          <w:szCs w:val="24"/>
          <w:lang w:val="en-US"/>
        </w:rPr>
        <w:t>dana</w:t>
      </w:r>
      <w:proofErr w:type="gramEnd"/>
      <w:r w:rsidRPr="00B15630">
        <w:rPr>
          <w:rFonts w:ascii="Times New Roman" w:hAnsi="Times New Roman" w:cs="Times New Roman"/>
          <w:sz w:val="24"/>
          <w:szCs w:val="24"/>
          <w:lang w:val="en-US"/>
        </w:rPr>
        <w:t xml:space="preserve"> publik dan memberikan pembiayaan kepada publik sesuai dengan prinsip-prinsip Syariah. </w:t>
      </w:r>
      <w:proofErr w:type="gramStart"/>
      <w:r w:rsidRPr="00B15630">
        <w:rPr>
          <w:rFonts w:ascii="Times New Roman" w:hAnsi="Times New Roman" w:cs="Times New Roman"/>
          <w:sz w:val="24"/>
          <w:szCs w:val="24"/>
          <w:lang w:val="en-US"/>
        </w:rPr>
        <w:t>Seperti yang dapat dilihat dari fungsi kami, lembaga perantara, perbankan dan lembaga keuangan memainkan peran yang sangat penting dalam perekonomian dan pembangunan negara.</w:t>
      </w:r>
      <w:proofErr w:type="gramEnd"/>
    </w:p>
    <w:p w:rsidR="00B15630" w:rsidRPr="00B15630" w:rsidRDefault="00B15630" w:rsidP="00B15630">
      <w:pPr>
        <w:spacing w:after="0" w:line="480" w:lineRule="auto"/>
        <w:ind w:firstLine="720"/>
        <w:jc w:val="both"/>
        <w:rPr>
          <w:rFonts w:ascii="Times New Roman" w:hAnsi="Times New Roman" w:cs="Times New Roman"/>
          <w:sz w:val="24"/>
          <w:szCs w:val="24"/>
          <w:lang w:val="en-US"/>
        </w:rPr>
      </w:pPr>
      <w:proofErr w:type="gramStart"/>
      <w:r w:rsidRPr="00B15630">
        <w:rPr>
          <w:rFonts w:ascii="Times New Roman" w:hAnsi="Times New Roman" w:cs="Times New Roman"/>
          <w:sz w:val="24"/>
          <w:szCs w:val="24"/>
          <w:lang w:val="en-US"/>
        </w:rPr>
        <w:t>Perkembangan perbankan syariah di era reformasi ditandai dengan persetujuan UU No. 10 tahun 1998.</w:t>
      </w:r>
      <w:proofErr w:type="gramEnd"/>
      <w:r w:rsidRPr="00B15630">
        <w:rPr>
          <w:rFonts w:ascii="Times New Roman" w:hAnsi="Times New Roman" w:cs="Times New Roman"/>
          <w:sz w:val="24"/>
          <w:szCs w:val="24"/>
          <w:lang w:val="en-US"/>
        </w:rPr>
        <w:t xml:space="preserve"> </w:t>
      </w:r>
      <w:proofErr w:type="gramStart"/>
      <w:r w:rsidRPr="00B15630">
        <w:rPr>
          <w:rFonts w:ascii="Times New Roman" w:hAnsi="Times New Roman" w:cs="Times New Roman"/>
          <w:sz w:val="24"/>
          <w:szCs w:val="24"/>
          <w:lang w:val="en-US"/>
        </w:rPr>
        <w:t>Undang-undang menentukan dasar hukum dan jenis bisnis yang dapat dioperasikan dan diterapkan oleh bank syariah.</w:t>
      </w:r>
      <w:proofErr w:type="gramEnd"/>
      <w:r w:rsidRPr="00B15630">
        <w:rPr>
          <w:rFonts w:ascii="Times New Roman" w:hAnsi="Times New Roman" w:cs="Times New Roman"/>
          <w:sz w:val="24"/>
          <w:szCs w:val="24"/>
          <w:lang w:val="en-US"/>
        </w:rPr>
        <w:t xml:space="preserve"> Undang-undang ini juga menyediakan cabang Syariah untuk bank reguler, dan bahkan sepenuhnya mengubah dirinya menjadi bank Syariah. </w:t>
      </w:r>
      <w:proofErr w:type="gramStart"/>
      <w:r w:rsidRPr="00B15630">
        <w:rPr>
          <w:rFonts w:ascii="Times New Roman" w:hAnsi="Times New Roman" w:cs="Times New Roman"/>
          <w:sz w:val="24"/>
          <w:szCs w:val="24"/>
          <w:lang w:val="en-US"/>
        </w:rPr>
        <w:t>Tentunya, kesempatan ini disambut hangat oleh komunitas perbankan.</w:t>
      </w:r>
      <w:proofErr w:type="gramEnd"/>
      <w:r w:rsidRPr="00B15630">
        <w:rPr>
          <w:rFonts w:ascii="Times New Roman" w:hAnsi="Times New Roman" w:cs="Times New Roman"/>
          <w:sz w:val="24"/>
          <w:szCs w:val="24"/>
          <w:lang w:val="en-US"/>
        </w:rPr>
        <w:t xml:space="preserve"> </w:t>
      </w:r>
      <w:proofErr w:type="gramStart"/>
      <w:r w:rsidRPr="00B15630">
        <w:rPr>
          <w:rFonts w:ascii="Times New Roman" w:hAnsi="Times New Roman" w:cs="Times New Roman"/>
          <w:sz w:val="24"/>
          <w:szCs w:val="24"/>
          <w:lang w:val="en-US"/>
        </w:rPr>
        <w:t>Beberapa bank mulai memberikan karyawan mereka dengan pelatihan di bidang perbankan syariah.</w:t>
      </w:r>
      <w:proofErr w:type="gramEnd"/>
    </w:p>
    <w:p w:rsidR="006064F7" w:rsidRDefault="00B15630" w:rsidP="00B15630">
      <w:pPr>
        <w:spacing w:after="0" w:line="480" w:lineRule="auto"/>
        <w:ind w:firstLine="720"/>
        <w:jc w:val="both"/>
        <w:rPr>
          <w:rFonts w:ascii="Times New Roman" w:hAnsi="Times New Roman" w:cs="Times New Roman"/>
          <w:sz w:val="24"/>
          <w:szCs w:val="24"/>
          <w:lang w:val="en-US"/>
        </w:rPr>
        <w:sectPr w:rsidR="006064F7" w:rsidSect="006C1290">
          <w:footerReference w:type="default" r:id="rId19"/>
          <w:pgSz w:w="11906" w:h="16838" w:code="9"/>
          <w:pgMar w:top="2275" w:right="1699" w:bottom="1699" w:left="2275" w:header="706" w:footer="706" w:gutter="0"/>
          <w:pgNumType w:start="1"/>
          <w:cols w:space="708"/>
          <w:docGrid w:linePitch="360"/>
        </w:sectPr>
      </w:pPr>
      <w:r w:rsidRPr="00B15630">
        <w:rPr>
          <w:rFonts w:ascii="Times New Roman" w:hAnsi="Times New Roman" w:cs="Times New Roman"/>
          <w:sz w:val="24"/>
          <w:szCs w:val="24"/>
          <w:lang w:val="en-US"/>
        </w:rPr>
        <w:t xml:space="preserve">Dalam dokumen Biro Jasa Keuangan No. 64 / POJK.03 / 2016, peraturan tentang konversi kegiatan bisnis bank tradisional menjadi bank syariah, dikatakan bahwa peran (pangsa) bank syariah dalam sistem perbankan nasional perlu ditingkatkan, termasuk melalui pembentukan Tentu bank syariah menambah </w:t>
      </w:r>
    </w:p>
    <w:p w:rsidR="00EA581D" w:rsidRDefault="00B15630" w:rsidP="006064F7">
      <w:pPr>
        <w:spacing w:after="0" w:line="480" w:lineRule="auto"/>
        <w:jc w:val="both"/>
        <w:rPr>
          <w:rFonts w:ascii="Times New Roman" w:hAnsi="Times New Roman" w:cs="Times New Roman"/>
          <w:sz w:val="24"/>
          <w:szCs w:val="24"/>
          <w:lang w:val="en-US"/>
        </w:rPr>
      </w:pPr>
      <w:proofErr w:type="gramStart"/>
      <w:r w:rsidRPr="00B15630">
        <w:rPr>
          <w:rFonts w:ascii="Times New Roman" w:hAnsi="Times New Roman" w:cs="Times New Roman"/>
          <w:sz w:val="24"/>
          <w:szCs w:val="24"/>
          <w:lang w:val="en-US"/>
        </w:rPr>
        <w:lastRenderedPageBreak/>
        <w:t>jumlah</w:t>
      </w:r>
      <w:proofErr w:type="gramEnd"/>
      <w:r w:rsidRPr="00B15630">
        <w:rPr>
          <w:rFonts w:ascii="Times New Roman" w:hAnsi="Times New Roman" w:cs="Times New Roman"/>
          <w:sz w:val="24"/>
          <w:szCs w:val="24"/>
          <w:lang w:val="en-US"/>
        </w:rPr>
        <w:t xml:space="preserve"> jaringan kantor, atau memberikan peluang lebih besar untuk mengimplementasikan kegiatan bisnis (transisi) yang mengubah bank tradisional menjadi bank syariah. Upaya untuk meningkatkan jaringan </w:t>
      </w:r>
      <w:proofErr w:type="gramStart"/>
      <w:r w:rsidRPr="00B15630">
        <w:rPr>
          <w:rFonts w:ascii="Times New Roman" w:hAnsi="Times New Roman" w:cs="Times New Roman"/>
          <w:sz w:val="24"/>
          <w:szCs w:val="24"/>
          <w:lang w:val="en-US"/>
        </w:rPr>
        <w:t>kantor</w:t>
      </w:r>
      <w:proofErr w:type="gramEnd"/>
      <w:r w:rsidRPr="00B15630">
        <w:rPr>
          <w:rFonts w:ascii="Times New Roman" w:hAnsi="Times New Roman" w:cs="Times New Roman"/>
          <w:sz w:val="24"/>
          <w:szCs w:val="24"/>
          <w:lang w:val="en-US"/>
        </w:rPr>
        <w:t xml:space="preserve"> Bank Islam juga bertujuan untuk memenuhi permintaan publik yang meningkat akan bank syariah dan minat investor untuk mema</w:t>
      </w:r>
      <w:r>
        <w:rPr>
          <w:rFonts w:ascii="Times New Roman" w:hAnsi="Times New Roman" w:cs="Times New Roman"/>
          <w:sz w:val="24"/>
          <w:szCs w:val="24"/>
          <w:lang w:val="en-US"/>
        </w:rPr>
        <w:t>suki industri perbankan syariah</w:t>
      </w:r>
      <w:r w:rsidR="00EA581D" w:rsidRPr="00301E69">
        <w:rPr>
          <w:rFonts w:ascii="Times New Roman" w:hAnsi="Times New Roman" w:cs="Times New Roman"/>
          <w:sz w:val="24"/>
          <w:szCs w:val="24"/>
          <w:lang w:val="en-US"/>
        </w:rPr>
        <w:t>.</w:t>
      </w:r>
    </w:p>
    <w:p w:rsidR="006941AE" w:rsidRDefault="001337ED" w:rsidP="00301E69">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abad sebelumnya praktik perbankan sudah berjalan oleh karena itu</w:t>
      </w:r>
      <w:r w:rsidR="00DE491D">
        <w:rPr>
          <w:rFonts w:ascii="Times New Roman" w:hAnsi="Times New Roman" w:cs="Times New Roman"/>
          <w:sz w:val="24"/>
          <w:szCs w:val="24"/>
          <w:lang w:val="en-US"/>
        </w:rPr>
        <w:t>,</w:t>
      </w:r>
      <w:r>
        <w:rPr>
          <w:rFonts w:ascii="Times New Roman" w:hAnsi="Times New Roman" w:cs="Times New Roman"/>
          <w:sz w:val="24"/>
          <w:szCs w:val="24"/>
          <w:lang w:val="en-US"/>
        </w:rPr>
        <w:t xml:space="preserve"> telah direncanakan perlu adanya bank sayariah yang segala bentuk aktivitasnya bebas dari yang namanya bunga, hal ini dikarenakan untuk memenuhi pelayanan kepada kaum muslimin yang tidak mau menerapkan sistem bunga dalam praktik perbankan karena berka</w:t>
      </w:r>
      <w:r w:rsidR="00A802DB">
        <w:rPr>
          <w:rFonts w:ascii="Times New Roman" w:hAnsi="Times New Roman" w:cs="Times New Roman"/>
          <w:sz w:val="24"/>
          <w:szCs w:val="24"/>
          <w:lang w:val="en-US"/>
        </w:rPr>
        <w:t>i</w:t>
      </w:r>
      <w:r>
        <w:rPr>
          <w:rFonts w:ascii="Times New Roman" w:hAnsi="Times New Roman" w:cs="Times New Roman"/>
          <w:sz w:val="24"/>
          <w:szCs w:val="24"/>
          <w:lang w:val="en-US"/>
        </w:rPr>
        <w:t>tan dengan riba.</w:t>
      </w:r>
      <w:proofErr w:type="gramEnd"/>
      <w:r>
        <w:rPr>
          <w:rFonts w:ascii="Times New Roman" w:hAnsi="Times New Roman" w:cs="Times New Roman"/>
          <w:sz w:val="24"/>
          <w:szCs w:val="24"/>
          <w:lang w:val="en-US"/>
        </w:rPr>
        <w:t xml:space="preserve"> </w:t>
      </w:r>
      <w:proofErr w:type="gramStart"/>
      <w:r w:rsidR="00B8360B">
        <w:rPr>
          <w:rFonts w:ascii="Times New Roman" w:hAnsi="Times New Roman" w:cs="Times New Roman"/>
          <w:sz w:val="24"/>
          <w:szCs w:val="24"/>
          <w:lang w:val="en-US"/>
        </w:rPr>
        <w:t>Jika dilihat</w:t>
      </w:r>
      <w:r w:rsidR="006C3ACF">
        <w:rPr>
          <w:rFonts w:ascii="Times New Roman" w:hAnsi="Times New Roman" w:cs="Times New Roman"/>
          <w:sz w:val="24"/>
          <w:szCs w:val="24"/>
          <w:lang w:val="en-US"/>
        </w:rPr>
        <w:t xml:space="preserve"> dari banyaknya persaingan lemba</w:t>
      </w:r>
      <w:r w:rsidR="00B8360B">
        <w:rPr>
          <w:rFonts w:ascii="Times New Roman" w:hAnsi="Times New Roman" w:cs="Times New Roman"/>
          <w:sz w:val="24"/>
          <w:szCs w:val="24"/>
          <w:lang w:val="en-US"/>
        </w:rPr>
        <w:t>ga keuangan yang semakin menunjukkan kelebihannya masing-masing terutama lembaga perbanka</w:t>
      </w:r>
      <w:r w:rsidR="00A802DB">
        <w:rPr>
          <w:rFonts w:ascii="Times New Roman" w:hAnsi="Times New Roman" w:cs="Times New Roman"/>
          <w:sz w:val="24"/>
          <w:szCs w:val="24"/>
          <w:lang w:val="en-US"/>
        </w:rPr>
        <w:t>n harus mampu menjaga kesehatan sebab baik ataupun</w:t>
      </w:r>
      <w:r w:rsidR="00CB6D29">
        <w:rPr>
          <w:rFonts w:ascii="Times New Roman" w:hAnsi="Times New Roman" w:cs="Times New Roman"/>
          <w:sz w:val="24"/>
          <w:szCs w:val="24"/>
          <w:lang w:val="en-US"/>
        </w:rPr>
        <w:t xml:space="preserve"> buruknya kesehatan suatu bank </w:t>
      </w:r>
      <w:r w:rsidR="00A802DB">
        <w:rPr>
          <w:rFonts w:ascii="Times New Roman" w:hAnsi="Times New Roman" w:cs="Times New Roman"/>
          <w:sz w:val="24"/>
          <w:szCs w:val="24"/>
          <w:lang w:val="en-US"/>
        </w:rPr>
        <w:t>dapat mempengaru</w:t>
      </w:r>
      <w:r w:rsidR="00F221FC">
        <w:rPr>
          <w:rFonts w:ascii="Times New Roman" w:hAnsi="Times New Roman" w:cs="Times New Roman"/>
          <w:sz w:val="24"/>
          <w:szCs w:val="24"/>
          <w:lang w:val="en-US"/>
        </w:rPr>
        <w:t>hi</w:t>
      </w:r>
      <w:r w:rsidR="00A802DB">
        <w:rPr>
          <w:rFonts w:ascii="Times New Roman" w:hAnsi="Times New Roman" w:cs="Times New Roman"/>
          <w:sz w:val="24"/>
          <w:szCs w:val="24"/>
          <w:lang w:val="en-US"/>
        </w:rPr>
        <w:t xml:space="preserve"> kepercayaan </w:t>
      </w:r>
      <w:r w:rsidR="00F221FC">
        <w:rPr>
          <w:rFonts w:ascii="Times New Roman" w:hAnsi="Times New Roman" w:cs="Times New Roman"/>
          <w:sz w:val="24"/>
          <w:szCs w:val="24"/>
          <w:lang w:val="en-US"/>
        </w:rPr>
        <w:t>pihak-pihak yang berkaitan dengan bank tersebut.</w:t>
      </w:r>
      <w:proofErr w:type="gramEnd"/>
    </w:p>
    <w:p w:rsidR="0064390B" w:rsidRPr="00A560CF" w:rsidRDefault="00B15630" w:rsidP="0064390B">
      <w:pPr>
        <w:pStyle w:val="Default"/>
        <w:spacing w:line="480" w:lineRule="auto"/>
        <w:ind w:firstLine="567"/>
        <w:jc w:val="both"/>
        <w:rPr>
          <w:lang w:val="en-US"/>
        </w:rPr>
      </w:pPr>
      <w:proofErr w:type="gramStart"/>
      <w:r w:rsidRPr="00B15630">
        <w:rPr>
          <w:lang w:val="en-US"/>
        </w:rPr>
        <w:t>Kemampuan untuk menghasilkan laba bank dapat mengetahui apa</w:t>
      </w:r>
      <w:r>
        <w:rPr>
          <w:lang w:val="en-US"/>
        </w:rPr>
        <w:t>kah situasi keuangan bank sehat</w:t>
      </w:r>
      <w:r w:rsidR="00EA581D">
        <w:rPr>
          <w:lang w:val="en-US"/>
        </w:rPr>
        <w:t>.</w:t>
      </w:r>
      <w:proofErr w:type="gramEnd"/>
      <w:r w:rsidR="00EA581D">
        <w:rPr>
          <w:lang w:val="en-US"/>
        </w:rPr>
        <w:t xml:space="preserve"> </w:t>
      </w:r>
      <w:r w:rsidR="0064390B">
        <w:rPr>
          <w:lang w:val="en-US"/>
        </w:rPr>
        <w:t xml:space="preserve">Sutrisno </w:t>
      </w:r>
      <w:r w:rsidR="0064390B">
        <w:rPr>
          <w:lang w:val="en-US"/>
        </w:rPr>
        <w:fldChar w:fldCharType="begin" w:fldLock="1"/>
      </w:r>
      <w:r w:rsidR="003C5CE6">
        <w:rPr>
          <w:lang w:val="en-US"/>
        </w:rPr>
        <w:instrText>ADDIN CSL_CITATION { "citationItems" : [ { "id" : "ITEM-1", "itemData" : { "author" : [ { "dropping-particle" : "", "family" : "Sutrisno", "given" : "", "non-dropping-particle" : "", "parse-names" : false, "suffix" : "" } ], "id" : "ITEM-1", "issued" : { "date-parts" : [ [ "2017" ] ] }, "publisher" : "Ekonisia", "publisher-place" : "Yogyakarta", "title" : "Manajemen Keuangan Teori dan Aplikasi", "type" : "book" }, "locator" : "213", "suppress-author" : 1, "uris" : [ "http://www.mendeley.com/documents/?uuid=bac407ec-c482-4ad2-8f62-f4171a200168", "http://www.mendeley.com/documents/?uuid=737f8424-5949-45e9-8678-73c74ad11c1a" ] } ], "mendeley" : { "formattedCitation" : "(2017, p. 213)", "manualFormatting" : "(2017 : 213)", "plainTextFormattedCitation" : "(2017, p. 213)", "previouslyFormattedCitation" : "(2017, p. 213)" }, "properties" : { "noteIndex" : 11 }, "schema" : "https://github.com/citation-style-language/schema/raw/master/csl-citation.json" }</w:instrText>
      </w:r>
      <w:r w:rsidR="0064390B">
        <w:rPr>
          <w:lang w:val="en-US"/>
        </w:rPr>
        <w:fldChar w:fldCharType="separate"/>
      </w:r>
      <w:r w:rsidR="0064390B" w:rsidRPr="004863A8">
        <w:rPr>
          <w:noProof/>
          <w:lang w:val="en-US"/>
        </w:rPr>
        <w:t>(2017</w:t>
      </w:r>
      <w:r w:rsidR="0064390B">
        <w:rPr>
          <w:noProof/>
          <w:lang w:val="en-US"/>
        </w:rPr>
        <w:t xml:space="preserve"> :</w:t>
      </w:r>
      <w:r w:rsidR="0064390B" w:rsidRPr="004863A8">
        <w:rPr>
          <w:noProof/>
          <w:lang w:val="en-US"/>
        </w:rPr>
        <w:t xml:space="preserve"> 213)</w:t>
      </w:r>
      <w:r w:rsidR="0064390B">
        <w:rPr>
          <w:lang w:val="en-US"/>
        </w:rPr>
        <w:fldChar w:fldCharType="end"/>
      </w:r>
      <w:r w:rsidR="0064390B">
        <w:rPr>
          <w:lang w:val="en-US"/>
        </w:rPr>
        <w:t xml:space="preserve"> </w:t>
      </w:r>
      <w:r w:rsidR="0064390B" w:rsidRPr="00A560CF">
        <w:rPr>
          <w:i/>
          <w:lang w:val="en-US"/>
        </w:rPr>
        <w:t>return on assets</w:t>
      </w:r>
      <w:r w:rsidR="0064390B">
        <w:rPr>
          <w:i/>
          <w:lang w:val="en-US"/>
        </w:rPr>
        <w:t xml:space="preserve"> </w:t>
      </w:r>
      <w:r w:rsidRPr="00B15630">
        <w:rPr>
          <w:lang w:val="en-US"/>
        </w:rPr>
        <w:t>adalah ukuran kemampuan perusahaan untuk menggunakan semua aset perusahaan untuk menghasilkan laba, dalam hal ini, laba yang dihasilkan adalah pendapatan tanpa bunga dan pajak</w:t>
      </w:r>
      <w:r w:rsidR="0064390B">
        <w:rPr>
          <w:lang w:val="en-US"/>
        </w:rPr>
        <w:t xml:space="preserve">. Menurut Irham Fahmi </w:t>
      </w:r>
      <w:r w:rsidR="0064390B">
        <w:rPr>
          <w:lang w:val="en-US"/>
        </w:rPr>
        <w:fldChar w:fldCharType="begin" w:fldLock="1"/>
      </w:r>
      <w:r w:rsidR="00DB5946">
        <w:rPr>
          <w:lang w:val="en-US"/>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"uris" : [ "http://www.mendeley.com/documents/?uuid=16246e9f-f82b-4389-9810-a5b020f8f84d" ] } ], "mendeley" : { "formattedCitation" : "(Irham Fahmi, 2013)", "manualFormatting" : "(2013 : 290)", "plainTextFormattedCitation" : "(Irham Fahmi, 2013)", "previouslyFormattedCitation" : "(Irham Fahmi, 2013)" }, "properties" : { "noteIndex" : 11 }, "schema" : "https://github.com/citation-style-language/schema/raw/master/csl-citation.json" }</w:instrText>
      </w:r>
      <w:r w:rsidR="0064390B">
        <w:rPr>
          <w:lang w:val="en-US"/>
        </w:rPr>
        <w:fldChar w:fldCharType="separate"/>
      </w:r>
      <w:r w:rsidR="0064390B" w:rsidRPr="004863A8">
        <w:rPr>
          <w:noProof/>
          <w:lang w:val="en-US"/>
        </w:rPr>
        <w:t>(2013</w:t>
      </w:r>
      <w:r w:rsidR="0064390B">
        <w:rPr>
          <w:noProof/>
          <w:lang w:val="en-US"/>
        </w:rPr>
        <w:t xml:space="preserve"> :</w:t>
      </w:r>
      <w:r w:rsidR="0064390B" w:rsidRPr="004863A8">
        <w:rPr>
          <w:noProof/>
          <w:lang w:val="en-US"/>
        </w:rPr>
        <w:t xml:space="preserve"> 290)</w:t>
      </w:r>
      <w:r w:rsidR="0064390B">
        <w:rPr>
          <w:lang w:val="en-US"/>
        </w:rPr>
        <w:fldChar w:fldCharType="end"/>
      </w:r>
      <w:r w:rsidR="0064390B">
        <w:rPr>
          <w:lang w:val="en-US"/>
        </w:rPr>
        <w:t xml:space="preserve"> </w:t>
      </w:r>
      <w:r w:rsidR="0064390B" w:rsidRPr="00FA5320">
        <w:rPr>
          <w:i/>
          <w:lang w:val="en-US"/>
        </w:rPr>
        <w:t>return on assets</w:t>
      </w:r>
      <w:r w:rsidR="0064390B">
        <w:rPr>
          <w:lang w:val="en-US"/>
        </w:rPr>
        <w:t xml:space="preserve"> ini </w:t>
      </w:r>
      <w:r w:rsidRPr="00B15630">
        <w:rPr>
          <w:lang w:val="en-US"/>
        </w:rPr>
        <w:t>melihat sejauh mana investasi yang diinvestasikan dapat memberikan pengembalian laba yang diharapkan</w:t>
      </w:r>
      <w:r w:rsidR="0064390B">
        <w:rPr>
          <w:lang w:val="en-US"/>
        </w:rPr>
        <w:t>.</w:t>
      </w:r>
    </w:p>
    <w:p w:rsidR="006C3ACF" w:rsidRDefault="00055851" w:rsidP="003C5CE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w:t>
      </w:r>
      <w:r w:rsidR="00A06D91">
        <w:rPr>
          <w:rFonts w:ascii="Times New Roman" w:hAnsi="Times New Roman" w:cs="Times New Roman"/>
          <w:sz w:val="24"/>
          <w:szCs w:val="24"/>
          <w:lang w:val="en-US"/>
        </w:rPr>
        <w:t xml:space="preserve"> Harahap</w:t>
      </w:r>
      <w:r>
        <w:rPr>
          <w:rFonts w:ascii="Times New Roman" w:hAnsi="Times New Roman" w:cs="Times New Roman"/>
          <w:sz w:val="24"/>
          <w:szCs w:val="24"/>
          <w:lang w:val="en-US"/>
        </w:rPr>
        <w:t xml:space="preserve"> </w:t>
      </w:r>
      <w:r w:rsidR="00A06D91">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"author" : [ { "dropping-particle" : "", "family" : "Harahap", "given" : "", "non-dropping-particle" : "", "parse-names" : false, "suffix" : "" } ], "id" : "ITEM-1", "issued" : { "date-parts" : [ [ "2013" ] ] }, "number-of-pages" : "297", "publisher" : "Rajawali Pers", "publisher-place" : "Jakarta", "title" : "Analisis Laporan Keuangan", "type" : "book" }, "locator" : "112", "suppress-author" : 1, "uris" : [ "http://www.mendeley.com/documents/?uuid=53269c8e-0efb-4036-a415-3dee320ae6d1", "http://www.mendeley.com/documents/?uuid=92f7061f-b3d6-4568-8be4-642f953d1cd2" ] } ], "mendeley" : { "formattedCitation" : "(2013, p. 112)", "manualFormatting" : "(2013 : 112)", "plainTextFormattedCitation" : "(2013, p. 112)", "previouslyFormattedCitation" : "(2013, p. 112)" }, "properties" : { "noteIndex" : 2 }, "schema" : "https://github.com/citation-style-language/schema/raw/master/csl-citation.json" }</w:instrText>
      </w:r>
      <w:r w:rsidR="00A06D91">
        <w:rPr>
          <w:rFonts w:ascii="Times New Roman" w:hAnsi="Times New Roman" w:cs="Times New Roman"/>
          <w:sz w:val="24"/>
          <w:szCs w:val="24"/>
          <w:lang w:val="en-US"/>
        </w:rPr>
        <w:fldChar w:fldCharType="separate"/>
      </w:r>
      <w:r w:rsidR="00A06D91" w:rsidRPr="00A06D91">
        <w:rPr>
          <w:rFonts w:ascii="Times New Roman" w:hAnsi="Times New Roman" w:cs="Times New Roman"/>
          <w:noProof/>
          <w:sz w:val="24"/>
          <w:szCs w:val="24"/>
          <w:lang w:val="en-US"/>
        </w:rPr>
        <w:t>(2013</w:t>
      </w:r>
      <w:r w:rsidR="00A06D91">
        <w:rPr>
          <w:rFonts w:ascii="Times New Roman" w:hAnsi="Times New Roman" w:cs="Times New Roman"/>
          <w:noProof/>
          <w:sz w:val="24"/>
          <w:szCs w:val="24"/>
          <w:lang w:val="en-US"/>
        </w:rPr>
        <w:t xml:space="preserve"> : </w:t>
      </w:r>
      <w:r w:rsidR="00A06D91" w:rsidRPr="00A06D91">
        <w:rPr>
          <w:rFonts w:ascii="Times New Roman" w:hAnsi="Times New Roman" w:cs="Times New Roman"/>
          <w:noProof/>
          <w:sz w:val="24"/>
          <w:szCs w:val="24"/>
          <w:lang w:val="en-US"/>
        </w:rPr>
        <w:t>112)</w:t>
      </w:r>
      <w:r w:rsidR="00A06D91">
        <w:rPr>
          <w:rFonts w:ascii="Times New Roman" w:hAnsi="Times New Roman" w:cs="Times New Roman"/>
          <w:sz w:val="24"/>
          <w:szCs w:val="24"/>
          <w:lang w:val="en-US"/>
        </w:rPr>
        <w:fldChar w:fldCharType="end"/>
      </w:r>
      <w:r w:rsidR="00A06D91">
        <w:rPr>
          <w:rFonts w:ascii="Times New Roman" w:hAnsi="Times New Roman" w:cs="Times New Roman"/>
          <w:sz w:val="24"/>
          <w:szCs w:val="24"/>
          <w:lang w:val="en-US"/>
        </w:rPr>
        <w:t xml:space="preserve"> </w:t>
      </w:r>
      <w:r w:rsidR="001A1E89">
        <w:rPr>
          <w:rFonts w:ascii="Times New Roman" w:hAnsi="Times New Roman" w:cs="Times New Roman"/>
          <w:sz w:val="24"/>
          <w:szCs w:val="24"/>
          <w:lang w:val="en-US"/>
        </w:rPr>
        <w:t xml:space="preserve">untuk mengukur kinerja dalam menghasilkan laba </w:t>
      </w:r>
      <w:r w:rsidR="00EA581D" w:rsidRPr="00EA581D">
        <w:rPr>
          <w:rFonts w:ascii="Times New Roman" w:hAnsi="Times New Roman" w:cs="Times New Roman"/>
          <w:sz w:val="24"/>
          <w:szCs w:val="24"/>
          <w:lang w:val="en-US"/>
        </w:rPr>
        <w:t xml:space="preserve"> yang digunakan adalah </w:t>
      </w:r>
      <w:r w:rsidR="00EA581D" w:rsidRPr="00A06D91">
        <w:rPr>
          <w:rFonts w:ascii="Times New Roman" w:hAnsi="Times New Roman" w:cs="Times New Roman"/>
          <w:i/>
          <w:sz w:val="24"/>
          <w:szCs w:val="24"/>
          <w:lang w:val="en-US"/>
        </w:rPr>
        <w:t>Return on Asset</w:t>
      </w:r>
      <w:r w:rsidR="00EA581D" w:rsidRPr="00EA581D">
        <w:rPr>
          <w:rFonts w:ascii="Times New Roman" w:hAnsi="Times New Roman" w:cs="Times New Roman"/>
          <w:sz w:val="24"/>
          <w:szCs w:val="24"/>
          <w:lang w:val="en-US"/>
        </w:rPr>
        <w:t xml:space="preserve"> (ROA) pada industri </w:t>
      </w:r>
      <w:r w:rsidR="00EA581D" w:rsidRPr="00EA581D">
        <w:rPr>
          <w:rFonts w:ascii="Times New Roman" w:hAnsi="Times New Roman" w:cs="Times New Roman"/>
          <w:sz w:val="24"/>
          <w:szCs w:val="24"/>
          <w:lang w:val="en-US"/>
        </w:rPr>
        <w:lastRenderedPageBreak/>
        <w:t xml:space="preserve">perbankan. </w:t>
      </w:r>
      <w:proofErr w:type="gramStart"/>
      <w:r w:rsidR="002862D3" w:rsidRPr="002862D3">
        <w:rPr>
          <w:rFonts w:ascii="Times New Roman" w:hAnsi="Times New Roman" w:cs="Times New Roman"/>
          <w:sz w:val="24"/>
          <w:szCs w:val="24"/>
          <w:lang w:val="en-US"/>
        </w:rPr>
        <w:t>Pengembalian aset (ROA) berfokus pada kemampuan perusahaan untuk mendapatkan pengembalian dalam operasi perusahaan, sehingga dalam penelitian ini, pengembalian aset digunakan sebagai indikator untuk mengukur kinerja bank.</w:t>
      </w:r>
      <w:proofErr w:type="gramEnd"/>
      <w:r w:rsidR="002862D3" w:rsidRPr="002862D3">
        <w:rPr>
          <w:rFonts w:ascii="Times New Roman" w:hAnsi="Times New Roman" w:cs="Times New Roman"/>
          <w:sz w:val="24"/>
          <w:szCs w:val="24"/>
          <w:lang w:val="en-US"/>
        </w:rPr>
        <w:t xml:space="preserve"> </w:t>
      </w:r>
      <w:proofErr w:type="gramStart"/>
      <w:r w:rsidR="002862D3" w:rsidRPr="002862D3">
        <w:rPr>
          <w:rFonts w:ascii="Times New Roman" w:hAnsi="Times New Roman" w:cs="Times New Roman"/>
          <w:sz w:val="24"/>
          <w:szCs w:val="24"/>
          <w:lang w:val="en-US"/>
        </w:rPr>
        <w:t>Pengembalian aset adalah rasio antara laba sebelum pajak dan total aset.</w:t>
      </w:r>
      <w:proofErr w:type="gramEnd"/>
      <w:r w:rsidR="002862D3" w:rsidRPr="002862D3">
        <w:rPr>
          <w:rFonts w:ascii="Times New Roman" w:hAnsi="Times New Roman" w:cs="Times New Roman"/>
          <w:sz w:val="24"/>
          <w:szCs w:val="24"/>
          <w:lang w:val="en-US"/>
        </w:rPr>
        <w:t xml:space="preserve"> </w:t>
      </w:r>
      <w:proofErr w:type="gramStart"/>
      <w:r w:rsidR="002862D3" w:rsidRPr="002862D3">
        <w:rPr>
          <w:rFonts w:ascii="Times New Roman" w:hAnsi="Times New Roman" w:cs="Times New Roman"/>
          <w:sz w:val="24"/>
          <w:szCs w:val="24"/>
          <w:lang w:val="en-US"/>
        </w:rPr>
        <w:t>Semakin tinggi pengembalian aset, semakin baik kinerja keuangan, karena semakin tinggi pengembaliannya.</w:t>
      </w:r>
      <w:proofErr w:type="gramEnd"/>
      <w:r w:rsidR="002862D3" w:rsidRPr="002862D3">
        <w:rPr>
          <w:rFonts w:ascii="Times New Roman" w:hAnsi="Times New Roman" w:cs="Times New Roman"/>
          <w:sz w:val="24"/>
          <w:szCs w:val="24"/>
          <w:lang w:val="en-US"/>
        </w:rPr>
        <w:t xml:space="preserve"> Jika pengembalian aset meningkat, itu berarti keuntungan perusahaan meningkat, jadi dampak utamanya adalah peningkatan laba yang dinikmati oleh pemegang saham</w:t>
      </w:r>
      <w:r w:rsidR="002862D3">
        <w:rPr>
          <w:rFonts w:ascii="Times New Roman" w:hAnsi="Times New Roman" w:cs="Times New Roman"/>
          <w:i/>
          <w:sz w:val="24"/>
          <w:szCs w:val="24"/>
          <w:lang w:val="en-US"/>
        </w:rPr>
        <w:t xml:space="preserve"> </w:t>
      </w:r>
      <w:r w:rsidR="00116E3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"10.21831/nominal.v7i1.19365", "ISSN" : "2303-2065", "abstract" : "Penelitian ini dilakukan untuk menguji pengaruh variabel Capital Adequacy Ratio (CAR), Biaya Operasional Pada Pendapatan Operasional (BOPO), Non Performing Loan (NPL), Net Interest Margin (NIM), dan Loan to Deposit Ratio (LDR) terhadap Profitabilitas Bank Umum yang terdaftar di BEI periode 2011-2015. Populasi penelitian ini adalah bank umum yang terdaftar di BEI yaitu sebanyak \u00a042 perusahaan. Berdasarkan teknik purposive sampling didapatkan sampel sebanyak 25 perusahaan. Penelitian ini menggunakan metode dokumentasi yang di dapat dari laporan keuangan yang dipublikasikan di website www.idx.co.id. Teknik analisis yang digunakan adalah regresi linear berganda. Hasil penelitian menunjukkan bahwa: (1) CAR berpengaruh negatif dan tidak siginifikan terhadap Profitabilitas, (2) BOPO berpengaruh negatif dan siginifikan terhadap Profitabilitas, (3) NPL berpengaruh positif dan tidak siginifikan terhadap Profitabilitas, (4) NIM berpengaruh positif dan siginifikan terhadap Profitabilitas, (5) LDR berpengaruh negatif dan tidak siginifikan terhadap Profitabilitas, (6) CAR, BOPO, NPL, NIM dan LDR berpengaruh secara simultan terhadap Profitabilitas.\u00a0Kata kunci: Capital Adequacy Ratio (CAR), Biaya Operasional Pada Pendapatan Operasional (BOPO), Non Performing Loan (NPL), Net Interest Margin (NIM), Loan to Deposit Ratio (LDR), Profitabilitas", "author" : [ { "dropping-particle" : "", "family" : "Pinasti", "given" : "Wildan Farhat", "non-dropping-particle" : "", "parse-names" : false, "suffix" : "" }, { "dropping-particle" : "", "family" : "Mustikawati", "given" : "RR. Indah", "non-dropping-particle" : "", "parse-names" : false, "suffix" : "" } ], "container-title" : "Nominal, Barometer Riset Akuntansi dan Manajemen", "id" : "ITEM-1", "issue" : "1", "issued" : { "date-parts" : [ [ "2018" ] ] }, "title" : "Pengaruh Car, Bopo, Npl, Nim Dan Ldr Terhadap Profitabilitas Bank Umum Periode 2011-2015", "type" : "article-journal", "volume" : "7" }, "locator" : "5", "uris" : [ "http://www.mendeley.com/documents/?uuid=9b2f55cc-1cbe-4837-8863-fd5fd33330c6", "http://www.mendeley.com/documents/?uuid=f984ce4d-54cb-4f88-a683-e40bbaca1ce6" ] } ], "mendeley" : { "formattedCitation" : "(Pinasti &amp; Mustikawati, 2018, p. 5)", "manualFormatting" : "(Pinasti &amp; Mustikawati, 2018 : 5)", "plainTextFormattedCitation" : "(Pinasti &amp; Mustikawati, 2018, p. 5)", "previouslyFormattedCitation" : "(Pinasti &amp; Mustikawati, 2018, p. 5)" }, "properties" : { "noteIndex" : 0 }, "schema" : "https://github.com/citation-style-language/schema/raw/master/csl-citation.json" }</w:instrText>
      </w:r>
      <w:r w:rsidR="00116E38">
        <w:rPr>
          <w:rFonts w:ascii="Times New Roman" w:hAnsi="Times New Roman" w:cs="Times New Roman"/>
          <w:sz w:val="24"/>
          <w:szCs w:val="24"/>
          <w:lang w:val="en-US"/>
        </w:rPr>
        <w:fldChar w:fldCharType="separate"/>
      </w:r>
      <w:r w:rsidR="00116E38" w:rsidRPr="00116E38">
        <w:rPr>
          <w:rFonts w:ascii="Times New Roman" w:hAnsi="Times New Roman" w:cs="Times New Roman"/>
          <w:noProof/>
          <w:sz w:val="24"/>
          <w:szCs w:val="24"/>
          <w:lang w:val="en-US"/>
        </w:rPr>
        <w:t>(Pinasti &amp; Mustikawati, 2018</w:t>
      </w:r>
      <w:r w:rsidR="00116E38">
        <w:rPr>
          <w:rFonts w:ascii="Times New Roman" w:hAnsi="Times New Roman" w:cs="Times New Roman"/>
          <w:noProof/>
          <w:sz w:val="24"/>
          <w:szCs w:val="24"/>
          <w:lang w:val="en-US"/>
        </w:rPr>
        <w:t xml:space="preserve"> : </w:t>
      </w:r>
      <w:r w:rsidR="00116E38" w:rsidRPr="00116E38">
        <w:rPr>
          <w:rFonts w:ascii="Times New Roman" w:hAnsi="Times New Roman" w:cs="Times New Roman"/>
          <w:noProof/>
          <w:sz w:val="24"/>
          <w:szCs w:val="24"/>
          <w:lang w:val="en-US"/>
        </w:rPr>
        <w:t>5)</w:t>
      </w:r>
      <w:r w:rsidR="00116E38">
        <w:rPr>
          <w:rFonts w:ascii="Times New Roman" w:hAnsi="Times New Roman" w:cs="Times New Roman"/>
          <w:sz w:val="24"/>
          <w:szCs w:val="24"/>
          <w:lang w:val="en-US"/>
        </w:rPr>
        <w:fldChar w:fldCharType="end"/>
      </w:r>
      <w:r w:rsidR="00116E38">
        <w:rPr>
          <w:rFonts w:ascii="Times New Roman" w:hAnsi="Times New Roman" w:cs="Times New Roman"/>
          <w:sz w:val="24"/>
          <w:szCs w:val="24"/>
          <w:lang w:val="en-US"/>
        </w:rPr>
        <w:t>.</w:t>
      </w:r>
      <w:r w:rsidR="003C5CE6">
        <w:rPr>
          <w:rFonts w:ascii="Times New Roman" w:hAnsi="Times New Roman" w:cs="Times New Roman"/>
          <w:sz w:val="24"/>
          <w:szCs w:val="24"/>
          <w:lang w:val="en-US"/>
        </w:rPr>
        <w:t xml:space="preserve"> </w:t>
      </w:r>
      <w:proofErr w:type="gramStart"/>
      <w:r w:rsidR="002862D3" w:rsidRPr="002862D3">
        <w:rPr>
          <w:rFonts w:ascii="Times New Roman" w:hAnsi="Times New Roman" w:cs="Times New Roman"/>
          <w:sz w:val="24"/>
          <w:szCs w:val="24"/>
          <w:lang w:val="en-US"/>
        </w:rPr>
        <w:t>Keuntungan tinggi atau rendah bank memiliki pengaruh besar pada tingkat kepercayaan publik.</w:t>
      </w:r>
      <w:proofErr w:type="gramEnd"/>
      <w:r w:rsidR="002862D3" w:rsidRPr="002862D3">
        <w:rPr>
          <w:rFonts w:ascii="Times New Roman" w:hAnsi="Times New Roman" w:cs="Times New Roman"/>
          <w:sz w:val="24"/>
          <w:szCs w:val="24"/>
          <w:lang w:val="en-US"/>
        </w:rPr>
        <w:t xml:space="preserve"> </w:t>
      </w:r>
      <w:proofErr w:type="gramStart"/>
      <w:r w:rsidR="002862D3" w:rsidRPr="002862D3">
        <w:rPr>
          <w:rFonts w:ascii="Times New Roman" w:hAnsi="Times New Roman" w:cs="Times New Roman"/>
          <w:sz w:val="24"/>
          <w:szCs w:val="24"/>
          <w:lang w:val="en-US"/>
        </w:rPr>
        <w:t>Bank dengan tingkat laba tinggi mencerminkan bahwa bank berkinerja baik.</w:t>
      </w:r>
      <w:proofErr w:type="gramEnd"/>
      <w:r w:rsidR="002862D3" w:rsidRPr="002862D3">
        <w:rPr>
          <w:rFonts w:ascii="Times New Roman" w:hAnsi="Times New Roman" w:cs="Times New Roman"/>
          <w:sz w:val="24"/>
          <w:szCs w:val="24"/>
          <w:lang w:val="en-US"/>
        </w:rPr>
        <w:t xml:space="preserve"> </w:t>
      </w:r>
      <w:proofErr w:type="gramStart"/>
      <w:r w:rsidR="002862D3" w:rsidRPr="002862D3">
        <w:rPr>
          <w:rFonts w:ascii="Times New Roman" w:hAnsi="Times New Roman" w:cs="Times New Roman"/>
          <w:sz w:val="24"/>
          <w:szCs w:val="24"/>
          <w:lang w:val="en-US"/>
        </w:rPr>
        <w:t>Orang cenderung memilih layanan perbankan dengan laba tinggi dan kinerja yang baik</w:t>
      </w:r>
      <w:r w:rsidRPr="00055851">
        <w:rPr>
          <w:rFonts w:ascii="Times New Roman" w:hAnsi="Times New Roman" w:cs="Times New Roman"/>
          <w:sz w:val="24"/>
          <w:szCs w:val="24"/>
          <w:lang w:val="en-US"/>
        </w:rPr>
        <w:t>.</w:t>
      </w:r>
      <w:proofErr w:type="gramEnd"/>
    </w:p>
    <w:p w:rsidR="00055851" w:rsidRPr="00541748" w:rsidRDefault="002862D3" w:rsidP="00626129">
      <w:pPr>
        <w:spacing w:after="0" w:line="480" w:lineRule="auto"/>
        <w:ind w:firstLine="567"/>
        <w:jc w:val="both"/>
        <w:rPr>
          <w:rFonts w:ascii="Times New Roman" w:hAnsi="Times New Roman" w:cs="Times New Roman"/>
          <w:sz w:val="24"/>
          <w:szCs w:val="24"/>
          <w:lang w:val="en-US"/>
        </w:rPr>
      </w:pPr>
      <w:proofErr w:type="gramStart"/>
      <w:r w:rsidRPr="002862D3">
        <w:rPr>
          <w:rFonts w:ascii="Times New Roman" w:hAnsi="Times New Roman" w:cs="Times New Roman"/>
          <w:sz w:val="24"/>
          <w:szCs w:val="24"/>
          <w:lang w:val="en-US"/>
        </w:rPr>
        <w:t>Beberapa faktor yang mempengaruhi kinerja bank adalah CAR dan BOPO.</w:t>
      </w:r>
      <w:proofErr w:type="gramEnd"/>
      <w:r w:rsidRPr="002862D3">
        <w:rPr>
          <w:rFonts w:ascii="Times New Roman" w:hAnsi="Times New Roman" w:cs="Times New Roman"/>
          <w:sz w:val="24"/>
          <w:szCs w:val="24"/>
          <w:lang w:val="en-US"/>
        </w:rPr>
        <w:t xml:space="preserve"> </w:t>
      </w:r>
      <w:proofErr w:type="gramStart"/>
      <w:r w:rsidRPr="002862D3">
        <w:rPr>
          <w:rFonts w:ascii="Times New Roman" w:hAnsi="Times New Roman" w:cs="Times New Roman"/>
          <w:sz w:val="24"/>
          <w:szCs w:val="24"/>
          <w:lang w:val="en-US"/>
        </w:rPr>
        <w:t>Khoirunnisa (2016) menunjukkan bahwa CAR dan BOPO menunjukkan tingkat kesehatan bank, sehingga dapat dijelaskan bahwa semakin baik tingkat kesehatan, semakin baik laba yang ditampilkan oleh ROA.</w:t>
      </w:r>
      <w:proofErr w:type="gramEnd"/>
      <w:r w:rsidRPr="002862D3">
        <w:rPr>
          <w:rFonts w:ascii="Times New Roman" w:hAnsi="Times New Roman" w:cs="Times New Roman"/>
          <w:sz w:val="24"/>
          <w:szCs w:val="24"/>
          <w:lang w:val="en-US"/>
        </w:rPr>
        <w:t xml:space="preserve"> Rasio kecukupan modal (CAR) mencerminkan kemampuan bank untuk menanggung risiko kerugian karena kegiatan operasi dan kemampuan bank untuk menyediakan dana untuk operasi</w:t>
      </w:r>
      <w:r>
        <w:rPr>
          <w:rFonts w:ascii="Times New Roman" w:hAnsi="Times New Roman" w:cs="Times New Roman"/>
          <w:sz w:val="24"/>
          <w:szCs w:val="24"/>
          <w:lang w:val="en-US"/>
        </w:rPr>
        <w:t xml:space="preserve"> </w:t>
      </w:r>
      <w:r w:rsidR="0064390B" w:rsidRPr="0054174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"10.24843/ejmunud.2018.v07.i11.p15", "ISSN" : "2302-8912", "abstract" : "BPR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profitability.\r Keywords: npl, car, bopo, profitability", "author" : [ { "dropping-particle" : "", "family" : "Putri", "given" : "Ni Kadek Alit Pradina", "non-dropping-particle" : "", "parse-names" : false, "suffix" : "" }, { "dropping-particle" : "", "family" : "Wiagustini", "given" : "Luh Putu", "non-dropping-particle" : "", "parse-names" : false, "suffix" : "" }, { "dropping-particle" : "", "family" : "Abundanti", "given" : "Ni Nyoman", "non-dropping-particle" : "", "parse-names" : false, "suffix" : "" } ], "container-title" : "E-Jurnal Manajemen Universitas Udayana", "id" : "ITEM-1", "issue" : "11", "issued" : { "date-parts" : [ [ "2018" ] ] }, "page" : "6212", "title" : "Pengaruh Npl, Car Dan Bopo Terhadap Profitabilitas Pada Bpr Di Kota Denpasar", "type" : "article-journal", "volume" : "7" }, "uris" : [ "http://www.mendeley.com/documents/?uuid=68d40fe9-6345-4e47-93b3-b6fbcbd7b51e", "http://www.mendeley.com/documents/?uuid=f6f9d214-353f-4936-b610-afc2100ce3c9" ] } ], "mendeley" : { "formattedCitation" : "(Putri, Wiagustini, &amp; Abundanti, 2018)", "manualFormatting" : "(Putri, Wiagustini, &amp; Abundanti, 2018 : 6)", "plainTextFormattedCitation" : "(Putri, Wiagustini, &amp; Abundanti, 2018)", "previouslyFormattedCitation" : "(Putri, Wiagustini, &amp; Abundanti, 2018)" }, "properties" : { "noteIndex" : 0 }, "schema" : "https://github.com/citation-style-language/schema/raw/master/csl-citation.json" }</w:instrText>
      </w:r>
      <w:r w:rsidR="0064390B" w:rsidRPr="00541748">
        <w:rPr>
          <w:rFonts w:ascii="Times New Roman" w:hAnsi="Times New Roman" w:cs="Times New Roman"/>
          <w:sz w:val="24"/>
          <w:szCs w:val="24"/>
          <w:lang w:val="en-US"/>
        </w:rPr>
        <w:fldChar w:fldCharType="separate"/>
      </w:r>
      <w:r w:rsidR="0064390B" w:rsidRPr="00541748">
        <w:rPr>
          <w:rFonts w:ascii="Times New Roman" w:hAnsi="Times New Roman" w:cs="Times New Roman"/>
          <w:noProof/>
          <w:sz w:val="24"/>
          <w:szCs w:val="24"/>
          <w:lang w:val="en-US"/>
        </w:rPr>
        <w:t>(Putri, Wiagustini, &amp; Abundanti, 2018 : 6)</w:t>
      </w:r>
      <w:r w:rsidR="0064390B" w:rsidRPr="00541748">
        <w:rPr>
          <w:rFonts w:ascii="Times New Roman" w:hAnsi="Times New Roman" w:cs="Times New Roman"/>
          <w:sz w:val="24"/>
          <w:szCs w:val="24"/>
          <w:lang w:val="en-US"/>
        </w:rPr>
        <w:fldChar w:fldCharType="end"/>
      </w:r>
      <w:r w:rsidR="0064390B" w:rsidRPr="00541748">
        <w:rPr>
          <w:rFonts w:ascii="Times New Roman" w:hAnsi="Times New Roman" w:cs="Times New Roman"/>
          <w:sz w:val="24"/>
          <w:szCs w:val="24"/>
          <w:lang w:val="en-US"/>
        </w:rPr>
        <w:t xml:space="preserve">. </w:t>
      </w:r>
      <w:r w:rsidR="00055851" w:rsidRPr="00541748">
        <w:rPr>
          <w:rFonts w:ascii="Times New Roman" w:hAnsi="Times New Roman" w:cs="Times New Roman"/>
          <w:i/>
          <w:sz w:val="24"/>
          <w:szCs w:val="24"/>
          <w:lang w:val="en-US"/>
        </w:rPr>
        <w:t>Capital Adequacy Ratio</w:t>
      </w:r>
      <w:r w:rsidR="00055851" w:rsidRPr="00541748">
        <w:rPr>
          <w:rFonts w:ascii="Times New Roman" w:hAnsi="Times New Roman" w:cs="Times New Roman"/>
          <w:sz w:val="24"/>
          <w:szCs w:val="24"/>
          <w:lang w:val="en-US"/>
        </w:rPr>
        <w:t xml:space="preserve"> (CAR) </w:t>
      </w:r>
      <w:r w:rsidRPr="002862D3">
        <w:rPr>
          <w:rFonts w:ascii="Times New Roman" w:hAnsi="Times New Roman" w:cs="Times New Roman"/>
          <w:sz w:val="24"/>
          <w:szCs w:val="24"/>
          <w:lang w:val="en-US"/>
        </w:rPr>
        <w:t xml:space="preserve">adalah rasio keuangan yang terkait dengan modal bank.Dalam rasio ini, jumlah modal bank </w:t>
      </w:r>
      <w:proofErr w:type="gramStart"/>
      <w:r w:rsidRPr="002862D3">
        <w:rPr>
          <w:rFonts w:ascii="Times New Roman" w:hAnsi="Times New Roman" w:cs="Times New Roman"/>
          <w:sz w:val="24"/>
          <w:szCs w:val="24"/>
          <w:lang w:val="en-US"/>
        </w:rPr>
        <w:t>akan</w:t>
      </w:r>
      <w:proofErr w:type="gramEnd"/>
      <w:r w:rsidRPr="002862D3">
        <w:rPr>
          <w:rFonts w:ascii="Times New Roman" w:hAnsi="Times New Roman" w:cs="Times New Roman"/>
          <w:sz w:val="24"/>
          <w:szCs w:val="24"/>
          <w:lang w:val="en-US"/>
        </w:rPr>
        <w:t xml:space="preserve"> mempengaruhi apakah bank dapat secara efektif melakukan kegiatan. Jika modal yang dimiliki oleh bank dapat menyerap kerugian yang tak terhindarkan, maka bank dapat secara efektif mengelola semua kegiatannya, </w:t>
      </w:r>
      <w:r w:rsidRPr="002862D3">
        <w:rPr>
          <w:rFonts w:ascii="Times New Roman" w:hAnsi="Times New Roman" w:cs="Times New Roman"/>
          <w:sz w:val="24"/>
          <w:szCs w:val="24"/>
          <w:lang w:val="en-US"/>
        </w:rPr>
        <w:lastRenderedPageBreak/>
        <w:t>sehingga meningkatkan kekayaan bank (kekayaan pemegang saham) dan sebaliknya</w:t>
      </w:r>
      <w:r w:rsidR="00055851" w:rsidRPr="00541748">
        <w:rPr>
          <w:rFonts w:ascii="Times New Roman" w:hAnsi="Times New Roman" w:cs="Times New Roman"/>
          <w:sz w:val="24"/>
          <w:szCs w:val="24"/>
          <w:lang w:val="en-US"/>
        </w:rPr>
        <w:t xml:space="preserve"> </w:t>
      </w:r>
      <w:r w:rsidR="00116E38" w:rsidRPr="0054174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"author" : [ { "dropping-particle" : "", "family" : "Muljono", "given" : "", "non-dropping-particle" : "", "parse-names" : false, "suffix" : "" } ], "id" : "ITEM-1", "issued" : { "date-parts" : [ [ "1999" ] ] }, "publisher" : "BPFE", "publisher-place" : "Yogyakarta", "title" : "Aplikasi Akuntansi Manajemen Dalam Praktek Perbankan", "type" : "book" }, "locator" : "45", "uris" : [ "http://www.mendeley.com/documents/?uuid=a50b8e71-d8a7-4fa2-ac16-c8d1ed4f6e56", "http://www.mendeley.com/documents/?uuid=6209378c-9d48-4b38-b9a3-970d7aadf102" ] } ], "mendeley" : { "formattedCitation" : "(Muljono, 1999, p. 45)", "manualFormatting" : "(Muljono, 1999 : 45)", "plainTextFormattedCitation" : "(Muljono, 1999, p. 45)", "previouslyFormattedCitation" : "(Muljono, 1999, p. 45)" }, "properties" : { "noteIndex" : 3 }, "schema" : "https://github.com/citation-style-language/schema/raw/master/csl-citation.json" }</w:instrText>
      </w:r>
      <w:r w:rsidR="00116E38" w:rsidRPr="00541748">
        <w:rPr>
          <w:rFonts w:ascii="Times New Roman" w:hAnsi="Times New Roman" w:cs="Times New Roman"/>
          <w:sz w:val="24"/>
          <w:szCs w:val="24"/>
          <w:lang w:val="en-US"/>
        </w:rPr>
        <w:fldChar w:fldCharType="separate"/>
      </w:r>
      <w:r w:rsidR="00116E38" w:rsidRPr="00541748">
        <w:rPr>
          <w:rFonts w:ascii="Times New Roman" w:hAnsi="Times New Roman" w:cs="Times New Roman"/>
          <w:noProof/>
          <w:sz w:val="24"/>
          <w:szCs w:val="24"/>
          <w:lang w:val="en-US"/>
        </w:rPr>
        <w:t>(Muljono, 1999 : 45)</w:t>
      </w:r>
      <w:r w:rsidR="00116E38" w:rsidRPr="00541748">
        <w:rPr>
          <w:rFonts w:ascii="Times New Roman" w:hAnsi="Times New Roman" w:cs="Times New Roman"/>
          <w:sz w:val="24"/>
          <w:szCs w:val="24"/>
          <w:lang w:val="en-US"/>
        </w:rPr>
        <w:fldChar w:fldCharType="end"/>
      </w:r>
      <w:r w:rsidR="00116E38" w:rsidRPr="00541748">
        <w:rPr>
          <w:rFonts w:ascii="Times New Roman" w:hAnsi="Times New Roman" w:cs="Times New Roman"/>
          <w:sz w:val="24"/>
          <w:szCs w:val="24"/>
          <w:lang w:val="en-US"/>
        </w:rPr>
        <w:t>.</w:t>
      </w:r>
      <w:r w:rsidR="00055851" w:rsidRPr="00541748">
        <w:rPr>
          <w:rFonts w:ascii="Times New Roman" w:hAnsi="Times New Roman" w:cs="Times New Roman"/>
          <w:sz w:val="24"/>
          <w:szCs w:val="24"/>
          <w:lang w:val="en-US"/>
        </w:rPr>
        <w:t xml:space="preserve"> </w:t>
      </w:r>
      <w:proofErr w:type="gramStart"/>
      <w:r w:rsidRPr="002862D3">
        <w:rPr>
          <w:rFonts w:ascii="Times New Roman" w:hAnsi="Times New Roman" w:cs="Times New Roman"/>
          <w:sz w:val="24"/>
          <w:szCs w:val="24"/>
          <w:lang w:val="en-US"/>
        </w:rPr>
        <w:t>Rasio kecukupan modal yang lebih rendah mencerminkan tingkat modal bank yang lebih rendah.</w:t>
      </w:r>
      <w:proofErr w:type="gramEnd"/>
      <w:r w:rsidRPr="002862D3">
        <w:rPr>
          <w:rFonts w:ascii="Times New Roman" w:hAnsi="Times New Roman" w:cs="Times New Roman"/>
          <w:sz w:val="24"/>
          <w:szCs w:val="24"/>
          <w:lang w:val="en-US"/>
        </w:rPr>
        <w:t xml:space="preserve"> </w:t>
      </w:r>
      <w:proofErr w:type="gramStart"/>
      <w:r w:rsidRPr="002862D3">
        <w:rPr>
          <w:rFonts w:ascii="Times New Roman" w:hAnsi="Times New Roman" w:cs="Times New Roman"/>
          <w:sz w:val="24"/>
          <w:szCs w:val="24"/>
          <w:lang w:val="en-US"/>
        </w:rPr>
        <w:t>Tingkat modal yang lebih rendah dapat mencegah bank menyerap kerugian yang tidak dapat dihindari.</w:t>
      </w:r>
      <w:proofErr w:type="gramEnd"/>
      <w:r w:rsidRPr="002862D3">
        <w:rPr>
          <w:rFonts w:ascii="Times New Roman" w:hAnsi="Times New Roman" w:cs="Times New Roman"/>
          <w:sz w:val="24"/>
          <w:szCs w:val="24"/>
          <w:lang w:val="en-US"/>
        </w:rPr>
        <w:t xml:space="preserve"> </w:t>
      </w:r>
      <w:proofErr w:type="gramStart"/>
      <w:r w:rsidRPr="002862D3">
        <w:rPr>
          <w:rFonts w:ascii="Times New Roman" w:hAnsi="Times New Roman" w:cs="Times New Roman"/>
          <w:sz w:val="24"/>
          <w:szCs w:val="24"/>
          <w:lang w:val="en-US"/>
        </w:rPr>
        <w:t>Kondisi ini dapat mempengaruhi kemampuan bank untuk mempertahankan kinerja operasional.</w:t>
      </w:r>
      <w:proofErr w:type="gramEnd"/>
      <w:r w:rsidRPr="002862D3">
        <w:rPr>
          <w:rFonts w:ascii="Times New Roman" w:hAnsi="Times New Roman" w:cs="Times New Roman"/>
          <w:sz w:val="24"/>
          <w:szCs w:val="24"/>
          <w:lang w:val="en-US"/>
        </w:rPr>
        <w:t xml:space="preserve"> Penurunan kinerja </w:t>
      </w:r>
      <w:proofErr w:type="gramStart"/>
      <w:r w:rsidRPr="002862D3">
        <w:rPr>
          <w:rFonts w:ascii="Times New Roman" w:hAnsi="Times New Roman" w:cs="Times New Roman"/>
          <w:sz w:val="24"/>
          <w:szCs w:val="24"/>
          <w:lang w:val="en-US"/>
        </w:rPr>
        <w:t>akan</w:t>
      </w:r>
      <w:proofErr w:type="gramEnd"/>
      <w:r w:rsidRPr="002862D3">
        <w:rPr>
          <w:rFonts w:ascii="Times New Roman" w:hAnsi="Times New Roman" w:cs="Times New Roman"/>
          <w:sz w:val="24"/>
          <w:szCs w:val="24"/>
          <w:lang w:val="en-US"/>
        </w:rPr>
        <w:t xml:space="preserve"> menyebabkan penurunan kepercayaan publik, yang pada gilirannya akan mengarah pada penurunan profitabilitas</w:t>
      </w:r>
      <w:r w:rsidR="00055851" w:rsidRPr="00541748">
        <w:rPr>
          <w:rFonts w:ascii="Times New Roman" w:hAnsi="Times New Roman" w:cs="Times New Roman"/>
          <w:sz w:val="24"/>
          <w:szCs w:val="24"/>
          <w:lang w:val="en-US"/>
        </w:rPr>
        <w:t xml:space="preserve">. </w:t>
      </w:r>
    </w:p>
    <w:p w:rsidR="00AB1B51" w:rsidRDefault="00274293" w:rsidP="00B852DB">
      <w:pPr>
        <w:spacing w:after="0" w:line="480" w:lineRule="auto"/>
        <w:ind w:firstLine="567"/>
        <w:jc w:val="both"/>
        <w:rPr>
          <w:rFonts w:ascii="Times New Roman" w:hAnsi="Times New Roman" w:cs="Times New Roman"/>
          <w:sz w:val="24"/>
          <w:szCs w:val="24"/>
        </w:rPr>
      </w:pPr>
      <w:r w:rsidRPr="00274293">
        <w:rPr>
          <w:rFonts w:ascii="Times New Roman" w:hAnsi="Times New Roman" w:cs="Times New Roman"/>
          <w:sz w:val="24"/>
          <w:szCs w:val="24"/>
          <w:lang w:val="en-US"/>
        </w:rPr>
        <w:t>Pendapatan Operasional Biaya Operasional (BOPO) adalah rasio, biasanya disebut rasio efisiensi, yang digunakan untuk mengukur kemampuan manajemen bank untuk mengendalikan biaya operasional terhadap pendapatan operasional</w:t>
      </w:r>
      <w:r>
        <w:rPr>
          <w:rFonts w:ascii="Times New Roman" w:hAnsi="Times New Roman" w:cs="Times New Roman"/>
          <w:sz w:val="24"/>
          <w:szCs w:val="24"/>
          <w:lang w:val="en-US"/>
        </w:rPr>
        <w:t xml:space="preserve"> </w:t>
      </w:r>
      <w:r w:rsidR="00A62049" w:rsidRPr="0054174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"abstract" : "\"First published in 2006.\"", "author" : [ { "dropping-particle" : "", "family" : "Rahmi", "given" : "Nurul", "non-dropping-particle" : "", "parse-names" : false, "suffix" : "" }, { "dropping-particle" : "", "family" : "Anggraini", "given" : "Ratna", "non-dropping-particle" : "", "parse-names" : false, "suffix" : "" } ], "container-title" : "Jurnal Ilmiah Wahana Akuntansi", "id" : "ITEM-1", "issue" : "2", "issued" : { "date-parts" : [ [ "2013" ] ] }, "page" : "171-187", "title" : "Pengaruh CAR, BOPO, NPF, DAN CSR DISCLOSURE Terhadap Profitabilitas Perbankan Syariah", "type" : "article-journal", "volume" : "8" }, "locator" : "5", "uris" : [ "http://www.mendeley.com/documents/?uuid=71595ec3-b207-4e67-b2d7-eb6b3823f8db", "http://www.mendeley.com/documents/?uuid=706a9a63-c9f8-41ec-a840-7f873671a0c4" ] } ], "mendeley" : { "formattedCitation" : "(Rahmi &amp; Anggraini, 2013, p. 5)", "manualFormatting" : "(Rahmi &amp; Anggraini, 2013 : 5)", "plainTextFormattedCitation" : "(Rahmi &amp; Anggraini, 2013, p. 5)", "previouslyFormattedCitation" : "(Rahmi &amp; Anggraini, 2013, p. 5)" }, "properties" : { "noteIndex" : 4 }, "schema" : "https://github.com/citation-style-language/schema/raw/master/csl-citation.json" }</w:instrText>
      </w:r>
      <w:r w:rsidR="00A62049" w:rsidRPr="00541748">
        <w:rPr>
          <w:rFonts w:ascii="Times New Roman" w:hAnsi="Times New Roman" w:cs="Times New Roman"/>
          <w:sz w:val="24"/>
          <w:szCs w:val="24"/>
          <w:lang w:val="en-US"/>
        </w:rPr>
        <w:fldChar w:fldCharType="separate"/>
      </w:r>
      <w:r w:rsidR="00A62049" w:rsidRPr="00541748">
        <w:rPr>
          <w:rFonts w:ascii="Times New Roman" w:hAnsi="Times New Roman" w:cs="Times New Roman"/>
          <w:noProof/>
          <w:sz w:val="24"/>
          <w:szCs w:val="24"/>
          <w:lang w:val="en-US"/>
        </w:rPr>
        <w:t>(Rahmi &amp; Anggraini, 2013 : 5)</w:t>
      </w:r>
      <w:r w:rsidR="00A62049" w:rsidRPr="00541748">
        <w:rPr>
          <w:rFonts w:ascii="Times New Roman" w:hAnsi="Times New Roman" w:cs="Times New Roman"/>
          <w:sz w:val="24"/>
          <w:szCs w:val="24"/>
          <w:lang w:val="en-US"/>
        </w:rPr>
        <w:fldChar w:fldCharType="end"/>
      </w:r>
      <w:r w:rsidR="00A62049" w:rsidRPr="00541748">
        <w:rPr>
          <w:rFonts w:ascii="Times New Roman" w:hAnsi="Times New Roman" w:cs="Times New Roman"/>
          <w:sz w:val="24"/>
          <w:szCs w:val="24"/>
          <w:lang w:val="en-US"/>
        </w:rPr>
        <w:t>.</w:t>
      </w:r>
      <w:r w:rsidR="0064390B" w:rsidRPr="00541748">
        <w:rPr>
          <w:rFonts w:ascii="Times New Roman" w:hAnsi="Times New Roman" w:cs="Times New Roman"/>
          <w:sz w:val="24"/>
          <w:szCs w:val="24"/>
          <w:lang w:val="en-US"/>
        </w:rPr>
        <w:t xml:space="preserve"> </w:t>
      </w:r>
      <w:r w:rsidRPr="00274293">
        <w:rPr>
          <w:rFonts w:ascii="Times New Roman" w:hAnsi="Times New Roman" w:cs="Times New Roman"/>
          <w:sz w:val="24"/>
          <w:szCs w:val="24"/>
          <w:lang w:val="en-US"/>
        </w:rPr>
        <w:t>Pendapatan Operasional Biaya Operasional (BOPO) adalah perbandingan antara total biaya operasi dan total pendapatan operasional. Efisiensi operasional dilakukan oleh bank, tujuannya adalah untuk mengetahui apakah bank terkait dengan bisnis utama bank dalam operasi, apakah dijalankan dengan benar (sesuai dengan harapan manajemen dan pemegang saham) dan digunakan untuk menunjukkan apakah bank telah menggunakan semua produksinya dengan baik dan efektif. Elements</w:t>
      </w:r>
      <w:r>
        <w:rPr>
          <w:rFonts w:ascii="Times New Roman" w:hAnsi="Times New Roman" w:cs="Times New Roman"/>
          <w:sz w:val="24"/>
          <w:szCs w:val="24"/>
          <w:lang w:val="en-US"/>
        </w:rPr>
        <w:t xml:space="preserve"> </w:t>
      </w:r>
      <w:r w:rsidR="00116E38" w:rsidRPr="0054174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"10.21831/nominal.v7i1.19365", "ISSN" : "2303-2065", "abstract" : "Penelitian ini dilakukan untuk menguji pengaruh variabel Capital Adequacy Ratio (CAR), Biaya Operasional Pada Pendapatan Operasional (BOPO), Non Performing Loan (NPL), Net Interest Margin (NIM), dan Loan to Deposit Ratio (LDR) terhadap Profitabilitas Bank Umum yang terdaftar di BEI periode 2011-2015. Populasi penelitian ini adalah bank umum yang terdaftar di BEI yaitu sebanyak \u00a042 perusahaan. Berdasarkan teknik purposive sampling didapatkan sampel sebanyak 25 perusahaan. Penelitian ini menggunakan metode dokumentasi yang di dapat dari laporan keuangan yang dipublikasikan di website www.idx.co.id. Teknik analisis yang digunakan adalah regresi linear berganda. Hasil penelitian menunjukkan bahwa: (1) CAR berpengaruh negatif dan tidak siginifikan terhadap Profitabilitas, (2) BOPO berpengaruh negatif dan siginifikan terhadap Profitabilitas, (3) NPL berpengaruh positif dan tidak siginifikan terhadap Profitabilitas, (4) NIM berpengaruh positif dan siginifikan terhadap Profitabilitas, (5) LDR berpengaruh negatif dan tidak siginifikan terhadap Profitabilitas, (6) CAR, BOPO, NPL, NIM dan LDR berpengaruh secara simultan terhadap Profitabilitas.\u00a0Kata kunci: Capital Adequacy Ratio (CAR), Biaya Operasional Pada Pendapatan Operasional (BOPO), Non Performing Loan (NPL), Net Interest Margin (NIM), Loan to Deposit Ratio (LDR), Profitabilitas", "author" : [ { "dropping-particle" : "", "family" : "Pinasti", "given" : "Wildan Farhat", "non-dropping-particle" : "", "parse-names" : false, "suffix" : "" }, { "dropping-particle" : "", "family" : "Mustikawati", "given" : "RR. Indah", "non-dropping-particle" : "", "parse-names" : false, "suffix" : "" } ], "container-title" : "Nominal, Barometer Riset Akuntansi dan Manajemen", "id" : "ITEM-1", "issue" : "1", "issued" : { "date-parts" : [ [ "2018" ] ] }, "title" : "Pengaruh Car, Bopo, Npl, Nim Dan Ldr Terhadap Profitabilitas Bank Umum Periode 2011-2015", "type" : "article-journal", "volume" : "7" }, "uris" : [ "http://www.mendeley.com/documents/?uuid=f984ce4d-54cb-4f88-a683-e40bbaca1ce6", "http://www.mendeley.com/documents/?uuid=9b2f55cc-1cbe-4837-8863-fd5fd33330c6" ] } ], "mendeley" : { "formattedCitation" : "(Pinasti &amp; Mustikawati, 2018)", "manualFormatting" : "(Pinasti &amp; Mustikawati, 2018 : 5)", "plainTextFormattedCitation" : "(Pinasti &amp; Mustikawati, 2018)", "previouslyFormattedCitation" : "(Pinasti &amp; Mustikawati, 2018)" }, "properties" : { "noteIndex" : 0 }, "schema" : "https://github.com/citation-style-language/schema/raw/master/csl-citation.json" }</w:instrText>
      </w:r>
      <w:r w:rsidR="00116E38" w:rsidRPr="00541748">
        <w:rPr>
          <w:rFonts w:ascii="Times New Roman" w:hAnsi="Times New Roman" w:cs="Times New Roman"/>
          <w:sz w:val="24"/>
          <w:szCs w:val="24"/>
          <w:lang w:val="en-US"/>
        </w:rPr>
        <w:fldChar w:fldCharType="separate"/>
      </w:r>
      <w:r w:rsidR="00116E38" w:rsidRPr="00541748">
        <w:rPr>
          <w:rFonts w:ascii="Times New Roman" w:hAnsi="Times New Roman" w:cs="Times New Roman"/>
          <w:noProof/>
          <w:sz w:val="24"/>
          <w:szCs w:val="24"/>
          <w:lang w:val="en-US"/>
        </w:rPr>
        <w:t>(Pinasti &amp; Mustikawati, 2018 : 5)</w:t>
      </w:r>
      <w:r w:rsidR="00116E38" w:rsidRPr="00541748">
        <w:rPr>
          <w:rFonts w:ascii="Times New Roman" w:hAnsi="Times New Roman" w:cs="Times New Roman"/>
          <w:sz w:val="24"/>
          <w:szCs w:val="24"/>
          <w:lang w:val="en-US"/>
        </w:rPr>
        <w:fldChar w:fldCharType="end"/>
      </w:r>
      <w:r w:rsidR="00055851" w:rsidRPr="00541748">
        <w:rPr>
          <w:rFonts w:ascii="Times New Roman" w:hAnsi="Times New Roman" w:cs="Times New Roman"/>
          <w:sz w:val="24"/>
          <w:szCs w:val="24"/>
          <w:lang w:val="en-US"/>
        </w:rPr>
        <w:t>.</w:t>
      </w:r>
      <w:r w:rsidR="00A62049" w:rsidRPr="00541748">
        <w:rPr>
          <w:rFonts w:ascii="Times New Roman" w:hAnsi="Times New Roman" w:cs="Times New Roman"/>
          <w:sz w:val="24"/>
          <w:szCs w:val="24"/>
          <w:lang w:val="en-US"/>
        </w:rPr>
        <w:t xml:space="preserve"> </w:t>
      </w:r>
      <w:r w:rsidRPr="00274293">
        <w:rPr>
          <w:rFonts w:ascii="Times New Roman" w:hAnsi="Times New Roman" w:cs="Times New Roman"/>
          <w:sz w:val="24"/>
          <w:szCs w:val="24"/>
        </w:rPr>
        <w:t>Setiap kenaikan biaya operasi akan menghasilkan pengurangan laba sebelum pajak, dan pada akhirnya akan mengurangi laba atau profitabilitas bank terkait</w:t>
      </w:r>
      <w:r w:rsidR="00A62049" w:rsidRPr="00541748">
        <w:rPr>
          <w:rFonts w:ascii="Times New Roman" w:hAnsi="Times New Roman" w:cs="Times New Roman"/>
          <w:sz w:val="24"/>
          <w:szCs w:val="24"/>
          <w:lang w:val="en-US"/>
        </w:rPr>
        <w:t xml:space="preserve"> </w:t>
      </w:r>
      <w:r w:rsidR="00A62049" w:rsidRPr="0054174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"10.21043/bisnis.v6i1.3699", "ISSN" : "2442-3718", "abstract" : "This study aims to determine the Influence of NPF, FDR, BOPO, CAR, and GCG on Financial Performance of Sharia Commercial Banks in Indonesia Period 2013-2017. This research use quantitative research method with population in this research is all sharia commercial bank in Indonesia period 2013-2017. The total sample is eight of sharia commercial banks, based on purposive sampling method. Data collection is done by library method from journals, articles or literatures that related to required data, and documentation method of annual report and GCG implementation report of sharia public bank in question as well as data from OJK website. The research method used is statistical descriptive test, descriptive test by analyzing GCG through GCG implementation report using content analysis method, classical assumption test, multiple regression test. The results showed that simultaneously NPF, FDR, BOPO, CAR, and GCG variables significantly influence the Financial Performance of Sharia Commercial Banks in Indonesia Period 2013-2017. While the partial variable of NPF has positive effect not significant to ROA, FDR variable has positive effect not significant to ROA, BOPO variable has significant negative effect to ROA, CAR variable has positive effect not significant, and GCG variable has positive effect not significant to ROA of Sharia Commercial Bank in Indonesia 2013-2017 period.", "author" : [ { "dropping-particle" : "", "family" : "Suwarno", "given" : "Rima Cahya", "non-dropping-particle" : "", "parse-names" : false, "suffix" : "" }, { "dropping-particle" : "", "family" : "Muthohar", "given" : "Ahmad Mifdlol", "non-dropping-particle" : "", "parse-names" : false, "suffix" : "" } ], "container-title" : "BISNIS : Jurnal Bisnis dan Manajemen Islam", "id" : "ITEM-1", "issue" : "1", "issued" : { "date-parts" : [ [ "2018" ] ] }, "page" : "94", "title" : "Analisis Pengaruh NPF, FDR, BOPO, CAR, dan GCG terhadap Kinerja Keuangan Bank Umum Syariah di Indonesia Periode 2013-2017", "type" : "article-journal", "volume" : "6" }, "locator" : "11", "uris" : [ "http://www.mendeley.com/documents/?uuid=61f8153e-1b67-4d73-86c0-bae762e120f4", "http://www.mendeley.com/documents/?uuid=61c3e127-c192-4c48-a2cd-04b54bcb6c05" ] } ], "mendeley" : { "formattedCitation" : "(Suwarno &amp; Muthohar, 2018, p. 11)", "manualFormatting" : "(Suwarno &amp; Muthohar, 2018  : 11)", "plainTextFormattedCitation" : "(Suwarno &amp; Muthohar, 2018, p. 11)", "previouslyFormattedCitation" : "(Suwarno &amp; Muthohar, 2018, p. 11)" }, "properties" : { "noteIndex" : 5 }, "schema" : "https://github.com/citation-style-language/schema/raw/master/csl-citation.json" }</w:instrText>
      </w:r>
      <w:r w:rsidR="00A62049" w:rsidRPr="00541748">
        <w:rPr>
          <w:rFonts w:ascii="Times New Roman" w:hAnsi="Times New Roman" w:cs="Times New Roman"/>
          <w:sz w:val="24"/>
          <w:szCs w:val="24"/>
          <w:lang w:val="en-US"/>
        </w:rPr>
        <w:fldChar w:fldCharType="separate"/>
      </w:r>
      <w:r w:rsidR="00A62049" w:rsidRPr="00541748">
        <w:rPr>
          <w:rFonts w:ascii="Times New Roman" w:hAnsi="Times New Roman" w:cs="Times New Roman"/>
          <w:noProof/>
          <w:sz w:val="24"/>
          <w:szCs w:val="24"/>
          <w:lang w:val="en-US"/>
        </w:rPr>
        <w:t>(Suwarno &amp; Muthohar, 2018  : 11)</w:t>
      </w:r>
      <w:r w:rsidR="00A62049" w:rsidRPr="00541748">
        <w:rPr>
          <w:rFonts w:ascii="Times New Roman" w:hAnsi="Times New Roman" w:cs="Times New Roman"/>
          <w:sz w:val="24"/>
          <w:szCs w:val="24"/>
          <w:lang w:val="en-US"/>
        </w:rPr>
        <w:fldChar w:fldCharType="end"/>
      </w:r>
      <w:r w:rsidR="00A62049" w:rsidRPr="00541748">
        <w:rPr>
          <w:rFonts w:ascii="Times New Roman" w:hAnsi="Times New Roman" w:cs="Times New Roman"/>
          <w:sz w:val="24"/>
          <w:szCs w:val="24"/>
          <w:lang w:val="en-US"/>
        </w:rPr>
        <w:t>.</w:t>
      </w:r>
      <w:r w:rsidR="00EB60D0" w:rsidRPr="00541748">
        <w:rPr>
          <w:rFonts w:ascii="Times New Roman" w:hAnsi="Times New Roman" w:cs="Times New Roman"/>
          <w:sz w:val="24"/>
          <w:szCs w:val="24"/>
          <w:lang w:val="en-US"/>
        </w:rPr>
        <w:t xml:space="preserve"> </w:t>
      </w:r>
      <w:r w:rsidRPr="00274293">
        <w:rPr>
          <w:rFonts w:ascii="Times New Roman" w:hAnsi="Times New Roman" w:cs="Times New Roman"/>
          <w:sz w:val="24"/>
          <w:szCs w:val="24"/>
        </w:rPr>
        <w:t xml:space="preserve">Berikut ini adalah data pendapatan bersih bank umum syariah </w:t>
      </w:r>
      <w:r>
        <w:rPr>
          <w:rFonts w:ascii="Times New Roman" w:hAnsi="Times New Roman" w:cs="Times New Roman"/>
          <w:sz w:val="24"/>
          <w:szCs w:val="24"/>
          <w:lang w:val="en-US"/>
        </w:rPr>
        <w:t xml:space="preserve">di </w:t>
      </w:r>
      <w:r w:rsidRPr="00274293">
        <w:rPr>
          <w:rFonts w:ascii="Times New Roman" w:hAnsi="Times New Roman" w:cs="Times New Roman"/>
          <w:sz w:val="24"/>
          <w:szCs w:val="24"/>
        </w:rPr>
        <w:t xml:space="preserve"> Indonesia</w:t>
      </w:r>
      <w:r w:rsidR="00D43D92" w:rsidRPr="00541748">
        <w:rPr>
          <w:rFonts w:ascii="Times New Roman" w:hAnsi="Times New Roman" w:cs="Times New Roman"/>
          <w:sz w:val="24"/>
          <w:szCs w:val="24"/>
        </w:rPr>
        <w:t>:</w:t>
      </w:r>
    </w:p>
    <w:p w:rsidR="00A475DD" w:rsidRPr="00B852DB" w:rsidRDefault="00A475DD" w:rsidP="00B852DB">
      <w:pPr>
        <w:spacing w:after="0" w:line="480" w:lineRule="auto"/>
        <w:ind w:firstLine="567"/>
        <w:jc w:val="both"/>
        <w:rPr>
          <w:rFonts w:ascii="Times New Roman" w:hAnsi="Times New Roman" w:cs="Times New Roman"/>
          <w:sz w:val="24"/>
          <w:szCs w:val="24"/>
          <w:lang w:val="en-US"/>
        </w:rPr>
      </w:pPr>
    </w:p>
    <w:p w:rsidR="00823593" w:rsidRPr="00823593" w:rsidRDefault="00621D3D" w:rsidP="00823593">
      <w:pPr>
        <w:shd w:val="clear" w:color="auto" w:fill="FFFFFF" w:themeFill="background1"/>
        <w:spacing w:after="0" w:line="276" w:lineRule="auto"/>
        <w:jc w:val="center"/>
        <w:rPr>
          <w:rFonts w:ascii="Times New Roman" w:hAnsi="Times New Roman" w:cs="Times New Roman"/>
          <w:color w:val="FF0000"/>
          <w:sz w:val="24"/>
          <w:szCs w:val="24"/>
          <w:lang w:val="en-US"/>
        </w:rPr>
      </w:pPr>
      <w:r w:rsidRPr="008570C3">
        <w:rPr>
          <w:rFonts w:ascii="Times New Roman" w:hAnsi="Times New Roman" w:cs="Times New Roman"/>
          <w:sz w:val="24"/>
          <w:szCs w:val="24"/>
        </w:rPr>
        <w:lastRenderedPageBreak/>
        <w:t xml:space="preserve">Tabel 1.1. </w:t>
      </w:r>
      <w:r w:rsidR="0068460B">
        <w:rPr>
          <w:rFonts w:ascii="Times New Roman" w:hAnsi="Times New Roman" w:cs="Times New Roman"/>
          <w:sz w:val="24"/>
          <w:szCs w:val="24"/>
          <w:lang w:val="en-US"/>
        </w:rPr>
        <w:t>Laba bersih</w:t>
      </w:r>
      <w:r w:rsidR="008570C3" w:rsidRPr="008570C3">
        <w:rPr>
          <w:rFonts w:ascii="Times New Roman" w:hAnsi="Times New Roman" w:cs="Times New Roman"/>
          <w:sz w:val="24"/>
          <w:szCs w:val="24"/>
          <w:lang w:val="en-US"/>
        </w:rPr>
        <w:t xml:space="preserve"> Bank Umum Syariah</w:t>
      </w:r>
      <w:r w:rsidR="006876C7" w:rsidRPr="008570C3">
        <w:rPr>
          <w:rFonts w:ascii="Times New Roman" w:hAnsi="Times New Roman" w:cs="Times New Roman"/>
          <w:sz w:val="24"/>
          <w:szCs w:val="24"/>
        </w:rPr>
        <w:t xml:space="preserve"> </w:t>
      </w:r>
      <w:r w:rsidR="00823593">
        <w:rPr>
          <w:rFonts w:ascii="Times New Roman" w:hAnsi="Times New Roman" w:cs="Times New Roman"/>
          <w:sz w:val="24"/>
          <w:szCs w:val="24"/>
          <w:lang w:val="en-US"/>
        </w:rPr>
        <w:t>(jutaan rupiah</w:t>
      </w:r>
      <w:r w:rsidR="00D20EB8">
        <w:rPr>
          <w:rFonts w:ascii="Times New Roman" w:hAnsi="Times New Roman" w:cs="Times New Roman"/>
          <w:sz w:val="24"/>
          <w:szCs w:val="24"/>
          <w:lang w:val="en-US"/>
        </w:rPr>
        <w:t>)</w:t>
      </w:r>
    </w:p>
    <w:tbl>
      <w:tblPr>
        <w:tblW w:w="8035" w:type="dxa"/>
        <w:tblInd w:w="113" w:type="dxa"/>
        <w:tblLook w:val="04A0" w:firstRow="1" w:lastRow="0" w:firstColumn="1" w:lastColumn="0" w:noHBand="0" w:noVBand="1"/>
      </w:tblPr>
      <w:tblGrid>
        <w:gridCol w:w="510"/>
        <w:gridCol w:w="2159"/>
        <w:gridCol w:w="1144"/>
        <w:gridCol w:w="997"/>
        <w:gridCol w:w="1233"/>
        <w:gridCol w:w="996"/>
        <w:gridCol w:w="996"/>
      </w:tblGrid>
      <w:tr w:rsidR="00823593" w:rsidRPr="00A475DD" w:rsidTr="00A475DD">
        <w:trPr>
          <w:trHeight w:val="360"/>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593" w:rsidRPr="00A475DD" w:rsidRDefault="00823593" w:rsidP="00823593">
            <w:pPr>
              <w:spacing w:after="0" w:line="240" w:lineRule="auto"/>
              <w:jc w:val="center"/>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No</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3593" w:rsidRPr="00A475DD" w:rsidRDefault="00823593" w:rsidP="00823593">
            <w:pPr>
              <w:spacing w:after="0" w:line="240" w:lineRule="auto"/>
              <w:jc w:val="center"/>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Nama Bank</w:t>
            </w:r>
          </w:p>
        </w:tc>
        <w:tc>
          <w:tcPr>
            <w:tcW w:w="5364" w:type="dxa"/>
            <w:gridSpan w:val="5"/>
            <w:tcBorders>
              <w:top w:val="single" w:sz="4" w:space="0" w:color="auto"/>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center"/>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Tahun</w:t>
            </w:r>
          </w:p>
        </w:tc>
      </w:tr>
      <w:tr w:rsidR="00823593" w:rsidRPr="00A475DD" w:rsidTr="00A475DD">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2014</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2015</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2016</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2017</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2018</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BNI Syariah</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163,251</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228,525</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277,375</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306,686</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416,080</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BCA Syariah</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12,949</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23,436</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45,515</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47,860</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58,367</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3</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Muamalat Indonesia</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74,492</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58,916</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80,511</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26,115</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46,002</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Syariah Mandiri</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44,810</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14,650</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21,152</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365,166</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603,556</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5</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Syariah Mega Indoensia</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15,858</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12,223</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110,729</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72,555</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45,442</w:t>
            </w:r>
          </w:p>
        </w:tc>
      </w:tr>
      <w:tr w:rsidR="00823593" w:rsidRPr="00A475DD" w:rsidTr="00A475DD">
        <w:trPr>
          <w:trHeight w:val="300"/>
        </w:trPr>
        <w:tc>
          <w:tcPr>
            <w:tcW w:w="511" w:type="dxa"/>
            <w:tcBorders>
              <w:top w:val="nil"/>
              <w:left w:val="single" w:sz="4" w:space="0" w:color="auto"/>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6</w:t>
            </w:r>
          </w:p>
        </w:tc>
        <w:tc>
          <w:tcPr>
            <w:tcW w:w="2160"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Bank BRI Syariah</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6,577</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122,637</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170,209</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106,600</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101,091</w:t>
            </w:r>
          </w:p>
        </w:tc>
      </w:tr>
      <w:tr w:rsidR="00823593" w:rsidRPr="00A475DD" w:rsidTr="00A475DD">
        <w:trPr>
          <w:trHeight w:val="300"/>
        </w:trPr>
        <w:tc>
          <w:tcPr>
            <w:tcW w:w="26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23593" w:rsidRPr="00A475DD" w:rsidRDefault="00823593" w:rsidP="00823593">
            <w:pPr>
              <w:spacing w:after="0" w:line="240" w:lineRule="auto"/>
              <w:jc w:val="center"/>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Rata-rata</w:t>
            </w:r>
          </w:p>
        </w:tc>
        <w:tc>
          <w:tcPr>
            <w:tcW w:w="1144"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52,990</w:t>
            </w:r>
          </w:p>
        </w:tc>
        <w:tc>
          <w:tcPr>
            <w:tcW w:w="997"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76,731</w:t>
            </w:r>
          </w:p>
        </w:tc>
        <w:tc>
          <w:tcPr>
            <w:tcW w:w="1233"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117,582</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154,164</w:t>
            </w:r>
          </w:p>
        </w:tc>
        <w:tc>
          <w:tcPr>
            <w:tcW w:w="995" w:type="dxa"/>
            <w:tcBorders>
              <w:top w:val="nil"/>
              <w:left w:val="nil"/>
              <w:bottom w:val="single" w:sz="4" w:space="0" w:color="auto"/>
              <w:right w:val="single" w:sz="4" w:space="0" w:color="auto"/>
            </w:tcBorders>
            <w:shd w:val="clear" w:color="auto" w:fill="auto"/>
            <w:noWrap/>
            <w:vAlign w:val="bottom"/>
            <w:hideMark/>
          </w:tcPr>
          <w:p w:rsidR="00823593" w:rsidRPr="00A475DD" w:rsidRDefault="00823593" w:rsidP="00823593">
            <w:pPr>
              <w:spacing w:after="0" w:line="240" w:lineRule="auto"/>
              <w:jc w:val="right"/>
              <w:rPr>
                <w:rFonts w:ascii="Times New Roman" w:eastAsia="Times New Roman" w:hAnsi="Times New Roman" w:cs="Times New Roman"/>
                <w:color w:val="000000"/>
                <w:sz w:val="24"/>
                <w:szCs w:val="24"/>
                <w:lang w:val="en-US"/>
              </w:rPr>
            </w:pPr>
            <w:r w:rsidRPr="00A475DD">
              <w:rPr>
                <w:rFonts w:ascii="Times New Roman" w:eastAsia="Times New Roman" w:hAnsi="Times New Roman" w:cs="Times New Roman"/>
                <w:color w:val="000000"/>
                <w:sz w:val="24"/>
                <w:szCs w:val="24"/>
                <w:lang w:val="en-US"/>
              </w:rPr>
              <w:t>211,756</w:t>
            </w:r>
          </w:p>
        </w:tc>
      </w:tr>
    </w:tbl>
    <w:p w:rsidR="00621D3D" w:rsidRDefault="00621D3D" w:rsidP="008570C3">
      <w:pPr>
        <w:shd w:val="clear" w:color="auto" w:fill="FFFFFF" w:themeFill="background1"/>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 </w:t>
      </w:r>
      <w:hyperlink r:id="rId20" w:history="1">
        <w:r w:rsidR="008570C3" w:rsidRPr="009D69BE">
          <w:rPr>
            <w:rStyle w:val="Hyperlink"/>
            <w:rFonts w:ascii="Times New Roman" w:hAnsi="Times New Roman" w:cs="Times New Roman"/>
            <w:color w:val="auto"/>
            <w:sz w:val="24"/>
            <w:szCs w:val="24"/>
            <w:u w:val="none"/>
          </w:rPr>
          <w:t>www.</w:t>
        </w:r>
        <w:r w:rsidR="008570C3" w:rsidRPr="009D69BE">
          <w:rPr>
            <w:rStyle w:val="Hyperlink"/>
            <w:rFonts w:ascii="Times New Roman" w:hAnsi="Times New Roman" w:cs="Times New Roman"/>
            <w:color w:val="auto"/>
            <w:sz w:val="24"/>
            <w:szCs w:val="24"/>
            <w:u w:val="none"/>
            <w:lang w:val="en-US"/>
          </w:rPr>
          <w:t>ojk</w:t>
        </w:r>
        <w:r w:rsidR="008570C3" w:rsidRPr="009D69BE">
          <w:rPr>
            <w:rStyle w:val="Hyperlink"/>
            <w:rFonts w:ascii="Times New Roman" w:hAnsi="Times New Roman" w:cs="Times New Roman"/>
            <w:color w:val="auto"/>
            <w:sz w:val="24"/>
            <w:szCs w:val="24"/>
            <w:u w:val="none"/>
          </w:rPr>
          <w:t>.go.id</w:t>
        </w:r>
      </w:hyperlink>
      <w:r>
        <w:rPr>
          <w:rFonts w:ascii="Times New Roman" w:hAnsi="Times New Roman" w:cs="Times New Roman"/>
          <w:color w:val="000000" w:themeColor="text1"/>
          <w:sz w:val="24"/>
          <w:szCs w:val="24"/>
        </w:rPr>
        <w:t xml:space="preserve"> (2019)</w:t>
      </w:r>
    </w:p>
    <w:p w:rsidR="006B40CB" w:rsidRPr="00C5128B" w:rsidRDefault="00823593" w:rsidP="006B40CB">
      <w:pPr>
        <w:shd w:val="clear" w:color="auto" w:fill="FFFFFF" w:themeFill="background1"/>
        <w:spacing w:after="0" w:line="480" w:lineRule="auto"/>
        <w:ind w:firstLine="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Berdasarkan data diatas menunjukkan rata-rata perolehan laba pada bank umum syariah </w:t>
      </w:r>
      <w:r w:rsidR="0068460B">
        <w:rPr>
          <w:rFonts w:ascii="Times New Roman" w:hAnsi="Times New Roman" w:cs="Times New Roman"/>
          <w:color w:val="000000" w:themeColor="text1"/>
          <w:sz w:val="24"/>
          <w:szCs w:val="24"/>
          <w:lang w:val="en-US"/>
        </w:rPr>
        <w:t xml:space="preserve">sejak </w:t>
      </w:r>
      <w:proofErr w:type="gramStart"/>
      <w:r w:rsidR="0068460B">
        <w:rPr>
          <w:rFonts w:ascii="Times New Roman" w:hAnsi="Times New Roman" w:cs="Times New Roman"/>
          <w:color w:val="000000" w:themeColor="text1"/>
          <w:sz w:val="24"/>
          <w:szCs w:val="24"/>
          <w:lang w:val="en-US"/>
        </w:rPr>
        <w:t>lima</w:t>
      </w:r>
      <w:proofErr w:type="gramEnd"/>
      <w:r w:rsidR="0068460B">
        <w:rPr>
          <w:rFonts w:ascii="Times New Roman" w:hAnsi="Times New Roman" w:cs="Times New Roman"/>
          <w:color w:val="000000" w:themeColor="text1"/>
          <w:sz w:val="24"/>
          <w:szCs w:val="24"/>
          <w:lang w:val="en-US"/>
        </w:rPr>
        <w:t xml:space="preserve"> tahun terakhir </w:t>
      </w:r>
      <w:r>
        <w:rPr>
          <w:rFonts w:ascii="Times New Roman" w:hAnsi="Times New Roman" w:cs="Times New Roman"/>
          <w:color w:val="000000" w:themeColor="text1"/>
          <w:sz w:val="24"/>
          <w:szCs w:val="24"/>
          <w:lang w:val="en-US"/>
        </w:rPr>
        <w:t xml:space="preserve">mengalami kenaikan. </w:t>
      </w:r>
      <w:proofErr w:type="gramStart"/>
      <w:r>
        <w:rPr>
          <w:rFonts w:ascii="Times New Roman" w:hAnsi="Times New Roman" w:cs="Times New Roman"/>
          <w:color w:val="000000" w:themeColor="text1"/>
          <w:sz w:val="24"/>
          <w:szCs w:val="24"/>
          <w:lang w:val="en-US"/>
        </w:rPr>
        <w:t xml:space="preserve">Dari tahun 2014 ke tahun 2015 mengalami kenaikan </w:t>
      </w:r>
      <w:r w:rsidR="0068460B">
        <w:rPr>
          <w:rFonts w:ascii="Times New Roman" w:hAnsi="Times New Roman" w:cs="Times New Roman"/>
          <w:color w:val="000000" w:themeColor="text1"/>
          <w:sz w:val="24"/>
          <w:szCs w:val="24"/>
          <w:lang w:val="en-US"/>
        </w:rPr>
        <w:t xml:space="preserve">perolehan laba </w:t>
      </w:r>
      <w:r>
        <w:rPr>
          <w:rFonts w:ascii="Times New Roman" w:hAnsi="Times New Roman" w:cs="Times New Roman"/>
          <w:color w:val="000000" w:themeColor="text1"/>
          <w:sz w:val="24"/>
          <w:szCs w:val="24"/>
          <w:lang w:val="en-US"/>
        </w:rPr>
        <w:t xml:space="preserve">sebesar </w:t>
      </w:r>
      <w:r w:rsidR="00EA7F9C">
        <w:rPr>
          <w:rFonts w:ascii="Times New Roman" w:hAnsi="Times New Roman" w:cs="Times New Roman"/>
          <w:color w:val="000000" w:themeColor="text1"/>
          <w:sz w:val="24"/>
          <w:szCs w:val="24"/>
          <w:lang w:val="en-US"/>
        </w:rPr>
        <w:t>Rp. 23.742.</w:t>
      </w:r>
      <w:proofErr w:type="gramEnd"/>
      <w:r w:rsidR="00EA7F9C">
        <w:rPr>
          <w:rFonts w:ascii="Times New Roman" w:hAnsi="Times New Roman" w:cs="Times New Roman"/>
          <w:color w:val="000000" w:themeColor="text1"/>
          <w:sz w:val="24"/>
          <w:szCs w:val="24"/>
          <w:lang w:val="en-US"/>
        </w:rPr>
        <w:t xml:space="preserve"> </w:t>
      </w:r>
      <w:proofErr w:type="gramStart"/>
      <w:r w:rsidR="00EA7F9C">
        <w:rPr>
          <w:rFonts w:ascii="Times New Roman" w:hAnsi="Times New Roman" w:cs="Times New Roman"/>
          <w:color w:val="000000" w:themeColor="text1"/>
          <w:sz w:val="24"/>
          <w:szCs w:val="24"/>
          <w:lang w:val="en-US"/>
        </w:rPr>
        <w:t>tahun</w:t>
      </w:r>
      <w:proofErr w:type="gramEnd"/>
      <w:r w:rsidR="00EA7F9C">
        <w:rPr>
          <w:rFonts w:ascii="Times New Roman" w:hAnsi="Times New Roman" w:cs="Times New Roman"/>
          <w:color w:val="000000" w:themeColor="text1"/>
          <w:sz w:val="24"/>
          <w:szCs w:val="24"/>
          <w:lang w:val="en-US"/>
        </w:rPr>
        <w:t xml:space="preserve"> 2016 kenaikan </w:t>
      </w:r>
      <w:r w:rsidR="0068460B">
        <w:rPr>
          <w:rFonts w:ascii="Times New Roman" w:hAnsi="Times New Roman" w:cs="Times New Roman"/>
          <w:color w:val="000000" w:themeColor="text1"/>
          <w:sz w:val="24"/>
          <w:szCs w:val="24"/>
          <w:lang w:val="en-US"/>
        </w:rPr>
        <w:t xml:space="preserve">perolehan laba </w:t>
      </w:r>
      <w:r w:rsidR="00D03D73">
        <w:rPr>
          <w:rFonts w:ascii="Times New Roman" w:hAnsi="Times New Roman" w:cs="Times New Roman"/>
          <w:color w:val="000000" w:themeColor="text1"/>
          <w:sz w:val="24"/>
          <w:szCs w:val="24"/>
          <w:lang w:val="en-US"/>
        </w:rPr>
        <w:t>sebesar Rp. 40.851.</w:t>
      </w:r>
      <w:r w:rsidR="0068460B">
        <w:rPr>
          <w:rFonts w:ascii="Times New Roman" w:hAnsi="Times New Roman" w:cs="Times New Roman"/>
          <w:color w:val="000000" w:themeColor="text1"/>
          <w:sz w:val="24"/>
          <w:szCs w:val="24"/>
          <w:lang w:val="en-US"/>
        </w:rPr>
        <w:t xml:space="preserve"> </w:t>
      </w:r>
      <w:proofErr w:type="gramStart"/>
      <w:r w:rsidR="0068460B">
        <w:rPr>
          <w:rFonts w:ascii="Times New Roman" w:hAnsi="Times New Roman" w:cs="Times New Roman"/>
          <w:color w:val="000000" w:themeColor="text1"/>
          <w:sz w:val="24"/>
          <w:szCs w:val="24"/>
          <w:lang w:val="en-US"/>
        </w:rPr>
        <w:t>Kenaikan perolehan</w:t>
      </w:r>
      <w:r>
        <w:rPr>
          <w:rFonts w:ascii="Times New Roman" w:hAnsi="Times New Roman" w:cs="Times New Roman"/>
          <w:color w:val="000000"/>
          <w:sz w:val="24"/>
          <w:szCs w:val="24"/>
          <w:shd w:val="clear" w:color="auto" w:fill="FAFAFA"/>
          <w:lang w:val="en-US"/>
        </w:rPr>
        <w:t xml:space="preserve"> </w:t>
      </w:r>
      <w:r w:rsidRPr="00823593">
        <w:rPr>
          <w:rFonts w:ascii="Times New Roman" w:hAnsi="Times New Roman" w:cs="Times New Roman"/>
          <w:color w:val="000000"/>
          <w:sz w:val="24"/>
          <w:szCs w:val="24"/>
          <w:shd w:val="clear" w:color="auto" w:fill="FAFAFA"/>
        </w:rPr>
        <w:t xml:space="preserve">laba bersih </w:t>
      </w:r>
      <w:r w:rsidR="00C5128B">
        <w:rPr>
          <w:rFonts w:ascii="Times New Roman" w:hAnsi="Times New Roman" w:cs="Times New Roman"/>
          <w:color w:val="000000"/>
          <w:sz w:val="24"/>
          <w:szCs w:val="24"/>
          <w:shd w:val="clear" w:color="auto" w:fill="FAFAFA"/>
          <w:lang w:val="en-US"/>
        </w:rPr>
        <w:t xml:space="preserve">ditahun 2015 </w:t>
      </w:r>
      <w:r w:rsidRPr="00823593">
        <w:rPr>
          <w:rFonts w:ascii="Times New Roman" w:hAnsi="Times New Roman" w:cs="Times New Roman"/>
          <w:color w:val="000000"/>
          <w:sz w:val="24"/>
          <w:szCs w:val="24"/>
          <w:shd w:val="clear" w:color="auto" w:fill="FAFAFA"/>
        </w:rPr>
        <w:t>tersebut ber</w:t>
      </w:r>
      <w:r>
        <w:rPr>
          <w:rFonts w:ascii="Times New Roman" w:hAnsi="Times New Roman" w:cs="Times New Roman"/>
          <w:color w:val="000000"/>
          <w:sz w:val="24"/>
          <w:szCs w:val="24"/>
          <w:shd w:val="clear" w:color="auto" w:fill="FAFAFA"/>
        </w:rPr>
        <w:t xml:space="preserve">asal dari pendapatan pembiayaan, </w:t>
      </w:r>
      <w:r w:rsidRPr="00823593">
        <w:rPr>
          <w:rFonts w:ascii="Times New Roman" w:hAnsi="Times New Roman" w:cs="Times New Roman"/>
          <w:color w:val="000000"/>
          <w:sz w:val="24"/>
          <w:szCs w:val="24"/>
          <w:shd w:val="clear" w:color="auto" w:fill="FAFAFA"/>
        </w:rPr>
        <w:t xml:space="preserve">pendapatan piutang </w:t>
      </w:r>
      <w:r>
        <w:rPr>
          <w:rFonts w:ascii="Times New Roman" w:hAnsi="Times New Roman" w:cs="Times New Roman"/>
          <w:color w:val="000000"/>
          <w:sz w:val="24"/>
          <w:szCs w:val="24"/>
          <w:shd w:val="clear" w:color="auto" w:fill="FAFAFA"/>
          <w:lang w:val="en-US"/>
        </w:rPr>
        <w:t xml:space="preserve">dan </w:t>
      </w:r>
      <w:r w:rsidRPr="00823593">
        <w:rPr>
          <w:rFonts w:ascii="Times New Roman" w:hAnsi="Times New Roman" w:cs="Times New Roman"/>
          <w:color w:val="000000"/>
          <w:sz w:val="24"/>
          <w:szCs w:val="24"/>
          <w:shd w:val="clear" w:color="auto" w:fill="FAFAFA"/>
        </w:rPr>
        <w:t>pendapa</w:t>
      </w:r>
      <w:r w:rsidR="00C5128B">
        <w:rPr>
          <w:rFonts w:ascii="Times New Roman" w:hAnsi="Times New Roman" w:cs="Times New Roman"/>
          <w:color w:val="000000"/>
          <w:sz w:val="24"/>
          <w:szCs w:val="24"/>
          <w:shd w:val="clear" w:color="auto" w:fill="FAFAFA"/>
        </w:rPr>
        <w:t>tan ijarah dan ini masih berkelanjutan hingga tahun 2016.</w:t>
      </w:r>
      <w:proofErr w:type="gramEnd"/>
      <w:r w:rsidR="00C5128B">
        <w:rPr>
          <w:rFonts w:ascii="Times New Roman" w:hAnsi="Times New Roman" w:cs="Times New Roman"/>
          <w:color w:val="000000"/>
          <w:sz w:val="24"/>
          <w:szCs w:val="24"/>
          <w:shd w:val="clear" w:color="auto" w:fill="FAFAFA"/>
        </w:rPr>
        <w:t xml:space="preserve"> </w:t>
      </w:r>
      <w:proofErr w:type="gramStart"/>
      <w:r w:rsidR="00C5128B">
        <w:rPr>
          <w:rFonts w:ascii="Times New Roman" w:hAnsi="Times New Roman" w:cs="Times New Roman"/>
          <w:color w:val="000000" w:themeColor="text1"/>
          <w:sz w:val="24"/>
          <w:szCs w:val="24"/>
          <w:lang w:val="en-US"/>
        </w:rPr>
        <w:t>tahun</w:t>
      </w:r>
      <w:proofErr w:type="gramEnd"/>
      <w:r w:rsidR="00C5128B">
        <w:rPr>
          <w:rFonts w:ascii="Times New Roman" w:hAnsi="Times New Roman" w:cs="Times New Roman"/>
          <w:color w:val="000000" w:themeColor="text1"/>
          <w:sz w:val="24"/>
          <w:szCs w:val="24"/>
          <w:lang w:val="en-US"/>
        </w:rPr>
        <w:t xml:space="preserve"> 2017 kenaikan perolehan laba sebesar Rp. 36.582. </w:t>
      </w:r>
      <w:proofErr w:type="gramStart"/>
      <w:r w:rsidR="00C5128B">
        <w:rPr>
          <w:rFonts w:ascii="Times New Roman" w:hAnsi="Times New Roman" w:cs="Times New Roman"/>
          <w:color w:val="000000" w:themeColor="text1"/>
          <w:sz w:val="24"/>
          <w:szCs w:val="24"/>
          <w:lang w:val="en-US"/>
        </w:rPr>
        <w:t xml:space="preserve">Perolehan laba yang meningkat selain karena pendapatan pembiayaan yang meningkat bank umum syariah mulai menekan beban operasionalnya </w:t>
      </w:r>
      <w:r w:rsidR="006B40CB">
        <w:rPr>
          <w:rFonts w:ascii="Times New Roman" w:hAnsi="Times New Roman" w:cs="Times New Roman"/>
          <w:color w:val="000000" w:themeColor="text1"/>
          <w:sz w:val="24"/>
          <w:szCs w:val="24"/>
          <w:lang w:val="en-US"/>
        </w:rPr>
        <w:t>mengingat kontribusi pendapatan terbesar bagi bank umum syariah yaitu pendapatan operasional.</w:t>
      </w:r>
      <w:proofErr w:type="gramEnd"/>
      <w:r w:rsidR="00D03D73">
        <w:rPr>
          <w:rFonts w:ascii="Times New Roman" w:hAnsi="Times New Roman" w:cs="Times New Roman"/>
          <w:color w:val="000000" w:themeColor="text1"/>
          <w:sz w:val="24"/>
          <w:szCs w:val="24"/>
          <w:lang w:val="en-US"/>
        </w:rPr>
        <w:t xml:space="preserve"> </w:t>
      </w:r>
      <w:proofErr w:type="gramStart"/>
      <w:r w:rsidR="00D03D73">
        <w:rPr>
          <w:rFonts w:ascii="Times New Roman" w:hAnsi="Times New Roman" w:cs="Times New Roman"/>
          <w:color w:val="000000" w:themeColor="text1"/>
          <w:sz w:val="24"/>
          <w:szCs w:val="24"/>
          <w:lang w:val="en-US"/>
        </w:rPr>
        <w:t>Tahun 2018 kenaikan perolehan laba sebesar Rp 57.593.</w:t>
      </w:r>
      <w:proofErr w:type="gramEnd"/>
      <w:r w:rsidR="00D03D73">
        <w:rPr>
          <w:rFonts w:ascii="Times New Roman" w:hAnsi="Times New Roman" w:cs="Times New Roman"/>
          <w:color w:val="000000" w:themeColor="text1"/>
          <w:sz w:val="24"/>
          <w:szCs w:val="24"/>
          <w:lang w:val="en-US"/>
        </w:rPr>
        <w:t xml:space="preserve"> Perolehan kenaikan laba bank umum syariah ini masih imbas dari penekanan beban operasional di tahun 2017</w:t>
      </w:r>
      <w:r w:rsidR="00982E70">
        <w:rPr>
          <w:rFonts w:ascii="Times New Roman" w:hAnsi="Times New Roman" w:cs="Times New Roman"/>
          <w:color w:val="000000" w:themeColor="text1"/>
          <w:sz w:val="24"/>
          <w:szCs w:val="24"/>
          <w:lang w:val="en-US"/>
        </w:rPr>
        <w:t xml:space="preserve"> selain itu kanaikan perolehan laba bank umum syariah </w:t>
      </w:r>
      <w:r w:rsidR="007F1C4C">
        <w:rPr>
          <w:rFonts w:ascii="Times New Roman" w:hAnsi="Times New Roman" w:cs="Times New Roman"/>
          <w:color w:val="000000" w:themeColor="text1"/>
          <w:sz w:val="24"/>
          <w:szCs w:val="24"/>
          <w:lang w:val="en-US"/>
        </w:rPr>
        <w:t>bersumber dari penempatan dana di BI dan surat berharga serta bank umum syariah juga mendapat tambahan laba dari penyertaan, fee dan provisi.</w:t>
      </w:r>
    </w:p>
    <w:p w:rsidR="0021434E" w:rsidRPr="00321B3D" w:rsidRDefault="00874E43" w:rsidP="00321B3D">
      <w:pPr>
        <w:spacing w:after="0" w:line="480" w:lineRule="auto"/>
        <w:ind w:firstLine="567"/>
        <w:jc w:val="both"/>
        <w:rPr>
          <w:rFonts w:ascii="Times New Roman" w:hAnsi="Times New Roman" w:cs="Times New Roman"/>
          <w:sz w:val="24"/>
          <w:szCs w:val="24"/>
        </w:rPr>
      </w:pPr>
      <w:r w:rsidRPr="00874E43">
        <w:rPr>
          <w:rFonts w:ascii="Times New Roman" w:hAnsi="Times New Roman" w:cs="Times New Roman"/>
          <w:sz w:val="24"/>
          <w:szCs w:val="24"/>
        </w:rPr>
        <w:lastRenderedPageBreak/>
        <w:t>Berdasarkan uraian pada latar belakang yang telah dikemukakan diatas, maka penulis tertarik memilih judul: “</w:t>
      </w:r>
      <w:r w:rsidRPr="00874E43">
        <w:rPr>
          <w:rFonts w:ascii="Times New Roman" w:hAnsi="Times New Roman" w:cs="Times New Roman"/>
          <w:b/>
          <w:sz w:val="24"/>
          <w:szCs w:val="24"/>
        </w:rPr>
        <w:t>Pengaruh CAR Dan BOPO Terhadap ROA Pada Perbankan Umum Syariah Di Indonesia</w:t>
      </w:r>
      <w:r w:rsidRPr="00874E43">
        <w:rPr>
          <w:rFonts w:ascii="Times New Roman" w:hAnsi="Times New Roman" w:cs="Times New Roman"/>
          <w:sz w:val="24"/>
          <w:szCs w:val="24"/>
        </w:rPr>
        <w:t>”.</w:t>
      </w:r>
    </w:p>
    <w:p w:rsidR="00985BD1" w:rsidRDefault="00985BD1" w:rsidP="007E781B">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874E43" w:rsidRPr="00874E43" w:rsidRDefault="00874E43" w:rsidP="00874E43">
      <w:pPr>
        <w:spacing w:after="0" w:line="480" w:lineRule="auto"/>
        <w:ind w:firstLine="567"/>
        <w:jc w:val="both"/>
        <w:rPr>
          <w:rFonts w:ascii="Times New Roman" w:hAnsi="Times New Roman" w:cs="Times New Roman"/>
          <w:sz w:val="24"/>
          <w:szCs w:val="24"/>
        </w:rPr>
      </w:pPr>
      <w:r w:rsidRPr="00874E43">
        <w:rPr>
          <w:rFonts w:ascii="Times New Roman" w:hAnsi="Times New Roman" w:cs="Times New Roman"/>
          <w:sz w:val="24"/>
          <w:szCs w:val="24"/>
        </w:rPr>
        <w:t>Berdasarkan latar belakang masalah yang diuraikan di atas, maka permasalahan yang dapat dirumuskan adalah sebagai berikut:</w:t>
      </w:r>
    </w:p>
    <w:p w:rsidR="00874E43" w:rsidRPr="00874E43" w:rsidRDefault="00874E43" w:rsidP="00874E43">
      <w:pPr>
        <w:pStyle w:val="ListParagraph"/>
        <w:numPr>
          <w:ilvl w:val="0"/>
          <w:numId w:val="4"/>
        </w:numPr>
        <w:spacing w:after="0" w:line="480" w:lineRule="auto"/>
        <w:jc w:val="both"/>
        <w:rPr>
          <w:rFonts w:ascii="Times New Roman" w:hAnsi="Times New Roman" w:cs="Times New Roman"/>
          <w:sz w:val="24"/>
          <w:szCs w:val="24"/>
        </w:rPr>
      </w:pPr>
      <w:r w:rsidRPr="00874E43">
        <w:rPr>
          <w:rFonts w:ascii="Times New Roman" w:hAnsi="Times New Roman" w:cs="Times New Roman"/>
          <w:sz w:val="24"/>
          <w:szCs w:val="24"/>
        </w:rPr>
        <w:t>Seberapa besar pengaruh CAR (X1) dan BOPO (X2) secara simultan terhadap ROA (Y) pada Perbankan Umum Syariah di Indonesia.</w:t>
      </w:r>
    </w:p>
    <w:p w:rsidR="00874E43" w:rsidRPr="00874E43" w:rsidRDefault="00874E43" w:rsidP="00874E43">
      <w:pPr>
        <w:pStyle w:val="ListParagraph"/>
        <w:numPr>
          <w:ilvl w:val="0"/>
          <w:numId w:val="4"/>
        </w:numPr>
        <w:spacing w:after="0" w:line="480" w:lineRule="auto"/>
        <w:jc w:val="both"/>
        <w:rPr>
          <w:rFonts w:ascii="Times New Roman" w:hAnsi="Times New Roman" w:cs="Times New Roman"/>
          <w:sz w:val="24"/>
          <w:szCs w:val="24"/>
        </w:rPr>
      </w:pPr>
      <w:r w:rsidRPr="00874E43">
        <w:rPr>
          <w:rFonts w:ascii="Times New Roman" w:hAnsi="Times New Roman" w:cs="Times New Roman"/>
          <w:sz w:val="24"/>
          <w:szCs w:val="24"/>
        </w:rPr>
        <w:t>Seberapa besar pengaruh CAR (X1) secara parsial terhadap ROA (Y) pada Perbankan Umum Syariah di Indonesia.</w:t>
      </w:r>
    </w:p>
    <w:p w:rsidR="007A2F01" w:rsidRPr="00DE491D" w:rsidRDefault="00874E43" w:rsidP="00874E43">
      <w:pPr>
        <w:pStyle w:val="ListParagraph"/>
        <w:numPr>
          <w:ilvl w:val="0"/>
          <w:numId w:val="4"/>
        </w:numPr>
        <w:spacing w:after="0" w:line="480" w:lineRule="auto"/>
        <w:jc w:val="both"/>
        <w:rPr>
          <w:rFonts w:ascii="Times New Roman" w:hAnsi="Times New Roman" w:cs="Times New Roman"/>
          <w:sz w:val="24"/>
          <w:szCs w:val="24"/>
        </w:rPr>
      </w:pPr>
      <w:r w:rsidRPr="00874E43">
        <w:rPr>
          <w:rFonts w:ascii="Times New Roman" w:hAnsi="Times New Roman" w:cs="Times New Roman"/>
          <w:sz w:val="24"/>
          <w:szCs w:val="24"/>
        </w:rPr>
        <w:t>Seberapa besar pengaruh BOPO (X2) secara parsial terhadap ROA (Y) pada Perbankan Umum Syariah di Indonesia.</w:t>
      </w:r>
    </w:p>
    <w:p w:rsidR="00F06998" w:rsidRDefault="00DB7732" w:rsidP="007E781B">
      <w:pPr>
        <w:pStyle w:val="ListParagraph"/>
        <w:numPr>
          <w:ilvl w:val="1"/>
          <w:numId w:val="2"/>
        </w:numPr>
        <w:spacing w:after="0" w:line="480" w:lineRule="auto"/>
        <w:jc w:val="both"/>
        <w:rPr>
          <w:rFonts w:ascii="Times New Roman" w:hAnsi="Times New Roman" w:cs="Times New Roman"/>
          <w:b/>
          <w:sz w:val="24"/>
          <w:szCs w:val="24"/>
        </w:rPr>
      </w:pPr>
      <w:r w:rsidRPr="00DB7732">
        <w:rPr>
          <w:rFonts w:ascii="Times New Roman" w:hAnsi="Times New Roman" w:cs="Times New Roman"/>
          <w:b/>
          <w:sz w:val="24"/>
          <w:szCs w:val="24"/>
        </w:rPr>
        <w:t xml:space="preserve">Maksud </w:t>
      </w:r>
      <w:r w:rsidR="00644007">
        <w:rPr>
          <w:rFonts w:ascii="Times New Roman" w:hAnsi="Times New Roman" w:cs="Times New Roman"/>
          <w:b/>
          <w:sz w:val="24"/>
          <w:szCs w:val="24"/>
        </w:rPr>
        <w:t xml:space="preserve">dan Tujuan </w:t>
      </w:r>
      <w:r w:rsidR="00F06998">
        <w:rPr>
          <w:rFonts w:ascii="Times New Roman" w:hAnsi="Times New Roman" w:cs="Times New Roman"/>
          <w:b/>
          <w:sz w:val="24"/>
          <w:szCs w:val="24"/>
        </w:rPr>
        <w:t>Penelitian</w:t>
      </w:r>
    </w:p>
    <w:p w:rsidR="00B131EA" w:rsidRPr="00B131EA" w:rsidRDefault="00B131EA" w:rsidP="007E781B">
      <w:pPr>
        <w:pStyle w:val="ListParagraph"/>
        <w:numPr>
          <w:ilvl w:val="2"/>
          <w:numId w:val="2"/>
        </w:numPr>
        <w:spacing w:after="0" w:line="480" w:lineRule="auto"/>
        <w:ind w:left="567" w:hanging="567"/>
        <w:jc w:val="both"/>
        <w:rPr>
          <w:rFonts w:ascii="Times New Roman" w:hAnsi="Times New Roman" w:cs="Times New Roman"/>
          <w:b/>
          <w:sz w:val="24"/>
          <w:szCs w:val="24"/>
        </w:rPr>
      </w:pPr>
      <w:r w:rsidRPr="00B131EA">
        <w:rPr>
          <w:rFonts w:ascii="Times New Roman" w:hAnsi="Times New Roman" w:cs="Times New Roman"/>
          <w:b/>
          <w:sz w:val="24"/>
          <w:szCs w:val="24"/>
        </w:rPr>
        <w:t>Maksud Penelitian</w:t>
      </w:r>
    </w:p>
    <w:p w:rsidR="00E97135" w:rsidRPr="005B7CCB" w:rsidRDefault="00874E43" w:rsidP="00EA0CA5">
      <w:pPr>
        <w:spacing w:after="0" w:line="480" w:lineRule="auto"/>
        <w:ind w:firstLine="567"/>
        <w:jc w:val="both"/>
        <w:rPr>
          <w:rFonts w:ascii="Times New Roman" w:hAnsi="Times New Roman" w:cs="Times New Roman"/>
          <w:sz w:val="24"/>
          <w:szCs w:val="24"/>
          <w:lang w:val="en-US"/>
        </w:rPr>
      </w:pPr>
      <w:proofErr w:type="gramStart"/>
      <w:r w:rsidRPr="00874E43">
        <w:rPr>
          <w:rFonts w:ascii="Times New Roman" w:hAnsi="Times New Roman" w:cs="Times New Roman"/>
          <w:sz w:val="24"/>
          <w:szCs w:val="24"/>
          <w:lang w:val="en-US"/>
        </w:rPr>
        <w:t>Maksud dari penelitian ini adalah mengumpulkan berbagai macam informasi maupun data yang terkait dengan penelitian serta melakukan analisis terhadap laporan keuangan Perbankan Umum Syariah di Indonesia.</w:t>
      </w:r>
      <w:proofErr w:type="gramEnd"/>
    </w:p>
    <w:p w:rsidR="00E97135" w:rsidRDefault="00DB7732" w:rsidP="007E781B">
      <w:pPr>
        <w:pStyle w:val="ListParagraph"/>
        <w:numPr>
          <w:ilvl w:val="2"/>
          <w:numId w:val="2"/>
        </w:numPr>
        <w:spacing w:after="0" w:line="480" w:lineRule="auto"/>
        <w:ind w:left="567" w:hanging="567"/>
        <w:jc w:val="both"/>
        <w:rPr>
          <w:rFonts w:ascii="Times New Roman" w:hAnsi="Times New Roman" w:cs="Times New Roman"/>
          <w:b/>
          <w:sz w:val="24"/>
          <w:szCs w:val="24"/>
        </w:rPr>
      </w:pPr>
      <w:r w:rsidRPr="00DB7732">
        <w:rPr>
          <w:rFonts w:ascii="Times New Roman" w:hAnsi="Times New Roman" w:cs="Times New Roman"/>
          <w:b/>
          <w:sz w:val="24"/>
          <w:szCs w:val="24"/>
        </w:rPr>
        <w:t>Tujuan Penelitian</w:t>
      </w:r>
    </w:p>
    <w:p w:rsidR="00874E43" w:rsidRPr="00874E43" w:rsidRDefault="00874E43" w:rsidP="00874E43">
      <w:pPr>
        <w:spacing w:after="0" w:line="480" w:lineRule="auto"/>
        <w:ind w:firstLine="567"/>
        <w:jc w:val="both"/>
        <w:rPr>
          <w:rFonts w:ascii="Times New Roman" w:hAnsi="Times New Roman" w:cs="Times New Roman"/>
          <w:sz w:val="24"/>
          <w:szCs w:val="24"/>
        </w:rPr>
      </w:pPr>
      <w:r w:rsidRPr="00874E43">
        <w:rPr>
          <w:rFonts w:ascii="Times New Roman" w:hAnsi="Times New Roman" w:cs="Times New Roman"/>
          <w:sz w:val="24"/>
          <w:szCs w:val="24"/>
        </w:rPr>
        <w:t xml:space="preserve">Berdasarkan rumusan masalah yang dikemukakan di atas maka yang menjadi tujuan penelitian yang ingin dicapai adalah: </w:t>
      </w:r>
    </w:p>
    <w:p w:rsidR="00874E43" w:rsidRPr="00874E43" w:rsidRDefault="00874E43" w:rsidP="00874E43">
      <w:pPr>
        <w:pStyle w:val="ListParagraph"/>
        <w:numPr>
          <w:ilvl w:val="0"/>
          <w:numId w:val="5"/>
        </w:numPr>
        <w:spacing w:after="0" w:line="480" w:lineRule="auto"/>
        <w:jc w:val="both"/>
        <w:rPr>
          <w:rFonts w:ascii="Times New Roman" w:hAnsi="Times New Roman" w:cs="Times New Roman"/>
          <w:sz w:val="24"/>
          <w:szCs w:val="24"/>
        </w:rPr>
      </w:pPr>
      <w:r w:rsidRPr="00874E43">
        <w:rPr>
          <w:rFonts w:ascii="Times New Roman" w:hAnsi="Times New Roman" w:cs="Times New Roman"/>
          <w:sz w:val="24"/>
          <w:szCs w:val="24"/>
        </w:rPr>
        <w:t xml:space="preserve">Untuk mengetahui dan menganalisis pengaruh CAR (X) dan BOPO secara simultan terhadap ROA (Y) pada Perbankan Umum Syariah di Indonesia. </w:t>
      </w:r>
    </w:p>
    <w:p w:rsidR="00874E43" w:rsidRPr="00874E43" w:rsidRDefault="00874E43" w:rsidP="00874E43">
      <w:pPr>
        <w:pStyle w:val="ListParagraph"/>
        <w:numPr>
          <w:ilvl w:val="0"/>
          <w:numId w:val="5"/>
        </w:numPr>
        <w:spacing w:after="0" w:line="480" w:lineRule="auto"/>
        <w:jc w:val="both"/>
        <w:rPr>
          <w:rFonts w:ascii="Times New Roman" w:hAnsi="Times New Roman" w:cs="Times New Roman"/>
          <w:sz w:val="24"/>
          <w:szCs w:val="24"/>
        </w:rPr>
      </w:pPr>
      <w:r w:rsidRPr="00874E43">
        <w:rPr>
          <w:rFonts w:ascii="Times New Roman" w:hAnsi="Times New Roman" w:cs="Times New Roman"/>
          <w:sz w:val="24"/>
          <w:szCs w:val="24"/>
        </w:rPr>
        <w:lastRenderedPageBreak/>
        <w:t>Untuk mengetahui dan menganalisis pengaruh CAR (X1) secara parsial terhadap ROA (Y) pada Perbankan Umum Syariah di Indonesia.</w:t>
      </w:r>
    </w:p>
    <w:p w:rsidR="009403C9" w:rsidRPr="0070190F" w:rsidRDefault="00874E43" w:rsidP="00874E43">
      <w:pPr>
        <w:pStyle w:val="ListParagraph"/>
        <w:numPr>
          <w:ilvl w:val="0"/>
          <w:numId w:val="5"/>
        </w:numPr>
        <w:spacing w:after="0" w:line="480" w:lineRule="auto"/>
        <w:jc w:val="both"/>
        <w:rPr>
          <w:rFonts w:ascii="Times New Roman" w:hAnsi="Times New Roman" w:cs="Times New Roman"/>
          <w:b/>
          <w:sz w:val="24"/>
          <w:szCs w:val="24"/>
        </w:rPr>
      </w:pPr>
      <w:r w:rsidRPr="00874E43">
        <w:rPr>
          <w:rFonts w:ascii="Times New Roman" w:hAnsi="Times New Roman" w:cs="Times New Roman"/>
          <w:sz w:val="24"/>
          <w:szCs w:val="24"/>
        </w:rPr>
        <w:t>Untuk mengetahui dan menganalisis pengaruh BOPO (X2) secara parsial terhadap ROA (Y) pada Perbankan Umum Syariah di Indonesia</w:t>
      </w:r>
      <w:r w:rsidR="00455F46">
        <w:rPr>
          <w:rFonts w:ascii="Times New Roman" w:hAnsi="Times New Roman" w:cs="Times New Roman"/>
          <w:sz w:val="24"/>
          <w:szCs w:val="24"/>
          <w:lang w:val="en-US"/>
        </w:rPr>
        <w:t>.</w:t>
      </w:r>
    </w:p>
    <w:p w:rsidR="00A97AA1" w:rsidRPr="00EC4175" w:rsidRDefault="00A97AA1" w:rsidP="007E781B">
      <w:pPr>
        <w:pStyle w:val="ListParagraph"/>
        <w:numPr>
          <w:ilvl w:val="1"/>
          <w:numId w:val="2"/>
        </w:numPr>
        <w:spacing w:after="0" w:line="480" w:lineRule="auto"/>
        <w:jc w:val="both"/>
        <w:rPr>
          <w:rFonts w:ascii="Times New Roman" w:hAnsi="Times New Roman" w:cs="Times New Roman"/>
          <w:b/>
          <w:sz w:val="24"/>
          <w:szCs w:val="24"/>
        </w:rPr>
      </w:pPr>
      <w:r w:rsidRPr="00EC4175">
        <w:rPr>
          <w:rFonts w:ascii="Times New Roman" w:hAnsi="Times New Roman" w:cs="Times New Roman"/>
          <w:b/>
          <w:sz w:val="24"/>
          <w:szCs w:val="24"/>
        </w:rPr>
        <w:t>Manfaat Penelitian</w:t>
      </w:r>
    </w:p>
    <w:p w:rsidR="00A97AA1" w:rsidRDefault="00256BF1" w:rsidP="00EC4175">
      <w:pPr>
        <w:spacing w:after="0" w:line="480" w:lineRule="auto"/>
        <w:ind w:firstLine="567"/>
        <w:jc w:val="both"/>
        <w:rPr>
          <w:rFonts w:ascii="Times New Roman" w:hAnsi="Times New Roman" w:cs="Times New Roman"/>
          <w:sz w:val="24"/>
          <w:szCs w:val="24"/>
        </w:rPr>
      </w:pPr>
      <w:r w:rsidRPr="00256BF1">
        <w:rPr>
          <w:rFonts w:ascii="Times New Roman" w:hAnsi="Times New Roman" w:cs="Times New Roman"/>
          <w:sz w:val="24"/>
          <w:szCs w:val="24"/>
        </w:rPr>
        <w:t xml:space="preserve">Berdasarkan uraian latar belakang di atas, maka </w:t>
      </w:r>
      <w:r>
        <w:rPr>
          <w:rFonts w:ascii="Times New Roman" w:hAnsi="Times New Roman" w:cs="Times New Roman"/>
          <w:sz w:val="24"/>
          <w:szCs w:val="24"/>
        </w:rPr>
        <w:t xml:space="preserve">manfaat penelitian </w:t>
      </w:r>
      <w:r w:rsidRPr="00256BF1">
        <w:rPr>
          <w:rFonts w:ascii="Times New Roman" w:hAnsi="Times New Roman" w:cs="Times New Roman"/>
          <w:sz w:val="24"/>
          <w:szCs w:val="24"/>
        </w:rPr>
        <w:t xml:space="preserve"> yang dapat dikemukakan pada penelitian ini adalah</w:t>
      </w:r>
      <w:r>
        <w:rPr>
          <w:rFonts w:ascii="Times New Roman" w:hAnsi="Times New Roman" w:cs="Times New Roman"/>
          <w:sz w:val="24"/>
          <w:szCs w:val="24"/>
        </w:rPr>
        <w:t>:</w:t>
      </w:r>
    </w:p>
    <w:p w:rsidR="00256BF1" w:rsidRPr="00AE54FE" w:rsidRDefault="00CF6E0C" w:rsidP="007E781B">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Manfaat Teoritis</w:t>
      </w:r>
    </w:p>
    <w:p w:rsidR="00AE54FE" w:rsidRPr="00AE54FE" w:rsidRDefault="00C4082C" w:rsidP="00AE54FE">
      <w:pPr>
        <w:pStyle w:val="ListParagraph"/>
        <w:spacing w:after="0" w:line="480" w:lineRule="auto"/>
        <w:jc w:val="both"/>
        <w:rPr>
          <w:rFonts w:ascii="Times New Roman" w:hAnsi="Times New Roman" w:cs="Times New Roman"/>
          <w:b/>
          <w:sz w:val="24"/>
          <w:szCs w:val="24"/>
        </w:rPr>
      </w:pPr>
      <w:proofErr w:type="gramStart"/>
      <w:r>
        <w:rPr>
          <w:rFonts w:ascii="Times New Roman" w:hAnsi="Times New Roman" w:cs="Times New Roman"/>
          <w:sz w:val="24"/>
          <w:szCs w:val="24"/>
          <w:lang w:val="en-US"/>
        </w:rPr>
        <w:t>Diharapkan penelitian ini dapat memberikan masukan untuk mengembangkan ilmu pengetahuan yang berkaitan dengan variabel yang diteliti serta menjadi bahan referensi bagi peneliti selanjutnya untuk lebih mengembangkan penelitian dari aspek lainnnya yang belum tercakup dalam penelitian.</w:t>
      </w:r>
      <w:proofErr w:type="gramEnd"/>
    </w:p>
    <w:p w:rsidR="00CF6E0C" w:rsidRDefault="00CF6E0C" w:rsidP="007E781B">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47536D" w:rsidRPr="002D7CE1" w:rsidRDefault="00C4082C" w:rsidP="002D7CE1">
      <w:pPr>
        <w:pStyle w:val="ListParagraph"/>
        <w:tabs>
          <w:tab w:val="left" w:pos="851"/>
          <w:tab w:val="left" w:pos="1134"/>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Memberikan informasi terkait dengan hasil penelitian</w:t>
      </w:r>
      <w:r w:rsidR="00031356">
        <w:rPr>
          <w:rFonts w:ascii="Times New Roman" w:hAnsi="Times New Roman" w:cs="Times New Roman"/>
          <w:sz w:val="24"/>
          <w:szCs w:val="24"/>
          <w:lang w:val="en-US"/>
        </w:rPr>
        <w:t xml:space="preserve"> sebagai bahan masukan dan mepertimbangkan untuk menjadikan dasar perbaikan dalam pengambilan kebijakan oleh manajer perusahaan guna meningkatkan kinerja</w:t>
      </w:r>
      <w:r>
        <w:rPr>
          <w:rFonts w:ascii="Times New Roman" w:hAnsi="Times New Roman" w:cs="Times New Roman"/>
          <w:sz w:val="24"/>
          <w:szCs w:val="24"/>
          <w:lang w:val="en-US"/>
        </w:rPr>
        <w:t xml:space="preserve"> perusahaan </w:t>
      </w:r>
      <w:r w:rsidR="00031356">
        <w:rPr>
          <w:rFonts w:ascii="Times New Roman" w:hAnsi="Times New Roman" w:cs="Times New Roman"/>
          <w:sz w:val="24"/>
          <w:szCs w:val="24"/>
          <w:lang w:val="en-US"/>
        </w:rPr>
        <w:t>sub sektor perbankan</w:t>
      </w:r>
      <w:r w:rsidR="0017033A">
        <w:rPr>
          <w:rFonts w:ascii="Times New Roman" w:hAnsi="Times New Roman" w:cs="Times New Roman"/>
          <w:sz w:val="24"/>
          <w:szCs w:val="24"/>
          <w:lang w:val="en-US"/>
        </w:rPr>
        <w:t xml:space="preserve"> umum</w:t>
      </w:r>
      <w:r w:rsidR="00031356">
        <w:rPr>
          <w:rFonts w:ascii="Times New Roman" w:hAnsi="Times New Roman" w:cs="Times New Roman"/>
          <w:sz w:val="24"/>
          <w:szCs w:val="24"/>
          <w:lang w:val="en-US"/>
        </w:rPr>
        <w:t xml:space="preserve"> syariah.</w:t>
      </w:r>
    </w:p>
    <w:p w:rsidR="002D7CE1" w:rsidRDefault="002D7CE1" w:rsidP="0047536D">
      <w:pPr>
        <w:spacing w:after="0" w:line="480" w:lineRule="auto"/>
        <w:jc w:val="center"/>
        <w:rPr>
          <w:rFonts w:ascii="Times New Roman" w:hAnsi="Times New Roman" w:cs="Times New Roman"/>
          <w:b/>
          <w:sz w:val="28"/>
          <w:szCs w:val="28"/>
        </w:rPr>
        <w:sectPr w:rsidR="002D7CE1" w:rsidSect="006C1290">
          <w:headerReference w:type="default" r:id="rId21"/>
          <w:footerReference w:type="default" r:id="rId22"/>
          <w:pgSz w:w="11906" w:h="16838" w:code="9"/>
          <w:pgMar w:top="2275" w:right="1699" w:bottom="1699" w:left="2275" w:header="706" w:footer="706" w:gutter="0"/>
          <w:cols w:space="708"/>
          <w:docGrid w:linePitch="360"/>
        </w:sectPr>
      </w:pPr>
    </w:p>
    <w:p w:rsidR="0047536D" w:rsidRPr="004E1B21" w:rsidRDefault="0047536D" w:rsidP="0047536D">
      <w:pPr>
        <w:spacing w:after="0" w:line="480" w:lineRule="auto"/>
        <w:jc w:val="center"/>
        <w:rPr>
          <w:rFonts w:ascii="Times New Roman" w:hAnsi="Times New Roman" w:cs="Times New Roman"/>
          <w:b/>
          <w:sz w:val="28"/>
          <w:szCs w:val="28"/>
        </w:rPr>
      </w:pPr>
      <w:r w:rsidRPr="004E1B21">
        <w:rPr>
          <w:rFonts w:ascii="Times New Roman" w:hAnsi="Times New Roman" w:cs="Times New Roman"/>
          <w:b/>
          <w:sz w:val="28"/>
          <w:szCs w:val="28"/>
        </w:rPr>
        <w:lastRenderedPageBreak/>
        <w:t>BAB II</w:t>
      </w:r>
    </w:p>
    <w:p w:rsidR="0047536D" w:rsidRPr="004E1B21" w:rsidRDefault="0047536D" w:rsidP="0047536D">
      <w:pPr>
        <w:spacing w:after="0" w:line="480" w:lineRule="auto"/>
        <w:jc w:val="center"/>
        <w:rPr>
          <w:rFonts w:ascii="Times New Roman" w:hAnsi="Times New Roman" w:cs="Times New Roman"/>
          <w:b/>
          <w:sz w:val="28"/>
          <w:szCs w:val="28"/>
        </w:rPr>
      </w:pPr>
      <w:r w:rsidRPr="004E1B21">
        <w:rPr>
          <w:rFonts w:ascii="Times New Roman" w:hAnsi="Times New Roman" w:cs="Times New Roman"/>
          <w:b/>
          <w:sz w:val="28"/>
          <w:szCs w:val="28"/>
        </w:rPr>
        <w:t>KAJIAN PUSTAKA, KERANGKA PEMIKIRAN DAN HIPOTESIS</w:t>
      </w:r>
    </w:p>
    <w:p w:rsidR="0047536D" w:rsidRDefault="0047536D" w:rsidP="007E781B">
      <w:pPr>
        <w:pStyle w:val="ListParagraph"/>
        <w:numPr>
          <w:ilvl w:val="1"/>
          <w:numId w:val="6"/>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Kajian Pustaka</w:t>
      </w:r>
    </w:p>
    <w:p w:rsidR="0047536D" w:rsidRDefault="0047536D" w:rsidP="007E781B">
      <w:pPr>
        <w:pStyle w:val="ListParagraph"/>
        <w:numPr>
          <w:ilvl w:val="2"/>
          <w:numId w:val="6"/>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Definisi </w:t>
      </w:r>
      <w:r>
        <w:rPr>
          <w:rFonts w:ascii="Times New Roman" w:hAnsi="Times New Roman" w:cs="Times New Roman"/>
          <w:b/>
          <w:sz w:val="24"/>
          <w:szCs w:val="24"/>
          <w:lang w:val="en-US"/>
        </w:rPr>
        <w:t>Rasio Keuangan</w:t>
      </w:r>
    </w:p>
    <w:p w:rsidR="0047536D" w:rsidRDefault="0047536D" w:rsidP="0047536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Fahmi </w:t>
      </w:r>
      <w:r w:rsidR="000B2938">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"10.1007/s10304-010-0358-x", "ISBN" : "978-979-061-21-5", "ISSN" : "21516561", "abstract" : "menyatakan pasar modal secara umum adalah suatu tempat bertemunya para penjual dan pembeli untuk melakukan transaksi dalam rangka memperoleh modal.", "author" : [ { "dropping-particle" : "", "family" : "Fahmi", "given" : "Irham", "non-dropping-particle" : "", "parse-names" : false, "suffix" : "" } ], "container-title" : "Inflasi dan Investasi", "id" : "ITEM-1", "issue" : "Penerbit : Salemba Empat", "issued" : { "date-parts" : [ [ "2015" ] ] }, "number-of-pages" : "61-77", "title" : "Manajemen Investasi Teori dan Soal Jawab", "type" : "book", "volume" : "Edisi 2" }, "uris" : [ "http://www.mendeley.com/documents/?uuid=368a708c-c6fe-43d5-98a2-44f55d540f38" ] } ], "mendeley" : { "formattedCitation" : "(Fahmi, 2015)", "manualFormatting" : "(2015 : 148)", "plainTextFormattedCitation" : "(Fahmi, 2015)", "previouslyFormattedCitation" : "(Fahmi, 2015)" }, "properties" : { "noteIndex" : 9 }, "schema" : "https://github.com/citation-style-language/schema/raw/master/csl-citation.json" }</w:instrText>
      </w:r>
      <w:r w:rsidR="000B2938">
        <w:rPr>
          <w:rFonts w:ascii="Times New Roman" w:hAnsi="Times New Roman" w:cs="Times New Roman"/>
          <w:sz w:val="24"/>
          <w:szCs w:val="24"/>
          <w:lang w:val="en-US"/>
        </w:rPr>
        <w:fldChar w:fldCharType="separate"/>
      </w:r>
      <w:r w:rsidR="000B2938" w:rsidRPr="000B2938">
        <w:rPr>
          <w:rFonts w:ascii="Times New Roman" w:hAnsi="Times New Roman" w:cs="Times New Roman"/>
          <w:noProof/>
          <w:sz w:val="24"/>
          <w:szCs w:val="24"/>
          <w:lang w:val="en-US"/>
        </w:rPr>
        <w:t>(2015</w:t>
      </w:r>
      <w:r w:rsidR="000B2938">
        <w:rPr>
          <w:rFonts w:ascii="Times New Roman" w:hAnsi="Times New Roman" w:cs="Times New Roman"/>
          <w:noProof/>
          <w:sz w:val="24"/>
          <w:szCs w:val="24"/>
          <w:lang w:val="en-US"/>
        </w:rPr>
        <w:t xml:space="preserve"> :</w:t>
      </w:r>
      <w:r w:rsidR="000B2938" w:rsidRPr="000B2938">
        <w:rPr>
          <w:rFonts w:ascii="Times New Roman" w:hAnsi="Times New Roman" w:cs="Times New Roman"/>
          <w:noProof/>
          <w:sz w:val="24"/>
          <w:szCs w:val="24"/>
          <w:lang w:val="en-US"/>
        </w:rPr>
        <w:t xml:space="preserve"> 148)</w:t>
      </w:r>
      <w:r w:rsidR="000B2938">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DB1748" w:rsidRPr="00DB1748">
        <w:rPr>
          <w:rFonts w:ascii="Times New Roman" w:hAnsi="Times New Roman" w:cs="Times New Roman"/>
          <w:sz w:val="24"/>
          <w:szCs w:val="24"/>
          <w:lang w:val="en-US"/>
        </w:rPr>
        <w:t xml:space="preserve">rasio keuangan ini sangat penting untuk menganalisis situasi keuangan perusahaan. </w:t>
      </w:r>
      <w:proofErr w:type="gramStart"/>
      <w:r w:rsidR="00DB1748" w:rsidRPr="00DB1748">
        <w:rPr>
          <w:rFonts w:ascii="Times New Roman" w:hAnsi="Times New Roman" w:cs="Times New Roman"/>
          <w:sz w:val="24"/>
          <w:szCs w:val="24"/>
          <w:lang w:val="en-US"/>
        </w:rPr>
        <w:t>Untuk investor jangka pendek dan menengah, secara keseluruhan, mereka lebih tertarik pada kondisi keuangan jangka pendek dan kemampuan perusahaan untuk membayar dividen yang cukup</w:t>
      </w:r>
      <w:r w:rsidR="00DB1748">
        <w:rPr>
          <w:rFonts w:ascii="Times New Roman" w:hAnsi="Times New Roman" w:cs="Times New Roman"/>
          <w:sz w:val="24"/>
          <w:szCs w:val="24"/>
          <w:lang w:val="en-US"/>
        </w:rPr>
        <w:t>.</w:t>
      </w:r>
      <w:proofErr w:type="gramEnd"/>
    </w:p>
    <w:p w:rsidR="0047536D" w:rsidRDefault="0047536D" w:rsidP="0047536D">
      <w:pPr>
        <w:spacing w:after="0" w:line="480" w:lineRule="auto"/>
        <w:ind w:firstLine="567"/>
        <w:jc w:val="both"/>
        <w:rPr>
          <w:rFonts w:ascii="Times New Roman" w:hAnsi="Times New Roman" w:cs="Times New Roman"/>
          <w:sz w:val="24"/>
          <w:szCs w:val="24"/>
        </w:rPr>
      </w:pPr>
      <w:r w:rsidRPr="00E44B08">
        <w:rPr>
          <w:rFonts w:ascii="Times New Roman" w:hAnsi="Times New Roman" w:cs="Times New Roman"/>
          <w:sz w:val="24"/>
          <w:szCs w:val="24"/>
          <w:lang w:val="en-US"/>
        </w:rPr>
        <w:t xml:space="preserve">Rasio keuangan menurut Kasmir </w:t>
      </w:r>
      <w:r w:rsidR="000B2938">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"author" : [ { "dropping-particle" : "", "family" : "Kasmir", "given" : "", "non-dropping-particle" : "", "parse-names" : false, "suffix" : "" } ], "id" : "ITEM-1", "issued" : { "date-parts" : [ [ "2017" ] ] }, "publisher" : "RajaGrafindo Persada", "publisher-place" : "Jakarta", "title" : "Analisis Laporan Keuangan", "type" : "book" }, "uris" : [ "http://www.mendeley.com/documents/?uuid=4328f135-7cee-4d0d-83f3-30a5c538ad83" ] } ], "mendeley" : { "formattedCitation" : "(Kasmir, 2017)", "manualFormatting" : "(2017 : 104)", "plainTextFormattedCitation" : "(Kasmir, 2017)", "previouslyFormattedCitation" : "(Kasmir, 2017)" }, "properties" : { "noteIndex" : 9 }, "schema" : "https://github.com/citation-style-language/schema/raw/master/csl-citation.json" }</w:instrText>
      </w:r>
      <w:r w:rsidR="000B2938">
        <w:rPr>
          <w:rFonts w:ascii="Times New Roman" w:hAnsi="Times New Roman" w:cs="Times New Roman"/>
          <w:sz w:val="24"/>
          <w:szCs w:val="24"/>
          <w:lang w:val="en-US"/>
        </w:rPr>
        <w:fldChar w:fldCharType="separate"/>
      </w:r>
      <w:r w:rsidR="000B2938" w:rsidRPr="000B2938">
        <w:rPr>
          <w:rFonts w:ascii="Times New Roman" w:hAnsi="Times New Roman" w:cs="Times New Roman"/>
          <w:noProof/>
          <w:sz w:val="24"/>
          <w:szCs w:val="24"/>
          <w:lang w:val="en-US"/>
        </w:rPr>
        <w:t>(2017</w:t>
      </w:r>
      <w:r w:rsidR="000B2938">
        <w:rPr>
          <w:rFonts w:ascii="Times New Roman" w:hAnsi="Times New Roman" w:cs="Times New Roman"/>
          <w:noProof/>
          <w:sz w:val="24"/>
          <w:szCs w:val="24"/>
          <w:lang w:val="en-US"/>
        </w:rPr>
        <w:t xml:space="preserve"> : </w:t>
      </w:r>
      <w:r w:rsidR="000B2938" w:rsidRPr="000B2938">
        <w:rPr>
          <w:rFonts w:ascii="Times New Roman" w:hAnsi="Times New Roman" w:cs="Times New Roman"/>
          <w:noProof/>
          <w:sz w:val="24"/>
          <w:szCs w:val="24"/>
          <w:lang w:val="en-US"/>
        </w:rPr>
        <w:t>104)</w:t>
      </w:r>
      <w:r w:rsidR="000B2938">
        <w:rPr>
          <w:rFonts w:ascii="Times New Roman" w:hAnsi="Times New Roman" w:cs="Times New Roman"/>
          <w:sz w:val="24"/>
          <w:szCs w:val="24"/>
          <w:lang w:val="en-US"/>
        </w:rPr>
        <w:fldChar w:fldCharType="end"/>
      </w:r>
      <w:r w:rsidRPr="00E44B08">
        <w:rPr>
          <w:rFonts w:ascii="Times New Roman" w:hAnsi="Times New Roman" w:cs="Times New Roman"/>
          <w:sz w:val="24"/>
          <w:szCs w:val="24"/>
          <w:lang w:val="en-US"/>
        </w:rPr>
        <w:t xml:space="preserve"> </w:t>
      </w:r>
      <w:r w:rsidR="00B03DC5" w:rsidRPr="00B03DC5">
        <w:rPr>
          <w:rFonts w:ascii="Times New Roman" w:hAnsi="Times New Roman" w:cs="Times New Roman"/>
          <w:sz w:val="24"/>
          <w:szCs w:val="24"/>
          <w:lang w:val="en-US"/>
        </w:rPr>
        <w:t xml:space="preserve">adalah aktivitas rasio keuangan, suatu kegiatan yang membandingkan angka-angka dalam laporan keuangan dengan membagi satu angka dengan angka lainnya. </w:t>
      </w:r>
      <w:proofErr w:type="gramStart"/>
      <w:r w:rsidR="00B03DC5" w:rsidRPr="00B03DC5">
        <w:rPr>
          <w:rFonts w:ascii="Times New Roman" w:hAnsi="Times New Roman" w:cs="Times New Roman"/>
          <w:sz w:val="24"/>
          <w:szCs w:val="24"/>
          <w:lang w:val="en-US"/>
        </w:rPr>
        <w:t>Anda dapat membandingkan antara komponen dan komponen dalam laporan keuangan, atau antara komponen yang ada di antara laporan keuangan.</w:t>
      </w:r>
      <w:proofErr w:type="gramEnd"/>
      <w:r w:rsidR="00B03DC5" w:rsidRPr="00B03DC5">
        <w:rPr>
          <w:rFonts w:ascii="Times New Roman" w:hAnsi="Times New Roman" w:cs="Times New Roman"/>
          <w:sz w:val="24"/>
          <w:szCs w:val="24"/>
          <w:lang w:val="en-US"/>
        </w:rPr>
        <w:t xml:space="preserve"> </w:t>
      </w:r>
      <w:proofErr w:type="gramStart"/>
      <w:r w:rsidR="00B03DC5" w:rsidRPr="00B03DC5">
        <w:rPr>
          <w:rFonts w:ascii="Times New Roman" w:hAnsi="Times New Roman" w:cs="Times New Roman"/>
          <w:sz w:val="24"/>
          <w:szCs w:val="24"/>
          <w:lang w:val="en-US"/>
        </w:rPr>
        <w:t>Maka angka yang dibandingkan dapat berupa satu periode atau periode yang berbeda</w:t>
      </w:r>
      <w:r w:rsidR="00B03DC5">
        <w:rPr>
          <w:rFonts w:ascii="Times New Roman" w:hAnsi="Times New Roman" w:cs="Times New Roman"/>
          <w:sz w:val="24"/>
          <w:szCs w:val="24"/>
          <w:lang w:val="en-US"/>
        </w:rPr>
        <w:t>.</w:t>
      </w:r>
      <w:proofErr w:type="gramEnd"/>
    </w:p>
    <w:p w:rsidR="002D7CE1" w:rsidRPr="00052E70" w:rsidRDefault="0047536D" w:rsidP="00052E70">
      <w:pPr>
        <w:pStyle w:val="ListParagraph"/>
        <w:spacing w:line="480" w:lineRule="auto"/>
        <w:ind w:left="0" w:firstLine="720"/>
        <w:jc w:val="both"/>
        <w:rPr>
          <w:rFonts w:ascii="Times New Roman" w:hAnsi="Times New Roman" w:cs="Times New Roman"/>
          <w:sz w:val="24"/>
          <w:szCs w:val="24"/>
        </w:rPr>
      </w:pPr>
      <w:r w:rsidRPr="00945ECF">
        <w:rPr>
          <w:rFonts w:ascii="Times New Roman" w:hAnsi="Times New Roman" w:cs="Times New Roman"/>
          <w:sz w:val="24"/>
          <w:szCs w:val="24"/>
        </w:rPr>
        <w:t>Pengertian rasio keuangan menurut James C Van Horne dalam Kasmir</w:t>
      </w:r>
      <w:r>
        <w:rPr>
          <w:rFonts w:ascii="Times New Roman" w:hAnsi="Times New Roman" w:cs="Times New Roman"/>
          <w:sz w:val="24"/>
          <w:szCs w:val="24"/>
        </w:rPr>
        <w:t xml:space="preserve"> (2017</w:t>
      </w:r>
      <w:r w:rsidR="000B2938">
        <w:rPr>
          <w:rFonts w:ascii="Times New Roman" w:hAnsi="Times New Roman" w:cs="Times New Roman"/>
          <w:sz w:val="24"/>
          <w:szCs w:val="24"/>
          <w:lang w:val="en-US"/>
        </w:rPr>
        <w:t xml:space="preserve"> </w:t>
      </w:r>
      <w:r w:rsidRPr="00945ECF">
        <w:rPr>
          <w:rFonts w:ascii="Times New Roman" w:hAnsi="Times New Roman" w:cs="Times New Roman"/>
          <w:sz w:val="24"/>
          <w:szCs w:val="24"/>
        </w:rPr>
        <w:t>:</w:t>
      </w:r>
      <w:r w:rsidR="000B2938">
        <w:rPr>
          <w:rFonts w:ascii="Times New Roman" w:hAnsi="Times New Roman" w:cs="Times New Roman"/>
          <w:sz w:val="24"/>
          <w:szCs w:val="24"/>
          <w:lang w:val="en-US"/>
        </w:rPr>
        <w:t xml:space="preserve"> </w:t>
      </w:r>
      <w:r w:rsidRPr="00945ECF">
        <w:rPr>
          <w:rFonts w:ascii="Times New Roman" w:hAnsi="Times New Roman" w:cs="Times New Roman"/>
          <w:sz w:val="24"/>
          <w:szCs w:val="24"/>
        </w:rPr>
        <w:t xml:space="preserve">104) </w:t>
      </w:r>
      <w:r w:rsidR="00052E70" w:rsidRPr="00052E70">
        <w:rPr>
          <w:rFonts w:ascii="Times New Roman" w:hAnsi="Times New Roman" w:cs="Times New Roman"/>
          <w:sz w:val="24"/>
          <w:szCs w:val="24"/>
        </w:rPr>
        <w:t>indeks menghubungkan dua angka akuntansi dan diperoleh dengan membagi dengan angka lain</w:t>
      </w:r>
      <w:r w:rsidRPr="00945ECF">
        <w:rPr>
          <w:rFonts w:ascii="Times New Roman" w:hAnsi="Times New Roman" w:cs="Times New Roman"/>
          <w:sz w:val="24"/>
          <w:szCs w:val="24"/>
        </w:rPr>
        <w:t>.</w:t>
      </w:r>
    </w:p>
    <w:p w:rsidR="0047536D" w:rsidRPr="00C05570" w:rsidRDefault="0047536D" w:rsidP="007E781B">
      <w:pPr>
        <w:pStyle w:val="ListParagraph"/>
        <w:numPr>
          <w:ilvl w:val="2"/>
          <w:numId w:val="6"/>
        </w:numPr>
        <w:spacing w:after="0" w:line="480" w:lineRule="auto"/>
        <w:ind w:left="567" w:hanging="567"/>
        <w:rPr>
          <w:rFonts w:ascii="Times New Roman" w:hAnsi="Times New Roman" w:cs="Times New Roman"/>
          <w:b/>
          <w:sz w:val="24"/>
          <w:szCs w:val="24"/>
          <w:lang w:val="en-US"/>
        </w:rPr>
      </w:pPr>
      <w:r w:rsidRPr="00C05570">
        <w:rPr>
          <w:rFonts w:ascii="Times New Roman" w:hAnsi="Times New Roman" w:cs="Times New Roman"/>
          <w:b/>
          <w:sz w:val="24"/>
          <w:szCs w:val="24"/>
          <w:lang w:val="en-US"/>
        </w:rPr>
        <w:t>Bentuk-bentuk Rasio Keuangan</w:t>
      </w:r>
    </w:p>
    <w:p w:rsidR="00052E70" w:rsidRPr="00052E70" w:rsidRDefault="0047536D" w:rsidP="00052E70">
      <w:pPr>
        <w:spacing w:after="0" w:line="480" w:lineRule="auto"/>
        <w:ind w:firstLine="567"/>
        <w:jc w:val="both"/>
        <w:rPr>
          <w:rFonts w:ascii="Times New Roman" w:hAnsi="Times New Roman" w:cs="Times New Roman"/>
          <w:sz w:val="24"/>
          <w:szCs w:val="24"/>
        </w:rPr>
      </w:pPr>
      <w:r w:rsidRPr="00C05570">
        <w:rPr>
          <w:rFonts w:ascii="Times New Roman" w:hAnsi="Times New Roman" w:cs="Times New Roman"/>
          <w:sz w:val="24"/>
          <w:szCs w:val="24"/>
        </w:rPr>
        <w:t>Menurut Kasmir (2017</w:t>
      </w:r>
      <w:r w:rsidR="000B2938">
        <w:rPr>
          <w:rFonts w:ascii="Times New Roman" w:hAnsi="Times New Roman" w:cs="Times New Roman"/>
          <w:sz w:val="24"/>
          <w:szCs w:val="24"/>
          <w:lang w:val="en-US"/>
        </w:rPr>
        <w:t xml:space="preserve"> </w:t>
      </w:r>
      <w:r w:rsidRPr="00C05570">
        <w:rPr>
          <w:rFonts w:ascii="Times New Roman" w:hAnsi="Times New Roman" w:cs="Times New Roman"/>
          <w:sz w:val="24"/>
          <w:szCs w:val="24"/>
        </w:rPr>
        <w:t>:</w:t>
      </w:r>
      <w:r w:rsidR="000B2938">
        <w:rPr>
          <w:rFonts w:ascii="Times New Roman" w:hAnsi="Times New Roman" w:cs="Times New Roman"/>
          <w:sz w:val="24"/>
          <w:szCs w:val="24"/>
          <w:lang w:val="en-US"/>
        </w:rPr>
        <w:t xml:space="preserve"> </w:t>
      </w:r>
      <w:r w:rsidRPr="00C05570">
        <w:rPr>
          <w:rFonts w:ascii="Times New Roman" w:hAnsi="Times New Roman" w:cs="Times New Roman"/>
          <w:sz w:val="24"/>
          <w:szCs w:val="24"/>
        </w:rPr>
        <w:t xml:space="preserve">106) </w:t>
      </w:r>
      <w:r w:rsidR="00052E70" w:rsidRPr="00052E70">
        <w:rPr>
          <w:rFonts w:ascii="Times New Roman" w:hAnsi="Times New Roman" w:cs="Times New Roman"/>
          <w:sz w:val="24"/>
          <w:szCs w:val="24"/>
        </w:rPr>
        <w:t>bentuk rasio keuangan adalah sebagai berikut:</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Rasio likuiditas</w:t>
      </w:r>
    </w:p>
    <w:p w:rsidR="00052E70" w:rsidRPr="00052E70" w:rsidRDefault="00052E70" w:rsidP="00052E70">
      <w:pPr>
        <w:spacing w:after="0" w:line="480" w:lineRule="auto"/>
        <w:ind w:left="567"/>
        <w:jc w:val="both"/>
        <w:rPr>
          <w:rFonts w:ascii="Times New Roman" w:hAnsi="Times New Roman" w:cs="Times New Roman"/>
          <w:sz w:val="24"/>
          <w:szCs w:val="24"/>
        </w:rPr>
      </w:pPr>
      <w:r w:rsidRPr="00052E70">
        <w:rPr>
          <w:rFonts w:ascii="Times New Roman" w:hAnsi="Times New Roman" w:cs="Times New Roman"/>
          <w:sz w:val="24"/>
          <w:szCs w:val="24"/>
        </w:rPr>
        <w:t xml:space="preserve">Rasio ini menggambarkan kemampuan perusahaan untuk memenuhi kewajiban jangka pendek. Ini berarti bahwa jika perusahaan ditagih, </w:t>
      </w:r>
      <w:r w:rsidRPr="00052E70">
        <w:rPr>
          <w:rFonts w:ascii="Times New Roman" w:hAnsi="Times New Roman" w:cs="Times New Roman"/>
          <w:sz w:val="24"/>
          <w:szCs w:val="24"/>
        </w:rPr>
        <w:lastRenderedPageBreak/>
        <w:t>perusahaan akan dapat membayar hutang, terutama hutang yang sudah lewat waktu.</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Rasio solvabilitas,</w:t>
      </w:r>
    </w:p>
    <w:p w:rsidR="00052E70" w:rsidRDefault="00052E70" w:rsidP="00052E70">
      <w:pPr>
        <w:spacing w:after="0" w:line="480" w:lineRule="auto"/>
        <w:ind w:left="567"/>
        <w:jc w:val="both"/>
        <w:rPr>
          <w:rFonts w:ascii="Times New Roman" w:hAnsi="Times New Roman" w:cs="Times New Roman"/>
          <w:sz w:val="24"/>
          <w:szCs w:val="24"/>
        </w:rPr>
      </w:pPr>
      <w:r w:rsidRPr="00052E70">
        <w:rPr>
          <w:rFonts w:ascii="Times New Roman" w:hAnsi="Times New Roman" w:cs="Times New Roman"/>
          <w:sz w:val="24"/>
          <w:szCs w:val="24"/>
        </w:rPr>
        <w:t>Ini adalah rasio yang digunakan untuk mengukur sejauh mana aset perusahaan dibiayai dengan utang.</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 xml:space="preserve">Rasio </w:t>
      </w:r>
      <w:r>
        <w:rPr>
          <w:rFonts w:ascii="Times New Roman" w:hAnsi="Times New Roman" w:cs="Times New Roman"/>
          <w:sz w:val="24"/>
          <w:szCs w:val="24"/>
          <w:lang w:val="en-US"/>
        </w:rPr>
        <w:t>penilaian</w:t>
      </w:r>
    </w:p>
    <w:p w:rsidR="00052E70" w:rsidRPr="00052E70" w:rsidRDefault="00052E70" w:rsidP="00052E70">
      <w:pPr>
        <w:spacing w:after="0" w:line="480" w:lineRule="auto"/>
        <w:ind w:firstLine="567"/>
        <w:jc w:val="both"/>
        <w:rPr>
          <w:rFonts w:ascii="Times New Roman" w:hAnsi="Times New Roman" w:cs="Times New Roman"/>
          <w:sz w:val="24"/>
          <w:szCs w:val="24"/>
          <w:lang w:val="en-US"/>
        </w:rPr>
      </w:pPr>
      <w:r w:rsidRPr="00052E70">
        <w:rPr>
          <w:rFonts w:ascii="Times New Roman" w:hAnsi="Times New Roman" w:cs="Times New Roman"/>
          <w:sz w:val="24"/>
          <w:szCs w:val="24"/>
        </w:rPr>
        <w:t>Rasio yang digunakan untuk mendapatkan nilai saham perusahaan</w:t>
      </w:r>
      <w:r>
        <w:rPr>
          <w:rFonts w:ascii="Times New Roman" w:hAnsi="Times New Roman" w:cs="Times New Roman"/>
          <w:sz w:val="24"/>
          <w:szCs w:val="24"/>
          <w:lang w:val="en-US"/>
        </w:rPr>
        <w:t>.</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Tingkat aktivitas</w:t>
      </w:r>
    </w:p>
    <w:p w:rsidR="00052E70" w:rsidRPr="00052E70" w:rsidRDefault="00052E70" w:rsidP="00052E70">
      <w:pPr>
        <w:spacing w:after="0" w:line="480" w:lineRule="auto"/>
        <w:ind w:left="567"/>
        <w:jc w:val="both"/>
        <w:rPr>
          <w:rFonts w:ascii="Times New Roman" w:hAnsi="Times New Roman" w:cs="Times New Roman"/>
          <w:sz w:val="24"/>
          <w:szCs w:val="24"/>
        </w:rPr>
      </w:pPr>
      <w:r w:rsidRPr="00052E70">
        <w:rPr>
          <w:rFonts w:ascii="Times New Roman" w:hAnsi="Times New Roman" w:cs="Times New Roman"/>
          <w:sz w:val="24"/>
          <w:szCs w:val="24"/>
        </w:rPr>
        <w:t>Rasio ini digunakan untuk mengukur efektivitas penggunaan aset perusahaan.</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Suku bunga</w:t>
      </w:r>
    </w:p>
    <w:p w:rsidR="00052E70" w:rsidRPr="00052E70" w:rsidRDefault="00052E70" w:rsidP="00052E70">
      <w:pPr>
        <w:spacing w:after="0" w:line="480" w:lineRule="auto"/>
        <w:ind w:firstLine="567"/>
        <w:jc w:val="both"/>
        <w:rPr>
          <w:rFonts w:ascii="Times New Roman" w:hAnsi="Times New Roman" w:cs="Times New Roman"/>
          <w:sz w:val="24"/>
          <w:szCs w:val="24"/>
        </w:rPr>
      </w:pPr>
      <w:r w:rsidRPr="00052E70">
        <w:rPr>
          <w:rFonts w:ascii="Times New Roman" w:hAnsi="Times New Roman" w:cs="Times New Roman"/>
          <w:sz w:val="24"/>
          <w:szCs w:val="24"/>
        </w:rPr>
        <w:t>Ini adalah rasio yang menilai profitabilitas perusahaan.</w:t>
      </w:r>
    </w:p>
    <w:p w:rsidR="00052E70" w:rsidRPr="00052E70" w:rsidRDefault="00052E70" w:rsidP="00052E70">
      <w:pPr>
        <w:pStyle w:val="ListParagraph"/>
        <w:numPr>
          <w:ilvl w:val="0"/>
          <w:numId w:val="40"/>
        </w:numPr>
        <w:spacing w:after="0" w:line="480" w:lineRule="auto"/>
        <w:ind w:left="567" w:hanging="283"/>
        <w:jc w:val="both"/>
        <w:rPr>
          <w:rFonts w:ascii="Times New Roman" w:hAnsi="Times New Roman" w:cs="Times New Roman"/>
          <w:sz w:val="24"/>
          <w:szCs w:val="24"/>
        </w:rPr>
      </w:pPr>
      <w:r w:rsidRPr="00052E70">
        <w:rPr>
          <w:rFonts w:ascii="Times New Roman" w:hAnsi="Times New Roman" w:cs="Times New Roman"/>
          <w:sz w:val="24"/>
          <w:szCs w:val="24"/>
        </w:rPr>
        <w:t>Tingkat pertumbuhan</w:t>
      </w:r>
    </w:p>
    <w:p w:rsidR="00052E70" w:rsidRPr="00052E70" w:rsidRDefault="00052E70" w:rsidP="00052E70">
      <w:pPr>
        <w:spacing w:after="0" w:line="480" w:lineRule="auto"/>
        <w:ind w:left="567"/>
        <w:jc w:val="both"/>
        <w:rPr>
          <w:rFonts w:ascii="Times New Roman" w:hAnsi="Times New Roman" w:cs="Times New Roman"/>
          <w:sz w:val="24"/>
          <w:szCs w:val="24"/>
        </w:rPr>
      </w:pPr>
      <w:r w:rsidRPr="00052E70">
        <w:rPr>
          <w:rFonts w:ascii="Times New Roman" w:hAnsi="Times New Roman" w:cs="Times New Roman"/>
          <w:sz w:val="24"/>
          <w:szCs w:val="24"/>
        </w:rPr>
        <w:t>Mengukur kemampuan perusahaan untuk mempertahankan posisi ekonominya dalam pertumbuhan ekonomi dan dalam industri atau pasar produk di mana ia beroperasi.</w:t>
      </w:r>
    </w:p>
    <w:p w:rsidR="0047536D" w:rsidRDefault="0047536D" w:rsidP="0047536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menurut Kasmir (2017</w:t>
      </w:r>
      <w:r w:rsidR="000B2938">
        <w:rPr>
          <w:rFonts w:ascii="Times New Roman" w:hAnsi="Times New Roman" w:cs="Times New Roman"/>
          <w:sz w:val="24"/>
          <w:szCs w:val="24"/>
          <w:lang w:val="en-US"/>
        </w:rPr>
        <w:t xml:space="preserve"> </w:t>
      </w:r>
      <w:r>
        <w:rPr>
          <w:rFonts w:ascii="Times New Roman" w:hAnsi="Times New Roman" w:cs="Times New Roman"/>
          <w:sz w:val="24"/>
          <w:szCs w:val="24"/>
        </w:rPr>
        <w:t>:</w:t>
      </w:r>
      <w:r w:rsidR="000B2938">
        <w:rPr>
          <w:rFonts w:ascii="Times New Roman" w:hAnsi="Times New Roman" w:cs="Times New Roman"/>
          <w:sz w:val="24"/>
          <w:szCs w:val="24"/>
          <w:lang w:val="en-US"/>
        </w:rPr>
        <w:t xml:space="preserve"> </w:t>
      </w:r>
      <w:r>
        <w:rPr>
          <w:rFonts w:ascii="Times New Roman" w:hAnsi="Times New Roman" w:cs="Times New Roman"/>
          <w:sz w:val="24"/>
          <w:szCs w:val="24"/>
        </w:rPr>
        <w:t>107) rasio keuangan di bagi dalam beberapa bagian yaitu:</w:t>
      </w:r>
    </w:p>
    <w:p w:rsidR="00052E70" w:rsidRPr="00D463EF" w:rsidRDefault="00052E70" w:rsidP="00052E70">
      <w:pPr>
        <w:pStyle w:val="ListParagraph"/>
        <w:numPr>
          <w:ilvl w:val="0"/>
          <w:numId w:val="9"/>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sz w:val="24"/>
          <w:szCs w:val="24"/>
        </w:rPr>
        <w:t>Rasio aaktivitas</w:t>
      </w:r>
    </w:p>
    <w:p w:rsidR="00052E70" w:rsidRPr="00052E70" w:rsidRDefault="00052E70" w:rsidP="00052E70">
      <w:pPr>
        <w:pStyle w:val="ListParagraph"/>
        <w:numPr>
          <w:ilvl w:val="0"/>
          <w:numId w:val="9"/>
        </w:numPr>
        <w:spacing w:after="0" w:line="480" w:lineRule="auto"/>
        <w:ind w:left="851" w:hanging="284"/>
        <w:jc w:val="both"/>
        <w:rPr>
          <w:rFonts w:ascii="Times New Roman" w:hAnsi="Times New Roman" w:cs="Times New Roman"/>
          <w:i/>
          <w:sz w:val="24"/>
          <w:szCs w:val="24"/>
        </w:rPr>
      </w:pPr>
      <w:r w:rsidRPr="00D463EF">
        <w:rPr>
          <w:rFonts w:ascii="Times New Roman" w:hAnsi="Times New Roman" w:cs="Times New Roman"/>
          <w:i/>
          <w:sz w:val="24"/>
          <w:szCs w:val="24"/>
        </w:rPr>
        <w:t>Leverage ratio</w:t>
      </w:r>
    </w:p>
    <w:p w:rsidR="0047536D" w:rsidRDefault="0047536D" w:rsidP="007E781B">
      <w:pPr>
        <w:pStyle w:val="ListParagraph"/>
        <w:numPr>
          <w:ilvl w:val="0"/>
          <w:numId w:val="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Rasio likuiditas</w:t>
      </w:r>
    </w:p>
    <w:p w:rsidR="0047536D" w:rsidRPr="00D463EF" w:rsidRDefault="0047536D" w:rsidP="007E781B">
      <w:pPr>
        <w:pStyle w:val="ListParagraph"/>
        <w:numPr>
          <w:ilvl w:val="0"/>
          <w:numId w:val="9"/>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sz w:val="24"/>
          <w:szCs w:val="24"/>
        </w:rPr>
        <w:t>Rasio pencakupan</w:t>
      </w:r>
    </w:p>
    <w:p w:rsidR="0047536D" w:rsidRPr="00D463EF" w:rsidRDefault="0047536D" w:rsidP="007E781B">
      <w:pPr>
        <w:pStyle w:val="ListParagraph"/>
        <w:numPr>
          <w:ilvl w:val="0"/>
          <w:numId w:val="9"/>
        </w:numPr>
        <w:spacing w:after="0" w:line="480" w:lineRule="auto"/>
        <w:ind w:left="851" w:hanging="284"/>
        <w:jc w:val="both"/>
        <w:rPr>
          <w:rFonts w:ascii="Times New Roman" w:hAnsi="Times New Roman" w:cs="Times New Roman"/>
          <w:i/>
          <w:sz w:val="24"/>
          <w:szCs w:val="24"/>
        </w:rPr>
      </w:pPr>
      <w:r>
        <w:rPr>
          <w:rFonts w:ascii="Times New Roman" w:hAnsi="Times New Roman" w:cs="Times New Roman"/>
          <w:sz w:val="24"/>
          <w:szCs w:val="24"/>
        </w:rPr>
        <w:t>Rasio profitabilitas</w:t>
      </w:r>
    </w:p>
    <w:p w:rsidR="0047536D" w:rsidRPr="002B4644" w:rsidRDefault="0047536D" w:rsidP="007E781B">
      <w:pPr>
        <w:pStyle w:val="ListParagraph"/>
        <w:numPr>
          <w:ilvl w:val="2"/>
          <w:numId w:val="6"/>
        </w:numPr>
        <w:spacing w:after="0" w:line="480" w:lineRule="auto"/>
        <w:ind w:left="567" w:hanging="567"/>
        <w:rPr>
          <w:rFonts w:ascii="Times New Roman" w:hAnsi="Times New Roman" w:cs="Times New Roman"/>
          <w:b/>
          <w:sz w:val="24"/>
          <w:szCs w:val="24"/>
          <w:lang w:val="en-US"/>
        </w:rPr>
      </w:pPr>
      <w:r w:rsidRPr="002B4644">
        <w:rPr>
          <w:rFonts w:ascii="Times New Roman" w:hAnsi="Times New Roman" w:cs="Times New Roman"/>
          <w:b/>
          <w:sz w:val="24"/>
          <w:szCs w:val="24"/>
          <w:lang w:val="en-US"/>
        </w:rPr>
        <w:lastRenderedPageBreak/>
        <w:t>Keterbatasan Rasio Keuangan</w:t>
      </w:r>
    </w:p>
    <w:p w:rsidR="0047536D" w:rsidRPr="00E44B08" w:rsidRDefault="0047536D" w:rsidP="0047536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Fred Weston dalam Kasmir (</w:t>
      </w:r>
      <w:proofErr w:type="gramStart"/>
      <w:r>
        <w:rPr>
          <w:rFonts w:ascii="Times New Roman" w:hAnsi="Times New Roman" w:cs="Times New Roman"/>
          <w:sz w:val="24"/>
          <w:szCs w:val="24"/>
          <w:lang w:val="en-US"/>
        </w:rPr>
        <w:t>2017</w:t>
      </w:r>
      <w:r w:rsidR="000B293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sidR="000B2938">
        <w:rPr>
          <w:rFonts w:ascii="Times New Roman" w:hAnsi="Times New Roman" w:cs="Times New Roman"/>
          <w:sz w:val="24"/>
          <w:szCs w:val="24"/>
          <w:lang w:val="en-US"/>
        </w:rPr>
        <w:t xml:space="preserve"> </w:t>
      </w:r>
      <w:r>
        <w:rPr>
          <w:rFonts w:ascii="Times New Roman" w:hAnsi="Times New Roman" w:cs="Times New Roman"/>
          <w:sz w:val="24"/>
          <w:szCs w:val="24"/>
          <w:lang w:val="en-US"/>
        </w:rPr>
        <w:t>117) menyebutkan keterbatasan rasio keuangan sebagai berikut:</w:t>
      </w:r>
    </w:p>
    <w:p w:rsidR="003F12FE" w:rsidRPr="003F12FE" w:rsidRDefault="003F12FE" w:rsidP="003F12FE">
      <w:pPr>
        <w:pStyle w:val="ListParagraph"/>
        <w:numPr>
          <w:ilvl w:val="0"/>
          <w:numId w:val="10"/>
        </w:numPr>
        <w:spacing w:after="0" w:line="480" w:lineRule="auto"/>
        <w:jc w:val="both"/>
        <w:rPr>
          <w:rFonts w:ascii="Times New Roman" w:hAnsi="Times New Roman" w:cs="Times New Roman"/>
          <w:sz w:val="24"/>
          <w:szCs w:val="24"/>
          <w:lang w:val="en-US"/>
        </w:rPr>
      </w:pPr>
      <w:r w:rsidRPr="00052E70">
        <w:rPr>
          <w:rFonts w:ascii="Times New Roman" w:hAnsi="Times New Roman" w:cs="Times New Roman"/>
          <w:sz w:val="24"/>
          <w:szCs w:val="24"/>
          <w:lang w:val="en-US"/>
        </w:rPr>
        <w:t>Prosedur pelaporan yang berbeda menghasilkan laba yang dilaporkan berbeda.</w:t>
      </w:r>
    </w:p>
    <w:p w:rsidR="00052E70" w:rsidRPr="00052E70" w:rsidRDefault="00052E70" w:rsidP="00052E70">
      <w:pPr>
        <w:pStyle w:val="ListParagraph"/>
        <w:numPr>
          <w:ilvl w:val="0"/>
          <w:numId w:val="10"/>
        </w:numPr>
        <w:spacing w:after="0" w:line="480" w:lineRule="auto"/>
        <w:jc w:val="both"/>
        <w:rPr>
          <w:rFonts w:ascii="Times New Roman" w:hAnsi="Times New Roman" w:cs="Times New Roman"/>
          <w:sz w:val="24"/>
          <w:szCs w:val="24"/>
          <w:lang w:val="en-US"/>
        </w:rPr>
      </w:pPr>
      <w:r w:rsidRPr="00052E70">
        <w:rPr>
          <w:rFonts w:ascii="Times New Roman" w:hAnsi="Times New Roman" w:cs="Times New Roman"/>
          <w:sz w:val="24"/>
          <w:szCs w:val="24"/>
          <w:lang w:val="en-US"/>
        </w:rPr>
        <w:t xml:space="preserve">Data keuangan disusun berdasarkan data akuntansi. Kemudian menginterpretasikan data dengan berbagai </w:t>
      </w:r>
      <w:proofErr w:type="gramStart"/>
      <w:r w:rsidRPr="00052E70">
        <w:rPr>
          <w:rFonts w:ascii="Times New Roman" w:hAnsi="Times New Roman" w:cs="Times New Roman"/>
          <w:sz w:val="24"/>
          <w:szCs w:val="24"/>
          <w:lang w:val="en-US"/>
        </w:rPr>
        <w:t>cara</w:t>
      </w:r>
      <w:proofErr w:type="gramEnd"/>
      <w:r w:rsidRPr="00052E70">
        <w:rPr>
          <w:rFonts w:ascii="Times New Roman" w:hAnsi="Times New Roman" w:cs="Times New Roman"/>
          <w:sz w:val="24"/>
          <w:szCs w:val="24"/>
          <w:lang w:val="en-US"/>
        </w:rPr>
        <w:t>, misalnya setiap perusahaan menggunakan metode depresiasi yang berbeda untuk menentukan nilai depresiasi asetnya, sehingga nilai depresiasi setiap periode juga berbeda.</w:t>
      </w:r>
    </w:p>
    <w:p w:rsidR="00052E70" w:rsidRDefault="00052E70" w:rsidP="00052E70">
      <w:pPr>
        <w:pStyle w:val="ListParagraph"/>
        <w:numPr>
          <w:ilvl w:val="0"/>
          <w:numId w:val="10"/>
        </w:numPr>
        <w:spacing w:after="0" w:line="480" w:lineRule="auto"/>
        <w:jc w:val="both"/>
        <w:rPr>
          <w:rFonts w:ascii="Times New Roman" w:hAnsi="Times New Roman" w:cs="Times New Roman"/>
          <w:sz w:val="24"/>
          <w:szCs w:val="24"/>
          <w:lang w:val="en-US"/>
        </w:rPr>
      </w:pPr>
      <w:r w:rsidRPr="00052E70">
        <w:rPr>
          <w:rFonts w:ascii="Times New Roman" w:hAnsi="Times New Roman" w:cs="Times New Roman"/>
          <w:sz w:val="24"/>
          <w:szCs w:val="24"/>
          <w:lang w:val="en-US"/>
        </w:rPr>
        <w:t>Adanya manipulasi data, yang berarti bahwa kompiler tidak secara jujur memasukkan nomor laporan keuangan yang mereka hasilkan ketika menyusun data. Akibatnya, hasil perhitungan rasio keuangan tidak menunjukkan hasil yang sebenarnya.</w:t>
      </w:r>
    </w:p>
    <w:p w:rsidR="003F12FE" w:rsidRPr="003F12FE" w:rsidRDefault="003F12FE" w:rsidP="003F12FE">
      <w:pPr>
        <w:pStyle w:val="ListParagraph"/>
        <w:numPr>
          <w:ilvl w:val="0"/>
          <w:numId w:val="10"/>
        </w:numPr>
        <w:spacing w:after="0" w:line="480" w:lineRule="auto"/>
        <w:jc w:val="both"/>
        <w:rPr>
          <w:rFonts w:ascii="Times New Roman" w:hAnsi="Times New Roman" w:cs="Times New Roman"/>
          <w:sz w:val="24"/>
          <w:szCs w:val="24"/>
          <w:lang w:val="en-US"/>
        </w:rPr>
      </w:pPr>
      <w:r w:rsidRPr="00052E70">
        <w:rPr>
          <w:rFonts w:ascii="Times New Roman" w:hAnsi="Times New Roman" w:cs="Times New Roman"/>
          <w:sz w:val="24"/>
          <w:szCs w:val="24"/>
          <w:lang w:val="en-US"/>
        </w:rPr>
        <w:t xml:space="preserve">Penggunaan tahun fiskal yang berbeda </w:t>
      </w:r>
      <w:proofErr w:type="gramStart"/>
      <w:r w:rsidRPr="00052E70">
        <w:rPr>
          <w:rFonts w:ascii="Times New Roman" w:hAnsi="Times New Roman" w:cs="Times New Roman"/>
          <w:sz w:val="24"/>
          <w:szCs w:val="24"/>
          <w:lang w:val="en-US"/>
        </w:rPr>
        <w:t>akan</w:t>
      </w:r>
      <w:proofErr w:type="gramEnd"/>
      <w:r w:rsidRPr="00052E70">
        <w:rPr>
          <w:rFonts w:ascii="Times New Roman" w:hAnsi="Times New Roman" w:cs="Times New Roman"/>
          <w:sz w:val="24"/>
          <w:szCs w:val="24"/>
          <w:lang w:val="en-US"/>
        </w:rPr>
        <w:t xml:space="preserve"> berbeda.</w:t>
      </w:r>
    </w:p>
    <w:p w:rsidR="00052E70" w:rsidRPr="00052E70" w:rsidRDefault="00052E70" w:rsidP="00052E70">
      <w:pPr>
        <w:pStyle w:val="ListParagraph"/>
        <w:numPr>
          <w:ilvl w:val="0"/>
          <w:numId w:val="10"/>
        </w:numPr>
        <w:spacing w:after="0" w:line="480" w:lineRule="auto"/>
        <w:jc w:val="both"/>
        <w:rPr>
          <w:rFonts w:ascii="Times New Roman" w:hAnsi="Times New Roman" w:cs="Times New Roman"/>
          <w:sz w:val="24"/>
          <w:szCs w:val="24"/>
          <w:lang w:val="en-US"/>
        </w:rPr>
      </w:pPr>
      <w:r w:rsidRPr="00052E70">
        <w:rPr>
          <w:rFonts w:ascii="Times New Roman" w:hAnsi="Times New Roman" w:cs="Times New Roman"/>
          <w:sz w:val="24"/>
          <w:szCs w:val="24"/>
          <w:lang w:val="en-US"/>
        </w:rPr>
        <w:t>Perusahaan dan perusahaan lain menangani pengeluaran secara berbeda, seperti biaya penelitian dan pengembangan, biaya program pensiun, merger, jaminan kualitas produk jadi, dan cadangan kredit buruk.</w:t>
      </w:r>
    </w:p>
    <w:p w:rsidR="0047536D" w:rsidRPr="00C05570" w:rsidRDefault="00052E70" w:rsidP="00052E70">
      <w:pPr>
        <w:pStyle w:val="ListParagraph"/>
        <w:numPr>
          <w:ilvl w:val="0"/>
          <w:numId w:val="10"/>
        </w:numPr>
        <w:spacing w:after="0" w:line="480" w:lineRule="auto"/>
        <w:jc w:val="both"/>
        <w:rPr>
          <w:rFonts w:ascii="Times New Roman" w:hAnsi="Times New Roman" w:cs="Times New Roman"/>
          <w:b/>
          <w:sz w:val="24"/>
          <w:szCs w:val="24"/>
          <w:lang w:val="en-US"/>
        </w:rPr>
      </w:pPr>
      <w:r w:rsidRPr="00052E70">
        <w:rPr>
          <w:rFonts w:ascii="Times New Roman" w:hAnsi="Times New Roman" w:cs="Times New Roman"/>
          <w:sz w:val="24"/>
          <w:szCs w:val="24"/>
          <w:lang w:val="en-US"/>
        </w:rPr>
        <w:t xml:space="preserve">Efek musiman menyebabkan </w:t>
      </w:r>
      <w:r w:rsidR="003F12FE">
        <w:rPr>
          <w:rFonts w:ascii="Times New Roman" w:hAnsi="Times New Roman" w:cs="Times New Roman"/>
          <w:sz w:val="24"/>
          <w:szCs w:val="24"/>
          <w:lang w:val="en-US"/>
        </w:rPr>
        <w:t>rasio kompetisi berlaku</w:t>
      </w:r>
      <w:r w:rsidR="0047536D">
        <w:rPr>
          <w:rFonts w:ascii="Times New Roman" w:hAnsi="Times New Roman" w:cs="Times New Roman"/>
          <w:sz w:val="24"/>
          <w:szCs w:val="24"/>
          <w:lang w:val="en-US"/>
        </w:rPr>
        <w:t>.</w:t>
      </w:r>
    </w:p>
    <w:p w:rsidR="0047536D" w:rsidRDefault="0047536D" w:rsidP="007E781B">
      <w:pPr>
        <w:pStyle w:val="ListParagraph"/>
        <w:numPr>
          <w:ilvl w:val="2"/>
          <w:numId w:val="6"/>
        </w:numPr>
        <w:spacing w:after="0" w:line="480" w:lineRule="auto"/>
        <w:ind w:left="567" w:hanging="567"/>
        <w:jc w:val="both"/>
        <w:rPr>
          <w:rFonts w:ascii="Times New Roman" w:hAnsi="Times New Roman" w:cs="Times New Roman"/>
          <w:b/>
          <w:i/>
          <w:sz w:val="24"/>
          <w:szCs w:val="24"/>
        </w:rPr>
      </w:pPr>
      <w:r>
        <w:rPr>
          <w:rFonts w:ascii="Times New Roman" w:hAnsi="Times New Roman" w:cs="Times New Roman"/>
          <w:b/>
          <w:sz w:val="24"/>
          <w:szCs w:val="24"/>
        </w:rPr>
        <w:t>Manfaat Rasio Keuangan</w:t>
      </w:r>
    </w:p>
    <w:p w:rsidR="0047536D" w:rsidRDefault="003F12FE" w:rsidP="0047536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Manfaat </w:t>
      </w:r>
      <w:r w:rsidR="00B64A5B">
        <w:rPr>
          <w:rFonts w:ascii="Times New Roman" w:hAnsi="Times New Roman" w:cs="Times New Roman"/>
          <w:sz w:val="24"/>
          <w:szCs w:val="24"/>
          <w:lang w:val="en-US"/>
        </w:rPr>
        <w:t xml:space="preserve"> </w:t>
      </w:r>
      <w:r w:rsidRPr="003F12FE">
        <w:rPr>
          <w:rFonts w:ascii="Times New Roman" w:hAnsi="Times New Roman" w:cs="Times New Roman"/>
          <w:sz w:val="24"/>
          <w:szCs w:val="24"/>
        </w:rPr>
        <w:t>menggunakan rasio keuangan</w:t>
      </w:r>
      <w:r>
        <w:rPr>
          <w:rFonts w:ascii="Times New Roman" w:hAnsi="Times New Roman" w:cs="Times New Roman"/>
          <w:sz w:val="24"/>
          <w:szCs w:val="24"/>
          <w:lang w:val="en-US"/>
        </w:rPr>
        <w:t xml:space="preserve"> menurut</w:t>
      </w:r>
      <w:r w:rsidRPr="003F12FE">
        <w:rPr>
          <w:rFonts w:ascii="Times New Roman" w:hAnsi="Times New Roman" w:cs="Times New Roman"/>
          <w:sz w:val="24"/>
          <w:szCs w:val="24"/>
        </w:rPr>
        <w:t xml:space="preserve"> </w:t>
      </w:r>
      <w:r w:rsidR="000B2938">
        <w:rPr>
          <w:rFonts w:ascii="Times New Roman" w:hAnsi="Times New Roman" w:cs="Times New Roman"/>
          <w:sz w:val="24"/>
          <w:szCs w:val="24"/>
          <w:lang w:val="en-US"/>
        </w:rPr>
        <w:t xml:space="preserve">Irham </w:t>
      </w:r>
      <w:r w:rsidR="0047536D">
        <w:rPr>
          <w:rFonts w:ascii="Times New Roman" w:hAnsi="Times New Roman" w:cs="Times New Roman"/>
          <w:sz w:val="24"/>
          <w:szCs w:val="24"/>
        </w:rPr>
        <w:t xml:space="preserve">Fahmi </w:t>
      </w:r>
      <w:r w:rsidR="000B2938">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"uris" : [ "http://www.mendeley.com/documents/?uuid=16246e9f-f82b-4389-9810-a5b020f8f84d" ] } ], "mendeley" : { "formattedCitation" : "(Irham Fahmi, 2013)", "manualFormatting" : "(2013 : 52)", "plainTextFormattedCitation" : "(Irham Fahmi, 2013)", "previouslyFormattedCitation" : "(Irham Fahmi, 2013)" }, "properties" : { "noteIndex" : 12 }, "schema" : "https://github.com/citation-style-language/schema/raw/master/csl-citation.json" }</w:instrText>
      </w:r>
      <w:r w:rsidR="000B2938">
        <w:rPr>
          <w:rFonts w:ascii="Times New Roman" w:hAnsi="Times New Roman" w:cs="Times New Roman"/>
          <w:sz w:val="24"/>
          <w:szCs w:val="24"/>
        </w:rPr>
        <w:fldChar w:fldCharType="separate"/>
      </w:r>
      <w:r w:rsidR="000B2938" w:rsidRPr="000B2938">
        <w:rPr>
          <w:rFonts w:ascii="Times New Roman" w:hAnsi="Times New Roman" w:cs="Times New Roman"/>
          <w:noProof/>
          <w:sz w:val="24"/>
          <w:szCs w:val="24"/>
        </w:rPr>
        <w:t>(2013</w:t>
      </w:r>
      <w:r w:rsidR="000B2938">
        <w:rPr>
          <w:rFonts w:ascii="Times New Roman" w:hAnsi="Times New Roman" w:cs="Times New Roman"/>
          <w:noProof/>
          <w:sz w:val="24"/>
          <w:szCs w:val="24"/>
          <w:lang w:val="en-US"/>
        </w:rPr>
        <w:t xml:space="preserve"> : </w:t>
      </w:r>
      <w:r w:rsidR="000B2938" w:rsidRPr="000B2938">
        <w:rPr>
          <w:rFonts w:ascii="Times New Roman" w:hAnsi="Times New Roman" w:cs="Times New Roman"/>
          <w:noProof/>
          <w:sz w:val="24"/>
          <w:szCs w:val="24"/>
        </w:rPr>
        <w:t>52)</w:t>
      </w:r>
      <w:r w:rsidR="000B2938">
        <w:rPr>
          <w:rFonts w:ascii="Times New Roman" w:hAnsi="Times New Roman" w:cs="Times New Roman"/>
          <w:sz w:val="24"/>
          <w:szCs w:val="24"/>
        </w:rPr>
        <w:fldChar w:fldCharType="end"/>
      </w:r>
      <w:r w:rsidR="0047536D">
        <w:rPr>
          <w:rFonts w:ascii="Times New Roman" w:hAnsi="Times New Roman" w:cs="Times New Roman"/>
          <w:sz w:val="24"/>
          <w:szCs w:val="24"/>
        </w:rPr>
        <w:t xml:space="preserve"> yaitu:</w:t>
      </w:r>
    </w:p>
    <w:p w:rsidR="00B64A5B" w:rsidRPr="00B64A5B" w:rsidRDefault="00B64A5B" w:rsidP="00B64A5B">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Analisis rasio keuangan dapat dijadikan sebagai penilaian bagi pihak </w:t>
      </w:r>
      <w:r>
        <w:rPr>
          <w:rFonts w:ascii="Times New Roman" w:hAnsi="Times New Roman" w:cs="Times New Roman"/>
          <w:i/>
          <w:sz w:val="24"/>
          <w:szCs w:val="24"/>
        </w:rPr>
        <w:t xml:space="preserve">stakeholder </w:t>
      </w:r>
      <w:r>
        <w:rPr>
          <w:rFonts w:ascii="Times New Roman" w:hAnsi="Times New Roman" w:cs="Times New Roman"/>
          <w:sz w:val="24"/>
          <w:szCs w:val="24"/>
        </w:rPr>
        <w:t>organisasi</w:t>
      </w:r>
      <w:r>
        <w:rPr>
          <w:rFonts w:ascii="Times New Roman" w:hAnsi="Times New Roman" w:cs="Times New Roman"/>
          <w:sz w:val="24"/>
          <w:szCs w:val="24"/>
          <w:lang w:val="en-US"/>
        </w:rPr>
        <w:t>.</w:t>
      </w:r>
    </w:p>
    <w:p w:rsidR="0047536D" w:rsidRDefault="0047536D" w:rsidP="007E781B">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Analisis rasio keuangan sangat bermanfaat untuk dijadikan sebagai alat menilai kinerja dan prestasi perusahaan.</w:t>
      </w:r>
    </w:p>
    <w:p w:rsidR="0047536D" w:rsidRDefault="0047536D" w:rsidP="007E781B">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Analisis rasio keuangan </w:t>
      </w:r>
      <w:r>
        <w:rPr>
          <w:rFonts w:ascii="Times New Roman" w:hAnsi="Times New Roman" w:cs="Times New Roman"/>
          <w:sz w:val="24"/>
          <w:szCs w:val="24"/>
          <w:lang w:val="en-US"/>
        </w:rPr>
        <w:t xml:space="preserve"> </w:t>
      </w:r>
      <w:r>
        <w:rPr>
          <w:rFonts w:ascii="Times New Roman" w:hAnsi="Times New Roman" w:cs="Times New Roman"/>
          <w:sz w:val="24"/>
          <w:szCs w:val="24"/>
        </w:rPr>
        <w:t>dapat dijadikan sebagai alat untuk mengevaluasi kondisi suatu perusahaan dari prespektif keuangan.</w:t>
      </w:r>
    </w:p>
    <w:p w:rsidR="00B64A5B" w:rsidRPr="00B64A5B" w:rsidRDefault="00B64A5B" w:rsidP="00B64A5B">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Analisis rasio keuangan sangat bermanfaat bagi pihak manajemen sebagai rujukan untuk membuat perencanaan.</w:t>
      </w:r>
    </w:p>
    <w:p w:rsidR="00E25E1C" w:rsidRPr="00E25E1C" w:rsidRDefault="0047536D" w:rsidP="00E25E1C">
      <w:pPr>
        <w:spacing w:after="0" w:line="480" w:lineRule="auto"/>
        <w:ind w:firstLine="567"/>
        <w:jc w:val="both"/>
        <w:rPr>
          <w:rFonts w:ascii="Times New Roman" w:hAnsi="Times New Roman" w:cs="Times New Roman"/>
          <w:sz w:val="24"/>
          <w:szCs w:val="24"/>
          <w:lang w:val="en-US"/>
        </w:rPr>
      </w:pPr>
      <w:r w:rsidRPr="00D77447">
        <w:rPr>
          <w:rFonts w:ascii="Times New Roman" w:hAnsi="Times New Roman" w:cs="Times New Roman"/>
          <w:sz w:val="24"/>
          <w:szCs w:val="24"/>
          <w:lang w:val="en-US"/>
        </w:rPr>
        <w:t xml:space="preserve">Menurut </w:t>
      </w:r>
      <w:r w:rsidR="000B2938">
        <w:rPr>
          <w:rFonts w:ascii="Times New Roman" w:hAnsi="Times New Roman" w:cs="Times New Roman"/>
          <w:sz w:val="24"/>
          <w:szCs w:val="24"/>
          <w:lang w:val="en-US"/>
        </w:rPr>
        <w:t xml:space="preserve">Irham </w:t>
      </w:r>
      <w:r w:rsidRPr="00D77447">
        <w:rPr>
          <w:rFonts w:ascii="Times New Roman" w:hAnsi="Times New Roman" w:cs="Times New Roman"/>
          <w:sz w:val="24"/>
          <w:szCs w:val="24"/>
          <w:lang w:val="en-US"/>
        </w:rPr>
        <w:t xml:space="preserve">Fahmi </w:t>
      </w:r>
      <w:r w:rsidR="000B2938">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"uris" : [ "http://www.mendeley.com/documents/?uuid=16246e9f-f82b-4389-9810-a5b020f8f84d" ] } ], "mendeley" : { "formattedCitation" : "(Irham Fahmi, 2013)", "manualFormatting" : "(2015 : 150)", "plainTextFormattedCitation" : "(Irham Fahmi, 2013)", "previouslyFormattedCitation" : "(Irham Fahmi, 2013)" }, "properties" : { "noteIndex" : 12 }, "schema" : "https://github.com/citation-style-language/schema/raw/master/csl-citation.json" }</w:instrText>
      </w:r>
      <w:r w:rsidR="000B2938">
        <w:rPr>
          <w:rFonts w:ascii="Times New Roman" w:hAnsi="Times New Roman" w:cs="Times New Roman"/>
          <w:sz w:val="24"/>
          <w:szCs w:val="24"/>
          <w:lang w:val="en-US"/>
        </w:rPr>
        <w:fldChar w:fldCharType="separate"/>
      </w:r>
      <w:r w:rsidR="000B2938" w:rsidRPr="000B2938">
        <w:rPr>
          <w:rFonts w:ascii="Times New Roman" w:hAnsi="Times New Roman" w:cs="Times New Roman"/>
          <w:noProof/>
          <w:sz w:val="24"/>
          <w:szCs w:val="24"/>
          <w:lang w:val="en-US"/>
        </w:rPr>
        <w:t>(2015</w:t>
      </w:r>
      <w:r w:rsidR="000B2938">
        <w:rPr>
          <w:rFonts w:ascii="Times New Roman" w:hAnsi="Times New Roman" w:cs="Times New Roman"/>
          <w:noProof/>
          <w:sz w:val="24"/>
          <w:szCs w:val="24"/>
          <w:lang w:val="en-US"/>
        </w:rPr>
        <w:t xml:space="preserve"> : </w:t>
      </w:r>
      <w:r w:rsidR="000B2938" w:rsidRPr="000B2938">
        <w:rPr>
          <w:rFonts w:ascii="Times New Roman" w:hAnsi="Times New Roman" w:cs="Times New Roman"/>
          <w:noProof/>
          <w:sz w:val="24"/>
          <w:szCs w:val="24"/>
          <w:lang w:val="en-US"/>
        </w:rPr>
        <w:t>150)</w:t>
      </w:r>
      <w:r w:rsidR="000B2938">
        <w:rPr>
          <w:rFonts w:ascii="Times New Roman" w:hAnsi="Times New Roman" w:cs="Times New Roman"/>
          <w:sz w:val="24"/>
          <w:szCs w:val="24"/>
          <w:lang w:val="en-US"/>
        </w:rPr>
        <w:fldChar w:fldCharType="end"/>
      </w:r>
      <w:r w:rsidRPr="00D77447">
        <w:rPr>
          <w:rFonts w:ascii="Times New Roman" w:hAnsi="Times New Roman" w:cs="Times New Roman"/>
          <w:sz w:val="24"/>
          <w:szCs w:val="24"/>
          <w:lang w:val="en-US"/>
        </w:rPr>
        <w:t xml:space="preserve"> </w:t>
      </w:r>
      <w:r w:rsidR="00E25E1C" w:rsidRPr="00E25E1C">
        <w:rPr>
          <w:rFonts w:ascii="Times New Roman" w:hAnsi="Times New Roman" w:cs="Times New Roman"/>
          <w:sz w:val="24"/>
          <w:szCs w:val="24"/>
          <w:lang w:val="en-US"/>
        </w:rPr>
        <w:t>Ditunjukkan bahwa secara umum, ada beberapa tahapan dalam menganalisis situasi keuangan perusahaan, yaitu:</w:t>
      </w:r>
    </w:p>
    <w:p w:rsidR="00E25E1C" w:rsidRPr="00E25E1C" w:rsidRDefault="00E25E1C" w:rsidP="00E25E1C">
      <w:pPr>
        <w:spacing w:after="0" w:line="480" w:lineRule="auto"/>
        <w:ind w:firstLine="567"/>
        <w:jc w:val="both"/>
        <w:rPr>
          <w:rFonts w:ascii="Times New Roman" w:hAnsi="Times New Roman" w:cs="Times New Roman"/>
          <w:sz w:val="24"/>
          <w:szCs w:val="24"/>
          <w:lang w:val="en-US"/>
        </w:rPr>
      </w:pPr>
      <w:r w:rsidRPr="00E25E1C">
        <w:rPr>
          <w:rFonts w:ascii="Times New Roman" w:hAnsi="Times New Roman" w:cs="Times New Roman"/>
          <w:sz w:val="24"/>
          <w:szCs w:val="24"/>
          <w:lang w:val="en-US"/>
        </w:rPr>
        <w:t>1. Tinjau data laporan keuangan</w:t>
      </w:r>
    </w:p>
    <w:p w:rsidR="00E25E1C" w:rsidRPr="00E25E1C" w:rsidRDefault="00E25E1C" w:rsidP="00E25E1C">
      <w:pPr>
        <w:spacing w:after="0" w:line="480" w:lineRule="auto"/>
        <w:ind w:firstLine="567"/>
        <w:jc w:val="both"/>
        <w:rPr>
          <w:rFonts w:ascii="Times New Roman" w:hAnsi="Times New Roman" w:cs="Times New Roman"/>
          <w:sz w:val="24"/>
          <w:szCs w:val="24"/>
          <w:lang w:val="en-US"/>
        </w:rPr>
      </w:pPr>
      <w:r w:rsidRPr="00E25E1C">
        <w:rPr>
          <w:rFonts w:ascii="Times New Roman" w:hAnsi="Times New Roman" w:cs="Times New Roman"/>
          <w:sz w:val="24"/>
          <w:szCs w:val="24"/>
          <w:lang w:val="en-US"/>
        </w:rPr>
        <w:t>2. Lakukan perhitungan</w:t>
      </w:r>
    </w:p>
    <w:p w:rsidR="00E25E1C" w:rsidRPr="00E25E1C" w:rsidRDefault="00E25E1C" w:rsidP="00E25E1C">
      <w:pPr>
        <w:spacing w:after="0" w:line="480" w:lineRule="auto"/>
        <w:ind w:firstLine="567"/>
        <w:jc w:val="both"/>
        <w:rPr>
          <w:rFonts w:ascii="Times New Roman" w:hAnsi="Times New Roman" w:cs="Times New Roman"/>
          <w:sz w:val="24"/>
          <w:szCs w:val="24"/>
          <w:lang w:val="en-US"/>
        </w:rPr>
      </w:pPr>
      <w:r w:rsidRPr="00E25E1C">
        <w:rPr>
          <w:rFonts w:ascii="Times New Roman" w:hAnsi="Times New Roman" w:cs="Times New Roman"/>
          <w:sz w:val="24"/>
          <w:szCs w:val="24"/>
          <w:lang w:val="en-US"/>
        </w:rPr>
        <w:t>3. Bandingkan hasil penghitungan yang diperoleh</w:t>
      </w:r>
    </w:p>
    <w:p w:rsidR="00E25E1C" w:rsidRPr="00E25E1C" w:rsidRDefault="00E25E1C" w:rsidP="00E25E1C">
      <w:pPr>
        <w:spacing w:after="0" w:line="480" w:lineRule="auto"/>
        <w:ind w:firstLine="567"/>
        <w:jc w:val="both"/>
        <w:rPr>
          <w:rFonts w:ascii="Times New Roman" w:hAnsi="Times New Roman" w:cs="Times New Roman"/>
          <w:sz w:val="24"/>
          <w:szCs w:val="24"/>
          <w:lang w:val="en-US"/>
        </w:rPr>
      </w:pPr>
      <w:r w:rsidRPr="00E25E1C">
        <w:rPr>
          <w:rFonts w:ascii="Times New Roman" w:hAnsi="Times New Roman" w:cs="Times New Roman"/>
          <w:sz w:val="24"/>
          <w:szCs w:val="24"/>
          <w:lang w:val="en-US"/>
        </w:rPr>
        <w:t>4. Jelaskan berbagai masalah yang ditemukan</w:t>
      </w:r>
    </w:p>
    <w:p w:rsidR="00E25E1C" w:rsidRPr="00E25E1C" w:rsidRDefault="00E25E1C" w:rsidP="00E25E1C">
      <w:pPr>
        <w:spacing w:after="0" w:line="480" w:lineRule="auto"/>
        <w:ind w:firstLine="567"/>
        <w:jc w:val="both"/>
        <w:rPr>
          <w:rFonts w:ascii="Times New Roman" w:hAnsi="Times New Roman" w:cs="Times New Roman"/>
          <w:sz w:val="24"/>
          <w:szCs w:val="24"/>
          <w:lang w:val="en-US"/>
        </w:rPr>
      </w:pPr>
      <w:r w:rsidRPr="00E25E1C">
        <w:rPr>
          <w:rFonts w:ascii="Times New Roman" w:hAnsi="Times New Roman" w:cs="Times New Roman"/>
          <w:sz w:val="24"/>
          <w:szCs w:val="24"/>
          <w:lang w:val="en-US"/>
        </w:rPr>
        <w:t>5. Temukan masalah yang ditemukan dan berikan solusi</w:t>
      </w:r>
      <w:r>
        <w:rPr>
          <w:rFonts w:ascii="Times New Roman" w:hAnsi="Times New Roman" w:cs="Times New Roman"/>
          <w:sz w:val="24"/>
          <w:szCs w:val="24"/>
          <w:lang w:val="en-US"/>
        </w:rPr>
        <w:t>.</w:t>
      </w:r>
    </w:p>
    <w:p w:rsidR="0047536D" w:rsidRPr="00723506" w:rsidRDefault="0047536D" w:rsidP="007E781B">
      <w:pPr>
        <w:pStyle w:val="ListParagraph"/>
        <w:numPr>
          <w:ilvl w:val="2"/>
          <w:numId w:val="6"/>
        </w:numPr>
        <w:spacing w:after="0" w:line="480" w:lineRule="auto"/>
        <w:ind w:left="540" w:hanging="540"/>
        <w:jc w:val="both"/>
        <w:rPr>
          <w:rFonts w:ascii="Times New Roman" w:hAnsi="Times New Roman" w:cs="Times New Roman"/>
          <w:b/>
          <w:sz w:val="24"/>
          <w:szCs w:val="24"/>
        </w:rPr>
      </w:pPr>
      <w:r w:rsidRPr="00723506">
        <w:rPr>
          <w:rFonts w:ascii="Times New Roman" w:hAnsi="Times New Roman" w:cs="Times New Roman"/>
          <w:b/>
          <w:i/>
          <w:sz w:val="24"/>
          <w:szCs w:val="24"/>
          <w:lang w:val="en-US"/>
        </w:rPr>
        <w:t xml:space="preserve">Capital Adequacy Ratio </w:t>
      </w:r>
      <w:r w:rsidRPr="00723506">
        <w:rPr>
          <w:rFonts w:ascii="Times New Roman" w:hAnsi="Times New Roman" w:cs="Times New Roman"/>
          <w:b/>
          <w:sz w:val="24"/>
          <w:szCs w:val="24"/>
          <w:lang w:val="en-US"/>
        </w:rPr>
        <w:t>(CAR)</w:t>
      </w:r>
    </w:p>
    <w:p w:rsidR="0047536D" w:rsidRDefault="0047536D" w:rsidP="00090B08">
      <w:pPr>
        <w:autoSpaceDE w:val="0"/>
        <w:autoSpaceDN w:val="0"/>
        <w:adjustRightInd w:val="0"/>
        <w:spacing w:after="0" w:line="480" w:lineRule="auto"/>
        <w:ind w:firstLine="540"/>
        <w:jc w:val="both"/>
        <w:rPr>
          <w:rFonts w:ascii="Times New Roman" w:hAnsi="Times New Roman" w:cs="Times New Roman"/>
          <w:sz w:val="24"/>
          <w:szCs w:val="24"/>
          <w:lang w:val="en-US"/>
        </w:rPr>
      </w:pPr>
      <w:r w:rsidRPr="00723506">
        <w:rPr>
          <w:rFonts w:ascii="Times New Roman" w:hAnsi="Times New Roman" w:cs="Times New Roman"/>
          <w:i/>
          <w:iCs/>
          <w:sz w:val="24"/>
          <w:szCs w:val="24"/>
          <w:lang w:val="en-US"/>
        </w:rPr>
        <w:t xml:space="preserve">Capital Adequacy Ratio </w:t>
      </w:r>
      <w:r w:rsidRPr="00723506">
        <w:rPr>
          <w:rFonts w:ascii="Times New Roman" w:hAnsi="Times New Roman" w:cs="Times New Roman"/>
          <w:sz w:val="24"/>
          <w:szCs w:val="24"/>
          <w:lang w:val="en-US"/>
        </w:rPr>
        <w:t xml:space="preserve">(CAR) </w:t>
      </w:r>
      <w:r w:rsidR="0099291A" w:rsidRPr="0099291A">
        <w:rPr>
          <w:rFonts w:ascii="Times New Roman" w:hAnsi="Times New Roman" w:cs="Times New Roman"/>
          <w:sz w:val="24"/>
          <w:szCs w:val="24"/>
          <w:lang w:val="en-US"/>
        </w:rPr>
        <w:t>mencerminkan kemampuan bank untuk menanggung risiko kerugian akibat aktivitas operasi dan kemampuan bank untuk menyediakan dana untuk operasi</w:t>
      </w:r>
      <w:r w:rsidRPr="00723506">
        <w:rPr>
          <w:rFonts w:ascii="Times New Roman" w:hAnsi="Times New Roman" w:cs="Times New Roman"/>
          <w:sz w:val="24"/>
          <w:szCs w:val="24"/>
          <w:lang w:val="en-US"/>
        </w:rPr>
        <w:t xml:space="preserve"> </w:t>
      </w:r>
      <w:r w:rsidR="00237B01">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"10.24843/ejmunud.2018.v07.i11.p15", "ISSN" : "2302-8912", "abstract" : "BPR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profitability.\r Keywords: npl, car, bopo, profitability", "author" : [ { "dropping-particle" : "", "family" : "Putri", "given" : "Ni Kadek Alit Pradina", "non-dropping-particle" : "", "parse-names" : false, "suffix" : "" }, { "dropping-particle" : "", "family" : "Wiagustini", "given" : "Luh Putu", "non-dropping-particle" : "", "parse-names" : false, "suffix" : "" }, { "dropping-particle" : "", "family" : "Abundanti", "given" : "Ni Nyoman", "non-dropping-particle" : "", "parse-names" : false, "suffix" : "" } ], "container-title" : "E-Jurnal Manajemen Universitas Udayana", "id" : "ITEM-1", "issue" : "11", "issued" : { "date-parts" : [ [ "2018" ] ] }, "page" : "6212", "title" : "Pengaruh Npl, Car Dan Bopo Terhadap Profitabilitas Pada Bpr Di Kota Denpasar", "type" : "article-journal", "volume" : "7" }, "uris" : [ "http://www.mendeley.com/documents/?uuid=f6f9d214-353f-4936-b610-afc2100ce3c9", "http://www.mendeley.com/documents/?uuid=68d40fe9-6345-4e47-93b3-b6fbcbd7b51e" ] } ], "mendeley" : { "formattedCitation" : "(Putri et al., 2018)", "manualFormatting" : "(Putri, Wiagustini, &amp; Abundanti, 2018 : 5)", "plainTextFormattedCitation" : "(Putri et al., 2018)", "previouslyFormattedCitation" : "(Putri et al., 2018)" }, "properties" : { "noteIndex" : 13 }, "schema" : "https://github.com/citation-style-language/schema/raw/master/csl-citation.json" }</w:instrText>
      </w:r>
      <w:r w:rsidR="00237B01">
        <w:rPr>
          <w:rFonts w:ascii="Times New Roman" w:hAnsi="Times New Roman" w:cs="Times New Roman"/>
          <w:sz w:val="24"/>
          <w:szCs w:val="24"/>
          <w:lang w:val="en-US"/>
        </w:rPr>
        <w:fldChar w:fldCharType="separate"/>
      </w:r>
      <w:r w:rsidR="00237B01" w:rsidRPr="00237B01">
        <w:rPr>
          <w:rFonts w:ascii="Times New Roman" w:hAnsi="Times New Roman" w:cs="Times New Roman"/>
          <w:noProof/>
          <w:sz w:val="24"/>
          <w:szCs w:val="24"/>
          <w:lang w:val="en-US"/>
        </w:rPr>
        <w:t>(Putri, Wiagustini, &amp; Abundanti, 2018</w:t>
      </w:r>
      <w:r w:rsidR="00237B01">
        <w:rPr>
          <w:rFonts w:ascii="Times New Roman" w:hAnsi="Times New Roman" w:cs="Times New Roman"/>
          <w:noProof/>
          <w:sz w:val="24"/>
          <w:szCs w:val="24"/>
          <w:lang w:val="en-US"/>
        </w:rPr>
        <w:t xml:space="preserve"> : </w:t>
      </w:r>
      <w:r w:rsidR="00237B01" w:rsidRPr="00237B01">
        <w:rPr>
          <w:rFonts w:ascii="Times New Roman" w:hAnsi="Times New Roman" w:cs="Times New Roman"/>
          <w:noProof/>
          <w:sz w:val="24"/>
          <w:szCs w:val="24"/>
          <w:lang w:val="en-US"/>
        </w:rPr>
        <w:t>5)</w:t>
      </w:r>
      <w:r w:rsidR="00237B01">
        <w:rPr>
          <w:rFonts w:ascii="Times New Roman" w:hAnsi="Times New Roman" w:cs="Times New Roman"/>
          <w:sz w:val="24"/>
          <w:szCs w:val="24"/>
          <w:lang w:val="en-US"/>
        </w:rPr>
        <w:fldChar w:fldCharType="end"/>
      </w:r>
      <w:r w:rsidR="00237B01">
        <w:rPr>
          <w:rFonts w:ascii="Times New Roman" w:hAnsi="Times New Roman" w:cs="Times New Roman"/>
          <w:sz w:val="24"/>
          <w:szCs w:val="24"/>
          <w:lang w:val="en-US"/>
        </w:rPr>
        <w:t>.</w:t>
      </w:r>
      <w:r w:rsidR="00090B08">
        <w:rPr>
          <w:rFonts w:ascii="Times New Roman" w:hAnsi="Times New Roman" w:cs="Times New Roman"/>
          <w:sz w:val="24"/>
          <w:szCs w:val="24"/>
          <w:lang w:val="en-US"/>
        </w:rPr>
        <w:t xml:space="preserve"> </w:t>
      </w:r>
      <w:r w:rsidR="00090B08" w:rsidRPr="00090B08">
        <w:rPr>
          <w:rFonts w:ascii="Times New Roman" w:hAnsi="Times New Roman" w:cs="Times New Roman"/>
          <w:sz w:val="24"/>
          <w:szCs w:val="24"/>
          <w:lang w:val="en-US"/>
        </w:rPr>
        <w:t xml:space="preserve">Capital adequacy ratio (CAR) </w:t>
      </w:r>
      <w:r w:rsidR="0099291A" w:rsidRPr="0099291A">
        <w:rPr>
          <w:rFonts w:ascii="Times New Roman" w:hAnsi="Times New Roman" w:cs="Times New Roman"/>
          <w:sz w:val="24"/>
          <w:szCs w:val="24"/>
          <w:lang w:val="en-US"/>
        </w:rPr>
        <w:t xml:space="preserve">adalah rasio yang terkait dengan faktor modal bank dan digunakan untuk mengukur rasio kecukupan modal dari aset pengambilan risiko bank. Jika modal yang dimiliki oleh bank dapat menanggung risiko yang tak terhindarkan, maka bank dapat secara efektif mengelola semua kegiatannya, </w:t>
      </w:r>
      <w:r w:rsidR="0099291A" w:rsidRPr="0099291A">
        <w:rPr>
          <w:rFonts w:ascii="Times New Roman" w:hAnsi="Times New Roman" w:cs="Times New Roman"/>
          <w:sz w:val="24"/>
          <w:szCs w:val="24"/>
          <w:lang w:val="en-US"/>
        </w:rPr>
        <w:lastRenderedPageBreak/>
        <w:t>sehingga aset bank diharapkan meningkat, dan sebaliknya</w:t>
      </w:r>
      <w:r w:rsidR="00090B08">
        <w:rPr>
          <w:rFonts w:ascii="Times New Roman" w:hAnsi="Times New Roman" w:cs="Times New Roman"/>
          <w:sz w:val="24"/>
          <w:szCs w:val="24"/>
          <w:lang w:val="en-US"/>
        </w:rPr>
        <w:t xml:space="preserve"> </w:t>
      </w:r>
      <w:r w:rsidR="00090B08">
        <w:rPr>
          <w:rFonts w:ascii="Times New Roman" w:hAnsi="Times New Roman" w:cs="Times New Roman"/>
          <w:sz w:val="24"/>
          <w:szCs w:val="24"/>
          <w:lang w:val="en-US"/>
        </w:rPr>
        <w:fldChar w:fldCharType="begin" w:fldLock="1"/>
      </w:r>
      <w:r w:rsidR="009D2ADF">
        <w:rPr>
          <w:rFonts w:ascii="Times New Roman" w:hAnsi="Times New Roman" w:cs="Times New Roman"/>
          <w:sz w:val="24"/>
          <w:szCs w:val="24"/>
          <w:lang w:val="en-US"/>
        </w:rPr>
        <w:instrText>ADDIN CSL_CITATION { "citationItems" : [ { "id" : "ITEM-1", "itemData" : { "DOI" : "10.21043/bisnis.v6i1.3699", "ISSN" : "2442-3718", "abstract" : "This study aims to determine the Influence of NPF, FDR, BOPO, CAR, and GCG on Financial Performance of Sharia Commercial Banks in Indonesia Period 2013-2017. This research use quantitative research method with population in this research is all sharia commercial bank in Indonesia period 2013-2017. The total sample is eight of sharia commercial banks, based on purposive sampling method. Data collection is done by library method from journals, articles or literatures that related to required data, and documentation method of annual report and GCG implementation report of sharia public bank in question as well as data from OJK website. The research method used is statistical descriptive test, descriptive test by analyzing GCG through GCG implementation report using content analysis method, classical assumption test, multiple regression test. The results showed that simultaneously NPF, FDR, BOPO, CAR, and GCG variables significantly influence the Financial Performance of Sharia Commercial Banks in Indonesia Period 2013-2017. While the partial variable of NPF has positive effect not significant to ROA, FDR variable has positive effect not significant to ROA, BOPO variable has significant negative effect to ROA, CAR variable has positive effect not significant, and GCG variable has positive effect not significant to ROA of Sharia Commercial Bank in Indonesia 2013-2017 period.", "author" : [ { "dropping-particle" : "", "family" : "Suwarno", "given" : "Rima Cahya", "non-dropping-particle" : "", "parse-names" : false, "suffix" : "" }, { "dropping-particle" : "", "family" : "Muthohar", "given" : "Ahmad Mifdlol", "non-dropping-particle" : "", "parse-names" : false, "suffix" : "" } ], "container-title" : "BISNIS : Jurnal Bisnis dan Manajemen Islam", "id" : "ITEM-1", "issue" : "1", "issued" : { "date-parts" : [ [ "2018" ] ] }, "page" : "94", "title" : "Analisis Pengaruh NPF, FDR, BOPO, CAR, dan GCG terhadap Kinerja Keuangan Bank Umum Syariah di Indonesia Periode 2013-2017", "type" : "article-journal", "volume" : "6" }, "uris" : [ "http://www.mendeley.com/documents/?uuid=61c3e127-c192-4c48-a2cd-04b54bcb6c05", "http://www.mendeley.com/documents/?uuid=61f8153e-1b67-4d73-86c0-bae762e120f4" ] } ], "mendeley" : { "formattedCitation" : "(Suwarno &amp; Muthohar, 2018)", "manualFormatting" : "(Suwarno &amp; Muthohar, 2018 : 6)", "plainTextFormattedCitation" : "(Suwarno &amp; Muthohar, 2018)", "previouslyFormattedCitation" : "(Suwarno &amp; Muthohar, 2018)" }, "properties" : { "noteIndex" : 13 }, "schema" : "https://github.com/citation-style-language/schema/raw/master/csl-citation.json" }</w:instrText>
      </w:r>
      <w:r w:rsidR="00090B08">
        <w:rPr>
          <w:rFonts w:ascii="Times New Roman" w:hAnsi="Times New Roman" w:cs="Times New Roman"/>
          <w:sz w:val="24"/>
          <w:szCs w:val="24"/>
          <w:lang w:val="en-US"/>
        </w:rPr>
        <w:fldChar w:fldCharType="separate"/>
      </w:r>
      <w:r w:rsidR="00090B08" w:rsidRPr="00090B08">
        <w:rPr>
          <w:rFonts w:ascii="Times New Roman" w:hAnsi="Times New Roman" w:cs="Times New Roman"/>
          <w:noProof/>
          <w:sz w:val="24"/>
          <w:szCs w:val="24"/>
          <w:lang w:val="en-US"/>
        </w:rPr>
        <w:t>(Suwarno &amp; Muthohar, 2018</w:t>
      </w:r>
      <w:r w:rsidR="00090B08">
        <w:rPr>
          <w:rFonts w:ascii="Times New Roman" w:hAnsi="Times New Roman" w:cs="Times New Roman"/>
          <w:noProof/>
          <w:sz w:val="24"/>
          <w:szCs w:val="24"/>
          <w:lang w:val="en-US"/>
        </w:rPr>
        <w:t xml:space="preserve"> : </w:t>
      </w:r>
      <w:r w:rsidR="00090B08" w:rsidRPr="00090B08">
        <w:rPr>
          <w:rFonts w:ascii="Times New Roman" w:hAnsi="Times New Roman" w:cs="Times New Roman"/>
          <w:noProof/>
          <w:sz w:val="24"/>
          <w:szCs w:val="24"/>
          <w:lang w:val="en-US"/>
        </w:rPr>
        <w:t>6)</w:t>
      </w:r>
      <w:r w:rsidR="00090B08">
        <w:rPr>
          <w:rFonts w:ascii="Times New Roman" w:hAnsi="Times New Roman" w:cs="Times New Roman"/>
          <w:sz w:val="24"/>
          <w:szCs w:val="24"/>
          <w:lang w:val="en-US"/>
        </w:rPr>
        <w:fldChar w:fldCharType="end"/>
      </w:r>
      <w:r w:rsidR="00090B08">
        <w:rPr>
          <w:rFonts w:ascii="Times New Roman" w:hAnsi="Times New Roman" w:cs="Times New Roman"/>
          <w:sz w:val="24"/>
          <w:szCs w:val="24"/>
          <w:lang w:val="en-US"/>
        </w:rPr>
        <w:t>.</w:t>
      </w:r>
    </w:p>
    <w:p w:rsidR="00090B08" w:rsidRDefault="0099291A" w:rsidP="00090B08">
      <w:pPr>
        <w:autoSpaceDE w:val="0"/>
        <w:autoSpaceDN w:val="0"/>
        <w:adjustRightInd w:val="0"/>
        <w:spacing w:after="0" w:line="480" w:lineRule="auto"/>
        <w:ind w:firstLine="540"/>
        <w:jc w:val="both"/>
        <w:rPr>
          <w:rFonts w:ascii="Times New Roman" w:hAnsi="Times New Roman" w:cs="Times New Roman"/>
          <w:sz w:val="24"/>
          <w:szCs w:val="24"/>
          <w:lang w:val="en-US"/>
        </w:rPr>
      </w:pPr>
      <w:proofErr w:type="gramStart"/>
      <w:r w:rsidRPr="0099291A">
        <w:rPr>
          <w:rFonts w:ascii="Times New Roman" w:hAnsi="Times New Roman" w:cs="Times New Roman"/>
          <w:sz w:val="24"/>
          <w:szCs w:val="24"/>
          <w:lang w:val="en-US"/>
        </w:rPr>
        <w:t>CAR adalah salah satu indikator status kesehatan modal bank.</w:t>
      </w:r>
      <w:proofErr w:type="gramEnd"/>
      <w:r w:rsidRPr="0099291A">
        <w:rPr>
          <w:rFonts w:ascii="Times New Roman" w:hAnsi="Times New Roman" w:cs="Times New Roman"/>
          <w:sz w:val="24"/>
          <w:szCs w:val="24"/>
          <w:lang w:val="en-US"/>
        </w:rPr>
        <w:t xml:space="preserve"> Penilaian modal adalah penilaian rasio kecukupan modal bank untuk mencakup eksposur risiko saat ini dan memprediksi paparan risiko di masa depan. </w:t>
      </w:r>
      <w:proofErr w:type="gramStart"/>
      <w:r w:rsidRPr="0099291A">
        <w:rPr>
          <w:rFonts w:ascii="Times New Roman" w:hAnsi="Times New Roman" w:cs="Times New Roman"/>
          <w:sz w:val="24"/>
          <w:szCs w:val="24"/>
          <w:lang w:val="en-US"/>
        </w:rPr>
        <w:t>CAR menunjukkan berapa banyak modal bank yang cukup untuk memenuhi kebutuhan mereka, dan menggunakan ini sebagai dasar untuk menilai prospek operasi bank yang berkelanjutan.</w:t>
      </w:r>
      <w:proofErr w:type="gramEnd"/>
      <w:r w:rsidRPr="0099291A">
        <w:rPr>
          <w:rFonts w:ascii="Times New Roman" w:hAnsi="Times New Roman" w:cs="Times New Roman"/>
          <w:sz w:val="24"/>
          <w:szCs w:val="24"/>
          <w:lang w:val="en-US"/>
        </w:rPr>
        <w:t xml:space="preserve"> Menghadapi devaluasi aset bank yang disebabkan oleh aset bermasalah, semakin besar rasio kecukupan modal, semakin besar toleransi bank yang terlibat</w:t>
      </w:r>
      <w:r>
        <w:rPr>
          <w:rFonts w:ascii="Times New Roman" w:hAnsi="Times New Roman" w:cs="Times New Roman"/>
          <w:sz w:val="24"/>
          <w:szCs w:val="24"/>
          <w:lang w:val="en-US"/>
        </w:rPr>
        <w:t xml:space="preserve"> </w:t>
      </w:r>
      <w:r w:rsidR="00090B08">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"10.32400/gc.10.1.7367.2015", "ISSN" : "1907-9737", "abstract" : "This study aimed to determine the effect of the Capital Adequacy Ratio (CAR), ROA and Non-Performing Loans (NPLs) of the return on assets (ROA) banking companies listed in Indonesia Stock Exchange 2008-2010 period. Data obtained from the Financial Report issued by Bank Indonesia with the time period of 2008 to 2010. The population of this study were 28 companies and a total sample of 22 companies with a purposive sample passing phase. Analysis techniques will be used in this research is regression to obtain a comprehensive picture of the relationship between one variable with another variable. The results showed that the variable Capital Adequacy Ratio (CAR) is not significant and has a negative relationship to the ability of return of assets (ROA), ROA indicates that the variable ROA ROA significant effect on the banking company. While the Non Performing Loan (NPL) had no significant effect on ROA banking company. The result is expected that the variable Capital Adequacy Ratio (CAR), ROA, and Non-Performing Loans (NPLs) could be considered by the bank management in managing the company to improve the performance of the company.", "author" : [ { "dropping-particle" : "", "family" : "Matindas", "given" : "Anggria Maya", "non-dropping-particle" : "", "parse-names" : false, "suffix" : "" }, { "dropping-particle" : "", "family" : "Pangemanan", "given" : "Sifrid S.", "non-dropping-particle" : "", "parse-names" : false, "suffix" : "" }, { "dropping-particle" : "", "family" : "Saerang", "given" : "David P.E.", "non-dropping-particle" : "", "parse-names" : false, "suffix" : "" } ], "container-title" : "Going Concern : Jurnal Riset Akuntansi", "id" : "ITEM-1", "issue" : "1", "issued" : { "date-parts" : [ [ "2015" ] ] }, "page" : "52-66", "title" : "Pengaruh Capital Adequacy Ratio (Car), Bopo Dan Non Performing Loan (Npl) Terhadap Kinerja Keuangan Perbankan Di Indonesia", "type" : "article-journal", "volume" : "10" }, "locator" : "4", "uris" : [ "http://www.mendeley.com/documents/?uuid=628a31da-6f86-4cf3-984b-79bf43865cea", "http://www.mendeley.com/documents/?uuid=b60c0f73-2c92-4572-83f1-4ec122065d53" ] } ], "mendeley" : { "formattedCitation" : "(Matindas, Pangemanan, &amp; Saerang, 2015, p. 4)", "manualFormatting" : "(Matindas, Pangemanan, &amp; Saerang, 2015 : 4)", "plainTextFormattedCitation" : "(Matindas, Pangemanan, &amp; Saerang, 2015, p. 4)", "previouslyFormattedCitation" : "(Matindas, Pangemanan, &amp; Saerang, 2015, p. 4)" }, "properties" : { "noteIndex" : 13 }, "schema" : "https://github.com/citation-style-language/schema/raw/master/csl-citation.json" }</w:instrText>
      </w:r>
      <w:r w:rsidR="00090B08">
        <w:rPr>
          <w:rFonts w:ascii="Times New Roman" w:hAnsi="Times New Roman" w:cs="Times New Roman"/>
          <w:sz w:val="24"/>
          <w:szCs w:val="24"/>
          <w:lang w:val="en-US"/>
        </w:rPr>
        <w:fldChar w:fldCharType="separate"/>
      </w:r>
      <w:r w:rsidR="00090B08" w:rsidRPr="00090B08">
        <w:rPr>
          <w:rFonts w:ascii="Times New Roman" w:hAnsi="Times New Roman" w:cs="Times New Roman"/>
          <w:noProof/>
          <w:sz w:val="24"/>
          <w:szCs w:val="24"/>
          <w:lang w:val="en-US"/>
        </w:rPr>
        <w:t>(Matindas, Pangemanan, &amp; Saerang, 2015</w:t>
      </w:r>
      <w:r w:rsidR="00090B08">
        <w:rPr>
          <w:rFonts w:ascii="Times New Roman" w:hAnsi="Times New Roman" w:cs="Times New Roman"/>
          <w:noProof/>
          <w:sz w:val="24"/>
          <w:szCs w:val="24"/>
          <w:lang w:val="en-US"/>
        </w:rPr>
        <w:t xml:space="preserve"> : </w:t>
      </w:r>
      <w:r w:rsidR="00090B08" w:rsidRPr="00090B08">
        <w:rPr>
          <w:rFonts w:ascii="Times New Roman" w:hAnsi="Times New Roman" w:cs="Times New Roman"/>
          <w:noProof/>
          <w:sz w:val="24"/>
          <w:szCs w:val="24"/>
          <w:lang w:val="en-US"/>
        </w:rPr>
        <w:t>4)</w:t>
      </w:r>
      <w:r w:rsidR="00090B08">
        <w:rPr>
          <w:rFonts w:ascii="Times New Roman" w:hAnsi="Times New Roman" w:cs="Times New Roman"/>
          <w:sz w:val="24"/>
          <w:szCs w:val="24"/>
          <w:lang w:val="en-US"/>
        </w:rPr>
        <w:fldChar w:fldCharType="end"/>
      </w:r>
      <w:r w:rsidR="00090B08">
        <w:rPr>
          <w:rFonts w:ascii="Times New Roman" w:hAnsi="Times New Roman" w:cs="Times New Roman"/>
          <w:sz w:val="24"/>
          <w:szCs w:val="24"/>
          <w:lang w:val="en-US"/>
        </w:rPr>
        <w:t>.</w:t>
      </w:r>
    </w:p>
    <w:p w:rsidR="00FB1200" w:rsidRPr="00090B08" w:rsidRDefault="00FB1200" w:rsidP="00FB1200">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w:t xml:space="preserve">Pinasti &amp; Mustikawati </w:t>
      </w:r>
      <w:r>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"10.21831/nominal.v7i1.19365", "ISSN" : "2303-2065", "abstract" : "Penelitian ini dilakukan untuk menguji pengaruh variabel Capital Adequacy Ratio (CAR), Biaya Operasional Pada Pendapatan Operasional (BOPO), Non Performing Loan (NPL), Net Interest Margin (NIM), dan Loan to Deposit Ratio (LDR) terhadap Profitabilitas Bank Umum yang terdaftar di BEI periode 2011-2015. Populasi penelitian ini adalah bank umum yang terdaftar di BEI yaitu sebanyak \u00a042 perusahaan. Berdasarkan teknik purposive sampling didapatkan sampel sebanyak 25 perusahaan. Penelitian ini menggunakan metode dokumentasi yang di dapat dari laporan keuangan yang dipublikasikan di website www.idx.co.id. Teknik analisis yang digunakan adalah regresi linear berganda. Hasil penelitian menunjukkan bahwa: (1) CAR berpengaruh negatif dan tidak siginifikan terhadap Profitabilitas, (2) BOPO berpengaruh negatif dan siginifikan terhadap Profitabilitas, (3) NPL berpengaruh positif dan tidak siginifikan terhadap Profitabilitas, (4) NIM berpengaruh positif dan siginifikan terhadap Profitabilitas, (5) LDR berpengaruh negatif dan tidak siginifikan terhadap Profitabilitas, (6) CAR, BOPO, NPL, NIM dan LDR berpengaruh secara simultan terhadap Profitabilitas.\u00a0Kata kunci: Capital Adequacy Ratio (CAR), Biaya Operasional Pada Pendapatan Operasional (BOPO), Non Performing Loan (NPL), Net Interest Margin (NIM), Loan to Deposit Ratio (LDR), Profitabilitas", "author" : [ { "dropping-particle" : "", "family" : "Pinasti", "given" : "Wildan Farhat", "non-dropping-particle" : "", "parse-names" : false, "suffix" : "" }, { "dropping-particle" : "", "family" : "Mustikawati", "given" : "RR. Indah", "non-dropping-particle" : "", "parse-names" : false, "suffix" : "" } ], "container-title" : "Nominal, Barometer Riset Akuntansi dan Manajemen", "id" : "ITEM-1", "issue" : "1", "issued" : { "date-parts" : [ [ "2018" ] ] }, "title" : "Pengaruh Car, Bopo, Npl, Nim Dan Ldr Terhadap Profitabilitas Bank Umum Periode 2011-2015", "type" : "article-journal", "volume" : "7" }, "uris" : [ "http://www.mendeley.com/documents/?uuid=f984ce4d-54cb-4f88-a683-e40bbaca1ce6", "http://www.mendeley.com/documents/?uuid=9b2f55cc-1cbe-4837-8863-fd5fd33330c6" ] } ], "mendeley" : { "formattedCitation" : "(Pinasti &amp; Mustikawati, 2018)", "manualFormatting" : "(2018 : 5)", "plainTextFormattedCitation" : "(Pinasti &amp; Mustikawati, 2018)", "previouslyFormattedCitation" : "(Pinasti &amp; Mustikawati, 2018)"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t>
      </w:r>
      <w:r w:rsidRPr="00FB1200">
        <w:rPr>
          <w:rFonts w:ascii="Times New Roman" w:hAnsi="Times New Roman" w:cs="Times New Roman"/>
          <w:noProof/>
          <w:sz w:val="24"/>
          <w:szCs w:val="24"/>
          <w:lang w:val="en-US"/>
        </w:rPr>
        <w:t>2018</w:t>
      </w:r>
      <w:r>
        <w:rPr>
          <w:rFonts w:ascii="Times New Roman" w:hAnsi="Times New Roman" w:cs="Times New Roman"/>
          <w:noProof/>
          <w:sz w:val="24"/>
          <w:szCs w:val="24"/>
          <w:lang w:val="en-US"/>
        </w:rPr>
        <w:t xml:space="preserve"> : 5</w:t>
      </w:r>
      <w:r w:rsidRPr="00FB1200">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FB1200">
        <w:rPr>
          <w:rFonts w:ascii="Times New Roman" w:hAnsi="Times New Roman" w:cs="Times New Roman"/>
          <w:i/>
          <w:sz w:val="24"/>
          <w:szCs w:val="24"/>
          <w:lang w:val="en-US"/>
        </w:rPr>
        <w:t>Capital Adequacy Ratio</w:t>
      </w:r>
      <w:r w:rsidRPr="00FB1200">
        <w:rPr>
          <w:rFonts w:ascii="Times New Roman" w:hAnsi="Times New Roman" w:cs="Times New Roman"/>
          <w:sz w:val="24"/>
          <w:szCs w:val="24"/>
          <w:lang w:val="en-US"/>
        </w:rPr>
        <w:t xml:space="preserve"> (CAR) </w:t>
      </w:r>
      <w:r w:rsidR="00EF770C" w:rsidRPr="00EF770C">
        <w:rPr>
          <w:rFonts w:ascii="Times New Roman" w:hAnsi="Times New Roman" w:cs="Times New Roman"/>
          <w:sz w:val="24"/>
          <w:szCs w:val="24"/>
          <w:lang w:val="en-US"/>
        </w:rPr>
        <w:t xml:space="preserve">adalah rasio keuangan yang terkait dengan modal bank.Dalam rasio ini, jumlah modal bank akan mempengaruhi apakah bank dapat secara efektif melakukan kegiatan. </w:t>
      </w:r>
      <w:proofErr w:type="gramStart"/>
      <w:r w:rsidR="00EF770C" w:rsidRPr="00EF770C">
        <w:rPr>
          <w:rFonts w:ascii="Times New Roman" w:hAnsi="Times New Roman" w:cs="Times New Roman"/>
          <w:sz w:val="24"/>
          <w:szCs w:val="24"/>
          <w:lang w:val="en-US"/>
        </w:rPr>
        <w:t>Jika modal yang dimiliki oleh bank dapat menyerap kerugian yang tidak terhindarkan, maka bank dapat secara efektif mengelola semua kegiatannya, sehingga kekayaan bank (kekayaan pemegang saham) diharapkan meningkat, dan sebaliknya.</w:t>
      </w:r>
      <w:proofErr w:type="gramEnd"/>
      <w:r w:rsidR="00EF770C" w:rsidRPr="00EF770C">
        <w:rPr>
          <w:rFonts w:ascii="Times New Roman" w:hAnsi="Times New Roman" w:cs="Times New Roman"/>
          <w:sz w:val="24"/>
          <w:szCs w:val="24"/>
          <w:lang w:val="en-US"/>
        </w:rPr>
        <w:t xml:space="preserve"> </w:t>
      </w:r>
      <w:proofErr w:type="gramStart"/>
      <w:r w:rsidR="00EF770C" w:rsidRPr="00EF770C">
        <w:rPr>
          <w:rFonts w:ascii="Times New Roman" w:hAnsi="Times New Roman" w:cs="Times New Roman"/>
          <w:sz w:val="24"/>
          <w:szCs w:val="24"/>
          <w:lang w:val="en-US"/>
        </w:rPr>
        <w:t>Rasio kecukupan modal yang lebih rendah mencerminkan tingkat modal bank yang lebih rendah.</w:t>
      </w:r>
      <w:proofErr w:type="gramEnd"/>
      <w:r w:rsidR="00EF770C" w:rsidRPr="00EF770C">
        <w:rPr>
          <w:rFonts w:ascii="Times New Roman" w:hAnsi="Times New Roman" w:cs="Times New Roman"/>
          <w:sz w:val="24"/>
          <w:szCs w:val="24"/>
          <w:lang w:val="en-US"/>
        </w:rPr>
        <w:t xml:space="preserve"> </w:t>
      </w:r>
      <w:proofErr w:type="gramStart"/>
      <w:r w:rsidR="00EF770C" w:rsidRPr="00EF770C">
        <w:rPr>
          <w:rFonts w:ascii="Times New Roman" w:hAnsi="Times New Roman" w:cs="Times New Roman"/>
          <w:sz w:val="24"/>
          <w:szCs w:val="24"/>
          <w:lang w:val="en-US"/>
        </w:rPr>
        <w:t>Tingkat modal yang lebih rendah dapat mencegah bank menyerap kerugian yang tidak dapat dihindari.</w:t>
      </w:r>
      <w:proofErr w:type="gramEnd"/>
      <w:r w:rsidR="00EF770C" w:rsidRPr="00EF770C">
        <w:rPr>
          <w:rFonts w:ascii="Times New Roman" w:hAnsi="Times New Roman" w:cs="Times New Roman"/>
          <w:sz w:val="24"/>
          <w:szCs w:val="24"/>
          <w:lang w:val="en-US"/>
        </w:rPr>
        <w:t xml:space="preserve"> </w:t>
      </w:r>
      <w:proofErr w:type="gramStart"/>
      <w:r w:rsidR="00EF770C" w:rsidRPr="00EF770C">
        <w:rPr>
          <w:rFonts w:ascii="Times New Roman" w:hAnsi="Times New Roman" w:cs="Times New Roman"/>
          <w:sz w:val="24"/>
          <w:szCs w:val="24"/>
          <w:lang w:val="en-US"/>
        </w:rPr>
        <w:t>Kondisi ini dapat mempengaruhi kemampuan bank untuk mempertahankan kinerja operasional.</w:t>
      </w:r>
      <w:proofErr w:type="gramEnd"/>
      <w:r w:rsidR="00EF770C" w:rsidRPr="00EF770C">
        <w:rPr>
          <w:rFonts w:ascii="Times New Roman" w:hAnsi="Times New Roman" w:cs="Times New Roman"/>
          <w:sz w:val="24"/>
          <w:szCs w:val="24"/>
          <w:lang w:val="en-US"/>
        </w:rPr>
        <w:t xml:space="preserve"> Penurunan kinerja </w:t>
      </w:r>
      <w:proofErr w:type="gramStart"/>
      <w:r w:rsidR="00EF770C" w:rsidRPr="00EF770C">
        <w:rPr>
          <w:rFonts w:ascii="Times New Roman" w:hAnsi="Times New Roman" w:cs="Times New Roman"/>
          <w:sz w:val="24"/>
          <w:szCs w:val="24"/>
          <w:lang w:val="en-US"/>
        </w:rPr>
        <w:t>akan</w:t>
      </w:r>
      <w:proofErr w:type="gramEnd"/>
      <w:r w:rsidR="00EF770C" w:rsidRPr="00EF770C">
        <w:rPr>
          <w:rFonts w:ascii="Times New Roman" w:hAnsi="Times New Roman" w:cs="Times New Roman"/>
          <w:sz w:val="24"/>
          <w:szCs w:val="24"/>
          <w:lang w:val="en-US"/>
        </w:rPr>
        <w:t xml:space="preserve"> menyebabkan penurunan kepercayaan publik, yang pada gilirannya akan menyebabkan penurunan profitabilitas</w:t>
      </w:r>
      <w:r w:rsidRPr="00FB1200">
        <w:rPr>
          <w:rFonts w:ascii="Times New Roman" w:hAnsi="Times New Roman" w:cs="Times New Roman"/>
          <w:sz w:val="24"/>
          <w:szCs w:val="24"/>
          <w:lang w:val="en-US"/>
        </w:rPr>
        <w:t xml:space="preserve">. </w:t>
      </w:r>
    </w:p>
    <w:p w:rsidR="00994BCE" w:rsidRPr="00470DC8" w:rsidRDefault="0047536D" w:rsidP="00470DC8">
      <w:pPr>
        <w:autoSpaceDE w:val="0"/>
        <w:autoSpaceDN w:val="0"/>
        <w:adjustRightInd w:val="0"/>
        <w:spacing w:after="0" w:line="480" w:lineRule="auto"/>
        <w:ind w:firstLine="567"/>
        <w:jc w:val="both"/>
        <w:rPr>
          <w:rFonts w:ascii="Times New Roman" w:hAnsi="Times New Roman" w:cs="Times New Roman"/>
          <w:iCs/>
          <w:sz w:val="24"/>
          <w:szCs w:val="24"/>
        </w:rPr>
      </w:pPr>
      <w:r w:rsidRPr="001F343A">
        <w:rPr>
          <w:rFonts w:ascii="Times New Roman" w:hAnsi="Times New Roman" w:cs="Times New Roman"/>
          <w:bCs/>
          <w:sz w:val="24"/>
          <w:szCs w:val="24"/>
          <w:lang w:val="en-US"/>
        </w:rPr>
        <w:lastRenderedPageBreak/>
        <w:t xml:space="preserve">Menurut </w:t>
      </w:r>
      <w:r w:rsidR="00237B01">
        <w:rPr>
          <w:rFonts w:ascii="Times New Roman" w:hAnsi="Times New Roman" w:cs="Times New Roman"/>
          <w:bCs/>
          <w:sz w:val="24"/>
          <w:szCs w:val="24"/>
          <w:lang w:val="en-US"/>
        </w:rPr>
        <w:t xml:space="preserve">Irham </w:t>
      </w:r>
      <w:r w:rsidRPr="001F343A">
        <w:rPr>
          <w:rFonts w:ascii="Times New Roman" w:hAnsi="Times New Roman" w:cs="Times New Roman"/>
          <w:bCs/>
          <w:sz w:val="24"/>
          <w:szCs w:val="24"/>
          <w:lang w:val="en-US"/>
        </w:rPr>
        <w:t>Fahmi (</w:t>
      </w:r>
      <w:proofErr w:type="gramStart"/>
      <w:r w:rsidRPr="001F343A">
        <w:rPr>
          <w:rFonts w:ascii="Times New Roman" w:hAnsi="Times New Roman" w:cs="Times New Roman"/>
          <w:bCs/>
          <w:sz w:val="24"/>
          <w:szCs w:val="24"/>
          <w:lang w:val="en-US"/>
        </w:rPr>
        <w:t>2015</w:t>
      </w:r>
      <w:r w:rsidR="00237B01">
        <w:rPr>
          <w:rFonts w:ascii="Times New Roman" w:hAnsi="Times New Roman" w:cs="Times New Roman"/>
          <w:bCs/>
          <w:sz w:val="24"/>
          <w:szCs w:val="24"/>
          <w:lang w:val="en-US"/>
        </w:rPr>
        <w:t xml:space="preserve"> </w:t>
      </w:r>
      <w:r w:rsidRPr="001F343A">
        <w:rPr>
          <w:rFonts w:ascii="Times New Roman" w:hAnsi="Times New Roman" w:cs="Times New Roman"/>
          <w:bCs/>
          <w:sz w:val="24"/>
          <w:szCs w:val="24"/>
          <w:lang w:val="en-US"/>
        </w:rPr>
        <w:t>:</w:t>
      </w:r>
      <w:proofErr w:type="gramEnd"/>
      <w:r w:rsidR="00237B01">
        <w:rPr>
          <w:rFonts w:ascii="Times New Roman" w:hAnsi="Times New Roman" w:cs="Times New Roman"/>
          <w:bCs/>
          <w:sz w:val="24"/>
          <w:szCs w:val="24"/>
          <w:lang w:val="en-US"/>
        </w:rPr>
        <w:t xml:space="preserve"> </w:t>
      </w:r>
      <w:r w:rsidRPr="001F343A">
        <w:rPr>
          <w:rFonts w:ascii="Times New Roman" w:hAnsi="Times New Roman" w:cs="Times New Roman"/>
          <w:bCs/>
          <w:sz w:val="24"/>
          <w:szCs w:val="24"/>
          <w:lang w:val="en-US"/>
        </w:rPr>
        <w:t xml:space="preserve">153) </w:t>
      </w:r>
      <w:r w:rsidRPr="001F343A">
        <w:rPr>
          <w:rFonts w:ascii="Times New Roman" w:hAnsi="Times New Roman" w:cs="Times New Roman"/>
          <w:i/>
          <w:iCs/>
          <w:sz w:val="24"/>
          <w:szCs w:val="24"/>
          <w:lang w:val="en-US"/>
        </w:rPr>
        <w:t xml:space="preserve">Capital Adequacy Ratio </w:t>
      </w:r>
      <w:r w:rsidR="00EF770C" w:rsidRPr="00EF770C">
        <w:rPr>
          <w:rFonts w:ascii="Times New Roman" w:hAnsi="Times New Roman" w:cs="Times New Roman"/>
          <w:iCs/>
          <w:sz w:val="24"/>
          <w:szCs w:val="24"/>
          <w:lang w:val="en-US"/>
        </w:rPr>
        <w:t xml:space="preserve">atau rasio kecukupan modal bank, yaitu, bagaimana bank dapat menggunakan kepemilikan modal yang mereka miliki untuk membiayai kegiatan mereka. Dengan kata </w:t>
      </w:r>
      <w:proofErr w:type="gramStart"/>
      <w:r w:rsidR="00EF770C" w:rsidRPr="00EF770C">
        <w:rPr>
          <w:rFonts w:ascii="Times New Roman" w:hAnsi="Times New Roman" w:cs="Times New Roman"/>
          <w:iCs/>
          <w:sz w:val="24"/>
          <w:szCs w:val="24"/>
          <w:lang w:val="en-US"/>
        </w:rPr>
        <w:t>lain</w:t>
      </w:r>
      <w:proofErr w:type="gramEnd"/>
      <w:r w:rsidR="00EF770C" w:rsidRPr="00EF770C">
        <w:rPr>
          <w:rFonts w:ascii="Times New Roman" w:hAnsi="Times New Roman" w:cs="Times New Roman"/>
          <w:iCs/>
          <w:sz w:val="24"/>
          <w:szCs w:val="24"/>
          <w:lang w:val="en-US"/>
        </w:rPr>
        <w:t>, rasio kecukupan modal adalah rasio kinerja bank untuk mengukur rasio kecukupan modal bank untuk mendukung aset yang mengandung atau menghasilkan risiko (seperti pinjaman yang diterbitkan). Rasio dapat dirumuskan sebagai berikut</w:t>
      </w:r>
      <w:r>
        <w:rPr>
          <w:rFonts w:ascii="Times New Roman" w:hAnsi="Times New Roman" w:cs="Times New Roman"/>
          <w:iCs/>
          <w:sz w:val="24"/>
          <w:szCs w:val="24"/>
          <w:lang w:val="en-US"/>
        </w:rPr>
        <w:t>:</w:t>
      </w:r>
    </w:p>
    <w:p w:rsidR="0047536D" w:rsidRDefault="0047536D" w:rsidP="0047536D">
      <w:pPr>
        <w:autoSpaceDE w:val="0"/>
        <w:autoSpaceDN w:val="0"/>
        <w:adjustRightInd w:val="0"/>
        <w:spacing w:after="0" w:line="48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74624" behindDoc="0" locked="0" layoutInCell="1" allowOverlap="1" wp14:anchorId="477EF099" wp14:editId="6BE0F578">
                <wp:simplePos x="0" y="0"/>
                <wp:positionH relativeFrom="margin">
                  <wp:posOffset>1295400</wp:posOffset>
                </wp:positionH>
                <wp:positionV relativeFrom="paragraph">
                  <wp:posOffset>0</wp:posOffset>
                </wp:positionV>
                <wp:extent cx="3124200" cy="600075"/>
                <wp:effectExtent l="0" t="0" r="1905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772585" w:rsidRPr="001B5CB5" w:rsidRDefault="00772585" w:rsidP="0047536D">
                            <w:pPr>
                              <w:spacing w:line="360" w:lineRule="auto"/>
                              <w:jc w:val="center"/>
                              <w:rPr>
                                <w:rFonts w:ascii="Times New Roman" w:hAnsi="Times New Roman" w:cs="Times New Roman"/>
                                <w:i/>
                                <w:sz w:val="28"/>
                                <w:szCs w:val="28"/>
                              </w:rPr>
                            </w:pPr>
                            <w:r>
                              <w:rPr>
                                <w:rFonts w:ascii="Times New Roman" w:hAnsi="Times New Roman" w:cs="Times New Roman"/>
                                <w:color w:val="000000" w:themeColor="text1"/>
                                <w:sz w:val="24"/>
                                <w:szCs w:val="24"/>
                                <w:lang w:val="en-US"/>
                              </w:rPr>
                              <w:t>CAR</w:t>
                            </w:r>
                            <w:r w:rsidRPr="00602F5B">
                              <w:rPr>
                                <w:rFonts w:eastAsiaTheme="minorEastAsia"/>
                                <w:sz w:val="24"/>
                                <w:szCs w:val="28"/>
                              </w:rPr>
                              <w:t xml:space="preserve"> </w:t>
                            </w:r>
                            <w:r w:rsidRPr="009357BE">
                              <w:rPr>
                                <w:rFonts w:ascii="Times New Roman" w:eastAsiaTheme="minorEastAsia" w:hAnsi="Times New Roman" w:cs="Times New Roman"/>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Modal Bank</m:t>
                                  </m:r>
                                </m:num>
                                <m:den>
                                  <m:r>
                                    <m:rPr>
                                      <m:sty m:val="p"/>
                                    </m:rPr>
                                    <w:rPr>
                                      <w:rFonts w:ascii="Cambria Math" w:hAnsi="Cambria Math" w:cs="Times New Roman"/>
                                      <w:sz w:val="30"/>
                                      <w:szCs w:val="30"/>
                                    </w:rPr>
                                    <m:t>Aktiva Tertimbang menurut risiko</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02pt;margin-top:0;width:246pt;height:4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">
                <v:textbox>
                  <w:txbxContent>
                    <w:p w:rsidR="00772585" w:rsidRPr="001B5CB5" w:rsidRDefault="00772585" w:rsidP="0047536D">
                      <w:pPr>
                        <w:spacing w:line="360" w:lineRule="auto"/>
                        <w:jc w:val="center"/>
                        <w:rPr>
                          <w:rFonts w:ascii="Times New Roman" w:hAnsi="Times New Roman" w:cs="Times New Roman"/>
                          <w:i/>
                          <w:sz w:val="28"/>
                          <w:szCs w:val="28"/>
                        </w:rPr>
                      </w:pPr>
                      <w:r>
                        <w:rPr>
                          <w:rFonts w:ascii="Times New Roman" w:hAnsi="Times New Roman" w:cs="Times New Roman"/>
                          <w:color w:val="000000" w:themeColor="text1"/>
                          <w:sz w:val="24"/>
                          <w:szCs w:val="24"/>
                          <w:lang w:val="en-US"/>
                        </w:rPr>
                        <w:t>CAR</w:t>
                      </w:r>
                      <w:r w:rsidRPr="00602F5B">
                        <w:rPr>
                          <w:rFonts w:eastAsiaTheme="minorEastAsia"/>
                          <w:sz w:val="24"/>
                          <w:szCs w:val="28"/>
                        </w:rPr>
                        <w:t xml:space="preserve"> </w:t>
                      </w:r>
                      <w:r w:rsidRPr="009357BE">
                        <w:rPr>
                          <w:rFonts w:ascii="Times New Roman" w:eastAsiaTheme="minorEastAsia" w:hAnsi="Times New Roman" w:cs="Times New Roman"/>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Modal Bank</m:t>
                            </m:r>
                          </m:num>
                          <m:den>
                            <m:r>
                              <m:rPr>
                                <m:sty m:val="p"/>
                              </m:rPr>
                              <w:rPr>
                                <w:rFonts w:ascii="Cambria Math" w:hAnsi="Cambria Math" w:cs="Times New Roman"/>
                                <w:sz w:val="30"/>
                                <w:szCs w:val="30"/>
                              </w:rPr>
                              <m:t>Aktiva Tertimbang menurut risiko</m:t>
                            </m:r>
                          </m:den>
                        </m:f>
                      </m:oMath>
                    </w:p>
                  </w:txbxContent>
                </v:textbox>
                <w10:wrap anchorx="margin"/>
              </v:rect>
            </w:pict>
          </mc:Fallback>
        </mc:AlternateContent>
      </w:r>
    </w:p>
    <w:p w:rsidR="0047536D" w:rsidRDefault="0047536D" w:rsidP="0047536D">
      <w:pPr>
        <w:autoSpaceDE w:val="0"/>
        <w:autoSpaceDN w:val="0"/>
        <w:adjustRightInd w:val="0"/>
        <w:spacing w:after="0" w:line="480" w:lineRule="auto"/>
        <w:jc w:val="both"/>
        <w:rPr>
          <w:rFonts w:ascii="Times New Roman" w:hAnsi="Times New Roman" w:cs="Times New Roman"/>
          <w:sz w:val="24"/>
          <w:szCs w:val="24"/>
        </w:rPr>
      </w:pPr>
    </w:p>
    <w:p w:rsidR="0047536D" w:rsidRDefault="00237B01" w:rsidP="0047536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Irham </w:t>
      </w:r>
      <w:r w:rsidR="0047536D">
        <w:rPr>
          <w:rFonts w:ascii="Times New Roman" w:hAnsi="Times New Roman" w:cs="Times New Roman"/>
          <w:sz w:val="24"/>
          <w:szCs w:val="24"/>
          <w:lang w:val="en-US"/>
        </w:rPr>
        <w:t>Fahmi (</w:t>
      </w:r>
      <w:proofErr w:type="gramStart"/>
      <w:r w:rsidR="0047536D">
        <w:rPr>
          <w:rFonts w:ascii="Times New Roman" w:hAnsi="Times New Roman" w:cs="Times New Roman"/>
          <w:sz w:val="24"/>
          <w:szCs w:val="24"/>
          <w:lang w:val="en-US"/>
        </w:rPr>
        <w:t>2015</w:t>
      </w:r>
      <w:r>
        <w:rPr>
          <w:rFonts w:ascii="Times New Roman" w:hAnsi="Times New Roman" w:cs="Times New Roman"/>
          <w:sz w:val="24"/>
          <w:szCs w:val="24"/>
          <w:lang w:val="en-US"/>
        </w:rPr>
        <w:t xml:space="preserve"> </w:t>
      </w:r>
      <w:r w:rsidR="0047536D">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47536D">
        <w:rPr>
          <w:rFonts w:ascii="Times New Roman" w:hAnsi="Times New Roman" w:cs="Times New Roman"/>
          <w:sz w:val="24"/>
          <w:szCs w:val="24"/>
          <w:lang w:val="en-US"/>
        </w:rPr>
        <w:t>153)</w:t>
      </w:r>
    </w:p>
    <w:p w:rsidR="00994BCE" w:rsidRPr="00EF770C" w:rsidRDefault="00994BCE" w:rsidP="00994BCE">
      <w:pPr>
        <w:spacing w:after="0" w:line="480" w:lineRule="auto"/>
        <w:ind w:firstLine="720"/>
        <w:jc w:val="both"/>
        <w:rPr>
          <w:rFonts w:ascii="Times New Roman" w:hAnsi="Times New Roman"/>
          <w:sz w:val="24"/>
          <w:szCs w:val="24"/>
          <w:lang w:val="en-US"/>
        </w:rPr>
      </w:pPr>
      <w:r>
        <w:rPr>
          <w:rFonts w:ascii="Times New Roman" w:hAnsi="Times New Roman" w:cs="Times New Roman"/>
          <w:sz w:val="24"/>
          <w:szCs w:val="24"/>
          <w:lang w:val="en-US"/>
        </w:rPr>
        <w:tab/>
      </w:r>
      <w:r w:rsidR="00EF770C" w:rsidRPr="00EF770C">
        <w:rPr>
          <w:rFonts w:ascii="Times New Roman" w:hAnsi="Times New Roman"/>
          <w:sz w:val="24"/>
          <w:szCs w:val="24"/>
        </w:rPr>
        <w:t>Aset tertimbang menurut risiko (ATMR) adalah nilai total aset bank dikalikan dengan bobot masing-masing bobot risiko (0%), dan aset risiko tertinggi diberi bobot 100%. Oleh karena itu, aset tertimbang menurut risiko menunjukkan bahwa nilai aset berisiko memerlukan ekspektasi modal yang memadai. Sejalan dengan tujuan rencana reorganisasi modal bank yang tercantum dalam Keputusan Bersama No. 53 / KMK.017 / 1999 dan 31/12 / KEP / GBI yang ditandatangani oleh Menteri Keuangan Republik Indonesia dan Gubernur Bank Indonesia pada 8 Februari, Bank mengkonfirmasi tujuan mencapai tingkat penyelesaian persyaratan modal minimum sebesar 8% (8%) pada akhir tahun 2001. Bank Indonesia adalah lembaga yang berwenang yang mengawasi dan mengawasi bank dengan mempertimbangkan pelaksanaan rencana restrukturisasi permodalan bank. Rasio persyaratan modal minimum diubah menjadi 8% (8%) (Nomor Surat Bank Indonesia: 3/21 / PBI / 2001)</w:t>
      </w:r>
      <w:r w:rsidR="00EF770C">
        <w:rPr>
          <w:rFonts w:ascii="Times New Roman" w:hAnsi="Times New Roman"/>
          <w:sz w:val="24"/>
          <w:szCs w:val="24"/>
          <w:lang w:val="en-US"/>
        </w:rPr>
        <w:t>.</w:t>
      </w:r>
    </w:p>
    <w:p w:rsidR="00994BCE" w:rsidRPr="00EF770C" w:rsidRDefault="00994BCE" w:rsidP="00EF770C">
      <w:pPr>
        <w:spacing w:after="0" w:line="480" w:lineRule="auto"/>
        <w:ind w:firstLine="720"/>
        <w:jc w:val="both"/>
        <w:rPr>
          <w:rFonts w:ascii="Times New Roman" w:hAnsi="Times New Roman"/>
          <w:sz w:val="24"/>
          <w:szCs w:val="24"/>
          <w:lang w:val="en-US"/>
        </w:rPr>
      </w:pPr>
      <w:r w:rsidRPr="00E229A4">
        <w:rPr>
          <w:rFonts w:ascii="Times New Roman" w:hAnsi="Times New Roman"/>
          <w:sz w:val="24"/>
          <w:szCs w:val="24"/>
        </w:rPr>
        <w:lastRenderedPageBreak/>
        <w:t>Kriteria penilaian tingkat kesehatan rasio CAR (Capital Adequacy Ratio) dapat dilihat pada tabel dibawah ini.</w:t>
      </w:r>
      <w:r w:rsidR="00EF770C">
        <w:rPr>
          <w:rFonts w:ascii="Times New Roman" w:hAnsi="Times New Roman"/>
          <w:sz w:val="24"/>
          <w:szCs w:val="24"/>
          <w:lang w:val="en-US"/>
        </w:rPr>
        <w:t xml:space="preserve"> </w:t>
      </w:r>
      <w:r w:rsidR="00EF770C" w:rsidRPr="00EF770C">
        <w:rPr>
          <w:rFonts w:ascii="Times New Roman" w:hAnsi="Times New Roman"/>
          <w:color w:val="FFFFFF" w:themeColor="background1"/>
          <w:sz w:val="24"/>
          <w:szCs w:val="24"/>
          <w:lang w:val="en-US"/>
        </w:rPr>
        <w:t>“</w:t>
      </w:r>
    </w:p>
    <w:p w:rsidR="00994BCE" w:rsidRPr="005031AB" w:rsidRDefault="00994BCE" w:rsidP="00994BCE">
      <w:pPr>
        <w:spacing w:after="0" w:line="480" w:lineRule="auto"/>
        <w:jc w:val="center"/>
        <w:rPr>
          <w:rFonts w:ascii="Times New Roman" w:hAnsi="Times New Roman"/>
          <w:b/>
          <w:sz w:val="24"/>
          <w:szCs w:val="24"/>
        </w:rPr>
      </w:pPr>
      <w:r w:rsidRPr="005031AB">
        <w:rPr>
          <w:rFonts w:ascii="Times New Roman" w:hAnsi="Times New Roman"/>
          <w:b/>
          <w:sz w:val="24"/>
          <w:szCs w:val="24"/>
        </w:rPr>
        <w:t>Tabel 2.</w:t>
      </w:r>
      <w:r>
        <w:rPr>
          <w:rFonts w:ascii="Times New Roman" w:hAnsi="Times New Roman"/>
          <w:b/>
          <w:sz w:val="24"/>
          <w:szCs w:val="24"/>
        </w:rPr>
        <w:t>1</w:t>
      </w:r>
      <w:r w:rsidRPr="005031AB">
        <w:rPr>
          <w:rFonts w:ascii="Times New Roman" w:hAnsi="Times New Roman"/>
          <w:b/>
          <w:sz w:val="24"/>
          <w:szCs w:val="24"/>
        </w:rPr>
        <w:t xml:space="preserve"> Kriteria Penilaian CAR</w:t>
      </w:r>
    </w:p>
    <w:tbl>
      <w:tblPr>
        <w:tblStyle w:val="TableGrid"/>
        <w:tblW w:w="0" w:type="auto"/>
        <w:jc w:val="center"/>
        <w:tblLook w:val="04A0" w:firstRow="1" w:lastRow="0" w:firstColumn="1" w:lastColumn="0" w:noHBand="0" w:noVBand="1"/>
      </w:tblPr>
      <w:tblGrid>
        <w:gridCol w:w="2097"/>
        <w:gridCol w:w="1497"/>
      </w:tblGrid>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 xml:space="preserve">Rasio </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Predikat</w:t>
            </w:r>
          </w:p>
        </w:tc>
      </w:tr>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CAR ≥ 12%</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Sangat sehat</w:t>
            </w:r>
          </w:p>
        </w:tc>
      </w:tr>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9% ≤ CAR &lt; 12%</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Sehat</w:t>
            </w:r>
          </w:p>
        </w:tc>
      </w:tr>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8% ≤ CAR &lt; 9%</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Cukup sehat</w:t>
            </w:r>
          </w:p>
        </w:tc>
      </w:tr>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6% &lt; CAR &lt; 8%</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Kurang sehat</w:t>
            </w:r>
          </w:p>
        </w:tc>
      </w:tr>
      <w:tr w:rsidR="00994BCE" w:rsidRPr="00E229A4" w:rsidTr="00F72A2B">
        <w:trPr>
          <w:jc w:val="center"/>
        </w:trPr>
        <w:tc>
          <w:tcPr>
            <w:tcW w:w="20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CAR ≤ 6%</w:t>
            </w:r>
          </w:p>
        </w:tc>
        <w:tc>
          <w:tcPr>
            <w:tcW w:w="1497" w:type="dxa"/>
          </w:tcPr>
          <w:p w:rsidR="00994BCE" w:rsidRPr="00E229A4" w:rsidRDefault="00994BCE" w:rsidP="00F72A2B">
            <w:pPr>
              <w:jc w:val="both"/>
              <w:rPr>
                <w:rFonts w:ascii="Times New Roman" w:hAnsi="Times New Roman"/>
                <w:sz w:val="24"/>
                <w:szCs w:val="24"/>
              </w:rPr>
            </w:pPr>
            <w:r w:rsidRPr="00E229A4">
              <w:rPr>
                <w:rFonts w:ascii="Times New Roman" w:hAnsi="Times New Roman"/>
                <w:sz w:val="24"/>
                <w:szCs w:val="24"/>
              </w:rPr>
              <w:t>Tidak sehat</w:t>
            </w:r>
          </w:p>
        </w:tc>
      </w:tr>
    </w:tbl>
    <w:p w:rsidR="00994BCE" w:rsidRPr="00EF770C" w:rsidRDefault="00994BCE" w:rsidP="00994BCE">
      <w:pPr>
        <w:spacing w:after="0" w:line="480" w:lineRule="auto"/>
        <w:ind w:left="1440" w:firstLine="720"/>
        <w:jc w:val="both"/>
        <w:rPr>
          <w:rFonts w:ascii="Times New Roman" w:hAnsi="Times New Roman"/>
          <w:sz w:val="24"/>
          <w:szCs w:val="24"/>
          <w:lang w:val="en-US"/>
        </w:rPr>
      </w:pPr>
      <w:r w:rsidRPr="00E229A4">
        <w:rPr>
          <w:rFonts w:ascii="Times New Roman" w:hAnsi="Times New Roman"/>
          <w:sz w:val="24"/>
          <w:szCs w:val="24"/>
        </w:rPr>
        <w:t>Sumber: Bank Indonesia 2004</w:t>
      </w:r>
      <w:r w:rsidR="00EF770C" w:rsidRPr="00EF770C">
        <w:rPr>
          <w:rFonts w:ascii="Times New Roman" w:hAnsi="Times New Roman"/>
          <w:color w:val="FFFFFF" w:themeColor="background1"/>
          <w:sz w:val="24"/>
          <w:szCs w:val="24"/>
          <w:lang w:val="en-US"/>
        </w:rPr>
        <w:t>”</w:t>
      </w:r>
    </w:p>
    <w:p w:rsidR="00994BCE" w:rsidRPr="00EF770C" w:rsidRDefault="00EF770C" w:rsidP="00994BCE">
      <w:pPr>
        <w:spacing w:after="0" w:line="480" w:lineRule="auto"/>
        <w:ind w:firstLine="720"/>
        <w:jc w:val="both"/>
        <w:rPr>
          <w:rFonts w:ascii="Times New Roman" w:hAnsi="Times New Roman"/>
          <w:sz w:val="24"/>
          <w:szCs w:val="24"/>
          <w:lang w:val="en-US"/>
        </w:rPr>
      </w:pPr>
      <w:r w:rsidRPr="00EF770C">
        <w:rPr>
          <w:rFonts w:ascii="Times New Roman" w:hAnsi="Times New Roman"/>
          <w:sz w:val="24"/>
          <w:szCs w:val="24"/>
        </w:rPr>
        <w:t>Menurut Peraturan Bank Indonesia 14/18 / PBI / 2012 tentang persyaratan modal minimum untuk bank umum, bank diwajibkan untuk menyediakan modal minimum yang dihitung menggunakan rasio kecukupan modal minimum (CAR) (juga dikenal sebagai rasio kecukupan modal (CAR). Rinciannya adalah sebagai berikut</w:t>
      </w:r>
      <w:r w:rsidR="00994BCE" w:rsidRPr="0097392A">
        <w:rPr>
          <w:rFonts w:ascii="Times New Roman" w:hAnsi="Times New Roman"/>
          <w:sz w:val="24"/>
          <w:szCs w:val="24"/>
        </w:rPr>
        <w:t xml:space="preserve">: </w:t>
      </w:r>
      <w:r>
        <w:rPr>
          <w:rFonts w:ascii="Times New Roman" w:hAnsi="Times New Roman"/>
          <w:sz w:val="24"/>
          <w:szCs w:val="24"/>
          <w:lang w:val="en-US"/>
        </w:rPr>
        <w:t xml:space="preserve"> </w:t>
      </w:r>
      <w:r w:rsidRPr="00EF770C">
        <w:rPr>
          <w:rFonts w:ascii="Times New Roman" w:hAnsi="Times New Roman"/>
          <w:color w:val="FFFFFF" w:themeColor="background1"/>
          <w:sz w:val="24"/>
          <w:szCs w:val="24"/>
          <w:lang w:val="en-US"/>
        </w:rPr>
        <w:t>“</w:t>
      </w:r>
    </w:p>
    <w:p w:rsidR="00994BCE" w:rsidRPr="00B92A0C" w:rsidRDefault="00994BCE" w:rsidP="007E781B">
      <w:pPr>
        <w:pStyle w:val="ListParagraph"/>
        <w:numPr>
          <w:ilvl w:val="0"/>
          <w:numId w:val="24"/>
        </w:numPr>
        <w:spacing w:after="0" w:line="480" w:lineRule="auto"/>
        <w:ind w:hanging="720"/>
        <w:jc w:val="both"/>
        <w:rPr>
          <w:rFonts w:ascii="Times New Roman" w:hAnsi="Times New Roman"/>
          <w:sz w:val="24"/>
          <w:szCs w:val="24"/>
        </w:rPr>
      </w:pPr>
      <w:r w:rsidRPr="00B92A0C">
        <w:rPr>
          <w:rFonts w:ascii="Times New Roman" w:hAnsi="Times New Roman"/>
          <w:sz w:val="24"/>
          <w:szCs w:val="24"/>
        </w:rPr>
        <w:t>Sebesar 8% dari Aset Tertimbang Menurut Risiko (ATMR) untuk Bank de</w:t>
      </w:r>
      <w:r w:rsidR="00EF770C">
        <w:rPr>
          <w:rFonts w:ascii="Times New Roman" w:hAnsi="Times New Roman"/>
          <w:sz w:val="24"/>
          <w:szCs w:val="24"/>
        </w:rPr>
        <w:t>ngan profil risiko peringkat 1</w:t>
      </w:r>
    </w:p>
    <w:p w:rsidR="00994BCE" w:rsidRPr="00B92A0C" w:rsidRDefault="00994BCE" w:rsidP="007E781B">
      <w:pPr>
        <w:pStyle w:val="ListParagraph"/>
        <w:numPr>
          <w:ilvl w:val="0"/>
          <w:numId w:val="24"/>
        </w:numPr>
        <w:spacing w:after="0" w:line="480" w:lineRule="auto"/>
        <w:ind w:hanging="720"/>
        <w:jc w:val="both"/>
        <w:rPr>
          <w:rFonts w:ascii="Times New Roman" w:hAnsi="Times New Roman"/>
          <w:sz w:val="24"/>
          <w:szCs w:val="24"/>
        </w:rPr>
      </w:pPr>
      <w:r w:rsidRPr="00B92A0C">
        <w:rPr>
          <w:rFonts w:ascii="Times New Roman" w:hAnsi="Times New Roman"/>
          <w:sz w:val="24"/>
          <w:szCs w:val="24"/>
        </w:rPr>
        <w:t>Sebesar 9% sampai dengan kurang dari 10% dari ATMR untuk Bank d</w:t>
      </w:r>
      <w:r w:rsidR="00EF770C">
        <w:rPr>
          <w:rFonts w:ascii="Times New Roman" w:hAnsi="Times New Roman"/>
          <w:sz w:val="24"/>
          <w:szCs w:val="24"/>
        </w:rPr>
        <w:t>engan profil risiko peringkat 2</w:t>
      </w:r>
      <w:r w:rsidRPr="00B92A0C">
        <w:rPr>
          <w:rFonts w:ascii="Times New Roman" w:hAnsi="Times New Roman"/>
          <w:sz w:val="24"/>
          <w:szCs w:val="24"/>
        </w:rPr>
        <w:t xml:space="preserve"> </w:t>
      </w:r>
    </w:p>
    <w:p w:rsidR="00994BCE" w:rsidRPr="00B92A0C" w:rsidRDefault="00994BCE" w:rsidP="007E781B">
      <w:pPr>
        <w:pStyle w:val="ListParagraph"/>
        <w:numPr>
          <w:ilvl w:val="0"/>
          <w:numId w:val="24"/>
        </w:numPr>
        <w:spacing w:after="0" w:line="480" w:lineRule="auto"/>
        <w:ind w:hanging="720"/>
        <w:jc w:val="both"/>
        <w:rPr>
          <w:rFonts w:ascii="Times New Roman" w:hAnsi="Times New Roman"/>
          <w:sz w:val="24"/>
          <w:szCs w:val="24"/>
        </w:rPr>
      </w:pPr>
      <w:r w:rsidRPr="00B92A0C">
        <w:rPr>
          <w:rFonts w:ascii="Times New Roman" w:hAnsi="Times New Roman"/>
          <w:sz w:val="24"/>
          <w:szCs w:val="24"/>
        </w:rPr>
        <w:t xml:space="preserve">Sebesar 10% sampai dengan kurang dari 11% dari ATMR untuk Bank dengan profil risiko peringkat </w:t>
      </w:r>
      <w:r w:rsidR="00EF770C">
        <w:rPr>
          <w:rFonts w:ascii="Times New Roman" w:hAnsi="Times New Roman"/>
          <w:sz w:val="24"/>
          <w:szCs w:val="24"/>
        </w:rPr>
        <w:t>3</w:t>
      </w:r>
    </w:p>
    <w:p w:rsidR="00994BCE" w:rsidRPr="00B92A0C" w:rsidRDefault="00994BCE" w:rsidP="007E781B">
      <w:pPr>
        <w:pStyle w:val="ListParagraph"/>
        <w:numPr>
          <w:ilvl w:val="0"/>
          <w:numId w:val="24"/>
        </w:numPr>
        <w:spacing w:after="0" w:line="480" w:lineRule="auto"/>
        <w:ind w:hanging="720"/>
        <w:jc w:val="both"/>
        <w:rPr>
          <w:rFonts w:ascii="Times New Roman" w:hAnsi="Times New Roman"/>
          <w:sz w:val="24"/>
          <w:szCs w:val="24"/>
        </w:rPr>
      </w:pPr>
      <w:r w:rsidRPr="00B92A0C">
        <w:rPr>
          <w:rFonts w:ascii="Times New Roman" w:hAnsi="Times New Roman"/>
          <w:sz w:val="24"/>
          <w:szCs w:val="24"/>
        </w:rPr>
        <w:t>Sebesar 11% sampai dengan 14% dari ATMR untuk Bank dengan profil risi</w:t>
      </w:r>
      <w:r w:rsidR="00EF770C">
        <w:rPr>
          <w:rFonts w:ascii="Times New Roman" w:hAnsi="Times New Roman"/>
          <w:sz w:val="24"/>
          <w:szCs w:val="24"/>
        </w:rPr>
        <w:t>ko peringkat 4 atau peringkat 5</w:t>
      </w:r>
      <w:r w:rsidR="00EF770C" w:rsidRPr="00EF770C">
        <w:rPr>
          <w:rFonts w:ascii="Times New Roman" w:hAnsi="Times New Roman"/>
          <w:color w:val="FFFFFF" w:themeColor="background1"/>
          <w:sz w:val="24"/>
          <w:szCs w:val="24"/>
        </w:rPr>
        <w:t>”</w:t>
      </w:r>
    </w:p>
    <w:p w:rsidR="00994BCE" w:rsidRPr="007E20F7" w:rsidRDefault="00EF770C" w:rsidP="00501087">
      <w:pPr>
        <w:autoSpaceDE w:val="0"/>
        <w:autoSpaceDN w:val="0"/>
        <w:adjustRightInd w:val="0"/>
        <w:spacing w:after="0" w:line="480" w:lineRule="auto"/>
        <w:ind w:firstLine="567"/>
        <w:jc w:val="both"/>
        <w:rPr>
          <w:rFonts w:ascii="Times New Roman" w:hAnsi="Times New Roman" w:cs="Times New Roman"/>
          <w:sz w:val="24"/>
          <w:szCs w:val="24"/>
          <w:lang w:val="en-US"/>
        </w:rPr>
      </w:pPr>
      <w:r w:rsidRPr="00EF770C">
        <w:rPr>
          <w:rFonts w:ascii="Times New Roman" w:hAnsi="Times New Roman"/>
          <w:sz w:val="24"/>
          <w:szCs w:val="24"/>
        </w:rPr>
        <w:t xml:space="preserve">Semakin tinggi risiko rasio kecukupan modal, semakin baik kondisi bank.Jika rasio kecukupan modal tinggi, itu berarti bahwa bank mampu membiayai bisnisnya. Rasio kecukupan modal yang tinggi menunjukkan bahwa </w:t>
      </w:r>
      <w:r w:rsidRPr="00EF770C">
        <w:rPr>
          <w:rFonts w:ascii="Times New Roman" w:hAnsi="Times New Roman"/>
          <w:sz w:val="24"/>
          <w:szCs w:val="24"/>
        </w:rPr>
        <w:lastRenderedPageBreak/>
        <w:t>bank memiliki kemampuan untuk menyediakan dana untuk kegiatan operasi dan memberikan kontribusi yang signifikan terhadap profitabilitas</w:t>
      </w:r>
      <w:r w:rsidR="00994BCE" w:rsidRPr="0097392A">
        <w:rPr>
          <w:rFonts w:ascii="Times New Roman" w:hAnsi="Times New Roman"/>
          <w:sz w:val="24"/>
          <w:szCs w:val="24"/>
        </w:rPr>
        <w:t xml:space="preserve"> (Kuncoro et al. 20</w:t>
      </w:r>
      <w:r w:rsidR="00994BCE">
        <w:rPr>
          <w:rFonts w:ascii="Times New Roman" w:hAnsi="Times New Roman"/>
          <w:sz w:val="24"/>
          <w:szCs w:val="24"/>
        </w:rPr>
        <w:t>11</w:t>
      </w:r>
      <w:r w:rsidR="00994BCE" w:rsidRPr="0097392A">
        <w:rPr>
          <w:rFonts w:ascii="Times New Roman" w:hAnsi="Times New Roman"/>
          <w:sz w:val="24"/>
          <w:szCs w:val="24"/>
        </w:rPr>
        <w:t>)</w:t>
      </w:r>
      <w:r>
        <w:rPr>
          <w:rFonts w:ascii="Times New Roman" w:hAnsi="Times New Roman"/>
          <w:sz w:val="24"/>
          <w:szCs w:val="24"/>
          <w:lang w:val="en-US"/>
        </w:rPr>
        <w:t>.</w:t>
      </w:r>
    </w:p>
    <w:p w:rsidR="0047536D" w:rsidRPr="006F7156" w:rsidRDefault="0047536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Biaya Operasional Pendapatan Operasional (BOPO)</w:t>
      </w:r>
    </w:p>
    <w:p w:rsidR="0047536D" w:rsidRPr="00183EF2" w:rsidRDefault="00183EF2" w:rsidP="00183EF2">
      <w:pPr>
        <w:spacing w:after="0" w:line="480" w:lineRule="auto"/>
        <w:ind w:firstLine="540"/>
        <w:jc w:val="both"/>
        <w:rPr>
          <w:rFonts w:ascii="Times New Roman" w:hAnsi="Times New Roman" w:cs="Times New Roman"/>
          <w:bCs/>
          <w:sz w:val="24"/>
          <w:szCs w:val="24"/>
          <w:lang w:val="en-US"/>
        </w:rPr>
      </w:pPr>
      <w:r w:rsidRPr="00183EF2">
        <w:rPr>
          <w:rFonts w:ascii="Times New Roman" w:hAnsi="Times New Roman" w:cs="Times New Roman"/>
          <w:sz w:val="24"/>
          <w:szCs w:val="24"/>
        </w:rPr>
        <w:t xml:space="preserve">Pendapatan Operasional Biaya Operasional (BOPO) adalah perbandingan antara total biaya operasi dan total pendapatan operasional. Bank harus meningkatkan efisiensi operasional untuk mengetahui apakah operasi bank terkait dengan bisnis utama bank dan apakah itu dilakukan dengan benar (sesuai dengan harapan manajemen dan pemegang saham) dan digunakan untuk menunjukkan apakah bank telah menggunakan semua faktor produksi dengan benar dan efektif </w:t>
      </w:r>
      <w:r w:rsidR="00090B08" w:rsidRPr="00183EF2">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"DOI" : "10.21831/nominal.v7i1.19365", "ISSN" : "2303-2065", "abstract" : "Penelitian ini dilakukan untuk menguji pengaruh variabel Capital Adequacy Ratio (CAR), Biaya Operasional Pada Pendapatan Operasional (BOPO), Non Performing Loan (NPL), Net Interest Margin (NIM), dan Loan to Deposit Ratio (LDR) terhadap Profitabilitas Bank Umum yang terdaftar di BEI periode 2011-2015. Populasi penelitian ini adalah bank umum yang terdaftar di BEI yaitu sebanyak \u00a042 perusahaan. Berdasarkan teknik purposive sampling didapatkan sampel sebanyak 25 perusahaan. Penelitian ini menggunakan metode dokumentasi yang di dapat dari laporan keuangan yang dipublikasikan di website www.idx.co.id. Teknik analisis yang digunakan adalah regresi linear berganda. Hasil penelitian menunjukkan bahwa: (1) CAR berpengaruh negatif dan tidak siginifikan terhadap Profitabilitas, (2) BOPO berpengaruh negatif dan siginifikan terhadap Profitabilitas, (3) NPL berpengaruh positif dan tidak siginifikan terhadap Profitabilitas, (4) NIM berpengaruh positif dan siginifikan terhadap Profitabilitas, (5) LDR berpengaruh negatif dan tidak siginifikan terhadap Profitabilitas, (6) CAR, BOPO, NPL, NIM dan LDR berpengaruh secara simultan terhadap Profitabilitas.\u00a0Kata kunci: Capital Adequacy Ratio (CAR), Biaya Operasional Pada Pendapatan Operasional (BOPO), Non Performing Loan (NPL), Net Interest Margin (NIM), Loan to Deposit Ratio (LDR), Profitabilitas", "author" : [ { "dropping-particle" : "", "family" : "Pinasti", "given" : "Wildan Farhat", "non-dropping-particle" : "", "parse-names" : false, "suffix" : "" }, { "dropping-particle" : "", "family" : "Mustikawati", "given" : "RR. Indah", "non-dropping-particle" : "", "parse-names" : false, "suffix" : "" } ], "container-title" : "Nominal, Barometer Riset Akuntansi dan Manajemen", "id" : "ITEM-1", "issue" : "1", "issued" : { "date-parts" : [ [ "2018" ] ] }, "title" : "Pengaruh Car, Bopo, Npl, Nim Dan Ldr Terhadap Profitabilitas Bank Umum Periode 2011-2015", "type" : "article-journal", "volume" : "7" }, "uris" : [ "http://www.mendeley.com/documents/?uuid=f984ce4d-54cb-4f88-a683-e40bbaca1ce6", "http://www.mendeley.com/documents/?uuid=9b2f55cc-1cbe-4837-8863-fd5fd33330c6" ] } ], "mendeley" : { "formattedCitation" : "(Pinasti &amp; Mustikawati, 2018)", "manualFormatting" : "(Mawardi, 2018 : 6)", "plainTextFormattedCitation" : "(Pinasti &amp; Mustikawati, 2018)", "previouslyFormattedCitation" : "(Pinasti &amp; Mustikawati, 2018)" }, "properties" : { "noteIndex" : 13 }, "schema" : "https://github.com/citation-style-language/schema/raw/master/csl-citation.json" }</w:instrText>
      </w:r>
      <w:r w:rsidR="00090B08" w:rsidRPr="00183EF2">
        <w:rPr>
          <w:rFonts w:ascii="Times New Roman" w:hAnsi="Times New Roman" w:cs="Times New Roman"/>
          <w:sz w:val="24"/>
          <w:szCs w:val="24"/>
        </w:rPr>
        <w:fldChar w:fldCharType="separate"/>
      </w:r>
      <w:r>
        <w:rPr>
          <w:rFonts w:ascii="Times New Roman" w:hAnsi="Times New Roman" w:cs="Times New Roman"/>
          <w:noProof/>
          <w:sz w:val="24"/>
          <w:szCs w:val="24"/>
        </w:rPr>
        <w:t>(</w:t>
      </w:r>
      <w:r w:rsidR="00090B08" w:rsidRPr="00183EF2">
        <w:rPr>
          <w:rFonts w:ascii="Times New Roman" w:hAnsi="Times New Roman" w:cs="Times New Roman"/>
          <w:noProof/>
          <w:sz w:val="24"/>
          <w:szCs w:val="24"/>
        </w:rPr>
        <w:t>Mawardi, 2018</w:t>
      </w:r>
      <w:r w:rsidR="00090B08" w:rsidRPr="00183EF2">
        <w:rPr>
          <w:rFonts w:ascii="Times New Roman" w:hAnsi="Times New Roman" w:cs="Times New Roman"/>
          <w:noProof/>
          <w:sz w:val="24"/>
          <w:szCs w:val="24"/>
          <w:lang w:val="en-US"/>
        </w:rPr>
        <w:t xml:space="preserve"> : </w:t>
      </w:r>
      <w:r w:rsidR="00090B08" w:rsidRPr="00183EF2">
        <w:rPr>
          <w:rFonts w:ascii="Times New Roman" w:hAnsi="Times New Roman" w:cs="Times New Roman"/>
          <w:noProof/>
          <w:sz w:val="24"/>
          <w:szCs w:val="24"/>
        </w:rPr>
        <w:t>6)</w:t>
      </w:r>
      <w:r w:rsidR="00090B08" w:rsidRPr="00183EF2">
        <w:rPr>
          <w:rFonts w:ascii="Times New Roman" w:hAnsi="Times New Roman" w:cs="Times New Roman"/>
          <w:sz w:val="24"/>
          <w:szCs w:val="24"/>
        </w:rPr>
        <w:fldChar w:fldCharType="end"/>
      </w:r>
      <w:r w:rsidR="00090B08" w:rsidRPr="00183EF2">
        <w:rPr>
          <w:rFonts w:ascii="Times New Roman" w:hAnsi="Times New Roman" w:cs="Times New Roman"/>
          <w:sz w:val="24"/>
          <w:szCs w:val="24"/>
        </w:rPr>
        <w:t>.</w:t>
      </w:r>
    </w:p>
    <w:p w:rsidR="0027648B" w:rsidRDefault="00152065" w:rsidP="0027648B">
      <w:pPr>
        <w:autoSpaceDE w:val="0"/>
        <w:autoSpaceDN w:val="0"/>
        <w:adjustRightInd w:val="0"/>
        <w:spacing w:after="0" w:line="480" w:lineRule="auto"/>
        <w:ind w:firstLine="540"/>
        <w:jc w:val="both"/>
        <w:rPr>
          <w:rFonts w:ascii="Times New Roman" w:hAnsi="Times New Roman" w:cs="Times New Roman"/>
          <w:sz w:val="24"/>
          <w:szCs w:val="24"/>
          <w:lang w:val="en-US"/>
        </w:rPr>
      </w:pPr>
      <w:proofErr w:type="gramStart"/>
      <w:r w:rsidRPr="00152065">
        <w:rPr>
          <w:rFonts w:ascii="Times New Roman" w:hAnsi="Times New Roman" w:cs="Times New Roman"/>
          <w:sz w:val="24"/>
          <w:szCs w:val="24"/>
          <w:lang w:val="en-US"/>
        </w:rPr>
        <w:t>BOPO adalah rasio antara biaya operasi dan pendapatan operasional.</w:t>
      </w:r>
      <w:proofErr w:type="gramEnd"/>
      <w:r w:rsidRPr="00152065">
        <w:rPr>
          <w:rFonts w:ascii="Times New Roman" w:hAnsi="Times New Roman" w:cs="Times New Roman"/>
          <w:sz w:val="24"/>
          <w:szCs w:val="24"/>
          <w:lang w:val="en-US"/>
        </w:rPr>
        <w:t xml:space="preserve"> </w:t>
      </w:r>
      <w:proofErr w:type="gramStart"/>
      <w:r w:rsidRPr="00152065">
        <w:rPr>
          <w:rFonts w:ascii="Times New Roman" w:hAnsi="Times New Roman" w:cs="Times New Roman"/>
          <w:sz w:val="24"/>
          <w:szCs w:val="24"/>
          <w:lang w:val="en-US"/>
        </w:rPr>
        <w:t>Biaya operasi adalah biaya yang dikeluarkan oleh bank ketika melakukan kegiatan bisnis utama, seperti biaya bunga, biaya pemasaran, biaya tenaga kerja, dan biaya operasi lainnya.</w:t>
      </w:r>
      <w:proofErr w:type="gramEnd"/>
      <w:r w:rsidRPr="00152065">
        <w:rPr>
          <w:rFonts w:ascii="Times New Roman" w:hAnsi="Times New Roman" w:cs="Times New Roman"/>
          <w:sz w:val="24"/>
          <w:szCs w:val="24"/>
          <w:lang w:val="en-US"/>
        </w:rPr>
        <w:t xml:space="preserve"> Pendapatan operasional adalah pendapatan utama bank, yaitu pendapatan yang diperoleh dari alokasi dana dalam bentuk kredit dan pendapatan operasional lainnya</w:t>
      </w:r>
      <w:r w:rsidR="0027648B" w:rsidRPr="0027648B">
        <w:rPr>
          <w:rFonts w:ascii="Times New Roman" w:hAnsi="Times New Roman" w:cs="Times New Roman"/>
          <w:sz w:val="24"/>
          <w:szCs w:val="24"/>
          <w:lang w:val="en-US"/>
        </w:rPr>
        <w:t xml:space="preserve"> </w:t>
      </w:r>
      <w:r w:rsidR="0027648B">
        <w:rPr>
          <w:rFonts w:ascii="Times New Roman" w:hAnsi="Times New Roman" w:cs="Times New Roman"/>
          <w:sz w:val="24"/>
          <w:szCs w:val="24"/>
          <w:lang w:val="en-US"/>
        </w:rPr>
        <w:fldChar w:fldCharType="begin" w:fldLock="1"/>
      </w:r>
      <w:r w:rsidR="009D2ADF">
        <w:rPr>
          <w:rFonts w:ascii="Times New Roman" w:hAnsi="Times New Roman" w:cs="Times New Roman"/>
          <w:sz w:val="24"/>
          <w:szCs w:val="24"/>
          <w:lang w:val="en-US"/>
        </w:rPr>
        <w:instrText>ADDIN CSL_CITATION { "citationItems" : [ { "id" : "ITEM-1", "itemData" : { "DOI" : "10.32400/gc.10.1.7367.2015", "ISSN" : "1907-9737", "abstract" : "This study aimed to determine the effect of the Capital Adequacy Ratio (CAR), ROA and Non-Performing Loans (NPLs) of the return on assets (ROA) banking companies listed in Indonesia Stock Exchange 2008-2010 period. Data obtained from the Financial Report issued by Bank Indonesia with the time period of 2008 to 2010. The population of this study were 28 companies and a total sample of 22 companies with a purposive sample passing phase. Analysis techniques will be used in this research is regression to obtain a comprehensive picture of the relationship between one variable with another variable. The results showed that the variable Capital Adequacy Ratio (CAR) is not significant and has a negative relationship to the ability of return of assets (ROA), ROA indicates that the variable ROA ROA significant effect on the banking company. While the Non Performing Loan (NPL) had no significant effect on ROA banking company. The result is expected that the variable Capital Adequacy Ratio (CAR), ROA, and Non-Performing Loans (NPLs) could be considered by the bank management in managing the company to improve the performance of the company.", "author" : [ { "dropping-particle" : "", "family" : "Matindas", "given" : "Anggria Maya", "non-dropping-particle" : "", "parse-names" : false, "suffix" : "" }, { "dropping-particle" : "", "family" : "Pangemanan", "given" : "Sifrid S.", "non-dropping-particle" : "", "parse-names" : false, "suffix" : "" }, { "dropping-particle" : "", "family" : "Saerang", "given" : "David P.E.", "non-dropping-particle" : "", "parse-names" : false, "suffix" : "" } ], "container-title" : "Going Concern : Jurnal Riset Akuntansi", "id" : "ITEM-1", "issue" : "1", "issued" : { "date-parts" : [ [ "2015" ] ] }, "page" : "52-66", "title" : "Pengaruh Capital Adequacy Ratio (Car), Bopo Dan Non Performing Loan (Npl) Terhadap Kinerja Keuangan Perbankan Di Indonesia", "type" : "article-journal", "volume" : "10" }, "uris" : [ "http://www.mendeley.com/documents/?uuid=b60c0f73-2c92-4572-83f1-4ec122065d53", "http://www.mendeley.com/documents/?uuid=628a31da-6f86-4cf3-984b-79bf43865cea" ] } ], "mendeley" : { "formattedCitation" : "(Matindas et al., 2015)", "manualFormatting" : "(Matindas, Pangemanan, &amp; Saerang, 2015 : . 4)", "plainTextFormattedCitation" : "(Matindas et al., 2015)", "previouslyFormattedCitation" : "(Matindas et al., 2015)" }, "properties" : { "noteIndex" : 14 }, "schema" : "https://github.com/citation-style-language/schema/raw/master/csl-citation.json" }</w:instrText>
      </w:r>
      <w:r w:rsidR="0027648B">
        <w:rPr>
          <w:rFonts w:ascii="Times New Roman" w:hAnsi="Times New Roman" w:cs="Times New Roman"/>
          <w:sz w:val="24"/>
          <w:szCs w:val="24"/>
          <w:lang w:val="en-US"/>
        </w:rPr>
        <w:fldChar w:fldCharType="separate"/>
      </w:r>
      <w:r w:rsidR="0027648B" w:rsidRPr="0027648B">
        <w:rPr>
          <w:rFonts w:ascii="Times New Roman" w:hAnsi="Times New Roman" w:cs="Times New Roman"/>
          <w:noProof/>
          <w:sz w:val="24"/>
          <w:szCs w:val="24"/>
          <w:lang w:val="en-US"/>
        </w:rPr>
        <w:t>(Matindas, Pangemanan, &amp; Saerang, 2015</w:t>
      </w:r>
      <w:r w:rsidR="0027648B">
        <w:rPr>
          <w:rFonts w:ascii="Times New Roman" w:hAnsi="Times New Roman" w:cs="Times New Roman"/>
          <w:noProof/>
          <w:sz w:val="24"/>
          <w:szCs w:val="24"/>
          <w:lang w:val="en-US"/>
        </w:rPr>
        <w:t xml:space="preserve"> : </w:t>
      </w:r>
      <w:r w:rsidR="0027648B" w:rsidRPr="0027648B">
        <w:rPr>
          <w:rFonts w:ascii="Times New Roman" w:hAnsi="Times New Roman" w:cs="Times New Roman"/>
          <w:noProof/>
          <w:sz w:val="24"/>
          <w:szCs w:val="24"/>
          <w:lang w:val="en-US"/>
        </w:rPr>
        <w:t>. 4)</w:t>
      </w:r>
      <w:r w:rsidR="0027648B">
        <w:rPr>
          <w:rFonts w:ascii="Times New Roman" w:hAnsi="Times New Roman" w:cs="Times New Roman"/>
          <w:sz w:val="24"/>
          <w:szCs w:val="24"/>
          <w:lang w:val="en-US"/>
        </w:rPr>
        <w:fldChar w:fldCharType="end"/>
      </w:r>
      <w:r w:rsidR="0027648B">
        <w:rPr>
          <w:rFonts w:ascii="Times New Roman" w:hAnsi="Times New Roman" w:cs="Times New Roman"/>
          <w:sz w:val="24"/>
          <w:szCs w:val="24"/>
          <w:lang w:val="en-US"/>
        </w:rPr>
        <w:t>.</w:t>
      </w:r>
    </w:p>
    <w:p w:rsidR="00E86A55" w:rsidRDefault="00E86A55" w:rsidP="00E86A55">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noProof/>
          <w:sz w:val="24"/>
          <w:szCs w:val="24"/>
          <w:lang w:val="en-US"/>
        </w:rPr>
        <w:t>Pinasti &amp; Mustikawati</w:t>
      </w:r>
      <w:r w:rsidRPr="00E86A55">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"10.21831/nominal.v7i1.19365", "ISSN" : "2303-2065", "abstract" : "Penelitian ini dilakukan untuk menguji pengaruh variabel Capital Adequacy Ratio (CAR), Biaya Operasional Pada Pendapatan Operasional (BOPO), Non Performing Loan (NPL), Net Interest Margin (NIM), dan Loan to Deposit Ratio (LDR) terhadap Profitabilitas Bank Umum yang terdaftar di BEI periode 2011-2015. Populasi penelitian ini adalah bank umum yang terdaftar di BEI yaitu sebanyak \u00a042 perusahaan. Berdasarkan teknik purposive sampling didapatkan sampel sebanyak 25 perusahaan. Penelitian ini menggunakan metode dokumentasi yang di dapat dari laporan keuangan yang dipublikasikan di website www.idx.co.id. Teknik analisis yang digunakan adalah regresi linear berganda. Hasil penelitian menunjukkan bahwa: (1) CAR berpengaruh negatif dan tidak siginifikan terhadap Profitabilitas, (2) BOPO berpengaruh negatif dan siginifikan terhadap Profitabilitas, (3) NPL berpengaruh positif dan tidak siginifikan terhadap Profitabilitas, (4) NIM berpengaruh positif dan siginifikan terhadap Profitabilitas, (5) LDR berpengaruh negatif dan tidak siginifikan terhadap Profitabilitas, (6) CAR, BOPO, NPL, NIM dan LDR berpengaruh secara simultan terhadap Profitabilitas.\u00a0Kata kunci: Capital Adequacy Ratio (CAR), Biaya Operasional Pada Pendapatan Operasional (BOPO), Non Performing Loan (NPL), Net Interest Margin (NIM), Loan to Deposit Ratio (LDR), Profitabilitas", "author" : [ { "dropping-particle" : "", "family" : "Pinasti", "given" : "Wildan Farhat", "non-dropping-particle" : "", "parse-names" : false, "suffix" : "" }, { "dropping-particle" : "", "family" : "Mustikawati", "given" : "RR. Indah", "non-dropping-particle" : "", "parse-names" : false, "suffix" : "" } ], "container-title" : "Nominal, Barometer Riset Akuntansi dan Manajemen", "id" : "ITEM-1", "issue" : "1", "issued" : { "date-parts" : [ [ "2018" ] ] }, "title" : "Pengaruh Car, Bopo, Npl, Nim Dan Ldr Terhadap Profitabilitas Bank Umum Periode 2011-2015", "type" : "article-journal", "volume" : "7" }, "uris" : [ "http://www.mendeley.com/documents/?uuid=f984ce4d-54cb-4f88-a683-e40bbaca1ce6", "http://www.mendeley.com/documents/?uuid=9b2f55cc-1cbe-4837-8863-fd5fd33330c6" ] } ], "mendeley" : { "formattedCitation" : "(Pinasti &amp; Mustikawati, 2018)", "manualFormatting" : "(2018 : 5)", "plainTextFormattedCitation" : "(Pinasti &amp; Mustikawati, 2018)", "previouslyFormattedCitation" : "(Pinasti &amp; Mustikawati, 2018)" }, "properties" : { "noteIndex" : 0 }, "schema" : "https://github.com/citation-style-language/schema/raw/master/csl-citation.json" }</w:instrText>
      </w:r>
      <w:r>
        <w:rPr>
          <w:rFonts w:ascii="Times New Roman" w:hAnsi="Times New Roman" w:cs="Times New Roman"/>
          <w:sz w:val="24"/>
          <w:szCs w:val="24"/>
          <w:lang w:val="en-US"/>
        </w:rPr>
        <w:fldChar w:fldCharType="separate"/>
      </w:r>
      <w:r w:rsidRPr="00E86A55">
        <w:rPr>
          <w:rFonts w:ascii="Times New Roman" w:hAnsi="Times New Roman" w:cs="Times New Roman"/>
          <w:noProof/>
          <w:sz w:val="24"/>
          <w:szCs w:val="24"/>
          <w:lang w:val="en-US"/>
        </w:rPr>
        <w:t>(2018</w:t>
      </w:r>
      <w:r>
        <w:rPr>
          <w:rFonts w:ascii="Times New Roman" w:hAnsi="Times New Roman" w:cs="Times New Roman"/>
          <w:noProof/>
          <w:sz w:val="24"/>
          <w:szCs w:val="24"/>
          <w:lang w:val="en-US"/>
        </w:rPr>
        <w:t xml:space="preserve"> : 5</w:t>
      </w:r>
      <w:r w:rsidRPr="00E86A55">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152065" w:rsidRPr="00152065">
        <w:rPr>
          <w:rFonts w:ascii="Times New Roman" w:hAnsi="Times New Roman" w:cs="Times New Roman"/>
          <w:sz w:val="24"/>
          <w:szCs w:val="24"/>
          <w:lang w:val="en-US"/>
        </w:rPr>
        <w:t xml:space="preserve">Biaya operasional pendapatan operasional (BOPO) adalah perbandingan antara total biaya operasi dan total pendapatan operasional. Efisiensi operasional dilakukan oleh bank, tujuannya adalah untuk mengetahui apakah bank terkait dengan bisnis utama bank dalam operasi, apakah dijalankan dengan benar (sesuai dengan harapan manajemen dan pemegang saham) dan digunakan untuk menunjukkan apakah bank telah </w:t>
      </w:r>
      <w:r w:rsidR="00152065" w:rsidRPr="00152065">
        <w:rPr>
          <w:rFonts w:ascii="Times New Roman" w:hAnsi="Times New Roman" w:cs="Times New Roman"/>
          <w:sz w:val="24"/>
          <w:szCs w:val="24"/>
          <w:lang w:val="en-US"/>
        </w:rPr>
        <w:lastRenderedPageBreak/>
        <w:t xml:space="preserve">menggunakan semua faktor produksi dengan benar dan efektif. . Oleh karena itu, efisiensi operasi bank </w:t>
      </w:r>
      <w:proofErr w:type="gramStart"/>
      <w:r w:rsidR="00152065" w:rsidRPr="00152065">
        <w:rPr>
          <w:rFonts w:ascii="Times New Roman" w:hAnsi="Times New Roman" w:cs="Times New Roman"/>
          <w:sz w:val="24"/>
          <w:szCs w:val="24"/>
          <w:lang w:val="en-US"/>
        </w:rPr>
        <w:t>akan</w:t>
      </w:r>
      <w:proofErr w:type="gramEnd"/>
      <w:r w:rsidR="00152065" w:rsidRPr="00152065">
        <w:rPr>
          <w:rFonts w:ascii="Times New Roman" w:hAnsi="Times New Roman" w:cs="Times New Roman"/>
          <w:sz w:val="24"/>
          <w:szCs w:val="24"/>
          <w:lang w:val="en-US"/>
        </w:rPr>
        <w:t xml:space="preserve"> mempengaruhi kinerja bank. Kinerja bank yang baik </w:t>
      </w:r>
      <w:proofErr w:type="gramStart"/>
      <w:r w:rsidR="00152065" w:rsidRPr="00152065">
        <w:rPr>
          <w:rFonts w:ascii="Times New Roman" w:hAnsi="Times New Roman" w:cs="Times New Roman"/>
          <w:sz w:val="24"/>
          <w:szCs w:val="24"/>
          <w:lang w:val="en-US"/>
        </w:rPr>
        <w:t>akan</w:t>
      </w:r>
      <w:proofErr w:type="gramEnd"/>
      <w:r w:rsidR="00152065" w:rsidRPr="00152065">
        <w:rPr>
          <w:rFonts w:ascii="Times New Roman" w:hAnsi="Times New Roman" w:cs="Times New Roman"/>
          <w:sz w:val="24"/>
          <w:szCs w:val="24"/>
          <w:lang w:val="en-US"/>
        </w:rPr>
        <w:t xml:space="preserve"> meningkatkan kepercayaan publik dalam berinvestasi di dana mereka, sehingga profitabilitas diharapkan meningkat</w:t>
      </w:r>
      <w:r w:rsidRPr="00E86A55">
        <w:rPr>
          <w:rFonts w:ascii="Times New Roman" w:hAnsi="Times New Roman" w:cs="Times New Roman"/>
          <w:sz w:val="24"/>
          <w:szCs w:val="24"/>
          <w:lang w:val="en-US"/>
        </w:rPr>
        <w:t>.</w:t>
      </w:r>
    </w:p>
    <w:p w:rsidR="0047536D" w:rsidRPr="00031688" w:rsidRDefault="0047536D" w:rsidP="0027648B">
      <w:pPr>
        <w:autoSpaceDE w:val="0"/>
        <w:autoSpaceDN w:val="0"/>
        <w:adjustRightInd w:val="0"/>
        <w:spacing w:after="0" w:line="480" w:lineRule="auto"/>
        <w:ind w:firstLine="540"/>
        <w:jc w:val="both"/>
        <w:rPr>
          <w:rFonts w:ascii="Times New Roman" w:hAnsi="Times New Roman" w:cs="Times New Roman"/>
          <w:sz w:val="24"/>
          <w:szCs w:val="24"/>
          <w:lang w:val="en-US"/>
        </w:rPr>
      </w:pPr>
      <w:proofErr w:type="gramStart"/>
      <w:r w:rsidRPr="00031688">
        <w:rPr>
          <w:rFonts w:ascii="Times New Roman" w:hAnsi="Times New Roman" w:cs="Times New Roman"/>
          <w:sz w:val="24"/>
          <w:szCs w:val="24"/>
          <w:lang w:val="en-US"/>
        </w:rPr>
        <w:t xml:space="preserve">Menurut Fiscal dan Lusiana (2014) </w:t>
      </w:r>
      <w:r w:rsidR="009419EC" w:rsidRPr="009419EC">
        <w:rPr>
          <w:rFonts w:ascii="Times New Roman" w:hAnsi="Times New Roman" w:cs="Times New Roman"/>
          <w:sz w:val="24"/>
          <w:szCs w:val="24"/>
          <w:lang w:val="en-US"/>
        </w:rPr>
        <w:t>ini konsisten dengan teori yang ada.Jika rasio BOPO menurun, ROA harus meningkat.</w:t>
      </w:r>
      <w:proofErr w:type="gramEnd"/>
      <w:r w:rsidR="009419EC" w:rsidRPr="009419EC">
        <w:rPr>
          <w:rFonts w:ascii="Times New Roman" w:hAnsi="Times New Roman" w:cs="Times New Roman"/>
          <w:sz w:val="24"/>
          <w:szCs w:val="24"/>
          <w:lang w:val="en-US"/>
        </w:rPr>
        <w:t xml:space="preserve"> </w:t>
      </w:r>
      <w:proofErr w:type="gramStart"/>
      <w:r w:rsidR="009419EC" w:rsidRPr="009419EC">
        <w:rPr>
          <w:rFonts w:ascii="Times New Roman" w:hAnsi="Times New Roman" w:cs="Times New Roman"/>
          <w:sz w:val="24"/>
          <w:szCs w:val="24"/>
          <w:lang w:val="en-US"/>
        </w:rPr>
        <w:t>Jika BOPO menjadi lebih kecil, dapat disimpulkan bahwa kinerja keuangan perusahaan (bank) meningkat atau membaik.</w:t>
      </w:r>
      <w:proofErr w:type="gramEnd"/>
      <w:r w:rsidR="009419EC" w:rsidRPr="009419EC">
        <w:rPr>
          <w:rFonts w:ascii="Times New Roman" w:hAnsi="Times New Roman" w:cs="Times New Roman"/>
          <w:sz w:val="24"/>
          <w:szCs w:val="24"/>
          <w:lang w:val="en-US"/>
        </w:rPr>
        <w:t xml:space="preserve"> </w:t>
      </w:r>
      <w:proofErr w:type="gramStart"/>
      <w:r w:rsidR="009419EC" w:rsidRPr="009419EC">
        <w:rPr>
          <w:rFonts w:ascii="Times New Roman" w:hAnsi="Times New Roman" w:cs="Times New Roman"/>
          <w:sz w:val="24"/>
          <w:szCs w:val="24"/>
          <w:lang w:val="en-US"/>
        </w:rPr>
        <w:t>BOPO adalah rasio antara biaya operasi dan pendapatan operasional.</w:t>
      </w:r>
      <w:proofErr w:type="gramEnd"/>
      <w:r w:rsidR="009419EC" w:rsidRPr="009419EC">
        <w:rPr>
          <w:rFonts w:ascii="Times New Roman" w:hAnsi="Times New Roman" w:cs="Times New Roman"/>
          <w:sz w:val="24"/>
          <w:szCs w:val="24"/>
          <w:lang w:val="en-US"/>
        </w:rPr>
        <w:t xml:space="preserve"> </w:t>
      </w:r>
      <w:proofErr w:type="gramStart"/>
      <w:r w:rsidR="009419EC" w:rsidRPr="009419EC">
        <w:rPr>
          <w:rFonts w:ascii="Times New Roman" w:hAnsi="Times New Roman" w:cs="Times New Roman"/>
          <w:sz w:val="24"/>
          <w:szCs w:val="24"/>
          <w:lang w:val="en-US"/>
        </w:rPr>
        <w:t>Semakin tinggi tingkat BOPO bank, semakin rendah biaya operasinya.</w:t>
      </w:r>
      <w:proofErr w:type="gramEnd"/>
      <w:r w:rsidR="009419EC" w:rsidRPr="009419EC">
        <w:rPr>
          <w:rFonts w:ascii="Times New Roman" w:hAnsi="Times New Roman" w:cs="Times New Roman"/>
          <w:sz w:val="24"/>
          <w:szCs w:val="24"/>
          <w:lang w:val="en-US"/>
        </w:rPr>
        <w:t xml:space="preserve"> Peningkatan biaya operasional bank </w:t>
      </w:r>
      <w:proofErr w:type="gramStart"/>
      <w:r w:rsidR="009419EC" w:rsidRPr="009419EC">
        <w:rPr>
          <w:rFonts w:ascii="Times New Roman" w:hAnsi="Times New Roman" w:cs="Times New Roman"/>
          <w:sz w:val="24"/>
          <w:szCs w:val="24"/>
          <w:lang w:val="en-US"/>
        </w:rPr>
        <w:t>akan</w:t>
      </w:r>
      <w:proofErr w:type="gramEnd"/>
      <w:r w:rsidR="009419EC" w:rsidRPr="009419EC">
        <w:rPr>
          <w:rFonts w:ascii="Times New Roman" w:hAnsi="Times New Roman" w:cs="Times New Roman"/>
          <w:sz w:val="24"/>
          <w:szCs w:val="24"/>
          <w:lang w:val="en-US"/>
        </w:rPr>
        <w:t xml:space="preserve"> mengurangi</w:t>
      </w:r>
      <w:r w:rsidR="00BA77BC">
        <w:rPr>
          <w:rFonts w:ascii="Times New Roman" w:hAnsi="Times New Roman" w:cs="Times New Roman"/>
          <w:sz w:val="24"/>
          <w:szCs w:val="24"/>
          <w:lang w:val="en-US"/>
        </w:rPr>
        <w:t>s</w:t>
      </w:r>
      <w:r w:rsidR="009419EC" w:rsidRPr="009419EC">
        <w:rPr>
          <w:rFonts w:ascii="Times New Roman" w:hAnsi="Times New Roman" w:cs="Times New Roman"/>
          <w:sz w:val="24"/>
          <w:szCs w:val="24"/>
          <w:lang w:val="en-US"/>
        </w:rPr>
        <w:t xml:space="preserve"> laba atau profitabilitas bank</w:t>
      </w:r>
      <w:r w:rsidR="009419EC">
        <w:rPr>
          <w:rFonts w:ascii="Times New Roman" w:hAnsi="Times New Roman" w:cs="Times New Roman"/>
          <w:sz w:val="24"/>
          <w:szCs w:val="24"/>
          <w:lang w:val="en-US"/>
        </w:rPr>
        <w:t>.</w:t>
      </w:r>
      <w:r w:rsidRPr="00031688">
        <w:rPr>
          <w:rFonts w:ascii="Times New Roman" w:hAnsi="Times New Roman" w:cs="Times New Roman"/>
          <w:sz w:val="24"/>
          <w:szCs w:val="24"/>
          <w:lang w:val="en-US"/>
        </w:rPr>
        <w:t xml:space="preserve"> </w:t>
      </w:r>
    </w:p>
    <w:p w:rsidR="0047536D" w:rsidRPr="00031688" w:rsidRDefault="0027648B" w:rsidP="0047536D">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Rivai </w:t>
      </w:r>
      <w:r>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"author" : [ { "dropping-particle" : "", "family" : "Veithizal", "given" : "Rivai", "non-dropping-particle" : "", "parse-names" : false, "suffix" : "" }, { "dropping-particle" : "", "family" : "Basir", "given" : "Sofyan", "non-dropping-particle" : "", "parse-names" : false, "suffix" : "" }, { "dropping-particle" : "", "family" : "Sudarto", "given" : "Sarwono", "non-dropping-particle" : "", "parse-names" : false, "suffix" : "" }, { "dropping-particle" : "", "family" : "Veithizal.", "given" : "Arifandy Permata", "non-dropping-particle" : "", "parse-names" : false, "suffix" : "" } ], "id" : "ITEM-1", "issued" : { "date-parts" : [ [ "2013" ] ] }, "publisher" : "RajaGrafindo Persada", "publisher-place" : "Jakarta", "title" : "Commercial Bank Management Manajemen Perbankan Dari Teori Ke Praktik", "type" : "book" }, "locator" : "480", "suppress-author" : 1, "uris" : [ "http://www.mendeley.com/documents/?uuid=9abf759e-d38c-44ac-a721-bfd6c231b15d", "http://www.mendeley.com/documents/?uuid=e1d389b0-3948-4c7b-80a7-39ffc86c18be" ] } ], "mendeley" : { "formattedCitation" : "(2013, p. 480)", "manualFormatting" : "(2013 : 480)", "plainTextFormattedCitation" : "(2013, p. 480)", "previouslyFormattedCitation" : "(2013, p. 480)" }, "properties" : { "noteIndex" : 15 }, "schema" : "https://github.com/citation-style-language/schema/raw/master/csl-citation.json" }</w:instrText>
      </w:r>
      <w:r>
        <w:rPr>
          <w:rFonts w:ascii="Times New Roman" w:hAnsi="Times New Roman" w:cs="Times New Roman"/>
          <w:sz w:val="24"/>
          <w:szCs w:val="24"/>
          <w:lang w:val="en-US"/>
        </w:rPr>
        <w:fldChar w:fldCharType="separate"/>
      </w:r>
      <w:r w:rsidRPr="0027648B">
        <w:rPr>
          <w:rFonts w:ascii="Times New Roman" w:hAnsi="Times New Roman" w:cs="Times New Roman"/>
          <w:noProof/>
          <w:sz w:val="24"/>
          <w:szCs w:val="24"/>
          <w:lang w:val="en-US"/>
        </w:rPr>
        <w:t>(2013</w:t>
      </w:r>
      <w:r>
        <w:rPr>
          <w:rFonts w:ascii="Times New Roman" w:hAnsi="Times New Roman" w:cs="Times New Roman"/>
          <w:noProof/>
          <w:sz w:val="24"/>
          <w:szCs w:val="24"/>
          <w:lang w:val="en-US"/>
        </w:rPr>
        <w:t xml:space="preserve"> : </w:t>
      </w:r>
      <w:r w:rsidRPr="0027648B">
        <w:rPr>
          <w:rFonts w:ascii="Times New Roman" w:hAnsi="Times New Roman" w:cs="Times New Roman"/>
          <w:noProof/>
          <w:sz w:val="24"/>
          <w:szCs w:val="24"/>
          <w:lang w:val="en-US"/>
        </w:rPr>
        <w:t>480)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9419EC" w:rsidRPr="009419EC">
        <w:rPr>
          <w:rFonts w:ascii="Times New Roman" w:hAnsi="Times New Roman" w:cs="Times New Roman"/>
          <w:sz w:val="24"/>
          <w:szCs w:val="24"/>
          <w:lang w:val="en-US"/>
        </w:rPr>
        <w:t>rasio BOPO adalah perbandingan antara biaya operasional dan pendapatan operasional ketika mengukur tingkat efisiensi bank dan kemampuan bank untuk melakukan bisnis. Rumus rasio BOPO adalah</w:t>
      </w:r>
      <w:r w:rsidR="0047536D">
        <w:rPr>
          <w:rFonts w:ascii="Times New Roman" w:hAnsi="Times New Roman" w:cs="Times New Roman"/>
          <w:sz w:val="24"/>
          <w:szCs w:val="24"/>
          <w:lang w:val="en-US"/>
        </w:rPr>
        <w:t>:</w:t>
      </w:r>
    </w:p>
    <w:p w:rsidR="0047536D" w:rsidRPr="00031688" w:rsidRDefault="0047536D" w:rsidP="0047536D">
      <w:pPr>
        <w:spacing w:after="0" w:line="480" w:lineRule="auto"/>
        <w:ind w:firstLine="567"/>
        <w:jc w:val="both"/>
        <w:rPr>
          <w:rFonts w:ascii="Times New Roman" w:hAnsi="Times New Roman" w:cs="Times New Roman"/>
          <w:color w:val="000000"/>
          <w:sz w:val="24"/>
          <w:szCs w:val="24"/>
        </w:rPr>
      </w:pPr>
      <w:r w:rsidRPr="00031688">
        <w:rPr>
          <w:rFonts w:ascii="Times New Roman" w:hAnsi="Times New Roman" w:cs="Times New Roman"/>
          <w:noProof/>
          <w:sz w:val="24"/>
          <w:szCs w:val="24"/>
          <w:lang w:eastAsia="id-ID"/>
        </w:rPr>
        <mc:AlternateContent>
          <mc:Choice Requires="wps">
            <w:drawing>
              <wp:anchor distT="0" distB="0" distL="114300" distR="114300" simplePos="0" relativeHeight="251643904" behindDoc="0" locked="0" layoutInCell="1" allowOverlap="1" wp14:anchorId="3035FF45" wp14:editId="228ECB84">
                <wp:simplePos x="0" y="0"/>
                <wp:positionH relativeFrom="margin">
                  <wp:posOffset>1104900</wp:posOffset>
                </wp:positionH>
                <wp:positionV relativeFrom="paragraph">
                  <wp:posOffset>9525</wp:posOffset>
                </wp:positionV>
                <wp:extent cx="3124200" cy="60007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772585" w:rsidRPr="001B5CB5" w:rsidRDefault="00772585" w:rsidP="0047536D">
                            <w:pPr>
                              <w:spacing w:line="360" w:lineRule="auto"/>
                              <w:jc w:val="center"/>
                              <w:rPr>
                                <w:rFonts w:ascii="Times New Roman" w:hAnsi="Times New Roman" w:cs="Times New Roman"/>
                                <w:i/>
                                <w:sz w:val="28"/>
                                <w:szCs w:val="28"/>
                              </w:rPr>
                            </w:pPr>
                            <w:r>
                              <w:rPr>
                                <w:rFonts w:ascii="Times New Roman" w:hAnsi="Times New Roman" w:cs="Times New Roman"/>
                                <w:color w:val="000000" w:themeColor="text1"/>
                                <w:sz w:val="24"/>
                                <w:szCs w:val="24"/>
                                <w:lang w:val="en-US"/>
                              </w:rPr>
                              <w:t>BOPO</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Beban Operasional</m:t>
                                  </m:r>
                                </m:num>
                                <m:den>
                                  <m:r>
                                    <m:rPr>
                                      <m:sty m:val="p"/>
                                    </m:rPr>
                                    <w:rPr>
                                      <w:rFonts w:ascii="Cambria Math" w:hAnsi="Cambria Math" w:cs="Times New Roman"/>
                                      <w:sz w:val="30"/>
                                      <w:szCs w:val="30"/>
                                    </w:rPr>
                                    <m:t>Pendapatan Operasional</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87pt;margin-top:.75pt;width:246pt;height:47.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tKKgIAAFA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">
                <v:textbox>
                  <w:txbxContent>
                    <w:p w:rsidR="00772585" w:rsidRPr="001B5CB5" w:rsidRDefault="00772585" w:rsidP="0047536D">
                      <w:pPr>
                        <w:spacing w:line="360" w:lineRule="auto"/>
                        <w:jc w:val="center"/>
                        <w:rPr>
                          <w:rFonts w:ascii="Times New Roman" w:hAnsi="Times New Roman" w:cs="Times New Roman"/>
                          <w:i/>
                          <w:sz w:val="28"/>
                          <w:szCs w:val="28"/>
                        </w:rPr>
                      </w:pPr>
                      <w:r>
                        <w:rPr>
                          <w:rFonts w:ascii="Times New Roman" w:hAnsi="Times New Roman" w:cs="Times New Roman"/>
                          <w:color w:val="000000" w:themeColor="text1"/>
                          <w:sz w:val="24"/>
                          <w:szCs w:val="24"/>
                          <w:lang w:val="en-US"/>
                        </w:rPr>
                        <w:t>BOPO</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Beban Operasional</m:t>
                            </m:r>
                          </m:num>
                          <m:den>
                            <m:r>
                              <m:rPr>
                                <m:sty m:val="p"/>
                              </m:rPr>
                              <w:rPr>
                                <w:rFonts w:ascii="Cambria Math" w:hAnsi="Cambria Math" w:cs="Times New Roman"/>
                                <w:sz w:val="30"/>
                                <w:szCs w:val="30"/>
                              </w:rPr>
                              <m:t>Pendapatan Operasional</m:t>
                            </m:r>
                          </m:den>
                        </m:f>
                      </m:oMath>
                    </w:p>
                  </w:txbxContent>
                </v:textbox>
                <w10:wrap anchorx="margin"/>
              </v:rect>
            </w:pict>
          </mc:Fallback>
        </mc:AlternateContent>
      </w:r>
    </w:p>
    <w:p w:rsidR="0047536D" w:rsidRPr="00031688" w:rsidRDefault="0047536D" w:rsidP="0047536D">
      <w:pPr>
        <w:spacing w:after="0" w:line="480" w:lineRule="auto"/>
        <w:ind w:firstLine="567"/>
        <w:jc w:val="both"/>
        <w:rPr>
          <w:rFonts w:ascii="Times New Roman" w:hAnsi="Times New Roman" w:cs="Times New Roman"/>
          <w:color w:val="000000"/>
          <w:sz w:val="24"/>
          <w:szCs w:val="24"/>
        </w:rPr>
      </w:pPr>
    </w:p>
    <w:p w:rsidR="0047536D" w:rsidRDefault="0047536D" w:rsidP="0047536D">
      <w:pPr>
        <w:spacing w:after="0" w:line="480" w:lineRule="auto"/>
        <w:jc w:val="both"/>
        <w:rPr>
          <w:rFonts w:ascii="Times New Roman" w:hAnsi="Times New Roman" w:cs="Times New Roman"/>
          <w:color w:val="000000"/>
          <w:sz w:val="24"/>
          <w:szCs w:val="24"/>
        </w:rPr>
      </w:pPr>
      <w:r w:rsidRPr="00031688">
        <w:rPr>
          <w:rFonts w:ascii="Times New Roman" w:hAnsi="Times New Roman" w:cs="Times New Roman"/>
          <w:color w:val="000000"/>
          <w:sz w:val="24"/>
          <w:szCs w:val="24"/>
        </w:rPr>
        <w:fldChar w:fldCharType="begin" w:fldLock="1"/>
      </w:r>
      <w:r w:rsidR="00DB5946">
        <w:rPr>
          <w:rFonts w:ascii="Times New Roman" w:hAnsi="Times New Roman" w:cs="Times New Roman"/>
          <w:color w:val="000000"/>
          <w:sz w:val="24"/>
          <w:szCs w:val="24"/>
        </w:rPr>
        <w:instrText>ADDIN CSL_CITATION { "citationItems" : [ { "id" : "ITEM-1", "itemData" : { "author" : [ { "dropping-particle" : "", "family" : "Khumairoh", "given" : "", "non-dropping-particle" : "", "parse-names" : false, "suffix" : "" }, { "dropping-particle" : "", "family" : "Kalbuana", "given" : "Nawang", "non-dropping-particle" : "", "parse-names" : false, "suffix" : "" }, { "dropping-particle" : "", "family" : "Mulyati", "given" : "Henny", "non-dropping-particle" : "", "parse-names" : false, "suffix" : "" } ], "id" : "ITEM-1", "issue" : "2011", "issued" : { "date-parts" : [ [ "2015" ] ] }, "page" : "71-81", "title" : "PENGARUH LEVERAGE, PROFITABILITAS, DAN UKURAN PERUSAHAAN TERHADAP NILAI PERUSAHAAN", "type" : "article-journal" }, "uris" : [ "http://www.mendeley.com/documents/?uuid=9c751ba8-4351-4abe-b00f-e44717892a91" ] } ], "mendeley" : { "formattedCitation" : "(Khumairoh, Kalbuana, &amp; Mulyati, 2015)", "manualFormatting" : "(Rivai, 2013:480)", "plainTextFormattedCitation" : "(Khumairoh, Kalbuana, &amp; Mulyati, 2015)", "previouslyFormattedCitation" : "(Khumairoh, Kalbuana, &amp; Mulyati, 2015)" }, "properties" : { "noteIndex" : 0 }, "schema" : "https://github.com/citation-style-language/schema/raw/master/csl-citation.json" }</w:instrText>
      </w:r>
      <w:r w:rsidRPr="00031688">
        <w:rPr>
          <w:rFonts w:ascii="Times New Roman" w:hAnsi="Times New Roman" w:cs="Times New Roman"/>
          <w:color w:val="000000"/>
          <w:sz w:val="24"/>
          <w:szCs w:val="24"/>
        </w:rPr>
        <w:fldChar w:fldCharType="separate"/>
      </w:r>
      <w:r w:rsidRPr="00031688">
        <w:rPr>
          <w:rFonts w:ascii="Times New Roman" w:hAnsi="Times New Roman" w:cs="Times New Roman"/>
          <w:noProof/>
          <w:color w:val="000000"/>
          <w:sz w:val="24"/>
          <w:szCs w:val="24"/>
        </w:rPr>
        <w:t>(Rivai, 2013:480)</w:t>
      </w:r>
      <w:r w:rsidRPr="00031688">
        <w:rPr>
          <w:rFonts w:ascii="Times New Roman" w:hAnsi="Times New Roman" w:cs="Times New Roman"/>
          <w:color w:val="000000"/>
          <w:sz w:val="24"/>
          <w:szCs w:val="24"/>
        </w:rPr>
        <w:fldChar w:fldCharType="end"/>
      </w:r>
    </w:p>
    <w:p w:rsidR="003D1412" w:rsidRPr="00EA5E21" w:rsidRDefault="00EA5E21" w:rsidP="00EA5E21">
      <w:pPr>
        <w:spacing w:after="0" w:line="480" w:lineRule="auto"/>
        <w:ind w:firstLine="567"/>
        <w:jc w:val="both"/>
        <w:rPr>
          <w:rFonts w:ascii="Times New Roman" w:hAnsi="Times New Roman" w:cs="Times New Roman"/>
          <w:color w:val="000000"/>
          <w:sz w:val="24"/>
          <w:szCs w:val="24"/>
          <w:lang w:val="en-US"/>
        </w:rPr>
      </w:pPr>
      <w:r w:rsidRPr="00EA5E21">
        <w:rPr>
          <w:rFonts w:ascii="Times New Roman" w:hAnsi="Times New Roman" w:cs="Times New Roman"/>
          <w:color w:val="000000"/>
          <w:sz w:val="24"/>
          <w:szCs w:val="24"/>
        </w:rPr>
        <w:t>Angka terbaik bagi Bank Indonesia untuk menentukan rasio BOPO adalah di bawah 90%, karena jika rasio BOPO melebihi 90% mendekati 100%, bank akan diklasifikasikan sebagai kategori tidak efisien</w:t>
      </w:r>
      <w:r w:rsidR="003D1412" w:rsidRPr="003D1412">
        <w:rPr>
          <w:rFonts w:ascii="Times New Roman" w:hAnsi="Times New Roman" w:cs="Times New Roman"/>
          <w:color w:val="000000"/>
          <w:sz w:val="24"/>
          <w:szCs w:val="24"/>
        </w:rPr>
        <w:t>.</w:t>
      </w:r>
    </w:p>
    <w:p w:rsidR="0047536D" w:rsidRPr="00B35044" w:rsidRDefault="0047536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sidRPr="00B35044">
        <w:rPr>
          <w:rFonts w:ascii="Times New Roman" w:hAnsi="Times New Roman" w:cs="Times New Roman"/>
          <w:b/>
          <w:color w:val="000000"/>
          <w:sz w:val="24"/>
          <w:szCs w:val="24"/>
          <w:lang w:val="en-US"/>
        </w:rPr>
        <w:t>Komponen Biaya Operasinal dan Pendapatan Operasional</w:t>
      </w:r>
      <w:r>
        <w:rPr>
          <w:rFonts w:ascii="Times New Roman" w:hAnsi="Times New Roman" w:cs="Times New Roman"/>
          <w:b/>
          <w:color w:val="000000"/>
          <w:sz w:val="24"/>
          <w:szCs w:val="24"/>
          <w:lang w:val="en-US"/>
        </w:rPr>
        <w:t xml:space="preserve"> (BOPO)</w:t>
      </w:r>
    </w:p>
    <w:p w:rsidR="0047536D" w:rsidRDefault="00EA5E21" w:rsidP="0047536D">
      <w:pPr>
        <w:spacing w:after="0" w:line="480" w:lineRule="auto"/>
        <w:ind w:firstLine="567"/>
        <w:jc w:val="both"/>
        <w:rPr>
          <w:rFonts w:ascii="Times New Roman" w:hAnsi="Times New Roman" w:cs="Times New Roman"/>
          <w:sz w:val="24"/>
          <w:szCs w:val="24"/>
        </w:rPr>
      </w:pPr>
      <w:r w:rsidRPr="00EA5E21">
        <w:rPr>
          <w:rFonts w:ascii="Times New Roman" w:hAnsi="Times New Roman" w:cs="Times New Roman"/>
          <w:sz w:val="24"/>
          <w:szCs w:val="24"/>
        </w:rPr>
        <w:t xml:space="preserve">komponen lengkap dari pendapatan dan pengeluaran operasi </w:t>
      </w:r>
      <w:r w:rsidR="0047536D" w:rsidRPr="00B35044">
        <w:rPr>
          <w:rFonts w:ascii="Times New Roman" w:hAnsi="Times New Roman" w:cs="Times New Roman"/>
          <w:sz w:val="24"/>
          <w:szCs w:val="24"/>
        </w:rPr>
        <w:t xml:space="preserve">menurut Kasmir </w:t>
      </w:r>
      <w:r w:rsidR="0027648B">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"2013" ] ] }, "publisher" : "RajaGrafindo Persada", "publisher-place" : "Jakarta", "title" : "Analisis Laporan Keuangan", "type" : "book" }, "uris" : [ "http://www.mendeley.com/documents/?uuid=0131c2eb-41a1-450f-beb5-6d3818ff8f91" ] } ], "mendeley" : { "formattedCitation" : "(Kasmir, 2013)", "manualFormatting" : "(2013 :  284)", "plainTextFormattedCitation" : "(Kasmir, 2013)", "previouslyFormattedCitation" : "(Kasmir, 2013)" }, "properties" : { "noteIndex" : 15 }, "schema" : "https://github.com/citation-style-language/schema/raw/master/csl-citation.json" }</w:instrText>
      </w:r>
      <w:r w:rsidR="0027648B">
        <w:rPr>
          <w:rFonts w:ascii="Times New Roman" w:hAnsi="Times New Roman" w:cs="Times New Roman"/>
          <w:sz w:val="24"/>
          <w:szCs w:val="24"/>
        </w:rPr>
        <w:fldChar w:fldCharType="separate"/>
      </w:r>
      <w:r w:rsidR="0027648B" w:rsidRPr="0027648B">
        <w:rPr>
          <w:rFonts w:ascii="Times New Roman" w:hAnsi="Times New Roman" w:cs="Times New Roman"/>
          <w:noProof/>
          <w:sz w:val="24"/>
          <w:szCs w:val="24"/>
        </w:rPr>
        <w:t>(2013</w:t>
      </w:r>
      <w:r w:rsidR="0027648B">
        <w:rPr>
          <w:rFonts w:ascii="Times New Roman" w:hAnsi="Times New Roman" w:cs="Times New Roman"/>
          <w:noProof/>
          <w:sz w:val="24"/>
          <w:szCs w:val="24"/>
          <w:lang w:val="en-US"/>
        </w:rPr>
        <w:t xml:space="preserve"> : </w:t>
      </w:r>
      <w:r w:rsidR="0027648B" w:rsidRPr="0027648B">
        <w:rPr>
          <w:rFonts w:ascii="Times New Roman" w:hAnsi="Times New Roman" w:cs="Times New Roman"/>
          <w:noProof/>
          <w:sz w:val="24"/>
          <w:szCs w:val="24"/>
        </w:rPr>
        <w:t xml:space="preserve"> 284)</w:t>
      </w:r>
      <w:r w:rsidR="0027648B">
        <w:rPr>
          <w:rFonts w:ascii="Times New Roman" w:hAnsi="Times New Roman" w:cs="Times New Roman"/>
          <w:sz w:val="24"/>
          <w:szCs w:val="24"/>
        </w:rPr>
        <w:fldChar w:fldCharType="end"/>
      </w:r>
      <w:r w:rsidR="0047536D">
        <w:rPr>
          <w:rFonts w:ascii="Times New Roman" w:hAnsi="Times New Roman" w:cs="Times New Roman"/>
          <w:sz w:val="24"/>
          <w:szCs w:val="24"/>
          <w:lang w:val="en-US"/>
        </w:rPr>
        <w:t xml:space="preserve"> </w:t>
      </w:r>
      <w:r>
        <w:rPr>
          <w:rFonts w:ascii="Times New Roman" w:hAnsi="Times New Roman" w:cs="Times New Roman"/>
          <w:sz w:val="24"/>
          <w:szCs w:val="24"/>
        </w:rPr>
        <w:t>adalah sebagai berikut</w:t>
      </w:r>
      <w:r w:rsidR="0047536D" w:rsidRPr="00B35044">
        <w:rPr>
          <w:rFonts w:ascii="Times New Roman" w:hAnsi="Times New Roman" w:cs="Times New Roman"/>
          <w:sz w:val="24"/>
          <w:szCs w:val="24"/>
        </w:rPr>
        <w:t>:</w:t>
      </w:r>
    </w:p>
    <w:p w:rsidR="00EA5E21" w:rsidRPr="00EA5E21" w:rsidRDefault="00EA5E21" w:rsidP="00EA5E21">
      <w:pPr>
        <w:pStyle w:val="ListParagraph"/>
        <w:numPr>
          <w:ilvl w:val="0"/>
          <w:numId w:val="12"/>
        </w:numPr>
        <w:spacing w:after="0" w:line="480" w:lineRule="auto"/>
        <w:jc w:val="both"/>
        <w:rPr>
          <w:rFonts w:ascii="Times New Roman" w:hAnsi="Times New Roman" w:cs="Times New Roman"/>
          <w:sz w:val="24"/>
          <w:szCs w:val="24"/>
        </w:rPr>
      </w:pPr>
      <w:r w:rsidRPr="00EA5E21">
        <w:rPr>
          <w:rFonts w:ascii="Times New Roman" w:hAnsi="Times New Roman" w:cs="Times New Roman"/>
          <w:sz w:val="24"/>
          <w:szCs w:val="24"/>
        </w:rPr>
        <w:lastRenderedPageBreak/>
        <w:t>Biaya bunga Posisi ini termasuk semua biaya yang dibayarkan oleh bank dalam bentuk biaya bunga dalam rupee dan mata uang asing untuk penduduk dan bukan penduduk. Posisi ini juga termasuk komisi dan biaya yang dibayarkan oleh bank dalam bentuk komisi / peraturan pinjaman.</w:t>
      </w:r>
    </w:p>
    <w:p w:rsidR="00EA5E21" w:rsidRPr="00EA5E21" w:rsidRDefault="00EA5E21" w:rsidP="00EA5E21">
      <w:pPr>
        <w:pStyle w:val="ListParagraph"/>
        <w:numPr>
          <w:ilvl w:val="0"/>
          <w:numId w:val="12"/>
        </w:numPr>
        <w:spacing w:after="0" w:line="480" w:lineRule="auto"/>
        <w:jc w:val="both"/>
        <w:rPr>
          <w:rFonts w:ascii="Times New Roman" w:hAnsi="Times New Roman" w:cs="Times New Roman"/>
          <w:sz w:val="24"/>
          <w:szCs w:val="24"/>
        </w:rPr>
      </w:pPr>
      <w:r w:rsidRPr="00EA5E21">
        <w:rPr>
          <w:rFonts w:ascii="Times New Roman" w:hAnsi="Times New Roman" w:cs="Times New Roman"/>
          <w:sz w:val="24"/>
          <w:szCs w:val="24"/>
        </w:rPr>
        <w:t>Pendapatan bunga, pos mencakup semua pendapatan bank dalam bentuk bunga dalam bentuk rupee dan valuta asing (valas) dalam kegiatan bisnisnya. Posisi ini juga termasuk pendapatan dalam bentuk komisi dan biaya yang dikumpulkan dalam bentuk kredit.</w:t>
      </w:r>
    </w:p>
    <w:p w:rsidR="00EA5E21" w:rsidRPr="00EA5E21" w:rsidRDefault="00EA5E21" w:rsidP="00EA5E21">
      <w:pPr>
        <w:pStyle w:val="ListParagraph"/>
        <w:numPr>
          <w:ilvl w:val="0"/>
          <w:numId w:val="12"/>
        </w:numPr>
        <w:spacing w:after="0" w:line="480" w:lineRule="auto"/>
        <w:jc w:val="both"/>
        <w:rPr>
          <w:rFonts w:ascii="Times New Roman" w:hAnsi="Times New Roman" w:cs="Times New Roman"/>
          <w:sz w:val="24"/>
          <w:szCs w:val="24"/>
        </w:rPr>
      </w:pPr>
      <w:r w:rsidRPr="00EA5E21">
        <w:rPr>
          <w:rFonts w:ascii="Times New Roman" w:hAnsi="Times New Roman" w:cs="Times New Roman"/>
          <w:sz w:val="24"/>
          <w:szCs w:val="24"/>
        </w:rPr>
        <w:t>Pendapatan bisnis lainnya, posisinya mencakup pendapatan bisnis lain dari penduduk dan bukan penduduk, termasuk: cadangan, pendapatan perdagangan valuta asing, pendapatan pertambahan nilai efek.</w:t>
      </w:r>
    </w:p>
    <w:p w:rsidR="00EA5E21" w:rsidRDefault="00EA5E21" w:rsidP="00EA5E21">
      <w:pPr>
        <w:pStyle w:val="ListParagraph"/>
        <w:numPr>
          <w:ilvl w:val="0"/>
          <w:numId w:val="12"/>
        </w:numPr>
        <w:spacing w:after="0" w:line="480" w:lineRule="auto"/>
        <w:jc w:val="both"/>
        <w:rPr>
          <w:rFonts w:ascii="Times New Roman" w:hAnsi="Times New Roman" w:cs="Times New Roman"/>
          <w:sz w:val="24"/>
          <w:szCs w:val="24"/>
        </w:rPr>
      </w:pPr>
      <w:r w:rsidRPr="00EA5E21">
        <w:rPr>
          <w:rFonts w:ascii="Times New Roman" w:hAnsi="Times New Roman" w:cs="Times New Roman"/>
          <w:sz w:val="24"/>
          <w:szCs w:val="24"/>
        </w:rPr>
        <w:t>Hapus biaya (pendapatan) aset produktif.</w:t>
      </w:r>
    </w:p>
    <w:p w:rsidR="00EA5E21" w:rsidRPr="00EA5E21" w:rsidRDefault="00EA5E21" w:rsidP="00EA5E21">
      <w:pPr>
        <w:pStyle w:val="ListParagraph"/>
        <w:numPr>
          <w:ilvl w:val="0"/>
          <w:numId w:val="12"/>
        </w:numPr>
        <w:spacing w:after="0" w:line="480" w:lineRule="auto"/>
        <w:jc w:val="both"/>
        <w:rPr>
          <w:rFonts w:ascii="Times New Roman" w:hAnsi="Times New Roman" w:cs="Times New Roman"/>
          <w:color w:val="000000"/>
          <w:sz w:val="24"/>
          <w:szCs w:val="24"/>
        </w:rPr>
      </w:pPr>
      <w:r w:rsidRPr="00EA5E21">
        <w:rPr>
          <w:rFonts w:ascii="Times New Roman" w:hAnsi="Times New Roman" w:cs="Times New Roman"/>
          <w:sz w:val="24"/>
          <w:szCs w:val="24"/>
        </w:rPr>
        <w:t>Biaya bisnis lainnya, posting ini mencakup semua biaya yang dikeluarkan oleh bank untuk mendukung kegiatan bisnisnya</w:t>
      </w:r>
      <w:r w:rsidRPr="008E3574">
        <w:rPr>
          <w:rFonts w:ascii="Times New Roman" w:hAnsi="Times New Roman" w:cs="Times New Roman"/>
          <w:sz w:val="24"/>
          <w:szCs w:val="24"/>
        </w:rPr>
        <w:t>.</w:t>
      </w:r>
    </w:p>
    <w:p w:rsidR="00EA5E21" w:rsidRPr="00EA5E21" w:rsidRDefault="00EA5E21" w:rsidP="00EA5E21">
      <w:pPr>
        <w:pStyle w:val="ListParagraph"/>
        <w:numPr>
          <w:ilvl w:val="0"/>
          <w:numId w:val="12"/>
        </w:numPr>
        <w:spacing w:after="0" w:line="480" w:lineRule="auto"/>
        <w:jc w:val="both"/>
        <w:rPr>
          <w:rFonts w:ascii="Times New Roman" w:hAnsi="Times New Roman" w:cs="Times New Roman"/>
          <w:sz w:val="24"/>
          <w:szCs w:val="24"/>
        </w:rPr>
      </w:pPr>
      <w:r w:rsidRPr="00EA5E21">
        <w:rPr>
          <w:rFonts w:ascii="Times New Roman" w:hAnsi="Times New Roman" w:cs="Times New Roman"/>
          <w:sz w:val="24"/>
          <w:szCs w:val="24"/>
        </w:rPr>
        <w:t>Perkiraan biaya kerugian untuk komitmen dan kontinjensi Posisi ini termasuk amortisasi / offset depresiasi transaksi rekening administratif.</w:t>
      </w:r>
    </w:p>
    <w:p w:rsidR="0047536D" w:rsidRPr="006D1B8D" w:rsidRDefault="0047536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lang w:val="en-US"/>
        </w:rPr>
      </w:pPr>
      <w:r w:rsidRPr="006D1B8D">
        <w:rPr>
          <w:rFonts w:ascii="Times New Roman" w:hAnsi="Times New Roman" w:cs="Times New Roman"/>
          <w:b/>
          <w:i/>
          <w:color w:val="000000"/>
          <w:sz w:val="24"/>
          <w:szCs w:val="24"/>
          <w:lang w:val="en-US"/>
        </w:rPr>
        <w:t xml:space="preserve">Return </w:t>
      </w:r>
      <w:r>
        <w:rPr>
          <w:rFonts w:ascii="Times New Roman" w:hAnsi="Times New Roman" w:cs="Times New Roman"/>
          <w:b/>
          <w:i/>
          <w:color w:val="000000"/>
          <w:sz w:val="24"/>
          <w:szCs w:val="24"/>
          <w:lang w:val="en-US"/>
        </w:rPr>
        <w:t>O</w:t>
      </w:r>
      <w:r w:rsidRPr="006D1B8D">
        <w:rPr>
          <w:rFonts w:ascii="Times New Roman" w:hAnsi="Times New Roman" w:cs="Times New Roman"/>
          <w:b/>
          <w:i/>
          <w:color w:val="000000"/>
          <w:sz w:val="24"/>
          <w:szCs w:val="24"/>
          <w:lang w:val="en-US"/>
        </w:rPr>
        <w:t>n Assets</w:t>
      </w:r>
      <w:r w:rsidRPr="006D1B8D">
        <w:rPr>
          <w:rFonts w:ascii="Times New Roman" w:hAnsi="Times New Roman" w:cs="Times New Roman"/>
          <w:b/>
          <w:color w:val="000000"/>
          <w:sz w:val="24"/>
          <w:szCs w:val="24"/>
          <w:lang w:val="en-US"/>
        </w:rPr>
        <w:t xml:space="preserve"> (ROA)</w:t>
      </w:r>
    </w:p>
    <w:p w:rsidR="0047536D" w:rsidRDefault="002911DD" w:rsidP="0047536D">
      <w:pPr>
        <w:spacing w:after="0" w:line="480" w:lineRule="auto"/>
        <w:ind w:firstLine="567"/>
        <w:jc w:val="both"/>
        <w:rPr>
          <w:rFonts w:ascii="Times New Roman" w:hAnsi="Times New Roman" w:cs="Times New Roman"/>
          <w:sz w:val="24"/>
          <w:szCs w:val="24"/>
        </w:rPr>
      </w:pPr>
      <w:r w:rsidRPr="002911DD">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"2015" ] ] }, "publisher" : "Rajawali Pers", "publisher-place" : "Jakarta", "title" : "Analisis Laporan Keuangan", "type" : "book" }, "uris" : [ "http://www.mendeley.com/documents/?uuid=eced7c36-6e10-4cc9-8f59-aa8b67bb1c06" ] } ], "mendeley" : { "formattedCitation" : "(Kasmir, 2015)", "manualFormatting" : "(2012 : 201)", "plainTextFormattedCitation" : "(Kasmir, 2015)", "previouslyFormattedCitation" : "(Kasmir, 2015)" }, "properties" : { "noteIndex" : 16 }, "schema" : "https://github.com/citation-style-language/schema/raw/master/csl-citation.json" }</w:instrText>
      </w:r>
      <w:r>
        <w:rPr>
          <w:rFonts w:ascii="Times New Roman" w:hAnsi="Times New Roman" w:cs="Times New Roman"/>
          <w:sz w:val="24"/>
          <w:szCs w:val="24"/>
        </w:rPr>
        <w:fldChar w:fldCharType="separate"/>
      </w:r>
      <w:r w:rsidRPr="002911DD">
        <w:rPr>
          <w:rFonts w:ascii="Times New Roman" w:hAnsi="Times New Roman" w:cs="Times New Roman"/>
          <w:noProof/>
          <w:sz w:val="24"/>
          <w:szCs w:val="24"/>
        </w:rPr>
        <w:t>(2012</w:t>
      </w:r>
      <w:r>
        <w:rPr>
          <w:rFonts w:ascii="Times New Roman" w:hAnsi="Times New Roman" w:cs="Times New Roman"/>
          <w:noProof/>
          <w:sz w:val="24"/>
          <w:szCs w:val="24"/>
          <w:lang w:val="en-US"/>
        </w:rPr>
        <w:t xml:space="preserve"> : </w:t>
      </w:r>
      <w:r w:rsidRPr="002911DD">
        <w:rPr>
          <w:rFonts w:ascii="Times New Roman" w:hAnsi="Times New Roman" w:cs="Times New Roman"/>
          <w:noProof/>
          <w:sz w:val="24"/>
          <w:szCs w:val="24"/>
        </w:rPr>
        <w:t>201)</w:t>
      </w:r>
      <w:r>
        <w:rPr>
          <w:rFonts w:ascii="Times New Roman" w:hAnsi="Times New Roman" w:cs="Times New Roman"/>
          <w:sz w:val="24"/>
          <w:szCs w:val="24"/>
        </w:rPr>
        <w:fldChar w:fldCharType="end"/>
      </w:r>
      <w:r w:rsidRPr="002911DD">
        <w:rPr>
          <w:rFonts w:ascii="Times New Roman" w:hAnsi="Times New Roman" w:cs="Times New Roman"/>
          <w:sz w:val="24"/>
          <w:szCs w:val="24"/>
        </w:rPr>
        <w:t xml:space="preserve"> menyatakan bahwa return on assets </w:t>
      </w:r>
      <w:r w:rsidR="005244F9" w:rsidRPr="005244F9">
        <w:rPr>
          <w:rFonts w:ascii="Times New Roman" w:hAnsi="Times New Roman" w:cs="Times New Roman"/>
          <w:sz w:val="24"/>
          <w:szCs w:val="24"/>
        </w:rPr>
        <w:t>adalah rasio yang digunakan untuk menunjukkan hasil (pengembalian) dari jumlah aset yang digunakan oleh perusahaan. Selain itu, laba atas aset (ROA) memberikan cara yang lebih baik untuk mengukur profitabilitas perusahaan karena menunjukkan efektivitas penggunaan aset oleh manajemen untuk menghasilkan pendapatan</w:t>
      </w:r>
      <w:r w:rsidRPr="002911DD">
        <w:rPr>
          <w:rFonts w:ascii="Times New Roman" w:hAnsi="Times New Roman" w:cs="Times New Roman"/>
          <w:sz w:val="24"/>
          <w:szCs w:val="24"/>
        </w:rPr>
        <w:t xml:space="preserve">. </w:t>
      </w:r>
      <w:r w:rsidR="0047536D" w:rsidRPr="00D136E9">
        <w:rPr>
          <w:rFonts w:ascii="Times New Roman" w:hAnsi="Times New Roman" w:cs="Times New Roman"/>
          <w:sz w:val="24"/>
          <w:szCs w:val="24"/>
        </w:rPr>
        <w:t xml:space="preserve">Pengertian </w:t>
      </w:r>
      <w:r w:rsidR="0047536D" w:rsidRPr="00D136E9">
        <w:rPr>
          <w:rFonts w:ascii="Times New Roman" w:hAnsi="Times New Roman" w:cs="Times New Roman"/>
          <w:i/>
          <w:sz w:val="24"/>
          <w:szCs w:val="24"/>
        </w:rPr>
        <w:t>Return on Assets</w:t>
      </w:r>
      <w:r w:rsidR="0047536D" w:rsidRPr="00D136E9">
        <w:rPr>
          <w:rFonts w:ascii="Times New Roman" w:hAnsi="Times New Roman" w:cs="Times New Roman"/>
          <w:sz w:val="24"/>
          <w:szCs w:val="24"/>
        </w:rPr>
        <w:t xml:space="preserve"> (ROA) menurut Rivai,dkk (2013</w:t>
      </w:r>
      <w:r w:rsidR="009E4E9B">
        <w:rPr>
          <w:rFonts w:ascii="Times New Roman" w:hAnsi="Times New Roman" w:cs="Times New Roman"/>
          <w:sz w:val="24"/>
          <w:szCs w:val="24"/>
          <w:lang w:val="en-US"/>
        </w:rPr>
        <w:t xml:space="preserve"> </w:t>
      </w:r>
      <w:r w:rsidR="0047536D" w:rsidRPr="00D136E9">
        <w:rPr>
          <w:rFonts w:ascii="Times New Roman" w:hAnsi="Times New Roman" w:cs="Times New Roman"/>
          <w:sz w:val="24"/>
          <w:szCs w:val="24"/>
        </w:rPr>
        <w:t>:</w:t>
      </w:r>
      <w:r w:rsidR="009E4E9B">
        <w:rPr>
          <w:rFonts w:ascii="Times New Roman" w:hAnsi="Times New Roman" w:cs="Times New Roman"/>
          <w:sz w:val="24"/>
          <w:szCs w:val="24"/>
          <w:lang w:val="en-US"/>
        </w:rPr>
        <w:t xml:space="preserve"> </w:t>
      </w:r>
      <w:r w:rsidR="0047536D" w:rsidRPr="00D136E9">
        <w:rPr>
          <w:rFonts w:ascii="Times New Roman" w:hAnsi="Times New Roman" w:cs="Times New Roman"/>
          <w:sz w:val="24"/>
          <w:szCs w:val="24"/>
        </w:rPr>
        <w:t>480</w:t>
      </w:r>
      <w:r w:rsidR="0047536D" w:rsidRPr="00D136E9">
        <w:rPr>
          <w:rFonts w:ascii="Times New Roman" w:hAnsi="Times New Roman" w:cs="Times New Roman"/>
          <w:sz w:val="24"/>
          <w:szCs w:val="24"/>
          <w:lang w:val="en-US"/>
        </w:rPr>
        <w:t xml:space="preserve">) </w:t>
      </w:r>
      <w:r w:rsidR="0047536D" w:rsidRPr="00D136E9">
        <w:rPr>
          <w:rFonts w:ascii="Times New Roman" w:hAnsi="Times New Roman" w:cs="Times New Roman"/>
          <w:sz w:val="24"/>
          <w:szCs w:val="24"/>
          <w:lang w:val="en-US"/>
        </w:rPr>
        <w:lastRenderedPageBreak/>
        <w:t>dalam jurnal rani kurniasari</w:t>
      </w:r>
      <w:r w:rsidR="0047536D" w:rsidRPr="00D136E9">
        <w:rPr>
          <w:rFonts w:ascii="Times New Roman" w:hAnsi="Times New Roman" w:cs="Times New Roman"/>
          <w:sz w:val="24"/>
          <w:szCs w:val="24"/>
        </w:rPr>
        <w:t xml:space="preserve"> </w:t>
      </w:r>
      <w:r w:rsidR="00F00F7C" w:rsidRPr="00F00F7C">
        <w:rPr>
          <w:rFonts w:ascii="Times New Roman" w:hAnsi="Times New Roman" w:cs="Times New Roman"/>
          <w:sz w:val="24"/>
          <w:szCs w:val="24"/>
        </w:rPr>
        <w:t xml:space="preserve">adalah kemampuan perusahaan untuk mengambil untung dari asetnya. Rasio ini mengukur laba atas investasi perusahaan menggunakan semua dana (aset). Rasio ini dapat dibandingkan </w:t>
      </w:r>
      <w:r w:rsidR="00F00F7C">
        <w:rPr>
          <w:rFonts w:ascii="Times New Roman" w:hAnsi="Times New Roman" w:cs="Times New Roman"/>
          <w:sz w:val="24"/>
          <w:szCs w:val="24"/>
        </w:rPr>
        <w:t>dengan suku bunga bank saat ini</w:t>
      </w:r>
      <w:r w:rsidR="0047536D" w:rsidRPr="00D136E9">
        <w:rPr>
          <w:rFonts w:ascii="Times New Roman" w:hAnsi="Times New Roman" w:cs="Times New Roman"/>
          <w:sz w:val="24"/>
          <w:szCs w:val="24"/>
        </w:rPr>
        <w:t>.</w:t>
      </w:r>
    </w:p>
    <w:p w:rsidR="00F6648C" w:rsidRPr="00F6648C" w:rsidRDefault="00F6648C" w:rsidP="0047536D">
      <w:pPr>
        <w:spacing w:after="0" w:line="480" w:lineRule="auto"/>
        <w:ind w:firstLine="567"/>
        <w:jc w:val="both"/>
        <w:rPr>
          <w:rFonts w:ascii="Times New Roman" w:hAnsi="Times New Roman" w:cs="Times New Roman"/>
          <w:sz w:val="24"/>
          <w:szCs w:val="24"/>
          <w:lang w:val="en-US"/>
        </w:rPr>
      </w:pPr>
      <w:r w:rsidRPr="00F6648C">
        <w:rPr>
          <w:rFonts w:ascii="Times New Roman" w:hAnsi="Times New Roman" w:cs="Times New Roman"/>
          <w:i/>
          <w:sz w:val="24"/>
          <w:szCs w:val="24"/>
          <w:lang w:val="en-US"/>
        </w:rPr>
        <w:t>Return on assets</w:t>
      </w:r>
      <w:r w:rsidRPr="00F6648C">
        <w:rPr>
          <w:rFonts w:ascii="Times New Roman" w:hAnsi="Times New Roman" w:cs="Times New Roman"/>
          <w:sz w:val="24"/>
          <w:szCs w:val="24"/>
        </w:rPr>
        <w:t xml:space="preserve"> </w:t>
      </w:r>
      <w:r w:rsidR="00F00F7C" w:rsidRPr="00F00F7C">
        <w:rPr>
          <w:rFonts w:ascii="Times New Roman" w:hAnsi="Times New Roman" w:cs="Times New Roman"/>
          <w:sz w:val="24"/>
          <w:szCs w:val="24"/>
        </w:rPr>
        <w:t>berfokus pada kemampuan perusahaan untuk menggunakan aset yang dimiliki oleh perusahaan untuk mendapatkan pendapatan (keuntungan) dalam operasi perusahaan. Rasio yang menunjukkan kemampuan semua aset yang ada dan digunakan untuk menghasilkan laba. Selain itu, pengembalian aset juga digunakan untuk mengukur efisiensi dan efektivitas perusahaan menggunakan aset mereka untuk menghasilkan laba. Perusahaan yang sangat menguntungkan menunjukkan bahwa perusahaan dapat menggunakan asetnya untuk menghasilkan laba yang lebih besar, yang akan memengaruhi pendapatan bank</w:t>
      </w:r>
      <w:r w:rsidR="00F00F7C">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"DOI" : "10.24843/ejmunud.2018.v07.i11.p15", "ISSN" : "2302-8912", "abstract" : "BPR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profitability.\r Keywords: npl, car, bopo, profitability", "author" : [ { "dropping-particle" : "", "family" : "Putri", "given" : "Ni Kadek Alit Pradina", "non-dropping-particle" : "", "parse-names" : false, "suffix" : "" }, { "dropping-particle" : "", "family" : "Wiagustini", "given" : "Luh Putu", "non-dropping-particle" : "", "parse-names" : false, "suffix" : "" }, { "dropping-particle" : "", "family" : "Abundanti", "given" : "Ni Nyoman", "non-dropping-particle" : "", "parse-names" : false, "suffix" : "" } ], "container-title" : "E-Jurnal Manajemen Universitas Udayana", "id" : "ITEM-1", "issue" : "11", "issued" : { "date-parts" : [ [ "2018" ] ] }, "page" : "6212", "title" : "Pengaruh Npl, Car Dan Bopo Terhadap Profitabilitas Pada Bpr Di Kota Denpasar", "type" : "article-journal", "volume" : "7" }, "uris" : [ "http://www.mendeley.com/documents/?uuid=f6f9d214-353f-4936-b610-afc2100ce3c9", "http://www.mendeley.com/documents/?uuid=68d40fe9-6345-4e47-93b3-b6fbcbd7b51e" ] } ], "mendeley" : { "formattedCitation" : "(Putri et al., 2018)", "manualFormatting" : "(Putri et al., 2018 : 6)", "plainTextFormattedCitation" : "(Putri et al., 2018)", "previouslyFormattedCitation" : "(Putri et al., 2018)" }, "properties" : { "noteIndex" : 0 }, "schema" : "https://github.com/citation-style-language/schema/raw/master/csl-citation.json" }</w:instrText>
      </w:r>
      <w:r>
        <w:rPr>
          <w:rFonts w:ascii="Times New Roman" w:hAnsi="Times New Roman" w:cs="Times New Roman"/>
          <w:sz w:val="24"/>
          <w:szCs w:val="24"/>
          <w:lang w:val="en-US"/>
        </w:rPr>
        <w:fldChar w:fldCharType="separate"/>
      </w:r>
      <w:r w:rsidRPr="00F6648C">
        <w:rPr>
          <w:rFonts w:ascii="Times New Roman" w:hAnsi="Times New Roman" w:cs="Times New Roman"/>
          <w:noProof/>
          <w:sz w:val="24"/>
          <w:szCs w:val="24"/>
          <w:lang w:val="en-US"/>
        </w:rPr>
        <w:t>(Putri et al., 2018</w:t>
      </w:r>
      <w:r>
        <w:rPr>
          <w:rFonts w:ascii="Times New Roman" w:hAnsi="Times New Roman" w:cs="Times New Roman"/>
          <w:noProof/>
          <w:sz w:val="24"/>
          <w:szCs w:val="24"/>
          <w:lang w:val="en-US"/>
        </w:rPr>
        <w:t xml:space="preserve"> : 6</w:t>
      </w:r>
      <w:r w:rsidRPr="00F6648C">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sidR="00F00F7C">
        <w:rPr>
          <w:rFonts w:ascii="Times New Roman" w:hAnsi="Times New Roman" w:cs="Times New Roman"/>
          <w:sz w:val="24"/>
          <w:szCs w:val="24"/>
          <w:lang w:val="en-US"/>
        </w:rPr>
        <w:t>.</w:t>
      </w:r>
    </w:p>
    <w:p w:rsidR="00A17E46" w:rsidRPr="00A17E46" w:rsidRDefault="00A17E46" w:rsidP="00A17E46">
      <w:pPr>
        <w:pStyle w:val="Default"/>
        <w:spacing w:line="480" w:lineRule="auto"/>
        <w:ind w:firstLine="567"/>
        <w:jc w:val="both"/>
        <w:rPr>
          <w:lang w:val="en-US"/>
        </w:rPr>
      </w:pPr>
      <w:r>
        <w:rPr>
          <w:lang w:val="en-US"/>
        </w:rPr>
        <w:t xml:space="preserve">Sutrisno </w:t>
      </w:r>
      <w:r>
        <w:rPr>
          <w:lang w:val="en-US"/>
        </w:rPr>
        <w:fldChar w:fldCharType="begin" w:fldLock="1"/>
      </w:r>
      <w:r w:rsidR="009D2ADF">
        <w:rPr>
          <w:lang w:val="en-US"/>
        </w:rPr>
        <w:instrText>ADDIN CSL_CITATION { "citationItems" : [ { "id" : "ITEM-1", "itemData" : { "author" : [ { "dropping-particle" : "", "family" : "Sutrisno", "given" : "", "non-dropping-particle" : "", "parse-names" : false, "suffix" : "" } ], "id" : "ITEM-1", "issued" : { "date-parts" : [ [ "2017" ] ] }, "publisher" : "Ekonisia", "publisher-place" : "Yogyakarta", "title" : "Manajemen Keuangan Teori dan Aplikasi", "type" : "book" }, "uris" : [ "http://www.mendeley.com/documents/?uuid=737f8424-5949-45e9-8678-73c74ad11c1a", "http://www.mendeley.com/documents/?uuid=bac407ec-c482-4ad2-8f62-f4171a200168" ] } ], "mendeley" : { "formattedCitation" : "(Sutrisno, 2017)", "manualFormatting" : "(2017 : 213)", "plainTextFormattedCitation" : "(Sutrisno, 2017)", "previouslyFormattedCitation" : "(Sutrisno, 2017)" }, "properties" : { "noteIndex" : 11 }, "schema" : "https://github.com/citation-style-language/schema/raw/master/csl-citation.json" }</w:instrText>
      </w:r>
      <w:r>
        <w:rPr>
          <w:lang w:val="en-US"/>
        </w:rPr>
        <w:fldChar w:fldCharType="separate"/>
      </w:r>
      <w:r w:rsidRPr="004863A8">
        <w:rPr>
          <w:noProof/>
          <w:lang w:val="en-US"/>
        </w:rPr>
        <w:t>(2017</w:t>
      </w:r>
      <w:r>
        <w:rPr>
          <w:noProof/>
          <w:lang w:val="en-US"/>
        </w:rPr>
        <w:t xml:space="preserve"> :</w:t>
      </w:r>
      <w:r w:rsidRPr="004863A8">
        <w:rPr>
          <w:noProof/>
          <w:lang w:val="en-US"/>
        </w:rPr>
        <w:t xml:space="preserve"> 213)</w:t>
      </w:r>
      <w:r>
        <w:rPr>
          <w:lang w:val="en-US"/>
        </w:rPr>
        <w:fldChar w:fldCharType="end"/>
      </w:r>
      <w:r>
        <w:rPr>
          <w:lang w:val="en-US"/>
        </w:rPr>
        <w:t xml:space="preserve"> </w:t>
      </w:r>
      <w:r w:rsidRPr="00A560CF">
        <w:rPr>
          <w:i/>
          <w:lang w:val="en-US"/>
        </w:rPr>
        <w:t>return on assets</w:t>
      </w:r>
      <w:r>
        <w:rPr>
          <w:i/>
          <w:lang w:val="en-US"/>
        </w:rPr>
        <w:t xml:space="preserve"> </w:t>
      </w:r>
      <w:r w:rsidR="0062720D" w:rsidRPr="0062720D">
        <w:rPr>
          <w:lang w:val="en-US"/>
        </w:rPr>
        <w:t>juga dikenal sebagai profitabilitas ekonomi, adalah ukuran kemampuan perusahaan untuk menggunakan semua aset perusahaan untuk menghasilkan laba, dalam hal ini, laba yang dihasilkan tidak tertarik dan pajak Item untung</w:t>
      </w:r>
      <w:r>
        <w:rPr>
          <w:lang w:val="en-US"/>
        </w:rPr>
        <w:t xml:space="preserve">. Menurut Irham Fahmi </w:t>
      </w:r>
      <w:r>
        <w:rPr>
          <w:lang w:val="en-US"/>
        </w:rPr>
        <w:fldChar w:fldCharType="begin" w:fldLock="1"/>
      </w:r>
      <w:r w:rsidR="00DB5946">
        <w:rPr>
          <w:lang w:val="en-US"/>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"uris" : [ "http://www.mendeley.com/documents/?uuid=16246e9f-f82b-4389-9810-a5b020f8f84d" ] } ], "mendeley" : { "formattedCitation" : "(Irham Fahmi, 2013)", "manualFormatting" : "(2013 : 290)", "plainTextFormattedCitation" : "(Irham Fahmi, 2013)", "previouslyFormattedCitation" : "(Irham Fahmi, 2013)" }, "properties" : { "noteIndex" : 11 }, "schema" : "https://github.com/citation-style-language/schema/raw/master/csl-citation.json" }</w:instrText>
      </w:r>
      <w:r>
        <w:rPr>
          <w:lang w:val="en-US"/>
        </w:rPr>
        <w:fldChar w:fldCharType="separate"/>
      </w:r>
      <w:r w:rsidRPr="004863A8">
        <w:rPr>
          <w:noProof/>
          <w:lang w:val="en-US"/>
        </w:rPr>
        <w:t>(2013</w:t>
      </w:r>
      <w:r>
        <w:rPr>
          <w:noProof/>
          <w:lang w:val="en-US"/>
        </w:rPr>
        <w:t xml:space="preserve"> :</w:t>
      </w:r>
      <w:r w:rsidRPr="004863A8">
        <w:rPr>
          <w:noProof/>
          <w:lang w:val="en-US"/>
        </w:rPr>
        <w:t xml:space="preserve"> 290)</w:t>
      </w:r>
      <w:r>
        <w:rPr>
          <w:lang w:val="en-US"/>
        </w:rPr>
        <w:fldChar w:fldCharType="end"/>
      </w:r>
      <w:r>
        <w:rPr>
          <w:lang w:val="en-US"/>
        </w:rPr>
        <w:t xml:space="preserve"> </w:t>
      </w:r>
      <w:r w:rsidRPr="00FA5320">
        <w:rPr>
          <w:i/>
          <w:lang w:val="en-US"/>
        </w:rPr>
        <w:t>return on assets</w:t>
      </w:r>
      <w:r>
        <w:rPr>
          <w:lang w:val="en-US"/>
        </w:rPr>
        <w:t xml:space="preserve"> ini </w:t>
      </w:r>
      <w:r w:rsidR="0062720D" w:rsidRPr="0062720D">
        <w:rPr>
          <w:lang w:val="en-US"/>
        </w:rPr>
        <w:t>melihat sejauh mana investasi yang diinvestasikan dapat memberikan pengembalian laba yang diharapkan</w:t>
      </w:r>
      <w:r w:rsidR="0062720D">
        <w:rPr>
          <w:lang w:val="en-US"/>
        </w:rPr>
        <w:t>.</w:t>
      </w:r>
    </w:p>
    <w:p w:rsidR="00501087" w:rsidRDefault="00501087" w:rsidP="00470DC8">
      <w:pPr>
        <w:spacing w:after="0" w:line="480" w:lineRule="auto"/>
        <w:ind w:firstLine="567"/>
        <w:jc w:val="both"/>
        <w:rPr>
          <w:rFonts w:ascii="Times New Roman" w:hAnsi="Times New Roman" w:cs="Times New Roman"/>
          <w:sz w:val="24"/>
          <w:szCs w:val="24"/>
        </w:rPr>
      </w:pPr>
    </w:p>
    <w:p w:rsidR="00501087" w:rsidRDefault="00501087" w:rsidP="00470DC8">
      <w:pPr>
        <w:spacing w:after="0" w:line="480" w:lineRule="auto"/>
        <w:ind w:firstLine="567"/>
        <w:jc w:val="both"/>
        <w:rPr>
          <w:rFonts w:ascii="Times New Roman" w:hAnsi="Times New Roman" w:cs="Times New Roman"/>
          <w:sz w:val="24"/>
          <w:szCs w:val="24"/>
        </w:rPr>
      </w:pPr>
    </w:p>
    <w:p w:rsidR="00501087" w:rsidRDefault="00501087" w:rsidP="00470DC8">
      <w:pPr>
        <w:spacing w:after="0" w:line="480" w:lineRule="auto"/>
        <w:ind w:firstLine="567"/>
        <w:jc w:val="both"/>
        <w:rPr>
          <w:rFonts w:ascii="Times New Roman" w:hAnsi="Times New Roman" w:cs="Times New Roman"/>
          <w:sz w:val="24"/>
          <w:szCs w:val="24"/>
        </w:rPr>
      </w:pPr>
    </w:p>
    <w:p w:rsidR="0047536D" w:rsidRDefault="00501087" w:rsidP="00470DC8">
      <w:pPr>
        <w:spacing w:after="0" w:line="480" w:lineRule="auto"/>
        <w:ind w:firstLine="567"/>
        <w:jc w:val="both"/>
        <w:rPr>
          <w:rFonts w:ascii="Times New Roman" w:hAnsi="Times New Roman" w:cs="Times New Roman"/>
          <w:sz w:val="24"/>
          <w:szCs w:val="24"/>
        </w:rPr>
      </w:pPr>
      <w:r w:rsidRPr="00D136E9">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8480" behindDoc="0" locked="0" layoutInCell="1" allowOverlap="1" wp14:anchorId="5020D2EF" wp14:editId="1648EF7F">
                <wp:simplePos x="0" y="0"/>
                <wp:positionH relativeFrom="margin">
                  <wp:posOffset>889000</wp:posOffset>
                </wp:positionH>
                <wp:positionV relativeFrom="paragraph">
                  <wp:posOffset>603250</wp:posOffset>
                </wp:positionV>
                <wp:extent cx="3000375" cy="60960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609600"/>
                        </a:xfrm>
                        <a:prstGeom prst="rect">
                          <a:avLst/>
                        </a:prstGeom>
                        <a:solidFill>
                          <a:srgbClr val="FFFFFF"/>
                        </a:solidFill>
                        <a:ln w="9525">
                          <a:solidFill>
                            <a:srgbClr val="000000"/>
                          </a:solidFill>
                          <a:miter lim="800000"/>
                          <a:headEnd/>
                          <a:tailEnd/>
                        </a:ln>
                      </wps:spPr>
                      <wps:txbx>
                        <w:txbxContent>
                          <w:p w:rsidR="00772585" w:rsidRDefault="00772585" w:rsidP="0047536D">
                            <w:pPr>
                              <w:spacing w:line="360" w:lineRule="auto"/>
                              <w:jc w:val="center"/>
                              <w:rPr>
                                <w:rFonts w:eastAsiaTheme="minorEastAsia"/>
                                <w:sz w:val="30"/>
                                <w:szCs w:val="30"/>
                              </w:rPr>
                            </w:pPr>
                            <w:r>
                              <w:rPr>
                                <w:rFonts w:ascii="Times New Roman" w:hAnsi="Times New Roman" w:cs="Times New Roman"/>
                                <w:color w:val="000000" w:themeColor="text1"/>
                                <w:sz w:val="24"/>
                                <w:szCs w:val="24"/>
                                <w:lang w:val="en-US"/>
                              </w:rPr>
                              <w:t>ROA</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 xml:space="preserve">Laba Bersih setelah pajak </m:t>
                                  </m:r>
                                </m:num>
                                <m:den>
                                  <m:r>
                                    <m:rPr>
                                      <m:sty m:val="p"/>
                                    </m:rPr>
                                    <w:rPr>
                                      <w:rFonts w:ascii="Cambria Math" w:hAnsi="Cambria Math" w:cs="Times New Roman"/>
                                      <w:sz w:val="30"/>
                                      <w:szCs w:val="30"/>
                                    </w:rPr>
                                    <m:t>Total Aset</m:t>
                                  </m:r>
                                </m:den>
                              </m:f>
                            </m:oMath>
                          </w:p>
                          <w:p w:rsidR="00772585" w:rsidRPr="001B5CB5" w:rsidRDefault="00772585" w:rsidP="0047536D">
                            <w:pPr>
                              <w:spacing w:line="360" w:lineRule="auto"/>
                              <w:jc w:val="center"/>
                              <w:rPr>
                                <w:rFonts w:ascii="Times New Roman" w:hAnsi="Times New Roman" w:cs="Times New Roman"/>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70pt;margin-top:47.5pt;width:236.25pt;height: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">
                <v:textbox>
                  <w:txbxContent>
                    <w:p w:rsidR="00772585" w:rsidRDefault="00772585" w:rsidP="0047536D">
                      <w:pPr>
                        <w:spacing w:line="360" w:lineRule="auto"/>
                        <w:jc w:val="center"/>
                        <w:rPr>
                          <w:rFonts w:eastAsiaTheme="minorEastAsia"/>
                          <w:sz w:val="30"/>
                          <w:szCs w:val="30"/>
                        </w:rPr>
                      </w:pPr>
                      <w:r>
                        <w:rPr>
                          <w:rFonts w:ascii="Times New Roman" w:hAnsi="Times New Roman" w:cs="Times New Roman"/>
                          <w:color w:val="000000" w:themeColor="text1"/>
                          <w:sz w:val="24"/>
                          <w:szCs w:val="24"/>
                          <w:lang w:val="en-US"/>
                        </w:rPr>
                        <w:t>ROA</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 xml:space="preserve">Laba Bersih setelah pajak </m:t>
                            </m:r>
                          </m:num>
                          <m:den>
                            <m:r>
                              <m:rPr>
                                <m:sty m:val="p"/>
                              </m:rPr>
                              <w:rPr>
                                <w:rFonts w:ascii="Cambria Math" w:hAnsi="Cambria Math" w:cs="Times New Roman"/>
                                <w:sz w:val="30"/>
                                <w:szCs w:val="30"/>
                              </w:rPr>
                              <m:t>Total Aset</m:t>
                            </m:r>
                          </m:den>
                        </m:f>
                      </m:oMath>
                    </w:p>
                    <w:p w:rsidR="00772585" w:rsidRPr="001B5CB5" w:rsidRDefault="00772585" w:rsidP="0047536D">
                      <w:pPr>
                        <w:spacing w:line="360" w:lineRule="auto"/>
                        <w:jc w:val="center"/>
                        <w:rPr>
                          <w:rFonts w:ascii="Times New Roman" w:hAnsi="Times New Roman" w:cs="Times New Roman"/>
                          <w:i/>
                          <w:sz w:val="28"/>
                          <w:szCs w:val="28"/>
                        </w:rPr>
                      </w:pPr>
                    </w:p>
                  </w:txbxContent>
                </v:textbox>
                <w10:wrap anchorx="margin"/>
              </v:rect>
            </w:pict>
          </mc:Fallback>
        </mc:AlternateContent>
      </w:r>
      <w:r w:rsidR="0047536D" w:rsidRPr="00D136E9">
        <w:rPr>
          <w:rFonts w:ascii="Times New Roman" w:hAnsi="Times New Roman" w:cs="Times New Roman"/>
          <w:sz w:val="24"/>
          <w:szCs w:val="24"/>
          <w:lang w:val="en-US"/>
        </w:rPr>
        <w:t xml:space="preserve">Menurut Brigham &amp; Houston </w:t>
      </w:r>
      <w:r w:rsidR="009E4E9B">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"10.1145/2505515.2507827", "ISBN" : "9789874319140", "ISSN" : "03601315", "PMID" : "470195", "abstract" : "The objective of this research was to examine and to analyze the infl uences of invest- ment opportunity, cash fl ow, company institutional ownership, and company life cycle stages to divi- dend policy; and the infl uences of dividend policy to investment opportunity, cash fl ow, institutional ownership, and company life cycle stages to share return. The samples used in this research were manufacturing companies registered at Indonesia Stock Exchange (ISX), who paid dividend regularly within the period of 2003 - 2006. Path Analysis was used as technical analysis in this research. The research result indicated that, the investment opportunity negatively infl uenced the dividend policy, while the cash fl ow did not infl uence the dividend policy determination; ownership structure did not infl uence dividend policy determination; the company life cycle stages infl uenced the dividend policy determination; dividend policy determination infl uenced company share return; investment oppor- tunity did not directly infl uence to share return; the cash fl ow negatively infl uenced to share return; company institutional ownership negatively infl uenced the company share return; and company life cycle stages negatively infl uenced the company share return. Key", "author" : [ { "dropping-particle" : "", "family" : "Brigham", "given" : "Eugene F.", "non-dropping-particle" : "", "parse-names" : false, "suffix" : "" }, { "dropping-particle" : "", "family" : "Houston", "given" : "Joel F.", "non-dropping-particle" : "", "parse-names" : false, "suffix" : "" } ], "container-title" : "Salemba Empat", "id" : "ITEM-1", "issued" : { "date-parts" : [ [ "2013" ] ] }, "page" : "486", "title" : "Dasar-Dasar Manajemen Keuangan", "type" : "article-journal", "volume" : "2" }, "uris" : [ "http://www.mendeley.com/documents/?uuid=8746be5e-dcf8-4c4a-94e3-917ca8230574" ] } ], "mendeley" : { "formattedCitation" : "(Brigham &amp; Houston, 2013)", "manualFormatting" : "(2013 : 148)", "plainTextFormattedCitation" : "(Brigham &amp; Houston, 2013)", "previouslyFormattedCitation" : "(Brigham &amp; Houston, 2013)" }, "properties" : { "noteIndex" : 16 }, "schema" : "https://github.com/citation-style-language/schema/raw/master/csl-citation.json" }</w:instrText>
      </w:r>
      <w:r w:rsidR="009E4E9B">
        <w:rPr>
          <w:rFonts w:ascii="Times New Roman" w:hAnsi="Times New Roman" w:cs="Times New Roman"/>
          <w:sz w:val="24"/>
          <w:szCs w:val="24"/>
          <w:lang w:val="en-US"/>
        </w:rPr>
        <w:fldChar w:fldCharType="separate"/>
      </w:r>
      <w:r w:rsidR="009E4E9B" w:rsidRPr="009E4E9B">
        <w:rPr>
          <w:rFonts w:ascii="Times New Roman" w:hAnsi="Times New Roman" w:cs="Times New Roman"/>
          <w:noProof/>
          <w:sz w:val="24"/>
          <w:szCs w:val="24"/>
          <w:lang w:val="en-US"/>
        </w:rPr>
        <w:t>(2013</w:t>
      </w:r>
      <w:r w:rsidR="009E4E9B">
        <w:rPr>
          <w:rFonts w:ascii="Times New Roman" w:hAnsi="Times New Roman" w:cs="Times New Roman"/>
          <w:noProof/>
          <w:sz w:val="24"/>
          <w:szCs w:val="24"/>
          <w:lang w:val="en-US"/>
        </w:rPr>
        <w:t xml:space="preserve"> :</w:t>
      </w:r>
      <w:r w:rsidR="009E4E9B" w:rsidRPr="009E4E9B">
        <w:rPr>
          <w:rFonts w:ascii="Times New Roman" w:hAnsi="Times New Roman" w:cs="Times New Roman"/>
          <w:noProof/>
          <w:sz w:val="24"/>
          <w:szCs w:val="24"/>
          <w:lang w:val="en-US"/>
        </w:rPr>
        <w:t xml:space="preserve"> 148)</w:t>
      </w:r>
      <w:r w:rsidR="009E4E9B">
        <w:rPr>
          <w:rFonts w:ascii="Times New Roman" w:hAnsi="Times New Roman" w:cs="Times New Roman"/>
          <w:sz w:val="24"/>
          <w:szCs w:val="24"/>
          <w:lang w:val="en-US"/>
        </w:rPr>
        <w:fldChar w:fldCharType="end"/>
      </w:r>
      <w:r w:rsidR="0047536D" w:rsidRPr="00D136E9">
        <w:rPr>
          <w:rFonts w:ascii="Times New Roman" w:hAnsi="Times New Roman" w:cs="Times New Roman"/>
          <w:sz w:val="24"/>
          <w:szCs w:val="24"/>
          <w:lang w:val="en-US"/>
        </w:rPr>
        <w:t xml:space="preserve"> u</w:t>
      </w:r>
      <w:r w:rsidR="0047536D" w:rsidRPr="00D136E9">
        <w:rPr>
          <w:rFonts w:ascii="Times New Roman" w:hAnsi="Times New Roman" w:cs="Times New Roman"/>
          <w:sz w:val="24"/>
          <w:szCs w:val="24"/>
        </w:rPr>
        <w:t>ntuk menghitung rasio</w:t>
      </w:r>
      <w:r w:rsidR="0047536D" w:rsidRPr="00D136E9">
        <w:rPr>
          <w:rFonts w:ascii="Times New Roman" w:hAnsi="Times New Roman" w:cs="Times New Roman"/>
          <w:sz w:val="24"/>
          <w:szCs w:val="24"/>
          <w:lang w:val="en-US"/>
        </w:rPr>
        <w:t xml:space="preserve"> </w:t>
      </w:r>
      <w:r w:rsidR="0047536D" w:rsidRPr="00D136E9">
        <w:rPr>
          <w:rFonts w:ascii="Times New Roman" w:hAnsi="Times New Roman" w:cs="Times New Roman"/>
          <w:i/>
          <w:sz w:val="24"/>
          <w:szCs w:val="24"/>
          <w:lang w:val="en-US"/>
        </w:rPr>
        <w:t xml:space="preserve">Return On Assets </w:t>
      </w:r>
      <w:r w:rsidR="0047536D" w:rsidRPr="00D136E9">
        <w:rPr>
          <w:rFonts w:ascii="Times New Roman" w:hAnsi="Times New Roman" w:cs="Times New Roman"/>
          <w:sz w:val="24"/>
          <w:szCs w:val="24"/>
        </w:rPr>
        <w:t xml:space="preserve"> </w:t>
      </w:r>
      <w:r w:rsidR="0047536D" w:rsidRPr="00D136E9">
        <w:rPr>
          <w:rFonts w:ascii="Times New Roman" w:hAnsi="Times New Roman" w:cs="Times New Roman"/>
          <w:sz w:val="24"/>
          <w:szCs w:val="24"/>
          <w:lang w:val="en-US"/>
        </w:rPr>
        <w:t>(</w:t>
      </w:r>
      <w:r w:rsidR="0047536D" w:rsidRPr="00D136E9">
        <w:rPr>
          <w:rFonts w:ascii="Times New Roman" w:hAnsi="Times New Roman" w:cs="Times New Roman"/>
          <w:sz w:val="24"/>
          <w:szCs w:val="24"/>
        </w:rPr>
        <w:t>ROA</w:t>
      </w:r>
      <w:r w:rsidR="0047536D" w:rsidRPr="00D136E9">
        <w:rPr>
          <w:rFonts w:ascii="Times New Roman" w:hAnsi="Times New Roman" w:cs="Times New Roman"/>
          <w:sz w:val="24"/>
          <w:szCs w:val="24"/>
          <w:lang w:val="en-US"/>
        </w:rPr>
        <w:t>)</w:t>
      </w:r>
      <w:r w:rsidR="0047536D" w:rsidRPr="00D136E9">
        <w:rPr>
          <w:rFonts w:ascii="Times New Roman" w:hAnsi="Times New Roman" w:cs="Times New Roman"/>
          <w:sz w:val="24"/>
          <w:szCs w:val="24"/>
        </w:rPr>
        <w:t xml:space="preserve"> menggunakan rumus, sebagai berikut:</w:t>
      </w:r>
    </w:p>
    <w:p w:rsidR="00501087" w:rsidRPr="00470DC8" w:rsidRDefault="00501087" w:rsidP="00470DC8">
      <w:pPr>
        <w:spacing w:after="0" w:line="480" w:lineRule="auto"/>
        <w:ind w:firstLine="567"/>
        <w:jc w:val="both"/>
        <w:rPr>
          <w:rFonts w:ascii="Times New Roman" w:hAnsi="Times New Roman" w:cs="Times New Roman"/>
          <w:sz w:val="24"/>
          <w:szCs w:val="24"/>
        </w:rPr>
      </w:pPr>
    </w:p>
    <w:p w:rsidR="00501087" w:rsidRDefault="00501087" w:rsidP="00501087">
      <w:pPr>
        <w:spacing w:after="0" w:line="480" w:lineRule="auto"/>
        <w:jc w:val="both"/>
        <w:rPr>
          <w:rFonts w:ascii="Times New Roman" w:hAnsi="Times New Roman" w:cs="Times New Roman"/>
          <w:sz w:val="24"/>
          <w:szCs w:val="24"/>
        </w:rPr>
      </w:pPr>
    </w:p>
    <w:p w:rsidR="0047536D" w:rsidRDefault="0047536D" w:rsidP="0047536D">
      <w:pPr>
        <w:spacing w:after="0" w:line="480" w:lineRule="auto"/>
        <w:ind w:firstLine="567"/>
        <w:jc w:val="both"/>
        <w:rPr>
          <w:rFonts w:ascii="Times New Roman" w:hAnsi="Times New Roman" w:cs="Times New Roman"/>
          <w:sz w:val="24"/>
          <w:szCs w:val="24"/>
          <w:lang w:val="en-US"/>
        </w:rPr>
      </w:pPr>
      <w:r w:rsidRPr="00D136E9">
        <w:rPr>
          <w:rFonts w:ascii="Times New Roman" w:hAnsi="Times New Roman" w:cs="Times New Roman"/>
          <w:sz w:val="24"/>
          <w:szCs w:val="24"/>
          <w:lang w:val="en-US"/>
        </w:rPr>
        <w:t>Brigham &amp; Houston (2014:148)</w:t>
      </w:r>
    </w:p>
    <w:p w:rsidR="00610557" w:rsidRDefault="0062720D" w:rsidP="00610557">
      <w:pPr>
        <w:autoSpaceDE w:val="0"/>
        <w:autoSpaceDN w:val="0"/>
        <w:adjustRightInd w:val="0"/>
        <w:spacing w:after="40" w:line="480" w:lineRule="auto"/>
        <w:ind w:firstLine="720"/>
        <w:jc w:val="both"/>
        <w:rPr>
          <w:rFonts w:ascii="Times New Roman" w:hAnsi="Times New Roman"/>
          <w:sz w:val="24"/>
          <w:szCs w:val="24"/>
        </w:rPr>
      </w:pPr>
      <w:r w:rsidRPr="0062720D">
        <w:rPr>
          <w:rFonts w:ascii="Times New Roman" w:hAnsi="Times New Roman"/>
          <w:sz w:val="24"/>
          <w:szCs w:val="24"/>
        </w:rPr>
        <w:t>Laba bersih setelah pajak adalah laba bersih yang dihasilkan oleh perusahaan setelah pengurangan pajak. Total aset adalah jumlah dari aset lancar dan aset tetap. Menurut Edaran 6/10 Bank Indonesia / PBI / 2004, standar ROA yang baik harus lebih besar dari 1,5%.</w:t>
      </w:r>
      <w:r>
        <w:rPr>
          <w:rFonts w:ascii="Times New Roman" w:hAnsi="Times New Roman"/>
          <w:sz w:val="24"/>
          <w:szCs w:val="24"/>
          <w:lang w:val="en-US"/>
        </w:rPr>
        <w:t xml:space="preserve"> </w:t>
      </w:r>
      <w:r w:rsidR="00610557" w:rsidRPr="00F17BBA">
        <w:rPr>
          <w:rFonts w:ascii="Times New Roman" w:hAnsi="Times New Roman"/>
          <w:sz w:val="24"/>
          <w:szCs w:val="24"/>
        </w:rPr>
        <w:t xml:space="preserve"> </w:t>
      </w:r>
    </w:p>
    <w:p w:rsidR="00610557" w:rsidRPr="0062720D" w:rsidRDefault="00610557" w:rsidP="00610557">
      <w:pPr>
        <w:autoSpaceDE w:val="0"/>
        <w:autoSpaceDN w:val="0"/>
        <w:adjustRightInd w:val="0"/>
        <w:spacing w:after="40" w:line="480" w:lineRule="auto"/>
        <w:ind w:firstLine="720"/>
        <w:jc w:val="both"/>
        <w:rPr>
          <w:rFonts w:ascii="Times New Roman" w:hAnsi="Times New Roman"/>
          <w:sz w:val="24"/>
          <w:szCs w:val="24"/>
          <w:lang w:val="en-US"/>
        </w:rPr>
      </w:pPr>
      <w:r w:rsidRPr="00DC2547">
        <w:rPr>
          <w:rFonts w:ascii="Times New Roman" w:hAnsi="Times New Roman"/>
          <w:sz w:val="24"/>
          <w:szCs w:val="24"/>
        </w:rPr>
        <w:t>Kriteria penilaian tingkat kesehatan rasio ROA (Return on Assets) dapat dilihat pada tabel dibawah ini.</w:t>
      </w:r>
      <w:r w:rsidR="0062720D">
        <w:rPr>
          <w:rFonts w:ascii="Times New Roman" w:hAnsi="Times New Roman"/>
          <w:sz w:val="24"/>
          <w:szCs w:val="24"/>
          <w:lang w:val="en-US"/>
        </w:rPr>
        <w:t xml:space="preserve"> </w:t>
      </w:r>
      <w:r w:rsidR="0062720D" w:rsidRPr="0062720D">
        <w:rPr>
          <w:rFonts w:ascii="Times New Roman" w:hAnsi="Times New Roman"/>
          <w:color w:val="FFFFFF" w:themeColor="background1"/>
          <w:sz w:val="24"/>
          <w:szCs w:val="24"/>
          <w:lang w:val="en-US"/>
        </w:rPr>
        <w:t>“</w:t>
      </w:r>
    </w:p>
    <w:p w:rsidR="00610557" w:rsidRPr="0097392A" w:rsidRDefault="00610557" w:rsidP="00610557">
      <w:pPr>
        <w:autoSpaceDE w:val="0"/>
        <w:autoSpaceDN w:val="0"/>
        <w:adjustRightInd w:val="0"/>
        <w:spacing w:after="40" w:line="480" w:lineRule="auto"/>
        <w:jc w:val="center"/>
        <w:rPr>
          <w:rFonts w:ascii="Times New Roman" w:hAnsi="Times New Roman"/>
          <w:b/>
          <w:sz w:val="24"/>
          <w:szCs w:val="24"/>
        </w:rPr>
      </w:pPr>
      <w:r w:rsidRPr="0097392A">
        <w:rPr>
          <w:rFonts w:ascii="Times New Roman" w:hAnsi="Times New Roman"/>
          <w:b/>
          <w:sz w:val="24"/>
          <w:szCs w:val="24"/>
        </w:rPr>
        <w:t xml:space="preserve">Tabel </w:t>
      </w:r>
      <w:r>
        <w:rPr>
          <w:rFonts w:ascii="Times New Roman" w:hAnsi="Times New Roman"/>
          <w:b/>
          <w:sz w:val="24"/>
          <w:szCs w:val="24"/>
        </w:rPr>
        <w:t>2.</w:t>
      </w:r>
      <w:r w:rsidRPr="0097392A">
        <w:rPr>
          <w:rFonts w:ascii="Times New Roman" w:hAnsi="Times New Roman"/>
          <w:b/>
          <w:sz w:val="24"/>
          <w:szCs w:val="24"/>
        </w:rPr>
        <w:t>1</w:t>
      </w:r>
      <w:r>
        <w:rPr>
          <w:rFonts w:ascii="Times New Roman" w:hAnsi="Times New Roman"/>
          <w:b/>
          <w:sz w:val="24"/>
          <w:szCs w:val="24"/>
        </w:rPr>
        <w:t>.</w:t>
      </w:r>
      <w:r w:rsidRPr="0097392A">
        <w:rPr>
          <w:rFonts w:ascii="Times New Roman" w:hAnsi="Times New Roman"/>
          <w:b/>
          <w:sz w:val="24"/>
          <w:szCs w:val="24"/>
        </w:rPr>
        <w:t>Kriteria Penilaian ROA</w:t>
      </w:r>
    </w:p>
    <w:tbl>
      <w:tblPr>
        <w:tblStyle w:val="TableGrid"/>
        <w:tblW w:w="0" w:type="auto"/>
        <w:jc w:val="center"/>
        <w:tblLook w:val="04A0" w:firstRow="1" w:lastRow="0" w:firstColumn="1" w:lastColumn="0" w:noHBand="0" w:noVBand="1"/>
      </w:tblPr>
      <w:tblGrid>
        <w:gridCol w:w="2829"/>
        <w:gridCol w:w="2829"/>
      </w:tblGrid>
      <w:tr w:rsidR="00610557" w:rsidRPr="00DC2547" w:rsidTr="00F72A2B">
        <w:trPr>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Rasio</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Peringkat</w:t>
            </w:r>
          </w:p>
        </w:tc>
      </w:tr>
      <w:tr w:rsidR="00610557" w:rsidRPr="00DC2547" w:rsidTr="00F72A2B">
        <w:trPr>
          <w:trHeight w:val="73"/>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ROA &gt; 1,5%</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Sangat sehat</w:t>
            </w:r>
          </w:p>
        </w:tc>
      </w:tr>
      <w:tr w:rsidR="00610557" w:rsidRPr="00DC2547" w:rsidTr="00F72A2B">
        <w:trPr>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1,25 &lt; ROA ≤ 1,5%</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Sehat</w:t>
            </w:r>
          </w:p>
        </w:tc>
      </w:tr>
      <w:tr w:rsidR="00610557" w:rsidRPr="00DC2547" w:rsidTr="00F72A2B">
        <w:trPr>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0,5% &lt; ROA ≤ 1,25%</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Cukup sehat</w:t>
            </w:r>
          </w:p>
        </w:tc>
      </w:tr>
      <w:tr w:rsidR="00610557" w:rsidRPr="00DC2547" w:rsidTr="00F72A2B">
        <w:trPr>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0% &lt; ROA ≤ 0,5%</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Kurang sehat</w:t>
            </w:r>
          </w:p>
        </w:tc>
      </w:tr>
      <w:tr w:rsidR="00610557" w:rsidRPr="00DC2547" w:rsidTr="00F72A2B">
        <w:trPr>
          <w:jc w:val="center"/>
        </w:trPr>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ROA ≤ 0%</w:t>
            </w:r>
          </w:p>
        </w:tc>
        <w:tc>
          <w:tcPr>
            <w:tcW w:w="2829" w:type="dxa"/>
          </w:tcPr>
          <w:p w:rsidR="00610557" w:rsidRPr="00DC2547" w:rsidRDefault="00610557" w:rsidP="00F72A2B">
            <w:pPr>
              <w:autoSpaceDE w:val="0"/>
              <w:autoSpaceDN w:val="0"/>
              <w:adjustRightInd w:val="0"/>
              <w:spacing w:after="40"/>
              <w:jc w:val="both"/>
              <w:rPr>
                <w:rFonts w:ascii="Times New Roman" w:hAnsi="Times New Roman"/>
                <w:sz w:val="24"/>
                <w:szCs w:val="24"/>
              </w:rPr>
            </w:pPr>
            <w:r w:rsidRPr="00DC2547">
              <w:rPr>
                <w:rFonts w:ascii="Times New Roman" w:hAnsi="Times New Roman"/>
                <w:sz w:val="24"/>
                <w:szCs w:val="24"/>
              </w:rPr>
              <w:t>Tidak sehat</w:t>
            </w:r>
          </w:p>
        </w:tc>
      </w:tr>
    </w:tbl>
    <w:p w:rsidR="00610557" w:rsidRPr="0062720D" w:rsidRDefault="00610557" w:rsidP="00610557">
      <w:pPr>
        <w:autoSpaceDE w:val="0"/>
        <w:autoSpaceDN w:val="0"/>
        <w:adjustRightInd w:val="0"/>
        <w:spacing w:after="40" w:line="480" w:lineRule="auto"/>
        <w:ind w:left="720" w:firstLine="720"/>
        <w:jc w:val="both"/>
        <w:rPr>
          <w:rFonts w:ascii="Times New Roman" w:hAnsi="Times New Roman"/>
          <w:sz w:val="24"/>
          <w:szCs w:val="24"/>
          <w:lang w:val="en-US"/>
        </w:rPr>
      </w:pPr>
      <w:r w:rsidRPr="00DC2547">
        <w:rPr>
          <w:rFonts w:ascii="Times New Roman" w:hAnsi="Times New Roman"/>
          <w:sz w:val="24"/>
          <w:szCs w:val="24"/>
        </w:rPr>
        <w:t xml:space="preserve">Sumber: </w:t>
      </w:r>
      <w:r>
        <w:rPr>
          <w:rFonts w:ascii="Times New Roman" w:hAnsi="Times New Roman"/>
          <w:sz w:val="24"/>
          <w:szCs w:val="24"/>
        </w:rPr>
        <w:t>B</w:t>
      </w:r>
      <w:r w:rsidRPr="00DC2547">
        <w:rPr>
          <w:rFonts w:ascii="Times New Roman" w:hAnsi="Times New Roman"/>
          <w:sz w:val="24"/>
          <w:szCs w:val="24"/>
        </w:rPr>
        <w:t>ank Indonesia</w:t>
      </w:r>
      <w:r>
        <w:rPr>
          <w:rFonts w:ascii="Times New Roman" w:hAnsi="Times New Roman"/>
          <w:sz w:val="24"/>
          <w:szCs w:val="24"/>
        </w:rPr>
        <w:t>,</w:t>
      </w:r>
      <w:r w:rsidRPr="00DC2547">
        <w:rPr>
          <w:rFonts w:ascii="Times New Roman" w:hAnsi="Times New Roman"/>
          <w:sz w:val="24"/>
          <w:szCs w:val="24"/>
        </w:rPr>
        <w:t xml:space="preserve"> 2004</w:t>
      </w:r>
      <w:r w:rsidR="0062720D" w:rsidRPr="0062720D">
        <w:rPr>
          <w:rFonts w:ascii="Times New Roman" w:hAnsi="Times New Roman"/>
          <w:color w:val="FFFFFF" w:themeColor="background1"/>
          <w:sz w:val="24"/>
          <w:szCs w:val="24"/>
          <w:lang w:val="en-US"/>
        </w:rPr>
        <w:t>”</w:t>
      </w:r>
    </w:p>
    <w:p w:rsidR="00610557" w:rsidRDefault="0062720D" w:rsidP="00610557">
      <w:pPr>
        <w:spacing w:after="0" w:line="480" w:lineRule="auto"/>
        <w:ind w:firstLine="567"/>
        <w:jc w:val="both"/>
        <w:rPr>
          <w:rFonts w:ascii="Times New Roman" w:hAnsi="Times New Roman"/>
          <w:sz w:val="24"/>
          <w:szCs w:val="24"/>
        </w:rPr>
      </w:pPr>
      <w:r w:rsidRPr="0062720D">
        <w:rPr>
          <w:rFonts w:ascii="Times New Roman" w:hAnsi="Times New Roman"/>
          <w:sz w:val="24"/>
          <w:szCs w:val="24"/>
        </w:rPr>
        <w:t>Tabel di atas menunjukkan bahwa jika ROA melebihi 0,5%, bank akan dalam keadaan sehat. Sebaliknya, jika kurang dari 0,5%, bank dinyatakan tidak sehat, semakin besar pengembalian aset bank, semakin tinggi tingkat keuntungan yang diterima bank, dan semakin baik posisi bank dalam penggunaan aset</w:t>
      </w:r>
      <w:r w:rsidR="00610557" w:rsidRPr="00F17BBA">
        <w:rPr>
          <w:rFonts w:ascii="Times New Roman" w:hAnsi="Times New Roman"/>
          <w:sz w:val="24"/>
          <w:szCs w:val="24"/>
        </w:rPr>
        <w:t xml:space="preserve"> (Dendawijaya, 2009:118)</w:t>
      </w:r>
      <w:r w:rsidR="003367DC">
        <w:rPr>
          <w:rFonts w:ascii="Times New Roman" w:hAnsi="Times New Roman"/>
          <w:sz w:val="24"/>
          <w:szCs w:val="24"/>
          <w:lang w:val="en-US"/>
        </w:rPr>
        <w:t xml:space="preserve"> </w:t>
      </w:r>
      <w:r w:rsidR="00610557" w:rsidRPr="00F17BBA">
        <w:rPr>
          <w:rFonts w:ascii="Times New Roman" w:hAnsi="Times New Roman"/>
          <w:sz w:val="24"/>
          <w:szCs w:val="24"/>
        </w:rPr>
        <w:t>.</w:t>
      </w:r>
    </w:p>
    <w:p w:rsidR="00501087" w:rsidRDefault="00501087" w:rsidP="00610557">
      <w:pPr>
        <w:spacing w:after="0" w:line="480" w:lineRule="auto"/>
        <w:ind w:firstLine="567"/>
        <w:jc w:val="both"/>
        <w:rPr>
          <w:rFonts w:ascii="Times New Roman" w:hAnsi="Times New Roman" w:cs="Times New Roman"/>
          <w:sz w:val="24"/>
          <w:szCs w:val="24"/>
          <w:lang w:val="en-US"/>
        </w:rPr>
      </w:pPr>
    </w:p>
    <w:p w:rsidR="0047536D" w:rsidRPr="00D136E9" w:rsidRDefault="0047536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lang w:val="en-US"/>
        </w:rPr>
      </w:pPr>
      <w:r w:rsidRPr="00D136E9">
        <w:rPr>
          <w:rFonts w:ascii="Times New Roman" w:hAnsi="Times New Roman" w:cs="Times New Roman"/>
          <w:b/>
          <w:color w:val="000000"/>
          <w:sz w:val="24"/>
          <w:szCs w:val="24"/>
          <w:lang w:val="en-US"/>
        </w:rPr>
        <w:lastRenderedPageBreak/>
        <w:t xml:space="preserve">Komponen </w:t>
      </w:r>
      <w:r w:rsidRPr="00D136E9">
        <w:rPr>
          <w:rFonts w:ascii="Times New Roman" w:hAnsi="Times New Roman" w:cs="Times New Roman"/>
          <w:b/>
          <w:i/>
          <w:color w:val="000000"/>
          <w:sz w:val="24"/>
          <w:szCs w:val="24"/>
          <w:lang w:val="en-US"/>
        </w:rPr>
        <w:t xml:space="preserve">Return On Assets </w:t>
      </w:r>
      <w:r w:rsidRPr="00D136E9">
        <w:rPr>
          <w:rFonts w:ascii="Times New Roman" w:hAnsi="Times New Roman" w:cs="Times New Roman"/>
          <w:b/>
          <w:color w:val="000000"/>
          <w:sz w:val="24"/>
          <w:szCs w:val="24"/>
          <w:lang w:val="en-US"/>
        </w:rPr>
        <w:t>(ROA)</w:t>
      </w:r>
    </w:p>
    <w:p w:rsidR="00E557E7" w:rsidRPr="00E557E7" w:rsidRDefault="00E557E7" w:rsidP="00E557E7">
      <w:pPr>
        <w:autoSpaceDE w:val="0"/>
        <w:autoSpaceDN w:val="0"/>
        <w:adjustRightInd w:val="0"/>
        <w:spacing w:after="0" w:line="480" w:lineRule="auto"/>
        <w:ind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Menurut </w:t>
      </w:r>
      <w:r w:rsidR="0047536D" w:rsidRPr="00D136E9">
        <w:rPr>
          <w:rFonts w:ascii="Times New Roman" w:hAnsi="Times New Roman" w:cs="Times New Roman"/>
          <w:color w:val="000000"/>
          <w:sz w:val="24"/>
          <w:szCs w:val="24"/>
          <w:lang w:val="en-US"/>
        </w:rPr>
        <w:t xml:space="preserve">Siamat </w:t>
      </w:r>
      <w:r w:rsidR="0047536D">
        <w:rPr>
          <w:rFonts w:ascii="Times New Roman" w:hAnsi="Times New Roman" w:cs="Times New Roman"/>
          <w:color w:val="000000"/>
          <w:sz w:val="24"/>
          <w:szCs w:val="24"/>
          <w:lang w:val="en-US"/>
        </w:rPr>
        <w:t>dalam Rani Kurniasari (</w:t>
      </w:r>
      <w:proofErr w:type="gramStart"/>
      <w:r w:rsidR="0047536D">
        <w:rPr>
          <w:rFonts w:ascii="Times New Roman" w:hAnsi="Times New Roman" w:cs="Times New Roman"/>
          <w:color w:val="000000"/>
          <w:sz w:val="24"/>
          <w:szCs w:val="24"/>
          <w:lang w:val="en-US"/>
        </w:rPr>
        <w:t>2017</w:t>
      </w:r>
      <w:r w:rsidR="009E4E9B">
        <w:rPr>
          <w:rFonts w:ascii="Times New Roman" w:hAnsi="Times New Roman" w:cs="Times New Roman"/>
          <w:color w:val="000000"/>
          <w:sz w:val="24"/>
          <w:szCs w:val="24"/>
          <w:lang w:val="en-US"/>
        </w:rPr>
        <w:t xml:space="preserve"> </w:t>
      </w:r>
      <w:r w:rsidR="0047536D">
        <w:rPr>
          <w:rFonts w:ascii="Times New Roman" w:hAnsi="Times New Roman" w:cs="Times New Roman"/>
          <w:color w:val="000000"/>
          <w:sz w:val="24"/>
          <w:szCs w:val="24"/>
          <w:lang w:val="en-US"/>
        </w:rPr>
        <w:t>:</w:t>
      </w:r>
      <w:proofErr w:type="gramEnd"/>
      <w:r w:rsidR="009E4E9B">
        <w:rPr>
          <w:rFonts w:ascii="Times New Roman" w:hAnsi="Times New Roman" w:cs="Times New Roman"/>
          <w:color w:val="000000"/>
          <w:sz w:val="24"/>
          <w:szCs w:val="24"/>
          <w:lang w:val="en-US"/>
        </w:rPr>
        <w:t xml:space="preserve"> </w:t>
      </w:r>
      <w:r w:rsidR="0047536D">
        <w:rPr>
          <w:rFonts w:ascii="Times New Roman" w:hAnsi="Times New Roman" w:cs="Times New Roman"/>
          <w:color w:val="000000"/>
          <w:sz w:val="24"/>
          <w:szCs w:val="24"/>
          <w:lang w:val="en-US"/>
        </w:rPr>
        <w:t xml:space="preserve">73) </w:t>
      </w:r>
      <w:r w:rsidRPr="00E557E7">
        <w:rPr>
          <w:rFonts w:ascii="Times New Roman" w:hAnsi="Times New Roman" w:cs="Times New Roman"/>
          <w:color w:val="000000"/>
          <w:sz w:val="24"/>
          <w:szCs w:val="24"/>
          <w:lang w:val="en-US"/>
        </w:rPr>
        <w:t>komponen yang termasuk dalam aset bank / aset bank adalah:</w:t>
      </w:r>
    </w:p>
    <w:p w:rsidR="00E557E7" w:rsidRDefault="00E557E7" w:rsidP="00E557E7">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Obligasi pemerintah, posisi ini mencakup semua obligasi yang diterbitkan pemerintah (obligasi pemerintah) yang dimiliki oleh bank dalam konteks reorganisasi modal bank dan penjualan melalui lelang.</w:t>
      </w:r>
    </w:p>
    <w:p w:rsidR="00E557E7" w:rsidRDefault="00E557E7" w:rsidP="00E557E7">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 xml:space="preserve">Uang tunai, termasuk semua uang tunai, termasuk valuta asing (valuta asing) yang dimiliki oleh Rupiah Indonesia dan bank (termasuk </w:t>
      </w:r>
      <w:proofErr w:type="gramStart"/>
      <w:r w:rsidRPr="00E557E7">
        <w:rPr>
          <w:rFonts w:ascii="Times New Roman" w:hAnsi="Times New Roman" w:cs="Times New Roman"/>
          <w:color w:val="000000"/>
          <w:sz w:val="24"/>
          <w:szCs w:val="24"/>
          <w:lang w:val="en-US"/>
        </w:rPr>
        <w:t>kantor</w:t>
      </w:r>
      <w:proofErr w:type="gramEnd"/>
      <w:r w:rsidRPr="00E557E7">
        <w:rPr>
          <w:rFonts w:ascii="Times New Roman" w:hAnsi="Times New Roman" w:cs="Times New Roman"/>
          <w:color w:val="000000"/>
          <w:sz w:val="24"/>
          <w:szCs w:val="24"/>
          <w:lang w:val="en-US"/>
        </w:rPr>
        <w:t xml:space="preserve"> di luar negeri).</w:t>
      </w:r>
    </w:p>
    <w:p w:rsidR="00E557E7" w:rsidRPr="00E557E7" w:rsidRDefault="00E557E7" w:rsidP="00E557E7">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Setoran lancar di bank lain, posisinya mencakup deposito bank saat ini di bank lain dalam rupee dan mata uang asing.</w:t>
      </w:r>
    </w:p>
    <w:p w:rsidR="00E557E7" w:rsidRDefault="00E557E7" w:rsidP="00E557E7">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Setoran di Bank Indonesia Posisi ini mencakup simpanan giro bank terkait di Bank Indonesia, sertifikat Bank Indonesia atau call deposit di Bank Indonesia atau Fasilitas Simpanan Bank Indonesia (FASBI) dan simpanan lain di Bank Indonesia.</w:t>
      </w:r>
    </w:p>
    <w:p w:rsidR="00252C9D" w:rsidRPr="00E557E7" w:rsidRDefault="00E557E7" w:rsidP="00E557E7">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 xml:space="preserve">Surat berharga yang dimiliki, posisinya mencakup semua </w:t>
      </w:r>
      <w:proofErr w:type="gramStart"/>
      <w:r w:rsidRPr="00E557E7">
        <w:rPr>
          <w:rFonts w:ascii="Times New Roman" w:hAnsi="Times New Roman" w:cs="Times New Roman"/>
          <w:color w:val="000000"/>
          <w:sz w:val="24"/>
          <w:szCs w:val="24"/>
          <w:lang w:val="en-US"/>
        </w:rPr>
        <w:t>surat</w:t>
      </w:r>
      <w:proofErr w:type="gramEnd"/>
      <w:r w:rsidRPr="00E557E7">
        <w:rPr>
          <w:rFonts w:ascii="Times New Roman" w:hAnsi="Times New Roman" w:cs="Times New Roman"/>
          <w:color w:val="000000"/>
          <w:sz w:val="24"/>
          <w:szCs w:val="24"/>
          <w:lang w:val="en-US"/>
        </w:rPr>
        <w:t xml:space="preserve"> berharga rupiah Indonesia atau mata uang asing yang dimiliki oleh bank.</w:t>
      </w:r>
      <w:r w:rsidR="0047536D" w:rsidRPr="00E557E7">
        <w:rPr>
          <w:rFonts w:ascii="Times New Roman" w:hAnsi="Times New Roman" w:cs="Times New Roman"/>
          <w:b/>
          <w:color w:val="000000"/>
          <w:sz w:val="24"/>
          <w:szCs w:val="24"/>
          <w:lang w:val="en-US"/>
        </w:rPr>
        <w:tab/>
      </w:r>
    </w:p>
    <w:p w:rsidR="00E557E7" w:rsidRPr="00501087" w:rsidRDefault="00E557E7" w:rsidP="00AB090B">
      <w:pPr>
        <w:pStyle w:val="ListParagraph"/>
        <w:numPr>
          <w:ilvl w:val="0"/>
          <w:numId w:val="41"/>
        </w:numPr>
        <w:autoSpaceDE w:val="0"/>
        <w:autoSpaceDN w:val="0"/>
        <w:adjustRightInd w:val="0"/>
        <w:spacing w:after="0" w:line="480" w:lineRule="auto"/>
        <w:ind w:left="567" w:hanging="283"/>
        <w:jc w:val="both"/>
        <w:rPr>
          <w:rFonts w:ascii="Times New Roman" w:hAnsi="Times New Roman" w:cs="Times New Roman"/>
          <w:color w:val="000000"/>
          <w:sz w:val="24"/>
          <w:szCs w:val="24"/>
          <w:lang w:val="en-US"/>
        </w:rPr>
      </w:pPr>
      <w:r w:rsidRPr="00E557E7">
        <w:rPr>
          <w:rFonts w:ascii="Times New Roman" w:hAnsi="Times New Roman" w:cs="Times New Roman"/>
          <w:color w:val="000000"/>
          <w:sz w:val="24"/>
          <w:szCs w:val="24"/>
          <w:lang w:val="en-US"/>
        </w:rPr>
        <w:t xml:space="preserve">Penempatan di bank lain, posisi ini mencakup semua </w:t>
      </w:r>
      <w:proofErr w:type="gramStart"/>
      <w:r w:rsidRPr="00E557E7">
        <w:rPr>
          <w:rFonts w:ascii="Times New Roman" w:hAnsi="Times New Roman" w:cs="Times New Roman"/>
          <w:color w:val="000000"/>
          <w:sz w:val="24"/>
          <w:szCs w:val="24"/>
          <w:lang w:val="en-US"/>
        </w:rPr>
        <w:t>dana</w:t>
      </w:r>
      <w:proofErr w:type="gramEnd"/>
      <w:r w:rsidRPr="00E557E7">
        <w:rPr>
          <w:rFonts w:ascii="Times New Roman" w:hAnsi="Times New Roman" w:cs="Times New Roman"/>
          <w:color w:val="000000"/>
          <w:sz w:val="24"/>
          <w:szCs w:val="24"/>
          <w:lang w:val="en-US"/>
        </w:rPr>
        <w:t xml:space="preserve"> yang disimpan di bank lain dalam bentuk berikut: uang antar bank, tabungan, deposito, deposito berjangka dan bukti deposito di bank lain dalam rupiah Indonesia dan valuta asing.</w:t>
      </w:r>
    </w:p>
    <w:p w:rsidR="00501087" w:rsidRDefault="00501087" w:rsidP="00501087">
      <w:pPr>
        <w:pStyle w:val="ListParagraph"/>
        <w:autoSpaceDE w:val="0"/>
        <w:autoSpaceDN w:val="0"/>
        <w:adjustRightInd w:val="0"/>
        <w:spacing w:after="0" w:line="480" w:lineRule="auto"/>
        <w:ind w:left="567"/>
        <w:jc w:val="both"/>
        <w:rPr>
          <w:rFonts w:ascii="Times New Roman" w:hAnsi="Times New Roman" w:cs="Times New Roman"/>
          <w:color w:val="000000"/>
          <w:sz w:val="24"/>
          <w:szCs w:val="24"/>
        </w:rPr>
      </w:pPr>
    </w:p>
    <w:p w:rsidR="00501087" w:rsidRPr="00AB090B" w:rsidRDefault="00501087" w:rsidP="00501087">
      <w:pPr>
        <w:pStyle w:val="ListParagraph"/>
        <w:autoSpaceDE w:val="0"/>
        <w:autoSpaceDN w:val="0"/>
        <w:adjustRightInd w:val="0"/>
        <w:spacing w:after="0" w:line="480" w:lineRule="auto"/>
        <w:ind w:left="567"/>
        <w:jc w:val="both"/>
        <w:rPr>
          <w:rFonts w:ascii="Times New Roman" w:hAnsi="Times New Roman" w:cs="Times New Roman"/>
          <w:color w:val="000000"/>
          <w:sz w:val="24"/>
          <w:szCs w:val="24"/>
          <w:lang w:val="en-US"/>
        </w:rPr>
      </w:pPr>
    </w:p>
    <w:p w:rsidR="0047536D" w:rsidRPr="00252C9D" w:rsidRDefault="00252C9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lastRenderedPageBreak/>
        <w:t>Hubungan Antar Variabel</w:t>
      </w:r>
    </w:p>
    <w:p w:rsidR="00252C9D" w:rsidRPr="00252C9D" w:rsidRDefault="00252C9D" w:rsidP="001E249B">
      <w:pPr>
        <w:pStyle w:val="ListParagraph"/>
        <w:numPr>
          <w:ilvl w:val="0"/>
          <w:numId w:val="23"/>
        </w:numPr>
        <w:spacing w:after="0" w:line="480" w:lineRule="auto"/>
        <w:ind w:left="567" w:hanging="283"/>
        <w:jc w:val="both"/>
        <w:rPr>
          <w:rFonts w:ascii="Times New Roman" w:hAnsi="Times New Roman" w:cs="Times New Roman"/>
          <w:color w:val="000000"/>
          <w:sz w:val="24"/>
          <w:szCs w:val="24"/>
        </w:rPr>
      </w:pPr>
      <w:r w:rsidRPr="00252C9D">
        <w:rPr>
          <w:rFonts w:ascii="Times New Roman" w:hAnsi="Times New Roman" w:cs="Times New Roman"/>
          <w:color w:val="000000"/>
          <w:sz w:val="24"/>
          <w:szCs w:val="24"/>
          <w:lang w:val="en-US"/>
        </w:rPr>
        <w:t>Hubungan CAR (X1) dengan ROA (Y)</w:t>
      </w:r>
    </w:p>
    <w:p w:rsidR="00252C9D" w:rsidRPr="001E249B" w:rsidRDefault="001E249B" w:rsidP="001E249B">
      <w:pPr>
        <w:pStyle w:val="ListParagraph"/>
        <w:spacing w:after="0" w:line="480" w:lineRule="auto"/>
        <w:ind w:left="567"/>
        <w:jc w:val="both"/>
        <w:rPr>
          <w:rFonts w:ascii="Times New Roman" w:hAnsi="Times New Roman" w:cs="Times New Roman"/>
          <w:color w:val="000000"/>
          <w:sz w:val="24"/>
          <w:szCs w:val="24"/>
        </w:rPr>
      </w:pPr>
      <w:r w:rsidRPr="001E249B">
        <w:rPr>
          <w:rFonts w:ascii="Times New Roman" w:hAnsi="Times New Roman" w:cs="Times New Roman"/>
          <w:color w:val="000000"/>
          <w:sz w:val="24"/>
          <w:szCs w:val="24"/>
        </w:rPr>
        <w:t>Semakin tinggi rasio kecukupan modal, semaki</w:t>
      </w:r>
      <w:r>
        <w:rPr>
          <w:rFonts w:ascii="Times New Roman" w:hAnsi="Times New Roman" w:cs="Times New Roman"/>
          <w:color w:val="000000"/>
          <w:sz w:val="24"/>
          <w:szCs w:val="24"/>
        </w:rPr>
        <w:t xml:space="preserve">n kuat kemampuan </w:t>
      </w:r>
      <w:r w:rsidRPr="001E249B">
        <w:rPr>
          <w:rFonts w:ascii="Times New Roman" w:hAnsi="Times New Roman" w:cs="Times New Roman"/>
          <w:color w:val="000000"/>
          <w:sz w:val="24"/>
          <w:szCs w:val="24"/>
        </w:rPr>
        <w:t>Ambil risiko pembiayaan risiko apa pun. Jika rasio kecukupan modal tinggi, bank dapat menyediakan dana untuk kegiatan operasi dan memberikan kontribusi yang signifikan terhadap profitabilitas. Bank dengan jumlah modal besar akan memperoleh laba lebih besar, dan modal yang dimiliki akan digunakan untuk menarik lebih banyak pelanggan untuk mempercayai dan menanggung risiko kerugian yang dapat mengurangi laba bank, salah satunya adalah risiko kredit.</w:t>
      </w:r>
      <w:r w:rsidRPr="001E249B">
        <w:rPr>
          <w:rFonts w:ascii="Times New Roman" w:hAnsi="Times New Roman" w:cs="Times New Roman"/>
          <w:color w:val="000000"/>
          <w:sz w:val="24"/>
          <w:szCs w:val="24"/>
          <w:lang w:val="en-US"/>
        </w:rPr>
        <w:t xml:space="preserve"> </w:t>
      </w:r>
      <w:r w:rsidR="00252C9D" w:rsidRPr="001E249B">
        <w:rPr>
          <w:rFonts w:ascii="Times New Roman" w:hAnsi="Times New Roman" w:cs="Times New Roman"/>
          <w:color w:val="000000"/>
          <w:sz w:val="24"/>
          <w:szCs w:val="24"/>
          <w:lang w:val="en-US"/>
        </w:rPr>
        <w:fldChar w:fldCharType="begin" w:fldLock="1"/>
      </w:r>
      <w:r w:rsidR="003C5CE6" w:rsidRPr="001E249B">
        <w:rPr>
          <w:rFonts w:ascii="Times New Roman" w:hAnsi="Times New Roman" w:cs="Times New Roman"/>
          <w:color w:val="000000"/>
          <w:sz w:val="24"/>
          <w:szCs w:val="24"/>
          <w:lang w:val="en-US"/>
        </w:rPr>
        <w:instrText>ADDIN CSL_CITATION { "citationItems" : [ { "id" : "ITEM-1", "itemData" : { "abstract" : "\"First published in 2006.\"", "author" : [ { "dropping-particle" : "", "family" : "Rahmi", "given" : "Nurul", "non-dropping-particle" : "", "parse-names" : false, "suffix" : "" }, { "dropping-particle" : "", "family" : "Anggraini", "given" : "Ratna", "non-dropping-particle" : "", "parse-names" : false, "suffix" : "" } ], "container-title" : "Jurnal Ilmiah Wahana Akuntansi", "id" : "ITEM-1", "issue" : "2", "issued" : { "date-parts" : [ [ "2013" ] ] }, "page" : "171-187", "title" : "Pengaruh CAR, BOPO, NPF, DAN CSR DISCLOSURE Terhadap Profitabilitas Perbankan Syariah", "type" : "article-journal", "volume" : "8" }, "uris" : [ "http://www.mendeley.com/documents/?uuid=706a9a63-c9f8-41ec-a840-7f873671a0c4", "http://www.mendeley.com/documents/?uuid=71595ec3-b207-4e67-b2d7-eb6b3823f8db" ] } ], "mendeley" : { "formattedCitation" : "(Rahmi &amp; Anggraini, 2013)", "manualFormatting" : "(Rahmi &amp; Anggraini, 2013 : 8)", "plainTextFormattedCitation" : "(Rahmi &amp; Anggraini, 2013)", "previouslyFormattedCitation" : "(Rahmi &amp; Anggraini, 2013)" }, "properties" : { "noteIndex" : 0 }, "schema" : "https://github.com/citation-style-language/schema/raw/master/csl-citation.json" }</w:instrText>
      </w:r>
      <w:r w:rsidR="00252C9D" w:rsidRPr="001E249B">
        <w:rPr>
          <w:rFonts w:ascii="Times New Roman" w:hAnsi="Times New Roman" w:cs="Times New Roman"/>
          <w:color w:val="000000"/>
          <w:sz w:val="24"/>
          <w:szCs w:val="24"/>
          <w:lang w:val="en-US"/>
        </w:rPr>
        <w:fldChar w:fldCharType="separate"/>
      </w:r>
      <w:r w:rsidR="00252C9D" w:rsidRPr="001E249B">
        <w:rPr>
          <w:rFonts w:ascii="Times New Roman" w:hAnsi="Times New Roman" w:cs="Times New Roman"/>
          <w:noProof/>
          <w:color w:val="000000"/>
          <w:sz w:val="24"/>
          <w:szCs w:val="24"/>
          <w:lang w:val="en-US"/>
        </w:rPr>
        <w:t>(Rahmi &amp; Anggraini, 2013 : 8)</w:t>
      </w:r>
      <w:r w:rsidR="00252C9D" w:rsidRPr="001E249B">
        <w:rPr>
          <w:rFonts w:ascii="Times New Roman" w:hAnsi="Times New Roman" w:cs="Times New Roman"/>
          <w:color w:val="000000"/>
          <w:sz w:val="24"/>
          <w:szCs w:val="24"/>
          <w:lang w:val="en-US"/>
        </w:rPr>
        <w:fldChar w:fldCharType="end"/>
      </w:r>
      <w:r w:rsidR="00252C9D" w:rsidRPr="001E249B">
        <w:rPr>
          <w:rFonts w:ascii="Times New Roman" w:hAnsi="Times New Roman" w:cs="Times New Roman"/>
          <w:color w:val="000000"/>
          <w:sz w:val="24"/>
          <w:szCs w:val="24"/>
          <w:lang w:val="en-US"/>
        </w:rPr>
        <w:t>.</w:t>
      </w:r>
    </w:p>
    <w:p w:rsidR="00252C9D" w:rsidRPr="00252C9D" w:rsidRDefault="00252C9D" w:rsidP="001E249B">
      <w:pPr>
        <w:pStyle w:val="ListParagraph"/>
        <w:numPr>
          <w:ilvl w:val="0"/>
          <w:numId w:val="23"/>
        </w:numPr>
        <w:spacing w:after="0" w:line="480" w:lineRule="auto"/>
        <w:ind w:left="567" w:hanging="283"/>
        <w:jc w:val="both"/>
        <w:rPr>
          <w:rFonts w:ascii="Times New Roman" w:hAnsi="Times New Roman" w:cs="Times New Roman"/>
          <w:color w:val="000000"/>
          <w:sz w:val="24"/>
          <w:szCs w:val="24"/>
        </w:rPr>
      </w:pPr>
      <w:r w:rsidRPr="00252C9D">
        <w:rPr>
          <w:rFonts w:ascii="Times New Roman" w:hAnsi="Times New Roman" w:cs="Times New Roman"/>
          <w:color w:val="000000"/>
          <w:sz w:val="24"/>
          <w:szCs w:val="24"/>
          <w:lang w:val="en-US"/>
        </w:rPr>
        <w:t>Hubungan BOPO (X2) dengan ROA (Y)</w:t>
      </w:r>
    </w:p>
    <w:p w:rsidR="00672032" w:rsidRPr="001E249B" w:rsidRDefault="001E249B" w:rsidP="001E249B">
      <w:pPr>
        <w:spacing w:after="0" w:line="480" w:lineRule="auto"/>
        <w:ind w:left="567"/>
        <w:jc w:val="both"/>
        <w:rPr>
          <w:rFonts w:ascii="Times New Roman" w:hAnsi="Times New Roman" w:cs="Times New Roman"/>
          <w:color w:val="000000"/>
          <w:sz w:val="24"/>
          <w:szCs w:val="24"/>
          <w:lang w:val="en-US"/>
        </w:rPr>
      </w:pPr>
      <w:r w:rsidRPr="001E249B">
        <w:rPr>
          <w:rFonts w:ascii="Times New Roman" w:hAnsi="Times New Roman" w:cs="Times New Roman"/>
          <w:color w:val="000000"/>
          <w:sz w:val="24"/>
          <w:szCs w:val="24"/>
        </w:rPr>
        <w:t xml:space="preserve">Tingkat BOPO yang tinggi menunjukkan bahwa bank tidak memiliki kemampuan untuk mengendalikan biaya operasional terhadap pendapatan operasional. Biaya lebih besar dari pendapatan akan mengurangi laba </w:t>
      </w:r>
      <w:r w:rsidR="00252C9D" w:rsidRPr="001E249B">
        <w:rPr>
          <w:rFonts w:ascii="Times New Roman" w:hAnsi="Times New Roman" w:cs="Times New Roman"/>
          <w:color w:val="000000"/>
          <w:sz w:val="24"/>
          <w:szCs w:val="24"/>
          <w:lang w:val="en-US"/>
        </w:rPr>
        <w:fldChar w:fldCharType="begin" w:fldLock="1"/>
      </w:r>
      <w:r w:rsidR="009D2ADF" w:rsidRPr="001E249B">
        <w:rPr>
          <w:rFonts w:ascii="Times New Roman" w:hAnsi="Times New Roman" w:cs="Times New Roman"/>
          <w:color w:val="000000"/>
          <w:sz w:val="24"/>
          <w:szCs w:val="24"/>
          <w:lang w:val="en-US"/>
        </w:rPr>
        <w:instrText>ADDIN CSL_CITATION { "citationItems" : [ { "id" : "ITEM-1", "itemData" : { "abstract" : "\"First published in 2006.\"", "author" : [ { "dropping-particle" : "", "family" : "Rahmi", "given" : "Nurul", "non-dropping-particle" : "", "parse-names" : false, "suffix" : "" }, { "dropping-particle" : "", "family" : "Anggraini", "given" : "Ratna", "non-dropping-particle" : "", "parse-names" : false, "suffix" : "" } ], "container-title" : "Jurnal Ilmiah Wahana Akuntansi", "id" : "ITEM-1", "issue" : "2", "issued" : { "date-parts" : [ [ "2013" ] ] }, "page" : "171-187", "title" : "Pengaruh CAR, BOPO, NPF, DAN CSR DISCLOSURE Terhadap Profitabilitas Perbankan Syariah", "type" : "article-journal", "volume" : "8" }, "uris" : [ "http://www.mendeley.com/documents/?uuid=706a9a63-c9f8-41ec-a840-7f873671a0c4", "http://www.mendeley.com/documents/?uuid=71595ec3-b207-4e67-b2d7-eb6b3823f8db" ] } ], "mendeley" : { "formattedCitation" : "(Rahmi &amp; Anggraini, 2013)", "manualFormatting" : "(Rahmi &amp; Anggraini, 2013 : 8)", "plainTextFormattedCitation" : "(Rahmi &amp; Anggraini, 2013)", "previouslyFormattedCitation" : "(Rahmi &amp; Anggraini, 2013)" }, "properties" : { "noteIndex" : 19 }, "schema" : "https://github.com/citation-style-language/schema/raw/master/csl-citation.json" }</w:instrText>
      </w:r>
      <w:r w:rsidR="00252C9D" w:rsidRPr="001E249B">
        <w:rPr>
          <w:rFonts w:ascii="Times New Roman" w:hAnsi="Times New Roman" w:cs="Times New Roman"/>
          <w:color w:val="000000"/>
          <w:sz w:val="24"/>
          <w:szCs w:val="24"/>
          <w:lang w:val="en-US"/>
        </w:rPr>
        <w:fldChar w:fldCharType="separate"/>
      </w:r>
      <w:r w:rsidR="00252C9D" w:rsidRPr="001E249B">
        <w:rPr>
          <w:rFonts w:ascii="Times New Roman" w:hAnsi="Times New Roman" w:cs="Times New Roman"/>
          <w:noProof/>
          <w:color w:val="000000"/>
          <w:sz w:val="24"/>
          <w:szCs w:val="24"/>
          <w:lang w:val="en-US"/>
        </w:rPr>
        <w:t>(Rahmi &amp; Anggraini, 2013 : 8)</w:t>
      </w:r>
      <w:r w:rsidR="00252C9D" w:rsidRPr="001E249B">
        <w:rPr>
          <w:rFonts w:ascii="Times New Roman" w:hAnsi="Times New Roman" w:cs="Times New Roman"/>
          <w:color w:val="000000"/>
          <w:sz w:val="24"/>
          <w:szCs w:val="24"/>
          <w:lang w:val="en-US"/>
        </w:rPr>
        <w:fldChar w:fldCharType="end"/>
      </w:r>
      <w:r w:rsidR="00FD227F" w:rsidRPr="001E249B">
        <w:rPr>
          <w:rFonts w:ascii="Times New Roman" w:hAnsi="Times New Roman" w:cs="Times New Roman"/>
          <w:color w:val="000000"/>
          <w:sz w:val="24"/>
          <w:szCs w:val="24"/>
          <w:lang w:val="en-US"/>
        </w:rPr>
        <w:t xml:space="preserve">. </w:t>
      </w:r>
      <w:proofErr w:type="gramStart"/>
      <w:r w:rsidRPr="001E249B">
        <w:rPr>
          <w:rFonts w:ascii="Times New Roman" w:hAnsi="Times New Roman" w:cs="Times New Roman"/>
          <w:color w:val="000000"/>
          <w:sz w:val="24"/>
          <w:szCs w:val="24"/>
          <w:lang w:val="en-US"/>
        </w:rPr>
        <w:t>Semakin tinggi tingkat BOPO bank, semakin rendah biaya operasinya.</w:t>
      </w:r>
      <w:proofErr w:type="gramEnd"/>
      <w:r w:rsidRPr="001E249B">
        <w:rPr>
          <w:rFonts w:ascii="Times New Roman" w:hAnsi="Times New Roman" w:cs="Times New Roman"/>
          <w:color w:val="000000"/>
          <w:sz w:val="24"/>
          <w:szCs w:val="24"/>
          <w:lang w:val="en-US"/>
        </w:rPr>
        <w:t xml:space="preserve"> Peningkatan biaya operasional bank akan mengurangi laba atau profitabilitas bank </w:t>
      </w:r>
      <w:r>
        <w:rPr>
          <w:rFonts w:ascii="Times New Roman" w:hAnsi="Times New Roman" w:cs="Times New Roman"/>
          <w:color w:val="000000"/>
          <w:sz w:val="24"/>
          <w:szCs w:val="24"/>
          <w:lang w:val="en-US"/>
        </w:rPr>
        <w:t xml:space="preserve"> </w:t>
      </w:r>
      <w:r w:rsidR="00FD227F" w:rsidRPr="001E249B">
        <w:rPr>
          <w:rFonts w:ascii="Times New Roman" w:hAnsi="Times New Roman" w:cs="Times New Roman"/>
          <w:color w:val="000000"/>
          <w:sz w:val="24"/>
          <w:szCs w:val="24"/>
          <w:lang w:val="en-US"/>
        </w:rPr>
        <w:fldChar w:fldCharType="begin" w:fldLock="1"/>
      </w:r>
      <w:r w:rsidR="003C5CE6" w:rsidRPr="001E249B">
        <w:rPr>
          <w:rFonts w:ascii="Times New Roman" w:hAnsi="Times New Roman" w:cs="Times New Roman"/>
          <w:color w:val="000000"/>
          <w:sz w:val="24"/>
          <w:szCs w:val="24"/>
          <w:lang w:val="en-US"/>
        </w:rPr>
        <w:instrText>ADDIN CSL_CITATION { "citationItems" : [ { "id" : "ITEM-1", "itemData" : { "DOI" : "10.24843/ejmunud.2018.v07.i11.p15", "ISSN" : "2302-8912", "abstract" : "BPR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profitability.\r Keywords: npl, car, bopo, profitability", "author" : [ { "dropping-particle" : "", "family" : "Putri", "given" : "Ni Kadek Alit Pradina", "non-dropping-particle" : "", "parse-names" : false, "suffix" : "" }, { "dropping-particle" : "", "family" : "Wiagustini", "given" : "Luh Putu", "non-dropping-particle" : "", "parse-names" : false, "suffix" : "" }, { "dropping-particle" : "", "family" : "Abundanti", "given" : "Ni Nyoman", "non-dropping-particle" : "", "parse-names" : false, "suffix" : "" } ], "container-title" : "E-Jurnal Manajemen Universitas Udayana", "id" : "ITEM-1", "issue" : "11", "issued" : { "date-parts" : [ [ "2018" ] ] }, "page" : "6212", "title" : "Pengaruh Npl, Car Dan Bopo Terhadap Profitabilitas Pada Bpr Di Kota Denpasar", "type" : "article-journal", "volume" : "7" }, "uris" : [ "http://www.mendeley.com/documents/?uuid=f6f9d214-353f-4936-b610-afc2100ce3c9", "http://www.mendeley.com/documents/?uuid=68d40fe9-6345-4e47-93b3-b6fbcbd7b51e" ] } ], "mendeley" : { "formattedCitation" : "(Putri et al., 2018)", "manualFormatting" : "(Putri et al., 2018 :12)", "plainTextFormattedCitation" : "(Putri et al., 2018)", "previouslyFormattedCitation" : "(Putri et al., 2018)" }, "properties" : { "noteIndex" : 0 }, "schema" : "https://github.com/citation-style-language/schema/raw/master/csl-citation.json" }</w:instrText>
      </w:r>
      <w:r w:rsidR="00FD227F" w:rsidRPr="001E249B">
        <w:rPr>
          <w:rFonts w:ascii="Times New Roman" w:hAnsi="Times New Roman" w:cs="Times New Roman"/>
          <w:color w:val="000000"/>
          <w:sz w:val="24"/>
          <w:szCs w:val="24"/>
          <w:lang w:val="en-US"/>
        </w:rPr>
        <w:fldChar w:fldCharType="separate"/>
      </w:r>
      <w:r w:rsidR="00FD227F" w:rsidRPr="001E249B">
        <w:rPr>
          <w:rFonts w:ascii="Times New Roman" w:hAnsi="Times New Roman" w:cs="Times New Roman"/>
          <w:noProof/>
          <w:color w:val="000000"/>
          <w:sz w:val="24"/>
          <w:szCs w:val="24"/>
          <w:lang w:val="en-US"/>
        </w:rPr>
        <w:t>(Putri et al., 2018 :12)</w:t>
      </w:r>
      <w:r w:rsidR="00FD227F" w:rsidRPr="001E249B">
        <w:rPr>
          <w:rFonts w:ascii="Times New Roman" w:hAnsi="Times New Roman" w:cs="Times New Roman"/>
          <w:color w:val="000000"/>
          <w:sz w:val="24"/>
          <w:szCs w:val="24"/>
          <w:lang w:val="en-US"/>
        </w:rPr>
        <w:fldChar w:fldCharType="end"/>
      </w:r>
      <w:r w:rsidR="00FD227F" w:rsidRPr="001E249B">
        <w:rPr>
          <w:rFonts w:ascii="Times New Roman" w:hAnsi="Times New Roman" w:cs="Times New Roman"/>
          <w:color w:val="000000"/>
          <w:sz w:val="24"/>
          <w:szCs w:val="24"/>
          <w:lang w:val="en-US"/>
        </w:rPr>
        <w:t>.</w:t>
      </w:r>
    </w:p>
    <w:p w:rsidR="00252C9D" w:rsidRPr="00B9191E" w:rsidRDefault="00252C9D" w:rsidP="007E781B">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t>Penelitian Terdahulu</w:t>
      </w:r>
    </w:p>
    <w:p w:rsidR="0047536D" w:rsidRPr="00777F15" w:rsidRDefault="002052EE" w:rsidP="0047536D">
      <w:pPr>
        <w:pStyle w:val="ListParagraph"/>
        <w:spacing w:line="480" w:lineRule="auto"/>
        <w:ind w:left="0" w:firstLine="567"/>
        <w:jc w:val="both"/>
        <w:rPr>
          <w:rFonts w:ascii="Times New Roman" w:hAnsi="Times New Roman" w:cs="Times New Roman"/>
          <w:color w:val="000000"/>
          <w:sz w:val="24"/>
          <w:szCs w:val="24"/>
          <w:lang w:val="en-US"/>
        </w:rPr>
      </w:pPr>
      <w:r w:rsidRPr="002052EE">
        <w:rPr>
          <w:rFonts w:ascii="Times New Roman" w:hAnsi="Times New Roman" w:cs="Times New Roman"/>
          <w:color w:val="000000"/>
          <w:sz w:val="24"/>
          <w:szCs w:val="24"/>
        </w:rPr>
        <w:t xml:space="preserve">Judul penelitian Wildan Farhat Pinasti </w:t>
      </w:r>
      <w:r>
        <w:rPr>
          <w:rFonts w:ascii="Times New Roman" w:hAnsi="Times New Roman" w:cs="Times New Roman"/>
          <w:color w:val="000000"/>
          <w:sz w:val="24"/>
          <w:szCs w:val="24"/>
        </w:rPr>
        <w:fldChar w:fldCharType="begin" w:fldLock="1"/>
      </w:r>
      <w:r w:rsidR="00DB5946">
        <w:rPr>
          <w:rFonts w:ascii="Times New Roman" w:hAnsi="Times New Roman" w:cs="Times New Roman"/>
          <w:color w:val="000000"/>
          <w:sz w:val="24"/>
          <w:szCs w:val="24"/>
        </w:rPr>
        <w:instrText>ADDIN CSL_CITATION { "citationItems" : [ { "id" : "ITEM-1", "itemData" : { "author" : [ { "dropping-particle" : "", "family" : "Meidiyustiani", "given" : "Rinny", "non-dropping-particle" : "", "parse-names" : false, "suffix" : "" } ], "container-title" : "Jurnal Akuntansi dan Keuangan", "id" : "ITEM-1", "issue" : "2", "issued" : { "date-parts" : [ [ "2016" ] ] }, "page" : "161-179", "title" : "Pengaruh modal kerja, ukuran perusahaan, pertumbuhan penjualan dan likuiditas terhadap profitabilitas pada Perusahaan manufaktur sektor industri barang konsumsi yang terdaftar di bursa efek indonesia (bei) periode tahun 2010 \u2013 2014", "type" : "article-journal", "volume" : "5" }, "uris" : [ "http://www.mendeley.com/documents/?uuid=39f27190-93a2-424a-b73f-ad3f11fdc99f" ] } ], "mendeley" : { "formattedCitation" : "(Meidiyustiani, 2016)", "manualFormatting" : "(2018)", "plainTextFormattedCitation" : "(Meidiyustiani, 2016)", "previouslyFormattedCitation" : "(Meidiyustiani, 2016)" }, "properties" : { "noteIndex" : 9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(201</w:t>
      </w:r>
      <w:r>
        <w:rPr>
          <w:rFonts w:ascii="Times New Roman" w:hAnsi="Times New Roman" w:cs="Times New Roman"/>
          <w:noProof/>
          <w:color w:val="000000"/>
          <w:sz w:val="24"/>
          <w:szCs w:val="24"/>
          <w:lang w:val="en-US"/>
        </w:rPr>
        <w:t>8</w:t>
      </w:r>
      <w:r w:rsidRPr="00B83FE3">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2052EE">
        <w:rPr>
          <w:rFonts w:ascii="Times New Roman" w:hAnsi="Times New Roman" w:cs="Times New Roman"/>
          <w:color w:val="000000"/>
          <w:sz w:val="24"/>
          <w:szCs w:val="24"/>
        </w:rPr>
        <w:t xml:space="preserve">adalah dampak dari CAR, BOPO, NPL, NIM dan LDR pada profitabilitas bank komersial dari 2011 hingga 2015. Metode penelitian yang digunakan adalah analisis regresi berganda. Hasil menunjukkan bahwa CAR memiliki dampak negatif pada profitabilitas, tetapi </w:t>
      </w:r>
      <w:r w:rsidRPr="002052EE">
        <w:rPr>
          <w:rFonts w:ascii="Times New Roman" w:hAnsi="Times New Roman" w:cs="Times New Roman"/>
          <w:color w:val="000000"/>
          <w:sz w:val="24"/>
          <w:szCs w:val="24"/>
        </w:rPr>
        <w:lastRenderedPageBreak/>
        <w:t>tidak ada dampak yang signifikan, sedangkan BOPO memiliki dampak negatif pada profitabilitas</w:t>
      </w:r>
      <w:r w:rsidR="0047536D">
        <w:rPr>
          <w:rFonts w:ascii="Times New Roman" w:hAnsi="Times New Roman" w:cs="Times New Roman"/>
          <w:color w:val="000000"/>
          <w:sz w:val="24"/>
          <w:szCs w:val="24"/>
          <w:lang w:val="en-US"/>
        </w:rPr>
        <w:t>.</w:t>
      </w:r>
    </w:p>
    <w:p w:rsidR="0047536D" w:rsidRDefault="002052EE" w:rsidP="0047536D">
      <w:pPr>
        <w:pStyle w:val="ListParagraph"/>
        <w:spacing w:line="480" w:lineRule="auto"/>
        <w:ind w:left="0" w:firstLine="567"/>
        <w:jc w:val="both"/>
        <w:rPr>
          <w:rFonts w:ascii="Times New Roman" w:hAnsi="Times New Roman" w:cs="Times New Roman"/>
          <w:color w:val="000000"/>
          <w:sz w:val="24"/>
          <w:szCs w:val="24"/>
        </w:rPr>
      </w:pPr>
      <w:r w:rsidRPr="002052EE">
        <w:rPr>
          <w:rFonts w:ascii="Times New Roman" w:hAnsi="Times New Roman" w:cs="Times New Roman"/>
          <w:color w:val="000000"/>
          <w:sz w:val="24"/>
          <w:szCs w:val="24"/>
        </w:rPr>
        <w:t>Ni Kadek Alit Pradina Putri (2018). Di Denpasar, dampak kredit macet, mobil dan BOPO pada profitabilitas BPR. Metode analisis data dalam penelitian ini mengadopsi metode analisis regresi linier berganda. Menurut hasil analisis, ditemukan bahwa CAR memiliki pengaruh positif signifikan terhadap profitabilitas, sedangkan BOPO memiliki pengaruh negatif signifikan terhadap profitabilitas</w:t>
      </w:r>
      <w:r w:rsidR="0047536D">
        <w:rPr>
          <w:rFonts w:ascii="Times New Roman" w:hAnsi="Times New Roman" w:cs="Times New Roman"/>
          <w:color w:val="000000"/>
          <w:sz w:val="24"/>
          <w:szCs w:val="24"/>
        </w:rPr>
        <w:t>.</w:t>
      </w:r>
    </w:p>
    <w:p w:rsidR="0047536D" w:rsidRDefault="002052EE" w:rsidP="0047536D">
      <w:pPr>
        <w:pStyle w:val="ListParagraph"/>
        <w:spacing w:line="480" w:lineRule="auto"/>
        <w:ind w:left="0" w:firstLine="567"/>
        <w:jc w:val="both"/>
        <w:rPr>
          <w:rFonts w:ascii="Times New Roman" w:hAnsi="Times New Roman" w:cs="Times New Roman"/>
          <w:color w:val="000000"/>
          <w:sz w:val="24"/>
          <w:szCs w:val="24"/>
          <w:lang w:val="en-US"/>
        </w:rPr>
      </w:pPr>
      <w:proofErr w:type="gramStart"/>
      <w:r w:rsidRPr="002052EE">
        <w:rPr>
          <w:rFonts w:ascii="Times New Roman" w:hAnsi="Times New Roman" w:cs="Times New Roman"/>
          <w:color w:val="000000"/>
          <w:sz w:val="24"/>
          <w:szCs w:val="24"/>
          <w:lang w:val="en-US"/>
        </w:rPr>
        <w:t>Rani Kurniasari (2017) mempelajari analisis utama biaya operasional dan pendapatan operasional (BOPO) pada pengembalian aset (ROA).</w:t>
      </w:r>
      <w:proofErr w:type="gramEnd"/>
      <w:r w:rsidRPr="002052EE">
        <w:rPr>
          <w:rFonts w:ascii="Times New Roman" w:hAnsi="Times New Roman" w:cs="Times New Roman"/>
          <w:color w:val="000000"/>
          <w:sz w:val="24"/>
          <w:szCs w:val="24"/>
          <w:lang w:val="en-US"/>
        </w:rPr>
        <w:t xml:space="preserve"> </w:t>
      </w:r>
      <w:proofErr w:type="gramStart"/>
      <w:r w:rsidRPr="002052EE">
        <w:rPr>
          <w:rFonts w:ascii="Times New Roman" w:hAnsi="Times New Roman" w:cs="Times New Roman"/>
          <w:color w:val="000000"/>
          <w:sz w:val="24"/>
          <w:szCs w:val="24"/>
          <w:lang w:val="en-US"/>
        </w:rPr>
        <w:t>Analisis yang digunakan adalah analisis regresi sederhana.</w:t>
      </w:r>
      <w:proofErr w:type="gramEnd"/>
      <w:r w:rsidRPr="002052EE">
        <w:rPr>
          <w:rFonts w:ascii="Times New Roman" w:hAnsi="Times New Roman" w:cs="Times New Roman"/>
          <w:color w:val="000000"/>
          <w:sz w:val="24"/>
          <w:szCs w:val="24"/>
          <w:lang w:val="en-US"/>
        </w:rPr>
        <w:t xml:space="preserve"> </w:t>
      </w:r>
      <w:proofErr w:type="gramStart"/>
      <w:r w:rsidRPr="002052EE">
        <w:rPr>
          <w:rFonts w:ascii="Times New Roman" w:hAnsi="Times New Roman" w:cs="Times New Roman"/>
          <w:color w:val="000000"/>
          <w:sz w:val="24"/>
          <w:szCs w:val="24"/>
          <w:lang w:val="en-US"/>
        </w:rPr>
        <w:t>Hasilnya menunjukkan bahwa hubungan antara BOPO dan ROA lemah dan arahnya berbeda</w:t>
      </w:r>
      <w:r w:rsidR="0047536D">
        <w:rPr>
          <w:rFonts w:ascii="Times New Roman" w:hAnsi="Times New Roman" w:cs="Times New Roman"/>
          <w:color w:val="000000"/>
          <w:sz w:val="24"/>
          <w:szCs w:val="24"/>
          <w:lang w:val="en-US"/>
        </w:rPr>
        <w:t>.</w:t>
      </w:r>
      <w:proofErr w:type="gramEnd"/>
    </w:p>
    <w:p w:rsidR="0047536D" w:rsidRPr="00AB53E8" w:rsidRDefault="002052EE" w:rsidP="0047536D">
      <w:pPr>
        <w:pStyle w:val="ListParagraph"/>
        <w:spacing w:line="480" w:lineRule="auto"/>
        <w:ind w:left="0" w:firstLine="567"/>
        <w:jc w:val="both"/>
        <w:rPr>
          <w:rFonts w:ascii="Times New Roman" w:hAnsi="Times New Roman" w:cs="Times New Roman"/>
          <w:b/>
          <w:color w:val="000000"/>
          <w:sz w:val="24"/>
          <w:szCs w:val="24"/>
          <w:lang w:val="en-US"/>
        </w:rPr>
      </w:pPr>
      <w:r w:rsidRPr="002052EE">
        <w:rPr>
          <w:rFonts w:ascii="Times New Roman" w:hAnsi="Times New Roman" w:cs="Times New Roman"/>
          <w:color w:val="000000"/>
          <w:sz w:val="24"/>
          <w:szCs w:val="24"/>
          <w:lang w:val="en-US"/>
        </w:rPr>
        <w:t xml:space="preserve">Judul penelitian I Gusti Ayu </w:t>
      </w:r>
      <w:proofErr w:type="gramStart"/>
      <w:r w:rsidRPr="002052EE">
        <w:rPr>
          <w:rFonts w:ascii="Times New Roman" w:hAnsi="Times New Roman" w:cs="Times New Roman"/>
          <w:color w:val="000000"/>
          <w:sz w:val="24"/>
          <w:szCs w:val="24"/>
          <w:lang w:val="en-US"/>
        </w:rPr>
        <w:t>Dwi</w:t>
      </w:r>
      <w:proofErr w:type="gramEnd"/>
      <w:r w:rsidRPr="002052EE">
        <w:rPr>
          <w:rFonts w:ascii="Times New Roman" w:hAnsi="Times New Roman" w:cs="Times New Roman"/>
          <w:color w:val="000000"/>
          <w:sz w:val="24"/>
          <w:szCs w:val="24"/>
          <w:lang w:val="en-US"/>
        </w:rPr>
        <w:t xml:space="preserve"> Ambrawati (2018) adalah dampak rasio kecukupan modal, kredit macet, dan rasio pinjaman terhadap deposito terhadap pengembalian yang diharapkan. </w:t>
      </w:r>
      <w:proofErr w:type="gramStart"/>
      <w:r w:rsidRPr="002052EE">
        <w:rPr>
          <w:rFonts w:ascii="Times New Roman" w:hAnsi="Times New Roman" w:cs="Times New Roman"/>
          <w:color w:val="000000"/>
          <w:sz w:val="24"/>
          <w:szCs w:val="24"/>
          <w:lang w:val="en-US"/>
        </w:rPr>
        <w:t>Analisis yang digunakan adalah regresi linier berganda.</w:t>
      </w:r>
      <w:proofErr w:type="gramEnd"/>
      <w:r w:rsidRPr="002052EE">
        <w:rPr>
          <w:rFonts w:ascii="Times New Roman" w:hAnsi="Times New Roman" w:cs="Times New Roman"/>
          <w:color w:val="000000"/>
          <w:sz w:val="24"/>
          <w:szCs w:val="24"/>
          <w:lang w:val="en-US"/>
        </w:rPr>
        <w:t xml:space="preserve"> </w:t>
      </w:r>
      <w:proofErr w:type="gramStart"/>
      <w:r w:rsidRPr="002052EE">
        <w:rPr>
          <w:rFonts w:ascii="Times New Roman" w:hAnsi="Times New Roman" w:cs="Times New Roman"/>
          <w:color w:val="000000"/>
          <w:sz w:val="24"/>
          <w:szCs w:val="24"/>
          <w:lang w:val="en-US"/>
        </w:rPr>
        <w:t>Hasil menunjukkan bahwa CAR memiliki dampak positif pada ROA</w:t>
      </w:r>
      <w:r w:rsidR="0047536D">
        <w:rPr>
          <w:rFonts w:ascii="Times New Roman" w:hAnsi="Times New Roman" w:cs="Times New Roman"/>
          <w:sz w:val="24"/>
          <w:szCs w:val="24"/>
          <w:lang w:val="en-US"/>
        </w:rPr>
        <w:t>.</w:t>
      </w:r>
      <w:proofErr w:type="gramEnd"/>
    </w:p>
    <w:p w:rsidR="0047536D" w:rsidRPr="00A209E1" w:rsidRDefault="0047536D" w:rsidP="007E781B">
      <w:pPr>
        <w:pStyle w:val="ListParagraph"/>
        <w:numPr>
          <w:ilvl w:val="1"/>
          <w:numId w:val="6"/>
        </w:numPr>
        <w:spacing w:after="0" w:line="480" w:lineRule="auto"/>
        <w:ind w:left="567" w:hanging="567"/>
        <w:jc w:val="both"/>
        <w:rPr>
          <w:rFonts w:ascii="Times New Roman" w:hAnsi="Times New Roman" w:cs="Times New Roman"/>
          <w:b/>
          <w:sz w:val="24"/>
          <w:szCs w:val="24"/>
        </w:rPr>
      </w:pPr>
      <w:r w:rsidRPr="00C7479C">
        <w:rPr>
          <w:rFonts w:ascii="Times New Roman" w:hAnsi="Times New Roman" w:cs="Times New Roman"/>
          <w:b/>
          <w:sz w:val="24"/>
          <w:szCs w:val="24"/>
        </w:rPr>
        <w:t>Kerangka Pemikiran</w:t>
      </w:r>
      <w:r>
        <w:rPr>
          <w:rFonts w:ascii="Times New Roman" w:hAnsi="Times New Roman" w:cs="Times New Roman"/>
          <w:b/>
          <w:sz w:val="24"/>
          <w:szCs w:val="24"/>
        </w:rPr>
        <w:t xml:space="preserve"> </w:t>
      </w:r>
    </w:p>
    <w:p w:rsidR="004E2108" w:rsidRPr="00FD227F" w:rsidRDefault="008325C2" w:rsidP="00FD227F">
      <w:pPr>
        <w:spacing w:after="0" w:line="480" w:lineRule="auto"/>
        <w:ind w:firstLine="567"/>
        <w:jc w:val="both"/>
        <w:rPr>
          <w:rFonts w:ascii="Times New Roman" w:hAnsi="Times New Roman" w:cs="Times New Roman"/>
          <w:sz w:val="24"/>
          <w:szCs w:val="24"/>
        </w:rPr>
      </w:pPr>
      <w:r w:rsidRPr="008325C2">
        <w:rPr>
          <w:rFonts w:ascii="Times New Roman" w:hAnsi="Times New Roman" w:cs="Times New Roman"/>
          <w:sz w:val="24"/>
          <w:szCs w:val="24"/>
        </w:rPr>
        <w:t>Tujuan utama operasi bank adalah untuk mencapai profitabilitas maksimum. Untuk mengetahui profitabilitas bank, tentu perlu untuk mengevaluasi kinerja keuangan. Kinerja keuangan bank dapat dieva</w:t>
      </w:r>
      <w:r>
        <w:rPr>
          <w:rFonts w:ascii="Times New Roman" w:hAnsi="Times New Roman" w:cs="Times New Roman"/>
          <w:sz w:val="24"/>
          <w:szCs w:val="24"/>
        </w:rPr>
        <w:t xml:space="preserve">luasi dari rasio keuangan bank </w:t>
      </w:r>
      <w:r w:rsidRPr="008325C2">
        <w:rPr>
          <w:rFonts w:ascii="Times New Roman" w:hAnsi="Times New Roman" w:cs="Times New Roman"/>
          <w:sz w:val="24"/>
          <w:szCs w:val="24"/>
        </w:rPr>
        <w:t xml:space="preserve">misalnya, </w:t>
      </w:r>
      <w:r w:rsidRPr="00997F23">
        <w:rPr>
          <w:rFonts w:ascii="Times New Roman" w:hAnsi="Times New Roman" w:cs="Times New Roman"/>
          <w:i/>
          <w:sz w:val="24"/>
          <w:szCs w:val="24"/>
        </w:rPr>
        <w:t>Capital Adequacy Ratio</w:t>
      </w:r>
      <w:r w:rsidRPr="00997F23">
        <w:rPr>
          <w:rFonts w:ascii="Times New Roman" w:hAnsi="Times New Roman" w:cs="Times New Roman"/>
          <w:sz w:val="24"/>
          <w:szCs w:val="24"/>
        </w:rPr>
        <w:t xml:space="preserve"> (CAR)</w:t>
      </w:r>
      <w:r>
        <w:rPr>
          <w:rFonts w:ascii="Times New Roman" w:hAnsi="Times New Roman" w:cs="Times New Roman"/>
          <w:sz w:val="24"/>
          <w:szCs w:val="24"/>
          <w:lang w:val="en-US"/>
        </w:rPr>
        <w:t xml:space="preserve">. </w:t>
      </w:r>
      <w:r w:rsidRPr="008325C2">
        <w:rPr>
          <w:rFonts w:ascii="Times New Roman" w:hAnsi="Times New Roman" w:cs="Times New Roman"/>
          <w:sz w:val="24"/>
          <w:szCs w:val="24"/>
        </w:rPr>
        <w:t>Pada saat yang sama, gunakan BOPO untuk menentukan tingkat efisiensi bank yang menjalankan bisnis</w:t>
      </w:r>
      <w:r>
        <w:rPr>
          <w:rFonts w:ascii="Times New Roman" w:hAnsi="Times New Roman" w:cs="Times New Roman"/>
          <w:sz w:val="24"/>
          <w:szCs w:val="24"/>
          <w:lang w:val="en-US"/>
        </w:rPr>
        <w:t>.</w:t>
      </w:r>
    </w:p>
    <w:p w:rsidR="00D61BE6" w:rsidRDefault="00D61BE6" w:rsidP="00D61BE6">
      <w:pPr>
        <w:spacing w:after="0" w:line="480" w:lineRule="auto"/>
        <w:ind w:firstLine="567"/>
        <w:jc w:val="both"/>
        <w:rPr>
          <w:rFonts w:ascii="Times New Roman" w:hAnsi="Times New Roman" w:cs="Times New Roman"/>
          <w:sz w:val="24"/>
          <w:szCs w:val="24"/>
        </w:rPr>
      </w:pPr>
    </w:p>
    <w:p w:rsidR="00D61BE6" w:rsidRDefault="0047536D" w:rsidP="00D61BE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Adapun kerangka pemikiran dalam penelitian ini dap</w:t>
      </w:r>
      <w:r w:rsidR="00D61BE6">
        <w:rPr>
          <w:rFonts w:ascii="Times New Roman" w:hAnsi="Times New Roman" w:cs="Times New Roman"/>
          <w:sz w:val="24"/>
          <w:szCs w:val="24"/>
        </w:rPr>
        <w:t>at digambarkan sebagai berikut:</w:t>
      </w:r>
    </w:p>
    <w:p w:rsidR="00D61BE6" w:rsidRDefault="00D61BE6" w:rsidP="00D61BE6">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50048" behindDoc="0" locked="0" layoutInCell="1" allowOverlap="1" wp14:anchorId="040B8EB5" wp14:editId="4A6E62DC">
                <wp:simplePos x="0" y="0"/>
                <wp:positionH relativeFrom="column">
                  <wp:posOffset>3175</wp:posOffset>
                </wp:positionH>
                <wp:positionV relativeFrom="paragraph">
                  <wp:posOffset>34290</wp:posOffset>
                </wp:positionV>
                <wp:extent cx="5020310" cy="2686050"/>
                <wp:effectExtent l="0" t="0" r="46990" b="19050"/>
                <wp:wrapNone/>
                <wp:docPr id="4" name="Group 4"/>
                <wp:cNvGraphicFramePr/>
                <a:graphic xmlns:a="http://schemas.openxmlformats.org/drawingml/2006/main">
                  <a:graphicData uri="http://schemas.microsoft.com/office/word/2010/wordprocessingGroup">
                    <wpg:wgp>
                      <wpg:cNvGrpSpPr/>
                      <wpg:grpSpPr>
                        <a:xfrm>
                          <a:off x="0" y="0"/>
                          <a:ext cx="5020310" cy="2686050"/>
                          <a:chOff x="0" y="-130356"/>
                          <a:chExt cx="5020310" cy="3038791"/>
                        </a:xfrm>
                      </wpg:grpSpPr>
                      <wps:wsp>
                        <wps:cNvPr id="5" name="Straight Connector 5"/>
                        <wps:cNvCnPr/>
                        <wps:spPr>
                          <a:xfrm>
                            <a:off x="3829050" y="1933575"/>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981075" y="-130356"/>
                            <a:ext cx="2438400" cy="61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585" w:rsidRDefault="00772585" w:rsidP="0047536D">
                              <w:pPr>
                                <w:spacing w:line="240" w:lineRule="auto"/>
                                <w:jc w:val="center"/>
                                <w:rPr>
                                  <w:rFonts w:ascii="Times New Roman" w:hAnsi="Times New Roman" w:cs="Times New Roman"/>
                                </w:rPr>
                              </w:pPr>
                              <w:r>
                                <w:rPr>
                                  <w:rFonts w:ascii="Times New Roman" w:hAnsi="Times New Roman" w:cs="Times New Roman"/>
                                </w:rPr>
                                <w:t xml:space="preserve">PERBANKAN </w:t>
                              </w:r>
                              <w:r>
                                <w:rPr>
                                  <w:rFonts w:ascii="Times New Roman" w:hAnsi="Times New Roman" w:cs="Times New Roman"/>
                                  <w:lang w:val="en-US"/>
                                </w:rPr>
                                <w:t xml:space="preserve">UMUM </w:t>
                              </w:r>
                              <w:r>
                                <w:rPr>
                                  <w:rFonts w:ascii="Times New Roman" w:hAnsi="Times New Roman" w:cs="Times New Roman"/>
                                </w:rPr>
                                <w:t xml:space="preserve">SYARIAH </w:t>
                              </w:r>
                            </w:p>
                            <w:p w:rsidR="00772585" w:rsidRPr="00D37645" w:rsidRDefault="00772585" w:rsidP="0047536D">
                              <w:pPr>
                                <w:spacing w:line="240" w:lineRule="auto"/>
                                <w:jc w:val="center"/>
                                <w:rPr>
                                  <w:rFonts w:ascii="Times New Roman" w:hAnsi="Times New Roman" w:cs="Times New Roman"/>
                                  <w:lang w:val="en-US"/>
                                </w:rPr>
                              </w:pPr>
                              <w:r>
                                <w:rPr>
                                  <w:rFonts w:ascii="Times New Roman" w:hAnsi="Times New Roman" w:cs="Times New Roman"/>
                                  <w:lang w:val="en-US"/>
                                </w:rPr>
                                <w:t>DI INDONESIA</w:t>
                              </w:r>
                            </w:p>
                            <w:p w:rsidR="00772585" w:rsidRPr="00733B36" w:rsidRDefault="00772585" w:rsidP="0047536D">
                              <w:pPr>
                                <w:spacing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647950" y="1476375"/>
                            <a:ext cx="2038350" cy="455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585" w:rsidRPr="00733B36" w:rsidRDefault="00772585" w:rsidP="0047536D">
                              <w:pPr>
                                <w:jc w:val="center"/>
                                <w:rPr>
                                  <w:rFonts w:ascii="Times New Roman" w:hAnsi="Times New Roman" w:cs="Times New Roman"/>
                                </w:rPr>
                              </w:pPr>
                              <w:r>
                                <w:rPr>
                                  <w:rFonts w:ascii="Times New Roman" w:hAnsi="Times New Roman" w:cs="Times New Roman"/>
                                </w:rPr>
                                <w:t xml:space="preserve"> BOPO</w:t>
                              </w:r>
                              <w:r w:rsidRPr="00733B36">
                                <w:rPr>
                                  <w:rFonts w:ascii="Times New Roman" w:hAnsi="Times New Roman" w:cs="Times New Roman"/>
                                </w:rPr>
                                <w:t xml:space="preserve">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1476375"/>
                            <a:ext cx="1781175" cy="455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585" w:rsidRDefault="00772585" w:rsidP="0047536D">
                              <w:pPr>
                                <w:jc w:val="center"/>
                              </w:pPr>
                              <w:r>
                                <w:rPr>
                                  <w:rFonts w:ascii="Times New Roman" w:hAnsi="Times New Roman" w:cs="Times New Roman"/>
                                </w:rPr>
                                <w:t>CAR</w:t>
                              </w:r>
                              <w:r>
                                <w:rPr>
                                  <w:rFonts w:ascii="Times New Roman" w:hAnsi="Times New Roman" w:cs="Times New Roman"/>
                                  <w:sz w:val="24"/>
                                  <w:szCs w:val="24"/>
                                </w:rPr>
                                <w:t xml:space="preserve"> </w:t>
                              </w:r>
                              <w:r w:rsidRPr="00733B36">
                                <w:rPr>
                                  <w:rFonts w:ascii="Times New Roman" w:hAnsi="Times New Roman" w:cs="Times New Roman"/>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2251504" y="487569"/>
                            <a:ext cx="0" cy="772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771525" y="1228725"/>
                            <a:ext cx="0" cy="252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3819525" y="1228725"/>
                            <a:ext cx="0" cy="2423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771525" y="1259729"/>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1190625" y="2447924"/>
                            <a:ext cx="2171700" cy="460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585" w:rsidRPr="004748D1" w:rsidRDefault="00772585" w:rsidP="0047536D">
                              <w:pPr>
                                <w:jc w:val="center"/>
                                <w:rPr>
                                  <w:rFonts w:ascii="Times New Roman" w:hAnsi="Times New Roman" w:cs="Times New Roman"/>
                                </w:rPr>
                              </w:pPr>
                              <w:r>
                                <w:rPr>
                                  <w:rFonts w:ascii="Times New Roman" w:hAnsi="Times New Roman" w:cs="Times New Roman"/>
                                </w:rPr>
                                <w:t>ROA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2238375" y="2247900"/>
                            <a:ext cx="0" cy="2035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771525" y="2238375"/>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771525" y="1924050"/>
                            <a:ext cx="0" cy="310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3362325" y="2600325"/>
                            <a:ext cx="1657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flipV="1">
                            <a:off x="5019675" y="133350"/>
                            <a:ext cx="635" cy="24619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3419475" y="133350"/>
                            <a:ext cx="16001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 o:spid="_x0000_s1029" style="position:absolute;left:0;text-align:left;margin-left:.25pt;margin-top:2.7pt;width:395.3pt;height:211.5pt;z-index:251650048;mso-height-relative:margin" coordorigin=",-1303" coordsize="50203,3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">
                <v:line id="Straight Connector 5" o:spid="_x0000_s1030" style="position:absolute;visibility:visible;mso-wrap-style:square" from="38290,19335" to="38290,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59MMAAADaAAAADwAAAGRycy9kb3ducmV2LnhtbESPQWsCMRSE7wX/Q3iCt5q1YOlujSKC&#10;IPYgrgo9Pjavm6Wbl+wm1e2/NwWhx2FmvmEWq8G24kp9aBwrmE0zEMSV0w3XCs6n7fMbiBCRNbaO&#10;ScEvBVgtR08LLLS78ZGuZaxFgnAoUIGJ0RdShsqQxTB1njh5X663GJPsa6l7vCW4beVLlr1Kiw2n&#10;BYOeNoaq7/LHKuj2Vfkxr2cXv/Mbc+gw7z7zXKnJeFi/g4g0xP/wo73TCubwdyXd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sOfTDAAAA2gAAAA8AAAAAAAAAAAAA&#10;AAAAoQIAAGRycy9kb3ducmV2LnhtbFBLBQYAAAAABAAEAPkAAACRAwAAAAA=&#10;" strokecolor="black [3213]" strokeweight=".5pt">
                  <v:stroke joinstyle="miter"/>
                </v:line>
                <v:shapetype id="_x0000_t202" coordsize="21600,21600" o:spt="202" path="m,l,21600r21600,l21600,xe">
                  <v:stroke joinstyle="miter"/>
                  <v:path gradientshapeok="t" o:connecttype="rect"/>
                </v:shapetype>
                <v:shape id="Text Box 6" o:spid="_x0000_s1031" type="#_x0000_t202" style="position:absolute;left:9810;top:-1303;width:24384;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772585" w:rsidRDefault="00772585" w:rsidP="0047536D">
                        <w:pPr>
                          <w:spacing w:line="240" w:lineRule="auto"/>
                          <w:jc w:val="center"/>
                          <w:rPr>
                            <w:rFonts w:ascii="Times New Roman" w:hAnsi="Times New Roman" w:cs="Times New Roman"/>
                          </w:rPr>
                        </w:pPr>
                        <w:r>
                          <w:rPr>
                            <w:rFonts w:ascii="Times New Roman" w:hAnsi="Times New Roman" w:cs="Times New Roman"/>
                          </w:rPr>
                          <w:t xml:space="preserve">PERBANKAN </w:t>
                        </w:r>
                        <w:r>
                          <w:rPr>
                            <w:rFonts w:ascii="Times New Roman" w:hAnsi="Times New Roman" w:cs="Times New Roman"/>
                            <w:lang w:val="en-US"/>
                          </w:rPr>
                          <w:t xml:space="preserve">UMUM </w:t>
                        </w:r>
                        <w:r>
                          <w:rPr>
                            <w:rFonts w:ascii="Times New Roman" w:hAnsi="Times New Roman" w:cs="Times New Roman"/>
                          </w:rPr>
                          <w:t xml:space="preserve">SYARIAH </w:t>
                        </w:r>
                      </w:p>
                      <w:p w:rsidR="00772585" w:rsidRPr="00D37645" w:rsidRDefault="00772585" w:rsidP="0047536D">
                        <w:pPr>
                          <w:spacing w:line="240" w:lineRule="auto"/>
                          <w:jc w:val="center"/>
                          <w:rPr>
                            <w:rFonts w:ascii="Times New Roman" w:hAnsi="Times New Roman" w:cs="Times New Roman"/>
                            <w:lang w:val="en-US"/>
                          </w:rPr>
                        </w:pPr>
                        <w:r>
                          <w:rPr>
                            <w:rFonts w:ascii="Times New Roman" w:hAnsi="Times New Roman" w:cs="Times New Roman"/>
                            <w:lang w:val="en-US"/>
                          </w:rPr>
                          <w:t>DI INDONESIA</w:t>
                        </w:r>
                      </w:p>
                      <w:p w:rsidR="00772585" w:rsidRPr="00733B36" w:rsidRDefault="00772585" w:rsidP="0047536D">
                        <w:pPr>
                          <w:spacing w:line="240" w:lineRule="auto"/>
                          <w:jc w:val="center"/>
                          <w:rPr>
                            <w:rFonts w:ascii="Times New Roman" w:hAnsi="Times New Roman" w:cs="Times New Roman"/>
                          </w:rPr>
                        </w:pPr>
                      </w:p>
                    </w:txbxContent>
                  </v:textbox>
                </v:shape>
                <v:shape id="Text Box 19" o:spid="_x0000_s1032" type="#_x0000_t202" style="position:absolute;left:26479;top:14763;width:20384;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772585" w:rsidRPr="00733B36" w:rsidRDefault="00772585" w:rsidP="0047536D">
                        <w:pPr>
                          <w:jc w:val="center"/>
                          <w:rPr>
                            <w:rFonts w:ascii="Times New Roman" w:hAnsi="Times New Roman" w:cs="Times New Roman"/>
                          </w:rPr>
                        </w:pPr>
                        <w:r>
                          <w:rPr>
                            <w:rFonts w:ascii="Times New Roman" w:hAnsi="Times New Roman" w:cs="Times New Roman"/>
                          </w:rPr>
                          <w:t xml:space="preserve"> BOPO</w:t>
                        </w:r>
                        <w:r w:rsidRPr="00733B36">
                          <w:rPr>
                            <w:rFonts w:ascii="Times New Roman" w:hAnsi="Times New Roman" w:cs="Times New Roman"/>
                          </w:rPr>
                          <w:t xml:space="preserve"> (X2)</w:t>
                        </w:r>
                      </w:p>
                    </w:txbxContent>
                  </v:textbox>
                </v:shape>
                <v:shape id="Text Box 20" o:spid="_x0000_s1033" type="#_x0000_t202" style="position:absolute;top:14763;width:17811;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772585" w:rsidRDefault="00772585" w:rsidP="0047536D">
                        <w:pPr>
                          <w:jc w:val="center"/>
                        </w:pPr>
                        <w:r>
                          <w:rPr>
                            <w:rFonts w:ascii="Times New Roman" w:hAnsi="Times New Roman" w:cs="Times New Roman"/>
                          </w:rPr>
                          <w:t>CAR</w:t>
                        </w:r>
                        <w:r>
                          <w:rPr>
                            <w:rFonts w:ascii="Times New Roman" w:hAnsi="Times New Roman" w:cs="Times New Roman"/>
                            <w:sz w:val="24"/>
                            <w:szCs w:val="24"/>
                          </w:rPr>
                          <w:t xml:space="preserve"> </w:t>
                        </w:r>
                        <w:r w:rsidRPr="00733B36">
                          <w:rPr>
                            <w:rFonts w:ascii="Times New Roman" w:hAnsi="Times New Roman" w:cs="Times New Roman"/>
                          </w:rPr>
                          <w:t>(X1)</w:t>
                        </w:r>
                      </w:p>
                    </w:txbxContent>
                  </v:textbox>
                </v:shape>
                <v:shapetype id="_x0000_t32" coordsize="21600,21600" o:spt="32" o:oned="t" path="m,l21600,21600e" filled="f">
                  <v:path arrowok="t" fillok="f" o:connecttype="none"/>
                  <o:lock v:ext="edit" shapetype="t"/>
                </v:shapetype>
                <v:shape id="Straight Arrow Connector 21" o:spid="_x0000_s1034" type="#_x0000_t32" style="position:absolute;left:22515;top:4875;width:0;height:7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B28UAAADbAAAADwAAAGRycy9kb3ducmV2LnhtbESPQWvCQBSE7wX/w/IEb3WjQtXUVaRQ&#10;bPGiUbS9PbKvyWL2bchuTfrvu4LgcZiZb5jFqrOVuFLjjWMFo2ECgjh32nCh4Hh4f56B8AFZY+WY&#10;FPyRh9Wy97TAVLuW93TNQiEihH2KCsoQ6lRKn5dk0Q9dTRy9H9dYDFE2hdQNthFuKzlOkhdp0XBc&#10;KLGmt5LyS/ZrFeTHr/Ocduak24mZburt93aSfSo16HfrVxCBuvAI39sfWsF4BLcv8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B28UAAADbAAAADwAAAAAAAAAA&#10;AAAAAAChAgAAZHJzL2Rvd25yZXYueG1sUEsFBgAAAAAEAAQA+QAAAJMDAAAAAA==&#10;" strokecolor="black [3213]" strokeweight=".5pt">
                  <v:stroke endarrow="block" joinstyle="miter"/>
                </v:shape>
                <v:shape id="Straight Arrow Connector 22" o:spid="_x0000_s1035" type="#_x0000_t32" style="position:absolute;left:7715;top:12287;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frMUAAADbAAAADwAAAGRycy9kb3ducmV2LnhtbESPQWvCQBSE70L/w/IKvenGCNZGV5FC&#10;qeKlRmnr7ZF9JovZtyG7mvTfdwsFj8PMfMMsVr2txY1abxwrGI8SEMSF04ZLBcfD23AGwgdkjbVj&#10;UvBDHlbLh8ECM+063tMtD6WIEPYZKqhCaDIpfVGRRT9yDXH0zq61GKJsS6lb7CLc1jJNkqm0aDgu&#10;VNjQa0XFJb9aBcXx++uFPsyn7ibm+b3ZnXaTfKvU02O/noMI1Id7+L+90QrS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gfrMUAAADbAAAADwAAAAAAAAAA&#10;AAAAAAChAgAAZHJzL2Rvd25yZXYueG1sUEsFBgAAAAAEAAQA+QAAAJMDAAAAAA==&#10;" strokecolor="black [3213]" strokeweight=".5pt">
                  <v:stroke endarrow="block" joinstyle="miter"/>
                </v:shape>
                <v:shape id="Straight Arrow Connector 23" o:spid="_x0000_s1036" type="#_x0000_t32" style="position:absolute;left:38195;top:12287;width:0;height:2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line id="Straight Connector 24" o:spid="_x0000_s1037" style="position:absolute;visibility:visible;mso-wrap-style:square" from="7715,12597" to="38195,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shape id="Text Box 25" o:spid="_x0000_s1038" type="#_x0000_t202" style="position:absolute;left:11906;top:24479;width:21717;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772585" w:rsidRPr="004748D1" w:rsidRDefault="00772585" w:rsidP="0047536D">
                        <w:pPr>
                          <w:jc w:val="center"/>
                          <w:rPr>
                            <w:rFonts w:ascii="Times New Roman" w:hAnsi="Times New Roman" w:cs="Times New Roman"/>
                          </w:rPr>
                        </w:pPr>
                        <w:r>
                          <w:rPr>
                            <w:rFonts w:ascii="Times New Roman" w:hAnsi="Times New Roman" w:cs="Times New Roman"/>
                          </w:rPr>
                          <w:t>ROA (Y)</w:t>
                        </w:r>
                      </w:p>
                    </w:txbxContent>
                  </v:textbox>
                </v:shape>
                <v:shape id="Straight Arrow Connector 26" o:spid="_x0000_s1039" type="#_x0000_t32" style="position:absolute;left:22383;top:22479;width:0;height:2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Zr8UAAADbAAAADwAAAGRycy9kb3ducmV2LnhtbESPQWvCQBSE70L/w/IKvZlNFbSmriJC&#10;qeJFo2h7e2Rfk6XZtyG7Nem/7wpCj8PMfMPMl72txZVabxwreE5SEMSF04ZLBafj2/AFhA/IGmvH&#10;pOCXPCwXD4M5Ztp1fKBrHkoRIewzVFCF0GRS+qIiiz5xDXH0vlxrMUTZllK32EW4reUoTSfSouG4&#10;UGFD64qK7/zHKihOH5cZ7c1Zd2MzfW92n7txvlXq6bFfvYII1If/8L290QpGE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Zr8UAAADbAAAADwAAAAAAAAAA&#10;AAAAAAChAgAAZHJzL2Rvd25yZXYueG1sUEsFBgAAAAAEAAQA+QAAAJMDAAAAAA==&#10;" strokecolor="black [3213]" strokeweight=".5pt">
                  <v:stroke endarrow="block" joinstyle="miter"/>
                </v:shape>
                <v:line id="Straight Connector 27" o:spid="_x0000_s1040" style="position:absolute;visibility:visible;mso-wrap-style:square" from="7715,22383" to="38195,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Straight Connector 28" o:spid="_x0000_s1041" style="position:absolute;visibility:visible;mso-wrap-style:square" from="7715,19240" to="7715,2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line id="Straight Connector 29" o:spid="_x0000_s1042" style="position:absolute;visibility:visible;mso-wrap-style:square" from="33623,26003" to="5019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ZcQAAADbAAAADwAAAGRycy9kb3ducmV2LnhtbESPQWsCMRSE7wX/Q3iCt5pVsHS3RhFB&#10;kPYgrgo9Pjavm6Wbl+wm1e2/NwWhx2FmvmGW68G24kp9aBwrmE0zEMSV0w3XCs6n3fMriBCRNbaO&#10;ScEvBVivRk9LLLS78ZGuZaxFgnAoUIGJ0RdShsqQxTB1njh5X663GJPsa6l7vCW4beU8y16kxYbT&#10;gkFPW0PVd/ljFXTvVfmxqGcXv/dbc+gw7z7zXKnJeNi8gYg0xP/wo73XCuY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XhlxAAAANsAAAAPAAAAAAAAAAAA&#10;AAAAAKECAABkcnMvZG93bnJldi54bWxQSwUGAAAAAAQABAD5AAAAkgMAAAAA&#10;" strokecolor="black [3213]" strokeweight=".5pt">
                  <v:stroke joinstyle="miter"/>
                </v:line>
                <v:line id="Straight Connector 30" o:spid="_x0000_s1043" style="position:absolute;flip:x y;visibility:visible;mso-wrap-style:square" from="50196,1333" to="50203,2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zPMEAAADbAAAADwAAAGRycy9kb3ducmV2LnhtbERPz2vCMBS+C/sfwht4s2mdjNIZRQaC&#10;K72s7rLbo3lri81L1kRb/3tzGOz48f3e7mcziBuNvresIEtSEMSN1T23Cr7Ox1UOwgdkjYNlUnAn&#10;D/vd02KLhbYTf9KtDq2IIewLVNCF4AopfdORQZ9YRxy5HzsaDBGOrdQjTjHcDHKdpq/SYM+xoUNH&#10;7x01l/pqFEhXuiqv6u/zh8l+y3l9mqZso9TyeT68gQg0h3/xn/ukFbzE9fFL/AF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fM8wQAAANsAAAAPAAAAAAAAAAAAAAAA&#10;AKECAABkcnMvZG93bnJldi54bWxQSwUGAAAAAAQABAD5AAAAjwMAAAAA&#10;" strokecolor="black [3213]" strokeweight=".5pt">
                  <v:stroke joinstyle="miter"/>
                </v:line>
                <v:shape id="Straight Arrow Connector 31" o:spid="_x0000_s1044" type="#_x0000_t32" style="position:absolute;left:34194;top:1333;width:160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9BMMAAADbAAAADwAAAGRycy9kb3ducmV2LnhtbESP3YrCMBSE7wXfIRxhb0QTXVCpRhFZ&#10;FxdR8OcBDs2xLTYn3Sar9e03guDlMDPfMLNFY0txo9oXjjUM+goEcepMwZmG82ndm4DwAdlg6Zg0&#10;PMjDYt5uzTAx7s4Huh1DJiKEfYIa8hCqREqf5mTR911FHL2Lqy2GKOtMmhrvEW5LOVRqJC0WHBdy&#10;rGiVU3o9/lkN9ut7M266j13Xlr8ns/XqZx+U1h+dZjkFEagJ7/CrvTEaPgf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x/QTDAAAA2wAAAA8AAAAAAAAAAAAA&#10;AAAAoQIAAGRycy9kb3ducmV2LnhtbFBLBQYAAAAABAAEAPkAAACRAwAAAAA=&#10;" strokecolor="black [3213]" strokeweight=".5pt">
                  <v:stroke endarrow="block" joinstyle="miter"/>
                </v:shape>
              </v:group>
            </w:pict>
          </mc:Fallback>
        </mc:AlternateContent>
      </w:r>
    </w:p>
    <w:p w:rsidR="0047536D" w:rsidRDefault="0047536D" w:rsidP="00D61BE6">
      <w:pPr>
        <w:spacing w:after="0" w:line="480" w:lineRule="auto"/>
        <w:ind w:firstLine="567"/>
        <w:jc w:val="both"/>
        <w:rPr>
          <w:rFonts w:ascii="Times New Roman" w:hAnsi="Times New Roman" w:cs="Times New Roman"/>
          <w:sz w:val="24"/>
          <w:szCs w:val="24"/>
        </w:rPr>
      </w:pPr>
    </w:p>
    <w:p w:rsidR="0047536D" w:rsidRDefault="0047536D" w:rsidP="0047536D">
      <w:pPr>
        <w:spacing w:after="0" w:line="480" w:lineRule="auto"/>
        <w:ind w:firstLine="567"/>
        <w:jc w:val="both"/>
        <w:rPr>
          <w:rFonts w:ascii="Times New Roman" w:hAnsi="Times New Roman" w:cs="Times New Roman"/>
          <w:sz w:val="24"/>
          <w:szCs w:val="24"/>
        </w:rPr>
      </w:pPr>
    </w:p>
    <w:p w:rsidR="0047536D" w:rsidRDefault="0047536D" w:rsidP="0047536D">
      <w:pPr>
        <w:spacing w:after="0" w:line="480" w:lineRule="auto"/>
        <w:ind w:firstLine="567"/>
        <w:jc w:val="both"/>
        <w:rPr>
          <w:rFonts w:ascii="Times New Roman" w:hAnsi="Times New Roman" w:cs="Times New Roman"/>
          <w:sz w:val="24"/>
          <w:szCs w:val="24"/>
        </w:rPr>
      </w:pPr>
    </w:p>
    <w:p w:rsidR="0047536D" w:rsidRDefault="0047536D" w:rsidP="0047536D">
      <w:pPr>
        <w:spacing w:after="0" w:line="480" w:lineRule="auto"/>
        <w:ind w:firstLine="567"/>
        <w:jc w:val="both"/>
        <w:rPr>
          <w:rFonts w:ascii="Times New Roman" w:hAnsi="Times New Roman" w:cs="Times New Roman"/>
          <w:sz w:val="24"/>
          <w:szCs w:val="24"/>
        </w:rPr>
      </w:pPr>
    </w:p>
    <w:p w:rsidR="0047536D" w:rsidRPr="009955EC" w:rsidRDefault="0047536D" w:rsidP="0047536D">
      <w:pPr>
        <w:tabs>
          <w:tab w:val="left" w:pos="720"/>
          <w:tab w:val="left" w:pos="2295"/>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7536D" w:rsidRPr="00FF606F" w:rsidRDefault="0047536D" w:rsidP="0047536D">
      <w:pPr>
        <w:tabs>
          <w:tab w:val="left" w:pos="720"/>
          <w:tab w:val="left" w:pos="229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D61BE6" w:rsidRDefault="00D61BE6" w:rsidP="00D61BE6">
      <w:pPr>
        <w:spacing w:line="480" w:lineRule="auto"/>
      </w:pPr>
    </w:p>
    <w:p w:rsidR="0047536D" w:rsidRPr="00E706F9" w:rsidRDefault="0047536D" w:rsidP="00D61BE6">
      <w:pPr>
        <w:spacing w:line="480" w:lineRule="auto"/>
        <w:jc w:val="center"/>
        <w:rPr>
          <w:rFonts w:ascii="Times New Roman" w:hAnsi="Times New Roman" w:cs="Times New Roman"/>
          <w:b/>
          <w:sz w:val="24"/>
          <w:szCs w:val="24"/>
        </w:rPr>
      </w:pPr>
      <w:r w:rsidRPr="00E706F9">
        <w:rPr>
          <w:rFonts w:ascii="Times New Roman" w:hAnsi="Times New Roman" w:cs="Times New Roman"/>
          <w:b/>
          <w:sz w:val="24"/>
          <w:szCs w:val="24"/>
        </w:rPr>
        <w:t>Gambar 2.1. Kerangka Pemikiran</w:t>
      </w:r>
    </w:p>
    <w:p w:rsidR="0047536D" w:rsidRPr="008B1486" w:rsidRDefault="0047536D" w:rsidP="007E781B">
      <w:pPr>
        <w:pStyle w:val="ListParagraph"/>
        <w:numPr>
          <w:ilvl w:val="1"/>
          <w:numId w:val="6"/>
        </w:numPr>
        <w:spacing w:after="0" w:line="480" w:lineRule="auto"/>
        <w:ind w:left="567" w:hanging="567"/>
        <w:jc w:val="both"/>
        <w:rPr>
          <w:rFonts w:ascii="Times New Roman" w:hAnsi="Times New Roman" w:cs="Times New Roman"/>
          <w:b/>
          <w:sz w:val="24"/>
          <w:szCs w:val="24"/>
        </w:rPr>
      </w:pPr>
      <w:r w:rsidRPr="008B1486">
        <w:rPr>
          <w:rFonts w:ascii="Times New Roman" w:hAnsi="Times New Roman" w:cs="Times New Roman"/>
          <w:b/>
          <w:sz w:val="24"/>
          <w:szCs w:val="24"/>
          <w:lang w:val="en-US"/>
        </w:rPr>
        <w:t xml:space="preserve">Hipotesis </w:t>
      </w:r>
    </w:p>
    <w:p w:rsidR="00211D14" w:rsidRPr="00211D14" w:rsidRDefault="00211D14" w:rsidP="00211D14">
      <w:pPr>
        <w:spacing w:line="480" w:lineRule="auto"/>
        <w:ind w:firstLine="567"/>
        <w:jc w:val="both"/>
        <w:rPr>
          <w:rFonts w:ascii="Times New Roman" w:hAnsi="Times New Roman" w:cs="Times New Roman"/>
          <w:sz w:val="24"/>
          <w:szCs w:val="24"/>
          <w:lang w:val="en-US"/>
        </w:rPr>
      </w:pPr>
      <w:r w:rsidRPr="00211D14">
        <w:rPr>
          <w:rFonts w:ascii="Times New Roman" w:hAnsi="Times New Roman" w:cs="Times New Roman"/>
          <w:sz w:val="24"/>
          <w:szCs w:val="24"/>
          <w:lang w:val="en-US"/>
        </w:rPr>
        <w:t>Berdasarkan rumusan masalah dan kajian pustaka yang telah dikemukakan sebelumnya, maka hipotesis penelitian yang diajukan dalam penelitian ini adalah sebagai berikut:</w:t>
      </w:r>
    </w:p>
    <w:p w:rsidR="00211D14" w:rsidRPr="00211D14" w:rsidRDefault="00211D14" w:rsidP="00211D14">
      <w:pPr>
        <w:pStyle w:val="ListParagraph"/>
        <w:numPr>
          <w:ilvl w:val="0"/>
          <w:numId w:val="42"/>
        </w:numPr>
        <w:spacing w:line="480" w:lineRule="auto"/>
        <w:jc w:val="both"/>
        <w:rPr>
          <w:rFonts w:ascii="Times New Roman" w:hAnsi="Times New Roman" w:cs="Times New Roman"/>
          <w:sz w:val="24"/>
          <w:szCs w:val="24"/>
          <w:lang w:val="en-US"/>
        </w:rPr>
      </w:pPr>
      <w:r w:rsidRPr="00211D14">
        <w:rPr>
          <w:rFonts w:ascii="Times New Roman" w:hAnsi="Times New Roman" w:cs="Times New Roman"/>
          <w:sz w:val="24"/>
          <w:szCs w:val="24"/>
          <w:lang w:val="en-US"/>
        </w:rPr>
        <w:t>CAR (X1) dan BOPO (X2) secara simultan berpengaruh signifikan terhadap ROA (Y) pada Perbankan Umum Syariah di Indonesia.</w:t>
      </w:r>
    </w:p>
    <w:p w:rsidR="00211D14" w:rsidRPr="00211D14" w:rsidRDefault="00211D14" w:rsidP="00211D14">
      <w:pPr>
        <w:pStyle w:val="ListParagraph"/>
        <w:numPr>
          <w:ilvl w:val="0"/>
          <w:numId w:val="42"/>
        </w:numPr>
        <w:spacing w:line="480" w:lineRule="auto"/>
        <w:jc w:val="both"/>
        <w:rPr>
          <w:rFonts w:ascii="Times New Roman" w:hAnsi="Times New Roman" w:cs="Times New Roman"/>
          <w:sz w:val="24"/>
          <w:szCs w:val="24"/>
          <w:lang w:val="en-US"/>
        </w:rPr>
      </w:pPr>
      <w:r w:rsidRPr="00211D14">
        <w:rPr>
          <w:rFonts w:ascii="Times New Roman" w:hAnsi="Times New Roman" w:cs="Times New Roman"/>
          <w:sz w:val="24"/>
          <w:szCs w:val="24"/>
          <w:lang w:val="en-US"/>
        </w:rPr>
        <w:t>CAR (X1) secara parsial berpengaruh signifikan terhadap ROA (Y) pada Perbankan Umum Syariah di Indonesia.</w:t>
      </w:r>
    </w:p>
    <w:p w:rsidR="00FD227F" w:rsidRPr="00211D14" w:rsidRDefault="00211D14" w:rsidP="00211D14">
      <w:pPr>
        <w:pStyle w:val="ListParagraph"/>
        <w:numPr>
          <w:ilvl w:val="0"/>
          <w:numId w:val="42"/>
        </w:numPr>
        <w:spacing w:line="480" w:lineRule="auto"/>
        <w:rPr>
          <w:rFonts w:ascii="Times New Roman" w:hAnsi="Times New Roman" w:cs="Times New Roman"/>
          <w:b/>
          <w:sz w:val="28"/>
          <w:szCs w:val="28"/>
        </w:rPr>
        <w:sectPr w:rsidR="00FD227F" w:rsidRPr="00211D14" w:rsidSect="006C1290">
          <w:headerReference w:type="default" r:id="rId23"/>
          <w:footerReference w:type="default" r:id="rId24"/>
          <w:headerReference w:type="first" r:id="rId25"/>
          <w:footerReference w:type="first" r:id="rId26"/>
          <w:pgSz w:w="11906" w:h="16838" w:code="9"/>
          <w:pgMar w:top="2275" w:right="1699" w:bottom="1699" w:left="2275" w:header="706" w:footer="706" w:gutter="0"/>
          <w:cols w:space="708"/>
          <w:titlePg/>
          <w:docGrid w:linePitch="360"/>
        </w:sectPr>
      </w:pPr>
      <w:r w:rsidRPr="00211D14">
        <w:rPr>
          <w:rFonts w:ascii="Times New Roman" w:hAnsi="Times New Roman" w:cs="Times New Roman"/>
          <w:sz w:val="24"/>
          <w:szCs w:val="24"/>
          <w:lang w:val="en-US"/>
        </w:rPr>
        <w:t>BOPO (X2) secara parsial berpengaruh signifika terhadap ROA (Y) pad</w:t>
      </w:r>
      <w:r>
        <w:rPr>
          <w:rFonts w:ascii="Times New Roman" w:hAnsi="Times New Roman" w:cs="Times New Roman"/>
          <w:sz w:val="24"/>
          <w:szCs w:val="24"/>
          <w:lang w:val="en-US"/>
        </w:rPr>
        <w:t xml:space="preserve">a Perbankan </w:t>
      </w:r>
      <w:r w:rsidRPr="00211D14">
        <w:rPr>
          <w:rFonts w:ascii="Times New Roman" w:hAnsi="Times New Roman" w:cs="Times New Roman"/>
          <w:sz w:val="24"/>
          <w:szCs w:val="24"/>
          <w:lang w:val="en-US"/>
        </w:rPr>
        <w:t>Umum Syariah di Indonesia.</w:t>
      </w:r>
    </w:p>
    <w:p w:rsidR="0047536D" w:rsidRPr="00AF6F80" w:rsidRDefault="0047536D" w:rsidP="0047536D">
      <w:pPr>
        <w:jc w:val="center"/>
        <w:rPr>
          <w:rFonts w:ascii="Times New Roman" w:hAnsi="Times New Roman" w:cs="Times New Roman"/>
          <w:b/>
          <w:sz w:val="28"/>
          <w:szCs w:val="28"/>
        </w:rPr>
      </w:pPr>
      <w:r w:rsidRPr="00AF6F80">
        <w:rPr>
          <w:rFonts w:ascii="Times New Roman" w:hAnsi="Times New Roman" w:cs="Times New Roman"/>
          <w:b/>
          <w:sz w:val="28"/>
          <w:szCs w:val="28"/>
        </w:rPr>
        <w:lastRenderedPageBreak/>
        <w:t>BAB III</w:t>
      </w:r>
    </w:p>
    <w:p w:rsidR="0047536D" w:rsidRPr="00AF6F80" w:rsidRDefault="001C0E8A" w:rsidP="0047536D">
      <w:pPr>
        <w:jc w:val="center"/>
        <w:rPr>
          <w:rFonts w:ascii="Times New Roman" w:hAnsi="Times New Roman" w:cs="Times New Roman"/>
          <w:b/>
          <w:sz w:val="28"/>
          <w:szCs w:val="28"/>
        </w:rPr>
      </w:pPr>
      <w:r>
        <w:rPr>
          <w:rFonts w:ascii="Times New Roman" w:hAnsi="Times New Roman" w:cs="Times New Roman"/>
          <w:b/>
          <w:sz w:val="28"/>
          <w:szCs w:val="28"/>
        </w:rPr>
        <w:t>OBJ</w:t>
      </w:r>
      <w:r w:rsidR="0047536D" w:rsidRPr="00AF6F80">
        <w:rPr>
          <w:rFonts w:ascii="Times New Roman" w:hAnsi="Times New Roman" w:cs="Times New Roman"/>
          <w:b/>
          <w:sz w:val="28"/>
          <w:szCs w:val="28"/>
        </w:rPr>
        <w:t>EK DAN METODE PENELITIAN</w:t>
      </w:r>
    </w:p>
    <w:p w:rsidR="0047536D" w:rsidRPr="002D0DD8" w:rsidRDefault="0047536D" w:rsidP="0047536D">
      <w:pPr>
        <w:jc w:val="center"/>
        <w:rPr>
          <w:rFonts w:ascii="Times New Roman" w:hAnsi="Times New Roman" w:cs="Times New Roman"/>
          <w:b/>
          <w:sz w:val="24"/>
          <w:szCs w:val="24"/>
        </w:rPr>
      </w:pPr>
    </w:p>
    <w:p w:rsidR="0047536D" w:rsidRPr="00EC178D" w:rsidRDefault="001C0E8A" w:rsidP="007E781B">
      <w:pPr>
        <w:pStyle w:val="ListParagraph"/>
        <w:numPr>
          <w:ilvl w:val="1"/>
          <w:numId w:val="15"/>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Obj</w:t>
      </w:r>
      <w:r w:rsidR="0047536D">
        <w:rPr>
          <w:rFonts w:ascii="Times New Roman" w:hAnsi="Times New Roman" w:cs="Times New Roman"/>
          <w:b/>
          <w:sz w:val="24"/>
          <w:szCs w:val="24"/>
        </w:rPr>
        <w:t>ek Penelitian</w:t>
      </w:r>
    </w:p>
    <w:p w:rsidR="0047536D" w:rsidRPr="00D90F74" w:rsidRDefault="0047536D" w:rsidP="0047536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Sebagaimana </w:t>
      </w:r>
      <w:r>
        <w:rPr>
          <w:rFonts w:ascii="Times New Roman" w:hAnsi="Times New Roman" w:cs="Times New Roman"/>
          <w:sz w:val="24"/>
          <w:szCs w:val="24"/>
          <w:lang w:val="en-US"/>
        </w:rPr>
        <w:t xml:space="preserve">yang telah dijelaskan pada bab sebelumnya maka yang menjadi obyek penelitian ini adalah pengaruh CAR (X1) dan BOPO (X2) terhadap ROA (Y) pada </w:t>
      </w:r>
      <w:r w:rsidR="005C15E7">
        <w:rPr>
          <w:rFonts w:ascii="Times New Roman" w:hAnsi="Times New Roman" w:cs="Times New Roman"/>
          <w:sz w:val="24"/>
          <w:szCs w:val="24"/>
          <w:lang w:val="en-US"/>
        </w:rPr>
        <w:t xml:space="preserve">Perbankan Umum Syariah di </w:t>
      </w:r>
      <w:r>
        <w:rPr>
          <w:rFonts w:ascii="Times New Roman" w:hAnsi="Times New Roman" w:cs="Times New Roman"/>
          <w:sz w:val="24"/>
          <w:szCs w:val="24"/>
          <w:lang w:val="en-US"/>
        </w:rPr>
        <w:t>Indonesia.</w:t>
      </w:r>
    </w:p>
    <w:p w:rsidR="0047536D" w:rsidRDefault="0047536D" w:rsidP="007E781B">
      <w:pPr>
        <w:pStyle w:val="ListParagraph"/>
        <w:numPr>
          <w:ilvl w:val="1"/>
          <w:numId w:val="15"/>
        </w:numPr>
        <w:spacing w:line="480" w:lineRule="auto"/>
        <w:ind w:left="426" w:hanging="426"/>
        <w:jc w:val="both"/>
        <w:rPr>
          <w:rFonts w:ascii="Times New Roman" w:hAnsi="Times New Roman" w:cs="Times New Roman"/>
          <w:b/>
          <w:sz w:val="24"/>
          <w:szCs w:val="24"/>
        </w:rPr>
      </w:pPr>
      <w:r w:rsidRPr="00CE0BD5">
        <w:rPr>
          <w:rFonts w:ascii="Times New Roman" w:hAnsi="Times New Roman" w:cs="Times New Roman"/>
          <w:b/>
          <w:sz w:val="24"/>
          <w:szCs w:val="24"/>
        </w:rPr>
        <w:t>Metode Penelitian</w:t>
      </w:r>
    </w:p>
    <w:p w:rsidR="0047536D" w:rsidRDefault="0047536D" w:rsidP="007E781B">
      <w:pPr>
        <w:pStyle w:val="ListParagraph"/>
        <w:numPr>
          <w:ilvl w:val="2"/>
          <w:numId w:val="1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Metode y</w:t>
      </w:r>
      <w:r w:rsidRPr="001A79A2">
        <w:rPr>
          <w:rFonts w:ascii="Times New Roman" w:hAnsi="Times New Roman" w:cs="Times New Roman"/>
          <w:b/>
          <w:sz w:val="24"/>
          <w:szCs w:val="24"/>
        </w:rPr>
        <w:t>ang Digunakan</w:t>
      </w:r>
    </w:p>
    <w:p w:rsidR="0047536D" w:rsidRPr="00F141A8" w:rsidRDefault="001C4FE6" w:rsidP="0047536D">
      <w:pPr>
        <w:spacing w:line="480" w:lineRule="auto"/>
        <w:ind w:firstLine="567"/>
        <w:jc w:val="both"/>
        <w:rPr>
          <w:rFonts w:ascii="Times New Roman" w:hAnsi="Times New Roman" w:cs="Times New Roman"/>
          <w:sz w:val="24"/>
          <w:szCs w:val="24"/>
          <w:lang w:val="en-US"/>
        </w:rPr>
      </w:pPr>
      <w:proofErr w:type="gramStart"/>
      <w:r w:rsidRPr="001C4FE6">
        <w:rPr>
          <w:rFonts w:ascii="Times New Roman" w:hAnsi="Times New Roman" w:cs="Times New Roman"/>
          <w:sz w:val="24"/>
          <w:szCs w:val="24"/>
          <w:lang w:val="en-US"/>
        </w:rPr>
        <w:t>Penelitian ini didasarkan pada jenis penelitian deskriptif, dan metode kuantitatifnya dirancang untuk menentukan dampak atau hubungan antara dua atau lebih variabel.</w:t>
      </w:r>
      <w:proofErr w:type="gramEnd"/>
      <w:r w:rsidRPr="001C4FE6">
        <w:rPr>
          <w:rFonts w:ascii="Times New Roman" w:hAnsi="Times New Roman" w:cs="Times New Roman"/>
          <w:sz w:val="24"/>
          <w:szCs w:val="24"/>
          <w:lang w:val="en-US"/>
        </w:rPr>
        <w:t xml:space="preserve"> Penelitian deskriptif menurut</w:t>
      </w:r>
      <w:r>
        <w:rPr>
          <w:rFonts w:ascii="Times New Roman" w:hAnsi="Times New Roman" w:cs="Times New Roman"/>
          <w:sz w:val="24"/>
          <w:szCs w:val="24"/>
          <w:lang w:val="en-US"/>
        </w:rPr>
        <w:t xml:space="preserve"> </w:t>
      </w:r>
      <w:r w:rsidR="0080262C">
        <w:rPr>
          <w:rFonts w:ascii="Times New Roman" w:hAnsi="Times New Roman" w:cs="Times New Roman"/>
          <w:sz w:val="24"/>
          <w:szCs w:val="24"/>
          <w:lang w:val="en-US"/>
        </w:rPr>
        <w:t>Sugiyono</w:t>
      </w:r>
      <w:r w:rsidR="0047536D">
        <w:rPr>
          <w:rFonts w:ascii="Times New Roman" w:hAnsi="Times New Roman" w:cs="Times New Roman"/>
          <w:sz w:val="24"/>
          <w:szCs w:val="24"/>
          <w:lang w:val="en-US"/>
        </w:rPr>
        <w:t xml:space="preserve"> </w:t>
      </w:r>
      <w:r w:rsidR="0080262C">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Pendekatan Kuantitatif dan Kualitatif dan R&amp;D", "type" : "book" }, "uris" : [ "http://www.mendeley.com/documents/?uuid=b812099d-e6be-48ed-8404-e5f93212eb61" ] } ], "mendeley" : { "formattedCitation" : "(Sugiyono, 2015)", "manualFormatting" : "(2015)", "plainTextFormattedCitation" : "(Sugiyono, 2015)", "previouslyFormattedCitation" : "(Sugiyono, 2015)" }, "properties" : { "noteIndex" : 21 }, "schema" : "https://github.com/citation-style-language/schema/raw/master/csl-citation.json" }</w:instrText>
      </w:r>
      <w:r w:rsidR="0080262C">
        <w:rPr>
          <w:rFonts w:ascii="Times New Roman" w:hAnsi="Times New Roman" w:cs="Times New Roman"/>
          <w:sz w:val="24"/>
          <w:szCs w:val="24"/>
          <w:lang w:val="en-US"/>
        </w:rPr>
        <w:fldChar w:fldCharType="separate"/>
      </w:r>
      <w:r w:rsidR="0080262C" w:rsidRPr="0080262C">
        <w:rPr>
          <w:rFonts w:ascii="Times New Roman" w:hAnsi="Times New Roman" w:cs="Times New Roman"/>
          <w:noProof/>
          <w:sz w:val="24"/>
          <w:szCs w:val="24"/>
          <w:lang w:val="en-US"/>
        </w:rPr>
        <w:t>(2015)</w:t>
      </w:r>
      <w:r w:rsidR="0080262C">
        <w:rPr>
          <w:rFonts w:ascii="Times New Roman" w:hAnsi="Times New Roman" w:cs="Times New Roman"/>
          <w:sz w:val="24"/>
          <w:szCs w:val="24"/>
          <w:lang w:val="en-US"/>
        </w:rPr>
        <w:fldChar w:fldCharType="end"/>
      </w:r>
      <w:r w:rsidR="0047536D">
        <w:rPr>
          <w:rFonts w:ascii="Times New Roman" w:hAnsi="Times New Roman" w:cs="Times New Roman"/>
          <w:sz w:val="24"/>
          <w:szCs w:val="24"/>
          <w:lang w:val="en-US"/>
        </w:rPr>
        <w:t xml:space="preserve"> </w:t>
      </w:r>
      <w:r w:rsidRPr="001C4FE6">
        <w:rPr>
          <w:rFonts w:ascii="Times New Roman" w:hAnsi="Times New Roman" w:cs="Times New Roman"/>
          <w:sz w:val="24"/>
          <w:szCs w:val="24"/>
          <w:lang w:val="en-US"/>
        </w:rPr>
        <w:t>adalah penelitian yang menggunakan data kuantitatif dan kualitatif untuk menggambarkan fenomena, peristiwa, dan gejala.</w:t>
      </w:r>
      <w:r w:rsidR="0047536D">
        <w:rPr>
          <w:rFonts w:ascii="Times New Roman" w:hAnsi="Times New Roman" w:cs="Times New Roman"/>
          <w:sz w:val="24"/>
          <w:szCs w:val="24"/>
          <w:lang w:val="en-US"/>
        </w:rPr>
        <w:t xml:space="preserve"> </w:t>
      </w:r>
    </w:p>
    <w:p w:rsidR="0047536D" w:rsidRPr="009B7DEE" w:rsidRDefault="0047536D" w:rsidP="007E781B">
      <w:pPr>
        <w:pStyle w:val="ListParagraph"/>
        <w:numPr>
          <w:ilvl w:val="2"/>
          <w:numId w:val="15"/>
        </w:numPr>
        <w:spacing w:after="0" w:line="480" w:lineRule="auto"/>
        <w:ind w:left="567" w:hanging="567"/>
        <w:jc w:val="both"/>
        <w:rPr>
          <w:rFonts w:ascii="Times New Roman" w:hAnsi="Times New Roman" w:cs="Times New Roman"/>
          <w:b/>
          <w:color w:val="FF0000"/>
          <w:sz w:val="24"/>
          <w:szCs w:val="24"/>
        </w:rPr>
      </w:pPr>
      <w:r w:rsidRPr="002D78F1">
        <w:rPr>
          <w:rFonts w:ascii="Times New Roman" w:hAnsi="Times New Roman" w:cs="Times New Roman"/>
          <w:b/>
          <w:sz w:val="24"/>
          <w:szCs w:val="24"/>
        </w:rPr>
        <w:t>Operasionalisasi Variabel</w:t>
      </w:r>
    </w:p>
    <w:p w:rsidR="0047536D" w:rsidRDefault="00985EE0" w:rsidP="0047536D">
      <w:pPr>
        <w:spacing w:after="0" w:line="480" w:lineRule="auto"/>
        <w:ind w:firstLine="567"/>
        <w:jc w:val="both"/>
        <w:rPr>
          <w:rFonts w:ascii="Times New Roman" w:hAnsi="Times New Roman" w:cs="Times New Roman"/>
          <w:color w:val="000000"/>
          <w:sz w:val="24"/>
          <w:szCs w:val="24"/>
        </w:rPr>
      </w:pPr>
      <w:r w:rsidRPr="00985EE0">
        <w:rPr>
          <w:rFonts w:ascii="Times New Roman" w:hAnsi="Times New Roman" w:cs="Times New Roman"/>
          <w:color w:val="000000"/>
          <w:sz w:val="24"/>
          <w:szCs w:val="24"/>
        </w:rPr>
        <w:t>Untuk menentukan data mana yang diperlukan, definisi operasional dari variabel yang digunakan dalam penelitian ini harus terlebih dahulu dijelaskan sebagai berikut</w:t>
      </w:r>
      <w:r w:rsidR="0047536D">
        <w:rPr>
          <w:rFonts w:ascii="Times New Roman" w:hAnsi="Times New Roman" w:cs="Times New Roman"/>
          <w:color w:val="000000"/>
          <w:sz w:val="24"/>
          <w:szCs w:val="24"/>
        </w:rPr>
        <w:t>:</w:t>
      </w:r>
    </w:p>
    <w:p w:rsidR="009C33E9" w:rsidRPr="009C33E9" w:rsidRDefault="009C33E9" w:rsidP="007E781B">
      <w:pPr>
        <w:pStyle w:val="ListParagraph"/>
        <w:numPr>
          <w:ilvl w:val="0"/>
          <w:numId w:val="21"/>
        </w:numPr>
        <w:autoSpaceDE w:val="0"/>
        <w:autoSpaceDN w:val="0"/>
        <w:adjustRightInd w:val="0"/>
        <w:spacing w:after="0" w:line="480" w:lineRule="auto"/>
        <w:ind w:left="360"/>
        <w:jc w:val="both"/>
        <w:rPr>
          <w:rFonts w:ascii="Times New Roman" w:hAnsi="Times New Roman" w:cs="Times New Roman"/>
          <w:sz w:val="24"/>
          <w:szCs w:val="24"/>
        </w:rPr>
      </w:pPr>
      <w:r w:rsidRPr="009C33E9">
        <w:rPr>
          <w:rFonts w:ascii="Times New Roman" w:hAnsi="Times New Roman" w:cs="Times New Roman"/>
          <w:iCs/>
          <w:sz w:val="24"/>
          <w:szCs w:val="24"/>
          <w:lang w:val="en-US"/>
        </w:rPr>
        <w:t>Variable independen</w:t>
      </w:r>
    </w:p>
    <w:p w:rsidR="009C33E9" w:rsidRPr="009C33E9" w:rsidRDefault="009C33E9" w:rsidP="00985EE0">
      <w:pPr>
        <w:pStyle w:val="ListParagraph"/>
        <w:numPr>
          <w:ilvl w:val="0"/>
          <w:numId w:val="22"/>
        </w:numPr>
        <w:autoSpaceDE w:val="0"/>
        <w:autoSpaceDN w:val="0"/>
        <w:adjustRightInd w:val="0"/>
        <w:spacing w:after="0" w:line="480" w:lineRule="auto"/>
        <w:ind w:left="851" w:hanging="284"/>
        <w:jc w:val="both"/>
        <w:rPr>
          <w:rFonts w:ascii="Times New Roman" w:hAnsi="Times New Roman" w:cs="Times New Roman"/>
          <w:sz w:val="24"/>
          <w:szCs w:val="24"/>
        </w:rPr>
      </w:pPr>
      <w:r w:rsidRPr="009C33E9">
        <w:rPr>
          <w:rFonts w:ascii="Times New Roman" w:hAnsi="Times New Roman" w:cs="Times New Roman"/>
          <w:i/>
          <w:iCs/>
          <w:sz w:val="24"/>
          <w:szCs w:val="24"/>
          <w:lang w:val="en-US"/>
        </w:rPr>
        <w:t>Capital Adequacy Ratio</w:t>
      </w:r>
      <w:r w:rsidRPr="009C33E9">
        <w:rPr>
          <w:rFonts w:ascii="Times New Roman" w:hAnsi="Times New Roman" w:cs="Times New Roman"/>
          <w:iCs/>
          <w:sz w:val="24"/>
          <w:szCs w:val="24"/>
          <w:lang w:val="en-US"/>
        </w:rPr>
        <w:t xml:space="preserve"> (CAR)</w:t>
      </w:r>
      <w:r w:rsidRPr="009C33E9">
        <w:rPr>
          <w:rFonts w:ascii="Times New Roman" w:hAnsi="Times New Roman" w:cs="Times New Roman"/>
          <w:i/>
          <w:iCs/>
          <w:sz w:val="24"/>
          <w:szCs w:val="24"/>
          <w:lang w:val="en-US"/>
        </w:rPr>
        <w:t xml:space="preserve"> </w:t>
      </w:r>
      <w:r w:rsidR="00985EE0" w:rsidRPr="00985EE0">
        <w:rPr>
          <w:rFonts w:ascii="Times New Roman" w:hAnsi="Times New Roman" w:cs="Times New Roman"/>
          <w:iCs/>
          <w:sz w:val="24"/>
          <w:szCs w:val="24"/>
          <w:lang w:val="en-US"/>
        </w:rPr>
        <w:t>adalah rasio kinerja bank yang digunakan untuk mengukur kecukupan modal yang dimiliki bank untuk mendukung aset yang mengandung atau menghasilkan risiko (seperti pinjaman yang diberikan)</w:t>
      </w:r>
      <w:r w:rsidR="00985EE0">
        <w:rPr>
          <w:rFonts w:ascii="Times New Roman" w:hAnsi="Times New Roman" w:cs="Times New Roman"/>
          <w:iCs/>
          <w:sz w:val="24"/>
          <w:szCs w:val="24"/>
          <w:lang w:val="en-US"/>
        </w:rPr>
        <w:t xml:space="preserve"> </w:t>
      </w:r>
      <w:r w:rsidRPr="009C33E9">
        <w:rPr>
          <w:rFonts w:ascii="Times New Roman" w:hAnsi="Times New Roman" w:cs="Times New Roman"/>
          <w:iCs/>
          <w:sz w:val="24"/>
          <w:szCs w:val="24"/>
          <w:lang w:val="en-US"/>
        </w:rPr>
        <w:fldChar w:fldCharType="begin" w:fldLock="1"/>
      </w:r>
      <w:r w:rsidR="00DB5946">
        <w:rPr>
          <w:rFonts w:ascii="Times New Roman" w:hAnsi="Times New Roman" w:cs="Times New Roman"/>
          <w:iCs/>
          <w:sz w:val="24"/>
          <w:szCs w:val="24"/>
          <w:lang w:val="en-US"/>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"uris" : [ "http://www.mendeley.com/documents/?uuid=16246e9f-f82b-4389-9810-a5b020f8f84d" ] } ], "mendeley" : { "formattedCitation" : "(Irham Fahmi, 2013)", "manualFormatting" : "(Irham Fahmi, 2015 : 153)", "plainTextFormattedCitation" : "(Irham Fahmi, 2013)", "previouslyFormattedCitation" : "(Irham Fahmi, 2013)" }, "properties" : { "noteIndex" : 21 }, "schema" : "https://github.com/citation-style-language/schema/raw/master/csl-citation.json" }</w:instrText>
      </w:r>
      <w:r w:rsidRPr="009C33E9">
        <w:rPr>
          <w:rFonts w:ascii="Times New Roman" w:hAnsi="Times New Roman" w:cs="Times New Roman"/>
          <w:iCs/>
          <w:sz w:val="24"/>
          <w:szCs w:val="24"/>
          <w:lang w:val="en-US"/>
        </w:rPr>
        <w:fldChar w:fldCharType="separate"/>
      </w:r>
      <w:r w:rsidRPr="009C33E9">
        <w:rPr>
          <w:rFonts w:ascii="Times New Roman" w:hAnsi="Times New Roman" w:cs="Times New Roman"/>
          <w:iCs/>
          <w:noProof/>
          <w:sz w:val="24"/>
          <w:szCs w:val="24"/>
          <w:lang w:val="en-US"/>
        </w:rPr>
        <w:t>(Irham Fahmi, 2015 : 153)</w:t>
      </w:r>
      <w:r w:rsidRPr="009C33E9">
        <w:rPr>
          <w:rFonts w:ascii="Times New Roman" w:hAnsi="Times New Roman" w:cs="Times New Roman"/>
          <w:iCs/>
          <w:sz w:val="24"/>
          <w:szCs w:val="24"/>
          <w:lang w:val="en-US"/>
        </w:rPr>
        <w:fldChar w:fldCharType="end"/>
      </w:r>
      <w:r w:rsidRPr="009C33E9">
        <w:rPr>
          <w:rFonts w:ascii="Times New Roman" w:hAnsi="Times New Roman" w:cs="Times New Roman"/>
          <w:iCs/>
          <w:sz w:val="24"/>
          <w:szCs w:val="24"/>
          <w:lang w:val="en-US"/>
        </w:rPr>
        <w:t>.</w:t>
      </w:r>
    </w:p>
    <w:p w:rsidR="009C33E9" w:rsidRPr="009C33E9" w:rsidRDefault="009C33E9" w:rsidP="00985EE0">
      <w:pPr>
        <w:pStyle w:val="ListParagraph"/>
        <w:numPr>
          <w:ilvl w:val="0"/>
          <w:numId w:val="22"/>
        </w:numPr>
        <w:autoSpaceDE w:val="0"/>
        <w:autoSpaceDN w:val="0"/>
        <w:adjustRightInd w:val="0"/>
        <w:spacing w:after="0" w:line="480" w:lineRule="auto"/>
        <w:ind w:left="851" w:hanging="284"/>
        <w:jc w:val="both"/>
        <w:rPr>
          <w:rFonts w:ascii="Times New Roman" w:hAnsi="Times New Roman" w:cs="Times New Roman"/>
          <w:sz w:val="24"/>
          <w:szCs w:val="24"/>
        </w:rPr>
      </w:pPr>
      <w:r w:rsidRPr="009C33E9">
        <w:rPr>
          <w:rFonts w:ascii="Times New Roman" w:hAnsi="Times New Roman" w:cs="Times New Roman"/>
          <w:sz w:val="24"/>
          <w:szCs w:val="24"/>
          <w:lang w:val="en-US"/>
        </w:rPr>
        <w:lastRenderedPageBreak/>
        <w:t>Menurut Rivai (</w:t>
      </w:r>
      <w:proofErr w:type="gramStart"/>
      <w:r w:rsidRPr="009C33E9">
        <w:rPr>
          <w:rFonts w:ascii="Times New Roman" w:hAnsi="Times New Roman" w:cs="Times New Roman"/>
          <w:sz w:val="24"/>
          <w:szCs w:val="24"/>
          <w:lang w:val="en-US"/>
        </w:rPr>
        <w:t>2013 :</w:t>
      </w:r>
      <w:proofErr w:type="gramEnd"/>
      <w:r w:rsidRPr="009C33E9">
        <w:rPr>
          <w:rFonts w:ascii="Times New Roman" w:hAnsi="Times New Roman" w:cs="Times New Roman"/>
          <w:sz w:val="24"/>
          <w:szCs w:val="24"/>
          <w:lang w:val="en-US"/>
        </w:rPr>
        <w:t xml:space="preserve"> 480) </w:t>
      </w:r>
      <w:r w:rsidR="00985EE0" w:rsidRPr="00985EE0">
        <w:rPr>
          <w:rFonts w:ascii="Times New Roman" w:hAnsi="Times New Roman" w:cs="Times New Roman"/>
          <w:sz w:val="24"/>
          <w:szCs w:val="24"/>
          <w:lang w:val="en-US"/>
        </w:rPr>
        <w:t>rasio BOPO adalah perbandingan antara biaya operasional dan pendapatan operasional ketika mengukur tingkat efisiensi bank dan kemampuan bank untuk melakukan bisnis.</w:t>
      </w:r>
      <w:r w:rsidRPr="009C33E9">
        <w:rPr>
          <w:rFonts w:ascii="Times New Roman" w:hAnsi="Times New Roman" w:cs="Times New Roman"/>
          <w:sz w:val="24"/>
          <w:szCs w:val="24"/>
          <w:lang w:val="en-US"/>
        </w:rPr>
        <w:t>.</w:t>
      </w:r>
    </w:p>
    <w:p w:rsidR="009C33E9" w:rsidRPr="009C33E9" w:rsidRDefault="009C33E9" w:rsidP="007E781B">
      <w:pPr>
        <w:pStyle w:val="ListParagraph"/>
        <w:numPr>
          <w:ilvl w:val="0"/>
          <w:numId w:val="21"/>
        </w:numPr>
        <w:autoSpaceDE w:val="0"/>
        <w:autoSpaceDN w:val="0"/>
        <w:adjustRightInd w:val="0"/>
        <w:spacing w:after="0" w:line="480" w:lineRule="auto"/>
        <w:ind w:left="360"/>
        <w:jc w:val="both"/>
        <w:rPr>
          <w:rFonts w:ascii="Times New Roman" w:hAnsi="Times New Roman" w:cs="Times New Roman"/>
          <w:sz w:val="24"/>
          <w:szCs w:val="24"/>
        </w:rPr>
      </w:pPr>
      <w:r w:rsidRPr="009C33E9">
        <w:rPr>
          <w:rFonts w:ascii="Times New Roman" w:hAnsi="Times New Roman" w:cs="Times New Roman"/>
          <w:iCs/>
          <w:sz w:val="24"/>
          <w:szCs w:val="24"/>
          <w:lang w:val="en-US"/>
        </w:rPr>
        <w:t>Variabel dependen</w:t>
      </w:r>
    </w:p>
    <w:p w:rsidR="0047536D" w:rsidRPr="00985EE0" w:rsidRDefault="0047536D" w:rsidP="009C33E9">
      <w:pPr>
        <w:spacing w:after="0" w:line="480" w:lineRule="auto"/>
        <w:ind w:firstLine="360"/>
        <w:jc w:val="both"/>
        <w:rPr>
          <w:rFonts w:ascii="Times New Roman" w:hAnsi="Times New Roman" w:cs="Times New Roman"/>
          <w:sz w:val="24"/>
          <w:szCs w:val="24"/>
          <w:lang w:val="en-US"/>
        </w:rPr>
      </w:pPr>
      <w:r w:rsidRPr="00D136E9">
        <w:rPr>
          <w:rFonts w:ascii="Times New Roman" w:hAnsi="Times New Roman" w:cs="Times New Roman"/>
          <w:sz w:val="24"/>
          <w:szCs w:val="24"/>
        </w:rPr>
        <w:t xml:space="preserve">Pengertian </w:t>
      </w:r>
      <w:r w:rsidRPr="00D136E9">
        <w:rPr>
          <w:rFonts w:ascii="Times New Roman" w:hAnsi="Times New Roman" w:cs="Times New Roman"/>
          <w:i/>
          <w:sz w:val="24"/>
          <w:szCs w:val="24"/>
        </w:rPr>
        <w:t>Return on Assets</w:t>
      </w:r>
      <w:r w:rsidRPr="00D136E9">
        <w:rPr>
          <w:rFonts w:ascii="Times New Roman" w:hAnsi="Times New Roman" w:cs="Times New Roman"/>
          <w:sz w:val="24"/>
          <w:szCs w:val="24"/>
        </w:rPr>
        <w:t xml:space="preserve"> (ROA) menurut Rivai,dkk (2013</w:t>
      </w:r>
      <w:r w:rsidR="0080262C">
        <w:rPr>
          <w:rFonts w:ascii="Times New Roman" w:hAnsi="Times New Roman" w:cs="Times New Roman"/>
          <w:sz w:val="24"/>
          <w:szCs w:val="24"/>
          <w:lang w:val="en-US"/>
        </w:rPr>
        <w:t xml:space="preserve"> </w:t>
      </w:r>
      <w:r w:rsidRPr="00D136E9">
        <w:rPr>
          <w:rFonts w:ascii="Times New Roman" w:hAnsi="Times New Roman" w:cs="Times New Roman"/>
          <w:sz w:val="24"/>
          <w:szCs w:val="24"/>
        </w:rPr>
        <w:t>:</w:t>
      </w:r>
      <w:r w:rsidR="0080262C">
        <w:rPr>
          <w:rFonts w:ascii="Times New Roman" w:hAnsi="Times New Roman" w:cs="Times New Roman"/>
          <w:sz w:val="24"/>
          <w:szCs w:val="24"/>
          <w:lang w:val="en-US"/>
        </w:rPr>
        <w:t xml:space="preserve"> </w:t>
      </w:r>
      <w:r w:rsidRPr="00D136E9">
        <w:rPr>
          <w:rFonts w:ascii="Times New Roman" w:hAnsi="Times New Roman" w:cs="Times New Roman"/>
          <w:sz w:val="24"/>
          <w:szCs w:val="24"/>
        </w:rPr>
        <w:t>480</w:t>
      </w:r>
      <w:r w:rsidRPr="00D136E9">
        <w:rPr>
          <w:rFonts w:ascii="Times New Roman" w:hAnsi="Times New Roman" w:cs="Times New Roman"/>
          <w:sz w:val="24"/>
          <w:szCs w:val="24"/>
          <w:lang w:val="en-US"/>
        </w:rPr>
        <w:t>)</w:t>
      </w:r>
      <w:r w:rsidRPr="00D136E9">
        <w:rPr>
          <w:rFonts w:ascii="Times New Roman" w:hAnsi="Times New Roman" w:cs="Times New Roman"/>
          <w:sz w:val="24"/>
          <w:szCs w:val="24"/>
        </w:rPr>
        <w:t xml:space="preserve"> </w:t>
      </w:r>
      <w:r w:rsidR="00985EE0" w:rsidRPr="00985EE0">
        <w:rPr>
          <w:rFonts w:ascii="Times New Roman" w:hAnsi="Times New Roman" w:cs="Times New Roman"/>
          <w:sz w:val="24"/>
          <w:szCs w:val="24"/>
        </w:rPr>
        <w:t>percaya bahwa pemahaman pengembalian atas aset (ROA) adalah kemampuan perusahaan untuk menggunakan asetnya untuk mendapatkan laba. Rasio ini mengukur laba atas investasi perusahaan menggunakan semua dana (aset). Rasio ini dapat dibandingkan dengan suku bunga bank saat ini</w:t>
      </w:r>
      <w:r w:rsidRPr="00D136E9">
        <w:rPr>
          <w:rFonts w:ascii="Times New Roman" w:hAnsi="Times New Roman" w:cs="Times New Roman"/>
          <w:sz w:val="24"/>
          <w:szCs w:val="24"/>
        </w:rPr>
        <w:t>.</w:t>
      </w:r>
      <w:r w:rsidR="00985EE0">
        <w:rPr>
          <w:rFonts w:ascii="Times New Roman" w:hAnsi="Times New Roman" w:cs="Times New Roman"/>
          <w:sz w:val="24"/>
          <w:szCs w:val="24"/>
          <w:lang w:val="en-US"/>
        </w:rPr>
        <w:t xml:space="preserve"> </w:t>
      </w:r>
      <w:r w:rsidR="00985EE0" w:rsidRPr="00985EE0">
        <w:rPr>
          <w:rFonts w:ascii="Times New Roman" w:hAnsi="Times New Roman" w:cs="Times New Roman"/>
          <w:color w:val="FFFFFF" w:themeColor="background1"/>
          <w:sz w:val="24"/>
          <w:szCs w:val="24"/>
          <w:lang w:val="en-US"/>
        </w:rPr>
        <w:t>“</w:t>
      </w:r>
    </w:p>
    <w:p w:rsidR="0047536D" w:rsidRPr="00B77BD1" w:rsidRDefault="0047536D" w:rsidP="00B77BD1">
      <w:pPr>
        <w:ind w:left="567" w:hanging="567"/>
        <w:jc w:val="center"/>
        <w:rPr>
          <w:rFonts w:ascii="Times New Roman" w:eastAsiaTheme="minorEastAsia" w:hAnsi="Times New Roman" w:cs="Times New Roman"/>
          <w:b/>
          <w:sz w:val="24"/>
          <w:szCs w:val="24"/>
          <w:lang w:val="en-US"/>
        </w:rPr>
      </w:pPr>
      <w:r w:rsidRPr="005F3558">
        <w:rPr>
          <w:rFonts w:ascii="Times New Roman" w:hAnsi="Times New Roman" w:cs="Times New Roman"/>
          <w:b/>
          <w:sz w:val="24"/>
          <w:szCs w:val="24"/>
        </w:rPr>
        <w:t>Tabel</w:t>
      </w:r>
      <w:r>
        <w:rPr>
          <w:rFonts w:ascii="Times New Roman" w:hAnsi="Times New Roman" w:cs="Times New Roman"/>
          <w:b/>
          <w:sz w:val="24"/>
          <w:szCs w:val="24"/>
        </w:rPr>
        <w:t xml:space="preserve"> 3.1 </w:t>
      </w:r>
      <w:r w:rsidRPr="005F3558">
        <w:rPr>
          <w:rFonts w:ascii="Times New Roman" w:hAnsi="Times New Roman" w:cs="Times New Roman"/>
          <w:b/>
          <w:sz w:val="24"/>
          <w:szCs w:val="24"/>
        </w:rPr>
        <w:t>Operasional Variabel</w:t>
      </w:r>
      <w:r>
        <w:rPr>
          <w:rFonts w:ascii="Times New Roman" w:eastAsiaTheme="minorEastAsia" w:hAnsi="Times New Roman" w:cs="Times New Roman"/>
          <w:sz w:val="24"/>
          <w:szCs w:val="24"/>
        </w:rPr>
        <w:t xml:space="preserve"> </w:t>
      </w:r>
      <w:r w:rsidRPr="00061398">
        <w:rPr>
          <w:rFonts w:ascii="Times New Roman" w:eastAsiaTheme="minorEastAsia" w:hAnsi="Times New Roman" w:cs="Times New Roman"/>
          <w:b/>
          <w:sz w:val="24"/>
          <w:szCs w:val="24"/>
          <w:lang w:val="en-US"/>
        </w:rPr>
        <w:t>Penelitian</w:t>
      </w:r>
    </w:p>
    <w:tbl>
      <w:tblPr>
        <w:tblStyle w:val="TableGrid"/>
        <w:tblW w:w="0" w:type="auto"/>
        <w:tblInd w:w="108" w:type="dxa"/>
        <w:tblLook w:val="04A0" w:firstRow="1" w:lastRow="0" w:firstColumn="1" w:lastColumn="0" w:noHBand="0" w:noVBand="1"/>
      </w:tblPr>
      <w:tblGrid>
        <w:gridCol w:w="1799"/>
        <w:gridCol w:w="5001"/>
        <w:gridCol w:w="1240"/>
      </w:tblGrid>
      <w:tr w:rsidR="0047536D" w:rsidTr="00B77BD1">
        <w:trPr>
          <w:trHeight w:val="638"/>
        </w:trPr>
        <w:tc>
          <w:tcPr>
            <w:tcW w:w="1799" w:type="dxa"/>
          </w:tcPr>
          <w:p w:rsidR="0047536D" w:rsidRPr="002C0DBD" w:rsidRDefault="0047536D" w:rsidP="0064390B">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Variabel</w:t>
            </w:r>
          </w:p>
        </w:tc>
        <w:tc>
          <w:tcPr>
            <w:tcW w:w="5001" w:type="dxa"/>
          </w:tcPr>
          <w:p w:rsidR="0047536D" w:rsidRPr="002C0DBD" w:rsidRDefault="0047536D" w:rsidP="0064390B">
            <w:pPr>
              <w:jc w:val="center"/>
              <w:rPr>
                <w:rFonts w:ascii="Times New Roman" w:eastAsiaTheme="minorEastAsia" w:hAnsi="Times New Roman" w:cs="Times New Roman"/>
                <w:b/>
                <w:sz w:val="24"/>
                <w:szCs w:val="24"/>
                <w:lang w:val="id-ID"/>
              </w:rPr>
            </w:pPr>
            <w:r w:rsidRPr="002C0DBD">
              <w:rPr>
                <w:rFonts w:ascii="Times New Roman" w:eastAsiaTheme="minorEastAsia" w:hAnsi="Times New Roman" w:cs="Times New Roman"/>
                <w:b/>
                <w:sz w:val="24"/>
                <w:szCs w:val="24"/>
                <w:lang w:val="id-ID"/>
              </w:rPr>
              <w:t>Rumus</w:t>
            </w:r>
          </w:p>
        </w:tc>
        <w:tc>
          <w:tcPr>
            <w:tcW w:w="1240" w:type="dxa"/>
          </w:tcPr>
          <w:p w:rsidR="0047536D" w:rsidRPr="002C0DBD" w:rsidRDefault="0047536D" w:rsidP="0064390B">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Skala</w:t>
            </w:r>
          </w:p>
        </w:tc>
      </w:tr>
      <w:tr w:rsidR="0047536D" w:rsidTr="00B77BD1">
        <w:tc>
          <w:tcPr>
            <w:tcW w:w="1799" w:type="dxa"/>
          </w:tcPr>
          <w:p w:rsidR="0047536D" w:rsidRDefault="0047536D" w:rsidP="0064390B">
            <w:pPr>
              <w:jc w:val="center"/>
              <w:rPr>
                <w:rFonts w:ascii="Times New Roman" w:eastAsiaTheme="minorEastAsia" w:hAnsi="Times New Roman" w:cs="Times New Roman"/>
                <w:b/>
                <w:sz w:val="24"/>
                <w:szCs w:val="24"/>
              </w:rPr>
            </w:pPr>
          </w:p>
          <w:p w:rsidR="0047536D" w:rsidRPr="00061398" w:rsidRDefault="0047536D" w:rsidP="0064390B">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CAR</w:t>
            </w:r>
          </w:p>
        </w:tc>
        <w:tc>
          <w:tcPr>
            <w:tcW w:w="5001" w:type="dxa"/>
          </w:tcPr>
          <w:p w:rsidR="0047536D" w:rsidRPr="003C39BE" w:rsidRDefault="0047536D" w:rsidP="0064390B">
            <w:pPr>
              <w:spacing w:line="480" w:lineRule="auto"/>
              <w:ind w:firstLine="567"/>
              <w:rPr>
                <w:rFonts w:ascii="Times New Roman" w:eastAsiaTheme="minorEastAsia" w:hAnsi="Times New Roman" w:cs="Times New Roman"/>
                <w:sz w:val="24"/>
                <w:szCs w:val="24"/>
              </w:rPr>
            </w:pPr>
            <w:r w:rsidRPr="003C39BE">
              <w:rPr>
                <w:rFonts w:ascii="Times New Roman" w:eastAsiaTheme="minorEastAsia" w:hAnsi="Times New Roman" w:cs="Times New Roman"/>
                <w:sz w:val="24"/>
                <w:szCs w:val="28"/>
              </w:rPr>
              <w:t xml:space="preserve">CAR </w:t>
            </w:r>
            <w:r w:rsidRPr="003C39BE">
              <w:rPr>
                <w:rFonts w:ascii="Times New Roman" w:eastAsiaTheme="minorEastAsia" w:hAnsi="Times New Roman" w:cs="Times New Roman"/>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Modal Bank</m:t>
                  </m:r>
                  <m:r>
                    <w:rPr>
                      <w:rFonts w:ascii="Cambria Math" w:hAnsi="Cambria Math" w:cs="Times New Roman"/>
                      <w:sz w:val="30"/>
                      <w:szCs w:val="30"/>
                    </w:rPr>
                    <m:t xml:space="preserve"> </m:t>
                  </m:r>
                </m:num>
                <m:den>
                  <m:r>
                    <m:rPr>
                      <m:sty m:val="p"/>
                    </m:rPr>
                    <w:rPr>
                      <w:rFonts w:ascii="Cambria Math" w:hAnsi="Cambria Math" w:cs="Times New Roman"/>
                      <w:sz w:val="30"/>
                      <w:szCs w:val="30"/>
                    </w:rPr>
                    <m:t>Aktiva tertimbang menurut risiko</m:t>
                  </m:r>
                </m:den>
              </m:f>
            </m:oMath>
          </w:p>
        </w:tc>
        <w:tc>
          <w:tcPr>
            <w:tcW w:w="1240" w:type="dxa"/>
          </w:tcPr>
          <w:p w:rsidR="0047536D" w:rsidRDefault="0047536D" w:rsidP="0064390B">
            <w:pPr>
              <w:jc w:val="center"/>
              <w:rPr>
                <w:rFonts w:ascii="Times New Roman" w:eastAsiaTheme="minorEastAsia" w:hAnsi="Times New Roman" w:cs="Times New Roman"/>
                <w:sz w:val="24"/>
                <w:szCs w:val="24"/>
                <w:lang w:val="id-ID"/>
              </w:rPr>
            </w:pPr>
          </w:p>
          <w:p w:rsidR="0047536D" w:rsidRPr="00B66DBD" w:rsidRDefault="0047536D" w:rsidP="0064390B">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Rasio </w:t>
            </w:r>
          </w:p>
        </w:tc>
      </w:tr>
      <w:tr w:rsidR="0047536D" w:rsidTr="00B77BD1">
        <w:trPr>
          <w:trHeight w:val="1016"/>
        </w:trPr>
        <w:tc>
          <w:tcPr>
            <w:tcW w:w="1799" w:type="dxa"/>
          </w:tcPr>
          <w:p w:rsidR="0047536D" w:rsidRDefault="0047536D" w:rsidP="0064390B">
            <w:pPr>
              <w:jc w:val="center"/>
              <w:rPr>
                <w:rFonts w:ascii="Times New Roman" w:eastAsiaTheme="minorEastAsia" w:hAnsi="Times New Roman" w:cs="Times New Roman"/>
                <w:b/>
                <w:sz w:val="24"/>
                <w:szCs w:val="24"/>
                <w:lang w:val="id-ID"/>
              </w:rPr>
            </w:pPr>
          </w:p>
          <w:p w:rsidR="0047536D" w:rsidRPr="00ED1255" w:rsidRDefault="0047536D" w:rsidP="0064390B">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BOPO</w:t>
            </w:r>
          </w:p>
        </w:tc>
        <w:tc>
          <w:tcPr>
            <w:tcW w:w="5001" w:type="dxa"/>
          </w:tcPr>
          <w:p w:rsidR="0047536D" w:rsidRPr="003C39BE" w:rsidRDefault="0047536D" w:rsidP="0064390B">
            <w:pPr>
              <w:spacing w:line="360" w:lineRule="auto"/>
              <w:jc w:val="center"/>
              <w:rPr>
                <w:rFonts w:ascii="Times New Roman" w:hAnsi="Times New Roman" w:cs="Times New Roman"/>
                <w:i/>
                <w:sz w:val="28"/>
                <w:szCs w:val="28"/>
              </w:rPr>
            </w:pPr>
            <w:r w:rsidRPr="003C39BE">
              <w:rPr>
                <w:rFonts w:ascii="Times New Roman" w:hAnsi="Times New Roman" w:cs="Times New Roman"/>
                <w:i/>
                <w:color w:val="000000" w:themeColor="text1"/>
                <w:sz w:val="24"/>
                <w:szCs w:val="24"/>
              </w:rPr>
              <w:t xml:space="preserve"> </w:t>
            </w:r>
            <w:r w:rsidRPr="003C39BE">
              <w:rPr>
                <w:rFonts w:ascii="Times New Roman" w:eastAsia="Times New Roman" w:hAnsi="Times New Roman" w:cs="Times New Roman"/>
                <w:sz w:val="24"/>
                <w:szCs w:val="24"/>
                <w:lang w:val="id-ID" w:eastAsia="id-ID"/>
              </w:rPr>
              <w:t>BOPO</w:t>
            </w:r>
            <w:r w:rsidRPr="003C39BE">
              <w:rPr>
                <w:rFonts w:ascii="Times New Roman" w:hAnsi="Times New Roman" w:cs="Times New Roman"/>
                <w:sz w:val="24"/>
                <w:szCs w:val="24"/>
              </w:rPr>
              <w:t xml:space="preserve"> </w:t>
            </w:r>
            <w:r w:rsidRPr="003C39BE">
              <w:rPr>
                <w:rFonts w:ascii="Times New Roman" w:eastAsiaTheme="minorEastAsia" w:hAnsi="Times New Roman" w:cs="Times New Roman"/>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Beban Operasional</m:t>
                  </m:r>
                </m:num>
                <m:den>
                  <m:r>
                    <m:rPr>
                      <m:sty m:val="p"/>
                    </m:rPr>
                    <w:rPr>
                      <w:rFonts w:ascii="Cambria Math" w:hAnsi="Cambria Math" w:cs="Times New Roman"/>
                      <w:sz w:val="30"/>
                      <w:szCs w:val="30"/>
                    </w:rPr>
                    <m:t>Pendapatan Operasional</m:t>
                  </m:r>
                </m:den>
              </m:f>
            </m:oMath>
          </w:p>
          <w:p w:rsidR="0047536D" w:rsidRPr="003C39BE" w:rsidRDefault="0047536D" w:rsidP="0064390B">
            <w:pPr>
              <w:jc w:val="center"/>
              <w:rPr>
                <w:rFonts w:ascii="Times New Roman" w:eastAsiaTheme="minorEastAsia" w:hAnsi="Times New Roman" w:cs="Times New Roman"/>
                <w:sz w:val="24"/>
                <w:szCs w:val="24"/>
              </w:rPr>
            </w:pPr>
          </w:p>
        </w:tc>
        <w:tc>
          <w:tcPr>
            <w:tcW w:w="1240" w:type="dxa"/>
          </w:tcPr>
          <w:p w:rsidR="0047536D" w:rsidRDefault="0047536D" w:rsidP="0064390B">
            <w:pPr>
              <w:jc w:val="center"/>
              <w:rPr>
                <w:rFonts w:ascii="Times New Roman" w:eastAsiaTheme="minorEastAsia" w:hAnsi="Times New Roman" w:cs="Times New Roman"/>
                <w:sz w:val="24"/>
                <w:szCs w:val="24"/>
                <w:lang w:val="id-ID"/>
              </w:rPr>
            </w:pPr>
          </w:p>
          <w:p w:rsidR="0047536D" w:rsidRPr="002C0DBD" w:rsidRDefault="0047536D" w:rsidP="0064390B">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Rasio</w:t>
            </w:r>
          </w:p>
        </w:tc>
      </w:tr>
      <w:tr w:rsidR="0047536D" w:rsidTr="00B77BD1">
        <w:trPr>
          <w:trHeight w:val="1016"/>
        </w:trPr>
        <w:tc>
          <w:tcPr>
            <w:tcW w:w="1799" w:type="dxa"/>
          </w:tcPr>
          <w:p w:rsidR="0047536D" w:rsidRDefault="0047536D" w:rsidP="0064390B">
            <w:pPr>
              <w:jc w:val="center"/>
              <w:rPr>
                <w:rFonts w:ascii="Times New Roman" w:eastAsiaTheme="minorEastAsia" w:hAnsi="Times New Roman" w:cs="Times New Roman"/>
                <w:b/>
                <w:sz w:val="24"/>
                <w:szCs w:val="24"/>
              </w:rPr>
            </w:pPr>
          </w:p>
          <w:p w:rsidR="0047536D" w:rsidRPr="00ED1255" w:rsidRDefault="0047536D" w:rsidP="0064390B">
            <w:pPr>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ROA</w:t>
            </w:r>
          </w:p>
        </w:tc>
        <w:tc>
          <w:tcPr>
            <w:tcW w:w="5001" w:type="dxa"/>
          </w:tcPr>
          <w:p w:rsidR="0047536D" w:rsidRPr="003C39BE" w:rsidRDefault="0047536D" w:rsidP="0064390B">
            <w:pPr>
              <w:spacing w:line="360" w:lineRule="auto"/>
              <w:jc w:val="center"/>
              <w:rPr>
                <w:rFonts w:ascii="Times New Roman" w:hAnsi="Times New Roman" w:cs="Times New Roman"/>
                <w:color w:val="000000" w:themeColor="text1"/>
                <w:sz w:val="24"/>
                <w:szCs w:val="24"/>
              </w:rPr>
            </w:pPr>
            <w:r w:rsidRPr="003C39BE">
              <w:rPr>
                <w:rFonts w:ascii="Times New Roman" w:eastAsia="Times New Roman" w:hAnsi="Times New Roman" w:cs="Times New Roman"/>
                <w:sz w:val="24"/>
                <w:szCs w:val="24"/>
                <w:lang w:val="id-ID" w:eastAsia="id-ID"/>
              </w:rPr>
              <w:t>ROA</w:t>
            </w:r>
            <w:r w:rsidRPr="003C39BE">
              <w:rPr>
                <w:rFonts w:ascii="Times New Roman" w:hAnsi="Times New Roman" w:cs="Times New Roman"/>
                <w:sz w:val="24"/>
                <w:szCs w:val="24"/>
              </w:rPr>
              <w:t xml:space="preserve"> </w:t>
            </w:r>
            <w:r w:rsidRPr="003C39BE">
              <w:rPr>
                <w:rFonts w:ascii="Times New Roman" w:eastAsiaTheme="minorEastAsia" w:hAnsi="Times New Roman" w:cs="Times New Roman"/>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Laba bersih setelah pajak</m:t>
                  </m:r>
                </m:num>
                <m:den>
                  <m:r>
                    <m:rPr>
                      <m:sty m:val="p"/>
                    </m:rPr>
                    <w:rPr>
                      <w:rFonts w:ascii="Cambria Math" w:hAnsi="Cambria Math" w:cs="Times New Roman"/>
                      <w:sz w:val="30"/>
                      <w:szCs w:val="30"/>
                    </w:rPr>
                    <m:t>Total aset</m:t>
                  </m:r>
                </m:den>
              </m:f>
            </m:oMath>
          </w:p>
        </w:tc>
        <w:tc>
          <w:tcPr>
            <w:tcW w:w="1240" w:type="dxa"/>
          </w:tcPr>
          <w:p w:rsidR="0047536D" w:rsidRDefault="0047536D" w:rsidP="0064390B">
            <w:pPr>
              <w:jc w:val="center"/>
              <w:rPr>
                <w:rFonts w:ascii="Times New Roman" w:eastAsiaTheme="minorEastAsia" w:hAnsi="Times New Roman" w:cs="Times New Roman"/>
                <w:sz w:val="24"/>
                <w:szCs w:val="24"/>
              </w:rPr>
            </w:pPr>
          </w:p>
          <w:p w:rsidR="0047536D" w:rsidRDefault="0047536D" w:rsidP="0064390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Rasio </w:t>
            </w:r>
          </w:p>
        </w:tc>
      </w:tr>
    </w:tbl>
    <w:p w:rsidR="005C15E7" w:rsidRPr="005C59F0" w:rsidRDefault="005C59F0" w:rsidP="005C59F0">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Sumber:</w:t>
      </w:r>
      <w:r>
        <w:rPr>
          <w:rFonts w:ascii="Times New Roman" w:eastAsiaTheme="minorEastAsia" w:hAnsi="Times New Roman" w:cs="Times New Roman"/>
          <w:sz w:val="24"/>
          <w:szCs w:val="24"/>
        </w:rPr>
        <w:t xml:space="preserve"> </w:t>
      </w:r>
      <w:r w:rsidR="0047536D">
        <w:rPr>
          <w:rFonts w:ascii="Times New Roman" w:eastAsiaTheme="minorEastAsia" w:hAnsi="Times New Roman" w:cs="Times New Roman"/>
          <w:sz w:val="24"/>
          <w:szCs w:val="24"/>
          <w:lang w:val="en-US"/>
        </w:rPr>
        <w:t>Fahmi (2015:153)</w:t>
      </w:r>
      <w:r>
        <w:rPr>
          <w:rFonts w:ascii="Times New Roman" w:eastAsiaTheme="minorEastAsia" w:hAnsi="Times New Roman" w:cs="Times New Roman"/>
          <w:sz w:val="24"/>
          <w:szCs w:val="24"/>
        </w:rPr>
        <w:t xml:space="preserve">, </w:t>
      </w:r>
      <w:r w:rsidR="0047536D">
        <w:rPr>
          <w:rFonts w:ascii="Times New Roman" w:eastAsiaTheme="minorEastAsia" w:hAnsi="Times New Roman" w:cs="Times New Roman"/>
          <w:sz w:val="24"/>
          <w:szCs w:val="24"/>
          <w:lang w:val="en-US"/>
        </w:rPr>
        <w:t>Rivai (2013:480)</w:t>
      </w:r>
      <w:proofErr w:type="gramStart"/>
      <w:r>
        <w:rPr>
          <w:rFonts w:ascii="Times New Roman" w:eastAsiaTheme="minorEastAsia" w:hAnsi="Times New Roman" w:cs="Times New Roman"/>
          <w:sz w:val="24"/>
          <w:szCs w:val="24"/>
        </w:rPr>
        <w:t>,</w:t>
      </w:r>
      <w:r w:rsidR="0047536D" w:rsidRPr="00D136E9">
        <w:rPr>
          <w:rFonts w:ascii="Times New Roman" w:hAnsi="Times New Roman" w:cs="Times New Roman"/>
          <w:sz w:val="24"/>
          <w:szCs w:val="24"/>
          <w:lang w:val="en-US"/>
        </w:rPr>
        <w:t>Brigham</w:t>
      </w:r>
      <w:proofErr w:type="gramEnd"/>
      <w:r w:rsidR="0047536D" w:rsidRPr="00D136E9">
        <w:rPr>
          <w:rFonts w:ascii="Times New Roman" w:hAnsi="Times New Roman" w:cs="Times New Roman"/>
          <w:sz w:val="24"/>
          <w:szCs w:val="24"/>
          <w:lang w:val="en-US"/>
        </w:rPr>
        <w:t xml:space="preserve"> &amp; Houston (2014:148)</w:t>
      </w:r>
    </w:p>
    <w:p w:rsidR="0047536D" w:rsidRPr="00760DF8" w:rsidRDefault="0047536D" w:rsidP="007E781B">
      <w:pPr>
        <w:pStyle w:val="ListParagraph"/>
        <w:numPr>
          <w:ilvl w:val="2"/>
          <w:numId w:val="1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Populasi d</w:t>
      </w:r>
      <w:r w:rsidRPr="00760DF8">
        <w:rPr>
          <w:rFonts w:ascii="Times New Roman" w:hAnsi="Times New Roman" w:cs="Times New Roman"/>
          <w:b/>
          <w:sz w:val="24"/>
          <w:szCs w:val="24"/>
        </w:rPr>
        <w:t>an Sampel Penelitian</w:t>
      </w:r>
    </w:p>
    <w:p w:rsidR="0047536D" w:rsidRDefault="0047536D" w:rsidP="007E781B">
      <w:pPr>
        <w:pStyle w:val="ListParagraph"/>
        <w:numPr>
          <w:ilvl w:val="3"/>
          <w:numId w:val="1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Populasi</w:t>
      </w:r>
      <w:r w:rsidR="00985EE0" w:rsidRPr="00985EE0">
        <w:rPr>
          <w:rFonts w:ascii="Times New Roman" w:hAnsi="Times New Roman" w:cs="Times New Roman"/>
          <w:b/>
          <w:color w:val="FFFFFF" w:themeColor="background1"/>
          <w:sz w:val="24"/>
          <w:szCs w:val="24"/>
          <w:lang w:val="en-US"/>
        </w:rPr>
        <w:t>”</w:t>
      </w:r>
    </w:p>
    <w:p w:rsidR="0047536D" w:rsidRPr="00AA79F3" w:rsidRDefault="0047536D" w:rsidP="00B77BD1">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Sugiyono (2012:61) populasi </w:t>
      </w:r>
      <w:r w:rsidR="00AA79F3" w:rsidRPr="00AA79F3">
        <w:rPr>
          <w:rFonts w:ascii="Times New Roman" w:hAnsi="Times New Roman" w:cs="Times New Roman"/>
          <w:sz w:val="24"/>
          <w:szCs w:val="24"/>
          <w:lang w:val="en-US"/>
        </w:rPr>
        <w:t>adalah bidang yang digeneralisasi, terdiri dari objek dan subjek dengan kualitas dan karakteristik tertentu.</w:t>
      </w:r>
      <w:proofErr w:type="gramEnd"/>
      <w:r w:rsidR="00AA79F3" w:rsidRPr="00AA79F3">
        <w:rPr>
          <w:rFonts w:ascii="Times New Roman" w:hAnsi="Times New Roman" w:cs="Times New Roman"/>
          <w:sz w:val="24"/>
          <w:szCs w:val="24"/>
          <w:lang w:val="en-US"/>
        </w:rPr>
        <w:t xml:space="preserve"> </w:t>
      </w:r>
      <w:proofErr w:type="gramStart"/>
      <w:r w:rsidR="00AA79F3" w:rsidRPr="00AA79F3">
        <w:rPr>
          <w:rFonts w:ascii="Times New Roman" w:hAnsi="Times New Roman" w:cs="Times New Roman"/>
          <w:sz w:val="24"/>
          <w:szCs w:val="24"/>
          <w:lang w:val="en-US"/>
        </w:rPr>
        <w:t xml:space="preserve">Populasi penelitian ini adalah perusahaan sub-industri perbankan syariah yang terdaftar di Bursa Efek </w:t>
      </w:r>
      <w:r w:rsidR="00AA79F3" w:rsidRPr="00AA79F3">
        <w:rPr>
          <w:rFonts w:ascii="Times New Roman" w:hAnsi="Times New Roman" w:cs="Times New Roman"/>
          <w:sz w:val="24"/>
          <w:szCs w:val="24"/>
          <w:lang w:val="en-US"/>
        </w:rPr>
        <w:lastRenderedPageBreak/>
        <w:t>Indonesia, dengan total 12 bank komersial syariah.</w:t>
      </w:r>
      <w:proofErr w:type="gramEnd"/>
      <w:r w:rsidR="00AA79F3" w:rsidRPr="00AA79F3">
        <w:rPr>
          <w:rFonts w:ascii="Times New Roman" w:hAnsi="Times New Roman" w:cs="Times New Roman"/>
          <w:sz w:val="24"/>
          <w:szCs w:val="24"/>
          <w:lang w:val="en-US"/>
        </w:rPr>
        <w:t xml:space="preserve"> Berikut ini adalah daftar perusahaan di sub-industri perbankan u</w:t>
      </w:r>
      <w:r w:rsidR="00AA79F3">
        <w:rPr>
          <w:rFonts w:ascii="Times New Roman" w:hAnsi="Times New Roman" w:cs="Times New Roman"/>
          <w:sz w:val="24"/>
          <w:szCs w:val="24"/>
          <w:lang w:val="en-US"/>
        </w:rPr>
        <w:t>mum syariah di Indonesia</w:t>
      </w:r>
      <w:r>
        <w:rPr>
          <w:rFonts w:ascii="Times New Roman" w:hAnsi="Times New Roman" w:cs="Times New Roman"/>
          <w:sz w:val="24"/>
          <w:szCs w:val="24"/>
        </w:rPr>
        <w:t>:</w:t>
      </w:r>
      <w:r w:rsidR="00AA79F3">
        <w:rPr>
          <w:rFonts w:ascii="Times New Roman" w:hAnsi="Times New Roman" w:cs="Times New Roman"/>
          <w:sz w:val="24"/>
          <w:szCs w:val="24"/>
          <w:lang w:val="en-US"/>
        </w:rPr>
        <w:t xml:space="preserve"> </w:t>
      </w:r>
      <w:r w:rsidR="00AA79F3" w:rsidRPr="00AA79F3">
        <w:rPr>
          <w:rFonts w:ascii="Times New Roman" w:hAnsi="Times New Roman" w:cs="Times New Roman"/>
          <w:color w:val="FFFFFF" w:themeColor="background1"/>
          <w:sz w:val="24"/>
          <w:szCs w:val="24"/>
          <w:lang w:val="en-US"/>
        </w:rPr>
        <w:t>“</w:t>
      </w:r>
    </w:p>
    <w:p w:rsidR="0047536D" w:rsidRPr="00301CFA" w:rsidRDefault="00B77BD1" w:rsidP="00301CFA">
      <w:pPr>
        <w:spacing w:after="0" w:line="480" w:lineRule="auto"/>
        <w:ind w:firstLine="567"/>
        <w:jc w:val="center"/>
        <w:rPr>
          <w:rFonts w:ascii="Times New Roman" w:hAnsi="Times New Roman" w:cs="Times New Roman"/>
          <w:b/>
          <w:sz w:val="24"/>
          <w:szCs w:val="24"/>
          <w:lang w:val="en-US"/>
        </w:rPr>
      </w:pPr>
      <w:r w:rsidRPr="00301CFA">
        <w:rPr>
          <w:rFonts w:ascii="Times New Roman" w:hAnsi="Times New Roman" w:cs="Times New Roman"/>
          <w:b/>
          <w:sz w:val="24"/>
          <w:szCs w:val="24"/>
        </w:rPr>
        <w:t>Tabel 3.2</w:t>
      </w:r>
      <w:r w:rsidR="0047536D" w:rsidRPr="00301CFA">
        <w:rPr>
          <w:rFonts w:ascii="Times New Roman" w:hAnsi="Times New Roman" w:cs="Times New Roman"/>
          <w:b/>
          <w:sz w:val="24"/>
          <w:szCs w:val="24"/>
        </w:rPr>
        <w:t xml:space="preserve">. Daftar </w:t>
      </w:r>
      <w:r w:rsidR="009D69BE" w:rsidRPr="00301CFA">
        <w:rPr>
          <w:rFonts w:ascii="Times New Roman" w:hAnsi="Times New Roman" w:cs="Times New Roman"/>
          <w:b/>
          <w:sz w:val="24"/>
          <w:szCs w:val="24"/>
          <w:lang w:val="en-US"/>
        </w:rPr>
        <w:t>Bank Umum Syariah</w:t>
      </w:r>
      <w:r w:rsidR="009D69BE" w:rsidRPr="00301CFA">
        <w:rPr>
          <w:rFonts w:ascii="Times New Roman" w:hAnsi="Times New Roman" w:cs="Times New Roman"/>
          <w:b/>
          <w:sz w:val="24"/>
          <w:szCs w:val="24"/>
        </w:rPr>
        <w:t xml:space="preserve"> </w:t>
      </w:r>
      <w:r w:rsidR="00301CFA" w:rsidRPr="00301CFA">
        <w:rPr>
          <w:rFonts w:ascii="Times New Roman" w:hAnsi="Times New Roman" w:cs="Times New Roman"/>
          <w:b/>
          <w:sz w:val="24"/>
          <w:szCs w:val="24"/>
          <w:lang w:val="en-US"/>
        </w:rPr>
        <w:t>Di Indonesia</w:t>
      </w:r>
    </w:p>
    <w:tbl>
      <w:tblPr>
        <w:tblW w:w="7555" w:type="dxa"/>
        <w:tblInd w:w="113" w:type="dxa"/>
        <w:tblLook w:val="04A0" w:firstRow="1" w:lastRow="0" w:firstColumn="1" w:lastColumn="0" w:noHBand="0" w:noVBand="1"/>
      </w:tblPr>
      <w:tblGrid>
        <w:gridCol w:w="510"/>
        <w:gridCol w:w="7045"/>
      </w:tblGrid>
      <w:tr w:rsidR="00B77BD1" w:rsidRPr="00B77BD1" w:rsidTr="00B77BD1">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No</w:t>
            </w:r>
          </w:p>
        </w:tc>
        <w:tc>
          <w:tcPr>
            <w:tcW w:w="7045" w:type="dxa"/>
            <w:tcBorders>
              <w:top w:val="single" w:sz="4" w:space="0" w:color="auto"/>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Nama Perusahaan</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1</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BCA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2</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BNI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3</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BRI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4</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Jabar Banten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5</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Maybank Syariah Indonesia</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6</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Muamalat Indonesia</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7</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Panin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8</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Bukopin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9</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Syariah Mandiri</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10</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Syariah Mega Indonesia</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11</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Victoria Syariah</w:t>
            </w:r>
          </w:p>
        </w:tc>
      </w:tr>
      <w:tr w:rsidR="00B77BD1" w:rsidRPr="00B77BD1" w:rsidTr="00B77BD1">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12</w:t>
            </w:r>
          </w:p>
        </w:tc>
        <w:tc>
          <w:tcPr>
            <w:tcW w:w="7045"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Tabungan Pensiunan Nasional Syariah</w:t>
            </w:r>
          </w:p>
        </w:tc>
      </w:tr>
    </w:tbl>
    <w:p w:rsidR="0047536D" w:rsidRDefault="00B77BD1" w:rsidP="0047536D">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idx.co.id</w:t>
      </w:r>
      <w:r w:rsidR="00AA79F3" w:rsidRPr="00AA79F3">
        <w:rPr>
          <w:rFonts w:ascii="Times New Roman" w:hAnsi="Times New Roman" w:cs="Times New Roman"/>
          <w:color w:val="FFFFFF" w:themeColor="background1"/>
          <w:sz w:val="24"/>
          <w:szCs w:val="24"/>
          <w:lang w:val="en-US"/>
        </w:rPr>
        <w:t>”</w:t>
      </w:r>
    </w:p>
    <w:p w:rsidR="00B77BD1" w:rsidRPr="001C04CC" w:rsidRDefault="00B77BD1" w:rsidP="0047536D">
      <w:pPr>
        <w:spacing w:after="0" w:line="240" w:lineRule="auto"/>
        <w:jc w:val="both"/>
        <w:rPr>
          <w:rFonts w:ascii="Times New Roman" w:hAnsi="Times New Roman" w:cs="Times New Roman"/>
          <w:sz w:val="24"/>
          <w:szCs w:val="24"/>
        </w:rPr>
      </w:pPr>
    </w:p>
    <w:p w:rsidR="0047536D" w:rsidRPr="00A06FBA" w:rsidRDefault="0047536D" w:rsidP="007E781B">
      <w:pPr>
        <w:pStyle w:val="ListParagraph"/>
        <w:numPr>
          <w:ilvl w:val="3"/>
          <w:numId w:val="15"/>
        </w:numPr>
        <w:spacing w:after="0" w:line="480" w:lineRule="auto"/>
        <w:jc w:val="both"/>
        <w:rPr>
          <w:rFonts w:ascii="Times New Roman" w:hAnsi="Times New Roman" w:cs="Times New Roman"/>
          <w:b/>
          <w:sz w:val="24"/>
          <w:szCs w:val="24"/>
        </w:rPr>
      </w:pPr>
      <w:r w:rsidRPr="00A06FBA">
        <w:rPr>
          <w:rFonts w:ascii="Times New Roman" w:hAnsi="Times New Roman" w:cs="Times New Roman"/>
          <w:b/>
          <w:sz w:val="24"/>
          <w:szCs w:val="24"/>
        </w:rPr>
        <w:t>Sampel</w:t>
      </w:r>
    </w:p>
    <w:p w:rsidR="00EF6BEA" w:rsidRDefault="00EF6BEA" w:rsidP="00EF6BEA">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Pendekatan Kuantitatif dan Kualitatif dan R&amp;D", "type" : "book" }, "uris" : [ "http://www.mendeley.com/documents/?uuid=b812099d-e6be-48ed-8404-e5f93212eb61" ] } ], "mendeley" : { "formattedCitation" : "(Sugiyono, 2015)", "manualFormatting" : "(Sugiyono, 2015 : 62)", "plainTextFormattedCitation" : "(Sugiyono, 2015)", "previouslyFormattedCitation" : "(Sugiyono, 2015)" }, "properties" : { "noteIndex" : 28 }, "schema" : "https://github.com/citation-style-language/schema/raw/master/csl-citation.json" }</w:instrText>
      </w:r>
      <w:r>
        <w:rPr>
          <w:rFonts w:ascii="Times New Roman" w:hAnsi="Times New Roman" w:cs="Times New Roman"/>
          <w:sz w:val="24"/>
          <w:szCs w:val="24"/>
        </w:rPr>
        <w:fldChar w:fldCharType="separate"/>
      </w:r>
      <w:r w:rsidRPr="0005209F">
        <w:rPr>
          <w:rFonts w:ascii="Times New Roman" w:hAnsi="Times New Roman" w:cs="Times New Roman"/>
          <w:noProof/>
          <w:sz w:val="24"/>
          <w:szCs w:val="24"/>
        </w:rPr>
        <w:t>(Sugiyono, 2015</w:t>
      </w:r>
      <w:r>
        <w:rPr>
          <w:rFonts w:ascii="Times New Roman" w:hAnsi="Times New Roman" w:cs="Times New Roman"/>
          <w:noProof/>
          <w:sz w:val="24"/>
          <w:szCs w:val="24"/>
          <w:lang w:val="en-US"/>
        </w:rPr>
        <w:t xml:space="preserve"> : </w:t>
      </w:r>
      <w:r w:rsidRPr="0005209F">
        <w:rPr>
          <w:rFonts w:ascii="Times New Roman" w:hAnsi="Times New Roman" w:cs="Times New Roman"/>
          <w:noProof/>
          <w:sz w:val="24"/>
          <w:szCs w:val="24"/>
        </w:rPr>
        <w:t>62)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A79F3" w:rsidRPr="00AA79F3">
        <w:rPr>
          <w:rFonts w:ascii="Times New Roman" w:hAnsi="Times New Roman" w:cs="Times New Roman"/>
          <w:sz w:val="24"/>
          <w:szCs w:val="24"/>
        </w:rPr>
        <w:t>sampel adalah bagian dari jumlah fitur yang dimiliki oleh populasi. Jika populasinya besar, dan para peneliti mungkin tidak dapat mempelajari semuanya dalam populasi karena keterbatasan dana, tenaga kerja, dan waktu, maka para peneliti dapat menggunakan sampel yang diambil dari populasi. Kesimpulan yang dipelajari dari sampel akan berlaku untuk populasi. Oleh karena itu, sampel yang dikumpulkan dari populasi harus benar-benar representatif. Standar sampel untuk penelitian ini meliputi</w:t>
      </w:r>
    </w:p>
    <w:p w:rsidR="00EF6BEA" w:rsidRPr="006D16AC" w:rsidRDefault="00AA79F3" w:rsidP="007E781B">
      <w:pPr>
        <w:pStyle w:val="ListParagraph"/>
        <w:numPr>
          <w:ilvl w:val="0"/>
          <w:numId w:val="20"/>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Perusahaan </w:t>
      </w:r>
      <w:r w:rsidR="00373A11">
        <w:rPr>
          <w:rFonts w:ascii="Times New Roman" w:hAnsi="Times New Roman" w:cs="Times New Roman"/>
          <w:sz w:val="24"/>
          <w:szCs w:val="24"/>
          <w:lang w:val="en-US"/>
        </w:rPr>
        <w:t xml:space="preserve">bank umum syariah </w:t>
      </w:r>
      <w:r>
        <w:rPr>
          <w:rFonts w:ascii="Times New Roman" w:hAnsi="Times New Roman" w:cs="Times New Roman"/>
          <w:sz w:val="24"/>
          <w:szCs w:val="24"/>
          <w:lang w:val="en-US"/>
        </w:rPr>
        <w:t xml:space="preserve">di </w:t>
      </w:r>
      <w:r w:rsidR="00EF6BEA">
        <w:rPr>
          <w:rFonts w:ascii="Times New Roman" w:hAnsi="Times New Roman" w:cs="Times New Roman"/>
          <w:sz w:val="24"/>
          <w:szCs w:val="24"/>
          <w:lang w:val="en-US"/>
        </w:rPr>
        <w:t>Indonesia periode 2014 sampai 2018.</w:t>
      </w:r>
    </w:p>
    <w:p w:rsidR="00EF6BEA" w:rsidRPr="006D16AC" w:rsidRDefault="00EF6BEA" w:rsidP="007E781B">
      <w:pPr>
        <w:pStyle w:val="ListParagraph"/>
        <w:numPr>
          <w:ilvl w:val="0"/>
          <w:numId w:val="20"/>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lastRenderedPageBreak/>
        <w:t>Perusahaan yang tidak mengalami delisting selama periode 2014 sampai 2018.</w:t>
      </w:r>
    </w:p>
    <w:p w:rsidR="00EF6BEA" w:rsidRPr="00EF6BEA" w:rsidRDefault="00EF6BEA" w:rsidP="007E781B">
      <w:pPr>
        <w:pStyle w:val="ListParagraph"/>
        <w:numPr>
          <w:ilvl w:val="0"/>
          <w:numId w:val="20"/>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Perusahaan yang menyediakan laporan keuangan lengkap dari tahun 2014 sampai 2018.</w:t>
      </w:r>
    </w:p>
    <w:p w:rsidR="00B77BD1" w:rsidRPr="00EF6BEA" w:rsidRDefault="00EF6BEA" w:rsidP="007E781B">
      <w:pPr>
        <w:pStyle w:val="ListParagraph"/>
        <w:numPr>
          <w:ilvl w:val="0"/>
          <w:numId w:val="20"/>
        </w:numPr>
        <w:spacing w:line="480" w:lineRule="auto"/>
        <w:ind w:left="720"/>
        <w:jc w:val="both"/>
        <w:rPr>
          <w:rFonts w:ascii="Times New Roman" w:hAnsi="Times New Roman" w:cs="Times New Roman"/>
          <w:sz w:val="24"/>
          <w:szCs w:val="24"/>
        </w:rPr>
      </w:pPr>
      <w:r w:rsidRPr="00EF6BEA">
        <w:rPr>
          <w:rFonts w:ascii="Times New Roman" w:hAnsi="Times New Roman" w:cs="Times New Roman"/>
          <w:sz w:val="24"/>
          <w:szCs w:val="24"/>
          <w:lang w:val="en-US"/>
        </w:rPr>
        <w:t>Perusahaan yang mendapat laba dari tahun 2014 sampai 2018</w:t>
      </w:r>
      <w:r>
        <w:rPr>
          <w:rFonts w:ascii="Times New Roman" w:hAnsi="Times New Roman" w:cs="Times New Roman"/>
          <w:sz w:val="24"/>
          <w:szCs w:val="24"/>
          <w:lang w:val="en-US"/>
        </w:rPr>
        <w:t>.</w:t>
      </w:r>
    </w:p>
    <w:p w:rsidR="00301CFA" w:rsidRPr="00EF6BEA" w:rsidRDefault="00EF6BEA" w:rsidP="00AA79F3">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Berdasarkan kriteria tersebut maka sampel penelitian sebanyak 6 ba</w:t>
      </w:r>
      <w:r w:rsidR="003C39BE">
        <w:rPr>
          <w:rFonts w:ascii="Times New Roman" w:hAnsi="Times New Roman" w:cs="Times New Roman"/>
          <w:sz w:val="24"/>
          <w:szCs w:val="24"/>
          <w:lang w:val="en-US"/>
        </w:rPr>
        <w:t>nk umum syariah sebagai berikut</w:t>
      </w:r>
      <w:r w:rsidR="00AA79F3">
        <w:rPr>
          <w:rFonts w:ascii="Times New Roman" w:hAnsi="Times New Roman" w:cs="Times New Roman"/>
          <w:sz w:val="24"/>
          <w:szCs w:val="24"/>
          <w:lang w:val="en-US"/>
        </w:rPr>
        <w:t xml:space="preserve">: </w:t>
      </w:r>
      <w:r w:rsidR="00AA79F3" w:rsidRPr="00AA79F3">
        <w:rPr>
          <w:rFonts w:ascii="Times New Roman" w:hAnsi="Times New Roman" w:cs="Times New Roman"/>
          <w:color w:val="FFFFFF" w:themeColor="background1"/>
          <w:sz w:val="24"/>
          <w:szCs w:val="24"/>
          <w:lang w:val="en-US"/>
        </w:rPr>
        <w:t>“</w:t>
      </w:r>
    </w:p>
    <w:p w:rsidR="0047536D" w:rsidRPr="00301CFA" w:rsidRDefault="00B77BD1" w:rsidP="00EF6BEA">
      <w:pPr>
        <w:spacing w:after="0" w:line="360" w:lineRule="auto"/>
        <w:ind w:firstLine="567"/>
        <w:jc w:val="center"/>
        <w:rPr>
          <w:rFonts w:ascii="Times New Roman" w:hAnsi="Times New Roman" w:cs="Times New Roman"/>
          <w:b/>
          <w:sz w:val="24"/>
          <w:szCs w:val="24"/>
        </w:rPr>
      </w:pPr>
      <w:r w:rsidRPr="00301CFA">
        <w:rPr>
          <w:rFonts w:ascii="Times New Roman" w:hAnsi="Times New Roman" w:cs="Times New Roman"/>
          <w:b/>
          <w:sz w:val="24"/>
          <w:szCs w:val="24"/>
        </w:rPr>
        <w:t xml:space="preserve">Tabel 3.3. </w:t>
      </w:r>
      <w:proofErr w:type="gramStart"/>
      <w:r w:rsidR="00301CFA" w:rsidRPr="00301CFA">
        <w:rPr>
          <w:rFonts w:ascii="Times New Roman" w:hAnsi="Times New Roman" w:cs="Times New Roman"/>
          <w:b/>
          <w:sz w:val="24"/>
          <w:szCs w:val="24"/>
          <w:lang w:val="en-US"/>
        </w:rPr>
        <w:t>Sampel P</w:t>
      </w:r>
      <w:r w:rsidR="002B3055" w:rsidRPr="00301CFA">
        <w:rPr>
          <w:rFonts w:ascii="Times New Roman" w:hAnsi="Times New Roman" w:cs="Times New Roman"/>
          <w:b/>
          <w:sz w:val="24"/>
          <w:szCs w:val="24"/>
          <w:lang w:val="en-US"/>
        </w:rPr>
        <w:t>enelitian Bank Umum S</w:t>
      </w:r>
      <w:r w:rsidRPr="00301CFA">
        <w:rPr>
          <w:rFonts w:ascii="Times New Roman" w:hAnsi="Times New Roman" w:cs="Times New Roman"/>
          <w:b/>
          <w:sz w:val="24"/>
          <w:szCs w:val="24"/>
          <w:lang w:val="en-US"/>
        </w:rPr>
        <w:t xml:space="preserve">yariah </w:t>
      </w:r>
      <w:r w:rsidR="00301CFA" w:rsidRPr="00301CFA">
        <w:rPr>
          <w:rFonts w:ascii="Times New Roman" w:hAnsi="Times New Roman" w:cs="Times New Roman"/>
          <w:b/>
          <w:sz w:val="24"/>
          <w:szCs w:val="24"/>
        </w:rPr>
        <w:t>Di</w:t>
      </w:r>
      <w:r w:rsidRPr="00301CFA">
        <w:rPr>
          <w:rFonts w:ascii="Times New Roman" w:hAnsi="Times New Roman" w:cs="Times New Roman"/>
          <w:b/>
          <w:sz w:val="24"/>
          <w:szCs w:val="24"/>
        </w:rPr>
        <w:t xml:space="preserve"> Indonesia.</w:t>
      </w:r>
      <w:proofErr w:type="gramEnd"/>
    </w:p>
    <w:tbl>
      <w:tblPr>
        <w:tblW w:w="7530" w:type="dxa"/>
        <w:jc w:val="center"/>
        <w:tblLook w:val="04A0" w:firstRow="1" w:lastRow="0" w:firstColumn="1" w:lastColumn="0" w:noHBand="0" w:noVBand="1"/>
      </w:tblPr>
      <w:tblGrid>
        <w:gridCol w:w="846"/>
        <w:gridCol w:w="6684"/>
      </w:tblGrid>
      <w:tr w:rsidR="00B77BD1" w:rsidRPr="00B77BD1" w:rsidTr="00301CFA">
        <w:trPr>
          <w:trHeight w:val="2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No</w:t>
            </w:r>
          </w:p>
        </w:tc>
        <w:tc>
          <w:tcPr>
            <w:tcW w:w="6684" w:type="dxa"/>
            <w:tcBorders>
              <w:top w:val="single" w:sz="4" w:space="0" w:color="auto"/>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Nama Perusahaan</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1</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BCA Syariah</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2</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BNI Syariah</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jc w:val="center"/>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3</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BRI Syariah</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EF6BEA" w:rsidP="00301CFA">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Muamalat Indonesia</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EF6BEA" w:rsidP="00301CFA">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Syariah Mandiri</w:t>
            </w:r>
          </w:p>
        </w:tc>
      </w:tr>
      <w:tr w:rsidR="00B77BD1" w:rsidRPr="00B77BD1" w:rsidTr="00301CFA">
        <w:trPr>
          <w:trHeight w:val="275"/>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B77BD1" w:rsidRPr="00B77BD1" w:rsidRDefault="00EF6BEA" w:rsidP="00301CFA">
            <w:pPr>
              <w:spacing w:after="0" w:line="36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6684" w:type="dxa"/>
            <w:tcBorders>
              <w:top w:val="nil"/>
              <w:left w:val="nil"/>
              <w:bottom w:val="single" w:sz="4" w:space="0" w:color="auto"/>
              <w:right w:val="single" w:sz="4" w:space="0" w:color="auto"/>
            </w:tcBorders>
            <w:shd w:val="clear" w:color="auto" w:fill="auto"/>
            <w:noWrap/>
            <w:vAlign w:val="bottom"/>
            <w:hideMark/>
          </w:tcPr>
          <w:p w:rsidR="00B77BD1" w:rsidRPr="00B77BD1" w:rsidRDefault="00B77BD1" w:rsidP="00301CFA">
            <w:pPr>
              <w:spacing w:after="0" w:line="360" w:lineRule="auto"/>
              <w:rPr>
                <w:rFonts w:ascii="Times New Roman" w:eastAsia="Times New Roman" w:hAnsi="Times New Roman" w:cs="Times New Roman"/>
                <w:color w:val="000000"/>
                <w:sz w:val="24"/>
                <w:szCs w:val="24"/>
                <w:lang w:val="en-US"/>
              </w:rPr>
            </w:pPr>
            <w:r w:rsidRPr="00B77BD1">
              <w:rPr>
                <w:rFonts w:ascii="Times New Roman" w:eastAsia="Times New Roman" w:hAnsi="Times New Roman" w:cs="Times New Roman"/>
                <w:color w:val="000000"/>
                <w:sz w:val="24"/>
                <w:szCs w:val="24"/>
                <w:lang w:val="en-US"/>
              </w:rPr>
              <w:t>Bank Syariah Mega Indonesia</w:t>
            </w:r>
          </w:p>
        </w:tc>
      </w:tr>
    </w:tbl>
    <w:p w:rsidR="006572EF" w:rsidRPr="00F97CAA" w:rsidRDefault="003C39BE" w:rsidP="00B77BD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w:t>
      </w:r>
      <w:r w:rsidR="00D20856">
        <w:rPr>
          <w:rFonts w:ascii="Times New Roman" w:hAnsi="Times New Roman" w:cs="Times New Roman"/>
          <w:sz w:val="24"/>
          <w:szCs w:val="24"/>
          <w:lang w:val="en-US"/>
        </w:rPr>
        <w:t>: idx.co.id</w:t>
      </w:r>
    </w:p>
    <w:p w:rsidR="0047536D" w:rsidRDefault="0047536D" w:rsidP="007E781B">
      <w:pPr>
        <w:pStyle w:val="ListParagraph"/>
        <w:numPr>
          <w:ilvl w:val="2"/>
          <w:numId w:val="15"/>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 xml:space="preserve">Jenis dan </w:t>
      </w:r>
      <w:r w:rsidR="0076504A">
        <w:rPr>
          <w:rFonts w:ascii="Times New Roman" w:hAnsi="Times New Roman" w:cs="Times New Roman"/>
          <w:b/>
          <w:sz w:val="24"/>
          <w:szCs w:val="24"/>
          <w:lang w:val="en-US"/>
        </w:rPr>
        <w:t>Teknik Pengumpulan Data</w:t>
      </w:r>
    </w:p>
    <w:p w:rsidR="0047536D" w:rsidRPr="0037089E" w:rsidRDefault="0047536D" w:rsidP="007E781B">
      <w:pPr>
        <w:pStyle w:val="ListParagraph"/>
        <w:numPr>
          <w:ilvl w:val="3"/>
          <w:numId w:val="15"/>
        </w:numPr>
        <w:ind w:left="709" w:hanging="709"/>
        <w:rPr>
          <w:rFonts w:ascii="Times New Roman" w:hAnsi="Times New Roman" w:cs="Times New Roman"/>
          <w:b/>
          <w:sz w:val="24"/>
          <w:szCs w:val="24"/>
        </w:rPr>
      </w:pPr>
      <w:r>
        <w:rPr>
          <w:rFonts w:ascii="Times New Roman" w:hAnsi="Times New Roman" w:cs="Times New Roman"/>
          <w:b/>
          <w:sz w:val="24"/>
          <w:szCs w:val="24"/>
        </w:rPr>
        <w:t>Jenis Data</w:t>
      </w:r>
      <w:r w:rsidR="00AA79F3" w:rsidRPr="00AA79F3">
        <w:rPr>
          <w:rFonts w:ascii="Times New Roman" w:hAnsi="Times New Roman" w:cs="Times New Roman"/>
          <w:b/>
          <w:color w:val="FFFFFF" w:themeColor="background1"/>
          <w:sz w:val="24"/>
          <w:szCs w:val="24"/>
          <w:lang w:val="en-US"/>
        </w:rPr>
        <w:t>”</w:t>
      </w:r>
    </w:p>
    <w:p w:rsidR="0047536D" w:rsidRDefault="00AA79F3" w:rsidP="0047536D">
      <w:pPr>
        <w:autoSpaceDE w:val="0"/>
        <w:autoSpaceDN w:val="0"/>
        <w:adjustRightInd w:val="0"/>
        <w:spacing w:after="0" w:line="480" w:lineRule="auto"/>
        <w:ind w:firstLine="709"/>
        <w:jc w:val="both"/>
        <w:rPr>
          <w:rFonts w:ascii="Times New Roman" w:hAnsi="Times New Roman" w:cs="Times New Roman"/>
          <w:sz w:val="24"/>
          <w:szCs w:val="24"/>
        </w:rPr>
      </w:pPr>
      <w:proofErr w:type="gramStart"/>
      <w:r w:rsidRPr="00AA79F3">
        <w:rPr>
          <w:rFonts w:ascii="Times New Roman" w:hAnsi="Times New Roman" w:cs="Times New Roman"/>
          <w:sz w:val="24"/>
          <w:szCs w:val="24"/>
          <w:lang w:val="en-US"/>
        </w:rPr>
        <w:t>Tipe data yang digunakan dalam penelitian ini adalah data kuantitatif.</w:t>
      </w:r>
      <w:proofErr w:type="gramEnd"/>
      <w:r w:rsidRPr="00AA79F3">
        <w:rPr>
          <w:rFonts w:ascii="Times New Roman" w:hAnsi="Times New Roman" w:cs="Times New Roman"/>
          <w:sz w:val="24"/>
          <w:szCs w:val="24"/>
          <w:lang w:val="en-US"/>
        </w:rPr>
        <w:t xml:space="preserve"> </w:t>
      </w:r>
      <w:proofErr w:type="gramStart"/>
      <w:r w:rsidRPr="00AA79F3">
        <w:rPr>
          <w:rFonts w:ascii="Times New Roman" w:hAnsi="Times New Roman" w:cs="Times New Roman"/>
          <w:sz w:val="24"/>
          <w:szCs w:val="24"/>
          <w:lang w:val="en-US"/>
        </w:rPr>
        <w:t>Data kuantitatif adalah data dalam bentuk digital.</w:t>
      </w:r>
      <w:proofErr w:type="gramEnd"/>
      <w:r w:rsidRPr="00AA79F3">
        <w:rPr>
          <w:rFonts w:ascii="Times New Roman" w:hAnsi="Times New Roman" w:cs="Times New Roman"/>
          <w:sz w:val="24"/>
          <w:szCs w:val="24"/>
          <w:lang w:val="en-US"/>
        </w:rPr>
        <w:t xml:space="preserve"> Data kuantitatif adalah objektif, dan semua orang dapat memahaminya secara sama</w:t>
      </w:r>
      <w:r>
        <w:rPr>
          <w:rFonts w:ascii="Times New Roman" w:hAnsi="Times New Roman" w:cs="Times New Roman"/>
          <w:sz w:val="24"/>
          <w:szCs w:val="24"/>
          <w:lang w:val="en-US"/>
        </w:rPr>
        <w:t xml:space="preserve"> </w:t>
      </w:r>
      <w:r w:rsidR="0076504A">
        <w:rPr>
          <w:rFonts w:ascii="Times New Roman" w:hAnsi="Times New Roman" w:cs="Times New Roman"/>
          <w:sz w:val="24"/>
          <w:szCs w:val="24"/>
          <w:lang w:val="en-US"/>
        </w:rPr>
        <w:fldChar w:fldCharType="begin" w:fldLock="1"/>
      </w:r>
      <w:r w:rsidR="003C5CE6">
        <w:rPr>
          <w:rFonts w:ascii="Times New Roman" w:hAnsi="Times New Roman" w:cs="Times New Roman"/>
          <w:sz w:val="24"/>
          <w:szCs w:val="24"/>
          <w:lang w:val="en-US"/>
        </w:rPr>
        <w:instrText>ADDIN CSL_CITATION { "citationItems" : [ { "id" : "ITEM-1", "itemData" : { "author" : [ { "dropping-particle" : "", "family" : "Riduwan", "given" : "", "non-dropping-particle" : "", "parse-names" : false, "suffix" : "" } ], "edition" : "Ketiga", "id" : "ITEM-1", "issued" : { "date-parts" : [ [ "2014" ] ] }, "publisher" : "Alfabeta", "publisher-place" : "Bandung", "title" : "Metode dan Tehnik Menyusun Tesis", "type" : "book" }, "locator" : "106", "uris" : [ "http://www.mendeley.com/documents/?uuid=447b2ffe-e077-4dfc-9286-c68fc180a05c", "http://www.mendeley.com/documents/?uuid=69a984d4-7630-483b-beb2-d7cbf69a8efa" ] } ], "mendeley" : { "formattedCitation" : "(Riduwan, 2014, p. 106)", "manualFormatting" : "(Riduwan, 2014 : 106)", "plainTextFormattedCitation" : "(Riduwan, 2014, p. 106)", "previouslyFormattedCitation" : "(Riduwan, 2014, p. 106)" }, "properties" : { "noteIndex" : 24 }, "schema" : "https://github.com/citation-style-language/schema/raw/master/csl-citation.json" }</w:instrText>
      </w:r>
      <w:r w:rsidR="0076504A">
        <w:rPr>
          <w:rFonts w:ascii="Times New Roman" w:hAnsi="Times New Roman" w:cs="Times New Roman"/>
          <w:sz w:val="24"/>
          <w:szCs w:val="24"/>
          <w:lang w:val="en-US"/>
        </w:rPr>
        <w:fldChar w:fldCharType="separate"/>
      </w:r>
      <w:r w:rsidR="0076504A" w:rsidRPr="0076504A">
        <w:rPr>
          <w:rFonts w:ascii="Times New Roman" w:hAnsi="Times New Roman" w:cs="Times New Roman"/>
          <w:noProof/>
          <w:sz w:val="24"/>
          <w:szCs w:val="24"/>
          <w:lang w:val="en-US"/>
        </w:rPr>
        <w:t>(Riduwan, 2014</w:t>
      </w:r>
      <w:r w:rsidR="0076504A">
        <w:rPr>
          <w:rFonts w:ascii="Times New Roman" w:hAnsi="Times New Roman" w:cs="Times New Roman"/>
          <w:noProof/>
          <w:sz w:val="24"/>
          <w:szCs w:val="24"/>
          <w:lang w:val="en-US"/>
        </w:rPr>
        <w:t xml:space="preserve"> : </w:t>
      </w:r>
      <w:r w:rsidR="0076504A" w:rsidRPr="0076504A">
        <w:rPr>
          <w:rFonts w:ascii="Times New Roman" w:hAnsi="Times New Roman" w:cs="Times New Roman"/>
          <w:noProof/>
          <w:sz w:val="24"/>
          <w:szCs w:val="24"/>
          <w:lang w:val="en-US"/>
        </w:rPr>
        <w:t>106)</w:t>
      </w:r>
      <w:r w:rsidR="0076504A">
        <w:rPr>
          <w:rFonts w:ascii="Times New Roman" w:hAnsi="Times New Roman" w:cs="Times New Roman"/>
          <w:sz w:val="24"/>
          <w:szCs w:val="24"/>
          <w:lang w:val="en-US"/>
        </w:rPr>
        <w:fldChar w:fldCharType="end"/>
      </w:r>
      <w:r w:rsidR="0076504A">
        <w:rPr>
          <w:rFonts w:ascii="Times New Roman" w:hAnsi="Times New Roman" w:cs="Times New Roman"/>
          <w:sz w:val="24"/>
          <w:szCs w:val="24"/>
          <w:lang w:val="en-US"/>
        </w:rPr>
        <w:t>.</w:t>
      </w:r>
      <w:r w:rsidR="0047536D">
        <w:rPr>
          <w:rFonts w:ascii="Times New Roman" w:hAnsi="Times New Roman" w:cs="Times New Roman"/>
          <w:sz w:val="24"/>
          <w:szCs w:val="24"/>
          <w:lang w:val="en-US"/>
        </w:rPr>
        <w:t xml:space="preserve"> </w:t>
      </w:r>
      <w:proofErr w:type="gramStart"/>
      <w:r w:rsidRPr="00AA79F3">
        <w:rPr>
          <w:rFonts w:ascii="Times New Roman" w:hAnsi="Times New Roman" w:cs="Times New Roman"/>
          <w:sz w:val="24"/>
          <w:szCs w:val="24"/>
          <w:lang w:val="en-US"/>
        </w:rPr>
        <w:t xml:space="preserve">Dalam penelitian ini, data kuantitatif adalah laporan keuangan perusahaan </w:t>
      </w:r>
      <w:r w:rsidR="0047536D">
        <w:rPr>
          <w:rFonts w:ascii="Times New Roman" w:hAnsi="Times New Roman" w:cs="Times New Roman"/>
          <w:sz w:val="24"/>
          <w:szCs w:val="24"/>
          <w:lang w:val="en-US"/>
        </w:rPr>
        <w:t>sub sektor perbankan syariah.</w:t>
      </w:r>
      <w:proofErr w:type="gramEnd"/>
    </w:p>
    <w:p w:rsidR="001C04CC" w:rsidRPr="001C04CC" w:rsidRDefault="001C04CC" w:rsidP="0047536D">
      <w:pPr>
        <w:autoSpaceDE w:val="0"/>
        <w:autoSpaceDN w:val="0"/>
        <w:adjustRightInd w:val="0"/>
        <w:spacing w:after="0" w:line="480" w:lineRule="auto"/>
        <w:ind w:firstLine="709"/>
        <w:jc w:val="both"/>
        <w:rPr>
          <w:rFonts w:ascii="Times New Roman" w:hAnsi="Times New Roman" w:cs="Times New Roman"/>
          <w:sz w:val="24"/>
          <w:szCs w:val="24"/>
        </w:rPr>
      </w:pPr>
    </w:p>
    <w:p w:rsidR="0047536D" w:rsidRPr="0037089E" w:rsidRDefault="0076504A" w:rsidP="007E781B">
      <w:pPr>
        <w:pStyle w:val="ListParagraph"/>
        <w:numPr>
          <w:ilvl w:val="3"/>
          <w:numId w:val="1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Teknik Pengumpulan Data</w:t>
      </w:r>
    </w:p>
    <w:p w:rsidR="0047536D" w:rsidRPr="006572EF" w:rsidRDefault="00AA79F3" w:rsidP="006572EF">
      <w:pPr>
        <w:autoSpaceDE w:val="0"/>
        <w:autoSpaceDN w:val="0"/>
        <w:adjustRightInd w:val="0"/>
        <w:spacing w:after="0" w:line="480" w:lineRule="auto"/>
        <w:ind w:firstLine="567"/>
        <w:jc w:val="both"/>
        <w:rPr>
          <w:rFonts w:ascii="Times New Roman" w:hAnsi="Times New Roman" w:cs="Times New Roman"/>
          <w:sz w:val="24"/>
          <w:szCs w:val="24"/>
        </w:rPr>
      </w:pPr>
      <w:r w:rsidRPr="00AA79F3">
        <w:rPr>
          <w:rFonts w:ascii="Times New Roman" w:hAnsi="Times New Roman" w:cs="Times New Roman"/>
          <w:sz w:val="24"/>
          <w:szCs w:val="24"/>
          <w:lang w:val="en-US"/>
        </w:rPr>
        <w:t>Metode pengumpulan data yang digunakan dalam penelitian ini adalah dengan menggunakan data tambahan melalui dokumen, yaitu untuk merekam atau menyalin data yang terdaftar di Bursa Efek Indonesia dan dokumen lain yang diperlukan untuk penelitian ini</w:t>
      </w:r>
      <w:proofErr w:type="gramStart"/>
      <w:r w:rsidRPr="00AA79F3">
        <w:rPr>
          <w:rFonts w:ascii="Times New Roman" w:hAnsi="Times New Roman" w:cs="Times New Roman"/>
          <w:sz w:val="24"/>
          <w:szCs w:val="24"/>
          <w:lang w:val="en-US"/>
        </w:rPr>
        <w:t>.</w:t>
      </w:r>
      <w:r w:rsidR="0047536D" w:rsidRPr="008368C6">
        <w:rPr>
          <w:rFonts w:ascii="Times New Roman" w:hAnsi="Times New Roman" w:cs="Times New Roman"/>
          <w:sz w:val="24"/>
          <w:szCs w:val="24"/>
        </w:rPr>
        <w:t>.</w:t>
      </w:r>
      <w:proofErr w:type="gramEnd"/>
    </w:p>
    <w:p w:rsidR="0047536D" w:rsidRPr="0076504A" w:rsidRDefault="0047536D" w:rsidP="007E781B">
      <w:pPr>
        <w:pStyle w:val="ListParagraph"/>
        <w:numPr>
          <w:ilvl w:val="2"/>
          <w:numId w:val="15"/>
        </w:numPr>
        <w:spacing w:after="0" w:line="480" w:lineRule="auto"/>
        <w:ind w:left="567" w:hanging="567"/>
        <w:jc w:val="both"/>
        <w:rPr>
          <w:rFonts w:ascii="Times New Roman" w:hAnsi="Times New Roman" w:cs="Times New Roman"/>
          <w:b/>
          <w:sz w:val="24"/>
          <w:szCs w:val="24"/>
          <w:lang w:val="en-US"/>
        </w:rPr>
      </w:pPr>
      <w:r w:rsidRPr="00BB5E79">
        <w:rPr>
          <w:rFonts w:ascii="Times New Roman" w:hAnsi="Times New Roman" w:cs="Times New Roman"/>
          <w:b/>
          <w:sz w:val="24"/>
          <w:szCs w:val="24"/>
          <w:lang w:val="en-US"/>
        </w:rPr>
        <w:t>Metode Analisis Data</w:t>
      </w:r>
    </w:p>
    <w:p w:rsidR="0047536D" w:rsidRPr="00816C63" w:rsidRDefault="0047536D" w:rsidP="007E781B">
      <w:pPr>
        <w:pStyle w:val="ListParagraph"/>
        <w:numPr>
          <w:ilvl w:val="3"/>
          <w:numId w:val="15"/>
        </w:numPr>
        <w:spacing w:after="0" w:line="480" w:lineRule="auto"/>
        <w:jc w:val="both"/>
        <w:rPr>
          <w:rFonts w:ascii="Times New Roman" w:hAnsi="Times New Roman" w:cs="Times New Roman"/>
          <w:b/>
          <w:sz w:val="24"/>
          <w:szCs w:val="24"/>
        </w:rPr>
      </w:pPr>
      <w:r w:rsidRPr="00816C63">
        <w:rPr>
          <w:rFonts w:ascii="Times New Roman" w:hAnsi="Times New Roman" w:cs="Times New Roman"/>
          <w:b/>
          <w:sz w:val="24"/>
          <w:szCs w:val="24"/>
        </w:rPr>
        <w:t>Uji Asumsi Klasik</w:t>
      </w:r>
    </w:p>
    <w:p w:rsidR="0047536D" w:rsidRPr="00131E15" w:rsidRDefault="00A746C0" w:rsidP="0047536D">
      <w:pPr>
        <w:pStyle w:val="ListParagraph"/>
        <w:spacing w:line="480" w:lineRule="auto"/>
        <w:ind w:left="0" w:firstLine="567"/>
        <w:jc w:val="both"/>
        <w:rPr>
          <w:rFonts w:ascii="Times New Roman" w:hAnsi="Times New Roman" w:cs="Times New Roman"/>
          <w:sz w:val="24"/>
          <w:szCs w:val="24"/>
        </w:rPr>
      </w:pPr>
      <w:r w:rsidRPr="00A746C0">
        <w:rPr>
          <w:rFonts w:ascii="Times New Roman" w:hAnsi="Times New Roman" w:cs="Times New Roman"/>
          <w:sz w:val="24"/>
          <w:szCs w:val="24"/>
        </w:rPr>
        <w:t xml:space="preserve">Sebelum melakukan perhitungan statistik regresi berganda untuk menentukan pengaruh variabel independen terhadap variabel dependen, </w:t>
      </w:r>
      <w:r>
        <w:rPr>
          <w:rFonts w:ascii="Times New Roman" w:hAnsi="Times New Roman" w:cs="Times New Roman"/>
          <w:sz w:val="24"/>
          <w:szCs w:val="24"/>
        </w:rPr>
        <w:t>diperlukan uji hipotesis klasik</w:t>
      </w:r>
      <w:r w:rsidR="002A72EC">
        <w:rPr>
          <w:rFonts w:ascii="Times New Roman" w:hAnsi="Times New Roman" w:cs="Times New Roman"/>
          <w:sz w:val="24"/>
          <w:szCs w:val="24"/>
        </w:rPr>
        <w:t>. Goh</w:t>
      </w:r>
      <w:r w:rsidR="0047536D" w:rsidRPr="00131E15">
        <w:rPr>
          <w:rFonts w:ascii="Times New Roman" w:hAnsi="Times New Roman" w:cs="Times New Roman"/>
          <w:sz w:val="24"/>
          <w:szCs w:val="24"/>
        </w:rPr>
        <w:t xml:space="preserve">zali </w:t>
      </w:r>
      <w:r w:rsidR="002A72EC">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"Ghozali", "given" : "Imam", "non-dropping-particle" : "", "parse-names" : false, "suffix" : "" } ], "id" : "ITEM-1", "issued" : { "date-parts" : [ [ "2005" ] ] }, "publisher" : "Badan Penerbit UNDIP", "publisher-place" : "Semarang", "title" : "Aplikasi Analisis Multivariate Dengan Program SPSS, Edisi kelima", "type" : "book" }, "uris" : [ "http://www.mendeley.com/documents/?uuid=08e03435-77f0-40d3-ad08-b400d124483a" ] } ], "mendeley" : { "formattedCitation" : "(Ghozali, 2005)", "manualFormatting" : "(2005)", "plainTextFormattedCitation" : "(Ghozali, 2005)", "previouslyFormattedCitation" : "(Ghozali, 2005)" }, "properties" : { "noteIndex" : 25 }, "schema" : "https://github.com/citation-style-language/schema/raw/master/csl-citation.json" }</w:instrText>
      </w:r>
      <w:r w:rsidR="002A72EC">
        <w:rPr>
          <w:rFonts w:ascii="Times New Roman" w:hAnsi="Times New Roman" w:cs="Times New Roman"/>
          <w:sz w:val="24"/>
          <w:szCs w:val="24"/>
        </w:rPr>
        <w:fldChar w:fldCharType="separate"/>
      </w:r>
      <w:r w:rsidR="002A72EC" w:rsidRPr="002A72EC">
        <w:rPr>
          <w:rFonts w:ascii="Times New Roman" w:hAnsi="Times New Roman" w:cs="Times New Roman"/>
          <w:noProof/>
          <w:sz w:val="24"/>
          <w:szCs w:val="24"/>
        </w:rPr>
        <w:t>(2005)</w:t>
      </w:r>
      <w:r w:rsidR="002A72EC">
        <w:rPr>
          <w:rFonts w:ascii="Times New Roman" w:hAnsi="Times New Roman" w:cs="Times New Roman"/>
          <w:sz w:val="24"/>
          <w:szCs w:val="24"/>
        </w:rPr>
        <w:fldChar w:fldCharType="end"/>
      </w:r>
      <w:r w:rsidR="0047536D" w:rsidRPr="00131E15">
        <w:rPr>
          <w:rFonts w:ascii="Times New Roman" w:hAnsi="Times New Roman" w:cs="Times New Roman"/>
          <w:sz w:val="24"/>
          <w:szCs w:val="24"/>
        </w:rPr>
        <w:t xml:space="preserve"> uji asumsi klasik terdiri dari:</w:t>
      </w:r>
    </w:p>
    <w:p w:rsidR="0047536D" w:rsidRPr="00131E15" w:rsidRDefault="0047536D" w:rsidP="007E781B">
      <w:pPr>
        <w:pStyle w:val="ListParagraph"/>
        <w:numPr>
          <w:ilvl w:val="0"/>
          <w:numId w:val="16"/>
        </w:numPr>
        <w:spacing w:after="20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Normalitas</w:t>
      </w:r>
    </w:p>
    <w:p w:rsidR="002A72EC" w:rsidRPr="006572EF" w:rsidRDefault="006F104A" w:rsidP="006572EF">
      <w:pPr>
        <w:pStyle w:val="ListParagraph"/>
        <w:spacing w:line="480" w:lineRule="auto"/>
        <w:ind w:left="567"/>
        <w:jc w:val="both"/>
        <w:rPr>
          <w:rFonts w:ascii="Times New Roman" w:hAnsi="Times New Roman" w:cs="Times New Roman"/>
          <w:sz w:val="24"/>
          <w:szCs w:val="24"/>
        </w:rPr>
      </w:pPr>
      <w:r w:rsidRPr="006F104A">
        <w:rPr>
          <w:rFonts w:ascii="Times New Roman" w:hAnsi="Times New Roman" w:cs="Times New Roman"/>
          <w:sz w:val="24"/>
          <w:szCs w:val="24"/>
        </w:rPr>
        <w:t xml:space="preserve">Uji normalitas bertujuan untuk menguji apakah variabel independen dan dependen dalam model regresi memiliki distribusi normal </w:t>
      </w:r>
      <w:r w:rsidR="0047536D" w:rsidRPr="00131E15">
        <w:rPr>
          <w:rFonts w:ascii="Times New Roman" w:hAnsi="Times New Roman" w:cs="Times New Roman"/>
          <w:sz w:val="24"/>
          <w:szCs w:val="24"/>
        </w:rPr>
        <w:t xml:space="preserve">(Ghozali, 2005). </w:t>
      </w:r>
      <w:r w:rsidRPr="006F104A">
        <w:rPr>
          <w:rFonts w:ascii="Times New Roman" w:hAnsi="Times New Roman" w:cs="Times New Roman"/>
          <w:sz w:val="24"/>
          <w:szCs w:val="24"/>
        </w:rPr>
        <w:t xml:space="preserve">Model regresi yang baik adalah data dengan distribusi normal. Untuk menguji apakah ada distribusi normal dalam model regresi, uji Kolmogorof &amp; Smirnov dan analisis grafis digunakan. Dalam tes ini, jika tingkat signifikansi yang dihasilkan adalah 5%, itu berarti bahwa data yang akan diproses memiliki distribusi normal, dan jika tingkat signifikansi yang dihasilkan kurang dari 5%, data tidak akan didistribusikan secara normal. Selain itu, analisis grafik juga digunakan. Jika data hasil tersebar di sekitar diagonal dan sepanjang arah diagonal, model regresi memenuhi asumsi normalitas data. Di sisi lain, apakah data tersebar jauh dari diagonal atau </w:t>
      </w:r>
      <w:r w:rsidRPr="006F104A">
        <w:rPr>
          <w:rFonts w:ascii="Times New Roman" w:hAnsi="Times New Roman" w:cs="Times New Roman"/>
          <w:sz w:val="24"/>
          <w:szCs w:val="24"/>
        </w:rPr>
        <w:lastRenderedPageBreak/>
        <w:t>tidak. Mengikuti arah garis lurus, model regresi tidak memenuhi asumsi normalitas</w:t>
      </w:r>
      <w:r w:rsidR="0047536D" w:rsidRPr="00131E15">
        <w:rPr>
          <w:rFonts w:ascii="Times New Roman" w:hAnsi="Times New Roman" w:cs="Times New Roman"/>
          <w:sz w:val="24"/>
          <w:szCs w:val="24"/>
        </w:rPr>
        <w:t>.</w:t>
      </w:r>
    </w:p>
    <w:p w:rsidR="0047536D" w:rsidRPr="00131E15" w:rsidRDefault="0047536D" w:rsidP="007E781B">
      <w:pPr>
        <w:pStyle w:val="ListParagraph"/>
        <w:numPr>
          <w:ilvl w:val="0"/>
          <w:numId w:val="16"/>
        </w:numPr>
        <w:spacing w:after="20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Multikolineritas</w:t>
      </w:r>
    </w:p>
    <w:p w:rsidR="0047536D" w:rsidRPr="00131E15" w:rsidRDefault="006F104A" w:rsidP="0047536D">
      <w:pPr>
        <w:pStyle w:val="ListParagraph"/>
        <w:spacing w:after="0" w:line="480" w:lineRule="auto"/>
        <w:ind w:left="567"/>
        <w:jc w:val="both"/>
        <w:rPr>
          <w:rFonts w:ascii="Times New Roman" w:hAnsi="Times New Roman" w:cs="Times New Roman"/>
          <w:sz w:val="24"/>
          <w:szCs w:val="24"/>
        </w:rPr>
      </w:pPr>
      <w:r w:rsidRPr="006F104A">
        <w:rPr>
          <w:rFonts w:ascii="Times New Roman" w:hAnsi="Times New Roman" w:cs="Times New Roman"/>
          <w:sz w:val="24"/>
          <w:szCs w:val="24"/>
        </w:rPr>
        <w:t>Uji multikolinieritas adalah untuk menguji apakah model regresi menemukan korelasi antara variabel independen. Jika variabel-variabel ini terkait, variabel tersebut tidak ortogonal. Untuk mendeteksi ada atau tidaknya multikolinieritas, penelitian ini menggunakan regresi R-squared. Nilai estimasi model regresi empiris yang dihasilkan oleh R-squared tinggi, tetapi ada banyak variabel independen yang tidak secara signifikan mempengaruhi variabel dependen, terjadi multikolinieritas, dan matriks toleransi juga da</w:t>
      </w:r>
      <w:r>
        <w:rPr>
          <w:rFonts w:ascii="Times New Roman" w:hAnsi="Times New Roman" w:cs="Times New Roman"/>
          <w:sz w:val="24"/>
          <w:szCs w:val="24"/>
        </w:rPr>
        <w:t>pat digunakan dalam program</w:t>
      </w:r>
      <w:r w:rsidR="0047536D" w:rsidRPr="00131E15">
        <w:rPr>
          <w:rFonts w:ascii="Times New Roman" w:hAnsi="Times New Roman" w:cs="Times New Roman"/>
          <w:sz w:val="24"/>
          <w:szCs w:val="24"/>
        </w:rPr>
        <w:t xml:space="preserve"> SPSS (Ghozali, 2005).</w:t>
      </w:r>
    </w:p>
    <w:p w:rsidR="0047536D" w:rsidRPr="00131E15" w:rsidRDefault="0047536D" w:rsidP="007E781B">
      <w:pPr>
        <w:pStyle w:val="ListParagraph"/>
        <w:numPr>
          <w:ilvl w:val="0"/>
          <w:numId w:val="16"/>
        </w:numPr>
        <w:spacing w:after="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Hetero</w:t>
      </w:r>
      <w:r w:rsidR="003C39BE">
        <w:rPr>
          <w:rFonts w:ascii="Times New Roman" w:hAnsi="Times New Roman" w:cs="Times New Roman"/>
          <w:sz w:val="24"/>
          <w:szCs w:val="24"/>
          <w:lang w:val="en-US"/>
        </w:rPr>
        <w:t>s</w:t>
      </w:r>
      <w:r w:rsidRPr="00131E15">
        <w:rPr>
          <w:rFonts w:ascii="Times New Roman" w:hAnsi="Times New Roman" w:cs="Times New Roman"/>
          <w:sz w:val="24"/>
          <w:szCs w:val="24"/>
        </w:rPr>
        <w:t>kedastisitas</w:t>
      </w:r>
    </w:p>
    <w:p w:rsidR="002A72EC" w:rsidRPr="006572EF" w:rsidRDefault="002A5186" w:rsidP="006572EF">
      <w:pPr>
        <w:pStyle w:val="ListParagraph"/>
        <w:spacing w:after="0" w:line="480" w:lineRule="auto"/>
        <w:ind w:left="567"/>
        <w:jc w:val="both"/>
        <w:rPr>
          <w:rFonts w:ascii="Times New Roman" w:hAnsi="Times New Roman" w:cs="Times New Roman"/>
          <w:sz w:val="24"/>
          <w:szCs w:val="24"/>
        </w:rPr>
      </w:pPr>
      <w:r w:rsidRPr="002A5186">
        <w:rPr>
          <w:rFonts w:ascii="Times New Roman" w:hAnsi="Times New Roman" w:cs="Times New Roman"/>
          <w:sz w:val="24"/>
          <w:szCs w:val="24"/>
        </w:rPr>
        <w:t>Uji heteroskedastisitas bertujuan untuk menguji apakah ada ketidaksamaan varians dalam residual dari satu pengamatan ke yang lain dalam modal regresi. Jika perbedaan dari satu pengamatan ke pengamatan lainnya masih disebut homoroskedastisitas, dan jika variasinya berbeda, itu disebut heteroskedastisitas. Dalam penelitian ini, untuk mendeteksi keberadaan heteroskedastisitas, tes Parker digun</w:t>
      </w:r>
      <w:r>
        <w:rPr>
          <w:rFonts w:ascii="Times New Roman" w:hAnsi="Times New Roman" w:cs="Times New Roman"/>
          <w:sz w:val="24"/>
          <w:szCs w:val="24"/>
        </w:rPr>
        <w:t>akan. Jika koefisien parameter beta</w:t>
      </w:r>
      <w:r w:rsidRPr="002A5186">
        <w:rPr>
          <w:rFonts w:ascii="Times New Roman" w:hAnsi="Times New Roman" w:cs="Times New Roman"/>
          <w:sz w:val="24"/>
          <w:szCs w:val="24"/>
        </w:rPr>
        <w:t xml:space="preserve"> (β) dari persamaan regresi secara statistik signifikan, ini akan menunjukkan bahwa heteroskedastisitas telah diperkirakan dalam model data empiris. Begitu j</w:t>
      </w:r>
      <w:r>
        <w:rPr>
          <w:rFonts w:ascii="Times New Roman" w:hAnsi="Times New Roman" w:cs="Times New Roman"/>
          <w:sz w:val="24"/>
          <w:szCs w:val="24"/>
        </w:rPr>
        <w:t>uga sebaliknya, jika parameter beta</w:t>
      </w:r>
      <w:r w:rsidRPr="002A5186">
        <w:rPr>
          <w:rFonts w:ascii="Times New Roman" w:hAnsi="Times New Roman" w:cs="Times New Roman"/>
          <w:sz w:val="24"/>
          <w:szCs w:val="24"/>
        </w:rPr>
        <w:t xml:space="preserve"> (β) secara statistik benar, seseorang tidak dapat menolak hipotesis elastisitas homogen dalam model data</w:t>
      </w:r>
      <w:r w:rsidR="0047536D" w:rsidRPr="00131E15">
        <w:rPr>
          <w:rFonts w:ascii="Times New Roman" w:hAnsi="Times New Roman" w:cs="Times New Roman"/>
          <w:sz w:val="24"/>
          <w:szCs w:val="24"/>
        </w:rPr>
        <w:t xml:space="preserve"> (Ghozali, 2005).</w:t>
      </w:r>
    </w:p>
    <w:p w:rsidR="0047536D" w:rsidRPr="00131E15" w:rsidRDefault="0047536D" w:rsidP="007E781B">
      <w:pPr>
        <w:pStyle w:val="ListParagraph"/>
        <w:numPr>
          <w:ilvl w:val="0"/>
          <w:numId w:val="16"/>
        </w:numPr>
        <w:spacing w:after="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lastRenderedPageBreak/>
        <w:t>Uji Autokolerasi</w:t>
      </w:r>
    </w:p>
    <w:p w:rsidR="001C0E8A" w:rsidRPr="00066697" w:rsidRDefault="0047536D" w:rsidP="00066697">
      <w:pPr>
        <w:pStyle w:val="ListParagraph"/>
        <w:spacing w:before="240" w:line="480" w:lineRule="auto"/>
        <w:ind w:left="567"/>
        <w:jc w:val="both"/>
        <w:rPr>
          <w:rFonts w:ascii="Times New Roman" w:hAnsi="Times New Roman" w:cs="Times New Roman"/>
          <w:sz w:val="24"/>
          <w:szCs w:val="24"/>
        </w:rPr>
      </w:pPr>
      <w:r w:rsidRPr="00131E15">
        <w:rPr>
          <w:rFonts w:ascii="Times New Roman" w:hAnsi="Times New Roman" w:cs="Times New Roman"/>
          <w:sz w:val="24"/>
          <w:szCs w:val="24"/>
        </w:rPr>
        <w:t xml:space="preserve">Uji autokolerasi </w:t>
      </w:r>
      <w:r w:rsidR="00066697" w:rsidRPr="00066697">
        <w:rPr>
          <w:rFonts w:ascii="Times New Roman" w:hAnsi="Times New Roman" w:cs="Times New Roman"/>
          <w:sz w:val="24"/>
          <w:szCs w:val="24"/>
        </w:rPr>
        <w:t>bertujuan untuk menguji apakah ada korelasi antara kesalahan penyusup dalam periode waktu 1 dan kesalahan dalam periode waktu 11 dalam model regresi linier. Jika ada korelasi, ini disebut masalah kolerasi otomatis. Ini biasanya ditemukan dalam data deret waktu, dan dalam data cross-sectional, masalah kolerasi otomatis jarang terjadi. Model regresi yang baik adalah regresi tanpa sinergi otomatis. Dalam penelitian ini, tes Durbin Watson digunakan untuk mendeteksi adanya pengetatan otomatis. Tes Durbin Watson ini digunakan untuk mendeteksi penyimpangan otomatis tingkat pertama, dan memerlukan konstanta dalam model regresi, dan tidak ada variabel lain dalam variabel independen. Program SPSS digunakan untuk perhitungan</w:t>
      </w:r>
      <w:r w:rsidRPr="00131E15">
        <w:rPr>
          <w:rFonts w:ascii="Times New Roman" w:hAnsi="Times New Roman" w:cs="Times New Roman"/>
          <w:sz w:val="24"/>
          <w:szCs w:val="24"/>
        </w:rPr>
        <w:t xml:space="preserve"> (Ghozali, 2005).</w:t>
      </w:r>
    </w:p>
    <w:p w:rsidR="0047536D" w:rsidRPr="00A13773" w:rsidRDefault="0047536D" w:rsidP="007E781B">
      <w:pPr>
        <w:pStyle w:val="ListParagraph"/>
        <w:numPr>
          <w:ilvl w:val="2"/>
          <w:numId w:val="15"/>
        </w:numPr>
        <w:spacing w:after="0" w:line="480" w:lineRule="auto"/>
        <w:ind w:left="567" w:hanging="567"/>
        <w:jc w:val="both"/>
        <w:rPr>
          <w:rFonts w:ascii="Times New Roman" w:hAnsi="Times New Roman" w:cs="Times New Roman"/>
          <w:b/>
        </w:rPr>
      </w:pPr>
      <w:r w:rsidRPr="00816C63">
        <w:rPr>
          <w:rFonts w:ascii="Times New Roman" w:hAnsi="Times New Roman" w:cs="Times New Roman"/>
          <w:b/>
        </w:rPr>
        <w:t>Rancangan Uji Hipoteis</w:t>
      </w:r>
    </w:p>
    <w:p w:rsidR="0047536D" w:rsidRDefault="00A021AE" w:rsidP="0047536D">
      <w:pPr>
        <w:spacing w:after="0" w:line="480" w:lineRule="auto"/>
        <w:ind w:firstLine="567"/>
        <w:jc w:val="both"/>
        <w:rPr>
          <w:rFonts w:ascii="Times New Roman" w:hAnsi="Times New Roman" w:cs="Times New Roman"/>
          <w:sz w:val="24"/>
          <w:szCs w:val="24"/>
        </w:rPr>
      </w:pPr>
      <w:r w:rsidRPr="00A021AE">
        <w:rPr>
          <w:rFonts w:ascii="Times New Roman" w:hAnsi="Times New Roman" w:cs="Times New Roman"/>
          <w:sz w:val="24"/>
          <w:szCs w:val="24"/>
        </w:rPr>
        <w:t>pengujian hipotesis untuk mendapatkan gambar tentang hubungan antara variabel independen dan dependen</w:t>
      </w:r>
      <w:r w:rsidR="0047536D" w:rsidRPr="0088008B">
        <w:rPr>
          <w:rFonts w:ascii="Times New Roman" w:hAnsi="Times New Roman" w:cs="Times New Roman"/>
          <w:sz w:val="24"/>
          <w:szCs w:val="24"/>
        </w:rPr>
        <w:t>.</w:t>
      </w:r>
    </w:p>
    <w:p w:rsidR="0047536D" w:rsidRPr="007527FD" w:rsidRDefault="0047536D" w:rsidP="007E781B">
      <w:pPr>
        <w:pStyle w:val="ListParagraph"/>
        <w:numPr>
          <w:ilvl w:val="0"/>
          <w:numId w:val="19"/>
        </w:numPr>
        <w:spacing w:after="0" w:line="480" w:lineRule="auto"/>
        <w:ind w:left="567" w:hanging="284"/>
        <w:jc w:val="both"/>
        <w:rPr>
          <w:rFonts w:ascii="Times New Roman" w:hAnsi="Times New Roman" w:cs="Times New Roman"/>
          <w:sz w:val="24"/>
          <w:szCs w:val="24"/>
        </w:rPr>
      </w:pPr>
      <w:r w:rsidRPr="007527FD">
        <w:rPr>
          <w:rFonts w:ascii="Times New Roman" w:hAnsi="Times New Roman" w:cs="Times New Roman"/>
          <w:sz w:val="24"/>
          <w:szCs w:val="24"/>
        </w:rPr>
        <w:t>Uji statistik F</w:t>
      </w:r>
    </w:p>
    <w:p w:rsidR="0047536D" w:rsidRPr="007527FD" w:rsidRDefault="00A021AE" w:rsidP="00A021AE">
      <w:pPr>
        <w:pStyle w:val="ListParagraph"/>
        <w:spacing w:line="480" w:lineRule="auto"/>
        <w:ind w:left="567"/>
        <w:jc w:val="both"/>
        <w:rPr>
          <w:rFonts w:ascii="Times New Roman" w:hAnsi="Times New Roman" w:cs="Times New Roman"/>
          <w:sz w:val="24"/>
          <w:szCs w:val="24"/>
        </w:rPr>
      </w:pPr>
      <w:r w:rsidRPr="00A021AE">
        <w:rPr>
          <w:rFonts w:ascii="Times New Roman" w:hAnsi="Times New Roman" w:cs="Times New Roman"/>
          <w:sz w:val="24"/>
          <w:szCs w:val="24"/>
        </w:rPr>
        <w:t>Uji F dapat menguji pengaruh independen, umum atau simultan pada variabel dependen. Standar pemeriksaan F adalah sebagai berikut</w:t>
      </w:r>
      <w:r w:rsidR="0047536D" w:rsidRPr="007527FD">
        <w:rPr>
          <w:rFonts w:ascii="Times New Roman" w:hAnsi="Times New Roman" w:cs="Times New Roman"/>
          <w:sz w:val="24"/>
          <w:szCs w:val="24"/>
        </w:rPr>
        <w:t>:</w:t>
      </w:r>
    </w:p>
    <w:p w:rsidR="0047536D" w:rsidRPr="007527FD" w:rsidRDefault="00A021AE" w:rsidP="00A021AE">
      <w:pPr>
        <w:pStyle w:val="ListParagraph"/>
        <w:numPr>
          <w:ilvl w:val="0"/>
          <w:numId w:val="17"/>
        </w:numPr>
        <w:spacing w:after="200" w:line="480" w:lineRule="auto"/>
        <w:ind w:left="851" w:hanging="284"/>
        <w:jc w:val="both"/>
        <w:rPr>
          <w:rFonts w:ascii="Times New Roman" w:hAnsi="Times New Roman" w:cs="Times New Roman"/>
          <w:sz w:val="24"/>
          <w:szCs w:val="24"/>
        </w:rPr>
      </w:pPr>
      <w:r w:rsidRPr="00A021AE">
        <w:rPr>
          <w:rFonts w:ascii="Times New Roman" w:hAnsi="Times New Roman" w:cs="Times New Roman"/>
          <w:sz w:val="24"/>
          <w:szCs w:val="24"/>
        </w:rPr>
        <w:t xml:space="preserve">Jika F </w:t>
      </w:r>
      <w:r w:rsidRPr="00A021AE">
        <w:rPr>
          <w:rFonts w:ascii="Times New Roman" w:hAnsi="Times New Roman" w:cs="Times New Roman"/>
          <w:sz w:val="24"/>
          <w:szCs w:val="24"/>
          <w:vertAlign w:val="subscript"/>
        </w:rPr>
        <w:t>hitung</w:t>
      </w:r>
      <w:r w:rsidRPr="00A021AE">
        <w:rPr>
          <w:rFonts w:ascii="Times New Roman" w:hAnsi="Times New Roman" w:cs="Times New Roman"/>
          <w:sz w:val="24"/>
          <w:szCs w:val="24"/>
        </w:rPr>
        <w:t xml:space="preserve"> &lt;F </w:t>
      </w:r>
      <w:r w:rsidRPr="00A021AE">
        <w:rPr>
          <w:rFonts w:ascii="Times New Roman" w:hAnsi="Times New Roman" w:cs="Times New Roman"/>
          <w:sz w:val="24"/>
          <w:szCs w:val="24"/>
          <w:vertAlign w:val="subscript"/>
        </w:rPr>
        <w:t>tabel</w:t>
      </w:r>
      <w:r w:rsidRPr="00A021AE">
        <w:rPr>
          <w:rFonts w:ascii="Times New Roman" w:hAnsi="Times New Roman" w:cs="Times New Roman"/>
          <w:sz w:val="24"/>
          <w:szCs w:val="24"/>
        </w:rPr>
        <w:t>, Ha diterima dan Ho ditolak, yang berarti bahwa variabel independen tidak berpengaruh pada variabel dependen pada saat yang sama.</w:t>
      </w:r>
      <w:r w:rsidR="0047536D" w:rsidRPr="007527FD">
        <w:rPr>
          <w:rFonts w:ascii="Times New Roman" w:hAnsi="Times New Roman" w:cs="Times New Roman"/>
          <w:sz w:val="24"/>
          <w:szCs w:val="24"/>
          <w:lang w:val="en-US"/>
        </w:rPr>
        <w:t>.</w:t>
      </w:r>
    </w:p>
    <w:p w:rsidR="0047536D" w:rsidRPr="007527FD" w:rsidRDefault="00A021AE" w:rsidP="00A021AE">
      <w:pPr>
        <w:pStyle w:val="ListParagraph"/>
        <w:numPr>
          <w:ilvl w:val="0"/>
          <w:numId w:val="17"/>
        </w:numPr>
        <w:spacing w:after="200" w:line="480" w:lineRule="auto"/>
        <w:ind w:left="851" w:hanging="284"/>
        <w:jc w:val="both"/>
        <w:rPr>
          <w:rFonts w:ascii="Times New Roman" w:hAnsi="Times New Roman" w:cs="Times New Roman"/>
          <w:sz w:val="24"/>
          <w:szCs w:val="24"/>
        </w:rPr>
      </w:pPr>
      <w:r w:rsidRPr="00A021AE">
        <w:rPr>
          <w:rFonts w:ascii="Times New Roman" w:hAnsi="Times New Roman" w:cs="Times New Roman"/>
          <w:sz w:val="24"/>
          <w:szCs w:val="24"/>
        </w:rPr>
        <w:t xml:space="preserve">Jika F </w:t>
      </w:r>
      <w:r w:rsidRPr="00A021AE">
        <w:rPr>
          <w:rFonts w:ascii="Times New Roman" w:hAnsi="Times New Roman" w:cs="Times New Roman"/>
          <w:sz w:val="24"/>
          <w:szCs w:val="24"/>
          <w:vertAlign w:val="subscript"/>
        </w:rPr>
        <w:t>hitung</w:t>
      </w:r>
      <w:r w:rsidRPr="00A021AE">
        <w:rPr>
          <w:rFonts w:ascii="Times New Roman" w:hAnsi="Times New Roman" w:cs="Times New Roman"/>
          <w:sz w:val="24"/>
          <w:szCs w:val="24"/>
        </w:rPr>
        <w:t xml:space="preserve">&gt; F </w:t>
      </w:r>
      <w:r w:rsidRPr="00A021AE">
        <w:rPr>
          <w:rFonts w:ascii="Times New Roman" w:hAnsi="Times New Roman" w:cs="Times New Roman"/>
          <w:sz w:val="24"/>
          <w:szCs w:val="24"/>
          <w:vertAlign w:val="subscript"/>
        </w:rPr>
        <w:t>tabel</w:t>
      </w:r>
      <w:r w:rsidRPr="00A021AE">
        <w:rPr>
          <w:rFonts w:ascii="Times New Roman" w:hAnsi="Times New Roman" w:cs="Times New Roman"/>
          <w:sz w:val="24"/>
          <w:szCs w:val="24"/>
        </w:rPr>
        <w:t xml:space="preserve">, Ho diterima dan Ha ditolak, yang berarti bahwa variabel independen juga mempengaruhi variabel dependen. Uji F hanya </w:t>
      </w:r>
      <w:r w:rsidRPr="00A021AE">
        <w:rPr>
          <w:rFonts w:ascii="Times New Roman" w:hAnsi="Times New Roman" w:cs="Times New Roman"/>
          <w:sz w:val="24"/>
          <w:szCs w:val="24"/>
        </w:rPr>
        <w:lastRenderedPageBreak/>
        <w:t>dapat diselesaikan dengan melihat nilai signifikansi F yang termasuk dalam output dari hasil analisis regresi. Jika nilai signifikansi F lebih kecil dari α (0,05), dapat dikatakan bahwa variabel independen juga memiliki pengaruh signifikan terhadap variabel dependen</w:t>
      </w:r>
      <w:r w:rsidR="0047536D" w:rsidRPr="007527FD">
        <w:rPr>
          <w:rFonts w:ascii="Times New Roman" w:hAnsi="Times New Roman" w:cs="Times New Roman"/>
          <w:sz w:val="24"/>
          <w:szCs w:val="24"/>
          <w:lang w:val="en-US"/>
        </w:rPr>
        <w:t>.</w:t>
      </w:r>
    </w:p>
    <w:p w:rsidR="0047536D" w:rsidRPr="007527FD" w:rsidRDefault="0047536D" w:rsidP="007E781B">
      <w:pPr>
        <w:pStyle w:val="ListParagraph"/>
        <w:numPr>
          <w:ilvl w:val="0"/>
          <w:numId w:val="19"/>
        </w:numPr>
        <w:spacing w:after="200" w:line="480" w:lineRule="auto"/>
        <w:ind w:left="567" w:hanging="283"/>
        <w:jc w:val="both"/>
        <w:rPr>
          <w:rFonts w:ascii="Times New Roman" w:hAnsi="Times New Roman" w:cs="Times New Roman"/>
          <w:sz w:val="24"/>
          <w:szCs w:val="24"/>
        </w:rPr>
      </w:pPr>
      <w:r w:rsidRPr="007527FD">
        <w:rPr>
          <w:rFonts w:ascii="Times New Roman" w:hAnsi="Times New Roman" w:cs="Times New Roman"/>
          <w:sz w:val="24"/>
          <w:szCs w:val="24"/>
        </w:rPr>
        <w:t>Uji statistik T</w:t>
      </w:r>
    </w:p>
    <w:p w:rsidR="0047536D" w:rsidRPr="007527FD" w:rsidRDefault="00A021AE" w:rsidP="0047536D">
      <w:pPr>
        <w:pStyle w:val="ListParagraph"/>
        <w:spacing w:line="480" w:lineRule="auto"/>
        <w:ind w:left="567"/>
        <w:jc w:val="both"/>
        <w:rPr>
          <w:rFonts w:ascii="Times New Roman" w:hAnsi="Times New Roman" w:cs="Times New Roman"/>
          <w:sz w:val="24"/>
          <w:szCs w:val="24"/>
        </w:rPr>
      </w:pPr>
      <w:r w:rsidRPr="00A021AE">
        <w:rPr>
          <w:rFonts w:ascii="Times New Roman" w:hAnsi="Times New Roman" w:cs="Times New Roman"/>
          <w:sz w:val="24"/>
          <w:szCs w:val="24"/>
        </w:rPr>
        <w:t>Uji T untuk menguji pengaruh variabel independen persisten terha</w:t>
      </w:r>
      <w:r>
        <w:rPr>
          <w:rFonts w:ascii="Times New Roman" w:hAnsi="Times New Roman" w:cs="Times New Roman"/>
          <w:sz w:val="24"/>
          <w:szCs w:val="24"/>
        </w:rPr>
        <w:t xml:space="preserve">dap variabel dependen. Standar uji </w:t>
      </w:r>
      <w:r w:rsidRPr="00A021AE">
        <w:rPr>
          <w:rFonts w:ascii="Times New Roman" w:hAnsi="Times New Roman" w:cs="Times New Roman"/>
          <w:sz w:val="24"/>
          <w:szCs w:val="24"/>
        </w:rPr>
        <w:t>T adalah sebagai berikut</w:t>
      </w:r>
      <w:r w:rsidR="0047536D" w:rsidRPr="007527FD">
        <w:rPr>
          <w:rFonts w:ascii="Times New Roman" w:hAnsi="Times New Roman" w:cs="Times New Roman"/>
          <w:sz w:val="24"/>
          <w:szCs w:val="24"/>
        </w:rPr>
        <w:t>:</w:t>
      </w:r>
    </w:p>
    <w:p w:rsidR="0047536D" w:rsidRPr="007527FD" w:rsidRDefault="00A021AE" w:rsidP="00A021AE">
      <w:pPr>
        <w:pStyle w:val="ListParagraph"/>
        <w:numPr>
          <w:ilvl w:val="0"/>
          <w:numId w:val="18"/>
        </w:numPr>
        <w:spacing w:after="200" w:line="480" w:lineRule="auto"/>
        <w:ind w:left="851" w:hanging="284"/>
        <w:jc w:val="both"/>
        <w:rPr>
          <w:rFonts w:ascii="Times New Roman" w:hAnsi="Times New Roman" w:cs="Times New Roman"/>
          <w:sz w:val="24"/>
          <w:szCs w:val="24"/>
        </w:rPr>
      </w:pPr>
      <w:r w:rsidRPr="00A021AE">
        <w:rPr>
          <w:rFonts w:ascii="Times New Roman" w:hAnsi="Times New Roman" w:cs="Times New Roman"/>
          <w:sz w:val="24"/>
          <w:szCs w:val="24"/>
        </w:rPr>
        <w:t>Jika t-hitung &lt;t-tabel, Ho ditolak dan Ha diterima, yang berarti bahwa bagian antara variabel independen tidak mempengaruhi variabel dependen</w:t>
      </w:r>
      <w:r w:rsidR="0047536D" w:rsidRPr="007527FD">
        <w:rPr>
          <w:rFonts w:ascii="Times New Roman" w:hAnsi="Times New Roman" w:cs="Times New Roman"/>
          <w:sz w:val="24"/>
          <w:szCs w:val="24"/>
          <w:lang w:val="en-US"/>
        </w:rPr>
        <w:t>.</w:t>
      </w:r>
    </w:p>
    <w:p w:rsidR="001C0E8A" w:rsidRPr="004327A4" w:rsidRDefault="00A021AE" w:rsidP="00A021AE">
      <w:pPr>
        <w:pStyle w:val="ListParagraph"/>
        <w:numPr>
          <w:ilvl w:val="0"/>
          <w:numId w:val="18"/>
        </w:numPr>
        <w:spacing w:after="200" w:line="480" w:lineRule="auto"/>
        <w:ind w:left="851" w:hanging="284"/>
        <w:jc w:val="both"/>
        <w:rPr>
          <w:rFonts w:ascii="Times New Roman" w:hAnsi="Times New Roman" w:cs="Times New Roman"/>
          <w:sz w:val="24"/>
          <w:szCs w:val="24"/>
        </w:rPr>
      </w:pPr>
      <w:r w:rsidRPr="00A021AE">
        <w:rPr>
          <w:rFonts w:ascii="Times New Roman" w:hAnsi="Times New Roman" w:cs="Times New Roman"/>
          <w:sz w:val="24"/>
          <w:szCs w:val="24"/>
        </w:rPr>
        <w:t>Jika t-hitung&gt; t-tabel, Ha ditolak dan Ho diterima, yang berarti bahwa variabel dependen secara parsial mempengaruhi variabel dependen. Uji T hanya dapat dilakukan dengan melihat nilai signifikansi dari setiap variabel yang termasuk dalam output dari hasil analisis regresi. Jika nilai signifikansi t kurang dari α (0,05), dapat dikatakan bahwa variabel independen memiliki pengaruh signifikan terhadap variabel dependen</w:t>
      </w:r>
      <w:r w:rsidR="0047536D" w:rsidRPr="007527FD">
        <w:rPr>
          <w:rFonts w:ascii="Times New Roman" w:hAnsi="Times New Roman" w:cs="Times New Roman"/>
          <w:sz w:val="24"/>
          <w:szCs w:val="24"/>
          <w:lang w:val="en-US"/>
        </w:rPr>
        <w:t>.</w:t>
      </w:r>
    </w:p>
    <w:p w:rsidR="0047536D" w:rsidRPr="007527FD" w:rsidRDefault="0047536D" w:rsidP="007E781B">
      <w:pPr>
        <w:pStyle w:val="ListParagraph"/>
        <w:numPr>
          <w:ilvl w:val="0"/>
          <w:numId w:val="19"/>
        </w:numPr>
        <w:spacing w:after="0" w:line="480" w:lineRule="auto"/>
        <w:ind w:left="567" w:hanging="284"/>
        <w:jc w:val="both"/>
        <w:rPr>
          <w:rFonts w:ascii="Times New Roman" w:hAnsi="Times New Roman" w:cs="Times New Roman"/>
          <w:sz w:val="24"/>
          <w:szCs w:val="24"/>
        </w:rPr>
      </w:pPr>
      <w:r w:rsidRPr="007527FD">
        <w:rPr>
          <w:rFonts w:ascii="Times New Roman" w:hAnsi="Times New Roman" w:cs="Times New Roman"/>
          <w:sz w:val="24"/>
          <w:szCs w:val="24"/>
        </w:rPr>
        <w:t>Uji koefesien determinasi (R</w:t>
      </w:r>
      <w:r w:rsidRPr="007527FD">
        <w:rPr>
          <w:rFonts w:ascii="Times New Roman" w:hAnsi="Times New Roman" w:cs="Times New Roman"/>
          <w:sz w:val="24"/>
          <w:szCs w:val="24"/>
          <w:vertAlign w:val="superscript"/>
        </w:rPr>
        <w:t>2</w:t>
      </w:r>
      <w:r w:rsidRPr="007527FD">
        <w:rPr>
          <w:rFonts w:ascii="Times New Roman" w:hAnsi="Times New Roman" w:cs="Times New Roman"/>
          <w:sz w:val="24"/>
          <w:szCs w:val="24"/>
        </w:rPr>
        <w:t>)</w:t>
      </w:r>
    </w:p>
    <w:p w:rsidR="0047536D" w:rsidRDefault="00A021AE" w:rsidP="00A021AE">
      <w:pPr>
        <w:spacing w:after="0" w:line="480" w:lineRule="auto"/>
        <w:ind w:left="284" w:firstLine="283"/>
        <w:jc w:val="both"/>
        <w:rPr>
          <w:rFonts w:ascii="Times New Roman" w:hAnsi="Times New Roman" w:cs="Times New Roman"/>
          <w:sz w:val="24"/>
          <w:szCs w:val="24"/>
        </w:rPr>
      </w:pPr>
      <w:r w:rsidRPr="00A021AE">
        <w:rPr>
          <w:rFonts w:ascii="Times New Roman" w:hAnsi="Times New Roman" w:cs="Times New Roman"/>
          <w:sz w:val="24"/>
          <w:szCs w:val="24"/>
        </w:rPr>
        <w:t>Uji koefisien determinasi (R2) untuk mengetahui penerapan hubungan antara variabel independen dan dependen dalam persamaan regresi. Koefisien determinasi menggambarkan besarnya pengaruh CAR, BOPO dan ROA, atau digunakan untuk menguji ke</w:t>
      </w:r>
      <w:r>
        <w:rPr>
          <w:rFonts w:ascii="Times New Roman" w:hAnsi="Times New Roman" w:cs="Times New Roman"/>
          <w:sz w:val="24"/>
          <w:szCs w:val="24"/>
        </w:rPr>
        <w:t>dekatan hubungan antar variabel</w:t>
      </w:r>
      <w:r w:rsidR="0047536D" w:rsidRPr="007527FD">
        <w:rPr>
          <w:rFonts w:ascii="Times New Roman" w:hAnsi="Times New Roman" w:cs="Times New Roman"/>
          <w:sz w:val="24"/>
          <w:szCs w:val="24"/>
        </w:rPr>
        <w:t>.</w:t>
      </w:r>
    </w:p>
    <w:p w:rsidR="001C04CC" w:rsidRDefault="001C04CC" w:rsidP="00A021AE">
      <w:pPr>
        <w:spacing w:after="0" w:line="480" w:lineRule="auto"/>
        <w:ind w:left="284" w:firstLine="283"/>
        <w:jc w:val="both"/>
        <w:rPr>
          <w:rFonts w:ascii="Times New Roman" w:hAnsi="Times New Roman" w:cs="Times New Roman"/>
          <w:sz w:val="24"/>
          <w:szCs w:val="24"/>
        </w:rPr>
      </w:pPr>
    </w:p>
    <w:p w:rsidR="001C04CC" w:rsidRPr="007527FD" w:rsidRDefault="001C04CC" w:rsidP="00A021AE">
      <w:pPr>
        <w:spacing w:after="0" w:line="480" w:lineRule="auto"/>
        <w:ind w:left="284" w:firstLine="283"/>
        <w:jc w:val="both"/>
        <w:rPr>
          <w:rFonts w:ascii="Times New Roman" w:hAnsi="Times New Roman" w:cs="Times New Roman"/>
          <w:sz w:val="24"/>
          <w:szCs w:val="24"/>
        </w:rPr>
      </w:pPr>
    </w:p>
    <w:p w:rsidR="0047536D" w:rsidRPr="002C4F18" w:rsidRDefault="0047536D" w:rsidP="007E781B">
      <w:pPr>
        <w:pStyle w:val="ListParagraph"/>
        <w:numPr>
          <w:ilvl w:val="0"/>
          <w:numId w:val="19"/>
        </w:numPr>
        <w:spacing w:after="0" w:line="480" w:lineRule="auto"/>
        <w:ind w:left="567" w:hanging="284"/>
        <w:jc w:val="both"/>
        <w:rPr>
          <w:rFonts w:ascii="Times New Roman" w:hAnsi="Times New Roman" w:cs="Times New Roman"/>
          <w:sz w:val="24"/>
          <w:szCs w:val="24"/>
        </w:rPr>
      </w:pPr>
      <w:r w:rsidRPr="007527FD">
        <w:rPr>
          <w:rFonts w:ascii="Times New Roman" w:hAnsi="Times New Roman" w:cs="Times New Roman"/>
          <w:sz w:val="24"/>
          <w:szCs w:val="24"/>
        </w:rPr>
        <w:lastRenderedPageBreak/>
        <w:t>Uji Regresi Berganda</w:t>
      </w:r>
    </w:p>
    <w:p w:rsidR="0047536D" w:rsidRDefault="00DB5946" w:rsidP="0047536D">
      <w:pPr>
        <w:spacing w:after="0" w:line="480" w:lineRule="auto"/>
        <w:ind w:left="283" w:firstLine="284"/>
        <w:jc w:val="both"/>
        <w:rPr>
          <w:rFonts w:ascii="Times New Roman" w:hAnsi="Times New Roman" w:cs="Times New Roman"/>
          <w:sz w:val="24"/>
          <w:szCs w:val="24"/>
          <w:lang w:val="en-US"/>
        </w:rPr>
      </w:pPr>
      <w:proofErr w:type="gramStart"/>
      <w:r w:rsidRPr="00DB5946">
        <w:rPr>
          <w:rFonts w:ascii="Times New Roman" w:hAnsi="Times New Roman" w:cs="Times New Roman"/>
          <w:sz w:val="24"/>
          <w:szCs w:val="24"/>
          <w:lang w:val="en-US"/>
        </w:rPr>
        <w:t>Analisis regresi berganda adalah pengembangan regresi sederhana.</w:t>
      </w:r>
      <w:proofErr w:type="gramEnd"/>
      <w:r w:rsidRPr="00DB5946">
        <w:rPr>
          <w:rFonts w:ascii="Times New Roman" w:hAnsi="Times New Roman" w:cs="Times New Roman"/>
          <w:sz w:val="24"/>
          <w:szCs w:val="24"/>
          <w:lang w:val="en-US"/>
        </w:rPr>
        <w:t xml:space="preserve"> </w:t>
      </w:r>
      <w:proofErr w:type="gramStart"/>
      <w:r w:rsidRPr="00DB5946">
        <w:rPr>
          <w:rFonts w:ascii="Times New Roman" w:hAnsi="Times New Roman" w:cs="Times New Roman"/>
          <w:sz w:val="24"/>
          <w:szCs w:val="24"/>
          <w:lang w:val="en-US"/>
        </w:rPr>
        <w:t>Jika variabel independen setidaknya dua atau lebih, perannya adalah untuk memprediksi nilai variabel dependen (Y).</w:t>
      </w:r>
      <w:proofErr w:type="gramEnd"/>
      <w:r w:rsidRPr="00DB5946">
        <w:rPr>
          <w:rFonts w:ascii="Times New Roman" w:hAnsi="Times New Roman" w:cs="Times New Roman"/>
          <w:sz w:val="24"/>
          <w:szCs w:val="24"/>
          <w:lang w:val="en-US"/>
        </w:rPr>
        <w:t xml:space="preserve"> Analisis regresi berganda adalah analisis yang memprediksi nilai pengaruh dua atau lebih variabel independen terhadap variabel dependen untuk membuktikan apakah ada hubungan fungsional atau hubungan kausal antara dua atau lebih variabel i</w:t>
      </w:r>
      <w:r>
        <w:rPr>
          <w:rFonts w:ascii="Times New Roman" w:hAnsi="Times New Roman" w:cs="Times New Roman"/>
          <w:sz w:val="24"/>
          <w:szCs w:val="24"/>
          <w:lang w:val="en-US"/>
        </w:rPr>
        <w:t xml:space="preserve">ndependen dan variabel dependen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"Riduwan", "given" : "", "non-dropping-particle" : "", "parse-names" : false, "suffix" : "" } ], "edition" : "Ketiga", "id" : "ITEM-1", "issued" : { "date-parts" : [ [ "2014" ] ] }, "publisher" : "Alfabeta", "publisher-place" : "Bandung", "title" : "Metode dan Tehnik Menyusun Tesis", "type" : "book" }, "locator" : "154", "uris" : [ "http://www.mendeley.com/documents/?uuid=69a984d4-7630-483b-beb2-d7cbf69a8efa" ] } ], "mendeley" : { "formattedCitation" : "(Riduwan, 2014, p. 154)", "manualFormatting" : "(Riduwan, 2014 : 154)", "plainTextFormattedCitation" : "(Riduwan, 2014, p. 154)", "previouslyFormattedCitation" : "(Riduwan, 2014, p. 154)" }, "properties" : { "noteIndex" : 32 }, "schema" : "https://github.com/citation-style-language/schema/raw/master/csl-citation.json" }</w:instrText>
      </w:r>
      <w:r>
        <w:rPr>
          <w:rFonts w:ascii="Times New Roman" w:hAnsi="Times New Roman" w:cs="Times New Roman"/>
          <w:sz w:val="24"/>
          <w:szCs w:val="24"/>
          <w:lang w:val="en-US"/>
        </w:rPr>
        <w:fldChar w:fldCharType="separate"/>
      </w:r>
      <w:r w:rsidRPr="00DB5946">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Riduwan, </w:t>
      </w:r>
      <w:r w:rsidRPr="00DB5946">
        <w:rPr>
          <w:rFonts w:ascii="Times New Roman" w:hAnsi="Times New Roman" w:cs="Times New Roman"/>
          <w:noProof/>
          <w:sz w:val="24"/>
          <w:szCs w:val="24"/>
          <w:lang w:val="en-US"/>
        </w:rPr>
        <w:t>2014</w:t>
      </w:r>
      <w:r>
        <w:rPr>
          <w:rFonts w:ascii="Times New Roman" w:hAnsi="Times New Roman" w:cs="Times New Roman"/>
          <w:noProof/>
          <w:sz w:val="24"/>
          <w:szCs w:val="24"/>
          <w:lang w:val="en-US"/>
        </w:rPr>
        <w:t xml:space="preserve"> : </w:t>
      </w:r>
      <w:r w:rsidRPr="00DB5946">
        <w:rPr>
          <w:rFonts w:ascii="Times New Roman" w:hAnsi="Times New Roman" w:cs="Times New Roman"/>
          <w:noProof/>
          <w:sz w:val="24"/>
          <w:szCs w:val="24"/>
          <w:lang w:val="en-US"/>
        </w:rPr>
        <w:t>154)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47536D" w:rsidRDefault="0047536D" w:rsidP="0047536D">
      <w:pPr>
        <w:spacing w:after="0" w:line="480" w:lineRule="auto"/>
        <w:ind w:left="283" w:firstLine="284"/>
        <w:jc w:val="both"/>
        <w:rPr>
          <w:rFonts w:ascii="Times New Roman" w:hAnsi="Times New Roman" w:cs="Times New Roman"/>
          <w:sz w:val="24"/>
          <w:szCs w:val="24"/>
          <w:lang w:val="en-US"/>
        </w:rPr>
      </w:pPr>
      <w:r>
        <w:rPr>
          <w:rFonts w:ascii="Times New Roman" w:hAnsi="Times New Roman" w:cs="Times New Roman"/>
          <w:noProof/>
          <w:color w:val="FF0000"/>
          <w:sz w:val="24"/>
          <w:szCs w:val="24"/>
          <w:lang w:eastAsia="id-ID"/>
        </w:rPr>
        <mc:AlternateContent>
          <mc:Choice Requires="wpg">
            <w:drawing>
              <wp:anchor distT="0" distB="0" distL="114300" distR="114300" simplePos="0" relativeHeight="251657216" behindDoc="0" locked="0" layoutInCell="1" allowOverlap="1" wp14:anchorId="02273D45" wp14:editId="3666289B">
                <wp:simplePos x="0" y="0"/>
                <wp:positionH relativeFrom="column">
                  <wp:posOffset>60325</wp:posOffset>
                </wp:positionH>
                <wp:positionV relativeFrom="paragraph">
                  <wp:posOffset>28575</wp:posOffset>
                </wp:positionV>
                <wp:extent cx="4905375" cy="2562224"/>
                <wp:effectExtent l="0" t="0" r="28575" b="10160"/>
                <wp:wrapNone/>
                <wp:docPr id="1" name="Group 1"/>
                <wp:cNvGraphicFramePr/>
                <a:graphic xmlns:a="http://schemas.openxmlformats.org/drawingml/2006/main">
                  <a:graphicData uri="http://schemas.microsoft.com/office/word/2010/wordprocessingGroup">
                    <wpg:wgp>
                      <wpg:cNvGrpSpPr/>
                      <wpg:grpSpPr>
                        <a:xfrm>
                          <a:off x="0" y="0"/>
                          <a:ext cx="4905375" cy="2562224"/>
                          <a:chOff x="0" y="0"/>
                          <a:chExt cx="4905375" cy="2562224"/>
                        </a:xfrm>
                      </wpg:grpSpPr>
                      <wps:wsp>
                        <wps:cNvPr id="2" name="Rectangle 3"/>
                        <wps:cNvSpPr>
                          <a:spLocks noChangeArrowheads="1"/>
                        </wps:cNvSpPr>
                        <wps:spPr bwMode="auto">
                          <a:xfrm>
                            <a:off x="828675" y="342900"/>
                            <a:ext cx="539750" cy="304880"/>
                          </a:xfrm>
                          <a:prstGeom prst="rect">
                            <a:avLst/>
                          </a:prstGeom>
                          <a:solidFill>
                            <a:srgbClr val="FFFFFF"/>
                          </a:solidFill>
                          <a:ln w="9525">
                            <a:solidFill>
                              <a:srgbClr val="000000"/>
                            </a:solidFill>
                            <a:miter lim="800000"/>
                            <a:headEnd/>
                            <a:tailEnd/>
                          </a:ln>
                        </wps:spPr>
                        <wps:txbx>
                          <w:txbxContent>
                            <w:p w:rsidR="00772585" w:rsidRPr="004D0D80" w:rsidRDefault="00772585" w:rsidP="0047536D">
                              <w:pPr>
                                <w:jc w:val="center"/>
                                <w:rPr>
                                  <w:rFonts w:ascii="Times New Roman" w:hAnsi="Times New Roman" w:cs="Times New Roman"/>
                                  <w:sz w:val="32"/>
                                  <w:szCs w:val="32"/>
                                </w:rPr>
                              </w:pPr>
                              <w:r w:rsidRPr="004D0D80">
                                <w:rPr>
                                  <w:rFonts w:ascii="Times New Roman" w:hAnsi="Times New Roman" w:cs="Times New Roman"/>
                                  <w:sz w:val="32"/>
                                  <w:szCs w:val="32"/>
                                </w:rPr>
                                <w:t>X</w:t>
                              </w:r>
                              <w:r>
                                <w:rPr>
                                  <w:rFonts w:ascii="Times New Roman" w:hAnsi="Times New Roman" w:cs="Times New Roman"/>
                                  <w:sz w:val="32"/>
                                  <w:szCs w:val="32"/>
                                  <w:vertAlign w:val="subscript"/>
                                </w:rPr>
                                <w:t>1</w:t>
                              </w:r>
                              <w:r>
                                <w:rPr>
                                  <w:rFonts w:ascii="Times New Roman" w:hAnsi="Times New Roman" w:cs="Times New Roman"/>
                                  <w:noProof/>
                                  <w:sz w:val="32"/>
                                  <w:szCs w:val="32"/>
                                  <w:lang w:eastAsia="id-ID"/>
                                </w:rPr>
                                <w:drawing>
                                  <wp:inline distT="0" distB="0" distL="0" distR="0" wp14:anchorId="402FDB35" wp14:editId="06F95228">
                                    <wp:extent cx="347980" cy="1790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r w:rsidRPr="00C651B6">
                                <w:rPr>
                                  <w:rFonts w:ascii="Times New Roman" w:hAnsi="Times New Roman" w:cs="Times New Roman"/>
                                  <w:sz w:val="32"/>
                                  <w:szCs w:val="32"/>
                                  <w:vertAlign w:val="subscript"/>
                                </w:rPr>
                                <w:t>1</w:t>
                              </w:r>
                            </w:p>
                          </w:txbxContent>
                        </wps:txbx>
                        <wps:bodyPr rot="0" vert="horz" wrap="square" lIns="91440" tIns="45720" rIns="91440" bIns="45720" anchor="t" anchorCtr="0" upright="1">
                          <a:noAutofit/>
                        </wps:bodyPr>
                      </wps:wsp>
                      <wps:wsp>
                        <wps:cNvPr id="7" name="AutoShape 7"/>
                        <wps:cNvCnPr>
                          <a:cxnSpLocks noChangeShapeType="1"/>
                        </wps:cNvCnPr>
                        <wps:spPr bwMode="auto">
                          <a:xfrm>
                            <a:off x="1371600" y="485775"/>
                            <a:ext cx="2181225" cy="588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11"/>
                        <wps:cNvSpPr>
                          <a:spLocks noChangeArrowheads="1"/>
                        </wps:cNvSpPr>
                        <wps:spPr bwMode="auto">
                          <a:xfrm>
                            <a:off x="0" y="0"/>
                            <a:ext cx="4905375" cy="2121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4"/>
                        <wps:cNvSpPr>
                          <a:spLocks noChangeArrowheads="1"/>
                        </wps:cNvSpPr>
                        <wps:spPr bwMode="auto">
                          <a:xfrm>
                            <a:off x="828675" y="1390650"/>
                            <a:ext cx="539750" cy="304880"/>
                          </a:xfrm>
                          <a:prstGeom prst="rect">
                            <a:avLst/>
                          </a:prstGeom>
                          <a:solidFill>
                            <a:srgbClr val="FFFFFF"/>
                          </a:solidFill>
                          <a:ln w="9525">
                            <a:solidFill>
                              <a:srgbClr val="000000"/>
                            </a:solidFill>
                            <a:miter lim="800000"/>
                            <a:headEnd/>
                            <a:tailEnd/>
                          </a:ln>
                        </wps:spPr>
                        <wps:txbx>
                          <w:txbxContent>
                            <w:p w:rsidR="00772585" w:rsidRPr="004D0D80" w:rsidRDefault="00772585" w:rsidP="0047536D">
                              <w:pPr>
                                <w:jc w:val="center"/>
                                <w:rPr>
                                  <w:rFonts w:ascii="Times New Roman" w:hAnsi="Times New Roman" w:cs="Times New Roman"/>
                                  <w:sz w:val="32"/>
                                  <w:szCs w:val="32"/>
                                </w:rPr>
                              </w:pPr>
                              <w:r>
                                <w:rPr>
                                  <w:rFonts w:ascii="Times New Roman" w:hAnsi="Times New Roman" w:cs="Times New Roman"/>
                                  <w:sz w:val="32"/>
                                  <w:szCs w:val="32"/>
                                </w:rPr>
                                <w:t>X</w:t>
                              </w:r>
                              <w:r w:rsidRPr="00C651B6">
                                <w:rPr>
                                  <w:rFonts w:ascii="Times New Roman" w:hAnsi="Times New Roman" w:cs="Times New Roman"/>
                                  <w:sz w:val="32"/>
                                  <w:szCs w:val="32"/>
                                  <w:vertAlign w:val="subscript"/>
                                </w:rPr>
                                <w:t>2</w:t>
                              </w:r>
                              <w:r>
                                <w:rPr>
                                  <w:rFonts w:ascii="Times New Roman" w:hAnsi="Times New Roman" w:cs="Times New Roman"/>
                                  <w:noProof/>
                                  <w:sz w:val="32"/>
                                  <w:szCs w:val="32"/>
                                  <w:vertAlign w:val="subscript"/>
                                  <w:lang w:eastAsia="id-ID"/>
                                </w:rPr>
                                <w:drawing>
                                  <wp:inline distT="0" distB="0" distL="0" distR="0" wp14:anchorId="4B9D8893" wp14:editId="758D5753">
                                    <wp:extent cx="347980" cy="1790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 name="AutoShape 8"/>
                        <wps:cNvCnPr>
                          <a:cxnSpLocks noChangeShapeType="1"/>
                        </wps:cNvCnPr>
                        <wps:spPr bwMode="auto">
                          <a:xfrm flipV="1">
                            <a:off x="1371600" y="1076325"/>
                            <a:ext cx="2181225" cy="474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1"/>
                        <wps:cNvSpPr/>
                        <wps:spPr>
                          <a:xfrm>
                            <a:off x="1295400" y="2180757"/>
                            <a:ext cx="2819400" cy="3814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2585" w:rsidRPr="00E706F9" w:rsidRDefault="00772585" w:rsidP="00E706F9">
                              <w:pPr>
                                <w:spacing w:after="0" w:line="480" w:lineRule="auto"/>
                                <w:rPr>
                                  <w:rFonts w:ascii="Times New Roman" w:hAnsi="Times New Roman" w:cs="Times New Roman"/>
                                  <w:b/>
                                  <w:sz w:val="24"/>
                                  <w:szCs w:val="24"/>
                                </w:rPr>
                              </w:pPr>
                              <w:r w:rsidRPr="00E706F9">
                                <w:rPr>
                                  <w:rFonts w:ascii="Times New Roman" w:hAnsi="Times New Roman" w:cs="Times New Roman"/>
                                  <w:b/>
                                  <w:sz w:val="24"/>
                                  <w:szCs w:val="24"/>
                                </w:rPr>
                                <w:t>Gambar 3.1 Struktur Regresi Berganda</w:t>
                              </w:r>
                            </w:p>
                            <w:p w:rsidR="00772585" w:rsidRDefault="00772585" w:rsidP="004753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45" style="position:absolute;left:0;text-align:left;margin-left:4.75pt;margin-top:2.25pt;width:386.25pt;height:201.75pt;z-index:251657216;mso-width-relative:margin;mso-height-relative:margin" coordsize="49053,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">
                <v:rect id="_x0000_s1046" style="position:absolute;left:8286;top:3429;width:539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772585" w:rsidRPr="004D0D80" w:rsidRDefault="00772585" w:rsidP="0047536D">
                        <w:pPr>
                          <w:jc w:val="center"/>
                          <w:rPr>
                            <w:rFonts w:ascii="Times New Roman" w:hAnsi="Times New Roman" w:cs="Times New Roman"/>
                            <w:sz w:val="32"/>
                            <w:szCs w:val="32"/>
                          </w:rPr>
                        </w:pPr>
                        <w:r w:rsidRPr="004D0D80">
                          <w:rPr>
                            <w:rFonts w:ascii="Times New Roman" w:hAnsi="Times New Roman" w:cs="Times New Roman"/>
                            <w:sz w:val="32"/>
                            <w:szCs w:val="32"/>
                          </w:rPr>
                          <w:t>X</w:t>
                        </w:r>
                        <w:r>
                          <w:rPr>
                            <w:rFonts w:ascii="Times New Roman" w:hAnsi="Times New Roman" w:cs="Times New Roman"/>
                            <w:sz w:val="32"/>
                            <w:szCs w:val="32"/>
                            <w:vertAlign w:val="subscript"/>
                          </w:rPr>
                          <w:t>1</w:t>
                        </w:r>
                        <w:r>
                          <w:rPr>
                            <w:rFonts w:ascii="Times New Roman" w:hAnsi="Times New Roman" w:cs="Times New Roman"/>
                            <w:noProof/>
                            <w:sz w:val="32"/>
                            <w:szCs w:val="32"/>
                            <w:lang w:eastAsia="id-ID"/>
                          </w:rPr>
                          <w:drawing>
                            <wp:inline distT="0" distB="0" distL="0" distR="0" wp14:anchorId="402FDB35" wp14:editId="06F95228">
                              <wp:extent cx="347980" cy="1790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r w:rsidRPr="00C651B6">
                          <w:rPr>
                            <w:rFonts w:ascii="Times New Roman" w:hAnsi="Times New Roman" w:cs="Times New Roman"/>
                            <w:sz w:val="32"/>
                            <w:szCs w:val="32"/>
                            <w:vertAlign w:val="subscript"/>
                          </w:rPr>
                          <w:t>1</w:t>
                        </w:r>
                      </w:p>
                    </w:txbxContent>
                  </v:textbox>
                </v:rect>
                <v:shape id="AutoShape 7" o:spid="_x0000_s1047" type="#_x0000_t32" style="position:absolute;left:13716;top:4857;width:21812;height:5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Rectangle 11" o:spid="_x0000_s1048" style="position:absolute;width:49053;height:2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v:rect id="Rectangle 4" o:spid="_x0000_s1049" style="position:absolute;left:8286;top:13906;width:5398;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72585" w:rsidRPr="004D0D80" w:rsidRDefault="00772585" w:rsidP="0047536D">
                        <w:pPr>
                          <w:jc w:val="center"/>
                          <w:rPr>
                            <w:rFonts w:ascii="Times New Roman" w:hAnsi="Times New Roman" w:cs="Times New Roman"/>
                            <w:sz w:val="32"/>
                            <w:szCs w:val="32"/>
                          </w:rPr>
                        </w:pPr>
                        <w:r>
                          <w:rPr>
                            <w:rFonts w:ascii="Times New Roman" w:hAnsi="Times New Roman" w:cs="Times New Roman"/>
                            <w:sz w:val="32"/>
                            <w:szCs w:val="32"/>
                          </w:rPr>
                          <w:t>X</w:t>
                        </w:r>
                        <w:r w:rsidRPr="00C651B6">
                          <w:rPr>
                            <w:rFonts w:ascii="Times New Roman" w:hAnsi="Times New Roman" w:cs="Times New Roman"/>
                            <w:sz w:val="32"/>
                            <w:szCs w:val="32"/>
                            <w:vertAlign w:val="subscript"/>
                          </w:rPr>
                          <w:t>2</w:t>
                        </w:r>
                        <w:r>
                          <w:rPr>
                            <w:rFonts w:ascii="Times New Roman" w:hAnsi="Times New Roman" w:cs="Times New Roman"/>
                            <w:noProof/>
                            <w:sz w:val="32"/>
                            <w:szCs w:val="32"/>
                            <w:vertAlign w:val="subscript"/>
                            <w:lang w:eastAsia="id-ID"/>
                          </w:rPr>
                          <w:drawing>
                            <wp:inline distT="0" distB="0" distL="0" distR="0" wp14:anchorId="4B9D8893" wp14:editId="758D5753">
                              <wp:extent cx="347980" cy="1790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v:textbox>
                </v:rect>
                <v:shape id="AutoShape 8" o:spid="_x0000_s1050" type="#_x0000_t32" style="position:absolute;left:13716;top:10763;width:21812;height:4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rect id="Rectangle 11" o:spid="_x0000_s1051" style="position:absolute;left:12954;top:21807;width:28194;height:3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w3b0A&#10;AADbAAAADwAAAGRycy9kb3ducmV2LnhtbERPTYvCMBC9C/6HMAveNG0PslRjKbsIXqte9jY0Y1u2&#10;mbRJ1PrvjSB4m8f7nG0xmV7cyPnOsoJ0lYAgrq3uuFFwPu2X3yB8QNbYWyYFD/JQ7OazLeba3rmi&#10;2zE0Ioawz1FBG8KQS+nrlgz6lR2II3exzmCI0DVSO7zHcNPLLEnW0mDHsaHFgX5aqv+PV6Pgty/T&#10;PztyiYdQjU3nsmpymVKLr6ncgAg0hY/47T7oOD+F1y/xALl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Ow3b0AAADbAAAADwAAAAAAAAAAAAAAAACYAgAAZHJzL2Rvd25yZXYu&#10;eG1sUEsFBgAAAAAEAAQA9QAAAIIDAAAAAA==&#10;" fillcolor="white [3201]" strokecolor="white [3212]" strokeweight="1pt">
                  <v:textbox>
                    <w:txbxContent>
                      <w:p w:rsidR="00772585" w:rsidRPr="00E706F9" w:rsidRDefault="00772585" w:rsidP="00E706F9">
                        <w:pPr>
                          <w:spacing w:after="0" w:line="480" w:lineRule="auto"/>
                          <w:rPr>
                            <w:rFonts w:ascii="Times New Roman" w:hAnsi="Times New Roman" w:cs="Times New Roman"/>
                            <w:b/>
                            <w:sz w:val="24"/>
                            <w:szCs w:val="24"/>
                          </w:rPr>
                        </w:pPr>
                        <w:r w:rsidRPr="00E706F9">
                          <w:rPr>
                            <w:rFonts w:ascii="Times New Roman" w:hAnsi="Times New Roman" w:cs="Times New Roman"/>
                            <w:b/>
                            <w:sz w:val="24"/>
                            <w:szCs w:val="24"/>
                          </w:rPr>
                          <w:t>Gambar 3.1 Struktur Regresi Berganda</w:t>
                        </w:r>
                      </w:p>
                      <w:p w:rsidR="00772585" w:rsidRDefault="00772585" w:rsidP="0047536D">
                        <w:pPr>
                          <w:jc w:val="center"/>
                        </w:pPr>
                      </w:p>
                    </w:txbxContent>
                  </v:textbox>
                </v:rect>
              </v:group>
            </w:pict>
          </mc:Fallback>
        </mc:AlternateContent>
      </w:r>
    </w:p>
    <w:p w:rsidR="0047536D" w:rsidRDefault="0047536D" w:rsidP="0047536D">
      <w:pPr>
        <w:spacing w:after="0" w:line="480" w:lineRule="auto"/>
        <w:ind w:left="283" w:firstLine="284"/>
        <w:jc w:val="both"/>
        <w:rPr>
          <w:rFonts w:ascii="Times New Roman" w:hAnsi="Times New Roman" w:cs="Times New Roman"/>
          <w:sz w:val="24"/>
          <w:szCs w:val="24"/>
          <w:lang w:val="en-US"/>
        </w:rPr>
      </w:pPr>
    </w:p>
    <w:p w:rsidR="0047536D" w:rsidRDefault="0047536D" w:rsidP="0047536D">
      <w:pPr>
        <w:spacing w:after="0" w:line="480" w:lineRule="auto"/>
        <w:ind w:left="283" w:firstLine="284"/>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62336" behindDoc="0" locked="0" layoutInCell="1" allowOverlap="1" wp14:anchorId="0830800E" wp14:editId="47AD56FA">
                <wp:simplePos x="0" y="0"/>
                <wp:positionH relativeFrom="column">
                  <wp:posOffset>3609975</wp:posOffset>
                </wp:positionH>
                <wp:positionV relativeFrom="paragraph">
                  <wp:posOffset>283210</wp:posOffset>
                </wp:positionV>
                <wp:extent cx="539750" cy="295275"/>
                <wp:effectExtent l="0" t="0" r="1270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95275"/>
                        </a:xfrm>
                        <a:prstGeom prst="rect">
                          <a:avLst/>
                        </a:prstGeom>
                        <a:solidFill>
                          <a:srgbClr val="FFFFFF"/>
                        </a:solidFill>
                        <a:ln w="9525">
                          <a:solidFill>
                            <a:srgbClr val="000000"/>
                          </a:solidFill>
                          <a:miter lim="800000"/>
                          <a:headEnd/>
                          <a:tailEnd/>
                        </a:ln>
                      </wps:spPr>
                      <wps:txbx>
                        <w:txbxContent>
                          <w:p w:rsidR="00772585" w:rsidRPr="004D0D80" w:rsidRDefault="00772585" w:rsidP="0047536D">
                            <w:pPr>
                              <w:jc w:val="center"/>
                              <w:rPr>
                                <w:rFonts w:ascii="Times New Roman" w:hAnsi="Times New Roman" w:cs="Times New Roman"/>
                                <w:sz w:val="32"/>
                                <w:szCs w:val="32"/>
                              </w:rPr>
                            </w:pPr>
                            <w:r>
                              <w:rPr>
                                <w:rFonts w:ascii="Times New Roman" w:hAnsi="Times New Roman" w:cs="Times New Roman"/>
                                <w:sz w:val="32"/>
                                <w:szCs w:val="32"/>
                              </w:rPr>
                              <w:t>Y</w:t>
                            </w:r>
                            <w:r>
                              <w:rPr>
                                <w:rFonts w:ascii="Times New Roman" w:hAnsi="Times New Roman" w:cs="Times New Roman"/>
                                <w:noProof/>
                                <w:sz w:val="32"/>
                                <w:szCs w:val="32"/>
                                <w:vertAlign w:val="subscript"/>
                                <w:lang w:eastAsia="id-ID"/>
                              </w:rPr>
                              <w:drawing>
                                <wp:inline distT="0" distB="0" distL="0" distR="0" wp14:anchorId="57D65B13" wp14:editId="5570D4D9">
                                  <wp:extent cx="347980" cy="179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2" o:spid="_x0000_s1052" style="position:absolute;left:0;text-align:left;margin-left:284.25pt;margin-top:22.3pt;width:42.5pt;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">
                <v:textbox>
                  <w:txbxContent>
                    <w:p w:rsidR="00772585" w:rsidRPr="004D0D80" w:rsidRDefault="00772585" w:rsidP="0047536D">
                      <w:pPr>
                        <w:jc w:val="center"/>
                        <w:rPr>
                          <w:rFonts w:ascii="Times New Roman" w:hAnsi="Times New Roman" w:cs="Times New Roman"/>
                          <w:sz w:val="32"/>
                          <w:szCs w:val="32"/>
                        </w:rPr>
                      </w:pPr>
                      <w:r>
                        <w:rPr>
                          <w:rFonts w:ascii="Times New Roman" w:hAnsi="Times New Roman" w:cs="Times New Roman"/>
                          <w:sz w:val="32"/>
                          <w:szCs w:val="32"/>
                        </w:rPr>
                        <w:t>Y</w:t>
                      </w:r>
                      <w:r>
                        <w:rPr>
                          <w:rFonts w:ascii="Times New Roman" w:hAnsi="Times New Roman" w:cs="Times New Roman"/>
                          <w:noProof/>
                          <w:sz w:val="32"/>
                          <w:szCs w:val="32"/>
                          <w:vertAlign w:val="subscript"/>
                          <w:lang w:eastAsia="id-ID"/>
                        </w:rPr>
                        <w:drawing>
                          <wp:inline distT="0" distB="0" distL="0" distR="0" wp14:anchorId="57D65B13" wp14:editId="5570D4D9">
                            <wp:extent cx="347980" cy="1790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v:textbox>
              </v:rect>
            </w:pict>
          </mc:Fallback>
        </mc:AlternateContent>
      </w:r>
    </w:p>
    <w:p w:rsidR="0047536D" w:rsidRDefault="0047536D" w:rsidP="0047536D">
      <w:pPr>
        <w:spacing w:after="0" w:line="480" w:lineRule="auto"/>
        <w:ind w:left="283" w:firstLine="284"/>
        <w:jc w:val="both"/>
        <w:rPr>
          <w:rFonts w:ascii="Times New Roman" w:hAnsi="Times New Roman" w:cs="Times New Roman"/>
          <w:sz w:val="24"/>
          <w:szCs w:val="24"/>
          <w:lang w:val="en-US"/>
        </w:rPr>
      </w:pPr>
    </w:p>
    <w:p w:rsidR="0047536D" w:rsidRDefault="0047536D" w:rsidP="0047536D">
      <w:pPr>
        <w:pStyle w:val="ListParagraph"/>
        <w:spacing w:after="0" w:line="480" w:lineRule="auto"/>
        <w:ind w:left="0" w:firstLine="567"/>
        <w:jc w:val="both"/>
        <w:rPr>
          <w:rFonts w:ascii="Times New Roman" w:hAnsi="Times New Roman" w:cs="Times New Roman"/>
          <w:sz w:val="24"/>
          <w:szCs w:val="24"/>
        </w:rPr>
      </w:pPr>
    </w:p>
    <w:p w:rsidR="0047536D" w:rsidRDefault="0047536D" w:rsidP="0047536D">
      <w:pPr>
        <w:pStyle w:val="ListParagraph"/>
        <w:spacing w:line="480" w:lineRule="auto"/>
        <w:ind w:left="851"/>
        <w:jc w:val="both"/>
        <w:rPr>
          <w:rFonts w:ascii="Times New Roman" w:hAnsi="Times New Roman" w:cs="Times New Roman"/>
          <w:sz w:val="24"/>
          <w:szCs w:val="24"/>
        </w:rPr>
      </w:pPr>
    </w:p>
    <w:p w:rsidR="00E706F9" w:rsidRPr="004327A4" w:rsidRDefault="00E706F9" w:rsidP="004327A4">
      <w:pPr>
        <w:spacing w:line="480" w:lineRule="auto"/>
        <w:jc w:val="both"/>
        <w:rPr>
          <w:rFonts w:ascii="Times New Roman" w:hAnsi="Times New Roman" w:cs="Times New Roman"/>
          <w:sz w:val="24"/>
          <w:szCs w:val="24"/>
        </w:rPr>
      </w:pPr>
    </w:p>
    <w:p w:rsidR="0047536D" w:rsidRPr="009F63B1" w:rsidRDefault="0047536D" w:rsidP="0047536D">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 = β0+ β1X1+ β2X2 + ε</w:t>
      </w:r>
    </w:p>
    <w:p w:rsidR="0047536D" w:rsidRPr="009F63B1" w:rsidRDefault="0047536D" w:rsidP="0047536D">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Dimana:</w:t>
      </w:r>
    </w:p>
    <w:p w:rsidR="0047536D" w:rsidRPr="00A13773" w:rsidRDefault="0047536D" w:rsidP="0047536D">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w:t>
      </w:r>
      <w:r>
        <w:rPr>
          <w:rFonts w:ascii="Times New Roman" w:hAnsi="Times New Roman" w:cs="Times New Roman"/>
          <w:sz w:val="24"/>
          <w:szCs w:val="24"/>
        </w:rPr>
        <w:t xml:space="preserve">   = </w:t>
      </w:r>
      <w:r>
        <w:rPr>
          <w:rFonts w:ascii="Times New Roman" w:hAnsi="Times New Roman" w:cs="Times New Roman"/>
          <w:sz w:val="24"/>
          <w:szCs w:val="24"/>
          <w:lang w:val="en-US"/>
        </w:rPr>
        <w:t xml:space="preserve"> ROA</w:t>
      </w:r>
    </w:p>
    <w:p w:rsidR="0047536D" w:rsidRPr="00A13773" w:rsidRDefault="0047536D" w:rsidP="0047536D">
      <w:pPr>
        <w:pStyle w:val="ListParagraph"/>
        <w:spacing w:line="480" w:lineRule="auto"/>
        <w:ind w:left="851"/>
        <w:jc w:val="both"/>
        <w:rPr>
          <w:rFonts w:ascii="Times New Roman" w:hAnsi="Times New Roman" w:cs="Times New Roman"/>
          <w:iCs/>
          <w:sz w:val="24"/>
          <w:szCs w:val="24"/>
          <w:lang w:val="en-US"/>
        </w:rPr>
      </w:pPr>
      <w:r w:rsidRPr="009F63B1">
        <w:rPr>
          <w:rFonts w:ascii="Times New Roman" w:hAnsi="Times New Roman" w:cs="Times New Roman"/>
          <w:sz w:val="24"/>
          <w:szCs w:val="24"/>
        </w:rPr>
        <w:t>X1</w:t>
      </w:r>
      <w:r>
        <w:rPr>
          <w:rFonts w:ascii="Times New Roman" w:hAnsi="Times New Roman" w:cs="Times New Roman"/>
          <w:sz w:val="24"/>
          <w:szCs w:val="24"/>
        </w:rPr>
        <w:t xml:space="preserve"> </w:t>
      </w:r>
      <w:r w:rsidRPr="009F63B1">
        <w:rPr>
          <w:rFonts w:ascii="Times New Roman" w:hAnsi="Times New Roman" w:cs="Times New Roman"/>
          <w:sz w:val="24"/>
          <w:szCs w:val="24"/>
        </w:rPr>
        <w:t xml:space="preserve">= </w:t>
      </w:r>
      <w:r w:rsidRPr="009F63B1">
        <w:rPr>
          <w:rFonts w:ascii="Times New Roman" w:hAnsi="Times New Roman" w:cs="Times New Roman"/>
          <w:sz w:val="24"/>
          <w:szCs w:val="24"/>
          <w:lang w:val="en-US"/>
        </w:rPr>
        <w:t xml:space="preserve"> </w:t>
      </w:r>
      <w:r>
        <w:rPr>
          <w:rFonts w:ascii="Times New Roman" w:hAnsi="Times New Roman" w:cs="Times New Roman"/>
          <w:iCs/>
          <w:sz w:val="24"/>
          <w:szCs w:val="24"/>
          <w:lang w:val="en-US"/>
        </w:rPr>
        <w:t>CAR</w:t>
      </w:r>
    </w:p>
    <w:p w:rsidR="0047536D" w:rsidRPr="006752EE" w:rsidRDefault="0047536D" w:rsidP="0047536D">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 xml:space="preserve">X2  = </w:t>
      </w:r>
      <w:r>
        <w:rPr>
          <w:rFonts w:ascii="Times New Roman" w:hAnsi="Times New Roman" w:cs="Times New Roman"/>
          <w:sz w:val="24"/>
          <w:szCs w:val="24"/>
        </w:rPr>
        <w:t>BOPO</w:t>
      </w:r>
    </w:p>
    <w:p w:rsidR="0047536D" w:rsidRPr="009F63B1" w:rsidRDefault="0047536D" w:rsidP="0047536D">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β0= intercept ( titik potong regresi )</w:t>
      </w:r>
    </w:p>
    <w:p w:rsidR="0047536D" w:rsidRPr="009F63B1" w:rsidRDefault="0047536D" w:rsidP="0047536D">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β1-β3 = koefesien regresi</w:t>
      </w:r>
    </w:p>
    <w:p w:rsidR="00B35D3F" w:rsidRPr="00B35D3F" w:rsidRDefault="0047536D" w:rsidP="00B35D3F">
      <w:pPr>
        <w:pStyle w:val="ListParagraph"/>
        <w:spacing w:line="480" w:lineRule="auto"/>
        <w:ind w:left="851"/>
        <w:jc w:val="both"/>
        <w:rPr>
          <w:rFonts w:ascii="Times New Roman" w:hAnsi="Times New Roman" w:cs="Times New Roman"/>
          <w:sz w:val="24"/>
          <w:szCs w:val="24"/>
        </w:rPr>
        <w:sectPr w:rsidR="00B35D3F" w:rsidRPr="00B35D3F" w:rsidSect="00301E69">
          <w:pgSz w:w="11906" w:h="16838" w:code="9"/>
          <w:pgMar w:top="2275" w:right="1699" w:bottom="1699" w:left="2275" w:header="706" w:footer="706" w:gutter="0"/>
          <w:cols w:space="708"/>
          <w:titlePg/>
          <w:docGrid w:linePitch="360"/>
        </w:sectPr>
      </w:pPr>
      <w:r w:rsidRPr="009F63B1">
        <w:rPr>
          <w:rFonts w:ascii="Times New Roman" w:hAnsi="Times New Roman" w:cs="Times New Roman"/>
          <w:sz w:val="24"/>
          <w:szCs w:val="24"/>
        </w:rPr>
        <w:t>ε  = error ( ti</w:t>
      </w:r>
      <w:r w:rsidRPr="009F63B1">
        <w:rPr>
          <w:rFonts w:ascii="Times New Roman" w:hAnsi="Times New Roman" w:cs="Times New Roman"/>
          <w:sz w:val="24"/>
          <w:szCs w:val="24"/>
          <w:lang w:val="en-US"/>
        </w:rPr>
        <w:t>n</w:t>
      </w:r>
      <w:r>
        <w:rPr>
          <w:rFonts w:ascii="Times New Roman" w:hAnsi="Times New Roman" w:cs="Times New Roman"/>
          <w:sz w:val="24"/>
          <w:szCs w:val="24"/>
        </w:rPr>
        <w:t>gkat kesalahan )</w:t>
      </w:r>
      <w:r w:rsidR="00B35D3F">
        <w:rPr>
          <w:rFonts w:ascii="Times New Roman" w:hAnsi="Times New Roman" w:cs="Times New Roman"/>
          <w:b/>
          <w:sz w:val="28"/>
          <w:szCs w:val="28"/>
          <w:lang w:val="en-US"/>
        </w:rPr>
        <w:tab/>
      </w:r>
    </w:p>
    <w:p w:rsidR="00F72A2B" w:rsidRPr="00D47C13" w:rsidRDefault="00B35D3F" w:rsidP="00B35D3F">
      <w:pPr>
        <w:tabs>
          <w:tab w:val="left" w:pos="3340"/>
          <w:tab w:val="center" w:pos="3966"/>
        </w:tabs>
        <w:spacing w:after="0" w:line="48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
      </w:r>
      <w:r w:rsidR="00F72A2B" w:rsidRPr="00D47C13">
        <w:rPr>
          <w:rFonts w:ascii="Times New Roman" w:hAnsi="Times New Roman" w:cs="Times New Roman"/>
          <w:b/>
          <w:sz w:val="28"/>
          <w:szCs w:val="28"/>
          <w:lang w:val="en-US"/>
        </w:rPr>
        <w:t>BAB IV</w:t>
      </w:r>
    </w:p>
    <w:p w:rsidR="00F72A2B" w:rsidRPr="009A369E" w:rsidRDefault="00F72A2B" w:rsidP="00F72A2B">
      <w:pPr>
        <w:spacing w:after="0" w:line="480" w:lineRule="auto"/>
        <w:jc w:val="center"/>
        <w:rPr>
          <w:rFonts w:ascii="Times New Roman" w:hAnsi="Times New Roman" w:cs="Times New Roman"/>
          <w:b/>
          <w:sz w:val="28"/>
          <w:szCs w:val="28"/>
          <w:lang w:val="en-US"/>
        </w:rPr>
      </w:pPr>
      <w:r w:rsidRPr="00D47C13">
        <w:rPr>
          <w:rFonts w:ascii="Times New Roman" w:hAnsi="Times New Roman" w:cs="Times New Roman"/>
          <w:b/>
          <w:sz w:val="28"/>
          <w:szCs w:val="28"/>
          <w:lang w:val="en-US"/>
        </w:rPr>
        <w:t>HASIL PENELITIAN DAN PEMB</w:t>
      </w:r>
      <w:r>
        <w:rPr>
          <w:rFonts w:ascii="Times New Roman" w:hAnsi="Times New Roman" w:cs="Times New Roman"/>
          <w:b/>
          <w:sz w:val="28"/>
          <w:szCs w:val="28"/>
          <w:lang w:val="en-US"/>
        </w:rPr>
        <w:t>AHSAN</w:t>
      </w:r>
    </w:p>
    <w:p w:rsidR="00F72A2B" w:rsidRPr="009076B4" w:rsidRDefault="00F72A2B" w:rsidP="007E781B">
      <w:pPr>
        <w:pStyle w:val="ListParagraph"/>
        <w:numPr>
          <w:ilvl w:val="0"/>
          <w:numId w:val="27"/>
        </w:numPr>
        <w:spacing w:after="0" w:line="480" w:lineRule="auto"/>
        <w:ind w:left="567" w:hanging="567"/>
        <w:jc w:val="both"/>
        <w:rPr>
          <w:rFonts w:ascii="Times New Roman" w:hAnsi="Times New Roman" w:cs="Times New Roman"/>
          <w:b/>
          <w:sz w:val="24"/>
          <w:szCs w:val="24"/>
          <w:lang w:val="en-US"/>
        </w:rPr>
      </w:pPr>
      <w:r w:rsidRPr="00D47C13">
        <w:rPr>
          <w:rFonts w:ascii="Times New Roman" w:hAnsi="Times New Roman" w:cs="Times New Roman"/>
          <w:b/>
          <w:sz w:val="24"/>
          <w:szCs w:val="24"/>
          <w:lang w:val="en-US"/>
        </w:rPr>
        <w:t>Gambaran Umum Perusahaan</w:t>
      </w:r>
    </w:p>
    <w:p w:rsidR="00D20856" w:rsidRPr="00BB6C79" w:rsidRDefault="00D20856" w:rsidP="007E781B">
      <w:pPr>
        <w:pStyle w:val="ListParagraph"/>
        <w:numPr>
          <w:ilvl w:val="0"/>
          <w:numId w:val="28"/>
        </w:numPr>
        <w:spacing w:after="565"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Bank Umum Syariah di Indonesia</w:t>
      </w:r>
    </w:p>
    <w:p w:rsidR="00BB6C79" w:rsidRPr="008A0B2D" w:rsidRDefault="00BB6C79" w:rsidP="007E781B">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8A0B2D">
        <w:rPr>
          <w:rFonts w:ascii="Times New Roman" w:eastAsia="Times New Roman" w:hAnsi="Times New Roman" w:cs="Times New Roman"/>
          <w:b/>
          <w:color w:val="000000"/>
          <w:sz w:val="24"/>
          <w:szCs w:val="24"/>
          <w:lang w:val="en-US"/>
        </w:rPr>
        <w:t>Bank BCA Syariah</w:t>
      </w:r>
    </w:p>
    <w:p w:rsidR="001C0E8A" w:rsidRPr="009D69BE" w:rsidRDefault="00DB397F" w:rsidP="009D69BE">
      <w:pPr>
        <w:spacing w:after="0" w:line="480" w:lineRule="auto"/>
        <w:ind w:firstLine="567"/>
        <w:jc w:val="both"/>
        <w:rPr>
          <w:rFonts w:ascii="Times New Roman" w:hAnsi="Times New Roman" w:cs="Times New Roman"/>
          <w:sz w:val="24"/>
          <w:szCs w:val="24"/>
          <w:shd w:val="clear" w:color="auto" w:fill="FFFFFF"/>
        </w:rPr>
      </w:pPr>
      <w:r w:rsidRPr="00DB397F">
        <w:rPr>
          <w:rFonts w:ascii="Times New Roman" w:hAnsi="Times New Roman" w:cs="Times New Roman"/>
          <w:sz w:val="24"/>
          <w:szCs w:val="24"/>
          <w:shd w:val="clear" w:color="auto" w:fill="FFFFFF"/>
        </w:rPr>
        <w:t>PT. bank BCA Syariah, menurut Direktur BI No. 12/13 tanggal 2 Maret 2009 / KEP.GBI / DpG / 2010, Undang-Undang Suap Komersial yang memperoleh izin usaha syariah dari Bank Indonesia, mulai melakukan kegiatan bisnis sesuai dengan ajaran Islam. Dan kemudian secara resmi bank beroperasi sebagai Bank Islam pada hari Senin, 5 April 2010. Komitmen penuh BCA sebagai perusahaan induk dan pemegang saham utama berasal dari berbagai layanan yang tersedia untuk nasabah BCA Syariah di jaringan cabang BCA, yaitu, dari setoran (transfer tunai) ke penarikan tunai di semua mesin ATM BCA dan EDC (pengambilan data elektronik) Dan debit gratis. Selain itu, untuk mendapatkan informasi dan menyampaikan keluhan dan keluhan, masyarakat, khususnya pelanggan, dapat menghubungi BCA HALO di 1500888. Visi dan Misi Untuk mengembangkan sumber daya manusia dan infrastruktur yang andal, sebagai penyedia jasa keuangan syariah, untuk memahami kebutuhan dan memberikan layanan yang lebih baik bagi pelanggan</w:t>
      </w:r>
      <w:r w:rsidR="008A0B2D" w:rsidRPr="008A0B2D">
        <w:rPr>
          <w:rFonts w:ascii="Times New Roman" w:hAnsi="Times New Roman" w:cs="Times New Roman"/>
          <w:sz w:val="24"/>
          <w:szCs w:val="24"/>
          <w:shd w:val="clear" w:color="auto" w:fill="FFFFFF"/>
        </w:rPr>
        <w:t>.</w:t>
      </w:r>
    </w:p>
    <w:p w:rsidR="007F1D15" w:rsidRPr="007F1D15" w:rsidRDefault="00BB6C79" w:rsidP="007F1D15">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7F1D15">
        <w:rPr>
          <w:rFonts w:ascii="Times New Roman" w:eastAsia="Times New Roman" w:hAnsi="Times New Roman" w:cs="Times New Roman"/>
          <w:b/>
          <w:sz w:val="24"/>
          <w:szCs w:val="24"/>
          <w:lang w:val="en-US"/>
        </w:rPr>
        <w:t>Bank BNI Syariah</w:t>
      </w:r>
      <w:r w:rsidRPr="007F1D15">
        <w:rPr>
          <w:rFonts w:ascii="Times New Roman" w:hAnsi="Times New Roman" w:cs="Times New Roman"/>
          <w:b/>
          <w:sz w:val="24"/>
          <w:szCs w:val="24"/>
          <w:shd w:val="clear" w:color="auto" w:fill="FFFFFF"/>
        </w:rPr>
        <w:t xml:space="preserve"> </w:t>
      </w:r>
    </w:p>
    <w:p w:rsidR="007F1D15" w:rsidRPr="007F1D15" w:rsidRDefault="00DB397F" w:rsidP="007F1D15">
      <w:pPr>
        <w:pStyle w:val="ListParagraph"/>
        <w:spacing w:after="0" w:line="480" w:lineRule="auto"/>
        <w:ind w:left="0" w:firstLine="567"/>
        <w:jc w:val="both"/>
        <w:rPr>
          <w:rFonts w:ascii="Times New Roman" w:hAnsi="Times New Roman" w:cs="Times New Roman"/>
          <w:sz w:val="24"/>
          <w:szCs w:val="24"/>
          <w:lang w:val="en-US"/>
        </w:rPr>
      </w:pPr>
      <w:proofErr w:type="gramStart"/>
      <w:r w:rsidRPr="00DB397F">
        <w:rPr>
          <w:rFonts w:ascii="Times New Roman" w:hAnsi="Times New Roman" w:cs="Times New Roman"/>
          <w:color w:val="000000"/>
          <w:sz w:val="24"/>
          <w:szCs w:val="24"/>
          <w:shd w:val="clear" w:color="auto" w:fill="FFFFFF"/>
          <w:lang w:val="en-US"/>
        </w:rPr>
        <w:t>Menurut Keputusan Presiden Bank Indonesia No. 12/41 / KEP.GBI / 2010 pada tanggal 21 Mei 2010, Keputusan ini mencakup pemberian izin usaha kepada PT Bank BNI Syariah.</w:t>
      </w:r>
      <w:proofErr w:type="gramEnd"/>
      <w:r w:rsidRPr="00DB397F">
        <w:rPr>
          <w:rFonts w:ascii="Times New Roman" w:hAnsi="Times New Roman" w:cs="Times New Roman"/>
          <w:color w:val="000000"/>
          <w:sz w:val="24"/>
          <w:szCs w:val="24"/>
          <w:shd w:val="clear" w:color="auto" w:fill="FFFFFF"/>
          <w:lang w:val="en-US"/>
        </w:rPr>
        <w:t xml:space="preserve"> </w:t>
      </w:r>
      <w:proofErr w:type="gramStart"/>
      <w:r w:rsidRPr="00DB397F">
        <w:rPr>
          <w:rFonts w:ascii="Times New Roman" w:hAnsi="Times New Roman" w:cs="Times New Roman"/>
          <w:color w:val="000000"/>
          <w:sz w:val="24"/>
          <w:szCs w:val="24"/>
          <w:shd w:val="clear" w:color="auto" w:fill="FFFFFF"/>
          <w:lang w:val="en-US"/>
        </w:rPr>
        <w:t xml:space="preserve">Dalam rencana UUS BNI pada tahun 2003, status unit </w:t>
      </w:r>
      <w:r w:rsidRPr="00DB397F">
        <w:rPr>
          <w:rFonts w:ascii="Times New Roman" w:hAnsi="Times New Roman" w:cs="Times New Roman"/>
          <w:color w:val="000000"/>
          <w:sz w:val="24"/>
          <w:szCs w:val="24"/>
          <w:shd w:val="clear" w:color="auto" w:fill="FFFFFF"/>
          <w:lang w:val="en-US"/>
        </w:rPr>
        <w:lastRenderedPageBreak/>
        <w:t>bisnis Syariah diputuskan untuk sementara, dan dipisah pada tahun 2009.</w:t>
      </w:r>
      <w:proofErr w:type="gramEnd"/>
      <w:r w:rsidRPr="00DB397F">
        <w:rPr>
          <w:rFonts w:ascii="Times New Roman" w:hAnsi="Times New Roman" w:cs="Times New Roman"/>
          <w:color w:val="000000"/>
          <w:sz w:val="24"/>
          <w:szCs w:val="24"/>
          <w:shd w:val="clear" w:color="auto" w:fill="FFFFFF"/>
          <w:lang w:val="en-US"/>
        </w:rPr>
        <w:t xml:space="preserve"> </w:t>
      </w:r>
      <w:proofErr w:type="gramStart"/>
      <w:r w:rsidRPr="00DB397F">
        <w:rPr>
          <w:rFonts w:ascii="Times New Roman" w:hAnsi="Times New Roman" w:cs="Times New Roman"/>
          <w:color w:val="000000"/>
          <w:sz w:val="24"/>
          <w:szCs w:val="24"/>
          <w:shd w:val="clear" w:color="auto" w:fill="FFFFFF"/>
          <w:lang w:val="en-US"/>
        </w:rPr>
        <w:t>Rencana itu dilaksanakan pada 19 Juni 2010, lembaga komersial Syariah Syariah Bank BNI Syariah (BUS).</w:t>
      </w:r>
      <w:proofErr w:type="gramEnd"/>
      <w:r w:rsidRPr="00DB397F">
        <w:rPr>
          <w:rFonts w:ascii="Times New Roman" w:hAnsi="Times New Roman" w:cs="Times New Roman"/>
          <w:color w:val="000000"/>
          <w:sz w:val="24"/>
          <w:szCs w:val="24"/>
          <w:shd w:val="clear" w:color="auto" w:fill="FFFFFF"/>
          <w:lang w:val="en-US"/>
        </w:rPr>
        <w:t xml:space="preserve"> Realisasi spin-off time pada Juni 2010 tidak terlepas dari faktor eksternal dalam hal pengawasan yang menguntungkan, yaitu diundangkannya UU No. 19 tahun 2008 tentang Hukum Syariah (SBSN) dan 2008 tentang Bank Syariah UU No. 21. Selain itu, komitmen pemerintah untuk pengembangan bisnis perbankan syariah telah menjadi lebih kuat, dan kesadaran </w:t>
      </w:r>
      <w:proofErr w:type="gramStart"/>
      <w:r w:rsidRPr="00DB397F">
        <w:rPr>
          <w:rFonts w:ascii="Times New Roman" w:hAnsi="Times New Roman" w:cs="Times New Roman"/>
          <w:color w:val="000000"/>
          <w:sz w:val="24"/>
          <w:szCs w:val="24"/>
          <w:shd w:val="clear" w:color="auto" w:fill="FFFFFF"/>
          <w:lang w:val="en-US"/>
        </w:rPr>
        <w:t>akan</w:t>
      </w:r>
      <w:proofErr w:type="gramEnd"/>
      <w:r w:rsidRPr="00DB397F">
        <w:rPr>
          <w:rFonts w:ascii="Times New Roman" w:hAnsi="Times New Roman" w:cs="Times New Roman"/>
          <w:color w:val="000000"/>
          <w:sz w:val="24"/>
          <w:szCs w:val="24"/>
          <w:shd w:val="clear" w:color="auto" w:fill="FFFFFF"/>
          <w:lang w:val="en-US"/>
        </w:rPr>
        <w:t xml:space="preserve"> keunggulan produk perbankan syariah juga telah meningkat. Pada Juni 2014, cabang-cabang BNI Syariah mencapai 65 cabang, 161 cabang, 17 meja kas, 22 kendaraan layanan bergerak dan 20 titik pembayaran. </w:t>
      </w:r>
      <w:proofErr w:type="gramStart"/>
      <w:r w:rsidRPr="00DB397F">
        <w:rPr>
          <w:rFonts w:ascii="Times New Roman" w:hAnsi="Times New Roman" w:cs="Times New Roman"/>
          <w:color w:val="000000"/>
          <w:sz w:val="24"/>
          <w:szCs w:val="24"/>
          <w:shd w:val="clear" w:color="auto" w:fill="FFFFFF"/>
          <w:lang w:val="en-US"/>
        </w:rPr>
        <w:t>Visi dan misi memberikan masyarakat dengan solusi yang memenuhi kebutuhan layanan perbankan syariah.</w:t>
      </w:r>
      <w:proofErr w:type="gramEnd"/>
      <w:r w:rsidRPr="00DB397F">
        <w:rPr>
          <w:rFonts w:ascii="Times New Roman" w:hAnsi="Times New Roman" w:cs="Times New Roman"/>
          <w:color w:val="000000"/>
          <w:sz w:val="24"/>
          <w:szCs w:val="24"/>
          <w:shd w:val="clear" w:color="auto" w:fill="FFFFFF"/>
          <w:lang w:val="en-US"/>
        </w:rPr>
        <w:t xml:space="preserve"> </w:t>
      </w:r>
      <w:proofErr w:type="gramStart"/>
      <w:r w:rsidRPr="00DB397F">
        <w:rPr>
          <w:rFonts w:ascii="Times New Roman" w:hAnsi="Times New Roman" w:cs="Times New Roman"/>
          <w:color w:val="000000"/>
          <w:sz w:val="24"/>
          <w:szCs w:val="24"/>
          <w:shd w:val="clear" w:color="auto" w:fill="FFFFFF"/>
          <w:lang w:val="en-US"/>
        </w:rPr>
        <w:t>Berikan investor dengan nilai investasi terbaik.</w:t>
      </w:r>
      <w:proofErr w:type="gramEnd"/>
      <w:r w:rsidRPr="00DB397F">
        <w:rPr>
          <w:rFonts w:ascii="Times New Roman" w:hAnsi="Times New Roman" w:cs="Times New Roman"/>
          <w:color w:val="000000"/>
          <w:sz w:val="24"/>
          <w:szCs w:val="24"/>
          <w:shd w:val="clear" w:color="auto" w:fill="FFFFFF"/>
          <w:lang w:val="en-US"/>
        </w:rPr>
        <w:t xml:space="preserve"> </w:t>
      </w:r>
      <w:proofErr w:type="gramStart"/>
      <w:r w:rsidRPr="00DB397F">
        <w:rPr>
          <w:rFonts w:ascii="Times New Roman" w:hAnsi="Times New Roman" w:cs="Times New Roman"/>
          <w:color w:val="000000"/>
          <w:sz w:val="24"/>
          <w:szCs w:val="24"/>
          <w:shd w:val="clear" w:color="auto" w:fill="FFFFFF"/>
          <w:lang w:val="en-US"/>
        </w:rPr>
        <w:t>Menciptakan kendaraan terbaik sebagai kebanggaan kerja dan prestasi adalah cerminan dari pemujaan karyawan.</w:t>
      </w:r>
      <w:proofErr w:type="gramEnd"/>
      <w:r w:rsidRPr="00DB397F">
        <w:rPr>
          <w:rFonts w:ascii="Times New Roman" w:hAnsi="Times New Roman" w:cs="Times New Roman"/>
          <w:color w:val="000000"/>
          <w:sz w:val="24"/>
          <w:szCs w:val="24"/>
          <w:shd w:val="clear" w:color="auto" w:fill="FFFFFF"/>
          <w:lang w:val="en-US"/>
        </w:rPr>
        <w:t xml:space="preserve"> </w:t>
      </w:r>
      <w:proofErr w:type="gramStart"/>
      <w:r w:rsidRPr="00DB397F">
        <w:rPr>
          <w:rFonts w:ascii="Times New Roman" w:hAnsi="Times New Roman" w:cs="Times New Roman"/>
          <w:color w:val="000000"/>
          <w:sz w:val="24"/>
          <w:szCs w:val="24"/>
          <w:shd w:val="clear" w:color="auto" w:fill="FFFFFF"/>
          <w:lang w:val="en-US"/>
        </w:rPr>
        <w:t>Menjadi referensi teperca</w:t>
      </w:r>
      <w:r>
        <w:rPr>
          <w:rFonts w:ascii="Times New Roman" w:hAnsi="Times New Roman" w:cs="Times New Roman"/>
          <w:color w:val="000000"/>
          <w:sz w:val="24"/>
          <w:szCs w:val="24"/>
          <w:shd w:val="clear" w:color="auto" w:fill="FFFFFF"/>
          <w:lang w:val="en-US"/>
        </w:rPr>
        <w:t>ya untuk tata kelola perusahaan</w:t>
      </w:r>
      <w:r w:rsidR="007F1D15" w:rsidRPr="007F1D15">
        <w:rPr>
          <w:rFonts w:ascii="Times New Roman" w:hAnsi="Times New Roman" w:cs="Times New Roman"/>
          <w:color w:val="000000"/>
          <w:sz w:val="24"/>
          <w:szCs w:val="24"/>
          <w:shd w:val="clear" w:color="auto" w:fill="FFFFFF"/>
          <w:lang w:val="en-US"/>
        </w:rPr>
        <w:t>.</w:t>
      </w:r>
      <w:proofErr w:type="gramEnd"/>
    </w:p>
    <w:p w:rsidR="00BB6C79" w:rsidRPr="007F1D15" w:rsidRDefault="00BB6C79" w:rsidP="007E781B">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7F1D15">
        <w:rPr>
          <w:rFonts w:ascii="Times New Roman" w:eastAsia="Times New Roman" w:hAnsi="Times New Roman" w:cs="Times New Roman"/>
          <w:b/>
          <w:color w:val="000000"/>
          <w:sz w:val="24"/>
          <w:szCs w:val="24"/>
          <w:lang w:val="en-US"/>
        </w:rPr>
        <w:t>B</w:t>
      </w:r>
      <w:r w:rsidR="007F1D15" w:rsidRPr="007F1D15">
        <w:rPr>
          <w:rFonts w:ascii="Times New Roman" w:eastAsia="Times New Roman" w:hAnsi="Times New Roman" w:cs="Times New Roman"/>
          <w:b/>
          <w:color w:val="000000"/>
          <w:sz w:val="24"/>
          <w:szCs w:val="24"/>
          <w:lang w:val="en-US"/>
        </w:rPr>
        <w:t>ank BRI</w:t>
      </w:r>
      <w:r w:rsidRPr="007F1D15">
        <w:rPr>
          <w:rFonts w:ascii="Times New Roman" w:eastAsia="Times New Roman" w:hAnsi="Times New Roman" w:cs="Times New Roman"/>
          <w:b/>
          <w:color w:val="000000"/>
          <w:sz w:val="24"/>
          <w:szCs w:val="24"/>
          <w:lang w:val="en-US"/>
        </w:rPr>
        <w:t>Syariah</w:t>
      </w:r>
    </w:p>
    <w:p w:rsidR="00043641" w:rsidRPr="00043641" w:rsidRDefault="00DB397F" w:rsidP="00043641">
      <w:pPr>
        <w:spacing w:after="0" w:line="480" w:lineRule="auto"/>
        <w:ind w:firstLine="567"/>
        <w:jc w:val="both"/>
        <w:rPr>
          <w:rFonts w:ascii="Times New Roman" w:hAnsi="Times New Roman" w:cs="Times New Roman"/>
          <w:iCs/>
          <w:color w:val="000000"/>
          <w:sz w:val="24"/>
          <w:szCs w:val="24"/>
          <w:shd w:val="clear" w:color="auto" w:fill="FFFFFF"/>
          <w:lang w:val="en-US"/>
        </w:rPr>
      </w:pPr>
      <w:r w:rsidRPr="00DB397F">
        <w:rPr>
          <w:rFonts w:ascii="Times New Roman" w:hAnsi="Times New Roman" w:cs="Times New Roman"/>
          <w:color w:val="000000"/>
          <w:sz w:val="24"/>
          <w:szCs w:val="24"/>
          <w:shd w:val="clear" w:color="auto" w:fill="FFFFFF"/>
        </w:rPr>
        <w:t xml:space="preserve">Sejarah pendirian PT Bank BRIsyariah Tbk tidak terlepas dari akuisisi PT Bank Rakyat Indonesia (Persero) Tbk pada 19 Desember 2007 dari Bank Jasa Arta. 10/67 / Kep.GBI / DPG / Pada tanggal 16 Oktober 2008 dan 17 November 2008, BRI Syariah secara resmi dioperasikan dengan nama PT Bank BRI Syariah, dan semua kegiatan usahanya didasarkan pada hukum Syariah. BRIsyariah percaya bahwa bisnis perbankan syariah memiliki potensi besar. Untuk menyediakan layanan keuangan berdasarkan prinsip-prinsip mulia industri perbankan Islam, Bank Dunia berkomitmen untuk menyediakan produk dan </w:t>
      </w:r>
      <w:r w:rsidRPr="00DB397F">
        <w:rPr>
          <w:rFonts w:ascii="Times New Roman" w:hAnsi="Times New Roman" w:cs="Times New Roman"/>
          <w:color w:val="000000"/>
          <w:sz w:val="24"/>
          <w:szCs w:val="24"/>
          <w:shd w:val="clear" w:color="auto" w:fill="FFFFFF"/>
        </w:rPr>
        <w:lastRenderedPageBreak/>
        <w:t xml:space="preserve">layanan terbaik yang meyakinkan, dan Bank Islam untuk Rekonstruksi dan Pembangunan terus berkembang secara aktif. BRI Syariah berfokus pada semua tingkatan masyarakat. Basis pelanggan yang luas di seluruh Indonesia menunjukkan bahwa Republik Islam Bank Islam, sebagai bank ritel modern terkemuka, memiliki kemampuan yang kuat untuk menyediakan layanan keuangan sesuai dengan kebutuhan pelanggan. BRI Syariah terus bekerja keras untuk memberikan yang terbaik bagi pelanggan dan semua pemangku kepentingan. Visi kami adalah menjadi bank ritel modern terkemuka, menyediakan berbagai layanan keuangan sesuai dengan kebutuhan pelanggan dan mencapai kehidupan yang paling berarti dengan cara termudah. Misinya adalah untuk menyediakan produk dan layanan etis </w:t>
      </w:r>
      <w:r>
        <w:rPr>
          <w:rFonts w:ascii="Times New Roman" w:hAnsi="Times New Roman" w:cs="Times New Roman"/>
          <w:color w:val="000000"/>
          <w:sz w:val="24"/>
          <w:szCs w:val="24"/>
          <w:shd w:val="clear" w:color="auto" w:fill="FFFFFF"/>
        </w:rPr>
        <w:t>yang sesuai dengan ajaran Islam</w:t>
      </w:r>
      <w:r w:rsidR="00043641" w:rsidRPr="00043641">
        <w:rPr>
          <w:rFonts w:ascii="Times New Roman" w:eastAsia="Times New Roman" w:hAnsi="Times New Roman" w:cs="Times New Roman"/>
          <w:iCs/>
          <w:color w:val="000000"/>
          <w:sz w:val="24"/>
          <w:szCs w:val="24"/>
          <w:lang w:val="en-US"/>
        </w:rPr>
        <w:t>.</w:t>
      </w:r>
    </w:p>
    <w:p w:rsidR="00BB6C79" w:rsidRPr="00043641" w:rsidRDefault="00BB6C79" w:rsidP="00043641">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043641">
        <w:rPr>
          <w:rFonts w:ascii="Times New Roman" w:eastAsia="Times New Roman" w:hAnsi="Times New Roman" w:cs="Times New Roman"/>
          <w:b/>
          <w:color w:val="000000"/>
          <w:sz w:val="24"/>
          <w:szCs w:val="24"/>
          <w:lang w:val="en-US"/>
        </w:rPr>
        <w:t>Bank Muamalat Indonesia</w:t>
      </w:r>
    </w:p>
    <w:p w:rsidR="00D15E82" w:rsidRPr="00043641" w:rsidRDefault="00C04A96" w:rsidP="00043641">
      <w:pPr>
        <w:spacing w:after="0" w:line="480" w:lineRule="auto"/>
        <w:ind w:firstLine="567"/>
        <w:jc w:val="both"/>
        <w:rPr>
          <w:rFonts w:ascii="Times New Roman" w:hAnsi="Times New Roman" w:cs="Times New Roman"/>
          <w:sz w:val="24"/>
          <w:szCs w:val="24"/>
          <w:shd w:val="clear" w:color="auto" w:fill="FFFFFF"/>
          <w:lang w:val="en-US"/>
        </w:rPr>
      </w:pPr>
      <w:r w:rsidRPr="00C04A96">
        <w:rPr>
          <w:rFonts w:ascii="Times New Roman" w:hAnsi="Times New Roman" w:cs="Times New Roman"/>
          <w:sz w:val="24"/>
          <w:szCs w:val="24"/>
          <w:shd w:val="clear" w:color="auto" w:fill="FFFFFF"/>
        </w:rPr>
        <w:t xml:space="preserve">PT Bank Muamalat Indonesia memulai perjalanan bisnisnya dengan bank syariah pertama di Indonesia pada 1 November 1991 atau 24 Rabi'us Tsani 1412 H. Cendekiawan Muslim (ICMI) dan pengusaha Muslim kemudian menerima dukungan dari Pemerintah Republik Indonesia. Sejak 1 Mei 1992 atau ketika Shawwal 1412 H secara resmi dioperasikan, Bank Muamalat Indonesia terus berinovasi dan mengeluarkan produk keuangan syariah seperti Asuransi Syariah (Asuransi Takaful), Dana Pensiun Lembaga Keuangan Muamalat (DPLK Muamalat) dan Islamic Financial Corporation (Al -Ijarah Indonesia Finance) adalah semua terobosan Indonesia. Selain itu, produk Bank Dunia yang diluncurkan Shar-e pada tahun 2004 juga merupakan produk tabungan instan pertama di Indonesia. Produk Shar-e Gold Debit Card Visa yang diluncurkan pada </w:t>
      </w:r>
      <w:r w:rsidRPr="00C04A96">
        <w:rPr>
          <w:rFonts w:ascii="Times New Roman" w:hAnsi="Times New Roman" w:cs="Times New Roman"/>
          <w:sz w:val="24"/>
          <w:szCs w:val="24"/>
          <w:shd w:val="clear" w:color="auto" w:fill="FFFFFF"/>
        </w:rPr>
        <w:lastRenderedPageBreak/>
        <w:t>2011 memenangkan Islamic Card Debit Award dari Museum Rekaman Indonesia (MURI), yang memiliki teknologi chip dan layanan saluran elektronik pertama di Indonesia seperti Internet Banking dan Mobile Banking , ATM dan manajemen kas. Semua produk ini adalah pelopor produk Islam di Indonesia dan tonggak penting dalam industri perbankan Islam. Visi dan misi didasarkan pada semangat Islam, berdasarkan kehati-hatian, peningkatan sumber daya manusia Islam dan profesional, dan orientasi investasi yang inovatif, untuk membangun lembaga keuangan Islam yang unggul dan berkelanjutan untuk memaksimalkan nilai semua pemangku kepentingan</w:t>
      </w:r>
      <w:r w:rsidR="00043641" w:rsidRPr="00043641">
        <w:rPr>
          <w:rFonts w:ascii="Times New Roman" w:hAnsi="Times New Roman" w:cs="Times New Roman"/>
          <w:sz w:val="24"/>
          <w:szCs w:val="24"/>
          <w:shd w:val="clear" w:color="auto" w:fill="FFFFFF"/>
          <w:lang w:val="en-US"/>
        </w:rPr>
        <w:t>.</w:t>
      </w:r>
    </w:p>
    <w:p w:rsidR="00BB6C79" w:rsidRPr="00043641" w:rsidRDefault="00BB6C79" w:rsidP="007E781B">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043641">
        <w:rPr>
          <w:rFonts w:ascii="Times New Roman" w:eastAsia="Times New Roman" w:hAnsi="Times New Roman" w:cs="Times New Roman"/>
          <w:b/>
          <w:color w:val="000000"/>
          <w:sz w:val="24"/>
          <w:szCs w:val="24"/>
          <w:lang w:val="en-US"/>
        </w:rPr>
        <w:t>Bank Syariah Mandiri</w:t>
      </w:r>
    </w:p>
    <w:p w:rsidR="00C04A96" w:rsidRPr="00C04A96" w:rsidRDefault="00C04A96" w:rsidP="00C04A96">
      <w:pPr>
        <w:spacing w:after="0" w:line="480" w:lineRule="auto"/>
        <w:ind w:firstLine="567"/>
        <w:jc w:val="both"/>
        <w:rPr>
          <w:rFonts w:ascii="Times New Roman" w:hAnsi="Times New Roman" w:cs="Times New Roman"/>
          <w:sz w:val="24"/>
          <w:szCs w:val="24"/>
          <w:shd w:val="clear" w:color="auto" w:fill="FFFFFF"/>
        </w:rPr>
      </w:pPr>
      <w:r w:rsidRPr="00C04A96">
        <w:rPr>
          <w:rFonts w:ascii="Times New Roman" w:hAnsi="Times New Roman" w:cs="Times New Roman"/>
          <w:sz w:val="24"/>
          <w:szCs w:val="24"/>
          <w:shd w:val="clear" w:color="auto" w:fill="FFFFFF"/>
        </w:rPr>
        <w:t>Sejak 1999, keberadaan BSM sebenarnya adalah semacam kebijaksanaan dan berkah setelah krisis ekonomi dan mata uang 1997-1998. Seperti kita ketahui bersama, krisis ekonomi dan mata uang sejak Juli 1997, diikuti oleh krisis beragam termasuk arena politik nasional, telah menimbulkan berbagai dampak negatif dan sangat serius bagi semua lapisan masyarakat, termasuk dunia bisnis. Dalam keadaan seperti itu, industri perbankan nasional yang didominasi oleh bank tradisional mengalami krisis yang luar biasa. Pemerintah akhirnya mengambil tindakan, mengatur ulang dan menyuntikkan modal ke beberapa bank Indonesia.</w:t>
      </w:r>
    </w:p>
    <w:p w:rsidR="00342DDD" w:rsidRPr="000B5149" w:rsidRDefault="00C04A96" w:rsidP="00C04A96">
      <w:pPr>
        <w:spacing w:after="0" w:line="480" w:lineRule="auto"/>
        <w:ind w:firstLine="567"/>
        <w:jc w:val="both"/>
        <w:rPr>
          <w:rFonts w:ascii="Times New Roman" w:hAnsi="Times New Roman" w:cs="Times New Roman"/>
          <w:sz w:val="24"/>
          <w:szCs w:val="24"/>
          <w:shd w:val="clear" w:color="auto" w:fill="FFFFFF"/>
          <w:lang w:val="en-US"/>
        </w:rPr>
      </w:pPr>
      <w:r w:rsidRPr="00C04A96">
        <w:rPr>
          <w:rFonts w:ascii="Times New Roman" w:hAnsi="Times New Roman" w:cs="Times New Roman"/>
          <w:sz w:val="24"/>
          <w:szCs w:val="24"/>
          <w:shd w:val="clear" w:color="auto" w:fill="FFFFFF"/>
        </w:rPr>
        <w:t xml:space="preserve">PT Bank Syariah Mandiri muncul, dikembangkan dan tumbuh menjadi bank yang mampu menggabungkan idealisme bisnis dengan nilai-nilai spiritual, yang merupakan dasar dari kegiatan operasionalnya. Keharmonisan antara idealisme bisnis dan nilai-nilai spiritual adalah salah satu keunggulan Bank Syariah Mandiri yang bekerja di industri perbankan Indonesia. BSM hadir untuk bersama-sama </w:t>
      </w:r>
      <w:r w:rsidRPr="00C04A96">
        <w:rPr>
          <w:rFonts w:ascii="Times New Roman" w:hAnsi="Times New Roman" w:cs="Times New Roman"/>
          <w:sz w:val="24"/>
          <w:szCs w:val="24"/>
          <w:shd w:val="clear" w:color="auto" w:fill="FFFFFF"/>
        </w:rPr>
        <w:lastRenderedPageBreak/>
        <w:t>mengembangkan Indonesia dan menjadikannya Indonesia yang lebih baik. Visi dan misi untuk meningkatkan kualitas produk dan layanan teknis yang melebihi harapan pelanggan. Memberikan prioritas untuk mengumpulkan dana murah dan membimbing saluran pembiayaan ke sektor ritel. Mengembangkan bisnis berdasarkan nilai-nilai pengajaran Islam universal. Kembangkan manajemen bakat dan lingkungan kerja yang sehat.</w:t>
      </w:r>
    </w:p>
    <w:p w:rsidR="00BB6C79" w:rsidRPr="00342DDD" w:rsidRDefault="00BB6C79" w:rsidP="007E781B">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043641">
        <w:rPr>
          <w:rFonts w:ascii="Times New Roman" w:eastAsia="Times New Roman" w:hAnsi="Times New Roman" w:cs="Times New Roman"/>
          <w:b/>
          <w:color w:val="000000"/>
          <w:sz w:val="24"/>
          <w:szCs w:val="24"/>
          <w:lang w:val="en-US"/>
        </w:rPr>
        <w:t>Bank Syariah Mega Indonesia</w:t>
      </w:r>
    </w:p>
    <w:p w:rsidR="00342DDD" w:rsidRPr="00C04A96" w:rsidRDefault="00C04A96" w:rsidP="00C04A96">
      <w:pPr>
        <w:spacing w:after="0" w:line="480" w:lineRule="auto"/>
        <w:ind w:firstLine="567"/>
        <w:jc w:val="both"/>
        <w:rPr>
          <w:rFonts w:ascii="Times New Roman" w:hAnsi="Times New Roman" w:cs="Times New Roman"/>
          <w:color w:val="000000"/>
          <w:sz w:val="24"/>
          <w:szCs w:val="24"/>
        </w:rPr>
      </w:pPr>
      <w:r w:rsidRPr="00C04A96">
        <w:rPr>
          <w:rFonts w:ascii="Times New Roman" w:hAnsi="Times New Roman" w:cs="Times New Roman"/>
          <w:color w:val="000000"/>
          <w:sz w:val="24"/>
          <w:szCs w:val="24"/>
        </w:rPr>
        <w:t>BSMI secara resmi mulai beroperasi pada 25 Agustus 2004. Hampir tiga tahun kemudian, pada 7 November 2007, pemegang saham memutuskan untuk mengubah bentuk logo BSMI menjadi logo bank komersial tradisional, yang kemudian menjadi perusahaan sejenis, PT Bank Mega, Tbk. , Tapi warnanya berbeda. Dari 2 November 2010 hingga saat ini, disahkan dengan Keputusan Gubernur Bank Indonesia. Bank Syariah Mega Indonesia berganti nama menjadi PT Bank Mega Syariah. Sejak 16 Oktober 2008, Islamic Super Bank telah menjadi bank devisa. Bank dengan status ini dapat melakukan transaksi valuta asing dan berpartisipasi dalam perdagangan internasional. Dengan kata lain, posisi ini juga memperluas ruang lingkup bisnis bank, sehingga tidak hanya melibatkan area domestik, tetapi juga area internasional. Strategi ekspansi pasar dan posisi bank valuta asing akhirnya mengkonsolidasikan posisi Bank Mega Syariah sebagai salah satu bank komersia</w:t>
      </w:r>
      <w:r>
        <w:rPr>
          <w:rFonts w:ascii="Times New Roman" w:hAnsi="Times New Roman" w:cs="Times New Roman"/>
          <w:color w:val="000000"/>
          <w:sz w:val="24"/>
          <w:szCs w:val="24"/>
        </w:rPr>
        <w:t>l syariah terbaik di Indonesia.</w:t>
      </w:r>
      <w:r>
        <w:rPr>
          <w:rFonts w:ascii="Times New Roman" w:hAnsi="Times New Roman" w:cs="Times New Roman"/>
          <w:color w:val="000000"/>
          <w:sz w:val="24"/>
          <w:szCs w:val="24"/>
          <w:lang w:val="en-US"/>
        </w:rPr>
        <w:t xml:space="preserve"> </w:t>
      </w:r>
      <w:r w:rsidRPr="00C04A96">
        <w:rPr>
          <w:rFonts w:ascii="Times New Roman" w:hAnsi="Times New Roman" w:cs="Times New Roman"/>
          <w:color w:val="000000"/>
          <w:sz w:val="24"/>
          <w:szCs w:val="24"/>
        </w:rPr>
        <w:t xml:space="preserve">Selain itu, pada tanggal 8 April 2009, Bank Mega Syariah memperoleh lisensi bank penerima untuk biaya ziarah (BPS BPIH) dari Kementerian Agama Republik Indonesia (Kementerian Agama RI). Akibatnya, bank ini menjadi bank komersial kedelapan </w:t>
      </w:r>
      <w:r w:rsidRPr="00C04A96">
        <w:rPr>
          <w:rFonts w:ascii="Times New Roman" w:hAnsi="Times New Roman" w:cs="Times New Roman"/>
          <w:color w:val="000000"/>
          <w:sz w:val="24"/>
          <w:szCs w:val="24"/>
        </w:rPr>
        <w:lastRenderedPageBreak/>
        <w:t>BPS BPIH dan terhubung secara online dengan sistem komputer ziarah Siskohat dari Kementerian Agama. Lisensi tersebut tidak diragukan lagi akan menjadi fondasi baru bagi Bank Mega Mega Syariah untuk semakin memenuhi kebutuhan perbankan syariah di Indonesia. Visi tumbuh dan makmur dengan negara. Misi untuk menyebarkan nilai-nilai kebaikan Islam dan saling menguntungkan sebagai komitmen untuk bekerja dan filantropi</w:t>
      </w:r>
      <w:r w:rsidR="00342DDD">
        <w:rPr>
          <w:rFonts w:ascii="Times New Roman" w:hAnsi="Times New Roman" w:cs="Times New Roman"/>
          <w:sz w:val="24"/>
          <w:szCs w:val="24"/>
          <w:lang w:val="en-US"/>
        </w:rPr>
        <w:t>.</w:t>
      </w:r>
    </w:p>
    <w:p w:rsidR="00F72A2B" w:rsidRDefault="00F72A2B" w:rsidP="007E781B">
      <w:pPr>
        <w:pStyle w:val="ListParagraph"/>
        <w:numPr>
          <w:ilvl w:val="0"/>
          <w:numId w:val="28"/>
        </w:numPr>
        <w:spacing w:after="0" w:line="480" w:lineRule="auto"/>
        <w:ind w:left="567" w:hanging="567"/>
        <w:jc w:val="both"/>
        <w:rPr>
          <w:rFonts w:ascii="Times New Roman" w:hAnsi="Times New Roman" w:cs="Times New Roman"/>
          <w:b/>
          <w:sz w:val="24"/>
          <w:szCs w:val="24"/>
          <w:lang w:val="en-US"/>
        </w:rPr>
      </w:pPr>
      <w:r w:rsidRPr="00321626">
        <w:rPr>
          <w:rFonts w:ascii="Times New Roman" w:hAnsi="Times New Roman" w:cs="Times New Roman"/>
          <w:b/>
          <w:sz w:val="24"/>
          <w:szCs w:val="24"/>
          <w:lang w:val="en-US"/>
        </w:rPr>
        <w:t>Deskripsi Hasil Penelitian</w:t>
      </w:r>
    </w:p>
    <w:p w:rsidR="00CE0A5B" w:rsidRPr="00CE0A5B" w:rsidRDefault="00CE0A5B" w:rsidP="00CE0A5B">
      <w:pPr>
        <w:pStyle w:val="ListParagraph"/>
        <w:numPr>
          <w:ilvl w:val="0"/>
          <w:numId w:val="36"/>
        </w:numPr>
        <w:spacing w:after="0" w:line="480" w:lineRule="auto"/>
        <w:ind w:left="567" w:hanging="567"/>
        <w:jc w:val="both"/>
        <w:rPr>
          <w:rFonts w:ascii="Times New Roman" w:hAnsi="Times New Roman" w:cs="Times New Roman"/>
          <w:b/>
          <w:sz w:val="24"/>
          <w:szCs w:val="24"/>
          <w:lang w:val="en-US"/>
        </w:rPr>
      </w:pPr>
      <w:r w:rsidRPr="00CE0A5B">
        <w:rPr>
          <w:rFonts w:ascii="Times New Roman" w:hAnsi="Times New Roman" w:cs="Times New Roman"/>
          <w:b/>
          <w:i/>
          <w:iCs/>
          <w:sz w:val="24"/>
          <w:szCs w:val="24"/>
          <w:lang w:val="en-US"/>
        </w:rPr>
        <w:t xml:space="preserve">Capital Adequacy Ratio </w:t>
      </w:r>
      <w:r w:rsidRPr="00CE0A5B">
        <w:rPr>
          <w:rFonts w:ascii="Times New Roman" w:hAnsi="Times New Roman" w:cs="Times New Roman"/>
          <w:b/>
          <w:sz w:val="24"/>
          <w:szCs w:val="24"/>
          <w:lang w:val="en-US"/>
        </w:rPr>
        <w:t>(CAR)</w:t>
      </w:r>
    </w:p>
    <w:p w:rsidR="004327A4" w:rsidRDefault="00CE0A5B" w:rsidP="00F94C34">
      <w:pPr>
        <w:spacing w:after="0" w:line="480" w:lineRule="auto"/>
        <w:ind w:firstLine="567"/>
        <w:jc w:val="both"/>
        <w:rPr>
          <w:rFonts w:ascii="Times New Roman" w:hAnsi="Times New Roman" w:cs="Times New Roman"/>
          <w:sz w:val="24"/>
          <w:szCs w:val="24"/>
          <w:lang w:val="en-US"/>
        </w:rPr>
      </w:pPr>
      <w:r w:rsidRPr="00CE0A5B">
        <w:rPr>
          <w:rFonts w:ascii="Times New Roman" w:hAnsi="Times New Roman" w:cs="Times New Roman"/>
          <w:i/>
          <w:iCs/>
          <w:sz w:val="24"/>
          <w:szCs w:val="24"/>
          <w:lang w:val="en-US"/>
        </w:rPr>
        <w:t xml:space="preserve">Capital Adequacy Ratio </w:t>
      </w:r>
      <w:r w:rsidRPr="00CE0A5B">
        <w:rPr>
          <w:rFonts w:ascii="Times New Roman" w:hAnsi="Times New Roman" w:cs="Times New Roman"/>
          <w:sz w:val="24"/>
          <w:szCs w:val="24"/>
          <w:lang w:val="en-US"/>
        </w:rPr>
        <w:t xml:space="preserve">(CAR) </w:t>
      </w:r>
      <w:r w:rsidR="00F94C34" w:rsidRPr="00F94C34">
        <w:rPr>
          <w:rFonts w:ascii="Times New Roman" w:hAnsi="Times New Roman" w:cs="Times New Roman"/>
          <w:sz w:val="24"/>
          <w:szCs w:val="24"/>
          <w:lang w:val="en-US"/>
        </w:rPr>
        <w:t>Mencerminkan kemampuan bank untuk menebus risiko kerugian yang disebabkan oleh kegiatan mereka dan kemampuan bank untuk menyediakan dana untuk operasi</w:t>
      </w:r>
      <w:r w:rsidRPr="00CE0A5B">
        <w:rPr>
          <w:rFonts w:ascii="Times New Roman" w:hAnsi="Times New Roman" w:cs="Times New Roman"/>
          <w:sz w:val="24"/>
          <w:szCs w:val="24"/>
          <w:lang w:val="en-US"/>
        </w:rPr>
        <w:t xml:space="preserve"> </w:t>
      </w:r>
      <w:r w:rsidRPr="00CE0A5B">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"10.24843/ejmunud.2018.v07.i11.p15", "ISSN" : "2302-8912", "abstract" : "BPR financial performance can be measured by the community through analysis of financial statements. An analysis of the financial statements of a bank is conducted to determine the level of profitability and soundness of the bank. The purpose of this research is to know the influence of Non Perfoming Loan, Capital Adequacy Ratio and Operational Cost of Operational Revenue to profitability at Rural Bank in Denpasar in period 2013-2016. The method used in this research is multiple regression analysis technique. This research uses saturated samples by taking samples of 18 existing BPR in Denpasar City. Based on the results of the analysis found that Non Perfoming Loan has a significant negative effect on profitability, Capital Adequacy Ratio has a significant positive effect on profitability, and operational cost of operating income has a significant negative effect on profitability.\r Keywords: npl, car, bopo, profitability", "author" : [ { "dropping-particle" : "", "family" : "Putri", "given" : "Ni Kadek Alit Pradina", "non-dropping-particle" : "", "parse-names" : false, "suffix" : "" }, { "dropping-particle" : "", "family" : "Wiagustini", "given" : "Luh Putu", "non-dropping-particle" : "", "parse-names" : false, "suffix" : "" }, { "dropping-particle" : "", "family" : "Abundanti", "given" : "Ni Nyoman", "non-dropping-particle" : "", "parse-names" : false, "suffix" : "" } ], "container-title" : "E-Jurnal Manajemen Universitas Udayana", "id" : "ITEM-1", "issue" : "11", "issued" : { "date-parts" : [ [ "2018" ] ] }, "page" : "6212", "title" : "Pengaruh Npl, Car Dan Bopo Terhadap Profitabilitas Pada Bpr Di Kota Denpasar", "type" : "article-journal", "volume" : "7" }, "uris" : [ "http://www.mendeley.com/documents/?uuid=f6f9d214-353f-4936-b610-afc2100ce3c9", "http://www.mendeley.com/documents/?uuid=68d40fe9-6345-4e47-93b3-b6fbcbd7b51e" ] } ], "mendeley" : { "formattedCitation" : "(Putri et al., 2018)", "manualFormatting" : "(Putri, Wiagustini, &amp; Abundanti, 2018 : 5)", "plainTextFormattedCitation" : "(Putri et al., 2018)", "previouslyFormattedCitation" : "(Putri et al., 2018)" }, "properties" : { "noteIndex" : 13 }, "schema" : "https://github.com/citation-style-language/schema/raw/master/csl-citation.json" }</w:instrText>
      </w:r>
      <w:r w:rsidRPr="00CE0A5B">
        <w:rPr>
          <w:rFonts w:ascii="Times New Roman" w:hAnsi="Times New Roman" w:cs="Times New Roman"/>
          <w:sz w:val="24"/>
          <w:szCs w:val="24"/>
          <w:lang w:val="en-US"/>
        </w:rPr>
        <w:fldChar w:fldCharType="separate"/>
      </w:r>
      <w:r w:rsidRPr="00CE0A5B">
        <w:rPr>
          <w:rFonts w:ascii="Times New Roman" w:hAnsi="Times New Roman" w:cs="Times New Roman"/>
          <w:noProof/>
          <w:sz w:val="24"/>
          <w:szCs w:val="24"/>
          <w:lang w:val="en-US"/>
        </w:rPr>
        <w:t>(Putri, Wiagustini, &amp; Abundanti, 2018 : 5)</w:t>
      </w:r>
      <w:r w:rsidRPr="00CE0A5B">
        <w:rPr>
          <w:rFonts w:ascii="Times New Roman" w:hAnsi="Times New Roman" w:cs="Times New Roman"/>
          <w:sz w:val="24"/>
          <w:szCs w:val="24"/>
          <w:lang w:val="en-US"/>
        </w:rPr>
        <w:fldChar w:fldCharType="end"/>
      </w:r>
      <w:r w:rsidRPr="00CE0A5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F94C34" w:rsidRPr="00F94C34">
        <w:rPr>
          <w:rFonts w:ascii="Times New Roman" w:hAnsi="Times New Roman" w:cs="Times New Roman"/>
          <w:sz w:val="24"/>
          <w:szCs w:val="24"/>
          <w:lang w:val="en-US"/>
        </w:rPr>
        <w:t xml:space="preserve">Menurut peraturan yang ditetapkan oleh Bank Indonesia, rasionya minimal 8%, sehingga setiap manajemen Bank Umum Syariah berusaha untuk menjaga CAR di atas 8%. </w:t>
      </w:r>
      <w:proofErr w:type="gramStart"/>
      <w:r w:rsidR="00F94C34" w:rsidRPr="00F94C34">
        <w:rPr>
          <w:rFonts w:ascii="Times New Roman" w:hAnsi="Times New Roman" w:cs="Times New Roman"/>
          <w:sz w:val="24"/>
          <w:szCs w:val="24"/>
          <w:lang w:val="en-US"/>
        </w:rPr>
        <w:t>Semakin tinggi rasio, semakin baik kondisi bank dan sebaliknya</w:t>
      </w:r>
      <w:r w:rsidR="006730DA">
        <w:rPr>
          <w:rFonts w:ascii="Times New Roman" w:hAnsi="Times New Roman" w:cs="Times New Roman"/>
          <w:sz w:val="24"/>
          <w:szCs w:val="24"/>
          <w:lang w:val="en-US"/>
        </w:rPr>
        <w:t>.</w:t>
      </w:r>
      <w:proofErr w:type="gramEnd"/>
    </w:p>
    <w:p w:rsidR="004327A4" w:rsidRPr="001C0E8A" w:rsidRDefault="001C0E8A" w:rsidP="004327A4">
      <w:pPr>
        <w:spacing w:after="0" w:line="480" w:lineRule="auto"/>
        <w:ind w:firstLine="567"/>
        <w:jc w:val="center"/>
        <w:rPr>
          <w:rFonts w:ascii="Times New Roman" w:hAnsi="Times New Roman" w:cs="Times New Roman"/>
          <w:b/>
          <w:sz w:val="24"/>
          <w:szCs w:val="24"/>
          <w:lang w:val="en-US"/>
        </w:rPr>
      </w:pPr>
      <w:r w:rsidRPr="001C0E8A">
        <w:rPr>
          <w:rFonts w:ascii="Times New Roman" w:hAnsi="Times New Roman" w:cs="Times New Roman"/>
          <w:b/>
          <w:sz w:val="24"/>
          <w:szCs w:val="24"/>
          <w:lang w:val="en-US"/>
        </w:rPr>
        <w:t>Tabel 4.1 Hasil Perhitungan CAR</w:t>
      </w:r>
    </w:p>
    <w:p w:rsidR="00701C15" w:rsidRPr="006730DA" w:rsidRDefault="00701C15" w:rsidP="006730DA">
      <w:pPr>
        <w:spacing w:after="0" w:line="480" w:lineRule="auto"/>
        <w:ind w:left="567"/>
        <w:rPr>
          <w:rFonts w:ascii="Times New Roman" w:hAnsi="Times New Roman" w:cs="Times New Roman"/>
          <w:sz w:val="24"/>
          <w:szCs w:val="24"/>
        </w:rPr>
      </w:pPr>
      <w:r w:rsidRPr="00102BE6">
        <w:rPr>
          <w:noProof/>
          <w:lang w:eastAsia="id-ID"/>
        </w:rPr>
        <w:drawing>
          <wp:inline distT="0" distB="0" distL="0" distR="0" wp14:anchorId="1AD6A474" wp14:editId="376FC950">
            <wp:extent cx="4648600"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600" cy="1647825"/>
                    </a:xfrm>
                    <a:prstGeom prst="rect">
                      <a:avLst/>
                    </a:prstGeom>
                    <a:noFill/>
                    <a:ln>
                      <a:noFill/>
                    </a:ln>
                  </pic:spPr>
                </pic:pic>
              </a:graphicData>
            </a:graphic>
          </wp:inline>
        </w:drawing>
      </w:r>
      <w:r w:rsidR="006730DA">
        <w:rPr>
          <w:rFonts w:ascii="Times New Roman" w:hAnsi="Times New Roman" w:cs="Times New Roman"/>
          <w:sz w:val="24"/>
          <w:szCs w:val="24"/>
          <w:lang w:val="en-US"/>
        </w:rPr>
        <w:t>Sumber: Olahan Data 2020</w:t>
      </w:r>
    </w:p>
    <w:p w:rsidR="00260F21" w:rsidRDefault="00260F21" w:rsidP="00F72A2B">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Hasil perhitungan tabel di atas menjelaskan bahwa diperoleh kondisi CAR</w:t>
      </w:r>
      <w:r w:rsidR="009503C0">
        <w:rPr>
          <w:rFonts w:ascii="Times New Roman" w:hAnsi="Times New Roman" w:cs="Times New Roman"/>
          <w:sz w:val="24"/>
          <w:szCs w:val="24"/>
          <w:lang w:val="en-US"/>
        </w:rPr>
        <w:t xml:space="preserve"> </w:t>
      </w:r>
      <w:r>
        <w:rPr>
          <w:rFonts w:ascii="Times New Roman" w:hAnsi="Times New Roman" w:cs="Times New Roman"/>
          <w:sz w:val="24"/>
          <w:szCs w:val="24"/>
          <w:lang w:val="en-US"/>
        </w:rPr>
        <w:t>Bank Umum Syariah di Indonesia</w:t>
      </w:r>
      <w:r w:rsidR="009503C0">
        <w:rPr>
          <w:rFonts w:ascii="Times New Roman" w:hAnsi="Times New Roman" w:cs="Times New Roman"/>
          <w:sz w:val="24"/>
          <w:szCs w:val="24"/>
          <w:lang w:val="en-US"/>
        </w:rPr>
        <w:t xml:space="preserve"> secara menyeluruh</w:t>
      </w:r>
      <w:r>
        <w:rPr>
          <w:rFonts w:ascii="Times New Roman" w:hAnsi="Times New Roman" w:cs="Times New Roman"/>
          <w:sz w:val="24"/>
          <w:szCs w:val="24"/>
          <w:lang w:val="en-US"/>
        </w:rPr>
        <w:t xml:space="preserve"> dalam kondisi yang sangat </w:t>
      </w:r>
      <w:r>
        <w:rPr>
          <w:rFonts w:ascii="Times New Roman" w:hAnsi="Times New Roman" w:cs="Times New Roman"/>
          <w:sz w:val="24"/>
          <w:szCs w:val="24"/>
          <w:lang w:val="en-US"/>
        </w:rPr>
        <w:lastRenderedPageBreak/>
        <w:t>sehat.</w:t>
      </w:r>
      <w:proofErr w:type="gramEnd"/>
      <w:r>
        <w:rPr>
          <w:rFonts w:ascii="Times New Roman" w:hAnsi="Times New Roman" w:cs="Times New Roman"/>
          <w:sz w:val="24"/>
          <w:szCs w:val="24"/>
          <w:lang w:val="en-US"/>
        </w:rPr>
        <w:t xml:space="preserve"> Hal ini terbukti dengan melihat nilai rata-rata CAR yang diperoleh Bank Umum Syariah selalu di atas 8% dari periode 2014 sampai dengan 2018</w:t>
      </w:r>
      <w:r w:rsidR="00496FE1">
        <w:rPr>
          <w:rFonts w:ascii="Times New Roman" w:hAnsi="Times New Roman" w:cs="Times New Roman"/>
          <w:sz w:val="24"/>
          <w:szCs w:val="24"/>
          <w:lang w:val="en-US"/>
        </w:rPr>
        <w:t>, penyebab Bank Umum Syariah di Indonesa memenuhi standar rasio yang sudah ditentukan oleh Bank Indonesia, antara lain sebagaimana dipaparkan dalam roadmap perbankan syariah di Indonesia, yakni keragaman produk dan kualitas layanan, selain itu pemanfaatan teknologi menjadi salah satu strategi mengingat berkembangnya populasi milenial dan akan mondominasi dalam beberapa tahun kedepan</w:t>
      </w:r>
      <w:r>
        <w:rPr>
          <w:rFonts w:ascii="Times New Roman" w:hAnsi="Times New Roman" w:cs="Times New Roman"/>
          <w:sz w:val="24"/>
          <w:szCs w:val="24"/>
          <w:lang w:val="en-US"/>
        </w:rPr>
        <w:t xml:space="preserve">. Nilai </w:t>
      </w:r>
      <w:r w:rsidR="009503C0">
        <w:rPr>
          <w:rFonts w:ascii="Times New Roman" w:hAnsi="Times New Roman" w:cs="Times New Roman"/>
          <w:sz w:val="24"/>
          <w:szCs w:val="24"/>
          <w:lang w:val="en-US"/>
        </w:rPr>
        <w:t>rata-rata CAR yang dip</w:t>
      </w:r>
      <w:r>
        <w:rPr>
          <w:rFonts w:ascii="Times New Roman" w:hAnsi="Times New Roman" w:cs="Times New Roman"/>
          <w:sz w:val="24"/>
          <w:szCs w:val="24"/>
          <w:lang w:val="en-US"/>
        </w:rPr>
        <w:t>eroleh pada tahun 2014 sebesar 18,</w:t>
      </w:r>
      <w:r w:rsidR="009503C0">
        <w:rPr>
          <w:rFonts w:ascii="Times New Roman" w:hAnsi="Times New Roman" w:cs="Times New Roman"/>
          <w:sz w:val="24"/>
          <w:szCs w:val="24"/>
          <w:lang w:val="en-US"/>
        </w:rPr>
        <w:t>14%, ditahun 2015 mengalami peningkatan sebesar 18,16%, pada tahun 2016 naik sebesar 20,38%, sementara itu pada tahun 2017 turun menjadi 20,18% dan pada tahun 2018 mengalami kenaikan sebesar 20,40%.</w:t>
      </w:r>
      <w:r w:rsidR="00D20B0D">
        <w:rPr>
          <w:rFonts w:ascii="Times New Roman" w:hAnsi="Times New Roman" w:cs="Times New Roman"/>
          <w:sz w:val="24"/>
          <w:szCs w:val="24"/>
          <w:lang w:val="en-US"/>
        </w:rPr>
        <w:t xml:space="preserve"> Rincian kondisi CAR dari enam Bank Umum Syariah di Indonesia yang diteliti pada tahun 2014 sampai dengan 2018 diperoleh nilai CAR terendah sebesar 12,34% oleh Bank Muamalat Indonesia, nilai tertinggi sebesar 36,78%</w:t>
      </w:r>
      <w:r w:rsidR="00F37B25">
        <w:rPr>
          <w:rFonts w:ascii="Times New Roman" w:hAnsi="Times New Roman" w:cs="Times New Roman"/>
          <w:sz w:val="24"/>
          <w:szCs w:val="24"/>
          <w:lang w:val="en-US"/>
        </w:rPr>
        <w:t xml:space="preserve"> oleh Bank BCA Syariah</w:t>
      </w:r>
      <w:r w:rsidR="00D20B0D">
        <w:rPr>
          <w:rFonts w:ascii="Times New Roman" w:hAnsi="Times New Roman" w:cs="Times New Roman"/>
          <w:sz w:val="24"/>
          <w:szCs w:val="24"/>
          <w:lang w:val="en-US"/>
        </w:rPr>
        <w:t>,</w:t>
      </w:r>
      <w:r w:rsidR="00F37B25">
        <w:rPr>
          <w:rFonts w:ascii="Times New Roman" w:hAnsi="Times New Roman" w:cs="Times New Roman"/>
          <w:sz w:val="24"/>
          <w:szCs w:val="24"/>
          <w:lang w:val="en-US"/>
        </w:rPr>
        <w:t xml:space="preserve"> </w:t>
      </w:r>
      <w:r w:rsidR="00D20B0D">
        <w:rPr>
          <w:rFonts w:ascii="Times New Roman" w:hAnsi="Times New Roman" w:cs="Times New Roman"/>
          <w:sz w:val="24"/>
          <w:szCs w:val="24"/>
          <w:lang w:val="en-US"/>
        </w:rPr>
        <w:t>ni</w:t>
      </w:r>
      <w:r w:rsidR="00F37B25">
        <w:rPr>
          <w:rFonts w:ascii="Times New Roman" w:hAnsi="Times New Roman" w:cs="Times New Roman"/>
          <w:sz w:val="24"/>
          <w:szCs w:val="24"/>
          <w:lang w:val="en-US"/>
        </w:rPr>
        <w:t>lai rata-rata yang diperoleh sebesar 19,45%, dengan standar deviasi sebesar 6,70%.</w:t>
      </w:r>
    </w:p>
    <w:p w:rsidR="00F37B25" w:rsidRPr="002E113D" w:rsidRDefault="002E113D" w:rsidP="00F37B25">
      <w:pPr>
        <w:pStyle w:val="ListParagraph"/>
        <w:numPr>
          <w:ilvl w:val="0"/>
          <w:numId w:val="36"/>
        </w:numPr>
        <w:spacing w:after="0" w:line="480" w:lineRule="auto"/>
        <w:ind w:left="567" w:hanging="567"/>
        <w:jc w:val="both"/>
        <w:rPr>
          <w:rFonts w:ascii="Times New Roman" w:hAnsi="Times New Roman" w:cs="Times New Roman"/>
          <w:b/>
          <w:sz w:val="24"/>
          <w:szCs w:val="24"/>
          <w:lang w:val="en-US"/>
        </w:rPr>
      </w:pPr>
      <w:r w:rsidRPr="002E113D">
        <w:rPr>
          <w:rFonts w:ascii="Times New Roman" w:hAnsi="Times New Roman" w:cs="Times New Roman"/>
          <w:b/>
          <w:sz w:val="24"/>
          <w:szCs w:val="24"/>
          <w:lang w:val="en-US"/>
        </w:rPr>
        <w:t>Biaya Operasional dan Pendapatan Operasional (BOPO)</w:t>
      </w:r>
    </w:p>
    <w:p w:rsidR="002E113D" w:rsidRDefault="00F37B25" w:rsidP="002E113D">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Menurut Rivai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"Veithizal", "given" : "Rivai", "non-dropping-particle" : "", "parse-names" : false, "suffix" : "" }, { "dropping-particle" : "", "family" : "Basir", "given" : "Sofyan", "non-dropping-particle" : "", "parse-names" : false, "suffix" : "" }, { "dropping-particle" : "", "family" : "Sudarto", "given" : "Sarwono", "non-dropping-particle" : "", "parse-names" : false, "suffix" : "" }, { "dropping-particle" : "", "family" : "Veithizal.", "given" : "Arifandy Permata", "non-dropping-particle" : "", "parse-names" : false, "suffix" : "" } ], "id" : "ITEM-1", "issued" : { "date-parts" : [ [ "2013" ] ] }, "publisher" : "RajaGrafindo Persada", "publisher-place" : "Jakarta", "title" : "Commercial Bank Management Manajemen Perbankan Dari Teori Ke Praktik", "type" : "book" }, "locator" : "480", "suppress-author" : 1, "uris" : [ "http://www.mendeley.com/documents/?uuid=9abf759e-d38c-44ac-a721-bfd6c231b15d", "http://www.mendeley.com/documents/?uuid=e1d389b0-3948-4c7b-80a7-39ffc86c18be" ] } ], "mendeley" : { "formattedCitation" : "(2013, p. 480)", "manualFormatting" : "(2013 : 480)", "plainTextFormattedCitation" : "(2013, p. 480)", "previouslyFormattedCitation" : "(2013, p. 480)" }, "properties" : { "noteIndex" : 15 }, "schema" : "https://github.com/citation-style-language/schema/raw/master/csl-citation.json" }</w:instrText>
      </w:r>
      <w:r>
        <w:rPr>
          <w:rFonts w:ascii="Times New Roman" w:hAnsi="Times New Roman" w:cs="Times New Roman"/>
          <w:sz w:val="24"/>
          <w:szCs w:val="24"/>
          <w:lang w:val="en-US"/>
        </w:rPr>
        <w:fldChar w:fldCharType="separate"/>
      </w:r>
      <w:r w:rsidRPr="0027648B">
        <w:rPr>
          <w:rFonts w:ascii="Times New Roman" w:hAnsi="Times New Roman" w:cs="Times New Roman"/>
          <w:noProof/>
          <w:sz w:val="24"/>
          <w:szCs w:val="24"/>
          <w:lang w:val="en-US"/>
        </w:rPr>
        <w:t>(2013</w:t>
      </w:r>
      <w:r>
        <w:rPr>
          <w:rFonts w:ascii="Times New Roman" w:hAnsi="Times New Roman" w:cs="Times New Roman"/>
          <w:noProof/>
          <w:sz w:val="24"/>
          <w:szCs w:val="24"/>
          <w:lang w:val="en-US"/>
        </w:rPr>
        <w:t xml:space="preserve"> : </w:t>
      </w:r>
      <w:r w:rsidRPr="0027648B">
        <w:rPr>
          <w:rFonts w:ascii="Times New Roman" w:hAnsi="Times New Roman" w:cs="Times New Roman"/>
          <w:noProof/>
          <w:sz w:val="24"/>
          <w:szCs w:val="24"/>
          <w:lang w:val="en-US"/>
        </w:rPr>
        <w:t>480)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031688">
        <w:rPr>
          <w:rFonts w:ascii="Times New Roman" w:hAnsi="Times New Roman" w:cs="Times New Roman"/>
          <w:sz w:val="24"/>
          <w:szCs w:val="24"/>
          <w:lang w:val="en-US"/>
        </w:rPr>
        <w:t xml:space="preserve">menyatakan rasio </w:t>
      </w:r>
      <w:r w:rsidR="00F94C34" w:rsidRPr="00F94C34">
        <w:rPr>
          <w:rFonts w:ascii="Times New Roman" w:hAnsi="Times New Roman" w:cs="Times New Roman"/>
          <w:sz w:val="24"/>
          <w:szCs w:val="24"/>
          <w:lang w:val="en-US"/>
        </w:rPr>
        <w:t xml:space="preserve">rasio BOPO adalah perbandingan antara biaya operasional dan pendapatan operasional ketika mengukur efisiensi dan kemampuan bank untuk melakukan bisnis. Bank Indonesia menetapkan rasio BOPO ke angka terbaik di bawah 90%, karena jika rasio BOPO melebihi 90% mendekati 100%, bank </w:t>
      </w:r>
      <w:proofErr w:type="gramStart"/>
      <w:r w:rsidR="00F94C34" w:rsidRPr="00F94C34">
        <w:rPr>
          <w:rFonts w:ascii="Times New Roman" w:hAnsi="Times New Roman" w:cs="Times New Roman"/>
          <w:sz w:val="24"/>
          <w:szCs w:val="24"/>
          <w:lang w:val="en-US"/>
        </w:rPr>
        <w:t>akan</w:t>
      </w:r>
      <w:proofErr w:type="gramEnd"/>
      <w:r w:rsidR="00F94C34" w:rsidRPr="00F94C34">
        <w:rPr>
          <w:rFonts w:ascii="Times New Roman" w:hAnsi="Times New Roman" w:cs="Times New Roman"/>
          <w:sz w:val="24"/>
          <w:szCs w:val="24"/>
          <w:lang w:val="en-US"/>
        </w:rPr>
        <w:t xml:space="preserve"> diklasifikasikan sebagai kategori tidak efisien</w:t>
      </w:r>
      <w:r w:rsidR="002E113D" w:rsidRPr="003D1412">
        <w:rPr>
          <w:rFonts w:ascii="Times New Roman" w:hAnsi="Times New Roman" w:cs="Times New Roman"/>
          <w:color w:val="000000"/>
          <w:sz w:val="24"/>
          <w:szCs w:val="24"/>
        </w:rPr>
        <w:t>.</w:t>
      </w:r>
    </w:p>
    <w:p w:rsidR="00DA6978" w:rsidRDefault="00DA6978" w:rsidP="001C0E8A">
      <w:pPr>
        <w:spacing w:after="0" w:line="480" w:lineRule="auto"/>
        <w:jc w:val="center"/>
        <w:rPr>
          <w:rFonts w:ascii="Times New Roman" w:hAnsi="Times New Roman" w:cs="Times New Roman"/>
          <w:b/>
          <w:color w:val="000000"/>
          <w:sz w:val="24"/>
          <w:szCs w:val="24"/>
        </w:rPr>
      </w:pPr>
    </w:p>
    <w:p w:rsidR="001C0E8A" w:rsidRPr="001C0E8A" w:rsidRDefault="001C0E8A" w:rsidP="001C0E8A">
      <w:pPr>
        <w:spacing w:after="0" w:line="480" w:lineRule="auto"/>
        <w:jc w:val="center"/>
        <w:rPr>
          <w:rFonts w:ascii="Times New Roman" w:hAnsi="Times New Roman" w:cs="Times New Roman"/>
          <w:b/>
          <w:color w:val="000000"/>
          <w:sz w:val="24"/>
          <w:szCs w:val="24"/>
          <w:lang w:val="en-US"/>
        </w:rPr>
      </w:pPr>
      <w:r w:rsidRPr="001C0E8A">
        <w:rPr>
          <w:rFonts w:ascii="Times New Roman" w:hAnsi="Times New Roman" w:cs="Times New Roman"/>
          <w:b/>
          <w:color w:val="000000"/>
          <w:sz w:val="24"/>
          <w:szCs w:val="24"/>
          <w:lang w:val="en-US"/>
        </w:rPr>
        <w:lastRenderedPageBreak/>
        <w:t>Tabel 4.2 Hasil Perhitungan BOPO</w:t>
      </w:r>
    </w:p>
    <w:tbl>
      <w:tblPr>
        <w:tblW w:w="8727" w:type="dxa"/>
        <w:tblLook w:val="04A0" w:firstRow="1" w:lastRow="0" w:firstColumn="1" w:lastColumn="0" w:noHBand="0" w:noVBand="1"/>
      </w:tblPr>
      <w:tblGrid>
        <w:gridCol w:w="578"/>
        <w:gridCol w:w="2764"/>
        <w:gridCol w:w="1113"/>
        <w:gridCol w:w="920"/>
        <w:gridCol w:w="1113"/>
        <w:gridCol w:w="1113"/>
        <w:gridCol w:w="1127"/>
      </w:tblGrid>
      <w:tr w:rsidR="002E113D" w:rsidRPr="00102BE6" w:rsidTr="008E6B3E">
        <w:trPr>
          <w:trHeight w:val="260"/>
        </w:trPr>
        <w:tc>
          <w:tcPr>
            <w:tcW w:w="5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No</w:t>
            </w:r>
          </w:p>
        </w:tc>
        <w:tc>
          <w:tcPr>
            <w:tcW w:w="27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Nama Bank</w:t>
            </w:r>
          </w:p>
        </w:tc>
        <w:tc>
          <w:tcPr>
            <w:tcW w:w="5386"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BOPO</w:t>
            </w:r>
          </w:p>
        </w:tc>
      </w:tr>
      <w:tr w:rsidR="002E113D" w:rsidRPr="00102BE6" w:rsidTr="008E6B3E">
        <w:trPr>
          <w:trHeight w:val="260"/>
        </w:trPr>
        <w:tc>
          <w:tcPr>
            <w:tcW w:w="578" w:type="dxa"/>
            <w:vMerge/>
            <w:tcBorders>
              <w:top w:val="single" w:sz="4" w:space="0" w:color="auto"/>
              <w:left w:val="single" w:sz="4" w:space="0" w:color="auto"/>
              <w:bottom w:val="single" w:sz="4" w:space="0" w:color="000000"/>
              <w:right w:val="single" w:sz="4" w:space="0" w:color="auto"/>
            </w:tcBorders>
            <w:vAlign w:val="center"/>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p>
        </w:tc>
        <w:tc>
          <w:tcPr>
            <w:tcW w:w="2763" w:type="dxa"/>
            <w:vMerge/>
            <w:tcBorders>
              <w:top w:val="single" w:sz="4" w:space="0" w:color="auto"/>
              <w:left w:val="single" w:sz="4" w:space="0" w:color="auto"/>
              <w:bottom w:val="single" w:sz="4" w:space="0" w:color="000000"/>
              <w:right w:val="single" w:sz="4" w:space="0" w:color="auto"/>
            </w:tcBorders>
            <w:vAlign w:val="center"/>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2014</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2015</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2016</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2017</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2018</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BCA Syariah</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239.41</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39.33</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39.73</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37.90</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35.66</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BNI Syariah</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78.01</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70.10</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67.64</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58.24</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61.25</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Mega Syariah</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142.56</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88.92</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83.45</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77.83</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82.90</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Muamalat Indonesia</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98.44</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95.99</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114.04</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138.17</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162.86</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5</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Mandiri Syariah</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38.75</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46.86</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43.13</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23.89</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69.14</w:t>
            </w:r>
          </w:p>
        </w:tc>
      </w:tr>
      <w:tr w:rsidR="002E113D" w:rsidRPr="00102BE6" w:rsidTr="008E6B3E">
        <w:trPr>
          <w:trHeight w:val="260"/>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w:t>
            </w:r>
          </w:p>
        </w:tc>
        <w:tc>
          <w:tcPr>
            <w:tcW w:w="276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BRI Syariah</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100.75</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46.91</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44.36</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41.85</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38.48</w:t>
            </w:r>
          </w:p>
        </w:tc>
      </w:tr>
      <w:tr w:rsidR="008E6B3E" w:rsidRPr="00102BE6" w:rsidTr="008E6B3E">
        <w:trPr>
          <w:trHeight w:val="260"/>
        </w:trPr>
        <w:tc>
          <w:tcPr>
            <w:tcW w:w="3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Rata-rata</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116.32</w:t>
            </w:r>
          </w:p>
        </w:tc>
        <w:tc>
          <w:tcPr>
            <w:tcW w:w="920"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64.69</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65.39</w:t>
            </w:r>
          </w:p>
        </w:tc>
        <w:tc>
          <w:tcPr>
            <w:tcW w:w="1113"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62.98</w:t>
            </w:r>
          </w:p>
        </w:tc>
        <w:tc>
          <w:tcPr>
            <w:tcW w:w="1124" w:type="dxa"/>
            <w:tcBorders>
              <w:top w:val="nil"/>
              <w:left w:val="nil"/>
              <w:bottom w:val="single" w:sz="4" w:space="0" w:color="auto"/>
              <w:right w:val="single" w:sz="4" w:space="0" w:color="auto"/>
            </w:tcBorders>
            <w:shd w:val="clear" w:color="auto" w:fill="auto"/>
            <w:noWrap/>
            <w:vAlign w:val="bottom"/>
            <w:hideMark/>
          </w:tcPr>
          <w:p w:rsidR="002E113D" w:rsidRPr="00102BE6" w:rsidRDefault="002E113D" w:rsidP="00DE78C5">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75.05</w:t>
            </w:r>
          </w:p>
        </w:tc>
      </w:tr>
    </w:tbl>
    <w:p w:rsidR="002E113D" w:rsidRPr="002E113D" w:rsidRDefault="002E113D" w:rsidP="002E113D">
      <w:pPr>
        <w:spacing w:after="0" w:line="48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Sumber: Olahan Data, 2020</w:t>
      </w:r>
    </w:p>
    <w:p w:rsidR="0073002E" w:rsidRDefault="002848C0" w:rsidP="00F96DCB">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di atas, dari data yang diperoleh kondisi BOPO Bank Umum Syariah di Indonesia secara keseluruhan berada pada kategori yang baik</w:t>
      </w:r>
      <w:r w:rsidR="008E6B3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1606B">
        <w:rPr>
          <w:rFonts w:ascii="Times New Roman" w:hAnsi="Times New Roman" w:cs="Times New Roman"/>
          <w:sz w:val="24"/>
          <w:szCs w:val="24"/>
          <w:lang w:val="en-US"/>
        </w:rPr>
        <w:t>hal ini terjadi karena pihak Bank Umum Syariah melakukan upaya efisiensi dengan pemanfaatan sistem jaringan yang lebih optimal misalnya mobile banking yang fiturnya ditingkatkan, informasi digital Aisyah, wakaf online. M</w:t>
      </w:r>
      <w:r>
        <w:rPr>
          <w:rFonts w:ascii="Times New Roman" w:hAnsi="Times New Roman" w:cs="Times New Roman"/>
          <w:sz w:val="24"/>
          <w:szCs w:val="24"/>
          <w:lang w:val="en-US"/>
        </w:rPr>
        <w:t xml:space="preserve">eskipun pada tahun 2014 BOPO mengalami peningkatan </w:t>
      </w:r>
      <w:r w:rsidR="007E70BD">
        <w:rPr>
          <w:rFonts w:ascii="Times New Roman" w:hAnsi="Times New Roman" w:cs="Times New Roman"/>
          <w:sz w:val="24"/>
          <w:szCs w:val="24"/>
          <w:lang w:val="en-US"/>
        </w:rPr>
        <w:t>sebesar 116</w:t>
      </w:r>
      <w:proofErr w:type="gramStart"/>
      <w:r w:rsidR="007E70BD">
        <w:rPr>
          <w:rFonts w:ascii="Times New Roman" w:hAnsi="Times New Roman" w:cs="Times New Roman"/>
          <w:sz w:val="24"/>
          <w:szCs w:val="24"/>
          <w:lang w:val="en-US"/>
        </w:rPr>
        <w:t>,32</w:t>
      </w:r>
      <w:proofErr w:type="gramEnd"/>
      <w:r w:rsidR="007E70BD">
        <w:rPr>
          <w:rFonts w:ascii="Times New Roman" w:hAnsi="Times New Roman" w:cs="Times New Roman"/>
          <w:sz w:val="24"/>
          <w:szCs w:val="24"/>
          <w:lang w:val="en-US"/>
        </w:rPr>
        <w:t>% lebih besar dari standar rasio 90%, tetapi pada tahun berkutnya yaitu tahun 2015 sampai dengan 2018 kondisi BOPO berada pada posisi yang baik, misalnya pada tahun 2015</w:t>
      </w:r>
      <w:r w:rsidR="008E6B3E">
        <w:rPr>
          <w:rFonts w:ascii="Times New Roman" w:hAnsi="Times New Roman" w:cs="Times New Roman"/>
          <w:sz w:val="24"/>
          <w:szCs w:val="24"/>
          <w:lang w:val="en-US"/>
        </w:rPr>
        <w:t xml:space="preserve"> diperoleh</w:t>
      </w:r>
      <w:r w:rsidR="007E70BD">
        <w:rPr>
          <w:rFonts w:ascii="Times New Roman" w:hAnsi="Times New Roman" w:cs="Times New Roman"/>
          <w:sz w:val="24"/>
          <w:szCs w:val="24"/>
          <w:lang w:val="en-US"/>
        </w:rPr>
        <w:t xml:space="preserve"> </w:t>
      </w:r>
      <w:r w:rsidR="008E6B3E">
        <w:rPr>
          <w:rFonts w:ascii="Times New Roman" w:hAnsi="Times New Roman" w:cs="Times New Roman"/>
          <w:sz w:val="24"/>
          <w:szCs w:val="24"/>
          <w:lang w:val="en-US"/>
        </w:rPr>
        <w:t xml:space="preserve">nilai </w:t>
      </w:r>
      <w:r w:rsidR="007E70BD">
        <w:rPr>
          <w:rFonts w:ascii="Times New Roman" w:hAnsi="Times New Roman" w:cs="Times New Roman"/>
          <w:sz w:val="24"/>
          <w:szCs w:val="24"/>
          <w:lang w:val="en-US"/>
        </w:rPr>
        <w:t>rata-rata BOPO sebesar 64,69%, tahun 2016 meningkat sebesar 65,39%</w:t>
      </w:r>
      <w:r w:rsidR="008E6B3E">
        <w:rPr>
          <w:rFonts w:ascii="Times New Roman" w:hAnsi="Times New Roman" w:cs="Times New Roman"/>
          <w:sz w:val="24"/>
          <w:szCs w:val="24"/>
          <w:lang w:val="en-US"/>
        </w:rPr>
        <w:t>, terjadi penuruna pada tahun 2017 sebesar 62,98%, sedangkan pada tahun 2018 mengalami peningkatan sebesar 75,05%. Hasil ini menunjukkan bahwa rata-rata nilai BOPO</w:t>
      </w:r>
      <w:r w:rsidR="00E50F42">
        <w:rPr>
          <w:rFonts w:ascii="Times New Roman" w:hAnsi="Times New Roman" w:cs="Times New Roman"/>
          <w:sz w:val="24"/>
          <w:szCs w:val="24"/>
          <w:lang w:val="en-US"/>
        </w:rPr>
        <w:t xml:space="preserve"> Bank Umum Syariah di Indonesia secara keseluruhan</w:t>
      </w:r>
      <w:r w:rsidR="008E6B3E">
        <w:rPr>
          <w:rFonts w:ascii="Times New Roman" w:hAnsi="Times New Roman" w:cs="Times New Roman"/>
          <w:sz w:val="24"/>
          <w:szCs w:val="24"/>
          <w:lang w:val="en-US"/>
        </w:rPr>
        <w:t xml:space="preserve"> dari tahun 2015 sampai dengan 2018 menunjukkan angka yang baik karena berada di bawah standar rasio 90% yang telah ditetapkan oleh Bank Indonesia.</w:t>
      </w:r>
      <w:r w:rsidR="0073002E">
        <w:rPr>
          <w:rFonts w:ascii="Times New Roman" w:hAnsi="Times New Roman" w:cs="Times New Roman"/>
          <w:sz w:val="24"/>
          <w:szCs w:val="24"/>
          <w:lang w:val="en-US"/>
        </w:rPr>
        <w:t xml:space="preserve"> Rincian kondisi BOPO dari enam Bank Umum Syariah yang diteliti dari tahun 2014 sampai dengan tahun 2018 diperoleh nilai BOPO tertinggi sebesar 239,41% dimilki oleh </w:t>
      </w:r>
      <w:r w:rsidR="0073002E">
        <w:rPr>
          <w:rFonts w:ascii="Times New Roman" w:hAnsi="Times New Roman" w:cs="Times New Roman"/>
          <w:sz w:val="24"/>
          <w:szCs w:val="24"/>
          <w:lang w:val="en-US"/>
        </w:rPr>
        <w:lastRenderedPageBreak/>
        <w:t>Bank BCA Syariah</w:t>
      </w:r>
      <w:r w:rsidR="009B2EF8">
        <w:rPr>
          <w:rFonts w:ascii="Times New Roman" w:hAnsi="Times New Roman" w:cs="Times New Roman"/>
          <w:sz w:val="24"/>
          <w:szCs w:val="24"/>
          <w:lang w:val="en-US"/>
        </w:rPr>
        <w:t>, nilai terendah sebesar 23,89% dimiliki oleh Bank Muamalat Indonesia, dengan nilai rata-rata sebesar 76,88%, standar deviasi sebesar 46,47%.</w:t>
      </w:r>
    </w:p>
    <w:p w:rsidR="00F96DCB" w:rsidRPr="00F96DCB" w:rsidRDefault="00F96DCB" w:rsidP="00F96DCB">
      <w:pPr>
        <w:pStyle w:val="ListParagraph"/>
        <w:numPr>
          <w:ilvl w:val="0"/>
          <w:numId w:val="36"/>
        </w:numPr>
        <w:spacing w:after="0" w:line="480" w:lineRule="auto"/>
        <w:ind w:left="567" w:hanging="567"/>
        <w:jc w:val="both"/>
        <w:rPr>
          <w:rFonts w:ascii="Times New Roman" w:hAnsi="Times New Roman" w:cs="Times New Roman"/>
          <w:b/>
          <w:i/>
          <w:sz w:val="24"/>
          <w:szCs w:val="24"/>
          <w:lang w:val="en-US"/>
        </w:rPr>
      </w:pPr>
      <w:r w:rsidRPr="00F96DCB">
        <w:rPr>
          <w:rFonts w:ascii="Times New Roman" w:hAnsi="Times New Roman" w:cs="Times New Roman"/>
          <w:b/>
          <w:i/>
          <w:sz w:val="24"/>
          <w:szCs w:val="24"/>
          <w:lang w:val="en-US"/>
        </w:rPr>
        <w:t>Return on Asset</w:t>
      </w:r>
      <w:r w:rsidRPr="00F96DCB">
        <w:rPr>
          <w:rFonts w:ascii="Times New Roman" w:hAnsi="Times New Roman" w:cs="Times New Roman"/>
          <w:b/>
          <w:sz w:val="24"/>
          <w:szCs w:val="24"/>
          <w:lang w:val="en-US"/>
        </w:rPr>
        <w:t xml:space="preserve"> (ROA)</w:t>
      </w:r>
    </w:p>
    <w:p w:rsidR="000F3D81" w:rsidRDefault="000F3D81" w:rsidP="000F3D81">
      <w:pPr>
        <w:spacing w:after="0" w:line="480" w:lineRule="auto"/>
        <w:ind w:firstLine="567"/>
        <w:jc w:val="both"/>
        <w:rPr>
          <w:rFonts w:ascii="Times New Roman" w:hAnsi="Times New Roman" w:cs="Times New Roman"/>
          <w:sz w:val="24"/>
          <w:szCs w:val="24"/>
          <w:lang w:val="en-US"/>
        </w:rPr>
      </w:pPr>
      <w:r w:rsidRPr="000F3D81">
        <w:rPr>
          <w:rFonts w:ascii="Times New Roman" w:hAnsi="Times New Roman" w:cs="Times New Roman"/>
          <w:sz w:val="24"/>
          <w:szCs w:val="24"/>
        </w:rPr>
        <w:t xml:space="preserve">Menurut Kasmir </w:t>
      </w:r>
      <w:r w:rsidRPr="000F3D81">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"2015" ] ] }, "publisher" : "Rajawali Pers", "publisher-place" : "Jakarta", "title" : "Analisis Laporan Keuangan", "type" : "book" }, "uris" : [ "http://www.mendeley.com/documents/?uuid=eced7c36-6e10-4cc9-8f59-aa8b67bb1c06" ] } ], "mendeley" : { "formattedCitation" : "(Kasmir, 2015)", "manualFormatting" : "(2012 : 201)", "plainTextFormattedCitation" : "(Kasmir, 2015)", "previouslyFormattedCitation" : "(Kasmir, 2015)" }, "properties" : { "noteIndex" : 16 }, "schema" : "https://github.com/citation-style-language/schema/raw/master/csl-citation.json" }</w:instrText>
      </w:r>
      <w:r w:rsidRPr="000F3D81">
        <w:rPr>
          <w:rFonts w:ascii="Times New Roman" w:hAnsi="Times New Roman" w:cs="Times New Roman"/>
          <w:sz w:val="24"/>
          <w:szCs w:val="24"/>
        </w:rPr>
        <w:fldChar w:fldCharType="separate"/>
      </w:r>
      <w:r w:rsidRPr="000F3D81">
        <w:rPr>
          <w:rFonts w:ascii="Times New Roman" w:hAnsi="Times New Roman" w:cs="Times New Roman"/>
          <w:noProof/>
          <w:sz w:val="24"/>
          <w:szCs w:val="24"/>
        </w:rPr>
        <w:t>(2012</w:t>
      </w:r>
      <w:r w:rsidRPr="000F3D81">
        <w:rPr>
          <w:rFonts w:ascii="Times New Roman" w:hAnsi="Times New Roman" w:cs="Times New Roman"/>
          <w:noProof/>
          <w:sz w:val="24"/>
          <w:szCs w:val="24"/>
          <w:lang w:val="en-US"/>
        </w:rPr>
        <w:t xml:space="preserve"> : </w:t>
      </w:r>
      <w:r w:rsidRPr="000F3D81">
        <w:rPr>
          <w:rFonts w:ascii="Times New Roman" w:hAnsi="Times New Roman" w:cs="Times New Roman"/>
          <w:noProof/>
          <w:sz w:val="24"/>
          <w:szCs w:val="24"/>
        </w:rPr>
        <w:t>201)</w:t>
      </w:r>
      <w:r w:rsidRPr="000F3D81">
        <w:rPr>
          <w:rFonts w:ascii="Times New Roman" w:hAnsi="Times New Roman" w:cs="Times New Roman"/>
          <w:sz w:val="24"/>
          <w:szCs w:val="24"/>
        </w:rPr>
        <w:fldChar w:fldCharType="end"/>
      </w:r>
      <w:r w:rsidRPr="000F3D81">
        <w:rPr>
          <w:rFonts w:ascii="Times New Roman" w:hAnsi="Times New Roman" w:cs="Times New Roman"/>
          <w:sz w:val="24"/>
          <w:szCs w:val="24"/>
        </w:rPr>
        <w:t xml:space="preserve"> menyatakan bahwa return on assets adalah rasio yang menunjukkan hasil (return) atas jumlah aktiva yang digunakan dalam perusahaan.</w:t>
      </w:r>
      <w:r>
        <w:rPr>
          <w:rFonts w:ascii="Times New Roman" w:hAnsi="Times New Roman" w:cs="Times New Roman"/>
          <w:sz w:val="24"/>
          <w:szCs w:val="24"/>
          <w:lang w:val="en-US"/>
        </w:rPr>
        <w:t xml:space="preserve"> </w:t>
      </w:r>
      <w:r w:rsidRPr="00F17BBA">
        <w:rPr>
          <w:rFonts w:ascii="Times New Roman" w:hAnsi="Times New Roman"/>
          <w:sz w:val="24"/>
          <w:szCs w:val="24"/>
        </w:rPr>
        <w:t xml:space="preserve">Menurut Surat Edaran Bank Indonesia No. 6/10/PBI/2004, standar ROA yang baik adalah &gt;1,5%. Semakin besar ROA suatu bank, semakin besar pula tingkat keuntungan yang dicapai bank tersebut dan semakin baik pula posisi bank tersebut dari segi penggunaan aset </w:t>
      </w:r>
      <w:r w:rsidR="009D2ADF">
        <w:rPr>
          <w:rFonts w:ascii="Times New Roman" w:hAnsi="Times New Roman"/>
          <w:sz w:val="24"/>
          <w:szCs w:val="24"/>
        </w:rPr>
        <w:fldChar w:fldCharType="begin" w:fldLock="1"/>
      </w:r>
      <w:r w:rsidR="00DB5946">
        <w:rPr>
          <w:rFonts w:ascii="Times New Roman" w:hAnsi="Times New Roman"/>
          <w:sz w:val="24"/>
          <w:szCs w:val="24"/>
        </w:rPr>
        <w:instrText>ADDIN CSL_CITATION { "citationItems" : [ { "id" : "ITEM-1", "itemData" : { "author" : [ { "dropping-particle" : "", "family" : "Dendawijaya", "given" : "Lukman", "non-dropping-particle" : "", "parse-names" : false, "suffix" : "" } ], "id" : "ITEM-1", "issued" : { "date-parts" : [ [ "2009" ] ] }, "publisher" : "Ghalia Indonesia", "publisher-place" : "Jakarta", "title" : "Manajemen Perbankan", "type" : "book" }, "uris" : [ "http://www.mendeley.com/documents/?uuid=fa2eda3c-7261-41f0-b6d6-0a3198704f76" ] } ], "mendeley" : { "formattedCitation" : "(Dendawijaya, 2009)", "manualFormatting" : "Dendawijaya (2009 : 118)", "plainTextFormattedCitation" : "(Dendawijaya, 2009)", "previouslyFormattedCitation" : "(Dendawijaya, 2009)" }, "properties" : { "noteIndex" : 46 }, "schema" : "https://github.com/citation-style-language/schema/raw/master/csl-citation.json" }</w:instrText>
      </w:r>
      <w:r w:rsidR="009D2ADF">
        <w:rPr>
          <w:rFonts w:ascii="Times New Roman" w:hAnsi="Times New Roman"/>
          <w:sz w:val="24"/>
          <w:szCs w:val="24"/>
        </w:rPr>
        <w:fldChar w:fldCharType="separate"/>
      </w:r>
      <w:r w:rsidR="009D2ADF">
        <w:rPr>
          <w:rFonts w:ascii="Times New Roman" w:hAnsi="Times New Roman"/>
          <w:noProof/>
          <w:sz w:val="24"/>
          <w:szCs w:val="24"/>
        </w:rPr>
        <w:t xml:space="preserve">Dendawijaya </w:t>
      </w:r>
      <w:r w:rsidR="009D2ADF">
        <w:rPr>
          <w:rFonts w:ascii="Times New Roman" w:hAnsi="Times New Roman"/>
          <w:noProof/>
          <w:sz w:val="24"/>
          <w:szCs w:val="24"/>
          <w:lang w:val="en-US"/>
        </w:rPr>
        <w:t>(</w:t>
      </w:r>
      <w:r w:rsidR="009D2ADF">
        <w:rPr>
          <w:rFonts w:ascii="Times New Roman" w:hAnsi="Times New Roman"/>
          <w:noProof/>
          <w:sz w:val="24"/>
          <w:szCs w:val="24"/>
        </w:rPr>
        <w:t xml:space="preserve">2009 : </w:t>
      </w:r>
      <w:r w:rsidR="009D2ADF" w:rsidRPr="009D2ADF">
        <w:rPr>
          <w:rFonts w:ascii="Times New Roman" w:hAnsi="Times New Roman"/>
          <w:noProof/>
          <w:sz w:val="24"/>
          <w:szCs w:val="24"/>
        </w:rPr>
        <w:t>118)</w:t>
      </w:r>
      <w:r w:rsidR="009D2ADF">
        <w:rPr>
          <w:rFonts w:ascii="Times New Roman" w:hAnsi="Times New Roman"/>
          <w:sz w:val="24"/>
          <w:szCs w:val="24"/>
        </w:rPr>
        <w:fldChar w:fldCharType="end"/>
      </w:r>
    </w:p>
    <w:p w:rsidR="00F96DCB" w:rsidRPr="001C0E8A" w:rsidRDefault="001C0E8A" w:rsidP="001C0E8A">
      <w:pPr>
        <w:spacing w:after="0" w:line="480" w:lineRule="auto"/>
        <w:jc w:val="center"/>
        <w:rPr>
          <w:rFonts w:ascii="Times New Roman" w:hAnsi="Times New Roman" w:cs="Times New Roman"/>
          <w:b/>
          <w:i/>
          <w:sz w:val="24"/>
          <w:szCs w:val="24"/>
          <w:lang w:val="en-US"/>
        </w:rPr>
      </w:pPr>
      <w:r w:rsidRPr="001C0E8A">
        <w:rPr>
          <w:rFonts w:ascii="Times New Roman" w:hAnsi="Times New Roman"/>
          <w:b/>
          <w:sz w:val="24"/>
          <w:szCs w:val="24"/>
        </w:rPr>
        <w:t xml:space="preserve">Tabel </w:t>
      </w:r>
      <w:r w:rsidRPr="001C0E8A">
        <w:rPr>
          <w:rFonts w:ascii="Times New Roman" w:hAnsi="Times New Roman"/>
          <w:b/>
          <w:sz w:val="24"/>
          <w:szCs w:val="24"/>
          <w:lang w:val="en-US"/>
        </w:rPr>
        <w:t>4.3 Hasil Perhitungan ROA</w:t>
      </w:r>
    </w:p>
    <w:p w:rsidR="000F3D81" w:rsidRDefault="009B2EF8" w:rsidP="009B2EF8">
      <w:pPr>
        <w:spacing w:after="0" w:line="480" w:lineRule="auto"/>
        <w:jc w:val="both"/>
        <w:rPr>
          <w:rFonts w:ascii="Times New Roman" w:hAnsi="Times New Roman" w:cs="Times New Roman"/>
          <w:sz w:val="24"/>
          <w:szCs w:val="24"/>
          <w:lang w:val="en-US"/>
        </w:rPr>
      </w:pPr>
      <w:r w:rsidRPr="00102BE6">
        <w:rPr>
          <w:noProof/>
          <w:lang w:eastAsia="id-ID"/>
        </w:rPr>
        <w:drawing>
          <wp:inline distT="0" distB="0" distL="0" distR="0" wp14:anchorId="568ACD5D" wp14:editId="25F557AE">
            <wp:extent cx="5036820" cy="178544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20" cy="1785440"/>
                    </a:xfrm>
                    <a:prstGeom prst="rect">
                      <a:avLst/>
                    </a:prstGeom>
                    <a:noFill/>
                    <a:ln>
                      <a:noFill/>
                    </a:ln>
                  </pic:spPr>
                </pic:pic>
              </a:graphicData>
            </a:graphic>
          </wp:inline>
        </w:drawing>
      </w:r>
      <w:r w:rsidR="000F3D81">
        <w:rPr>
          <w:rFonts w:ascii="Times New Roman" w:hAnsi="Times New Roman" w:cs="Times New Roman"/>
          <w:sz w:val="24"/>
          <w:szCs w:val="24"/>
          <w:lang w:val="en-US"/>
        </w:rPr>
        <w:t>Sumber: Olahan Data, 2020</w:t>
      </w:r>
    </w:p>
    <w:p w:rsidR="00222A37" w:rsidRPr="00B142D5" w:rsidRDefault="000F3D81" w:rsidP="00B142D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Dari data di atas diperoleh nilai rata-rata ROA Bank Umum Syariah s</w:t>
      </w:r>
      <w:r w:rsidR="00053725">
        <w:rPr>
          <w:rFonts w:ascii="Times New Roman" w:hAnsi="Times New Roman" w:cs="Times New Roman"/>
          <w:sz w:val="24"/>
          <w:szCs w:val="24"/>
          <w:lang w:val="en-US"/>
        </w:rPr>
        <w:t>ecara keseluruhan berada pada kategori</w:t>
      </w:r>
      <w:r>
        <w:rPr>
          <w:rFonts w:ascii="Times New Roman" w:hAnsi="Times New Roman" w:cs="Times New Roman"/>
          <w:sz w:val="24"/>
          <w:szCs w:val="24"/>
          <w:lang w:val="en-US"/>
        </w:rPr>
        <w:t xml:space="preserve"> </w:t>
      </w:r>
      <w:r w:rsidR="00053725">
        <w:rPr>
          <w:rFonts w:ascii="Times New Roman" w:hAnsi="Times New Roman" w:cs="Times New Roman"/>
          <w:sz w:val="24"/>
          <w:szCs w:val="24"/>
          <w:lang w:val="en-US"/>
        </w:rPr>
        <w:t>cukup sehat,</w:t>
      </w:r>
      <w:r w:rsidR="000E15F5">
        <w:rPr>
          <w:rFonts w:ascii="Times New Roman" w:hAnsi="Times New Roman" w:cs="Times New Roman"/>
          <w:sz w:val="24"/>
          <w:szCs w:val="24"/>
          <w:lang w:val="en-US"/>
        </w:rPr>
        <w:t xml:space="preserve"> hal ini dapat terjadi kerana pihak perbankan berupaya semaksimal mungkin untuk melakukan strategi berupa menjaga keseimbangan jangka waktu aset dan kewajiban, memperbaiki posisi likuiditas, memperpanjang jatuh tempo semua kewajiban bank sehingga ROA perbankan umum syariah berada pada posisi aman. Jika dilihat dari</w:t>
      </w:r>
      <w:r w:rsidR="00053725">
        <w:rPr>
          <w:rFonts w:ascii="Times New Roman" w:hAnsi="Times New Roman" w:cs="Times New Roman"/>
          <w:sz w:val="24"/>
          <w:szCs w:val="24"/>
          <w:lang w:val="en-US"/>
        </w:rPr>
        <w:t xml:space="preserve"> nilai rata-rata ROA dari enam Bank Umum Syariah yang diteliti periode 2014 sampai dengan </w:t>
      </w:r>
      <w:r w:rsidR="00053725">
        <w:rPr>
          <w:rFonts w:ascii="Times New Roman" w:hAnsi="Times New Roman" w:cs="Times New Roman"/>
          <w:sz w:val="24"/>
          <w:szCs w:val="24"/>
          <w:lang w:val="en-US"/>
        </w:rPr>
        <w:lastRenderedPageBreak/>
        <w:t>2017 di bawah standar rasio 1,5%,</w:t>
      </w:r>
      <w:r w:rsidR="000E15F5">
        <w:rPr>
          <w:rFonts w:ascii="Times New Roman" w:hAnsi="Times New Roman" w:cs="Times New Roman"/>
          <w:sz w:val="24"/>
          <w:szCs w:val="24"/>
          <w:lang w:val="en-US"/>
        </w:rPr>
        <w:t xml:space="preserve"> </w:t>
      </w:r>
      <w:r w:rsidR="00AB421A">
        <w:rPr>
          <w:rFonts w:ascii="Times New Roman" w:hAnsi="Times New Roman" w:cs="Times New Roman"/>
          <w:sz w:val="24"/>
          <w:szCs w:val="24"/>
          <w:lang w:val="en-US"/>
        </w:rPr>
        <w:t>tahun 2014 memperoleh nilai sebesar 1,33%, tahun 2015 turun menjadi 1,03%, tahun 2016 mengalami penurunan 0,98%, pada tahun 2017 naik sebesar 1,21%</w:t>
      </w:r>
      <w:r w:rsidR="000A6278">
        <w:rPr>
          <w:rFonts w:ascii="Times New Roman" w:hAnsi="Times New Roman" w:cs="Times New Roman"/>
          <w:sz w:val="24"/>
          <w:szCs w:val="24"/>
          <w:lang w:val="en-US"/>
        </w:rPr>
        <w:t xml:space="preserve">. </w:t>
      </w:r>
      <w:proofErr w:type="gramStart"/>
      <w:r w:rsidR="000A6278">
        <w:rPr>
          <w:rFonts w:ascii="Times New Roman" w:hAnsi="Times New Roman" w:cs="Times New Roman"/>
          <w:sz w:val="24"/>
          <w:szCs w:val="24"/>
          <w:lang w:val="en-US"/>
        </w:rPr>
        <w:t>Perolehan nilai tersebut menggambarkan bahwa B</w:t>
      </w:r>
      <w:r w:rsidR="00AB421A">
        <w:rPr>
          <w:rFonts w:ascii="Times New Roman" w:hAnsi="Times New Roman" w:cs="Times New Roman"/>
          <w:sz w:val="24"/>
          <w:szCs w:val="24"/>
          <w:lang w:val="en-US"/>
        </w:rPr>
        <w:t xml:space="preserve">ank </w:t>
      </w:r>
      <w:r w:rsidR="000A6278">
        <w:rPr>
          <w:rFonts w:ascii="Times New Roman" w:hAnsi="Times New Roman" w:cs="Times New Roman"/>
          <w:sz w:val="24"/>
          <w:szCs w:val="24"/>
          <w:lang w:val="en-US"/>
        </w:rPr>
        <w:t xml:space="preserve">Umum Syariah di Indonesia </w:t>
      </w:r>
      <w:r w:rsidR="00AB421A">
        <w:rPr>
          <w:rFonts w:ascii="Times New Roman" w:hAnsi="Times New Roman" w:cs="Times New Roman"/>
          <w:sz w:val="24"/>
          <w:szCs w:val="24"/>
          <w:lang w:val="en-US"/>
        </w:rPr>
        <w:t>dalam keadaan mendekati posisi yang kurang sehat sehi</w:t>
      </w:r>
      <w:r w:rsidR="000A6278">
        <w:rPr>
          <w:rFonts w:ascii="Times New Roman" w:hAnsi="Times New Roman" w:cs="Times New Roman"/>
          <w:sz w:val="24"/>
          <w:szCs w:val="24"/>
          <w:lang w:val="en-US"/>
        </w:rPr>
        <w:t>gga perlu kerja keras dari pihak manajemen bank untuk meningkatkan ROA.</w:t>
      </w:r>
      <w:proofErr w:type="gramEnd"/>
      <w:r w:rsidR="000A6278">
        <w:rPr>
          <w:rFonts w:ascii="Times New Roman" w:hAnsi="Times New Roman" w:cs="Times New Roman"/>
          <w:sz w:val="24"/>
          <w:szCs w:val="24"/>
          <w:lang w:val="en-US"/>
        </w:rPr>
        <w:t xml:space="preserve"> S</w:t>
      </w:r>
      <w:r w:rsidR="00053725">
        <w:rPr>
          <w:rFonts w:ascii="Times New Roman" w:hAnsi="Times New Roman" w:cs="Times New Roman"/>
          <w:sz w:val="24"/>
          <w:szCs w:val="24"/>
          <w:lang w:val="en-US"/>
        </w:rPr>
        <w:t>ementar pada tahun 2018 kedaan Bank Umum Syariah memperoleh nilai rata-rata</w:t>
      </w:r>
      <w:r w:rsidR="00AB421A">
        <w:rPr>
          <w:rFonts w:ascii="Times New Roman" w:hAnsi="Times New Roman" w:cs="Times New Roman"/>
          <w:sz w:val="24"/>
          <w:szCs w:val="24"/>
          <w:lang w:val="en-US"/>
        </w:rPr>
        <w:t xml:space="preserve"> ROA</w:t>
      </w:r>
      <w:r w:rsidR="00053725">
        <w:rPr>
          <w:rFonts w:ascii="Times New Roman" w:hAnsi="Times New Roman" w:cs="Times New Roman"/>
          <w:sz w:val="24"/>
          <w:szCs w:val="24"/>
          <w:lang w:val="en-US"/>
        </w:rPr>
        <w:t xml:space="preserve"> sbesar 1</w:t>
      </w:r>
      <w:proofErr w:type="gramStart"/>
      <w:r w:rsidR="00053725">
        <w:rPr>
          <w:rFonts w:ascii="Times New Roman" w:hAnsi="Times New Roman" w:cs="Times New Roman"/>
          <w:sz w:val="24"/>
          <w:szCs w:val="24"/>
          <w:lang w:val="en-US"/>
        </w:rPr>
        <w:t>,50</w:t>
      </w:r>
      <w:proofErr w:type="gramEnd"/>
      <w:r w:rsidR="00053725">
        <w:rPr>
          <w:rFonts w:ascii="Times New Roman" w:hAnsi="Times New Roman" w:cs="Times New Roman"/>
          <w:sz w:val="24"/>
          <w:szCs w:val="24"/>
          <w:lang w:val="en-US"/>
        </w:rPr>
        <w:t>%</w:t>
      </w:r>
      <w:r w:rsidR="00AB421A">
        <w:rPr>
          <w:rFonts w:ascii="Times New Roman" w:hAnsi="Times New Roman" w:cs="Times New Roman"/>
          <w:sz w:val="24"/>
          <w:szCs w:val="24"/>
          <w:lang w:val="en-US"/>
        </w:rPr>
        <w:t xml:space="preserve"> </w:t>
      </w:r>
      <w:r w:rsidR="000A6278">
        <w:rPr>
          <w:rFonts w:ascii="Times New Roman" w:hAnsi="Times New Roman" w:cs="Times New Roman"/>
          <w:sz w:val="24"/>
          <w:szCs w:val="24"/>
          <w:lang w:val="en-US"/>
        </w:rPr>
        <w:t>menggambarkan</w:t>
      </w:r>
      <w:r w:rsidR="00AB421A">
        <w:rPr>
          <w:rFonts w:ascii="Times New Roman" w:hAnsi="Times New Roman" w:cs="Times New Roman"/>
          <w:sz w:val="24"/>
          <w:szCs w:val="24"/>
          <w:lang w:val="en-US"/>
        </w:rPr>
        <w:t xml:space="preserve"> bahwa posisi bank kembali dalam posisi sehat.</w:t>
      </w:r>
      <w:r w:rsidR="000A6278">
        <w:rPr>
          <w:rFonts w:ascii="Times New Roman" w:hAnsi="Times New Roman" w:cs="Times New Roman"/>
          <w:sz w:val="24"/>
          <w:szCs w:val="24"/>
          <w:lang w:val="en-US"/>
        </w:rPr>
        <w:t xml:space="preserve"> Rincian kondisi ROA dari enam Bank Umum Syariah periode 2014 sampai dengan 2018 diperoleh nilai terendah sebesar 0,04% dimiliki oleh Bank Muamalat Indonesia</w:t>
      </w:r>
      <w:r w:rsidR="00222A37">
        <w:rPr>
          <w:rFonts w:ascii="Times New Roman" w:hAnsi="Times New Roman" w:cs="Times New Roman"/>
          <w:sz w:val="24"/>
          <w:szCs w:val="24"/>
          <w:lang w:val="en-US"/>
        </w:rPr>
        <w:t>, nilai tertinggi sebesar 6,15%, nilai rata-rata sebesar 1,20%, dengan standar deviasi sebesar 1,39%.</w:t>
      </w:r>
    </w:p>
    <w:p w:rsidR="00F72A2B" w:rsidRPr="00AF5F54" w:rsidRDefault="00F72A2B" w:rsidP="007E781B">
      <w:pPr>
        <w:pStyle w:val="ListParagraph"/>
        <w:numPr>
          <w:ilvl w:val="0"/>
          <w:numId w:val="28"/>
        </w:numPr>
        <w:spacing w:after="0" w:line="480" w:lineRule="auto"/>
        <w:ind w:left="567" w:hanging="567"/>
        <w:jc w:val="both"/>
        <w:rPr>
          <w:rFonts w:ascii="Times New Roman" w:hAnsi="Times New Roman" w:cs="Times New Roman"/>
          <w:b/>
          <w:sz w:val="24"/>
          <w:szCs w:val="24"/>
          <w:lang w:val="en-US"/>
        </w:rPr>
      </w:pPr>
      <w:r w:rsidRPr="00AF5F54">
        <w:rPr>
          <w:rFonts w:ascii="Times New Roman" w:hAnsi="Times New Roman" w:cs="Times New Roman"/>
          <w:b/>
          <w:sz w:val="24"/>
          <w:szCs w:val="24"/>
          <w:lang w:val="en-US"/>
        </w:rPr>
        <w:t>Uji Asumsi Klasik</w:t>
      </w:r>
    </w:p>
    <w:p w:rsidR="00F72A2B" w:rsidRPr="00932090" w:rsidRDefault="00F72A2B" w:rsidP="007E781B">
      <w:pPr>
        <w:pStyle w:val="ListParagraph"/>
        <w:numPr>
          <w:ilvl w:val="1"/>
          <w:numId w:val="17"/>
        </w:numPr>
        <w:spacing w:after="0" w:line="480" w:lineRule="auto"/>
        <w:ind w:left="567" w:hanging="283"/>
        <w:jc w:val="both"/>
        <w:rPr>
          <w:rFonts w:ascii="Times New Roman" w:hAnsi="Times New Roman" w:cs="Times New Roman"/>
          <w:sz w:val="24"/>
          <w:szCs w:val="24"/>
        </w:rPr>
      </w:pPr>
      <w:r w:rsidRPr="00932090">
        <w:rPr>
          <w:rFonts w:ascii="Times New Roman" w:hAnsi="Times New Roman" w:cs="Times New Roman"/>
          <w:sz w:val="24"/>
          <w:szCs w:val="24"/>
        </w:rPr>
        <w:t>Uji Normalitas</w:t>
      </w:r>
    </w:p>
    <w:p w:rsidR="00F72A2B" w:rsidRPr="00AE65C8" w:rsidRDefault="00013CAB" w:rsidP="00AE65C8">
      <w:pPr>
        <w:widowControl w:val="0"/>
        <w:autoSpaceDE w:val="0"/>
        <w:autoSpaceDN w:val="0"/>
        <w:adjustRightInd w:val="0"/>
        <w:spacing w:after="0" w:line="480" w:lineRule="auto"/>
        <w:ind w:right="-33" w:firstLine="567"/>
        <w:jc w:val="both"/>
        <w:rPr>
          <w:rFonts w:ascii="Times New Roman" w:hAnsi="Times New Roman" w:cs="Times New Roman"/>
          <w:sz w:val="24"/>
          <w:szCs w:val="24"/>
        </w:rPr>
      </w:pPr>
      <w:r w:rsidRPr="00013CAB">
        <w:rPr>
          <w:rFonts w:ascii="Times New Roman" w:hAnsi="Times New Roman" w:cs="Times New Roman"/>
          <w:sz w:val="24"/>
          <w:szCs w:val="24"/>
        </w:rPr>
        <w:t>Uji normalitas data digunakan untuk menentukan apakah data yang digunakan berdistribusi normal. Model regresi yang baik adalah distribusi data normal atau mendekati distribusi normal. Untuk menguji normalitas data hasil tes, uji sampel uji Kolmogorov-Smirnov digunakan, dengan tingkat signifikansi 5%. Menurut tes ini, jika nilai sig adalah Kolmogorov-Smirnov lebih besar dari α = 0,05</w:t>
      </w:r>
      <w:r>
        <w:rPr>
          <w:rFonts w:ascii="Times New Roman" w:hAnsi="Times New Roman" w:cs="Times New Roman"/>
          <w:sz w:val="24"/>
          <w:szCs w:val="24"/>
          <w:lang w:val="en-US"/>
        </w:rPr>
        <w:t xml:space="preserve"> </w:t>
      </w:r>
      <w:r w:rsidRPr="00013CAB">
        <w:rPr>
          <w:rFonts w:ascii="Times New Roman" w:hAnsi="Times New Roman" w:cs="Times New Roman"/>
          <w:sz w:val="24"/>
          <w:szCs w:val="24"/>
        </w:rPr>
        <w:t>data akan dianggap normal.</w:t>
      </w:r>
      <w:r w:rsidR="00BC7E31">
        <w:rPr>
          <w:rFonts w:ascii="Times New Roman" w:hAnsi="Times New Roman" w:cs="Times New Roman"/>
          <w:sz w:val="24"/>
          <w:szCs w:val="24"/>
        </w:rPr>
        <w:t xml:space="preserve"> </w:t>
      </w:r>
      <w:r w:rsidRPr="00013CAB">
        <w:rPr>
          <w:rFonts w:ascii="Times New Roman" w:hAnsi="Times New Roman" w:cs="Times New Roman"/>
          <w:sz w:val="24"/>
          <w:szCs w:val="24"/>
        </w:rPr>
        <w:t>Berikut ini adalah hasil uji normalitas dari data penelitian, sebagai berikut</w:t>
      </w:r>
      <w:r w:rsidR="00F72A2B" w:rsidRPr="00AE65C8">
        <w:rPr>
          <w:rFonts w:ascii="Times New Roman" w:hAnsi="Times New Roman" w:cs="Times New Roman"/>
          <w:sz w:val="24"/>
          <w:szCs w:val="24"/>
        </w:rPr>
        <w:t>:</w:t>
      </w:r>
    </w:p>
    <w:p w:rsidR="00D745F1" w:rsidRDefault="00D745F1" w:rsidP="00F72A2B">
      <w:pPr>
        <w:widowControl w:val="0"/>
        <w:autoSpaceDE w:val="0"/>
        <w:autoSpaceDN w:val="0"/>
        <w:adjustRightInd w:val="0"/>
        <w:spacing w:after="0" w:line="480" w:lineRule="auto"/>
        <w:ind w:right="-33"/>
        <w:jc w:val="center"/>
        <w:rPr>
          <w:rFonts w:ascii="Times New Roman" w:hAnsi="Times New Roman"/>
          <w:b/>
          <w:sz w:val="24"/>
          <w:szCs w:val="24"/>
        </w:rPr>
      </w:pPr>
    </w:p>
    <w:p w:rsidR="00D745F1" w:rsidRDefault="00D745F1" w:rsidP="00F72A2B">
      <w:pPr>
        <w:widowControl w:val="0"/>
        <w:autoSpaceDE w:val="0"/>
        <w:autoSpaceDN w:val="0"/>
        <w:adjustRightInd w:val="0"/>
        <w:spacing w:after="0" w:line="480" w:lineRule="auto"/>
        <w:ind w:right="-33"/>
        <w:jc w:val="center"/>
        <w:rPr>
          <w:rFonts w:ascii="Times New Roman" w:hAnsi="Times New Roman"/>
          <w:b/>
          <w:sz w:val="24"/>
          <w:szCs w:val="24"/>
        </w:rPr>
      </w:pPr>
    </w:p>
    <w:p w:rsidR="00D745F1" w:rsidRDefault="00D745F1" w:rsidP="00F72A2B">
      <w:pPr>
        <w:widowControl w:val="0"/>
        <w:autoSpaceDE w:val="0"/>
        <w:autoSpaceDN w:val="0"/>
        <w:adjustRightInd w:val="0"/>
        <w:spacing w:after="0" w:line="480" w:lineRule="auto"/>
        <w:ind w:right="-33"/>
        <w:jc w:val="center"/>
        <w:rPr>
          <w:rFonts w:ascii="Times New Roman" w:hAnsi="Times New Roman"/>
          <w:b/>
          <w:sz w:val="24"/>
          <w:szCs w:val="24"/>
        </w:rPr>
      </w:pPr>
    </w:p>
    <w:p w:rsidR="00F72A2B" w:rsidRPr="00E706F9" w:rsidRDefault="00F72A2B" w:rsidP="00F72A2B">
      <w:pPr>
        <w:widowControl w:val="0"/>
        <w:autoSpaceDE w:val="0"/>
        <w:autoSpaceDN w:val="0"/>
        <w:adjustRightInd w:val="0"/>
        <w:spacing w:after="0" w:line="480" w:lineRule="auto"/>
        <w:ind w:right="-33"/>
        <w:jc w:val="center"/>
        <w:rPr>
          <w:rFonts w:ascii="Times New Roman" w:hAnsi="Times New Roman"/>
          <w:b/>
          <w:sz w:val="24"/>
          <w:szCs w:val="24"/>
          <w:lang w:val="en-US"/>
        </w:rPr>
      </w:pPr>
      <w:r w:rsidRPr="00E706F9">
        <w:rPr>
          <w:rFonts w:ascii="Times New Roman" w:hAnsi="Times New Roman"/>
          <w:b/>
          <w:sz w:val="24"/>
          <w:szCs w:val="24"/>
          <w:lang w:val="en-US"/>
        </w:rPr>
        <w:lastRenderedPageBreak/>
        <w:t xml:space="preserve">Tabel </w:t>
      </w:r>
      <w:r w:rsidR="00E706F9" w:rsidRPr="00E706F9">
        <w:rPr>
          <w:rFonts w:ascii="Times New Roman" w:hAnsi="Times New Roman"/>
          <w:b/>
          <w:sz w:val="24"/>
          <w:szCs w:val="24"/>
          <w:lang w:val="en-US"/>
        </w:rPr>
        <w:t xml:space="preserve">4.4 </w:t>
      </w:r>
      <w:r w:rsidRPr="00E706F9">
        <w:rPr>
          <w:rFonts w:ascii="Times New Roman" w:hAnsi="Times New Roman"/>
          <w:b/>
          <w:sz w:val="24"/>
          <w:szCs w:val="24"/>
          <w:lang w:val="en-US"/>
        </w:rPr>
        <w:t>Hasil Uji Normalitas</w:t>
      </w:r>
      <w:r w:rsidR="00BC7E31">
        <w:rPr>
          <w:rFonts w:ascii="Times New Roman" w:hAnsi="Times New Roman"/>
          <w:b/>
          <w:sz w:val="24"/>
          <w:szCs w:val="24"/>
          <w:lang w:val="en-US"/>
        </w:rPr>
        <w:t xml:space="preserve"> </w:t>
      </w:r>
      <w:r w:rsidR="00BC7E31" w:rsidRPr="00BC7E31">
        <w:rPr>
          <w:rFonts w:ascii="Times New Roman" w:hAnsi="Times New Roman"/>
          <w:b/>
          <w:color w:val="FFFFFF" w:themeColor="background1"/>
          <w:sz w:val="24"/>
          <w:szCs w:val="24"/>
          <w:lang w:val="en-US"/>
        </w:rPr>
        <w:t>“</w:t>
      </w: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6"/>
        <w:gridCol w:w="1600"/>
        <w:gridCol w:w="1634"/>
      </w:tblGrid>
      <w:tr w:rsidR="00222A37" w:rsidRPr="00222A37" w:rsidTr="00222A37">
        <w:trPr>
          <w:cantSplit/>
          <w:jc w:val="center"/>
        </w:trPr>
        <w:tc>
          <w:tcPr>
            <w:tcW w:w="5938" w:type="dxa"/>
            <w:gridSpan w:val="3"/>
            <w:shd w:val="clear" w:color="auto" w:fill="FFFFFF"/>
            <w:vAlign w:val="center"/>
          </w:tcPr>
          <w:p w:rsidR="00222A37" w:rsidRPr="00222A37" w:rsidRDefault="00222A37" w:rsidP="00DE78C5">
            <w:pPr>
              <w:autoSpaceDE w:val="0"/>
              <w:autoSpaceDN w:val="0"/>
              <w:adjustRightInd w:val="0"/>
              <w:spacing w:after="0" w:line="320" w:lineRule="atLeast"/>
              <w:ind w:left="60" w:right="60"/>
              <w:jc w:val="center"/>
              <w:rPr>
                <w:rFonts w:ascii="Times New Roman" w:hAnsi="Times New Roman" w:cs="Times New Roman"/>
              </w:rPr>
            </w:pPr>
            <w:r w:rsidRPr="00222A37">
              <w:rPr>
                <w:rFonts w:ascii="Times New Roman" w:hAnsi="Times New Roman" w:cs="Times New Roman"/>
                <w:b/>
                <w:bCs/>
              </w:rPr>
              <w:t>One-Sample Kolmogorov-Smirnov Test</w:t>
            </w:r>
          </w:p>
        </w:tc>
      </w:tr>
      <w:tr w:rsidR="00222A37" w:rsidRPr="00222A37" w:rsidTr="00222A37">
        <w:trPr>
          <w:cantSplit/>
          <w:jc w:val="center"/>
        </w:trPr>
        <w:tc>
          <w:tcPr>
            <w:tcW w:w="4305" w:type="dxa"/>
            <w:gridSpan w:val="2"/>
            <w:shd w:val="clear" w:color="auto" w:fill="FFFFFF"/>
            <w:vAlign w:val="bottom"/>
          </w:tcPr>
          <w:p w:rsidR="00222A37" w:rsidRPr="00222A37" w:rsidRDefault="00222A37" w:rsidP="00DE78C5">
            <w:pPr>
              <w:autoSpaceDE w:val="0"/>
              <w:autoSpaceDN w:val="0"/>
              <w:adjustRightInd w:val="0"/>
              <w:spacing w:after="0" w:line="240" w:lineRule="auto"/>
              <w:rPr>
                <w:rFonts w:ascii="Times New Roman" w:hAnsi="Times New Roman" w:cs="Times New Roman"/>
                <w:sz w:val="24"/>
                <w:szCs w:val="24"/>
              </w:rPr>
            </w:pPr>
          </w:p>
        </w:tc>
        <w:tc>
          <w:tcPr>
            <w:tcW w:w="1633" w:type="dxa"/>
            <w:shd w:val="clear" w:color="auto" w:fill="FFFFFF"/>
            <w:vAlign w:val="bottom"/>
          </w:tcPr>
          <w:p w:rsidR="00222A37" w:rsidRPr="00222A37" w:rsidRDefault="00222A3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222A37">
              <w:rPr>
                <w:rFonts w:ascii="Times New Roman" w:hAnsi="Times New Roman" w:cs="Times New Roman"/>
                <w:sz w:val="18"/>
                <w:szCs w:val="18"/>
              </w:rPr>
              <w:t>Unstandardized Residual</w:t>
            </w:r>
          </w:p>
        </w:tc>
      </w:tr>
      <w:tr w:rsidR="00222A37" w:rsidRPr="00222A37" w:rsidTr="00222A37">
        <w:trPr>
          <w:cantSplit/>
          <w:jc w:val="center"/>
        </w:trPr>
        <w:tc>
          <w:tcPr>
            <w:tcW w:w="4305" w:type="dxa"/>
            <w:gridSpan w:val="2"/>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N</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30</w:t>
            </w:r>
          </w:p>
        </w:tc>
      </w:tr>
      <w:tr w:rsidR="00222A37" w:rsidRPr="00222A37" w:rsidTr="00222A37">
        <w:trPr>
          <w:cantSplit/>
          <w:jc w:val="center"/>
        </w:trPr>
        <w:tc>
          <w:tcPr>
            <w:tcW w:w="2706" w:type="dxa"/>
            <w:vMerge w:val="restart"/>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Normal Parameters</w:t>
            </w:r>
            <w:r w:rsidRPr="00222A37">
              <w:rPr>
                <w:rFonts w:ascii="Times New Roman" w:hAnsi="Times New Roman" w:cs="Times New Roman"/>
                <w:sz w:val="18"/>
                <w:szCs w:val="18"/>
                <w:vertAlign w:val="superscript"/>
              </w:rPr>
              <w:t>a,b</w:t>
            </w:r>
          </w:p>
        </w:tc>
        <w:tc>
          <w:tcPr>
            <w:tcW w:w="1599" w:type="dxa"/>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Mean</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.0000000</w:t>
            </w:r>
          </w:p>
        </w:tc>
      </w:tr>
      <w:tr w:rsidR="00222A37" w:rsidRPr="00222A37" w:rsidTr="00222A37">
        <w:trPr>
          <w:cantSplit/>
          <w:jc w:val="center"/>
        </w:trPr>
        <w:tc>
          <w:tcPr>
            <w:tcW w:w="2706" w:type="dxa"/>
            <w:vMerge/>
            <w:shd w:val="clear" w:color="auto" w:fill="E0E0E0"/>
          </w:tcPr>
          <w:p w:rsidR="00222A37" w:rsidRPr="00222A37" w:rsidRDefault="00222A37" w:rsidP="00DE78C5">
            <w:pPr>
              <w:autoSpaceDE w:val="0"/>
              <w:autoSpaceDN w:val="0"/>
              <w:adjustRightInd w:val="0"/>
              <w:spacing w:after="0" w:line="240" w:lineRule="auto"/>
              <w:rPr>
                <w:rFonts w:ascii="Times New Roman" w:hAnsi="Times New Roman" w:cs="Times New Roman"/>
                <w:sz w:val="18"/>
                <w:szCs w:val="18"/>
              </w:rPr>
            </w:pPr>
          </w:p>
        </w:tc>
        <w:tc>
          <w:tcPr>
            <w:tcW w:w="1599" w:type="dxa"/>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Std. Deviation</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1.32233033</w:t>
            </w:r>
          </w:p>
        </w:tc>
      </w:tr>
      <w:tr w:rsidR="00222A37" w:rsidRPr="00222A37" w:rsidTr="00222A37">
        <w:trPr>
          <w:cantSplit/>
          <w:jc w:val="center"/>
        </w:trPr>
        <w:tc>
          <w:tcPr>
            <w:tcW w:w="2706" w:type="dxa"/>
            <w:vMerge w:val="restart"/>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Most Extreme Differences</w:t>
            </w:r>
          </w:p>
        </w:tc>
        <w:tc>
          <w:tcPr>
            <w:tcW w:w="1599" w:type="dxa"/>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Absolute</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.258</w:t>
            </w:r>
          </w:p>
        </w:tc>
      </w:tr>
      <w:tr w:rsidR="00222A37" w:rsidRPr="00222A37" w:rsidTr="00222A37">
        <w:trPr>
          <w:cantSplit/>
          <w:jc w:val="center"/>
        </w:trPr>
        <w:tc>
          <w:tcPr>
            <w:tcW w:w="2706" w:type="dxa"/>
            <w:vMerge/>
            <w:shd w:val="clear" w:color="auto" w:fill="E0E0E0"/>
          </w:tcPr>
          <w:p w:rsidR="00222A37" w:rsidRPr="00222A37" w:rsidRDefault="00222A37" w:rsidP="00DE78C5">
            <w:pPr>
              <w:autoSpaceDE w:val="0"/>
              <w:autoSpaceDN w:val="0"/>
              <w:adjustRightInd w:val="0"/>
              <w:spacing w:after="0" w:line="240" w:lineRule="auto"/>
              <w:rPr>
                <w:rFonts w:ascii="Times New Roman" w:hAnsi="Times New Roman" w:cs="Times New Roman"/>
                <w:sz w:val="18"/>
                <w:szCs w:val="18"/>
              </w:rPr>
            </w:pPr>
          </w:p>
        </w:tc>
        <w:tc>
          <w:tcPr>
            <w:tcW w:w="1599" w:type="dxa"/>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Positive</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.258</w:t>
            </w:r>
          </w:p>
        </w:tc>
      </w:tr>
      <w:tr w:rsidR="00222A37" w:rsidRPr="00222A37" w:rsidTr="00222A37">
        <w:trPr>
          <w:cantSplit/>
          <w:jc w:val="center"/>
        </w:trPr>
        <w:tc>
          <w:tcPr>
            <w:tcW w:w="2706" w:type="dxa"/>
            <w:vMerge/>
            <w:shd w:val="clear" w:color="auto" w:fill="E0E0E0"/>
          </w:tcPr>
          <w:p w:rsidR="00222A37" w:rsidRPr="00222A37" w:rsidRDefault="00222A37" w:rsidP="00DE78C5">
            <w:pPr>
              <w:autoSpaceDE w:val="0"/>
              <w:autoSpaceDN w:val="0"/>
              <w:adjustRightInd w:val="0"/>
              <w:spacing w:after="0" w:line="240" w:lineRule="auto"/>
              <w:rPr>
                <w:rFonts w:ascii="Times New Roman" w:hAnsi="Times New Roman" w:cs="Times New Roman"/>
                <w:sz w:val="18"/>
                <w:szCs w:val="18"/>
              </w:rPr>
            </w:pPr>
          </w:p>
        </w:tc>
        <w:tc>
          <w:tcPr>
            <w:tcW w:w="1599" w:type="dxa"/>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Negative</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-.187</w:t>
            </w:r>
          </w:p>
        </w:tc>
      </w:tr>
      <w:tr w:rsidR="00222A37" w:rsidRPr="00222A37" w:rsidTr="00222A37">
        <w:trPr>
          <w:cantSplit/>
          <w:jc w:val="center"/>
        </w:trPr>
        <w:tc>
          <w:tcPr>
            <w:tcW w:w="4305" w:type="dxa"/>
            <w:gridSpan w:val="2"/>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Test Statistic</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.258</w:t>
            </w:r>
          </w:p>
        </w:tc>
      </w:tr>
      <w:tr w:rsidR="00222A37" w:rsidRPr="00222A37" w:rsidTr="00222A37">
        <w:trPr>
          <w:cantSplit/>
          <w:jc w:val="center"/>
        </w:trPr>
        <w:tc>
          <w:tcPr>
            <w:tcW w:w="4305" w:type="dxa"/>
            <w:gridSpan w:val="2"/>
            <w:shd w:val="clear" w:color="auto" w:fill="E0E0E0"/>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Asymp. Sig. (2-tailed)</w:t>
            </w:r>
          </w:p>
        </w:tc>
        <w:tc>
          <w:tcPr>
            <w:tcW w:w="1633" w:type="dxa"/>
            <w:shd w:val="clear" w:color="auto" w:fill="FFFFFF"/>
          </w:tcPr>
          <w:p w:rsidR="00222A37" w:rsidRPr="00222A37" w:rsidRDefault="00222A3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222A37">
              <w:rPr>
                <w:rFonts w:ascii="Times New Roman" w:hAnsi="Times New Roman" w:cs="Times New Roman"/>
                <w:sz w:val="18"/>
                <w:szCs w:val="18"/>
              </w:rPr>
              <w:t>.200</w:t>
            </w:r>
            <w:r w:rsidRPr="00222A37">
              <w:rPr>
                <w:rFonts w:ascii="Times New Roman" w:hAnsi="Times New Roman" w:cs="Times New Roman"/>
                <w:sz w:val="18"/>
                <w:szCs w:val="18"/>
                <w:vertAlign w:val="superscript"/>
              </w:rPr>
              <w:t>c</w:t>
            </w:r>
          </w:p>
        </w:tc>
      </w:tr>
      <w:tr w:rsidR="00222A37" w:rsidRPr="00222A37" w:rsidTr="00222A37">
        <w:trPr>
          <w:cantSplit/>
          <w:jc w:val="center"/>
        </w:trPr>
        <w:tc>
          <w:tcPr>
            <w:tcW w:w="5938" w:type="dxa"/>
            <w:gridSpan w:val="3"/>
            <w:shd w:val="clear" w:color="auto" w:fill="FFFFFF"/>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a. Test distribution is Normal.</w:t>
            </w:r>
          </w:p>
        </w:tc>
      </w:tr>
      <w:tr w:rsidR="00222A37" w:rsidRPr="00222A37" w:rsidTr="00222A37">
        <w:trPr>
          <w:cantSplit/>
          <w:jc w:val="center"/>
        </w:trPr>
        <w:tc>
          <w:tcPr>
            <w:tcW w:w="5938" w:type="dxa"/>
            <w:gridSpan w:val="3"/>
            <w:shd w:val="clear" w:color="auto" w:fill="FFFFFF"/>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b. Calculated from data.</w:t>
            </w:r>
          </w:p>
        </w:tc>
      </w:tr>
      <w:tr w:rsidR="00222A37" w:rsidRPr="00222A37" w:rsidTr="00222A37">
        <w:trPr>
          <w:cantSplit/>
          <w:jc w:val="center"/>
        </w:trPr>
        <w:tc>
          <w:tcPr>
            <w:tcW w:w="5938" w:type="dxa"/>
            <w:gridSpan w:val="3"/>
            <w:shd w:val="clear" w:color="auto" w:fill="FFFFFF"/>
          </w:tcPr>
          <w:p w:rsidR="00222A37" w:rsidRPr="00222A37" w:rsidRDefault="00222A37" w:rsidP="00DE78C5">
            <w:pPr>
              <w:autoSpaceDE w:val="0"/>
              <w:autoSpaceDN w:val="0"/>
              <w:adjustRightInd w:val="0"/>
              <w:spacing w:after="0" w:line="320" w:lineRule="atLeast"/>
              <w:ind w:left="60" w:right="60"/>
              <w:rPr>
                <w:rFonts w:ascii="Times New Roman" w:hAnsi="Times New Roman" w:cs="Times New Roman"/>
                <w:sz w:val="18"/>
                <w:szCs w:val="18"/>
              </w:rPr>
            </w:pPr>
            <w:r w:rsidRPr="00222A37">
              <w:rPr>
                <w:rFonts w:ascii="Times New Roman" w:hAnsi="Times New Roman" w:cs="Times New Roman"/>
                <w:sz w:val="18"/>
                <w:szCs w:val="18"/>
              </w:rPr>
              <w:t>c. Lilliefors Significance Correction.</w:t>
            </w:r>
          </w:p>
        </w:tc>
      </w:tr>
    </w:tbl>
    <w:p w:rsidR="00F72A2B" w:rsidRDefault="00F72A2B" w:rsidP="00F72A2B">
      <w:pPr>
        <w:widowControl w:val="0"/>
        <w:autoSpaceDE w:val="0"/>
        <w:autoSpaceDN w:val="0"/>
        <w:adjustRightInd w:val="0"/>
        <w:spacing w:after="0" w:line="480" w:lineRule="auto"/>
        <w:ind w:right="-33"/>
        <w:jc w:val="both"/>
        <w:rPr>
          <w:rFonts w:ascii="Times New Roman" w:hAnsi="Times New Roman"/>
          <w:sz w:val="24"/>
          <w:szCs w:val="24"/>
          <w:lang w:val="en-US"/>
        </w:rPr>
      </w:pPr>
      <w:r>
        <w:rPr>
          <w:rFonts w:ascii="Times New Roman" w:hAnsi="Times New Roman"/>
          <w:sz w:val="24"/>
          <w:szCs w:val="24"/>
          <w:lang w:val="en-US"/>
        </w:rPr>
        <w:t>Sumber: Olahan Data SPSS 24, 2020</w:t>
      </w:r>
    </w:p>
    <w:p w:rsidR="00F72A2B" w:rsidRPr="00BC7E31" w:rsidRDefault="00872E73" w:rsidP="00F72A2B">
      <w:pPr>
        <w:spacing w:after="0" w:line="480" w:lineRule="auto"/>
        <w:ind w:firstLine="709"/>
        <w:jc w:val="both"/>
        <w:rPr>
          <w:rFonts w:ascii="Times New Roman" w:hAnsi="Times New Roman" w:cs="Times New Roman"/>
          <w:sz w:val="24"/>
          <w:szCs w:val="24"/>
          <w:lang w:val="en-US"/>
        </w:rPr>
      </w:pPr>
      <w:r w:rsidRPr="00872E73">
        <w:rPr>
          <w:rFonts w:ascii="Times New Roman" w:hAnsi="Times New Roman" w:cs="Times New Roman"/>
          <w:sz w:val="24"/>
          <w:szCs w:val="24"/>
        </w:rPr>
        <w:t xml:space="preserve">Berdasarkan hasil perhitungan dengan menggunakan bantuan program komputer </w:t>
      </w:r>
      <w:r w:rsidRPr="00872E73">
        <w:rPr>
          <w:rFonts w:ascii="Times New Roman" w:hAnsi="Times New Roman" w:cs="Times New Roman"/>
          <w:i/>
          <w:sz w:val="24"/>
          <w:szCs w:val="24"/>
        </w:rPr>
        <w:t>SPSS 24 for windows</w:t>
      </w:r>
      <w:r w:rsidRPr="00872E73">
        <w:rPr>
          <w:rFonts w:ascii="Times New Roman" w:hAnsi="Times New Roman" w:cs="Times New Roman"/>
          <w:sz w:val="24"/>
          <w:szCs w:val="24"/>
        </w:rPr>
        <w:t xml:space="preserve"> diperoleh nilai </w:t>
      </w:r>
      <w:r>
        <w:rPr>
          <w:rFonts w:ascii="Times New Roman" w:hAnsi="Times New Roman" w:cs="Times New Roman"/>
          <w:sz w:val="24"/>
          <w:szCs w:val="24"/>
        </w:rPr>
        <w:t xml:space="preserve">Kolmogorov Smirnov </w:t>
      </w:r>
      <w:r w:rsidRPr="00872E73">
        <w:rPr>
          <w:rFonts w:ascii="Times New Roman" w:hAnsi="Times New Roman" w:cs="Times New Roman"/>
          <w:sz w:val="24"/>
          <w:szCs w:val="24"/>
        </w:rPr>
        <w:t>untuk</w:t>
      </w:r>
      <w:r w:rsidR="00222A37">
        <w:rPr>
          <w:rFonts w:ascii="Times New Roman" w:hAnsi="Times New Roman" w:cs="Times New Roman"/>
          <w:sz w:val="24"/>
          <w:szCs w:val="24"/>
          <w:lang w:val="en-US"/>
        </w:rPr>
        <w:t xml:space="preserve"> Asymp sig sebesar 0,200</w:t>
      </w:r>
      <w:r w:rsidR="00222A37">
        <w:rPr>
          <w:rFonts w:ascii="Times New Roman" w:hAnsi="Times New Roman" w:cs="Times New Roman"/>
          <w:sz w:val="24"/>
          <w:szCs w:val="24"/>
        </w:rPr>
        <w:t xml:space="preserve"> </w:t>
      </w:r>
      <w:r>
        <w:rPr>
          <w:rFonts w:ascii="Times New Roman" w:hAnsi="Times New Roman" w:cs="Times New Roman"/>
          <w:sz w:val="24"/>
          <w:szCs w:val="24"/>
        </w:rPr>
        <w:t>lebih besar</w:t>
      </w:r>
      <w:r w:rsidR="00222A37">
        <w:rPr>
          <w:rFonts w:ascii="Times New Roman" w:hAnsi="Times New Roman" w:cs="Times New Roman"/>
          <w:sz w:val="24"/>
          <w:szCs w:val="24"/>
          <w:lang w:val="en-US"/>
        </w:rPr>
        <w:t xml:space="preserve"> </w:t>
      </w:r>
      <w:r>
        <w:rPr>
          <w:rFonts w:ascii="Times New Roman" w:hAnsi="Times New Roman" w:cs="Times New Roman"/>
          <w:sz w:val="24"/>
          <w:szCs w:val="24"/>
        </w:rPr>
        <w:t xml:space="preserve">dari 0,05 </w:t>
      </w:r>
      <w:r w:rsidRPr="00872E73">
        <w:rPr>
          <w:rFonts w:ascii="Times New Roman" w:hAnsi="Times New Roman" w:cs="Times New Roman"/>
          <w:sz w:val="24"/>
          <w:szCs w:val="24"/>
        </w:rPr>
        <w:t>sehingga menunjukkan bahwa distribusi data dalam penelitian</w:t>
      </w:r>
      <w:r w:rsidR="00222A37">
        <w:rPr>
          <w:rFonts w:ascii="Times New Roman" w:hAnsi="Times New Roman" w:cs="Times New Roman"/>
          <w:sz w:val="24"/>
          <w:szCs w:val="24"/>
          <w:lang w:val="en-US"/>
        </w:rPr>
        <w:t xml:space="preserve"> ini</w:t>
      </w:r>
      <w:r w:rsidRPr="00872E73">
        <w:rPr>
          <w:rFonts w:ascii="Times New Roman" w:hAnsi="Times New Roman" w:cs="Times New Roman"/>
          <w:sz w:val="24"/>
          <w:szCs w:val="24"/>
        </w:rPr>
        <w:t xml:space="preserve"> normal.</w:t>
      </w:r>
      <w:r w:rsidR="00BC7E31" w:rsidRPr="00BC7E31">
        <w:rPr>
          <w:rFonts w:ascii="Times New Roman" w:hAnsi="Times New Roman" w:cs="Times New Roman"/>
          <w:color w:val="FFFFFF" w:themeColor="background1"/>
          <w:sz w:val="24"/>
          <w:szCs w:val="24"/>
          <w:lang w:val="en-US"/>
        </w:rPr>
        <w:t>”</w:t>
      </w:r>
    </w:p>
    <w:p w:rsidR="00F72A2B" w:rsidRDefault="00D7030D" w:rsidP="00787F9B">
      <w:pPr>
        <w:spacing w:after="0" w:line="480" w:lineRule="auto"/>
        <w:ind w:firstLine="709"/>
        <w:jc w:val="both"/>
        <w:rPr>
          <w:rFonts w:ascii="Times New Roman" w:hAnsi="Times New Roman" w:cs="Times New Roman"/>
          <w:sz w:val="24"/>
          <w:szCs w:val="24"/>
          <w:lang w:val="en-US"/>
        </w:rPr>
      </w:pPr>
      <w:r w:rsidRPr="00D7030D">
        <w:rPr>
          <w:rFonts w:ascii="Times New Roman" w:hAnsi="Times New Roman" w:cs="Times New Roman"/>
          <w:sz w:val="24"/>
          <w:szCs w:val="24"/>
        </w:rPr>
        <w:t>Metode deteksi lain adalah dengan melihat distribusi data pada sumber diagonal pada P-grafik normal dari plot residual standar regresi sebagai dasar untuk pengambilan keputusan. Jika menyebar di sekitar garis dan mengikuti garis diagonal, residu dalam model regresi akan terdistribusi secara normal</w:t>
      </w:r>
      <w:r w:rsidR="0035513C">
        <w:rPr>
          <w:rFonts w:ascii="Times New Roman" w:hAnsi="Times New Roman" w:cs="Times New Roman"/>
          <w:sz w:val="24"/>
          <w:szCs w:val="24"/>
          <w:lang w:val="en-US"/>
        </w:rPr>
        <w:t xml:space="preserve"> </w:t>
      </w:r>
      <w:r w:rsidR="009D2ADF">
        <w:rPr>
          <w:rFonts w:ascii="Times New Roman" w:hAnsi="Times New Roman" w:cs="Times New Roman"/>
          <w:sz w:val="24"/>
          <w:szCs w:val="24"/>
        </w:rPr>
        <w:fldChar w:fldCharType="begin" w:fldLock="1"/>
      </w:r>
      <w:r w:rsidR="00DB5946">
        <w:rPr>
          <w:rFonts w:ascii="Times New Roman" w:hAnsi="Times New Roman" w:cs="Times New Roman"/>
          <w:sz w:val="24"/>
          <w:szCs w:val="24"/>
        </w:rPr>
        <w:instrText>ADDIN CSL_CITATION { "citationItems" : [ { "id" : "ITEM-1", "itemData" : { "author" : [ { "dropping-particle" : "", "family" : "Priyatno", "given" : "", "non-dropping-particle" : "", "parse-names" : false, "suffix" : "" }, { "dropping-particle" : "", "family" : "Duwi", "given" : "", "non-dropping-particle" : "", "parse-names" : false, "suffix" : "" } ], "id" : "ITEM-1", "issued" : { "date-parts" : [ [ "2011" ] ] }, "title" : "Buku Saku Analisis Yogyakarta. Statistik Data SPSS, Mediakom, Rahardja,", "type" : "book" }, "uris" : [ "http://www.mendeley.com/documents/?uuid=1120ce6a-0fe5-4816-9109-7ebc69ea5243" ] } ], "mendeley" : { "formattedCitation" : "(Priyatno &amp; Duwi, 2011)", "manualFormatting" : "(Priyatno &amp; Duwi, 2011 : 289)", "plainTextFormattedCitation" : "(Priyatno &amp; Duwi, 2011)", "previouslyFormattedCitation" : "(Priyatno &amp; Duwi, 2011)" }, "properties" : { "noteIndex" : 49 }, "schema" : "https://github.com/citation-style-language/schema/raw/master/csl-citation.json" }</w:instrText>
      </w:r>
      <w:r w:rsidR="009D2ADF">
        <w:rPr>
          <w:rFonts w:ascii="Times New Roman" w:hAnsi="Times New Roman" w:cs="Times New Roman"/>
          <w:sz w:val="24"/>
          <w:szCs w:val="24"/>
        </w:rPr>
        <w:fldChar w:fldCharType="separate"/>
      </w:r>
      <w:r w:rsidR="0035513C">
        <w:rPr>
          <w:rFonts w:ascii="Times New Roman" w:hAnsi="Times New Roman" w:cs="Times New Roman"/>
          <w:noProof/>
          <w:sz w:val="24"/>
          <w:szCs w:val="24"/>
        </w:rPr>
        <w:t>(Priyatno &amp; Duwi, 2011 :</w:t>
      </w:r>
      <w:r w:rsidR="009D2ADF" w:rsidRPr="009D2ADF">
        <w:rPr>
          <w:rFonts w:ascii="Times New Roman" w:hAnsi="Times New Roman" w:cs="Times New Roman"/>
          <w:noProof/>
          <w:sz w:val="24"/>
          <w:szCs w:val="24"/>
        </w:rPr>
        <w:t xml:space="preserve"> 289)</w:t>
      </w:r>
      <w:r w:rsidR="009D2ADF">
        <w:rPr>
          <w:rFonts w:ascii="Times New Roman" w:hAnsi="Times New Roman" w:cs="Times New Roman"/>
          <w:sz w:val="24"/>
          <w:szCs w:val="24"/>
        </w:rPr>
        <w:fldChar w:fldCharType="end"/>
      </w:r>
      <w:r w:rsidR="0035513C">
        <w:rPr>
          <w:rFonts w:ascii="Times New Roman" w:hAnsi="Times New Roman" w:cs="Times New Roman"/>
          <w:sz w:val="24"/>
          <w:szCs w:val="24"/>
        </w:rPr>
        <w:t xml:space="preserve">. </w:t>
      </w:r>
      <w:r w:rsidRPr="00D7030D">
        <w:rPr>
          <w:rFonts w:ascii="Times New Roman" w:hAnsi="Times New Roman" w:cs="Times New Roman"/>
          <w:sz w:val="24"/>
          <w:szCs w:val="24"/>
        </w:rPr>
        <w:t>Hasil yang diperoleh dengan menggunakan metode grafik probabilitas adalah sebagai berikut</w:t>
      </w:r>
      <w:r w:rsidR="00F72A2B" w:rsidRPr="00554A1A">
        <w:rPr>
          <w:rFonts w:ascii="Times New Roman" w:hAnsi="Times New Roman" w:cs="Times New Roman"/>
          <w:sz w:val="24"/>
          <w:szCs w:val="24"/>
        </w:rPr>
        <w:t>:</w:t>
      </w:r>
      <w:r w:rsidR="00872E73">
        <w:rPr>
          <w:rFonts w:ascii="Times New Roman" w:hAnsi="Times New Roman" w:cs="Times New Roman"/>
          <w:sz w:val="24"/>
          <w:szCs w:val="24"/>
          <w:lang w:val="en-US"/>
        </w:rPr>
        <w:t xml:space="preserve"> </w:t>
      </w:r>
    </w:p>
    <w:p w:rsidR="00F72A2B" w:rsidRPr="00787F9B" w:rsidRDefault="00787F9B" w:rsidP="00787F9B">
      <w:pPr>
        <w:spacing w:after="0" w:line="480" w:lineRule="auto"/>
        <w:ind w:firstLine="709"/>
        <w:jc w:val="both"/>
        <w:rPr>
          <w:rFonts w:ascii="Times New Roman" w:hAnsi="Times New Roman" w:cs="Times New Roman"/>
          <w:sz w:val="24"/>
          <w:szCs w:val="24"/>
        </w:rPr>
      </w:pPr>
      <w:r w:rsidRPr="00102BE6">
        <w:rPr>
          <w:rFonts w:ascii="Times New Roman" w:hAnsi="Times New Roman" w:cs="Times New Roman"/>
          <w:noProof/>
          <w:sz w:val="24"/>
          <w:szCs w:val="24"/>
          <w:lang w:eastAsia="id-ID"/>
        </w:rPr>
        <w:lastRenderedPageBreak/>
        <w:drawing>
          <wp:inline distT="0" distB="0" distL="0" distR="0" wp14:anchorId="50318175" wp14:editId="164037C7">
            <wp:extent cx="3952875" cy="31610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9944" cy="3174683"/>
                    </a:xfrm>
                    <a:prstGeom prst="rect">
                      <a:avLst/>
                    </a:prstGeom>
                    <a:noFill/>
                    <a:ln>
                      <a:noFill/>
                    </a:ln>
                  </pic:spPr>
                </pic:pic>
              </a:graphicData>
            </a:graphic>
          </wp:inline>
        </w:drawing>
      </w:r>
    </w:p>
    <w:p w:rsidR="009D69BE" w:rsidRPr="009D69BE" w:rsidRDefault="009D69BE" w:rsidP="009D69BE">
      <w:pPr>
        <w:autoSpaceDE w:val="0"/>
        <w:autoSpaceDN w:val="0"/>
        <w:adjustRightInd w:val="0"/>
        <w:spacing w:line="480" w:lineRule="auto"/>
        <w:jc w:val="center"/>
        <w:rPr>
          <w:rFonts w:ascii="Times New Roman" w:hAnsi="Times New Roman" w:cs="Times New Roman"/>
          <w:b/>
          <w:sz w:val="24"/>
          <w:szCs w:val="24"/>
          <w:lang w:val="en-US"/>
        </w:rPr>
      </w:pPr>
      <w:r w:rsidRPr="009D69BE">
        <w:rPr>
          <w:rFonts w:ascii="Times New Roman" w:hAnsi="Times New Roman" w:cs="Times New Roman"/>
          <w:b/>
          <w:sz w:val="24"/>
          <w:szCs w:val="24"/>
          <w:lang w:val="en-US"/>
        </w:rPr>
        <w:t>Gambar 4.1 Hasil Uji Normalitas</w:t>
      </w:r>
    </w:p>
    <w:p w:rsidR="00F72A2B" w:rsidRPr="00C105BE" w:rsidRDefault="00251AFD" w:rsidP="00F72A2B">
      <w:pPr>
        <w:autoSpaceDE w:val="0"/>
        <w:autoSpaceDN w:val="0"/>
        <w:adjustRightInd w:val="0"/>
        <w:spacing w:line="480" w:lineRule="auto"/>
        <w:ind w:firstLine="567"/>
        <w:jc w:val="both"/>
        <w:rPr>
          <w:rFonts w:ascii="Times New Roman" w:hAnsi="Times New Roman" w:cs="Times New Roman"/>
          <w:sz w:val="24"/>
          <w:szCs w:val="24"/>
        </w:rPr>
      </w:pPr>
      <w:r w:rsidRPr="00251AFD">
        <w:rPr>
          <w:rFonts w:ascii="Times New Roman" w:hAnsi="Times New Roman" w:cs="Times New Roman"/>
          <w:sz w:val="24"/>
          <w:szCs w:val="24"/>
        </w:rPr>
        <w:t>Menurut diagram "</w:t>
      </w:r>
      <w:r>
        <w:rPr>
          <w:rFonts w:ascii="Times New Roman" w:hAnsi="Times New Roman" w:cs="Times New Roman"/>
          <w:sz w:val="24"/>
          <w:szCs w:val="24"/>
          <w:lang w:val="en-US"/>
        </w:rPr>
        <w:t>p-plot</w:t>
      </w:r>
      <w:r w:rsidRPr="00251AFD">
        <w:rPr>
          <w:rFonts w:ascii="Times New Roman" w:hAnsi="Times New Roman" w:cs="Times New Roman"/>
          <w:sz w:val="24"/>
          <w:szCs w:val="24"/>
        </w:rPr>
        <w:t xml:space="preserve"> pada gambar di atas, tampaknya titik-titik ini berada di sekitar diagonal dan mengikuti arah diagonal. Oleh karena itu, tidak ada gangguan normal dalam penelitian ini, dan data memiliki distribusi normal</w:t>
      </w:r>
      <w:r w:rsidR="00F72A2B">
        <w:rPr>
          <w:rFonts w:ascii="Times New Roman" w:hAnsi="Times New Roman" w:cs="Times New Roman"/>
          <w:sz w:val="24"/>
          <w:szCs w:val="24"/>
        </w:rPr>
        <w:t>.</w:t>
      </w:r>
    </w:p>
    <w:p w:rsidR="00F72A2B" w:rsidRPr="00276E74" w:rsidRDefault="00F72A2B" w:rsidP="007E781B">
      <w:pPr>
        <w:pStyle w:val="ListParagraph"/>
        <w:numPr>
          <w:ilvl w:val="1"/>
          <w:numId w:val="17"/>
        </w:numPr>
        <w:autoSpaceDE w:val="0"/>
        <w:autoSpaceDN w:val="0"/>
        <w:adjustRightInd w:val="0"/>
        <w:spacing w:after="0" w:line="480" w:lineRule="auto"/>
        <w:ind w:left="567" w:hanging="283"/>
        <w:jc w:val="both"/>
        <w:rPr>
          <w:rFonts w:ascii="Times New Roman" w:hAnsi="Times New Roman" w:cs="Times New Roman"/>
          <w:sz w:val="24"/>
          <w:szCs w:val="24"/>
        </w:rPr>
      </w:pPr>
      <w:r w:rsidRPr="00276E74">
        <w:rPr>
          <w:rFonts w:ascii="Times New Roman" w:hAnsi="Times New Roman" w:cs="Times New Roman"/>
          <w:sz w:val="24"/>
          <w:szCs w:val="24"/>
        </w:rPr>
        <w:t>Uji Multikolin</w:t>
      </w:r>
      <w:r w:rsidR="00C57BA2">
        <w:rPr>
          <w:rFonts w:ascii="Times New Roman" w:hAnsi="Times New Roman" w:cs="Times New Roman"/>
          <w:sz w:val="24"/>
          <w:szCs w:val="24"/>
          <w:lang w:val="en-US"/>
        </w:rPr>
        <w:t xml:space="preserve"> </w:t>
      </w:r>
      <w:r w:rsidRPr="00276E74">
        <w:rPr>
          <w:rFonts w:ascii="Times New Roman" w:hAnsi="Times New Roman" w:cs="Times New Roman"/>
          <w:sz w:val="24"/>
          <w:szCs w:val="24"/>
        </w:rPr>
        <w:t>earitas</w:t>
      </w:r>
    </w:p>
    <w:p w:rsidR="004327A4" w:rsidRDefault="00251AFD" w:rsidP="00251AFD">
      <w:pPr>
        <w:pStyle w:val="NoSpacing"/>
        <w:spacing w:line="480" w:lineRule="auto"/>
        <w:ind w:firstLine="567"/>
        <w:jc w:val="both"/>
        <w:rPr>
          <w:rFonts w:ascii="Times New Roman" w:hAnsi="Times New Roman" w:cs="Times New Roman"/>
          <w:sz w:val="24"/>
          <w:szCs w:val="24"/>
        </w:rPr>
      </w:pPr>
      <w:proofErr w:type="gramStart"/>
      <w:r w:rsidRPr="00251AFD">
        <w:rPr>
          <w:rFonts w:ascii="Times New Roman" w:hAnsi="Times New Roman" w:cs="Times New Roman"/>
          <w:sz w:val="24"/>
          <w:szCs w:val="24"/>
        </w:rPr>
        <w:t>Tes ini dilakukan untuk menentukan apakah untuk masing-masing variabel CAR dan BOPO, variance inflation factor (VIF) digunakan untuk menentukan apakah ada korelasi yang kuat antara variabel independen.</w:t>
      </w:r>
      <w:proofErr w:type="gramEnd"/>
      <w:r w:rsidRPr="00251AFD">
        <w:rPr>
          <w:rFonts w:ascii="Times New Roman" w:hAnsi="Times New Roman" w:cs="Times New Roman"/>
          <w:sz w:val="24"/>
          <w:szCs w:val="24"/>
        </w:rPr>
        <w:t xml:space="preserve"> </w:t>
      </w:r>
      <w:proofErr w:type="gramStart"/>
      <w:r w:rsidRPr="00251AFD">
        <w:rPr>
          <w:rFonts w:ascii="Times New Roman" w:hAnsi="Times New Roman" w:cs="Times New Roman"/>
          <w:sz w:val="24"/>
          <w:szCs w:val="24"/>
        </w:rPr>
        <w:t>Jika VIF dari variabel adalah &lt;10, itu berarti bahwa tidak ada multikolinieritas.</w:t>
      </w:r>
      <w:proofErr w:type="gramEnd"/>
      <w:r w:rsidRPr="00251AFD">
        <w:rPr>
          <w:rFonts w:ascii="Times New Roman" w:hAnsi="Times New Roman" w:cs="Times New Roman"/>
          <w:sz w:val="24"/>
          <w:szCs w:val="24"/>
        </w:rPr>
        <w:t xml:space="preserve"> Ini adalah hasil dari uji multikolinieritas</w:t>
      </w:r>
      <w:r w:rsidR="00C57BA2" w:rsidRPr="00C57BA2">
        <w:rPr>
          <w:rFonts w:ascii="Times New Roman" w:hAnsi="Times New Roman" w:cs="Times New Roman"/>
          <w:sz w:val="24"/>
          <w:szCs w:val="24"/>
        </w:rPr>
        <w:t>:</w:t>
      </w:r>
      <w:r>
        <w:rPr>
          <w:rFonts w:ascii="Times New Roman" w:hAnsi="Times New Roman" w:cs="Times New Roman"/>
          <w:sz w:val="24"/>
          <w:szCs w:val="24"/>
        </w:rPr>
        <w:t xml:space="preserve"> </w:t>
      </w:r>
      <w:r w:rsidRPr="00251AFD">
        <w:rPr>
          <w:rFonts w:ascii="Times New Roman" w:hAnsi="Times New Roman" w:cs="Times New Roman"/>
          <w:color w:val="FFFFFF" w:themeColor="background1"/>
          <w:sz w:val="24"/>
          <w:szCs w:val="24"/>
        </w:rPr>
        <w:t>“</w:t>
      </w:r>
    </w:p>
    <w:p w:rsidR="00D745F1" w:rsidRDefault="00D745F1" w:rsidP="00C57BA2">
      <w:pPr>
        <w:pStyle w:val="NoSpacing"/>
        <w:spacing w:line="480" w:lineRule="auto"/>
        <w:jc w:val="center"/>
        <w:rPr>
          <w:rFonts w:ascii="Times New Roman" w:hAnsi="Times New Roman" w:cs="Times New Roman"/>
          <w:b/>
          <w:sz w:val="24"/>
          <w:szCs w:val="24"/>
          <w:lang w:val="id-ID"/>
        </w:rPr>
      </w:pPr>
    </w:p>
    <w:p w:rsidR="00D745F1" w:rsidRDefault="00D745F1" w:rsidP="00C57BA2">
      <w:pPr>
        <w:pStyle w:val="NoSpacing"/>
        <w:spacing w:line="480" w:lineRule="auto"/>
        <w:jc w:val="center"/>
        <w:rPr>
          <w:rFonts w:ascii="Times New Roman" w:hAnsi="Times New Roman" w:cs="Times New Roman"/>
          <w:b/>
          <w:sz w:val="24"/>
          <w:szCs w:val="24"/>
          <w:lang w:val="id-ID"/>
        </w:rPr>
      </w:pPr>
    </w:p>
    <w:p w:rsidR="00D745F1" w:rsidRDefault="00D745F1" w:rsidP="00C57BA2">
      <w:pPr>
        <w:pStyle w:val="NoSpacing"/>
        <w:spacing w:line="480" w:lineRule="auto"/>
        <w:jc w:val="center"/>
        <w:rPr>
          <w:rFonts w:ascii="Times New Roman" w:hAnsi="Times New Roman" w:cs="Times New Roman"/>
          <w:b/>
          <w:sz w:val="24"/>
          <w:szCs w:val="24"/>
          <w:lang w:val="id-ID"/>
        </w:rPr>
      </w:pPr>
    </w:p>
    <w:p w:rsidR="00F72A2B" w:rsidRPr="004327A4" w:rsidRDefault="00F72A2B" w:rsidP="00C57BA2">
      <w:pPr>
        <w:pStyle w:val="NoSpacing"/>
        <w:spacing w:line="480" w:lineRule="auto"/>
        <w:jc w:val="center"/>
        <w:rPr>
          <w:rFonts w:ascii="Times New Roman" w:hAnsi="Times New Roman" w:cs="Times New Roman"/>
          <w:b/>
          <w:sz w:val="24"/>
          <w:szCs w:val="24"/>
        </w:rPr>
      </w:pPr>
      <w:r w:rsidRPr="004327A4">
        <w:rPr>
          <w:rFonts w:ascii="Times New Roman" w:hAnsi="Times New Roman" w:cs="Times New Roman"/>
          <w:b/>
          <w:sz w:val="24"/>
          <w:szCs w:val="24"/>
        </w:rPr>
        <w:lastRenderedPageBreak/>
        <w:t>Tabel</w:t>
      </w:r>
      <w:r w:rsidR="004327A4" w:rsidRPr="004327A4">
        <w:rPr>
          <w:rFonts w:ascii="Times New Roman" w:hAnsi="Times New Roman" w:cs="Times New Roman"/>
          <w:b/>
          <w:sz w:val="24"/>
          <w:szCs w:val="24"/>
        </w:rPr>
        <w:t xml:space="preserve"> 4.5</w:t>
      </w:r>
      <w:r w:rsidRPr="004327A4">
        <w:rPr>
          <w:rFonts w:ascii="Times New Roman" w:hAnsi="Times New Roman" w:cs="Times New Roman"/>
          <w:b/>
          <w:sz w:val="24"/>
          <w:szCs w:val="24"/>
        </w:rPr>
        <w:t xml:space="preserve"> Hasil Uji Multikolinearitas</w:t>
      </w: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6"/>
        <w:gridCol w:w="1633"/>
        <w:gridCol w:w="2280"/>
        <w:gridCol w:w="2066"/>
      </w:tblGrid>
      <w:tr w:rsidR="00787F9B" w:rsidRPr="00787F9B" w:rsidTr="00787F9B">
        <w:trPr>
          <w:cantSplit/>
          <w:trHeight w:val="333"/>
          <w:jc w:val="center"/>
        </w:trPr>
        <w:tc>
          <w:tcPr>
            <w:tcW w:w="7455" w:type="dxa"/>
            <w:gridSpan w:val="4"/>
            <w:shd w:val="clear" w:color="auto" w:fill="FFFFFF"/>
            <w:vAlign w:val="center"/>
          </w:tcPr>
          <w:p w:rsidR="00787F9B" w:rsidRPr="00787F9B" w:rsidRDefault="00787F9B" w:rsidP="00DE78C5">
            <w:pPr>
              <w:autoSpaceDE w:val="0"/>
              <w:autoSpaceDN w:val="0"/>
              <w:adjustRightInd w:val="0"/>
              <w:spacing w:after="0" w:line="320" w:lineRule="atLeast"/>
              <w:ind w:left="60" w:right="60"/>
              <w:jc w:val="center"/>
              <w:rPr>
                <w:rFonts w:ascii="Times New Roman" w:hAnsi="Times New Roman" w:cs="Times New Roman"/>
              </w:rPr>
            </w:pPr>
            <w:r w:rsidRPr="00787F9B">
              <w:rPr>
                <w:rFonts w:ascii="Times New Roman" w:hAnsi="Times New Roman" w:cs="Times New Roman"/>
                <w:b/>
                <w:bCs/>
              </w:rPr>
              <w:t>Coefficients</w:t>
            </w:r>
            <w:r w:rsidRPr="00787F9B">
              <w:rPr>
                <w:rFonts w:ascii="Times New Roman" w:hAnsi="Times New Roman" w:cs="Times New Roman"/>
                <w:b/>
                <w:bCs/>
                <w:vertAlign w:val="superscript"/>
              </w:rPr>
              <w:t>a</w:t>
            </w:r>
          </w:p>
        </w:tc>
      </w:tr>
      <w:tr w:rsidR="00787F9B" w:rsidRPr="00787F9B" w:rsidTr="00787F9B">
        <w:trPr>
          <w:cantSplit/>
          <w:trHeight w:val="333"/>
          <w:jc w:val="center"/>
        </w:trPr>
        <w:tc>
          <w:tcPr>
            <w:tcW w:w="3109" w:type="dxa"/>
            <w:gridSpan w:val="2"/>
            <w:vMerge w:val="restart"/>
            <w:shd w:val="clear" w:color="auto" w:fill="FFFFFF"/>
            <w:vAlign w:val="bottom"/>
          </w:tcPr>
          <w:p w:rsidR="00787F9B" w:rsidRPr="00787F9B" w:rsidRDefault="00787F9B" w:rsidP="00DE78C5">
            <w:pPr>
              <w:autoSpaceDE w:val="0"/>
              <w:autoSpaceDN w:val="0"/>
              <w:adjustRightInd w:val="0"/>
              <w:spacing w:after="0" w:line="320" w:lineRule="atLeast"/>
              <w:ind w:left="60" w:right="60"/>
              <w:rPr>
                <w:rFonts w:ascii="Times New Roman" w:hAnsi="Times New Roman" w:cs="Times New Roman"/>
                <w:sz w:val="18"/>
                <w:szCs w:val="18"/>
              </w:rPr>
            </w:pPr>
            <w:r w:rsidRPr="00787F9B">
              <w:rPr>
                <w:rFonts w:ascii="Times New Roman" w:hAnsi="Times New Roman" w:cs="Times New Roman"/>
                <w:sz w:val="18"/>
                <w:szCs w:val="18"/>
              </w:rPr>
              <w:t>Model</w:t>
            </w:r>
          </w:p>
        </w:tc>
        <w:tc>
          <w:tcPr>
            <w:tcW w:w="4345" w:type="dxa"/>
            <w:gridSpan w:val="2"/>
            <w:shd w:val="clear" w:color="auto" w:fill="FFFFFF"/>
            <w:vAlign w:val="bottom"/>
          </w:tcPr>
          <w:p w:rsidR="00787F9B" w:rsidRPr="00787F9B" w:rsidRDefault="00787F9B"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787F9B">
              <w:rPr>
                <w:rFonts w:ascii="Times New Roman" w:hAnsi="Times New Roman" w:cs="Times New Roman"/>
                <w:sz w:val="18"/>
                <w:szCs w:val="18"/>
              </w:rPr>
              <w:t>Collinearity Statistics</w:t>
            </w:r>
          </w:p>
        </w:tc>
      </w:tr>
      <w:tr w:rsidR="00787F9B" w:rsidRPr="00787F9B" w:rsidTr="00787F9B">
        <w:trPr>
          <w:cantSplit/>
          <w:trHeight w:val="349"/>
          <w:jc w:val="center"/>
        </w:trPr>
        <w:tc>
          <w:tcPr>
            <w:tcW w:w="3109" w:type="dxa"/>
            <w:gridSpan w:val="2"/>
            <w:vMerge/>
            <w:shd w:val="clear" w:color="auto" w:fill="FFFFFF"/>
            <w:vAlign w:val="bottom"/>
          </w:tcPr>
          <w:p w:rsidR="00787F9B" w:rsidRPr="00787F9B" w:rsidRDefault="00787F9B" w:rsidP="00DE78C5">
            <w:pPr>
              <w:autoSpaceDE w:val="0"/>
              <w:autoSpaceDN w:val="0"/>
              <w:adjustRightInd w:val="0"/>
              <w:spacing w:after="0" w:line="240" w:lineRule="auto"/>
              <w:rPr>
                <w:rFonts w:ascii="Times New Roman" w:hAnsi="Times New Roman" w:cs="Times New Roman"/>
                <w:sz w:val="18"/>
                <w:szCs w:val="18"/>
              </w:rPr>
            </w:pPr>
          </w:p>
        </w:tc>
        <w:tc>
          <w:tcPr>
            <w:tcW w:w="2280" w:type="dxa"/>
            <w:shd w:val="clear" w:color="auto" w:fill="FFFFFF"/>
            <w:vAlign w:val="bottom"/>
          </w:tcPr>
          <w:p w:rsidR="00787F9B" w:rsidRPr="00787F9B" w:rsidRDefault="00787F9B"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787F9B">
              <w:rPr>
                <w:rFonts w:ascii="Times New Roman" w:hAnsi="Times New Roman" w:cs="Times New Roman"/>
                <w:sz w:val="18"/>
                <w:szCs w:val="18"/>
              </w:rPr>
              <w:t>Tolerance</w:t>
            </w:r>
          </w:p>
        </w:tc>
        <w:tc>
          <w:tcPr>
            <w:tcW w:w="2065" w:type="dxa"/>
            <w:shd w:val="clear" w:color="auto" w:fill="FFFFFF"/>
            <w:vAlign w:val="bottom"/>
          </w:tcPr>
          <w:p w:rsidR="00787F9B" w:rsidRPr="00787F9B" w:rsidRDefault="00787F9B"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787F9B">
              <w:rPr>
                <w:rFonts w:ascii="Times New Roman" w:hAnsi="Times New Roman" w:cs="Times New Roman"/>
                <w:sz w:val="18"/>
                <w:szCs w:val="18"/>
              </w:rPr>
              <w:t>VIF</w:t>
            </w:r>
          </w:p>
        </w:tc>
      </w:tr>
      <w:tr w:rsidR="00787F9B" w:rsidRPr="00787F9B" w:rsidTr="00787F9B">
        <w:trPr>
          <w:cantSplit/>
          <w:trHeight w:val="333"/>
          <w:jc w:val="center"/>
        </w:trPr>
        <w:tc>
          <w:tcPr>
            <w:tcW w:w="1476" w:type="dxa"/>
            <w:vMerge w:val="restart"/>
            <w:shd w:val="clear" w:color="auto" w:fill="E0E0E0"/>
          </w:tcPr>
          <w:p w:rsidR="00787F9B" w:rsidRPr="00787F9B" w:rsidRDefault="00787F9B" w:rsidP="00DE78C5">
            <w:pPr>
              <w:autoSpaceDE w:val="0"/>
              <w:autoSpaceDN w:val="0"/>
              <w:adjustRightInd w:val="0"/>
              <w:spacing w:after="0" w:line="320" w:lineRule="atLeast"/>
              <w:ind w:left="60" w:right="60"/>
              <w:rPr>
                <w:rFonts w:ascii="Times New Roman" w:hAnsi="Times New Roman" w:cs="Times New Roman"/>
                <w:sz w:val="18"/>
                <w:szCs w:val="18"/>
              </w:rPr>
            </w:pPr>
            <w:r w:rsidRPr="00787F9B">
              <w:rPr>
                <w:rFonts w:ascii="Times New Roman" w:hAnsi="Times New Roman" w:cs="Times New Roman"/>
                <w:sz w:val="18"/>
                <w:szCs w:val="18"/>
              </w:rPr>
              <w:t>1</w:t>
            </w:r>
          </w:p>
        </w:tc>
        <w:tc>
          <w:tcPr>
            <w:tcW w:w="1632" w:type="dxa"/>
            <w:shd w:val="clear" w:color="auto" w:fill="E0E0E0"/>
          </w:tcPr>
          <w:p w:rsidR="00787F9B" w:rsidRPr="00787F9B" w:rsidRDefault="00787F9B" w:rsidP="00DE78C5">
            <w:pPr>
              <w:autoSpaceDE w:val="0"/>
              <w:autoSpaceDN w:val="0"/>
              <w:adjustRightInd w:val="0"/>
              <w:spacing w:after="0" w:line="320" w:lineRule="atLeast"/>
              <w:ind w:left="60" w:right="60"/>
              <w:rPr>
                <w:rFonts w:ascii="Times New Roman" w:hAnsi="Times New Roman" w:cs="Times New Roman"/>
                <w:sz w:val="18"/>
                <w:szCs w:val="18"/>
              </w:rPr>
            </w:pPr>
            <w:r w:rsidRPr="00787F9B">
              <w:rPr>
                <w:rFonts w:ascii="Times New Roman" w:hAnsi="Times New Roman" w:cs="Times New Roman"/>
                <w:sz w:val="18"/>
                <w:szCs w:val="18"/>
              </w:rPr>
              <w:t>CAR</w:t>
            </w:r>
          </w:p>
        </w:tc>
        <w:tc>
          <w:tcPr>
            <w:tcW w:w="2280" w:type="dxa"/>
            <w:shd w:val="clear" w:color="auto" w:fill="FFFFFF"/>
          </w:tcPr>
          <w:p w:rsidR="00787F9B" w:rsidRPr="00787F9B" w:rsidRDefault="00787F9B"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787F9B">
              <w:rPr>
                <w:rFonts w:ascii="Times New Roman" w:hAnsi="Times New Roman" w:cs="Times New Roman"/>
                <w:sz w:val="18"/>
                <w:szCs w:val="18"/>
              </w:rPr>
              <w:t>.983</w:t>
            </w:r>
          </w:p>
        </w:tc>
        <w:tc>
          <w:tcPr>
            <w:tcW w:w="2065" w:type="dxa"/>
            <w:shd w:val="clear" w:color="auto" w:fill="FFFFFF"/>
          </w:tcPr>
          <w:p w:rsidR="00787F9B" w:rsidRPr="00787F9B" w:rsidRDefault="00787F9B"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787F9B">
              <w:rPr>
                <w:rFonts w:ascii="Times New Roman" w:hAnsi="Times New Roman" w:cs="Times New Roman"/>
                <w:sz w:val="18"/>
                <w:szCs w:val="18"/>
              </w:rPr>
              <w:t>1.018</w:t>
            </w:r>
          </w:p>
        </w:tc>
      </w:tr>
      <w:tr w:rsidR="00787F9B" w:rsidRPr="00787F9B" w:rsidTr="00787F9B">
        <w:trPr>
          <w:cantSplit/>
          <w:trHeight w:val="349"/>
          <w:jc w:val="center"/>
        </w:trPr>
        <w:tc>
          <w:tcPr>
            <w:tcW w:w="1476" w:type="dxa"/>
            <w:vMerge/>
            <w:shd w:val="clear" w:color="auto" w:fill="E0E0E0"/>
          </w:tcPr>
          <w:p w:rsidR="00787F9B" w:rsidRPr="00787F9B" w:rsidRDefault="00787F9B" w:rsidP="00DE78C5">
            <w:pPr>
              <w:autoSpaceDE w:val="0"/>
              <w:autoSpaceDN w:val="0"/>
              <w:adjustRightInd w:val="0"/>
              <w:spacing w:after="0" w:line="240" w:lineRule="auto"/>
              <w:rPr>
                <w:rFonts w:ascii="Times New Roman" w:hAnsi="Times New Roman" w:cs="Times New Roman"/>
                <w:sz w:val="18"/>
                <w:szCs w:val="18"/>
              </w:rPr>
            </w:pPr>
          </w:p>
        </w:tc>
        <w:tc>
          <w:tcPr>
            <w:tcW w:w="1632" w:type="dxa"/>
            <w:shd w:val="clear" w:color="auto" w:fill="E0E0E0"/>
          </w:tcPr>
          <w:p w:rsidR="00787F9B" w:rsidRPr="00787F9B" w:rsidRDefault="00787F9B" w:rsidP="00DE78C5">
            <w:pPr>
              <w:autoSpaceDE w:val="0"/>
              <w:autoSpaceDN w:val="0"/>
              <w:adjustRightInd w:val="0"/>
              <w:spacing w:after="0" w:line="320" w:lineRule="atLeast"/>
              <w:ind w:left="60" w:right="60"/>
              <w:rPr>
                <w:rFonts w:ascii="Times New Roman" w:hAnsi="Times New Roman" w:cs="Times New Roman"/>
                <w:sz w:val="18"/>
                <w:szCs w:val="18"/>
              </w:rPr>
            </w:pPr>
            <w:r w:rsidRPr="00787F9B">
              <w:rPr>
                <w:rFonts w:ascii="Times New Roman" w:hAnsi="Times New Roman" w:cs="Times New Roman"/>
                <w:sz w:val="18"/>
                <w:szCs w:val="18"/>
              </w:rPr>
              <w:t>BOPO</w:t>
            </w:r>
          </w:p>
        </w:tc>
        <w:tc>
          <w:tcPr>
            <w:tcW w:w="2280" w:type="dxa"/>
            <w:shd w:val="clear" w:color="auto" w:fill="FFFFFF"/>
          </w:tcPr>
          <w:p w:rsidR="00787F9B" w:rsidRPr="00787F9B" w:rsidRDefault="00787F9B"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787F9B">
              <w:rPr>
                <w:rFonts w:ascii="Times New Roman" w:hAnsi="Times New Roman" w:cs="Times New Roman"/>
                <w:sz w:val="18"/>
                <w:szCs w:val="18"/>
              </w:rPr>
              <w:t>.983</w:t>
            </w:r>
          </w:p>
        </w:tc>
        <w:tc>
          <w:tcPr>
            <w:tcW w:w="2065" w:type="dxa"/>
            <w:shd w:val="clear" w:color="auto" w:fill="FFFFFF"/>
          </w:tcPr>
          <w:p w:rsidR="00787F9B" w:rsidRPr="00787F9B" w:rsidRDefault="00787F9B"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787F9B">
              <w:rPr>
                <w:rFonts w:ascii="Times New Roman" w:hAnsi="Times New Roman" w:cs="Times New Roman"/>
                <w:sz w:val="18"/>
                <w:szCs w:val="18"/>
              </w:rPr>
              <w:t>1.018</w:t>
            </w:r>
          </w:p>
        </w:tc>
      </w:tr>
      <w:tr w:rsidR="00787F9B" w:rsidRPr="00787F9B" w:rsidTr="00787F9B">
        <w:trPr>
          <w:cantSplit/>
          <w:trHeight w:val="349"/>
          <w:jc w:val="center"/>
        </w:trPr>
        <w:tc>
          <w:tcPr>
            <w:tcW w:w="7455" w:type="dxa"/>
            <w:gridSpan w:val="4"/>
            <w:shd w:val="clear" w:color="auto" w:fill="FFFFFF"/>
          </w:tcPr>
          <w:p w:rsidR="00787F9B" w:rsidRPr="00787F9B" w:rsidRDefault="00787F9B" w:rsidP="00DE78C5">
            <w:pPr>
              <w:autoSpaceDE w:val="0"/>
              <w:autoSpaceDN w:val="0"/>
              <w:adjustRightInd w:val="0"/>
              <w:spacing w:after="0" w:line="320" w:lineRule="atLeast"/>
              <w:ind w:left="60" w:right="60"/>
              <w:rPr>
                <w:rFonts w:ascii="Times New Roman" w:hAnsi="Times New Roman" w:cs="Times New Roman"/>
                <w:sz w:val="18"/>
                <w:szCs w:val="18"/>
              </w:rPr>
            </w:pPr>
            <w:r w:rsidRPr="00787F9B">
              <w:rPr>
                <w:rFonts w:ascii="Times New Roman" w:hAnsi="Times New Roman" w:cs="Times New Roman"/>
                <w:sz w:val="18"/>
                <w:szCs w:val="18"/>
              </w:rPr>
              <w:t>a. Dependent Variable: ROA</w:t>
            </w:r>
          </w:p>
        </w:tc>
      </w:tr>
    </w:tbl>
    <w:p w:rsidR="00F72A2B" w:rsidRDefault="00F72A2B" w:rsidP="00F72A2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Sumber: Olahan Data SPSS 24, 2020</w:t>
      </w:r>
    </w:p>
    <w:p w:rsidR="00F72A2B" w:rsidRPr="00C57BA2" w:rsidRDefault="00C57BA2" w:rsidP="00F72A2B">
      <w:pPr>
        <w:autoSpaceDE w:val="0"/>
        <w:autoSpaceDN w:val="0"/>
        <w:adjustRightInd w:val="0"/>
        <w:spacing w:after="0" w:line="480" w:lineRule="auto"/>
        <w:ind w:firstLine="567"/>
        <w:jc w:val="both"/>
        <w:rPr>
          <w:rFonts w:ascii="Times New Roman" w:hAnsi="Times New Roman" w:cs="Times New Roman"/>
          <w:sz w:val="24"/>
          <w:szCs w:val="24"/>
          <w:lang w:val="en-US"/>
        </w:rPr>
      </w:pPr>
      <w:r w:rsidRPr="00C57BA2">
        <w:rPr>
          <w:rFonts w:ascii="Times New Roman" w:hAnsi="Times New Roman" w:cs="Times New Roman"/>
          <w:sz w:val="24"/>
          <w:szCs w:val="24"/>
        </w:rPr>
        <w:t xml:space="preserve">Dengan melihat hasil pengujian multikolinearitas di atas, diketahui bahwa tidak ada satupun dari variabel </w:t>
      </w:r>
      <w:r w:rsidR="00787F9B">
        <w:rPr>
          <w:rFonts w:ascii="Times New Roman" w:hAnsi="Times New Roman" w:cs="Times New Roman"/>
          <w:sz w:val="24"/>
          <w:szCs w:val="24"/>
          <w:lang w:val="en-US"/>
        </w:rPr>
        <w:t>CAR dan BOPO</w:t>
      </w:r>
      <w:r w:rsidR="009C505D">
        <w:rPr>
          <w:rFonts w:ascii="Times New Roman" w:hAnsi="Times New Roman" w:cs="Times New Roman"/>
          <w:sz w:val="24"/>
          <w:szCs w:val="24"/>
        </w:rPr>
        <w:t xml:space="preserve"> yang memperoleh</w:t>
      </w:r>
      <w:r w:rsidRPr="00C57BA2">
        <w:rPr>
          <w:rFonts w:ascii="Times New Roman" w:hAnsi="Times New Roman" w:cs="Times New Roman"/>
          <w:sz w:val="24"/>
          <w:szCs w:val="24"/>
        </w:rPr>
        <w:t xml:space="preserve"> nilai VIF </w:t>
      </w:r>
      <w:r w:rsidR="00787F9B">
        <w:rPr>
          <w:rFonts w:ascii="Times New Roman" w:hAnsi="Times New Roman" w:cs="Times New Roman"/>
          <w:sz w:val="24"/>
          <w:szCs w:val="24"/>
        </w:rPr>
        <w:t>lebih besar dari 10.</w:t>
      </w:r>
      <w:r w:rsidR="00787F9B">
        <w:rPr>
          <w:rFonts w:ascii="Times New Roman" w:hAnsi="Times New Roman" w:cs="Times New Roman"/>
          <w:sz w:val="24"/>
          <w:szCs w:val="24"/>
          <w:lang w:val="en-US"/>
        </w:rPr>
        <w:t xml:space="preserve"> </w:t>
      </w:r>
      <w:r w:rsidR="00787F9B">
        <w:rPr>
          <w:rFonts w:ascii="Times New Roman" w:hAnsi="Times New Roman" w:cs="Times New Roman"/>
          <w:sz w:val="24"/>
          <w:szCs w:val="24"/>
        </w:rPr>
        <w:t>S</w:t>
      </w:r>
      <w:r w:rsidRPr="00C57BA2">
        <w:rPr>
          <w:rFonts w:ascii="Times New Roman" w:hAnsi="Times New Roman" w:cs="Times New Roman"/>
          <w:sz w:val="24"/>
          <w:szCs w:val="24"/>
        </w:rPr>
        <w:t xml:space="preserve">ehingga </w:t>
      </w:r>
      <w:r w:rsidR="009C505D">
        <w:rPr>
          <w:rFonts w:ascii="Times New Roman" w:hAnsi="Times New Roman" w:cs="Times New Roman"/>
          <w:sz w:val="24"/>
          <w:szCs w:val="24"/>
          <w:lang w:val="en-US"/>
        </w:rPr>
        <w:t xml:space="preserve">dapat disimpulkan bahwa </w:t>
      </w:r>
      <w:r w:rsidRPr="00C57BA2">
        <w:rPr>
          <w:rFonts w:ascii="Times New Roman" w:hAnsi="Times New Roman" w:cs="Times New Roman"/>
          <w:sz w:val="24"/>
          <w:szCs w:val="24"/>
        </w:rPr>
        <w:t>model regresi ini tidak ada masalah multikolinearitas</w:t>
      </w:r>
      <w:r w:rsidR="00F72A2B" w:rsidRPr="00C57BA2">
        <w:rPr>
          <w:rFonts w:ascii="Times New Roman" w:hAnsi="Times New Roman" w:cs="Times New Roman"/>
          <w:sz w:val="24"/>
          <w:szCs w:val="24"/>
        </w:rPr>
        <w:t>.</w:t>
      </w:r>
      <w:r w:rsidR="00251AFD" w:rsidRPr="00251AFD">
        <w:rPr>
          <w:rFonts w:ascii="Times New Roman" w:hAnsi="Times New Roman" w:cs="Times New Roman"/>
          <w:color w:val="FFFFFF" w:themeColor="background1"/>
          <w:sz w:val="24"/>
          <w:szCs w:val="24"/>
          <w:lang w:val="en-US"/>
        </w:rPr>
        <w:t>”</w:t>
      </w:r>
    </w:p>
    <w:p w:rsidR="00F72A2B" w:rsidRPr="000E7382" w:rsidRDefault="00F72A2B" w:rsidP="007E781B">
      <w:pPr>
        <w:pStyle w:val="ListParagraph"/>
        <w:numPr>
          <w:ilvl w:val="0"/>
          <w:numId w:val="17"/>
        </w:numPr>
        <w:autoSpaceDE w:val="0"/>
        <w:autoSpaceDN w:val="0"/>
        <w:adjustRightInd w:val="0"/>
        <w:spacing w:after="0" w:line="480" w:lineRule="auto"/>
        <w:ind w:left="567" w:hanging="283"/>
        <w:jc w:val="both"/>
        <w:rPr>
          <w:rFonts w:ascii="Times New Roman" w:hAnsi="Times New Roman" w:cs="Times New Roman"/>
          <w:sz w:val="24"/>
          <w:szCs w:val="24"/>
        </w:rPr>
      </w:pPr>
      <w:r w:rsidRPr="000E7382">
        <w:rPr>
          <w:rFonts w:ascii="Times New Roman" w:hAnsi="Times New Roman" w:cs="Times New Roman"/>
          <w:sz w:val="24"/>
          <w:szCs w:val="24"/>
        </w:rPr>
        <w:t>Uji Heteroskedastisitas</w:t>
      </w:r>
    </w:p>
    <w:p w:rsidR="00F72A2B" w:rsidRPr="000E7382" w:rsidRDefault="00251AFD" w:rsidP="00F72A2B">
      <w:pPr>
        <w:autoSpaceDE w:val="0"/>
        <w:autoSpaceDN w:val="0"/>
        <w:adjustRightInd w:val="0"/>
        <w:spacing w:line="480" w:lineRule="auto"/>
        <w:ind w:firstLine="567"/>
        <w:jc w:val="both"/>
        <w:rPr>
          <w:rFonts w:ascii="Times New Roman" w:hAnsi="Times New Roman" w:cs="Times New Roman"/>
          <w:sz w:val="24"/>
          <w:szCs w:val="24"/>
        </w:rPr>
      </w:pPr>
      <w:r w:rsidRPr="00251AFD">
        <w:rPr>
          <w:rFonts w:ascii="Times New Roman" w:hAnsi="Times New Roman" w:cs="Times New Roman"/>
          <w:sz w:val="24"/>
          <w:szCs w:val="24"/>
        </w:rPr>
        <w:t>Uji hipotesis klasik berikut adalah uji heteroskedastisitas, yang digunakan untuk menguji apakah ada variabel (konstan) yang berbeda dalam model regresi. Anda dapat menggunakan sebar sebaran untuk pengujian heteroskedastisitas. Dalam sebar scatter, ada banyak titik pada sumbu X dan Y. Jika poin-poin ini tersebar dan tidak ada pola, maka dikatakan bahwa ini bukan heteroskedastisitas, tetapi homoseksualitas. Dapat dilihat pada tabel di bawah ini</w:t>
      </w:r>
      <w:r w:rsidR="00F72A2B" w:rsidRPr="000E7382">
        <w:rPr>
          <w:rFonts w:ascii="Times New Roman" w:hAnsi="Times New Roman" w:cs="Times New Roman"/>
          <w:sz w:val="24"/>
          <w:szCs w:val="24"/>
        </w:rPr>
        <w:t>:</w:t>
      </w:r>
    </w:p>
    <w:p w:rsidR="00F72A2B" w:rsidRDefault="009C505D" w:rsidP="009C505D">
      <w:pPr>
        <w:pStyle w:val="NoSpacing"/>
        <w:spacing w:line="480" w:lineRule="auto"/>
        <w:jc w:val="center"/>
        <w:rPr>
          <w:rFonts w:ascii="Times New Roman" w:hAnsi="Times New Roman" w:cs="Times New Roman"/>
          <w:sz w:val="24"/>
          <w:szCs w:val="24"/>
        </w:rPr>
      </w:pPr>
      <w:r w:rsidRPr="00102BE6">
        <w:rPr>
          <w:rFonts w:ascii="Times New Roman" w:hAnsi="Times New Roman" w:cs="Times New Roman"/>
          <w:noProof/>
          <w:sz w:val="24"/>
          <w:szCs w:val="24"/>
          <w:lang w:val="id-ID" w:eastAsia="id-ID"/>
        </w:rPr>
        <w:lastRenderedPageBreak/>
        <w:drawing>
          <wp:inline distT="0" distB="0" distL="0" distR="0" wp14:anchorId="38A891B4" wp14:editId="35EA7A03">
            <wp:extent cx="4114800" cy="3290522"/>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433" cy="3313419"/>
                    </a:xfrm>
                    <a:prstGeom prst="rect">
                      <a:avLst/>
                    </a:prstGeom>
                    <a:noFill/>
                    <a:ln>
                      <a:noFill/>
                    </a:ln>
                  </pic:spPr>
                </pic:pic>
              </a:graphicData>
            </a:graphic>
          </wp:inline>
        </w:drawing>
      </w:r>
    </w:p>
    <w:p w:rsidR="00F72A2B" w:rsidRPr="009D69BE" w:rsidRDefault="00F72A2B" w:rsidP="00F72A2B">
      <w:pPr>
        <w:spacing w:line="480" w:lineRule="auto"/>
        <w:jc w:val="center"/>
        <w:rPr>
          <w:rFonts w:ascii="Times New Roman" w:hAnsi="Times New Roman" w:cs="Times New Roman"/>
          <w:b/>
          <w:sz w:val="24"/>
          <w:szCs w:val="24"/>
          <w:lang w:val="en-US"/>
        </w:rPr>
      </w:pPr>
      <w:r w:rsidRPr="009D69BE">
        <w:rPr>
          <w:rFonts w:ascii="Times New Roman" w:hAnsi="Times New Roman" w:cs="Times New Roman"/>
          <w:b/>
          <w:sz w:val="24"/>
          <w:szCs w:val="24"/>
          <w:lang w:val="en-US"/>
        </w:rPr>
        <w:t>Gambar</w:t>
      </w:r>
      <w:r w:rsidR="009D69BE" w:rsidRPr="009D69BE">
        <w:rPr>
          <w:rFonts w:ascii="Times New Roman" w:hAnsi="Times New Roman" w:cs="Times New Roman"/>
          <w:b/>
          <w:sz w:val="24"/>
          <w:szCs w:val="24"/>
          <w:lang w:val="en-US"/>
        </w:rPr>
        <w:t xml:space="preserve"> 4.2</w:t>
      </w:r>
      <w:r w:rsidRPr="009D69BE">
        <w:rPr>
          <w:rFonts w:ascii="Times New Roman" w:hAnsi="Times New Roman" w:cs="Times New Roman"/>
          <w:b/>
          <w:sz w:val="24"/>
          <w:szCs w:val="24"/>
          <w:lang w:val="en-US"/>
        </w:rPr>
        <w:t xml:space="preserve"> Hasil Uji Heteroskedastisitas</w:t>
      </w:r>
    </w:p>
    <w:p w:rsidR="00F72A2B" w:rsidRDefault="00251AFD" w:rsidP="00F72A2B">
      <w:pPr>
        <w:pStyle w:val="ListParagraph"/>
        <w:spacing w:after="0" w:line="480" w:lineRule="auto"/>
        <w:ind w:left="0" w:firstLine="567"/>
        <w:jc w:val="both"/>
        <w:rPr>
          <w:rFonts w:ascii="Times New Roman" w:hAnsi="Times New Roman" w:cs="Times New Roman"/>
          <w:sz w:val="24"/>
          <w:szCs w:val="24"/>
        </w:rPr>
      </w:pPr>
      <w:r w:rsidRPr="00251AFD">
        <w:rPr>
          <w:rFonts w:ascii="Times New Roman" w:hAnsi="Times New Roman" w:cs="Times New Roman"/>
          <w:sz w:val="24"/>
          <w:szCs w:val="24"/>
        </w:rPr>
        <w:t>Seperti yang dapat Anda lihat dari gambar di atas, titik-titik ini tersebar secara acak pada sumbu Y dan di atas dan di bawah nol. Oleh karena itu dapat disimpulkan bahwa model regresi tidak akan menunjukkan heteroskedastisitas</w:t>
      </w:r>
      <w:r w:rsidR="00F72A2B" w:rsidRPr="0083778F">
        <w:rPr>
          <w:rFonts w:ascii="Times New Roman" w:hAnsi="Times New Roman" w:cs="Times New Roman"/>
          <w:sz w:val="24"/>
          <w:szCs w:val="24"/>
        </w:rPr>
        <w:t>.</w:t>
      </w:r>
    </w:p>
    <w:p w:rsidR="00F72A2B" w:rsidRPr="00F46ADA" w:rsidRDefault="00F72A2B" w:rsidP="007E781B">
      <w:pPr>
        <w:pStyle w:val="ListParagraph"/>
        <w:widowControl w:val="0"/>
        <w:numPr>
          <w:ilvl w:val="0"/>
          <w:numId w:val="17"/>
        </w:numPr>
        <w:autoSpaceDE w:val="0"/>
        <w:autoSpaceDN w:val="0"/>
        <w:adjustRightInd w:val="0"/>
        <w:spacing w:after="0" w:line="480" w:lineRule="auto"/>
        <w:ind w:left="567" w:right="-33" w:hanging="283"/>
        <w:jc w:val="both"/>
        <w:rPr>
          <w:rFonts w:ascii="Times New Roman" w:hAnsi="Times New Roman" w:cs="Times New Roman"/>
          <w:sz w:val="24"/>
          <w:szCs w:val="24"/>
        </w:rPr>
      </w:pPr>
      <w:r w:rsidRPr="00F46ADA">
        <w:rPr>
          <w:rFonts w:ascii="Times New Roman" w:hAnsi="Times New Roman" w:cs="Times New Roman"/>
          <w:sz w:val="24"/>
          <w:szCs w:val="24"/>
        </w:rPr>
        <w:t xml:space="preserve">Uji </w:t>
      </w:r>
      <w:r w:rsidRPr="00F46ADA">
        <w:rPr>
          <w:rFonts w:ascii="Times New Roman" w:hAnsi="Times New Roman"/>
          <w:spacing w:val="-1"/>
          <w:sz w:val="24"/>
          <w:szCs w:val="24"/>
        </w:rPr>
        <w:t>Autokorelasi</w:t>
      </w:r>
    </w:p>
    <w:p w:rsidR="00F72A2B" w:rsidRDefault="00251AFD" w:rsidP="00F72A2B">
      <w:pPr>
        <w:pStyle w:val="NoSpacing"/>
        <w:spacing w:line="480" w:lineRule="auto"/>
        <w:ind w:firstLine="567"/>
        <w:jc w:val="both"/>
        <w:rPr>
          <w:rFonts w:ascii="Times New Roman" w:hAnsi="Times New Roman"/>
          <w:sz w:val="24"/>
          <w:szCs w:val="24"/>
        </w:rPr>
      </w:pPr>
      <w:r w:rsidRPr="00251AFD">
        <w:rPr>
          <w:rFonts w:ascii="Times New Roman" w:hAnsi="Times New Roman"/>
          <w:sz w:val="24"/>
          <w:szCs w:val="24"/>
        </w:rPr>
        <w:t xml:space="preserve">Uji autokorelasi digunakan untuk mengetahui ada tidaknya penyimpangan dari asumsi autokorelasi klasik Autokorelasi adalah korelasi yang terjadi antara residu satu pengamatan dan pengamatan </w:t>
      </w:r>
      <w:proofErr w:type="gramStart"/>
      <w:r w:rsidRPr="00251AFD">
        <w:rPr>
          <w:rFonts w:ascii="Times New Roman" w:hAnsi="Times New Roman"/>
          <w:sz w:val="24"/>
          <w:szCs w:val="24"/>
        </w:rPr>
        <w:t>lain</w:t>
      </w:r>
      <w:proofErr w:type="gramEnd"/>
      <w:r w:rsidRPr="00251AFD">
        <w:rPr>
          <w:rFonts w:ascii="Times New Roman" w:hAnsi="Times New Roman"/>
          <w:sz w:val="24"/>
          <w:szCs w:val="24"/>
        </w:rPr>
        <w:t xml:space="preserve"> dalam model regresi. </w:t>
      </w:r>
      <w:proofErr w:type="gramStart"/>
      <w:r w:rsidRPr="00251AFD">
        <w:rPr>
          <w:rFonts w:ascii="Times New Roman" w:hAnsi="Times New Roman"/>
          <w:sz w:val="24"/>
          <w:szCs w:val="24"/>
        </w:rPr>
        <w:t>Prasyarat yang harus dipenuhi adalah tidak ada autokorelasi dalam model regresi.</w:t>
      </w:r>
      <w:proofErr w:type="gramEnd"/>
      <w:r w:rsidRPr="00251AFD">
        <w:rPr>
          <w:rFonts w:ascii="Times New Roman" w:hAnsi="Times New Roman"/>
          <w:sz w:val="24"/>
          <w:szCs w:val="24"/>
        </w:rPr>
        <w:t xml:space="preserve"> Metode uji yang umum digunakan adalah tes Durbin Watson (uji DW) dengan ketentuan sebagai</w:t>
      </w:r>
      <w:r>
        <w:rPr>
          <w:rFonts w:ascii="Times New Roman" w:hAnsi="Times New Roman"/>
          <w:sz w:val="24"/>
          <w:szCs w:val="24"/>
        </w:rPr>
        <w:t xml:space="preserve"> berikut</w:t>
      </w:r>
      <w:r w:rsidR="00F72A2B" w:rsidRPr="005B61B4">
        <w:rPr>
          <w:rFonts w:ascii="Times New Roman" w:hAnsi="Times New Roman"/>
          <w:sz w:val="24"/>
          <w:szCs w:val="24"/>
        </w:rPr>
        <w:t>:</w:t>
      </w:r>
    </w:p>
    <w:p w:rsidR="00F72A2B" w:rsidRPr="005B61B4" w:rsidRDefault="00251AFD" w:rsidP="00251AFD">
      <w:pPr>
        <w:pStyle w:val="ListParagraph"/>
        <w:numPr>
          <w:ilvl w:val="0"/>
          <w:numId w:val="30"/>
        </w:numPr>
        <w:spacing w:after="0" w:line="480" w:lineRule="auto"/>
        <w:jc w:val="both"/>
        <w:rPr>
          <w:rFonts w:ascii="Times New Roman" w:hAnsi="Times New Roman" w:cs="Times New Roman"/>
          <w:sz w:val="24"/>
          <w:szCs w:val="24"/>
        </w:rPr>
      </w:pPr>
      <w:r w:rsidRPr="00251AFD">
        <w:rPr>
          <w:rFonts w:ascii="Times New Roman" w:hAnsi="Times New Roman" w:cs="Times New Roman"/>
          <w:sz w:val="24"/>
          <w:szCs w:val="24"/>
        </w:rPr>
        <w:t>Jika DW kurang dari dL atau lebih besar dari (4-dL), hipotesis nol ditolak, yang berarti ada autokorelasi.</w:t>
      </w:r>
    </w:p>
    <w:p w:rsidR="00F72A2B" w:rsidRPr="00D627FF" w:rsidRDefault="00251AFD" w:rsidP="00251AFD">
      <w:pPr>
        <w:pStyle w:val="ListParagraph"/>
        <w:numPr>
          <w:ilvl w:val="0"/>
          <w:numId w:val="30"/>
        </w:numPr>
        <w:spacing w:after="0" w:line="480" w:lineRule="auto"/>
        <w:jc w:val="both"/>
        <w:rPr>
          <w:rFonts w:ascii="Times New Roman" w:hAnsi="Times New Roman" w:cs="Times New Roman"/>
          <w:sz w:val="24"/>
          <w:szCs w:val="24"/>
        </w:rPr>
      </w:pPr>
      <w:r w:rsidRPr="00251AFD">
        <w:rPr>
          <w:rFonts w:ascii="Times New Roman" w:hAnsi="Times New Roman" w:cs="Times New Roman"/>
          <w:sz w:val="24"/>
          <w:szCs w:val="24"/>
        </w:rPr>
        <w:lastRenderedPageBreak/>
        <w:t>Jika DW antara dU dan (4-dU), hipotesis nol diterima, yang berar</w:t>
      </w:r>
      <w:r>
        <w:rPr>
          <w:rFonts w:ascii="Times New Roman" w:hAnsi="Times New Roman" w:cs="Times New Roman"/>
          <w:sz w:val="24"/>
          <w:szCs w:val="24"/>
        </w:rPr>
        <w:t>ti bahwa tidak ada autokorelasi</w:t>
      </w:r>
      <w:r w:rsidR="00F72A2B" w:rsidRPr="00D627FF">
        <w:rPr>
          <w:rFonts w:ascii="Times New Roman" w:hAnsi="Times New Roman" w:cs="Times New Roman"/>
          <w:sz w:val="24"/>
          <w:szCs w:val="24"/>
        </w:rPr>
        <w:t>.</w:t>
      </w:r>
    </w:p>
    <w:p w:rsidR="00F72A2B" w:rsidRDefault="00251AFD" w:rsidP="00251AFD">
      <w:pPr>
        <w:pStyle w:val="ListParagraph"/>
        <w:numPr>
          <w:ilvl w:val="0"/>
          <w:numId w:val="30"/>
        </w:numPr>
        <w:spacing w:after="0" w:line="480" w:lineRule="auto"/>
        <w:jc w:val="both"/>
        <w:rPr>
          <w:rFonts w:ascii="Times New Roman" w:hAnsi="Times New Roman" w:cs="Times New Roman"/>
          <w:sz w:val="24"/>
          <w:szCs w:val="24"/>
        </w:rPr>
      </w:pPr>
      <w:r w:rsidRPr="00251AFD">
        <w:rPr>
          <w:rFonts w:ascii="Times New Roman" w:hAnsi="Times New Roman" w:cs="Times New Roman"/>
          <w:sz w:val="24"/>
          <w:szCs w:val="24"/>
        </w:rPr>
        <w:t>Jika DW berada di antara dL dan dU atau (4-dU) dan (4-dL), tidak ada kesimpulan yang pasti. Nilai du dan dl dapat diperoleh dari tabel statistik Durbin Watson, yang tergantung pada jumlah pengamatan dan jumlah variabel penjelas. Hasil uji autokorelasi adalah sebagai berikut</w:t>
      </w:r>
      <w:r w:rsidR="00F72A2B" w:rsidRPr="0062640D">
        <w:rPr>
          <w:rFonts w:ascii="Times New Roman" w:hAnsi="Times New Roman" w:cs="Times New Roman"/>
          <w:sz w:val="24"/>
          <w:szCs w:val="24"/>
        </w:rPr>
        <w:t>:</w:t>
      </w:r>
      <w:r>
        <w:rPr>
          <w:rFonts w:ascii="Times New Roman" w:hAnsi="Times New Roman" w:cs="Times New Roman"/>
          <w:sz w:val="24"/>
          <w:szCs w:val="24"/>
          <w:lang w:val="en-US"/>
        </w:rPr>
        <w:t xml:space="preserve"> </w:t>
      </w:r>
      <w:r w:rsidRPr="00251AFD">
        <w:rPr>
          <w:rFonts w:ascii="Times New Roman" w:hAnsi="Times New Roman" w:cs="Times New Roman"/>
          <w:color w:val="FFFFFF" w:themeColor="background1"/>
          <w:sz w:val="24"/>
          <w:szCs w:val="24"/>
          <w:lang w:val="en-US"/>
        </w:rPr>
        <w:t>“</w:t>
      </w:r>
    </w:p>
    <w:p w:rsidR="00F72A2B" w:rsidRPr="004327A4" w:rsidRDefault="00F72A2B" w:rsidP="00F72A2B">
      <w:pPr>
        <w:pStyle w:val="ListParagraph"/>
        <w:spacing w:after="0" w:line="480" w:lineRule="auto"/>
        <w:ind w:left="567"/>
        <w:jc w:val="center"/>
        <w:rPr>
          <w:rFonts w:ascii="Times New Roman" w:hAnsi="Times New Roman" w:cs="Times New Roman"/>
          <w:b/>
          <w:sz w:val="24"/>
          <w:szCs w:val="24"/>
          <w:lang w:val="en-US"/>
        </w:rPr>
      </w:pPr>
      <w:r w:rsidRPr="004327A4">
        <w:rPr>
          <w:rFonts w:ascii="Times New Roman" w:hAnsi="Times New Roman" w:cs="Times New Roman"/>
          <w:b/>
          <w:sz w:val="24"/>
          <w:szCs w:val="24"/>
          <w:lang w:val="en-US"/>
        </w:rPr>
        <w:t>Tabel</w:t>
      </w:r>
      <w:r w:rsidR="004327A4" w:rsidRPr="004327A4">
        <w:rPr>
          <w:rFonts w:ascii="Times New Roman" w:hAnsi="Times New Roman" w:cs="Times New Roman"/>
          <w:b/>
          <w:sz w:val="24"/>
          <w:szCs w:val="24"/>
          <w:lang w:val="en-US"/>
        </w:rPr>
        <w:t xml:space="preserve"> 4.6</w:t>
      </w:r>
      <w:r w:rsidRPr="004327A4">
        <w:rPr>
          <w:rFonts w:ascii="Times New Roman" w:hAnsi="Times New Roman" w:cs="Times New Roman"/>
          <w:b/>
          <w:sz w:val="24"/>
          <w:szCs w:val="24"/>
          <w:lang w:val="en-US"/>
        </w:rPr>
        <w:t xml:space="preserve"> Hasil Uji Autokorelasi</w:t>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9"/>
        <w:gridCol w:w="951"/>
        <w:gridCol w:w="1008"/>
        <w:gridCol w:w="1364"/>
        <w:gridCol w:w="1364"/>
        <w:gridCol w:w="1372"/>
      </w:tblGrid>
      <w:tr w:rsidR="004B7E76" w:rsidRPr="004B7E76" w:rsidTr="004B7E76">
        <w:trPr>
          <w:cantSplit/>
          <w:trHeight w:val="278"/>
          <w:jc w:val="center"/>
        </w:trPr>
        <w:tc>
          <w:tcPr>
            <w:tcW w:w="6798" w:type="dxa"/>
            <w:gridSpan w:val="6"/>
            <w:shd w:val="clear" w:color="auto" w:fill="FFFFFF"/>
            <w:vAlign w:val="center"/>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rPr>
            </w:pPr>
            <w:r w:rsidRPr="004B7E76">
              <w:rPr>
                <w:rFonts w:ascii="Times New Roman" w:hAnsi="Times New Roman" w:cs="Times New Roman"/>
                <w:b/>
                <w:bCs/>
              </w:rPr>
              <w:t>Model Summary</w:t>
            </w:r>
            <w:r w:rsidRPr="004B7E76">
              <w:rPr>
                <w:rFonts w:ascii="Times New Roman" w:hAnsi="Times New Roman" w:cs="Times New Roman"/>
                <w:b/>
                <w:bCs/>
                <w:vertAlign w:val="superscript"/>
              </w:rPr>
              <w:t>b</w:t>
            </w:r>
          </w:p>
        </w:tc>
      </w:tr>
      <w:tr w:rsidR="004B7E76" w:rsidRPr="004B7E76" w:rsidTr="004B7E76">
        <w:trPr>
          <w:cantSplit/>
          <w:trHeight w:val="558"/>
          <w:jc w:val="center"/>
        </w:trPr>
        <w:tc>
          <w:tcPr>
            <w:tcW w:w="739" w:type="dxa"/>
            <w:shd w:val="clear" w:color="auto" w:fill="FFFFFF"/>
            <w:vAlign w:val="bottom"/>
          </w:tcPr>
          <w:p w:rsidR="004B7E76" w:rsidRPr="004B7E76" w:rsidRDefault="004B7E76" w:rsidP="00DE78C5">
            <w:pPr>
              <w:autoSpaceDE w:val="0"/>
              <w:autoSpaceDN w:val="0"/>
              <w:adjustRightInd w:val="0"/>
              <w:spacing w:after="0" w:line="320" w:lineRule="atLeast"/>
              <w:ind w:left="60" w:right="60"/>
              <w:rPr>
                <w:rFonts w:ascii="Times New Roman" w:hAnsi="Times New Roman" w:cs="Times New Roman"/>
                <w:sz w:val="18"/>
                <w:szCs w:val="18"/>
              </w:rPr>
            </w:pPr>
            <w:r w:rsidRPr="004B7E76">
              <w:rPr>
                <w:rFonts w:ascii="Times New Roman" w:hAnsi="Times New Roman" w:cs="Times New Roman"/>
                <w:sz w:val="18"/>
                <w:szCs w:val="18"/>
              </w:rPr>
              <w:t>Model</w:t>
            </w:r>
          </w:p>
        </w:tc>
        <w:tc>
          <w:tcPr>
            <w:tcW w:w="951" w:type="dxa"/>
            <w:shd w:val="clear" w:color="auto" w:fill="FFFFFF"/>
            <w:vAlign w:val="bottom"/>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4B7E76">
              <w:rPr>
                <w:rFonts w:ascii="Times New Roman" w:hAnsi="Times New Roman" w:cs="Times New Roman"/>
                <w:sz w:val="18"/>
                <w:szCs w:val="18"/>
              </w:rPr>
              <w:t>R</w:t>
            </w:r>
          </w:p>
        </w:tc>
        <w:tc>
          <w:tcPr>
            <w:tcW w:w="1008" w:type="dxa"/>
            <w:shd w:val="clear" w:color="auto" w:fill="FFFFFF"/>
            <w:vAlign w:val="bottom"/>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4B7E76">
              <w:rPr>
                <w:rFonts w:ascii="Times New Roman" w:hAnsi="Times New Roman" w:cs="Times New Roman"/>
                <w:sz w:val="18"/>
                <w:szCs w:val="18"/>
              </w:rPr>
              <w:t>R Square</w:t>
            </w:r>
          </w:p>
        </w:tc>
        <w:tc>
          <w:tcPr>
            <w:tcW w:w="1364" w:type="dxa"/>
            <w:shd w:val="clear" w:color="auto" w:fill="FFFFFF"/>
            <w:vAlign w:val="bottom"/>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4B7E76">
              <w:rPr>
                <w:rFonts w:ascii="Times New Roman" w:hAnsi="Times New Roman" w:cs="Times New Roman"/>
                <w:sz w:val="18"/>
                <w:szCs w:val="18"/>
              </w:rPr>
              <w:t>Adjusted R Square</w:t>
            </w:r>
          </w:p>
        </w:tc>
        <w:tc>
          <w:tcPr>
            <w:tcW w:w="1364" w:type="dxa"/>
            <w:shd w:val="clear" w:color="auto" w:fill="FFFFFF"/>
            <w:vAlign w:val="bottom"/>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4B7E76">
              <w:rPr>
                <w:rFonts w:ascii="Times New Roman" w:hAnsi="Times New Roman" w:cs="Times New Roman"/>
                <w:sz w:val="18"/>
                <w:szCs w:val="18"/>
              </w:rPr>
              <w:t>Std. Error of the Estimate</w:t>
            </w:r>
          </w:p>
        </w:tc>
        <w:tc>
          <w:tcPr>
            <w:tcW w:w="1369" w:type="dxa"/>
            <w:shd w:val="clear" w:color="auto" w:fill="FFFFFF"/>
            <w:vAlign w:val="bottom"/>
          </w:tcPr>
          <w:p w:rsidR="004B7E76" w:rsidRPr="004B7E76" w:rsidRDefault="004B7E76"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4B7E76">
              <w:rPr>
                <w:rFonts w:ascii="Times New Roman" w:hAnsi="Times New Roman" w:cs="Times New Roman"/>
                <w:sz w:val="18"/>
                <w:szCs w:val="18"/>
              </w:rPr>
              <w:t>Durbin-Watson</w:t>
            </w:r>
          </w:p>
        </w:tc>
      </w:tr>
      <w:tr w:rsidR="004B7E76" w:rsidRPr="004B7E76" w:rsidTr="004B7E76">
        <w:trPr>
          <w:cantSplit/>
          <w:trHeight w:val="278"/>
          <w:jc w:val="center"/>
        </w:trPr>
        <w:tc>
          <w:tcPr>
            <w:tcW w:w="739" w:type="dxa"/>
            <w:shd w:val="clear" w:color="auto" w:fill="E0E0E0"/>
          </w:tcPr>
          <w:p w:rsidR="004B7E76" w:rsidRPr="004B7E76" w:rsidRDefault="004B7E76" w:rsidP="00DE78C5">
            <w:pPr>
              <w:autoSpaceDE w:val="0"/>
              <w:autoSpaceDN w:val="0"/>
              <w:adjustRightInd w:val="0"/>
              <w:spacing w:after="0" w:line="320" w:lineRule="atLeast"/>
              <w:ind w:left="60" w:right="60"/>
              <w:rPr>
                <w:rFonts w:ascii="Times New Roman" w:hAnsi="Times New Roman" w:cs="Times New Roman"/>
                <w:sz w:val="18"/>
                <w:szCs w:val="18"/>
              </w:rPr>
            </w:pPr>
            <w:r w:rsidRPr="004B7E76">
              <w:rPr>
                <w:rFonts w:ascii="Times New Roman" w:hAnsi="Times New Roman" w:cs="Times New Roman"/>
                <w:sz w:val="18"/>
                <w:szCs w:val="18"/>
              </w:rPr>
              <w:t>1</w:t>
            </w:r>
          </w:p>
        </w:tc>
        <w:tc>
          <w:tcPr>
            <w:tcW w:w="951" w:type="dxa"/>
            <w:shd w:val="clear" w:color="auto" w:fill="FFFFFF"/>
          </w:tcPr>
          <w:p w:rsidR="004B7E76" w:rsidRPr="004B7E76" w:rsidRDefault="004B7E76"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4B7E76">
              <w:rPr>
                <w:rFonts w:ascii="Times New Roman" w:hAnsi="Times New Roman" w:cs="Times New Roman"/>
                <w:sz w:val="18"/>
                <w:szCs w:val="18"/>
              </w:rPr>
              <w:t>.320</w:t>
            </w:r>
            <w:r w:rsidRPr="004B7E76">
              <w:rPr>
                <w:rFonts w:ascii="Times New Roman" w:hAnsi="Times New Roman" w:cs="Times New Roman"/>
                <w:sz w:val="18"/>
                <w:szCs w:val="18"/>
                <w:vertAlign w:val="superscript"/>
              </w:rPr>
              <w:t>a</w:t>
            </w:r>
          </w:p>
        </w:tc>
        <w:tc>
          <w:tcPr>
            <w:tcW w:w="1008" w:type="dxa"/>
            <w:shd w:val="clear" w:color="auto" w:fill="FFFFFF"/>
          </w:tcPr>
          <w:p w:rsidR="004B7E76" w:rsidRPr="004B7E76" w:rsidRDefault="004B7E76"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4B7E76">
              <w:rPr>
                <w:rFonts w:ascii="Times New Roman" w:hAnsi="Times New Roman" w:cs="Times New Roman"/>
                <w:sz w:val="18"/>
                <w:szCs w:val="18"/>
              </w:rPr>
              <w:t>.103</w:t>
            </w:r>
          </w:p>
        </w:tc>
        <w:tc>
          <w:tcPr>
            <w:tcW w:w="1364" w:type="dxa"/>
            <w:shd w:val="clear" w:color="auto" w:fill="FFFFFF"/>
          </w:tcPr>
          <w:p w:rsidR="004B7E76" w:rsidRPr="004B7E76" w:rsidRDefault="004B7E76"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4B7E76">
              <w:rPr>
                <w:rFonts w:ascii="Times New Roman" w:hAnsi="Times New Roman" w:cs="Times New Roman"/>
                <w:sz w:val="18"/>
                <w:szCs w:val="18"/>
              </w:rPr>
              <w:t>.036</w:t>
            </w:r>
          </w:p>
        </w:tc>
        <w:tc>
          <w:tcPr>
            <w:tcW w:w="1364" w:type="dxa"/>
            <w:shd w:val="clear" w:color="auto" w:fill="FFFFFF"/>
          </w:tcPr>
          <w:p w:rsidR="004B7E76" w:rsidRPr="004B7E76" w:rsidRDefault="004B7E76"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4B7E76">
              <w:rPr>
                <w:rFonts w:ascii="Times New Roman" w:hAnsi="Times New Roman" w:cs="Times New Roman"/>
                <w:sz w:val="18"/>
                <w:szCs w:val="18"/>
              </w:rPr>
              <w:t>1.37043</w:t>
            </w:r>
          </w:p>
        </w:tc>
        <w:tc>
          <w:tcPr>
            <w:tcW w:w="1369" w:type="dxa"/>
            <w:shd w:val="clear" w:color="auto" w:fill="FFFFFF"/>
          </w:tcPr>
          <w:p w:rsidR="004B7E76" w:rsidRPr="004B7E76" w:rsidRDefault="004B7E76" w:rsidP="00DE78C5">
            <w:pPr>
              <w:autoSpaceDE w:val="0"/>
              <w:autoSpaceDN w:val="0"/>
              <w:adjustRightInd w:val="0"/>
              <w:spacing w:after="0" w:line="320" w:lineRule="atLeast"/>
              <w:ind w:left="60" w:right="60"/>
              <w:jc w:val="right"/>
              <w:rPr>
                <w:rFonts w:ascii="Times New Roman" w:hAnsi="Times New Roman" w:cs="Times New Roman"/>
                <w:sz w:val="18"/>
                <w:szCs w:val="18"/>
              </w:rPr>
            </w:pPr>
            <w:r>
              <w:rPr>
                <w:rFonts w:ascii="Times New Roman" w:hAnsi="Times New Roman" w:cs="Times New Roman"/>
                <w:sz w:val="18"/>
                <w:szCs w:val="18"/>
              </w:rPr>
              <w:t>2.1</w:t>
            </w:r>
            <w:r w:rsidRPr="004B7E76">
              <w:rPr>
                <w:rFonts w:ascii="Times New Roman" w:hAnsi="Times New Roman" w:cs="Times New Roman"/>
                <w:sz w:val="18"/>
                <w:szCs w:val="18"/>
              </w:rPr>
              <w:t>84</w:t>
            </w:r>
          </w:p>
        </w:tc>
      </w:tr>
      <w:tr w:rsidR="004B7E76" w:rsidRPr="004B7E76" w:rsidTr="004B7E76">
        <w:trPr>
          <w:cantSplit/>
          <w:trHeight w:val="278"/>
          <w:jc w:val="center"/>
        </w:trPr>
        <w:tc>
          <w:tcPr>
            <w:tcW w:w="6798" w:type="dxa"/>
            <w:gridSpan w:val="6"/>
            <w:shd w:val="clear" w:color="auto" w:fill="FFFFFF"/>
          </w:tcPr>
          <w:p w:rsidR="004B7E76" w:rsidRPr="004B7E76" w:rsidRDefault="004B7E76" w:rsidP="00DE78C5">
            <w:pPr>
              <w:autoSpaceDE w:val="0"/>
              <w:autoSpaceDN w:val="0"/>
              <w:adjustRightInd w:val="0"/>
              <w:spacing w:after="0" w:line="320" w:lineRule="atLeast"/>
              <w:ind w:left="60" w:right="60"/>
              <w:rPr>
                <w:rFonts w:ascii="Times New Roman" w:hAnsi="Times New Roman" w:cs="Times New Roman"/>
                <w:sz w:val="18"/>
                <w:szCs w:val="18"/>
              </w:rPr>
            </w:pPr>
            <w:r w:rsidRPr="004B7E76">
              <w:rPr>
                <w:rFonts w:ascii="Times New Roman" w:hAnsi="Times New Roman" w:cs="Times New Roman"/>
                <w:sz w:val="18"/>
                <w:szCs w:val="18"/>
              </w:rPr>
              <w:t>a. Predictors: (Constant), BOPO, CAR</w:t>
            </w:r>
          </w:p>
        </w:tc>
      </w:tr>
      <w:tr w:rsidR="004B7E76" w:rsidRPr="004B7E76" w:rsidTr="004B7E76">
        <w:trPr>
          <w:cantSplit/>
          <w:trHeight w:val="292"/>
          <w:jc w:val="center"/>
        </w:trPr>
        <w:tc>
          <w:tcPr>
            <w:tcW w:w="6798" w:type="dxa"/>
            <w:gridSpan w:val="6"/>
            <w:shd w:val="clear" w:color="auto" w:fill="FFFFFF"/>
          </w:tcPr>
          <w:p w:rsidR="004B7E76" w:rsidRPr="004B7E76" w:rsidRDefault="004B7E76" w:rsidP="004B7E76">
            <w:pPr>
              <w:autoSpaceDE w:val="0"/>
              <w:autoSpaceDN w:val="0"/>
              <w:adjustRightInd w:val="0"/>
              <w:spacing w:after="0" w:line="320" w:lineRule="atLeast"/>
              <w:ind w:left="60" w:right="60"/>
              <w:rPr>
                <w:rFonts w:ascii="Times New Roman" w:hAnsi="Times New Roman" w:cs="Times New Roman"/>
                <w:sz w:val="18"/>
                <w:szCs w:val="18"/>
              </w:rPr>
            </w:pPr>
            <w:r w:rsidRPr="004B7E76">
              <w:rPr>
                <w:rFonts w:ascii="Times New Roman" w:hAnsi="Times New Roman" w:cs="Times New Roman"/>
                <w:sz w:val="18"/>
                <w:szCs w:val="18"/>
              </w:rPr>
              <w:t>b. Dependent Variable: ROA</w:t>
            </w:r>
          </w:p>
        </w:tc>
      </w:tr>
    </w:tbl>
    <w:p w:rsidR="00F72A2B" w:rsidRPr="00B86F3C" w:rsidRDefault="00F72A2B" w:rsidP="00F72A2B">
      <w:pPr>
        <w:pStyle w:val="NoSpacing"/>
        <w:spacing w:line="480" w:lineRule="auto"/>
        <w:ind w:firstLine="567"/>
        <w:jc w:val="both"/>
        <w:rPr>
          <w:rFonts w:ascii="Times New Roman" w:hAnsi="Times New Roman"/>
          <w:sz w:val="24"/>
          <w:szCs w:val="24"/>
        </w:rPr>
      </w:pPr>
      <w:r>
        <w:rPr>
          <w:rFonts w:ascii="Times New Roman" w:hAnsi="Times New Roman"/>
          <w:sz w:val="24"/>
          <w:szCs w:val="24"/>
        </w:rPr>
        <w:t>Sumber: Olahan Data SPSS 24, 2020</w:t>
      </w:r>
    </w:p>
    <w:p w:rsidR="004B7E76" w:rsidRPr="00251AFD" w:rsidRDefault="00F72A2B" w:rsidP="00251AFD">
      <w:pPr>
        <w:spacing w:line="480" w:lineRule="auto"/>
        <w:ind w:firstLine="567"/>
        <w:jc w:val="both"/>
        <w:rPr>
          <w:rFonts w:ascii="Times New Roman" w:hAnsi="Times New Roman" w:cs="Times New Roman"/>
          <w:sz w:val="24"/>
          <w:szCs w:val="24"/>
          <w:lang w:val="en-US"/>
        </w:rPr>
      </w:pPr>
      <w:r w:rsidRPr="001A2E5D">
        <w:rPr>
          <w:rFonts w:ascii="Times New Roman" w:hAnsi="Times New Roman" w:cs="Times New Roman"/>
          <w:sz w:val="24"/>
          <w:szCs w:val="24"/>
        </w:rPr>
        <w:t xml:space="preserve">Dari hasil pengolahan data </w:t>
      </w:r>
      <w:r w:rsidRPr="001A2E5D">
        <w:rPr>
          <w:rFonts w:ascii="Times New Roman" w:hAnsi="Times New Roman" w:cs="Times New Roman"/>
          <w:i/>
          <w:sz w:val="24"/>
          <w:szCs w:val="24"/>
        </w:rPr>
        <w:t xml:space="preserve">SPSS 24 </w:t>
      </w:r>
      <w:r w:rsidRPr="001A2E5D">
        <w:rPr>
          <w:rFonts w:ascii="Times New Roman" w:hAnsi="Times New Roman" w:cs="Times New Roman"/>
          <w:sz w:val="24"/>
          <w:szCs w:val="24"/>
        </w:rPr>
        <w:t>menunjukan bahwa nila</w:t>
      </w:r>
      <w:r>
        <w:rPr>
          <w:rFonts w:ascii="Times New Roman" w:hAnsi="Times New Roman" w:cs="Times New Roman"/>
          <w:sz w:val="24"/>
          <w:szCs w:val="24"/>
        </w:rPr>
        <w:t xml:space="preserve">i Durbin Watson sebesar dW = </w:t>
      </w:r>
      <w:r w:rsidR="00EF58EC">
        <w:rPr>
          <w:rFonts w:ascii="Times New Roman" w:hAnsi="Times New Roman" w:cs="Times New Roman"/>
          <w:sz w:val="24"/>
          <w:szCs w:val="24"/>
          <w:lang w:val="en-US"/>
        </w:rPr>
        <w:t>2,1</w:t>
      </w:r>
      <w:r w:rsidR="004B7E76">
        <w:rPr>
          <w:rFonts w:ascii="Times New Roman" w:hAnsi="Times New Roman" w:cs="Times New Roman"/>
          <w:sz w:val="24"/>
          <w:szCs w:val="24"/>
          <w:lang w:val="en-US"/>
        </w:rPr>
        <w:t>84</w:t>
      </w:r>
      <w:r w:rsidRPr="001A2E5D">
        <w:rPr>
          <w:rFonts w:ascii="Times New Roman" w:hAnsi="Times New Roman" w:cs="Times New Roman"/>
          <w:sz w:val="24"/>
          <w:szCs w:val="24"/>
        </w:rPr>
        <w:t>. Dengan diketa</w:t>
      </w:r>
      <w:r w:rsidR="004B7E76">
        <w:rPr>
          <w:rFonts w:ascii="Times New Roman" w:hAnsi="Times New Roman" w:cs="Times New Roman"/>
          <w:sz w:val="24"/>
          <w:szCs w:val="24"/>
        </w:rPr>
        <w:t>hui nilai n</w:t>
      </w:r>
      <w:r>
        <w:rPr>
          <w:rFonts w:ascii="Times New Roman" w:hAnsi="Times New Roman" w:cs="Times New Roman"/>
          <w:sz w:val="24"/>
          <w:szCs w:val="24"/>
        </w:rPr>
        <w:t xml:space="preserve"> (jumlah </w:t>
      </w:r>
      <w:r w:rsidR="004B7E76">
        <w:rPr>
          <w:rFonts w:ascii="Times New Roman" w:hAnsi="Times New Roman" w:cs="Times New Roman"/>
          <w:sz w:val="24"/>
          <w:szCs w:val="24"/>
          <w:lang w:val="en-US"/>
        </w:rPr>
        <w:t>data</w:t>
      </w:r>
      <w:r w:rsidR="004B7E76">
        <w:rPr>
          <w:rFonts w:ascii="Times New Roman" w:hAnsi="Times New Roman" w:cs="Times New Roman"/>
          <w:sz w:val="24"/>
          <w:szCs w:val="24"/>
        </w:rPr>
        <w:t>) = 30</w:t>
      </w:r>
      <w:r>
        <w:rPr>
          <w:rFonts w:ascii="Times New Roman" w:hAnsi="Times New Roman" w:cs="Times New Roman"/>
          <w:sz w:val="24"/>
          <w:szCs w:val="24"/>
        </w:rPr>
        <w:t>, k (Jumlah Variabel bebas) = 2</w:t>
      </w:r>
      <w:r w:rsidRPr="001A2E5D">
        <w:rPr>
          <w:rFonts w:ascii="Times New Roman" w:hAnsi="Times New Roman" w:cs="Times New Roman"/>
          <w:sz w:val="24"/>
          <w:szCs w:val="24"/>
        </w:rPr>
        <w:t xml:space="preserve">, </w:t>
      </w:r>
      <w:r w:rsidR="004B7E76">
        <w:rPr>
          <w:rFonts w:ascii="Times New Roman" w:hAnsi="Times New Roman" w:cs="Times New Roman"/>
          <w:sz w:val="24"/>
          <w:szCs w:val="24"/>
        </w:rPr>
        <w:t>nilai dL (batas bawah) = 1,28 dan dU (batas atas) = 1,56</w:t>
      </w:r>
      <w:r w:rsidRPr="001A2E5D">
        <w:rPr>
          <w:rFonts w:ascii="Times New Roman" w:hAnsi="Times New Roman" w:cs="Times New Roman"/>
          <w:sz w:val="24"/>
          <w:szCs w:val="24"/>
        </w:rPr>
        <w:t xml:space="preserve">. Maka dapat </w:t>
      </w:r>
      <w:r w:rsidR="004B7E76">
        <w:rPr>
          <w:rFonts w:ascii="Times New Roman" w:hAnsi="Times New Roman" w:cs="Times New Roman"/>
          <w:sz w:val="24"/>
          <w:szCs w:val="24"/>
        </w:rPr>
        <w:t>dihitung (4-dU) yaitu 4 - 1,56 = 2,44. Karena nilai dU = 1,56 &lt; 2,184</w:t>
      </w:r>
      <w:r w:rsidRPr="009B66B0">
        <w:rPr>
          <w:rFonts w:ascii="Times New Roman" w:hAnsi="Times New Roman" w:cs="Times New Roman"/>
          <w:sz w:val="24"/>
          <w:szCs w:val="24"/>
        </w:rPr>
        <w:t xml:space="preserve"> &lt; </w:t>
      </w:r>
      <w:r w:rsidR="004B7E76">
        <w:rPr>
          <w:rFonts w:ascii="Times New Roman" w:hAnsi="Times New Roman" w:cs="Times New Roman"/>
          <w:sz w:val="24"/>
          <w:szCs w:val="24"/>
        </w:rPr>
        <w:t>2,44</w:t>
      </w:r>
      <w:r>
        <w:rPr>
          <w:rFonts w:ascii="Times New Roman" w:hAnsi="Times New Roman" w:cs="Times New Roman"/>
          <w:sz w:val="24"/>
          <w:szCs w:val="24"/>
        </w:rPr>
        <w:t xml:space="preserve"> </w:t>
      </w:r>
      <w:r w:rsidRPr="009B66B0">
        <w:rPr>
          <w:rFonts w:ascii="Times New Roman" w:hAnsi="Times New Roman" w:cs="Times New Roman"/>
          <w:sz w:val="24"/>
          <w:szCs w:val="24"/>
        </w:rPr>
        <w:t>berarti</w:t>
      </w:r>
      <w:r>
        <w:rPr>
          <w:rFonts w:ascii="Times New Roman" w:hAnsi="Times New Roman" w:cs="Times New Roman"/>
          <w:sz w:val="24"/>
          <w:szCs w:val="24"/>
          <w:lang w:val="en-US"/>
        </w:rPr>
        <w:t xml:space="preserve"> dapat disimpulkan bahwa</w:t>
      </w:r>
      <w:r w:rsidRPr="009B66B0">
        <w:rPr>
          <w:rFonts w:ascii="Times New Roman" w:hAnsi="Times New Roman" w:cs="Times New Roman"/>
          <w:sz w:val="24"/>
          <w:szCs w:val="24"/>
        </w:rPr>
        <w:t xml:space="preserve"> data regresi tidak memiliki autokorelasi.</w:t>
      </w:r>
      <w:r w:rsidR="00251AFD" w:rsidRPr="00251AFD">
        <w:rPr>
          <w:rFonts w:ascii="Times New Roman" w:hAnsi="Times New Roman" w:cs="Times New Roman"/>
          <w:color w:val="FFFFFF" w:themeColor="background1"/>
          <w:sz w:val="24"/>
          <w:szCs w:val="24"/>
          <w:lang w:val="en-US"/>
        </w:rPr>
        <w:t>”</w:t>
      </w:r>
    </w:p>
    <w:p w:rsidR="00F72A2B" w:rsidRPr="00F46ADA" w:rsidRDefault="00F72A2B" w:rsidP="007E781B">
      <w:pPr>
        <w:pStyle w:val="ListParagraph"/>
        <w:numPr>
          <w:ilvl w:val="0"/>
          <w:numId w:val="28"/>
        </w:numPr>
        <w:spacing w:after="0" w:line="480" w:lineRule="auto"/>
        <w:ind w:left="567" w:hanging="567"/>
        <w:jc w:val="both"/>
        <w:rPr>
          <w:rFonts w:ascii="Times New Roman" w:hAnsi="Times New Roman" w:cs="Times New Roman"/>
          <w:b/>
          <w:sz w:val="24"/>
          <w:szCs w:val="24"/>
          <w:lang w:val="en-US"/>
        </w:rPr>
      </w:pPr>
      <w:r w:rsidRPr="00F46ADA">
        <w:rPr>
          <w:rFonts w:ascii="Times New Roman" w:hAnsi="Times New Roman" w:cs="Times New Roman"/>
          <w:b/>
          <w:sz w:val="24"/>
          <w:szCs w:val="24"/>
          <w:lang w:val="en-US"/>
        </w:rPr>
        <w:t>Hasil Analisis Regresi Berganda</w:t>
      </w:r>
    </w:p>
    <w:p w:rsidR="00F72A2B" w:rsidRPr="00BB0168" w:rsidRDefault="00251AFD" w:rsidP="00F72A2B">
      <w:pPr>
        <w:spacing w:after="0" w:line="480" w:lineRule="auto"/>
        <w:ind w:right="-23" w:firstLine="567"/>
        <w:jc w:val="both"/>
        <w:rPr>
          <w:rFonts w:ascii="Times New Roman" w:hAnsi="Times New Roman" w:cs="Times New Roman"/>
          <w:sz w:val="24"/>
          <w:szCs w:val="24"/>
          <w:lang w:val="en-US"/>
        </w:rPr>
      </w:pPr>
      <w:r w:rsidRPr="00251AFD">
        <w:rPr>
          <w:rFonts w:ascii="Times New Roman" w:hAnsi="Times New Roman" w:cs="Times New Roman"/>
          <w:sz w:val="24"/>
          <w:szCs w:val="24"/>
        </w:rPr>
        <w:t xml:space="preserve">Analisis regresi linier berganda digunakan untuk mengukur </w:t>
      </w:r>
      <w:r w:rsidR="005E4A63">
        <w:rPr>
          <w:rFonts w:ascii="Times New Roman" w:hAnsi="Times New Roman" w:cs="Times New Roman"/>
          <w:sz w:val="24"/>
          <w:szCs w:val="24"/>
          <w:lang w:val="en-US"/>
        </w:rPr>
        <w:t xml:space="preserve">pengaruh </w:t>
      </w:r>
      <w:r w:rsidRPr="00251AFD">
        <w:rPr>
          <w:rFonts w:ascii="Times New Roman" w:hAnsi="Times New Roman" w:cs="Times New Roman"/>
          <w:sz w:val="24"/>
          <w:szCs w:val="24"/>
        </w:rPr>
        <w:t>CAR dan BOPO terhadap ROA Perbankan Publik Syariah di Indonesia, sehingga persamaan regresi adalah</w:t>
      </w:r>
      <w:r w:rsidR="00F72A2B" w:rsidRPr="00F46ADA">
        <w:rPr>
          <w:rFonts w:ascii="Times New Roman" w:hAnsi="Times New Roman" w:cs="Times New Roman"/>
          <w:sz w:val="24"/>
          <w:szCs w:val="24"/>
        </w:rPr>
        <w:t>:</w:t>
      </w:r>
      <w:r w:rsidR="00BB0168">
        <w:rPr>
          <w:rFonts w:ascii="Times New Roman" w:hAnsi="Times New Roman" w:cs="Times New Roman"/>
          <w:sz w:val="24"/>
          <w:szCs w:val="24"/>
          <w:lang w:val="en-US"/>
        </w:rPr>
        <w:t xml:space="preserve"> </w:t>
      </w:r>
      <w:r w:rsidR="00BB0168" w:rsidRPr="00BB0168">
        <w:rPr>
          <w:rFonts w:ascii="Times New Roman" w:hAnsi="Times New Roman" w:cs="Times New Roman"/>
          <w:color w:val="FFFFFF" w:themeColor="background1"/>
          <w:sz w:val="24"/>
          <w:szCs w:val="24"/>
          <w:lang w:val="en-US"/>
        </w:rPr>
        <w:t>“</w:t>
      </w:r>
    </w:p>
    <w:p w:rsidR="00251AFD" w:rsidRPr="00F46ADA" w:rsidRDefault="00251AFD" w:rsidP="00F72A2B">
      <w:pPr>
        <w:spacing w:after="0" w:line="480" w:lineRule="auto"/>
        <w:ind w:right="-23" w:firstLine="567"/>
        <w:jc w:val="both"/>
        <w:rPr>
          <w:rFonts w:ascii="Times New Roman" w:hAnsi="Times New Roman" w:cs="Times New Roman"/>
          <w:sz w:val="24"/>
          <w:szCs w:val="24"/>
        </w:rPr>
      </w:pPr>
    </w:p>
    <w:p w:rsidR="00F72A2B" w:rsidRPr="004327A4" w:rsidRDefault="00F72A2B" w:rsidP="000E4B77">
      <w:pPr>
        <w:spacing w:after="0" w:line="480" w:lineRule="auto"/>
        <w:ind w:firstLine="567"/>
        <w:jc w:val="center"/>
        <w:rPr>
          <w:rFonts w:ascii="Times New Roman" w:hAnsi="Times New Roman" w:cs="Times New Roman"/>
          <w:b/>
          <w:sz w:val="24"/>
          <w:szCs w:val="24"/>
          <w:lang w:val="en-US"/>
        </w:rPr>
      </w:pPr>
      <w:r w:rsidRPr="004327A4">
        <w:rPr>
          <w:rFonts w:ascii="Times New Roman" w:hAnsi="Times New Roman" w:cs="Times New Roman"/>
          <w:b/>
          <w:sz w:val="24"/>
          <w:szCs w:val="24"/>
          <w:lang w:val="en-US"/>
        </w:rPr>
        <w:lastRenderedPageBreak/>
        <w:t>Tabel</w:t>
      </w:r>
      <w:r w:rsidR="004327A4" w:rsidRPr="004327A4">
        <w:rPr>
          <w:rFonts w:ascii="Times New Roman" w:hAnsi="Times New Roman" w:cs="Times New Roman"/>
          <w:b/>
          <w:sz w:val="24"/>
          <w:szCs w:val="24"/>
          <w:lang w:val="en-US"/>
        </w:rPr>
        <w:t xml:space="preserve"> 4.7</w:t>
      </w:r>
      <w:r w:rsidRPr="004327A4">
        <w:rPr>
          <w:rFonts w:ascii="Times New Roman" w:hAnsi="Times New Roman" w:cs="Times New Roman"/>
          <w:b/>
          <w:sz w:val="24"/>
          <w:szCs w:val="24"/>
          <w:lang w:val="en-US"/>
        </w:rPr>
        <w:t xml:space="preserve"> Uji Regresi Berganda</w:t>
      </w: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3"/>
        <w:gridCol w:w="1147"/>
        <w:gridCol w:w="1295"/>
        <w:gridCol w:w="1296"/>
        <w:gridCol w:w="1429"/>
        <w:gridCol w:w="998"/>
        <w:gridCol w:w="1000"/>
      </w:tblGrid>
      <w:tr w:rsidR="005C15E7" w:rsidRPr="005C15E7" w:rsidTr="005C15E7">
        <w:trPr>
          <w:cantSplit/>
          <w:trHeight w:val="293"/>
          <w:jc w:val="center"/>
        </w:trPr>
        <w:tc>
          <w:tcPr>
            <w:tcW w:w="7878" w:type="dxa"/>
            <w:gridSpan w:val="7"/>
            <w:shd w:val="clear" w:color="auto" w:fill="FFFFFF"/>
            <w:vAlign w:val="center"/>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rPr>
            </w:pPr>
            <w:r w:rsidRPr="005C15E7">
              <w:rPr>
                <w:rFonts w:ascii="Times New Roman" w:hAnsi="Times New Roman" w:cs="Times New Roman"/>
                <w:b/>
                <w:bCs/>
              </w:rPr>
              <w:t>Coefficients</w:t>
            </w:r>
            <w:r w:rsidRPr="005C15E7">
              <w:rPr>
                <w:rFonts w:ascii="Times New Roman" w:hAnsi="Times New Roman" w:cs="Times New Roman"/>
                <w:b/>
                <w:bCs/>
                <w:vertAlign w:val="superscript"/>
              </w:rPr>
              <w:t>a</w:t>
            </w:r>
          </w:p>
        </w:tc>
      </w:tr>
      <w:tr w:rsidR="005C15E7" w:rsidRPr="005C15E7" w:rsidTr="005C15E7">
        <w:trPr>
          <w:cantSplit/>
          <w:trHeight w:val="601"/>
          <w:jc w:val="center"/>
        </w:trPr>
        <w:tc>
          <w:tcPr>
            <w:tcW w:w="1860" w:type="dxa"/>
            <w:gridSpan w:val="2"/>
            <w:vMerge w:val="restart"/>
            <w:shd w:val="clear" w:color="auto" w:fill="FFFFFF"/>
            <w:vAlign w:val="bottom"/>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Model</w:t>
            </w:r>
          </w:p>
        </w:tc>
        <w:tc>
          <w:tcPr>
            <w:tcW w:w="2591" w:type="dxa"/>
            <w:gridSpan w:val="2"/>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Unstandardized Coefficients</w:t>
            </w:r>
          </w:p>
        </w:tc>
        <w:tc>
          <w:tcPr>
            <w:tcW w:w="1429" w:type="dxa"/>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Standardized Coefficients</w:t>
            </w:r>
          </w:p>
        </w:tc>
        <w:tc>
          <w:tcPr>
            <w:tcW w:w="998" w:type="dxa"/>
            <w:vMerge w:val="restart"/>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t</w:t>
            </w:r>
          </w:p>
        </w:tc>
        <w:tc>
          <w:tcPr>
            <w:tcW w:w="998" w:type="dxa"/>
            <w:vMerge w:val="restart"/>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Sig.</w:t>
            </w:r>
          </w:p>
        </w:tc>
      </w:tr>
      <w:tr w:rsidR="005C15E7" w:rsidRPr="005C15E7" w:rsidTr="005C15E7">
        <w:trPr>
          <w:cantSplit/>
          <w:trHeight w:val="307"/>
          <w:jc w:val="center"/>
        </w:trPr>
        <w:tc>
          <w:tcPr>
            <w:tcW w:w="1860" w:type="dxa"/>
            <w:gridSpan w:val="2"/>
            <w:vMerge/>
            <w:shd w:val="clear" w:color="auto" w:fill="FFFFFF"/>
            <w:vAlign w:val="bottom"/>
          </w:tcPr>
          <w:p w:rsidR="005C15E7" w:rsidRPr="005C15E7" w:rsidRDefault="005C15E7" w:rsidP="00DE78C5">
            <w:pPr>
              <w:autoSpaceDE w:val="0"/>
              <w:autoSpaceDN w:val="0"/>
              <w:adjustRightInd w:val="0"/>
              <w:spacing w:after="0" w:line="240" w:lineRule="auto"/>
              <w:rPr>
                <w:rFonts w:ascii="Times New Roman" w:hAnsi="Times New Roman" w:cs="Times New Roman"/>
                <w:sz w:val="18"/>
                <w:szCs w:val="18"/>
              </w:rPr>
            </w:pPr>
          </w:p>
        </w:tc>
        <w:tc>
          <w:tcPr>
            <w:tcW w:w="1295" w:type="dxa"/>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B</w:t>
            </w:r>
          </w:p>
        </w:tc>
        <w:tc>
          <w:tcPr>
            <w:tcW w:w="1295" w:type="dxa"/>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Std. Error</w:t>
            </w:r>
          </w:p>
        </w:tc>
        <w:tc>
          <w:tcPr>
            <w:tcW w:w="1429" w:type="dxa"/>
            <w:shd w:val="clear" w:color="auto" w:fill="FFFFFF"/>
            <w:vAlign w:val="bottom"/>
          </w:tcPr>
          <w:p w:rsidR="005C15E7" w:rsidRPr="005C15E7" w:rsidRDefault="005C15E7"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5C15E7">
              <w:rPr>
                <w:rFonts w:ascii="Times New Roman" w:hAnsi="Times New Roman" w:cs="Times New Roman"/>
                <w:sz w:val="18"/>
                <w:szCs w:val="18"/>
              </w:rPr>
              <w:t>Beta</w:t>
            </w:r>
          </w:p>
        </w:tc>
        <w:tc>
          <w:tcPr>
            <w:tcW w:w="998" w:type="dxa"/>
            <w:vMerge/>
            <w:shd w:val="clear" w:color="auto" w:fill="FFFFFF"/>
            <w:vAlign w:val="bottom"/>
          </w:tcPr>
          <w:p w:rsidR="005C15E7" w:rsidRPr="005C15E7" w:rsidRDefault="005C15E7" w:rsidP="00DE78C5">
            <w:pPr>
              <w:autoSpaceDE w:val="0"/>
              <w:autoSpaceDN w:val="0"/>
              <w:adjustRightInd w:val="0"/>
              <w:spacing w:after="0" w:line="240" w:lineRule="auto"/>
              <w:rPr>
                <w:rFonts w:ascii="Times New Roman" w:hAnsi="Times New Roman" w:cs="Times New Roman"/>
                <w:sz w:val="18"/>
                <w:szCs w:val="18"/>
              </w:rPr>
            </w:pPr>
          </w:p>
        </w:tc>
        <w:tc>
          <w:tcPr>
            <w:tcW w:w="998" w:type="dxa"/>
            <w:vMerge/>
            <w:shd w:val="clear" w:color="auto" w:fill="FFFFFF"/>
            <w:vAlign w:val="bottom"/>
          </w:tcPr>
          <w:p w:rsidR="005C15E7" w:rsidRPr="005C15E7" w:rsidRDefault="005C15E7" w:rsidP="00DE78C5">
            <w:pPr>
              <w:autoSpaceDE w:val="0"/>
              <w:autoSpaceDN w:val="0"/>
              <w:adjustRightInd w:val="0"/>
              <w:spacing w:after="0" w:line="240" w:lineRule="auto"/>
              <w:rPr>
                <w:rFonts w:ascii="Times New Roman" w:hAnsi="Times New Roman" w:cs="Times New Roman"/>
                <w:sz w:val="18"/>
                <w:szCs w:val="18"/>
              </w:rPr>
            </w:pPr>
          </w:p>
        </w:tc>
      </w:tr>
      <w:tr w:rsidR="005C15E7" w:rsidRPr="005C15E7" w:rsidTr="005C15E7">
        <w:trPr>
          <w:cantSplit/>
          <w:trHeight w:val="293"/>
          <w:jc w:val="center"/>
        </w:trPr>
        <w:tc>
          <w:tcPr>
            <w:tcW w:w="713" w:type="dxa"/>
            <w:vMerge w:val="restart"/>
            <w:shd w:val="clear" w:color="auto" w:fill="E0E0E0"/>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1</w:t>
            </w:r>
          </w:p>
        </w:tc>
        <w:tc>
          <w:tcPr>
            <w:tcW w:w="1147" w:type="dxa"/>
            <w:shd w:val="clear" w:color="auto" w:fill="E0E0E0"/>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(Constant)</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2.648</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.938</w:t>
            </w:r>
          </w:p>
        </w:tc>
        <w:tc>
          <w:tcPr>
            <w:tcW w:w="1429" w:type="dxa"/>
            <w:shd w:val="clear" w:color="auto" w:fill="FFFFFF"/>
            <w:vAlign w:val="center"/>
          </w:tcPr>
          <w:p w:rsidR="005C15E7" w:rsidRPr="005C15E7" w:rsidRDefault="005C15E7" w:rsidP="00DE78C5">
            <w:pPr>
              <w:autoSpaceDE w:val="0"/>
              <w:autoSpaceDN w:val="0"/>
              <w:adjustRightInd w:val="0"/>
              <w:spacing w:after="0" w:line="240" w:lineRule="auto"/>
              <w:rPr>
                <w:rFonts w:ascii="Times New Roman" w:hAnsi="Times New Roman" w:cs="Times New Roman"/>
                <w:sz w:val="24"/>
                <w:szCs w:val="24"/>
              </w:rPr>
            </w:pP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2.824</w:t>
            </w: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.009</w:t>
            </w:r>
          </w:p>
        </w:tc>
      </w:tr>
      <w:tr w:rsidR="005C15E7" w:rsidRPr="005C15E7" w:rsidTr="005C15E7">
        <w:trPr>
          <w:cantSplit/>
          <w:trHeight w:val="307"/>
          <w:jc w:val="center"/>
        </w:trPr>
        <w:tc>
          <w:tcPr>
            <w:tcW w:w="713" w:type="dxa"/>
            <w:vMerge/>
            <w:shd w:val="clear" w:color="auto" w:fill="E0E0E0"/>
          </w:tcPr>
          <w:p w:rsidR="005C15E7" w:rsidRPr="005C15E7" w:rsidRDefault="005C15E7" w:rsidP="00DE78C5">
            <w:pPr>
              <w:autoSpaceDE w:val="0"/>
              <w:autoSpaceDN w:val="0"/>
              <w:adjustRightInd w:val="0"/>
              <w:spacing w:after="0" w:line="240" w:lineRule="auto"/>
              <w:rPr>
                <w:rFonts w:ascii="Times New Roman" w:hAnsi="Times New Roman" w:cs="Times New Roman"/>
                <w:sz w:val="18"/>
                <w:szCs w:val="18"/>
              </w:rPr>
            </w:pPr>
          </w:p>
        </w:tc>
        <w:tc>
          <w:tcPr>
            <w:tcW w:w="1147" w:type="dxa"/>
            <w:shd w:val="clear" w:color="auto" w:fill="E0E0E0"/>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CAR</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-.041</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.038</w:t>
            </w:r>
          </w:p>
        </w:tc>
        <w:tc>
          <w:tcPr>
            <w:tcW w:w="1429"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-.195</w:t>
            </w: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-1.063</w:t>
            </w: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.297</w:t>
            </w:r>
          </w:p>
        </w:tc>
      </w:tr>
      <w:tr w:rsidR="005C15E7" w:rsidRPr="005C15E7" w:rsidTr="005C15E7">
        <w:trPr>
          <w:cantSplit/>
          <w:trHeight w:val="307"/>
          <w:jc w:val="center"/>
        </w:trPr>
        <w:tc>
          <w:tcPr>
            <w:tcW w:w="713" w:type="dxa"/>
            <w:vMerge/>
            <w:shd w:val="clear" w:color="auto" w:fill="E0E0E0"/>
          </w:tcPr>
          <w:p w:rsidR="005C15E7" w:rsidRPr="005C15E7" w:rsidRDefault="005C15E7" w:rsidP="00DE78C5">
            <w:pPr>
              <w:autoSpaceDE w:val="0"/>
              <w:autoSpaceDN w:val="0"/>
              <w:adjustRightInd w:val="0"/>
              <w:spacing w:after="0" w:line="240" w:lineRule="auto"/>
              <w:rPr>
                <w:rFonts w:ascii="Times New Roman" w:hAnsi="Times New Roman" w:cs="Times New Roman"/>
                <w:sz w:val="18"/>
                <w:szCs w:val="18"/>
              </w:rPr>
            </w:pPr>
          </w:p>
        </w:tc>
        <w:tc>
          <w:tcPr>
            <w:tcW w:w="1147" w:type="dxa"/>
            <w:shd w:val="clear" w:color="auto" w:fill="E0E0E0"/>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BOPO</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-.008</w:t>
            </w:r>
          </w:p>
        </w:tc>
        <w:tc>
          <w:tcPr>
            <w:tcW w:w="1295"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.006</w:t>
            </w:r>
          </w:p>
        </w:tc>
        <w:tc>
          <w:tcPr>
            <w:tcW w:w="1429"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-.281</w:t>
            </w: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-1.526</w:t>
            </w:r>
          </w:p>
        </w:tc>
        <w:tc>
          <w:tcPr>
            <w:tcW w:w="998" w:type="dxa"/>
            <w:shd w:val="clear" w:color="auto" w:fill="FFFFFF"/>
          </w:tcPr>
          <w:p w:rsidR="005C15E7" w:rsidRPr="005C15E7" w:rsidRDefault="005C15E7"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5C15E7">
              <w:rPr>
                <w:rFonts w:ascii="Times New Roman" w:hAnsi="Times New Roman" w:cs="Times New Roman"/>
                <w:sz w:val="18"/>
                <w:szCs w:val="18"/>
              </w:rPr>
              <w:t>.139</w:t>
            </w:r>
          </w:p>
        </w:tc>
      </w:tr>
      <w:tr w:rsidR="005C15E7" w:rsidRPr="005C15E7" w:rsidTr="005C15E7">
        <w:trPr>
          <w:cantSplit/>
          <w:trHeight w:val="293"/>
          <w:jc w:val="center"/>
        </w:trPr>
        <w:tc>
          <w:tcPr>
            <w:tcW w:w="7878" w:type="dxa"/>
            <w:gridSpan w:val="7"/>
            <w:shd w:val="clear" w:color="auto" w:fill="FFFFFF"/>
          </w:tcPr>
          <w:p w:rsidR="005C15E7" w:rsidRPr="005C15E7" w:rsidRDefault="005C15E7" w:rsidP="00DE78C5">
            <w:pPr>
              <w:autoSpaceDE w:val="0"/>
              <w:autoSpaceDN w:val="0"/>
              <w:adjustRightInd w:val="0"/>
              <w:spacing w:after="0" w:line="320" w:lineRule="atLeast"/>
              <w:ind w:left="60" w:right="60"/>
              <w:rPr>
                <w:rFonts w:ascii="Times New Roman" w:hAnsi="Times New Roman" w:cs="Times New Roman"/>
                <w:sz w:val="18"/>
                <w:szCs w:val="18"/>
              </w:rPr>
            </w:pPr>
            <w:r w:rsidRPr="005C15E7">
              <w:rPr>
                <w:rFonts w:ascii="Times New Roman" w:hAnsi="Times New Roman" w:cs="Times New Roman"/>
                <w:sz w:val="18"/>
                <w:szCs w:val="18"/>
              </w:rPr>
              <w:t>a. Dependent Variable: ROA</w:t>
            </w:r>
          </w:p>
        </w:tc>
      </w:tr>
    </w:tbl>
    <w:p w:rsidR="00F72A2B" w:rsidRDefault="00F72A2B" w:rsidP="00F72A2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F72A2B" w:rsidRPr="009F63B1" w:rsidRDefault="00F72A2B" w:rsidP="00F72A2B">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w:t>
      </w:r>
      <w:r>
        <w:rPr>
          <w:rFonts w:ascii="Times New Roman" w:hAnsi="Times New Roman" w:cs="Times New Roman"/>
          <w:sz w:val="24"/>
          <w:szCs w:val="24"/>
        </w:rPr>
        <w:t xml:space="preserve"> = </w:t>
      </w:r>
      <w:r w:rsidR="000E4B77">
        <w:rPr>
          <w:rFonts w:ascii="Times New Roman" w:hAnsi="Times New Roman" w:cs="Times New Roman"/>
          <w:sz w:val="24"/>
          <w:szCs w:val="24"/>
          <w:lang w:val="en-US"/>
        </w:rPr>
        <w:t xml:space="preserve">2,648 </w:t>
      </w:r>
      <w:r w:rsidR="000E4B77">
        <w:rPr>
          <w:rFonts w:ascii="Times New Roman" w:hAnsi="Times New Roman" w:cs="Times New Roman"/>
          <w:sz w:val="24"/>
          <w:szCs w:val="24"/>
        </w:rPr>
        <w:t>–</w:t>
      </w:r>
      <w:r>
        <w:rPr>
          <w:rFonts w:ascii="Times New Roman" w:hAnsi="Times New Roman" w:cs="Times New Roman"/>
          <w:sz w:val="24"/>
          <w:szCs w:val="24"/>
        </w:rPr>
        <w:t xml:space="preserve"> </w:t>
      </w:r>
      <w:r w:rsidR="000E4B77">
        <w:rPr>
          <w:rFonts w:ascii="Times New Roman" w:hAnsi="Times New Roman" w:cs="Times New Roman"/>
          <w:sz w:val="24"/>
          <w:szCs w:val="24"/>
          <w:lang w:val="en-US"/>
        </w:rPr>
        <w:t>0,041</w:t>
      </w:r>
      <w:r>
        <w:rPr>
          <w:rFonts w:ascii="Times New Roman" w:hAnsi="Times New Roman" w:cs="Times New Roman"/>
          <w:sz w:val="24"/>
          <w:szCs w:val="24"/>
          <w:lang w:val="en-US"/>
        </w:rPr>
        <w:t>X1</w:t>
      </w:r>
      <w:r w:rsidR="000E4B77">
        <w:rPr>
          <w:rFonts w:ascii="Times New Roman" w:hAnsi="Times New Roman" w:cs="Times New Roman"/>
          <w:sz w:val="24"/>
          <w:szCs w:val="24"/>
        </w:rPr>
        <w:t>-</w:t>
      </w:r>
      <w:r>
        <w:rPr>
          <w:rFonts w:ascii="Times New Roman" w:hAnsi="Times New Roman" w:cs="Times New Roman"/>
          <w:sz w:val="24"/>
          <w:szCs w:val="24"/>
        </w:rPr>
        <w:t xml:space="preserve"> </w:t>
      </w:r>
      <w:r w:rsidR="000E4B77">
        <w:rPr>
          <w:rFonts w:ascii="Times New Roman" w:hAnsi="Times New Roman" w:cs="Times New Roman"/>
          <w:sz w:val="24"/>
          <w:szCs w:val="24"/>
          <w:lang w:val="en-US"/>
        </w:rPr>
        <w:t>0,008</w:t>
      </w:r>
      <w:r w:rsidR="00E865B0">
        <w:rPr>
          <w:rFonts w:ascii="Times New Roman" w:hAnsi="Times New Roman" w:cs="Times New Roman"/>
          <w:sz w:val="24"/>
          <w:szCs w:val="24"/>
          <w:lang w:val="en-US"/>
        </w:rPr>
        <w:t>X2</w:t>
      </w:r>
      <w:r w:rsidRPr="009F63B1">
        <w:rPr>
          <w:rFonts w:ascii="Times New Roman" w:hAnsi="Times New Roman" w:cs="Times New Roman"/>
          <w:sz w:val="24"/>
          <w:szCs w:val="24"/>
        </w:rPr>
        <w:t xml:space="preserve"> + </w:t>
      </w:r>
      <w:r w:rsidR="000E4B77">
        <w:rPr>
          <w:rFonts w:ascii="Times New Roman" w:hAnsi="Times New Roman" w:cs="Times New Roman"/>
          <w:sz w:val="24"/>
          <w:szCs w:val="24"/>
          <w:lang w:val="en-US"/>
        </w:rPr>
        <w:t>0.68</w:t>
      </w:r>
      <w:r w:rsidR="00E865B0">
        <w:rPr>
          <w:rFonts w:ascii="Times New Roman" w:hAnsi="Times New Roman" w:cs="Times New Roman"/>
          <w:sz w:val="24"/>
          <w:szCs w:val="24"/>
          <w:lang w:val="en-US"/>
        </w:rPr>
        <w:t>0</w:t>
      </w:r>
      <w:r w:rsidRPr="009F63B1">
        <w:rPr>
          <w:rFonts w:ascii="Times New Roman" w:hAnsi="Times New Roman" w:cs="Times New Roman"/>
          <w:sz w:val="24"/>
          <w:szCs w:val="24"/>
        </w:rPr>
        <w:t>ε</w:t>
      </w:r>
    </w:p>
    <w:p w:rsidR="000E4B77" w:rsidRDefault="00F239EF" w:rsidP="000E4B77">
      <w:pPr>
        <w:pStyle w:val="NoSpacing"/>
        <w:spacing w:line="480" w:lineRule="auto"/>
        <w:ind w:firstLine="567"/>
        <w:jc w:val="both"/>
        <w:rPr>
          <w:rFonts w:ascii="Times New Roman" w:hAnsi="Times New Roman" w:cs="Times New Roman"/>
          <w:sz w:val="24"/>
          <w:szCs w:val="24"/>
        </w:rPr>
      </w:pPr>
      <w:r w:rsidRPr="00F239EF">
        <w:rPr>
          <w:rFonts w:ascii="Times New Roman" w:hAnsi="Times New Roman" w:cs="Times New Roman"/>
          <w:sz w:val="24"/>
          <w:szCs w:val="24"/>
        </w:rPr>
        <w:t>Berdasarkan persamaan regresi di atas, dapat dibuat interpretasi sebagai berikut:</w:t>
      </w:r>
    </w:p>
    <w:p w:rsidR="0040577B" w:rsidRDefault="00F239EF" w:rsidP="0040577B">
      <w:pPr>
        <w:pStyle w:val="NoSpacing"/>
        <w:spacing w:line="480" w:lineRule="auto"/>
        <w:ind w:firstLine="567"/>
        <w:jc w:val="both"/>
        <w:rPr>
          <w:rFonts w:ascii="Times New Roman" w:hAnsi="Times New Roman" w:cs="Times New Roman"/>
          <w:sz w:val="24"/>
          <w:szCs w:val="24"/>
        </w:rPr>
      </w:pPr>
      <w:proofErr w:type="gramStart"/>
      <w:r w:rsidRPr="00F239EF">
        <w:rPr>
          <w:rFonts w:ascii="Times New Roman" w:hAnsi="Times New Roman" w:cs="Times New Roman"/>
          <w:sz w:val="24"/>
          <w:szCs w:val="24"/>
        </w:rPr>
        <w:t>Nilai konstan untu</w:t>
      </w:r>
      <w:r w:rsidR="000E4B77">
        <w:rPr>
          <w:rFonts w:ascii="Times New Roman" w:hAnsi="Times New Roman" w:cs="Times New Roman"/>
          <w:sz w:val="24"/>
          <w:szCs w:val="24"/>
        </w:rPr>
        <w:t>k persamaan regresi adalah 2,648</w:t>
      </w:r>
      <w:r w:rsidRPr="00F239EF">
        <w:rPr>
          <w:rFonts w:ascii="Times New Roman" w:hAnsi="Times New Roman" w:cs="Times New Roman"/>
          <w:sz w:val="24"/>
          <w:szCs w:val="24"/>
        </w:rPr>
        <w:t xml:space="preserve"> dengan parameter positif.</w:t>
      </w:r>
      <w:proofErr w:type="gramEnd"/>
      <w:r w:rsidRPr="00F239EF">
        <w:rPr>
          <w:rFonts w:ascii="Times New Roman" w:hAnsi="Times New Roman" w:cs="Times New Roman"/>
          <w:sz w:val="24"/>
          <w:szCs w:val="24"/>
        </w:rPr>
        <w:t xml:space="preserve"> Hal ini berarti bahwa tanpa adanya </w:t>
      </w:r>
      <w:r w:rsidR="000E4B77">
        <w:rPr>
          <w:rFonts w:ascii="Times New Roman" w:hAnsi="Times New Roman" w:cs="Times New Roman"/>
          <w:sz w:val="24"/>
          <w:szCs w:val="24"/>
        </w:rPr>
        <w:t>CAR</w:t>
      </w:r>
      <w:r>
        <w:rPr>
          <w:rFonts w:ascii="Times New Roman" w:hAnsi="Times New Roman" w:cs="Times New Roman"/>
          <w:sz w:val="24"/>
          <w:szCs w:val="24"/>
        </w:rPr>
        <w:t xml:space="preserve"> dan </w:t>
      </w:r>
      <w:r w:rsidR="000E4B77">
        <w:rPr>
          <w:rFonts w:ascii="Times New Roman" w:hAnsi="Times New Roman" w:cs="Times New Roman"/>
          <w:sz w:val="24"/>
          <w:szCs w:val="24"/>
        </w:rPr>
        <w:t>BOPO</w:t>
      </w:r>
      <w:r w:rsidRPr="00F239EF">
        <w:rPr>
          <w:rFonts w:ascii="Times New Roman" w:hAnsi="Times New Roman" w:cs="Times New Roman"/>
          <w:sz w:val="24"/>
          <w:szCs w:val="24"/>
        </w:rPr>
        <w:t xml:space="preserve">, maka </w:t>
      </w:r>
      <w:r w:rsidR="000E4B77">
        <w:rPr>
          <w:rFonts w:ascii="Times New Roman" w:hAnsi="Times New Roman" w:cs="Times New Roman"/>
          <w:sz w:val="24"/>
          <w:szCs w:val="24"/>
        </w:rPr>
        <w:t>ROA</w:t>
      </w:r>
      <w:r w:rsidRPr="00F239EF">
        <w:rPr>
          <w:rFonts w:ascii="Times New Roman" w:hAnsi="Times New Roman" w:cs="Times New Roman"/>
          <w:sz w:val="24"/>
          <w:szCs w:val="24"/>
        </w:rPr>
        <w:t xml:space="preserve"> pada </w:t>
      </w:r>
      <w:r w:rsidR="000E4B77">
        <w:rPr>
          <w:rFonts w:ascii="Times New Roman" w:hAnsi="Times New Roman" w:cs="Times New Roman"/>
          <w:sz w:val="24"/>
          <w:szCs w:val="24"/>
        </w:rPr>
        <w:t xml:space="preserve">Perbankan </w:t>
      </w:r>
      <w:r w:rsidRPr="00F239EF">
        <w:rPr>
          <w:rFonts w:ascii="Times New Roman" w:hAnsi="Times New Roman" w:cs="Times New Roman"/>
          <w:sz w:val="24"/>
          <w:szCs w:val="24"/>
        </w:rPr>
        <w:t xml:space="preserve">Indonesia tahun </w:t>
      </w:r>
      <w:r w:rsidR="0040577B">
        <w:rPr>
          <w:rFonts w:ascii="Times New Roman" w:hAnsi="Times New Roman" w:cs="Times New Roman"/>
          <w:sz w:val="24"/>
          <w:szCs w:val="24"/>
        </w:rPr>
        <w:t xml:space="preserve">2014 sampai dengan 2018 </w:t>
      </w:r>
      <w:r w:rsidRPr="00F239EF">
        <w:rPr>
          <w:rFonts w:ascii="Times New Roman" w:hAnsi="Times New Roman" w:cs="Times New Roman"/>
          <w:sz w:val="24"/>
          <w:szCs w:val="24"/>
        </w:rPr>
        <w:t>mengalami peningkatan dengan nilai</w:t>
      </w:r>
      <w:r w:rsidR="0040577B">
        <w:rPr>
          <w:rFonts w:ascii="Times New Roman" w:hAnsi="Times New Roman" w:cs="Times New Roman"/>
          <w:sz w:val="24"/>
          <w:szCs w:val="24"/>
        </w:rPr>
        <w:t xml:space="preserve"> sebesar</w:t>
      </w:r>
      <w:r w:rsidRPr="00F239EF">
        <w:rPr>
          <w:rFonts w:ascii="Times New Roman" w:hAnsi="Times New Roman" w:cs="Times New Roman"/>
          <w:sz w:val="24"/>
          <w:szCs w:val="24"/>
        </w:rPr>
        <w:t xml:space="preserve"> </w:t>
      </w:r>
      <w:r w:rsidR="0040577B">
        <w:rPr>
          <w:rFonts w:ascii="Times New Roman" w:hAnsi="Times New Roman" w:cs="Times New Roman"/>
          <w:sz w:val="24"/>
          <w:szCs w:val="24"/>
        </w:rPr>
        <w:t>2,648</w:t>
      </w:r>
    </w:p>
    <w:p w:rsidR="00E865B0" w:rsidRDefault="0040577B" w:rsidP="00E865B0">
      <w:pPr>
        <w:pStyle w:val="NoSpacing"/>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Besar nila</w:t>
      </w:r>
      <w:r w:rsidR="00F239EF" w:rsidRPr="00F239EF">
        <w:rPr>
          <w:rFonts w:ascii="Times New Roman" w:hAnsi="Times New Roman" w:cs="Times New Roman"/>
          <w:sz w:val="24"/>
          <w:szCs w:val="24"/>
        </w:rPr>
        <w:t xml:space="preserve">i koefisien regresi untuk variabel </w:t>
      </w:r>
      <w:r>
        <w:rPr>
          <w:rFonts w:ascii="Times New Roman" w:hAnsi="Times New Roman" w:cs="Times New Roman"/>
          <w:sz w:val="24"/>
          <w:szCs w:val="24"/>
        </w:rPr>
        <w:t>CAR</w:t>
      </w:r>
      <w:r w:rsidR="00F239EF" w:rsidRPr="00F239EF">
        <w:rPr>
          <w:rFonts w:ascii="Times New Roman" w:hAnsi="Times New Roman" w:cs="Times New Roman"/>
          <w:sz w:val="24"/>
          <w:szCs w:val="24"/>
        </w:rPr>
        <w:t xml:space="preserve"> adalah</w:t>
      </w:r>
      <w:r w:rsidR="00F239EF">
        <w:rPr>
          <w:rFonts w:ascii="Times New Roman" w:hAnsi="Times New Roman" w:cs="Times New Roman"/>
          <w:sz w:val="24"/>
          <w:szCs w:val="24"/>
        </w:rPr>
        <w:t xml:space="preserve"> </w:t>
      </w:r>
      <w:r w:rsidR="00F239EF" w:rsidRPr="00F239EF">
        <w:rPr>
          <w:rFonts w:ascii="Times New Roman" w:hAnsi="Times New Roman" w:cs="Times New Roman"/>
          <w:sz w:val="24"/>
          <w:szCs w:val="24"/>
        </w:rPr>
        <w:t>0,</w:t>
      </w:r>
      <w:r>
        <w:rPr>
          <w:rFonts w:ascii="Times New Roman" w:hAnsi="Times New Roman" w:cs="Times New Roman"/>
          <w:sz w:val="24"/>
          <w:szCs w:val="24"/>
        </w:rPr>
        <w:t>041</w:t>
      </w:r>
      <w:r w:rsidR="00F239EF" w:rsidRPr="00F239EF">
        <w:rPr>
          <w:rFonts w:ascii="Times New Roman" w:hAnsi="Times New Roman" w:cs="Times New Roman"/>
          <w:sz w:val="24"/>
          <w:szCs w:val="24"/>
        </w:rPr>
        <w:t xml:space="preserve"> dengan parameter </w:t>
      </w:r>
      <w:r>
        <w:rPr>
          <w:rFonts w:ascii="Times New Roman" w:hAnsi="Times New Roman" w:cs="Times New Roman"/>
          <w:sz w:val="24"/>
          <w:szCs w:val="24"/>
        </w:rPr>
        <w:t>negatif</w:t>
      </w:r>
      <w:r w:rsidR="00F239EF" w:rsidRPr="00F239EF">
        <w:rPr>
          <w:rFonts w:ascii="Times New Roman" w:hAnsi="Times New Roman" w:cs="Times New Roman"/>
          <w:sz w:val="24"/>
          <w:szCs w:val="24"/>
        </w:rPr>
        <w:t>.</w:t>
      </w:r>
      <w:proofErr w:type="gramEnd"/>
      <w:r w:rsidR="00F239EF" w:rsidRPr="00F239EF">
        <w:rPr>
          <w:rFonts w:ascii="Times New Roman" w:hAnsi="Times New Roman" w:cs="Times New Roman"/>
          <w:sz w:val="24"/>
          <w:szCs w:val="24"/>
        </w:rPr>
        <w:t xml:space="preserve"> </w:t>
      </w:r>
      <w:proofErr w:type="gramStart"/>
      <w:r w:rsidR="00F239EF" w:rsidRPr="00F239EF">
        <w:rPr>
          <w:rFonts w:ascii="Times New Roman" w:hAnsi="Times New Roman" w:cs="Times New Roman"/>
          <w:sz w:val="24"/>
          <w:szCs w:val="24"/>
        </w:rPr>
        <w:t xml:space="preserve">Hal ini berarti bahwa setiap terjadi peningkatan </w:t>
      </w:r>
      <w:r>
        <w:rPr>
          <w:rFonts w:ascii="Times New Roman" w:hAnsi="Times New Roman" w:cs="Times New Roman"/>
          <w:sz w:val="24"/>
          <w:szCs w:val="24"/>
        </w:rPr>
        <w:t>CAR</w:t>
      </w:r>
      <w:r w:rsidR="00F239EF">
        <w:rPr>
          <w:rFonts w:ascii="Times New Roman" w:hAnsi="Times New Roman" w:cs="Times New Roman"/>
          <w:sz w:val="24"/>
          <w:szCs w:val="24"/>
        </w:rPr>
        <w:t xml:space="preserve"> 1%; maka </w:t>
      </w:r>
      <w:r w:rsidR="00F239EF" w:rsidRPr="00F239EF">
        <w:rPr>
          <w:rFonts w:ascii="Times New Roman" w:hAnsi="Times New Roman" w:cs="Times New Roman"/>
          <w:sz w:val="24"/>
          <w:szCs w:val="24"/>
        </w:rPr>
        <w:t xml:space="preserve">akan berdampak terhadap </w:t>
      </w:r>
      <w:r w:rsidR="00E865B0">
        <w:rPr>
          <w:rFonts w:ascii="Times New Roman" w:hAnsi="Times New Roman" w:cs="Times New Roman"/>
          <w:sz w:val="24"/>
          <w:szCs w:val="24"/>
        </w:rPr>
        <w:t>penurunan</w:t>
      </w:r>
      <w:r w:rsidR="00F239EF" w:rsidRPr="00F239EF">
        <w:rPr>
          <w:rFonts w:ascii="Times New Roman" w:hAnsi="Times New Roman" w:cs="Times New Roman"/>
          <w:sz w:val="24"/>
          <w:szCs w:val="24"/>
        </w:rPr>
        <w:t xml:space="preserve"> </w:t>
      </w:r>
      <w:r>
        <w:rPr>
          <w:rFonts w:ascii="Times New Roman" w:hAnsi="Times New Roman" w:cs="Times New Roman"/>
          <w:sz w:val="24"/>
          <w:szCs w:val="24"/>
        </w:rPr>
        <w:t>ROA</w:t>
      </w:r>
      <w:r w:rsidR="00F239EF" w:rsidRPr="00F239EF">
        <w:rPr>
          <w:rFonts w:ascii="Times New Roman" w:hAnsi="Times New Roman" w:cs="Times New Roman"/>
          <w:sz w:val="24"/>
          <w:szCs w:val="24"/>
        </w:rPr>
        <w:t xml:space="preserve"> sebesar 0,</w:t>
      </w:r>
      <w:r w:rsidR="00BB0168">
        <w:rPr>
          <w:rFonts w:ascii="Times New Roman" w:hAnsi="Times New Roman" w:cs="Times New Roman"/>
          <w:sz w:val="24"/>
          <w:szCs w:val="24"/>
        </w:rPr>
        <w:t>041%.</w:t>
      </w:r>
      <w:r w:rsidR="00BB0168" w:rsidRPr="00BB0168">
        <w:rPr>
          <w:rFonts w:ascii="Times New Roman" w:hAnsi="Times New Roman" w:cs="Times New Roman"/>
          <w:color w:val="FFFFFF" w:themeColor="background1"/>
          <w:sz w:val="24"/>
          <w:szCs w:val="24"/>
        </w:rPr>
        <w:t>”</w:t>
      </w:r>
      <w:proofErr w:type="gramEnd"/>
    </w:p>
    <w:p w:rsidR="00CA510B" w:rsidRPr="00CA510B" w:rsidRDefault="00E865B0" w:rsidP="00CA510B">
      <w:pPr>
        <w:pStyle w:val="NoSpacing"/>
        <w:spacing w:line="480" w:lineRule="auto"/>
        <w:ind w:firstLine="567"/>
        <w:jc w:val="both"/>
        <w:rPr>
          <w:rFonts w:ascii="Times New Roman" w:hAnsi="Times New Roman" w:cs="Times New Roman"/>
          <w:sz w:val="24"/>
          <w:szCs w:val="24"/>
          <w:lang w:val="id-ID"/>
        </w:rPr>
      </w:pPr>
      <w:r w:rsidRPr="002F6D71">
        <w:rPr>
          <w:rFonts w:ascii="Times New Roman" w:hAnsi="Times New Roman" w:cs="Times New Roman"/>
          <w:sz w:val="24"/>
          <w:szCs w:val="24"/>
        </w:rPr>
        <w:t>Sedangkan</w:t>
      </w:r>
      <w:r w:rsidRPr="00430243">
        <w:rPr>
          <w:rFonts w:ascii="Times New Roman" w:hAnsi="Times New Roman" w:cs="Times New Roman"/>
          <w:sz w:val="24"/>
          <w:szCs w:val="24"/>
        </w:rPr>
        <w:t xml:space="preserve"> </w:t>
      </w:r>
      <w:r w:rsidRPr="009F63B1">
        <w:rPr>
          <w:rFonts w:ascii="Times New Roman" w:hAnsi="Times New Roman" w:cs="Times New Roman"/>
          <w:sz w:val="24"/>
          <w:szCs w:val="24"/>
        </w:rPr>
        <w:t>ε</w:t>
      </w:r>
      <w:r w:rsidRPr="002F6D71">
        <w:rPr>
          <w:rFonts w:ascii="Times New Roman" w:hAnsi="Times New Roman" w:cs="Times New Roman"/>
          <w:sz w:val="24"/>
          <w:szCs w:val="24"/>
        </w:rPr>
        <w:t xml:space="preserve"> = 0,</w:t>
      </w:r>
      <w:r>
        <w:rPr>
          <w:rFonts w:ascii="Times New Roman" w:hAnsi="Times New Roman" w:cs="Times New Roman"/>
          <w:sz w:val="24"/>
          <w:szCs w:val="24"/>
        </w:rPr>
        <w:t>680</w:t>
      </w:r>
      <w:r w:rsidRPr="002F6D71">
        <w:rPr>
          <w:rFonts w:ascii="Times New Roman" w:hAnsi="Times New Roman" w:cs="Times New Roman"/>
          <w:sz w:val="24"/>
          <w:szCs w:val="24"/>
        </w:rPr>
        <w:t xml:space="preserve"> menunjukkan bahwa terdapat variabel-variabel lain yang </w:t>
      </w:r>
      <w:r>
        <w:rPr>
          <w:rFonts w:ascii="Times New Roman" w:hAnsi="Times New Roman" w:cs="Times New Roman"/>
          <w:sz w:val="24"/>
          <w:szCs w:val="24"/>
        </w:rPr>
        <w:t xml:space="preserve">mempengaruhi ROA tetapi </w:t>
      </w:r>
      <w:r w:rsidRPr="002F6D71">
        <w:rPr>
          <w:rFonts w:ascii="Times New Roman" w:hAnsi="Times New Roman" w:cs="Times New Roman"/>
          <w:sz w:val="24"/>
          <w:szCs w:val="24"/>
        </w:rPr>
        <w:t xml:space="preserve">tidak diteliti dalam penelitian ini sebesar </w:t>
      </w:r>
      <w:r>
        <w:rPr>
          <w:rFonts w:ascii="Times New Roman" w:eastAsia="Times New Roman" w:hAnsi="Times New Roman"/>
          <w:sz w:val="24"/>
          <w:szCs w:val="24"/>
        </w:rPr>
        <w:t>68</w:t>
      </w:r>
      <w:r w:rsidRPr="002F6D71">
        <w:rPr>
          <w:rFonts w:ascii="Times New Roman" w:hAnsi="Times New Roman" w:cs="Times New Roman"/>
          <w:sz w:val="24"/>
          <w:szCs w:val="24"/>
        </w:rPr>
        <w:t>%.</w:t>
      </w:r>
    </w:p>
    <w:p w:rsidR="00F72A2B" w:rsidRPr="0012661F" w:rsidRDefault="00F72A2B" w:rsidP="00E865B0">
      <w:pPr>
        <w:pStyle w:val="ListParagraph"/>
        <w:numPr>
          <w:ilvl w:val="2"/>
          <w:numId w:val="24"/>
        </w:numPr>
        <w:spacing w:after="0" w:line="480" w:lineRule="auto"/>
        <w:ind w:left="567" w:hanging="567"/>
        <w:jc w:val="both"/>
        <w:rPr>
          <w:rFonts w:ascii="Times New Roman" w:hAnsi="Times New Roman" w:cs="Times New Roman"/>
          <w:b/>
          <w:sz w:val="24"/>
          <w:szCs w:val="24"/>
          <w:lang w:val="en-US"/>
        </w:rPr>
      </w:pPr>
      <w:r w:rsidRPr="0012661F">
        <w:rPr>
          <w:rFonts w:ascii="Times New Roman" w:hAnsi="Times New Roman" w:cs="Times New Roman"/>
          <w:b/>
          <w:sz w:val="24"/>
          <w:szCs w:val="24"/>
          <w:lang w:val="en-US"/>
        </w:rPr>
        <w:t>Pengujian Hipotesis</w:t>
      </w:r>
    </w:p>
    <w:p w:rsidR="00F72A2B" w:rsidRPr="00E6657D" w:rsidRDefault="00F72A2B" w:rsidP="007E781B">
      <w:pPr>
        <w:pStyle w:val="ListParagraph"/>
        <w:numPr>
          <w:ilvl w:val="0"/>
          <w:numId w:val="31"/>
        </w:numPr>
        <w:spacing w:after="0" w:line="480" w:lineRule="auto"/>
        <w:ind w:left="567" w:hanging="283"/>
        <w:jc w:val="both"/>
        <w:rPr>
          <w:rFonts w:ascii="Times New Roman" w:hAnsi="Times New Roman" w:cs="Times New Roman"/>
          <w:b/>
          <w:sz w:val="24"/>
          <w:szCs w:val="24"/>
        </w:rPr>
      </w:pPr>
      <w:r w:rsidRPr="00677E2E">
        <w:rPr>
          <w:rFonts w:ascii="Times New Roman" w:hAnsi="Times New Roman" w:cs="Times New Roman"/>
          <w:b/>
          <w:sz w:val="24"/>
          <w:szCs w:val="24"/>
        </w:rPr>
        <w:t>Hasil Uji Simultan (Uji F)</w:t>
      </w:r>
    </w:p>
    <w:p w:rsidR="00F72A2B" w:rsidRPr="00E6657D" w:rsidRDefault="00BB0168" w:rsidP="00F72A2B">
      <w:pPr>
        <w:spacing w:after="0" w:line="480" w:lineRule="auto"/>
        <w:ind w:right="-23" w:firstLine="567"/>
        <w:jc w:val="both"/>
        <w:rPr>
          <w:rFonts w:ascii="Times New Roman" w:eastAsiaTheme="minorEastAsia" w:hAnsi="Times New Roman" w:cs="Times New Roman"/>
          <w:sz w:val="24"/>
          <w:szCs w:val="24"/>
          <w:lang w:val="en-US"/>
        </w:rPr>
      </w:pPr>
      <w:proofErr w:type="gramStart"/>
      <w:r w:rsidRPr="00BB0168">
        <w:rPr>
          <w:rFonts w:ascii="Times New Roman" w:eastAsiaTheme="minorEastAsia" w:hAnsi="Times New Roman" w:cs="Times New Roman"/>
          <w:sz w:val="24"/>
          <w:szCs w:val="24"/>
          <w:lang w:val="en-US"/>
        </w:rPr>
        <w:t xml:space="preserve">Pengujian simultan digunakan untuk menemukan bahwa semua variabel independen secara simultan memiliki pengaruh signifikan terhadap variabel </w:t>
      </w:r>
      <w:r w:rsidRPr="00BB0168">
        <w:rPr>
          <w:rFonts w:ascii="Times New Roman" w:eastAsiaTheme="minorEastAsia" w:hAnsi="Times New Roman" w:cs="Times New Roman"/>
          <w:sz w:val="24"/>
          <w:szCs w:val="24"/>
          <w:lang w:val="en-US"/>
        </w:rPr>
        <w:lastRenderedPageBreak/>
        <w:t>dependen.</w:t>
      </w:r>
      <w:proofErr w:type="gramEnd"/>
      <w:r w:rsidRPr="00BB0168">
        <w:rPr>
          <w:rFonts w:ascii="Times New Roman" w:eastAsiaTheme="minorEastAsia" w:hAnsi="Times New Roman" w:cs="Times New Roman"/>
          <w:sz w:val="24"/>
          <w:szCs w:val="24"/>
          <w:lang w:val="en-US"/>
        </w:rPr>
        <w:t xml:space="preserve"> Standar untuk pengujian simultan didasarkan pada nilai signifikansi yaitu</w:t>
      </w:r>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&lt;0</w:t>
      </w:r>
      <w:proofErr w:type="gramStart"/>
      <w:r w:rsidRPr="00BB0168">
        <w:rPr>
          <w:rFonts w:ascii="Times New Roman" w:eastAsiaTheme="minorEastAsia" w:hAnsi="Times New Roman" w:cs="Times New Roman"/>
          <w:sz w:val="24"/>
          <w:szCs w:val="24"/>
          <w:lang w:val="en-US"/>
        </w:rPr>
        <w:t>,05</w:t>
      </w:r>
      <w:proofErr w:type="gramEnd"/>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menerima hipotesis dan sebaliknya</w:t>
      </w:r>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Jika sinyalnya</w:t>
      </w:r>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&gt; 0,05</w:t>
      </w:r>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 xml:space="preserve"> hipotesis ditolak</w:t>
      </w:r>
      <w:r>
        <w:rPr>
          <w:rFonts w:ascii="Times New Roman" w:eastAsiaTheme="minorEastAsia" w:hAnsi="Times New Roman" w:cs="Times New Roman"/>
          <w:sz w:val="24"/>
          <w:szCs w:val="24"/>
          <w:lang w:val="en-US"/>
        </w:rPr>
        <w:t xml:space="preserve">. </w:t>
      </w:r>
      <w:r w:rsidRPr="00BB0168">
        <w:rPr>
          <w:rFonts w:ascii="Times New Roman" w:eastAsiaTheme="minorEastAsia" w:hAnsi="Times New Roman" w:cs="Times New Roman"/>
          <w:sz w:val="24"/>
          <w:szCs w:val="24"/>
          <w:lang w:val="en-US"/>
        </w:rPr>
        <w:t>Metode pengujian uji F adalah dengan menggunakan tabel analisis varians (ANOVA), seperti yang ditunjukkan pada tabel berikut</w:t>
      </w:r>
      <w:r w:rsidR="00AD6DA7">
        <w:rPr>
          <w:rFonts w:ascii="Times New Roman" w:eastAsiaTheme="minorEastAsia" w:hAnsi="Times New Roman" w:cs="Times New Roman"/>
          <w:sz w:val="24"/>
          <w:szCs w:val="24"/>
          <w:lang w:val="en-US"/>
        </w:rPr>
        <w:t>:</w:t>
      </w:r>
      <w:r w:rsidR="00E45416">
        <w:rPr>
          <w:rFonts w:ascii="Times New Roman" w:eastAsiaTheme="minorEastAsia" w:hAnsi="Times New Roman" w:cs="Times New Roman"/>
          <w:sz w:val="24"/>
          <w:szCs w:val="24"/>
          <w:lang w:val="en-US"/>
        </w:rPr>
        <w:t xml:space="preserve"> </w:t>
      </w:r>
      <w:r w:rsidR="00E45416" w:rsidRPr="00E45416">
        <w:rPr>
          <w:rFonts w:ascii="Times New Roman" w:eastAsiaTheme="minorEastAsia" w:hAnsi="Times New Roman" w:cs="Times New Roman"/>
          <w:color w:val="FFFFFF" w:themeColor="background1"/>
          <w:sz w:val="24"/>
          <w:szCs w:val="24"/>
          <w:lang w:val="en-US"/>
        </w:rPr>
        <w:t>“</w:t>
      </w:r>
    </w:p>
    <w:p w:rsidR="00F72A2B" w:rsidRPr="004327A4" w:rsidRDefault="00F72A2B" w:rsidP="00F72A2B">
      <w:pPr>
        <w:spacing w:after="0" w:line="480" w:lineRule="auto"/>
        <w:jc w:val="center"/>
        <w:rPr>
          <w:rFonts w:ascii="Times New Roman" w:hAnsi="Times New Roman" w:cs="Times New Roman"/>
          <w:b/>
          <w:sz w:val="24"/>
          <w:szCs w:val="24"/>
          <w:lang w:val="en-US"/>
        </w:rPr>
      </w:pPr>
      <w:r w:rsidRPr="004327A4">
        <w:rPr>
          <w:rFonts w:ascii="Times New Roman" w:hAnsi="Times New Roman" w:cs="Times New Roman"/>
          <w:b/>
          <w:sz w:val="24"/>
          <w:szCs w:val="24"/>
          <w:lang w:val="en-US"/>
        </w:rPr>
        <w:t>Tabel</w:t>
      </w:r>
      <w:r w:rsidR="004327A4" w:rsidRPr="004327A4">
        <w:rPr>
          <w:rFonts w:ascii="Times New Roman" w:hAnsi="Times New Roman" w:cs="Times New Roman"/>
          <w:b/>
          <w:sz w:val="24"/>
          <w:szCs w:val="24"/>
          <w:lang w:val="en-US"/>
        </w:rPr>
        <w:t xml:space="preserve"> 4.8</w:t>
      </w:r>
      <w:r w:rsidRPr="004327A4">
        <w:rPr>
          <w:rFonts w:ascii="Times New Roman" w:hAnsi="Times New Roman" w:cs="Times New Roman"/>
          <w:b/>
          <w:sz w:val="24"/>
          <w:szCs w:val="24"/>
          <w:lang w:val="en-US"/>
        </w:rPr>
        <w:t xml:space="preserve"> Hasil Uji Simultan</w:t>
      </w:r>
    </w:p>
    <w:tbl>
      <w:tblPr>
        <w:tblW w:w="7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9"/>
        <w:gridCol w:w="1263"/>
        <w:gridCol w:w="1443"/>
        <w:gridCol w:w="1007"/>
        <w:gridCol w:w="1383"/>
        <w:gridCol w:w="1007"/>
        <w:gridCol w:w="1009"/>
      </w:tblGrid>
      <w:tr w:rsidR="00E865B0" w:rsidRPr="00E865B0" w:rsidTr="00AD6DA7">
        <w:trPr>
          <w:cantSplit/>
          <w:trHeight w:val="333"/>
          <w:jc w:val="center"/>
        </w:trPr>
        <w:tc>
          <w:tcPr>
            <w:tcW w:w="7831" w:type="dxa"/>
            <w:gridSpan w:val="7"/>
            <w:shd w:val="clear" w:color="auto" w:fill="FFFFFF"/>
            <w:vAlign w:val="center"/>
          </w:tcPr>
          <w:p w:rsidR="00E865B0" w:rsidRPr="00E865B0" w:rsidRDefault="00E865B0" w:rsidP="00DE78C5">
            <w:pPr>
              <w:autoSpaceDE w:val="0"/>
              <w:autoSpaceDN w:val="0"/>
              <w:adjustRightInd w:val="0"/>
              <w:spacing w:after="0" w:line="320" w:lineRule="atLeast"/>
              <w:ind w:left="60" w:right="60"/>
              <w:jc w:val="center"/>
              <w:rPr>
                <w:rFonts w:ascii="Times New Roman" w:hAnsi="Times New Roman" w:cs="Times New Roman"/>
              </w:rPr>
            </w:pPr>
            <w:r w:rsidRPr="00E865B0">
              <w:rPr>
                <w:rFonts w:ascii="Times New Roman" w:hAnsi="Times New Roman" w:cs="Times New Roman"/>
                <w:b/>
                <w:bCs/>
              </w:rPr>
              <w:t>ANOVA</w:t>
            </w:r>
            <w:r w:rsidRPr="00E865B0">
              <w:rPr>
                <w:rFonts w:ascii="Times New Roman" w:hAnsi="Times New Roman" w:cs="Times New Roman"/>
                <w:b/>
                <w:bCs/>
                <w:vertAlign w:val="superscript"/>
              </w:rPr>
              <w:t>a</w:t>
            </w:r>
          </w:p>
        </w:tc>
      </w:tr>
      <w:tr w:rsidR="00E865B0" w:rsidRPr="00E865B0" w:rsidTr="00AD6DA7">
        <w:trPr>
          <w:cantSplit/>
          <w:trHeight w:val="333"/>
          <w:jc w:val="center"/>
        </w:trPr>
        <w:tc>
          <w:tcPr>
            <w:tcW w:w="1982" w:type="dxa"/>
            <w:gridSpan w:val="2"/>
            <w:shd w:val="clear" w:color="auto" w:fill="FFFFFF"/>
            <w:vAlign w:val="bottom"/>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Model</w:t>
            </w:r>
          </w:p>
        </w:tc>
        <w:tc>
          <w:tcPr>
            <w:tcW w:w="1443" w:type="dxa"/>
            <w:shd w:val="clear" w:color="auto" w:fill="FFFFFF"/>
            <w:vAlign w:val="bottom"/>
          </w:tcPr>
          <w:p w:rsidR="00E865B0" w:rsidRPr="00E865B0" w:rsidRDefault="00E865B0"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E865B0">
              <w:rPr>
                <w:rFonts w:ascii="Times New Roman" w:hAnsi="Times New Roman" w:cs="Times New Roman"/>
                <w:sz w:val="18"/>
                <w:szCs w:val="18"/>
              </w:rPr>
              <w:t>Sum of Squares</w:t>
            </w:r>
          </w:p>
        </w:tc>
        <w:tc>
          <w:tcPr>
            <w:tcW w:w="1007" w:type="dxa"/>
            <w:shd w:val="clear" w:color="auto" w:fill="FFFFFF"/>
            <w:vAlign w:val="bottom"/>
          </w:tcPr>
          <w:p w:rsidR="00E865B0" w:rsidRPr="00E865B0" w:rsidRDefault="0035513C"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E865B0">
              <w:rPr>
                <w:rFonts w:ascii="Times New Roman" w:hAnsi="Times New Roman" w:cs="Times New Roman"/>
                <w:sz w:val="18"/>
                <w:szCs w:val="18"/>
              </w:rPr>
              <w:t>D</w:t>
            </w:r>
            <w:r w:rsidR="00E865B0" w:rsidRPr="00E865B0">
              <w:rPr>
                <w:rFonts w:ascii="Times New Roman" w:hAnsi="Times New Roman" w:cs="Times New Roman"/>
                <w:sz w:val="18"/>
                <w:szCs w:val="18"/>
              </w:rPr>
              <w:t>f</w:t>
            </w:r>
          </w:p>
        </w:tc>
        <w:tc>
          <w:tcPr>
            <w:tcW w:w="1383" w:type="dxa"/>
            <w:shd w:val="clear" w:color="auto" w:fill="FFFFFF"/>
            <w:vAlign w:val="bottom"/>
          </w:tcPr>
          <w:p w:rsidR="00E865B0" w:rsidRPr="00E865B0" w:rsidRDefault="00E865B0"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E865B0">
              <w:rPr>
                <w:rFonts w:ascii="Times New Roman" w:hAnsi="Times New Roman" w:cs="Times New Roman"/>
                <w:sz w:val="18"/>
                <w:szCs w:val="18"/>
              </w:rPr>
              <w:t>Mean Square</w:t>
            </w:r>
          </w:p>
        </w:tc>
        <w:tc>
          <w:tcPr>
            <w:tcW w:w="1007" w:type="dxa"/>
            <w:shd w:val="clear" w:color="auto" w:fill="FFFFFF"/>
            <w:vAlign w:val="bottom"/>
          </w:tcPr>
          <w:p w:rsidR="00E865B0" w:rsidRPr="00E865B0" w:rsidRDefault="00E865B0"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E865B0">
              <w:rPr>
                <w:rFonts w:ascii="Times New Roman" w:hAnsi="Times New Roman" w:cs="Times New Roman"/>
                <w:sz w:val="18"/>
                <w:szCs w:val="18"/>
              </w:rPr>
              <w:t>F</w:t>
            </w:r>
          </w:p>
        </w:tc>
        <w:tc>
          <w:tcPr>
            <w:tcW w:w="1007" w:type="dxa"/>
            <w:shd w:val="clear" w:color="auto" w:fill="FFFFFF"/>
            <w:vAlign w:val="bottom"/>
          </w:tcPr>
          <w:p w:rsidR="00E865B0" w:rsidRPr="00E865B0" w:rsidRDefault="00E865B0"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E865B0">
              <w:rPr>
                <w:rFonts w:ascii="Times New Roman" w:hAnsi="Times New Roman" w:cs="Times New Roman"/>
                <w:sz w:val="18"/>
                <w:szCs w:val="18"/>
              </w:rPr>
              <w:t>Sig.</w:t>
            </w:r>
          </w:p>
        </w:tc>
      </w:tr>
      <w:tr w:rsidR="00E865B0" w:rsidRPr="00E865B0" w:rsidTr="00AD6DA7">
        <w:trPr>
          <w:cantSplit/>
          <w:trHeight w:val="333"/>
          <w:jc w:val="center"/>
        </w:trPr>
        <w:tc>
          <w:tcPr>
            <w:tcW w:w="719" w:type="dxa"/>
            <w:vMerge w:val="restart"/>
            <w:shd w:val="clear" w:color="auto" w:fill="E0E0E0"/>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1</w:t>
            </w:r>
          </w:p>
        </w:tc>
        <w:tc>
          <w:tcPr>
            <w:tcW w:w="1262" w:type="dxa"/>
            <w:shd w:val="clear" w:color="auto" w:fill="E0E0E0"/>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Regression</w:t>
            </w:r>
          </w:p>
        </w:tc>
        <w:tc>
          <w:tcPr>
            <w:tcW w:w="1443"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5.797</w:t>
            </w:r>
          </w:p>
        </w:tc>
        <w:tc>
          <w:tcPr>
            <w:tcW w:w="1007"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2</w:t>
            </w:r>
          </w:p>
        </w:tc>
        <w:tc>
          <w:tcPr>
            <w:tcW w:w="1383"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2.898</w:t>
            </w:r>
          </w:p>
        </w:tc>
        <w:tc>
          <w:tcPr>
            <w:tcW w:w="1007"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1.543</w:t>
            </w:r>
          </w:p>
        </w:tc>
        <w:tc>
          <w:tcPr>
            <w:tcW w:w="1007"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.232</w:t>
            </w:r>
            <w:r w:rsidRPr="00E865B0">
              <w:rPr>
                <w:rFonts w:ascii="Times New Roman" w:hAnsi="Times New Roman" w:cs="Times New Roman"/>
                <w:sz w:val="18"/>
                <w:szCs w:val="18"/>
                <w:vertAlign w:val="superscript"/>
              </w:rPr>
              <w:t>b</w:t>
            </w:r>
          </w:p>
        </w:tc>
      </w:tr>
      <w:tr w:rsidR="00E865B0" w:rsidRPr="00E865B0" w:rsidTr="00AD6DA7">
        <w:trPr>
          <w:cantSplit/>
          <w:trHeight w:val="349"/>
          <w:jc w:val="center"/>
        </w:trPr>
        <w:tc>
          <w:tcPr>
            <w:tcW w:w="719" w:type="dxa"/>
            <w:vMerge/>
            <w:shd w:val="clear" w:color="auto" w:fill="E0E0E0"/>
          </w:tcPr>
          <w:p w:rsidR="00E865B0" w:rsidRPr="00E865B0" w:rsidRDefault="00E865B0" w:rsidP="00DE78C5">
            <w:pPr>
              <w:autoSpaceDE w:val="0"/>
              <w:autoSpaceDN w:val="0"/>
              <w:adjustRightInd w:val="0"/>
              <w:spacing w:after="0" w:line="240" w:lineRule="auto"/>
              <w:rPr>
                <w:rFonts w:ascii="Times New Roman" w:hAnsi="Times New Roman" w:cs="Times New Roman"/>
                <w:sz w:val="18"/>
                <w:szCs w:val="18"/>
              </w:rPr>
            </w:pPr>
          </w:p>
        </w:tc>
        <w:tc>
          <w:tcPr>
            <w:tcW w:w="1262" w:type="dxa"/>
            <w:shd w:val="clear" w:color="auto" w:fill="E0E0E0"/>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Residual</w:t>
            </w:r>
          </w:p>
        </w:tc>
        <w:tc>
          <w:tcPr>
            <w:tcW w:w="1443"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50.708</w:t>
            </w:r>
          </w:p>
        </w:tc>
        <w:tc>
          <w:tcPr>
            <w:tcW w:w="1007"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27</w:t>
            </w:r>
          </w:p>
        </w:tc>
        <w:tc>
          <w:tcPr>
            <w:tcW w:w="1383"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1.878</w:t>
            </w:r>
          </w:p>
        </w:tc>
        <w:tc>
          <w:tcPr>
            <w:tcW w:w="1007" w:type="dxa"/>
            <w:shd w:val="clear" w:color="auto" w:fill="FFFFFF"/>
            <w:vAlign w:val="center"/>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c>
          <w:tcPr>
            <w:tcW w:w="1007" w:type="dxa"/>
            <w:shd w:val="clear" w:color="auto" w:fill="FFFFFF"/>
            <w:vAlign w:val="center"/>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r>
      <w:tr w:rsidR="00E865B0" w:rsidRPr="00E865B0" w:rsidTr="00AD6DA7">
        <w:trPr>
          <w:cantSplit/>
          <w:trHeight w:val="349"/>
          <w:jc w:val="center"/>
        </w:trPr>
        <w:tc>
          <w:tcPr>
            <w:tcW w:w="719" w:type="dxa"/>
            <w:vMerge/>
            <w:shd w:val="clear" w:color="auto" w:fill="E0E0E0"/>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c>
          <w:tcPr>
            <w:tcW w:w="1262" w:type="dxa"/>
            <w:shd w:val="clear" w:color="auto" w:fill="E0E0E0"/>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Total</w:t>
            </w:r>
          </w:p>
        </w:tc>
        <w:tc>
          <w:tcPr>
            <w:tcW w:w="1443"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56.505</w:t>
            </w:r>
          </w:p>
        </w:tc>
        <w:tc>
          <w:tcPr>
            <w:tcW w:w="1007" w:type="dxa"/>
            <w:shd w:val="clear" w:color="auto" w:fill="FFFFFF"/>
          </w:tcPr>
          <w:p w:rsidR="00E865B0" w:rsidRPr="00E865B0" w:rsidRDefault="00E865B0"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E865B0">
              <w:rPr>
                <w:rFonts w:ascii="Times New Roman" w:hAnsi="Times New Roman" w:cs="Times New Roman"/>
                <w:sz w:val="18"/>
                <w:szCs w:val="18"/>
              </w:rPr>
              <w:t>29</w:t>
            </w:r>
          </w:p>
        </w:tc>
        <w:tc>
          <w:tcPr>
            <w:tcW w:w="1383" w:type="dxa"/>
            <w:shd w:val="clear" w:color="auto" w:fill="FFFFFF"/>
            <w:vAlign w:val="center"/>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c>
          <w:tcPr>
            <w:tcW w:w="1007" w:type="dxa"/>
            <w:shd w:val="clear" w:color="auto" w:fill="FFFFFF"/>
            <w:vAlign w:val="center"/>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c>
          <w:tcPr>
            <w:tcW w:w="1007" w:type="dxa"/>
            <w:shd w:val="clear" w:color="auto" w:fill="FFFFFF"/>
            <w:vAlign w:val="center"/>
          </w:tcPr>
          <w:p w:rsidR="00E865B0" w:rsidRPr="00E865B0" w:rsidRDefault="00E865B0" w:rsidP="00DE78C5">
            <w:pPr>
              <w:autoSpaceDE w:val="0"/>
              <w:autoSpaceDN w:val="0"/>
              <w:adjustRightInd w:val="0"/>
              <w:spacing w:after="0" w:line="240" w:lineRule="auto"/>
              <w:rPr>
                <w:rFonts w:ascii="Times New Roman" w:hAnsi="Times New Roman" w:cs="Times New Roman"/>
                <w:sz w:val="24"/>
                <w:szCs w:val="24"/>
              </w:rPr>
            </w:pPr>
          </w:p>
        </w:tc>
      </w:tr>
      <w:tr w:rsidR="00E865B0" w:rsidRPr="00E865B0" w:rsidTr="00AD6DA7">
        <w:trPr>
          <w:cantSplit/>
          <w:trHeight w:val="333"/>
          <w:jc w:val="center"/>
        </w:trPr>
        <w:tc>
          <w:tcPr>
            <w:tcW w:w="7831" w:type="dxa"/>
            <w:gridSpan w:val="7"/>
            <w:shd w:val="clear" w:color="auto" w:fill="FFFFFF"/>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a. Dependent Variable: ROA</w:t>
            </w:r>
          </w:p>
        </w:tc>
      </w:tr>
      <w:tr w:rsidR="00E865B0" w:rsidRPr="00E865B0" w:rsidTr="00AD6DA7">
        <w:trPr>
          <w:cantSplit/>
          <w:trHeight w:val="349"/>
          <w:jc w:val="center"/>
        </w:trPr>
        <w:tc>
          <w:tcPr>
            <w:tcW w:w="7831" w:type="dxa"/>
            <w:gridSpan w:val="7"/>
            <w:shd w:val="clear" w:color="auto" w:fill="FFFFFF"/>
          </w:tcPr>
          <w:p w:rsidR="00E865B0" w:rsidRPr="00E865B0" w:rsidRDefault="00E865B0" w:rsidP="00DE78C5">
            <w:pPr>
              <w:autoSpaceDE w:val="0"/>
              <w:autoSpaceDN w:val="0"/>
              <w:adjustRightInd w:val="0"/>
              <w:spacing w:after="0" w:line="320" w:lineRule="atLeast"/>
              <w:ind w:left="60" w:right="60"/>
              <w:rPr>
                <w:rFonts w:ascii="Times New Roman" w:hAnsi="Times New Roman" w:cs="Times New Roman"/>
                <w:sz w:val="18"/>
                <w:szCs w:val="18"/>
              </w:rPr>
            </w:pPr>
            <w:r w:rsidRPr="00E865B0">
              <w:rPr>
                <w:rFonts w:ascii="Times New Roman" w:hAnsi="Times New Roman" w:cs="Times New Roman"/>
                <w:sz w:val="18"/>
                <w:szCs w:val="18"/>
              </w:rPr>
              <w:t>b. Predictors: (Constant), BOPO, CAR</w:t>
            </w:r>
          </w:p>
        </w:tc>
      </w:tr>
    </w:tbl>
    <w:p w:rsidR="00F72A2B" w:rsidRDefault="00F72A2B" w:rsidP="00F72A2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CA510B" w:rsidRPr="00CA510B" w:rsidRDefault="00F72A2B" w:rsidP="00F72A2B">
      <w:pPr>
        <w:spacing w:after="0" w:line="480" w:lineRule="auto"/>
        <w:ind w:right="-23"/>
        <w:jc w:val="both"/>
        <w:rPr>
          <w:rFonts w:ascii="Times New Roman" w:eastAsiaTheme="minorEastAsia" w:hAnsi="Times New Roman" w:cs="Times New Roman"/>
          <w:sz w:val="24"/>
          <w:szCs w:val="24"/>
        </w:rPr>
      </w:pPr>
      <w:r>
        <w:rPr>
          <w:rFonts w:ascii="Times New Roman" w:hAnsi="Times New Roman" w:cs="Times New Roman"/>
          <w:sz w:val="24"/>
          <w:szCs w:val="24"/>
        </w:rPr>
        <w:tab/>
      </w:r>
      <w:r w:rsidRPr="00E6657D">
        <w:rPr>
          <w:rFonts w:ascii="Times New Roman" w:eastAsiaTheme="minorEastAsia" w:hAnsi="Times New Roman" w:cs="Times New Roman"/>
          <w:sz w:val="24"/>
          <w:szCs w:val="24"/>
          <w:lang w:val="en-US"/>
        </w:rPr>
        <w:t xml:space="preserve">Berdasarkan tabel di atas diketahui bahwa uji simultan menghasilkan </w:t>
      </w:r>
      <w:r w:rsidR="00AD6DA7">
        <w:rPr>
          <w:rFonts w:ascii="Times New Roman" w:eastAsiaTheme="minorEastAsia" w:hAnsi="Times New Roman" w:cs="Times New Roman"/>
          <w:sz w:val="24"/>
          <w:szCs w:val="24"/>
          <w:lang w:val="en-US"/>
        </w:rPr>
        <w:t>nilai signifikansi sebesar 0,232</w:t>
      </w:r>
      <w:r w:rsidRPr="00E6657D">
        <w:rPr>
          <w:rFonts w:ascii="Times New Roman" w:eastAsiaTheme="minorEastAsia" w:hAnsi="Times New Roman" w:cs="Times New Roman"/>
          <w:sz w:val="24"/>
          <w:szCs w:val="24"/>
          <w:lang w:val="en-US"/>
        </w:rPr>
        <w:t xml:space="preserve"> dan nilai ters</w:t>
      </w:r>
      <w:r>
        <w:rPr>
          <w:rFonts w:ascii="Times New Roman" w:eastAsiaTheme="minorEastAsia" w:hAnsi="Times New Roman" w:cs="Times New Roman"/>
          <w:sz w:val="24"/>
          <w:szCs w:val="24"/>
          <w:lang w:val="en-US"/>
        </w:rPr>
        <w:t xml:space="preserve">ebut lebih </w:t>
      </w:r>
      <w:r w:rsidR="00AD6DA7">
        <w:rPr>
          <w:rFonts w:ascii="Times New Roman" w:eastAsiaTheme="minorEastAsia" w:hAnsi="Times New Roman" w:cs="Times New Roman"/>
          <w:sz w:val="24"/>
          <w:szCs w:val="24"/>
          <w:lang w:val="en-US"/>
        </w:rPr>
        <w:t>besar</w:t>
      </w:r>
      <w:r>
        <w:rPr>
          <w:rFonts w:ascii="Times New Roman" w:eastAsiaTheme="minorEastAsia" w:hAnsi="Times New Roman" w:cs="Times New Roman"/>
          <w:sz w:val="24"/>
          <w:szCs w:val="24"/>
          <w:lang w:val="en-US"/>
        </w:rPr>
        <w:t xml:space="preserve"> dari α = 5% (0.</w:t>
      </w:r>
      <w:r w:rsidRPr="00E6657D">
        <w:rPr>
          <w:rFonts w:ascii="Times New Roman" w:eastAsiaTheme="minorEastAsia" w:hAnsi="Times New Roman" w:cs="Times New Roman"/>
          <w:sz w:val="24"/>
          <w:szCs w:val="24"/>
          <w:lang w:val="en-US"/>
        </w:rPr>
        <w:t xml:space="preserve">05) sehingga dapat disimpulkan bahwa variabel-variabel </w:t>
      </w:r>
      <w:r w:rsidR="00AD6DA7">
        <w:rPr>
          <w:rFonts w:ascii="Times New Roman" w:eastAsiaTheme="minorEastAsia" w:hAnsi="Times New Roman" w:cs="Times New Roman"/>
          <w:sz w:val="24"/>
          <w:szCs w:val="24"/>
          <w:lang w:val="en-US"/>
        </w:rPr>
        <w:t>CAR dan BOPO</w:t>
      </w:r>
      <w:r w:rsidRPr="00E6657D">
        <w:rPr>
          <w:rFonts w:ascii="Times New Roman" w:eastAsiaTheme="minorEastAsia" w:hAnsi="Times New Roman" w:cs="Times New Roman"/>
          <w:sz w:val="24"/>
          <w:szCs w:val="24"/>
          <w:lang w:val="en-US"/>
        </w:rPr>
        <w:t xml:space="preserve"> secara </w:t>
      </w:r>
      <w:r w:rsidR="00AD6DA7">
        <w:rPr>
          <w:rFonts w:ascii="Times New Roman" w:eastAsiaTheme="minorEastAsia" w:hAnsi="Times New Roman" w:cs="Times New Roman"/>
          <w:sz w:val="24"/>
          <w:szCs w:val="24"/>
          <w:lang w:val="en-US"/>
        </w:rPr>
        <w:t>simultan tidak berpengaruh</w:t>
      </w:r>
      <w:r w:rsidRPr="00E6657D">
        <w:rPr>
          <w:rFonts w:ascii="Times New Roman" w:eastAsiaTheme="minorEastAsia" w:hAnsi="Times New Roman" w:cs="Times New Roman"/>
          <w:sz w:val="24"/>
          <w:szCs w:val="24"/>
          <w:lang w:val="en-US"/>
        </w:rPr>
        <w:t xml:space="preserve"> signifikan terhadap variabel </w:t>
      </w:r>
      <w:r w:rsidR="00D37645" w:rsidRPr="00D37645">
        <w:rPr>
          <w:rFonts w:ascii="Times New Roman" w:eastAsiaTheme="minorEastAsia" w:hAnsi="Times New Roman" w:cs="Times New Roman"/>
          <w:i/>
          <w:sz w:val="24"/>
          <w:szCs w:val="24"/>
          <w:lang w:val="en-US"/>
        </w:rPr>
        <w:t>Return on Asset</w:t>
      </w:r>
      <w:r w:rsidR="00D37645">
        <w:rPr>
          <w:rFonts w:ascii="Times New Roman" w:eastAsiaTheme="minorEastAsia" w:hAnsi="Times New Roman" w:cs="Times New Roman"/>
          <w:sz w:val="24"/>
          <w:szCs w:val="24"/>
          <w:lang w:val="en-US"/>
        </w:rPr>
        <w:t xml:space="preserve"> (ROA)</w:t>
      </w:r>
      <w:r w:rsidRPr="00E6657D">
        <w:rPr>
          <w:rFonts w:ascii="Times New Roman" w:eastAsiaTheme="minorEastAsia" w:hAnsi="Times New Roman" w:cs="Times New Roman"/>
          <w:sz w:val="24"/>
          <w:szCs w:val="24"/>
          <w:lang w:val="en-US"/>
        </w:rPr>
        <w:t>.</w:t>
      </w:r>
      <w:r w:rsidR="00D37645">
        <w:rPr>
          <w:rFonts w:ascii="Times New Roman" w:eastAsiaTheme="minorEastAsia" w:hAnsi="Times New Roman" w:cs="Times New Roman"/>
          <w:sz w:val="24"/>
          <w:szCs w:val="24"/>
          <w:lang w:val="en-US"/>
        </w:rPr>
        <w:t xml:space="preserve"> </w:t>
      </w:r>
      <w:proofErr w:type="gramStart"/>
      <w:r w:rsidR="00D37645">
        <w:rPr>
          <w:rFonts w:ascii="Times New Roman" w:eastAsiaTheme="minorEastAsia" w:hAnsi="Times New Roman" w:cs="Times New Roman"/>
          <w:sz w:val="24"/>
          <w:szCs w:val="24"/>
          <w:lang w:val="en-US"/>
        </w:rPr>
        <w:t xml:space="preserve">Hipotesi yang menyatakan bahwa </w:t>
      </w:r>
      <w:r w:rsidR="00D37645" w:rsidRPr="00D37645">
        <w:rPr>
          <w:rFonts w:ascii="Times New Roman" w:hAnsi="Times New Roman" w:cs="Times New Roman"/>
          <w:sz w:val="24"/>
          <w:szCs w:val="24"/>
          <w:lang w:val="en-US"/>
        </w:rPr>
        <w:t>CAR (X1) dan BOPO (X2) secara simultan berpengaruh signifikan terhadap ROA (Y) pada Perbankan Umum Syariah di Indonesia.</w:t>
      </w:r>
      <w:r w:rsidR="00E45416" w:rsidRPr="00E45416">
        <w:rPr>
          <w:rFonts w:ascii="Times New Roman" w:hAnsi="Times New Roman" w:cs="Times New Roman"/>
          <w:color w:val="FFFFFF" w:themeColor="background1"/>
          <w:sz w:val="24"/>
          <w:szCs w:val="24"/>
          <w:lang w:val="en-US"/>
        </w:rPr>
        <w:t>”</w:t>
      </w:r>
      <w:proofErr w:type="gramEnd"/>
      <w:r w:rsidR="00D37645" w:rsidRPr="00D37645">
        <w:rPr>
          <w:rFonts w:ascii="Times New Roman" w:hAnsi="Times New Roman" w:cs="Times New Roman"/>
          <w:b/>
          <w:sz w:val="24"/>
          <w:szCs w:val="24"/>
          <w:lang w:val="en-US"/>
        </w:rPr>
        <w:t>Ditolak</w:t>
      </w:r>
      <w:r w:rsidR="00D37645">
        <w:rPr>
          <w:rFonts w:ascii="Times New Roman" w:hAnsi="Times New Roman" w:cs="Times New Roman"/>
          <w:sz w:val="24"/>
          <w:szCs w:val="24"/>
          <w:lang w:val="en-US"/>
        </w:rPr>
        <w:t xml:space="preserve"> </w:t>
      </w:r>
    </w:p>
    <w:p w:rsidR="00F72A2B" w:rsidRPr="00446E43" w:rsidRDefault="00F72A2B" w:rsidP="007E781B">
      <w:pPr>
        <w:pStyle w:val="ListParagraph"/>
        <w:numPr>
          <w:ilvl w:val="0"/>
          <w:numId w:val="31"/>
        </w:numPr>
        <w:spacing w:after="0" w:line="480" w:lineRule="auto"/>
        <w:ind w:left="567" w:hanging="283"/>
        <w:jc w:val="both"/>
        <w:rPr>
          <w:rFonts w:ascii="Times New Roman" w:hAnsi="Times New Roman"/>
          <w:b/>
          <w:sz w:val="24"/>
          <w:szCs w:val="24"/>
        </w:rPr>
      </w:pPr>
      <w:r>
        <w:rPr>
          <w:rFonts w:ascii="Times New Roman" w:hAnsi="Times New Roman"/>
          <w:b/>
          <w:spacing w:val="2"/>
          <w:sz w:val="24"/>
          <w:szCs w:val="24"/>
          <w:lang w:val="en-US"/>
        </w:rPr>
        <w:t xml:space="preserve">Hasil Uji </w:t>
      </w:r>
      <w:r>
        <w:rPr>
          <w:rFonts w:ascii="Times New Roman" w:hAnsi="Times New Roman"/>
          <w:b/>
          <w:spacing w:val="-1"/>
          <w:sz w:val="24"/>
          <w:szCs w:val="24"/>
        </w:rPr>
        <w:t>P</w:t>
      </w:r>
      <w:r w:rsidRPr="00446E43">
        <w:rPr>
          <w:rFonts w:ascii="Times New Roman" w:hAnsi="Times New Roman"/>
          <w:b/>
          <w:spacing w:val="-1"/>
          <w:sz w:val="24"/>
          <w:szCs w:val="24"/>
        </w:rPr>
        <w:t xml:space="preserve">arsial </w:t>
      </w:r>
      <w:r w:rsidRPr="00446E43">
        <w:rPr>
          <w:rFonts w:ascii="Times New Roman" w:hAnsi="Times New Roman"/>
          <w:b/>
          <w:spacing w:val="1"/>
          <w:sz w:val="24"/>
          <w:szCs w:val="24"/>
        </w:rPr>
        <w:t>(</w:t>
      </w:r>
      <w:r>
        <w:rPr>
          <w:rFonts w:ascii="Times New Roman" w:hAnsi="Times New Roman"/>
          <w:b/>
          <w:spacing w:val="-1"/>
          <w:sz w:val="24"/>
          <w:szCs w:val="24"/>
        </w:rPr>
        <w:t>U</w:t>
      </w:r>
      <w:r w:rsidRPr="00446E43">
        <w:rPr>
          <w:rFonts w:ascii="Times New Roman" w:hAnsi="Times New Roman"/>
          <w:b/>
          <w:spacing w:val="2"/>
          <w:sz w:val="24"/>
          <w:szCs w:val="24"/>
        </w:rPr>
        <w:t>j</w:t>
      </w:r>
      <w:r w:rsidRPr="00446E43">
        <w:rPr>
          <w:rFonts w:ascii="Times New Roman" w:hAnsi="Times New Roman"/>
          <w:b/>
          <w:sz w:val="24"/>
          <w:szCs w:val="24"/>
        </w:rPr>
        <w:t>i t)</w:t>
      </w:r>
    </w:p>
    <w:p w:rsidR="00F72A2B" w:rsidRPr="001F233E" w:rsidRDefault="00AB2701" w:rsidP="00F72A2B">
      <w:pPr>
        <w:spacing w:after="0" w:line="480" w:lineRule="auto"/>
        <w:ind w:right="-23" w:firstLine="567"/>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Uji parsial</w:t>
      </w:r>
      <w:r w:rsidRPr="00AB2701">
        <w:rPr>
          <w:rFonts w:ascii="Times New Roman" w:eastAsiaTheme="minorEastAsia" w:hAnsi="Times New Roman" w:cs="Times New Roman"/>
          <w:sz w:val="24"/>
          <w:szCs w:val="24"/>
          <w:lang w:val="en-US"/>
        </w:rPr>
        <w:t xml:space="preserve"> (uji t) dapat menghitung koefisien regresi secara terpisah untuk menentukan dampak dari masing-masing variabel CAR dan BOPO pada variabel ROA.</w:t>
      </w:r>
      <w:proofErr w:type="gramEnd"/>
      <w:r w:rsidRPr="00AB2701">
        <w:rPr>
          <w:rFonts w:ascii="Times New Roman" w:eastAsiaTheme="minorEastAsia" w:hAnsi="Times New Roman" w:cs="Times New Roman"/>
          <w:sz w:val="24"/>
          <w:szCs w:val="24"/>
          <w:lang w:val="en-US"/>
        </w:rPr>
        <w:t xml:space="preserve"> Kriteria untuk menerima dan menolak beberapa hipotesis menggunakan uji t didasarkan pada nilai signifikansi</w:t>
      </w:r>
      <w:r w:rsidR="00F72A2B" w:rsidRPr="00D26A87">
        <w:rPr>
          <w:rFonts w:ascii="Times New Roman" w:hAnsi="Times New Roman" w:cs="Times New Roman"/>
          <w:sz w:val="24"/>
          <w:szCs w:val="24"/>
        </w:rPr>
        <w:t>:</w:t>
      </w:r>
    </w:p>
    <w:p w:rsidR="00F72A2B" w:rsidRPr="00EB2972" w:rsidRDefault="00AB2701" w:rsidP="00AB2701">
      <w:pPr>
        <w:pStyle w:val="NoSpacing"/>
        <w:numPr>
          <w:ilvl w:val="0"/>
          <w:numId w:val="32"/>
        </w:numPr>
        <w:spacing w:line="480" w:lineRule="auto"/>
        <w:jc w:val="both"/>
        <w:rPr>
          <w:rFonts w:ascii="Times New Roman" w:hAnsi="Times New Roman" w:cs="Times New Roman"/>
          <w:sz w:val="24"/>
          <w:szCs w:val="24"/>
        </w:rPr>
      </w:pPr>
      <w:r w:rsidRPr="00AB2701">
        <w:rPr>
          <w:rFonts w:ascii="Times New Roman" w:hAnsi="Times New Roman" w:cs="Times New Roman"/>
          <w:spacing w:val="2"/>
          <w:sz w:val="24"/>
          <w:szCs w:val="24"/>
        </w:rPr>
        <w:lastRenderedPageBreak/>
        <w:t>Jika tingkat signifikansi &lt;tingkat signifikansi α = 0</w:t>
      </w:r>
      <w:proofErr w:type="gramStart"/>
      <w:r w:rsidRPr="00AB2701">
        <w:rPr>
          <w:rFonts w:ascii="Times New Roman" w:hAnsi="Times New Roman" w:cs="Times New Roman"/>
          <w:spacing w:val="2"/>
          <w:sz w:val="24"/>
          <w:szCs w:val="24"/>
        </w:rPr>
        <w:t>,05</w:t>
      </w:r>
      <w:proofErr w:type="gramEnd"/>
      <w:r w:rsidRPr="00AB2701">
        <w:rPr>
          <w:rFonts w:ascii="Times New Roman" w:hAnsi="Times New Roman" w:cs="Times New Roman"/>
          <w:spacing w:val="2"/>
          <w:sz w:val="24"/>
          <w:szCs w:val="24"/>
        </w:rPr>
        <w:t xml:space="preserve">, ada </w:t>
      </w:r>
      <w:r>
        <w:rPr>
          <w:rFonts w:ascii="Times New Roman" w:hAnsi="Times New Roman" w:cs="Times New Roman"/>
          <w:spacing w:val="2"/>
          <w:sz w:val="24"/>
          <w:szCs w:val="24"/>
        </w:rPr>
        <w:t xml:space="preserve">pengaruh </w:t>
      </w:r>
      <w:r w:rsidRPr="00AB2701">
        <w:rPr>
          <w:rFonts w:ascii="Times New Roman" w:hAnsi="Times New Roman" w:cs="Times New Roman"/>
          <w:spacing w:val="2"/>
          <w:sz w:val="24"/>
          <w:szCs w:val="24"/>
        </w:rPr>
        <w:t xml:space="preserve"> parsial</w:t>
      </w:r>
      <w:r>
        <w:rPr>
          <w:rFonts w:ascii="Times New Roman" w:hAnsi="Times New Roman" w:cs="Times New Roman"/>
          <w:spacing w:val="2"/>
          <w:sz w:val="24"/>
          <w:szCs w:val="24"/>
        </w:rPr>
        <w:t>.</w:t>
      </w:r>
    </w:p>
    <w:p w:rsidR="00F72A2B" w:rsidRPr="00E6657D" w:rsidRDefault="00AB2701" w:rsidP="00AB2701">
      <w:pPr>
        <w:pStyle w:val="NoSpacing"/>
        <w:numPr>
          <w:ilvl w:val="0"/>
          <w:numId w:val="32"/>
        </w:numPr>
        <w:spacing w:line="480" w:lineRule="auto"/>
        <w:jc w:val="both"/>
        <w:rPr>
          <w:rFonts w:ascii="Times New Roman" w:hAnsi="Times New Roman" w:cs="Times New Roman"/>
          <w:sz w:val="24"/>
          <w:szCs w:val="24"/>
        </w:rPr>
      </w:pPr>
      <w:r w:rsidRPr="00AB2701">
        <w:rPr>
          <w:rFonts w:ascii="Times New Roman" w:hAnsi="Times New Roman" w:cs="Times New Roman"/>
          <w:spacing w:val="2"/>
          <w:sz w:val="24"/>
          <w:szCs w:val="24"/>
        </w:rPr>
        <w:t>Jika tingkat signifikansi&gt; tingkat signifikans</w:t>
      </w:r>
      <w:r>
        <w:rPr>
          <w:rFonts w:ascii="Times New Roman" w:hAnsi="Times New Roman" w:cs="Times New Roman"/>
          <w:spacing w:val="2"/>
          <w:sz w:val="24"/>
          <w:szCs w:val="24"/>
        </w:rPr>
        <w:t>i α = 0,05, tidak ada pengaruh parsial</w:t>
      </w:r>
      <w:r w:rsidR="00DC3867">
        <w:rPr>
          <w:rFonts w:ascii="Times New Roman" w:hAnsi="Times New Roman" w:cs="Times New Roman"/>
          <w:i/>
          <w:sz w:val="24"/>
          <w:szCs w:val="24"/>
        </w:rPr>
        <w:t xml:space="preserve"> </w:t>
      </w:r>
      <w:r w:rsidR="00DC3867" w:rsidRPr="00DC3867">
        <w:rPr>
          <w:rFonts w:ascii="Times New Roman" w:hAnsi="Times New Roman" w:cs="Times New Roman"/>
          <w:color w:val="FFFFFF" w:themeColor="background1"/>
          <w:sz w:val="24"/>
          <w:szCs w:val="24"/>
        </w:rPr>
        <w:t>“</w:t>
      </w:r>
    </w:p>
    <w:p w:rsidR="00F72A2B" w:rsidRPr="004327A4" w:rsidRDefault="00F72A2B" w:rsidP="00F72A2B">
      <w:pPr>
        <w:pStyle w:val="NoSpacing"/>
        <w:spacing w:before="240" w:line="480" w:lineRule="auto"/>
        <w:jc w:val="center"/>
        <w:rPr>
          <w:rFonts w:ascii="Times New Roman" w:hAnsi="Times New Roman" w:cs="Times New Roman"/>
          <w:b/>
          <w:sz w:val="24"/>
          <w:szCs w:val="24"/>
        </w:rPr>
      </w:pPr>
      <w:r w:rsidRPr="004327A4">
        <w:rPr>
          <w:rFonts w:ascii="Times New Roman" w:hAnsi="Times New Roman" w:cs="Times New Roman"/>
          <w:b/>
          <w:sz w:val="24"/>
          <w:szCs w:val="24"/>
        </w:rPr>
        <w:t>Tabel</w:t>
      </w:r>
      <w:r w:rsidR="004327A4" w:rsidRPr="004327A4">
        <w:rPr>
          <w:rFonts w:ascii="Times New Roman" w:hAnsi="Times New Roman" w:cs="Times New Roman"/>
          <w:b/>
          <w:sz w:val="24"/>
          <w:szCs w:val="24"/>
        </w:rPr>
        <w:t xml:space="preserve"> 4.9</w:t>
      </w:r>
      <w:r w:rsidRPr="004327A4">
        <w:rPr>
          <w:rFonts w:ascii="Times New Roman" w:hAnsi="Times New Roman" w:cs="Times New Roman"/>
          <w:b/>
          <w:sz w:val="24"/>
          <w:szCs w:val="24"/>
        </w:rPr>
        <w:t xml:space="preserve"> Hasil Uji Parsial</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
        <w:gridCol w:w="1119"/>
        <w:gridCol w:w="1263"/>
        <w:gridCol w:w="1264"/>
        <w:gridCol w:w="1394"/>
        <w:gridCol w:w="973"/>
        <w:gridCol w:w="975"/>
      </w:tblGrid>
      <w:tr w:rsidR="00DE78C5" w:rsidRPr="00DE78C5" w:rsidTr="00DE78C5">
        <w:trPr>
          <w:cantSplit/>
          <w:trHeight w:val="293"/>
          <w:jc w:val="center"/>
        </w:trPr>
        <w:tc>
          <w:tcPr>
            <w:tcW w:w="7683" w:type="dxa"/>
            <w:gridSpan w:val="7"/>
            <w:shd w:val="clear" w:color="auto" w:fill="FFFFFF"/>
            <w:vAlign w:val="center"/>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rPr>
            </w:pPr>
            <w:r w:rsidRPr="00DE78C5">
              <w:rPr>
                <w:rFonts w:ascii="Times New Roman" w:hAnsi="Times New Roman" w:cs="Times New Roman"/>
                <w:b/>
                <w:bCs/>
              </w:rPr>
              <w:t>Coefficients</w:t>
            </w:r>
            <w:r w:rsidRPr="00DE78C5">
              <w:rPr>
                <w:rFonts w:ascii="Times New Roman" w:hAnsi="Times New Roman" w:cs="Times New Roman"/>
                <w:b/>
                <w:bCs/>
                <w:vertAlign w:val="superscript"/>
              </w:rPr>
              <w:t>a</w:t>
            </w:r>
          </w:p>
        </w:tc>
      </w:tr>
      <w:tr w:rsidR="00DE78C5" w:rsidRPr="00DE78C5" w:rsidTr="00DE78C5">
        <w:trPr>
          <w:cantSplit/>
          <w:trHeight w:val="601"/>
          <w:jc w:val="center"/>
        </w:trPr>
        <w:tc>
          <w:tcPr>
            <w:tcW w:w="1814" w:type="dxa"/>
            <w:gridSpan w:val="2"/>
            <w:vMerge w:val="restart"/>
            <w:shd w:val="clear" w:color="auto" w:fill="FFFFFF"/>
            <w:vAlign w:val="bottom"/>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Model</w:t>
            </w:r>
          </w:p>
        </w:tc>
        <w:tc>
          <w:tcPr>
            <w:tcW w:w="2527" w:type="dxa"/>
            <w:gridSpan w:val="2"/>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Unstandardized Coefficients</w:t>
            </w:r>
          </w:p>
        </w:tc>
        <w:tc>
          <w:tcPr>
            <w:tcW w:w="1394" w:type="dxa"/>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Standardized Coefficients</w:t>
            </w:r>
          </w:p>
        </w:tc>
        <w:tc>
          <w:tcPr>
            <w:tcW w:w="973" w:type="dxa"/>
            <w:vMerge w:val="restart"/>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t</w:t>
            </w:r>
          </w:p>
        </w:tc>
        <w:tc>
          <w:tcPr>
            <w:tcW w:w="973" w:type="dxa"/>
            <w:vMerge w:val="restart"/>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Sig.</w:t>
            </w:r>
          </w:p>
        </w:tc>
      </w:tr>
      <w:tr w:rsidR="00DE78C5" w:rsidRPr="00DE78C5" w:rsidTr="00DE78C5">
        <w:trPr>
          <w:cantSplit/>
          <w:trHeight w:val="307"/>
          <w:jc w:val="center"/>
        </w:trPr>
        <w:tc>
          <w:tcPr>
            <w:tcW w:w="1814" w:type="dxa"/>
            <w:gridSpan w:val="2"/>
            <w:vMerge/>
            <w:shd w:val="clear" w:color="auto" w:fill="FFFFFF"/>
            <w:vAlign w:val="bottom"/>
          </w:tcPr>
          <w:p w:rsidR="00DE78C5" w:rsidRPr="00DE78C5" w:rsidRDefault="00DE78C5" w:rsidP="00DE78C5">
            <w:pPr>
              <w:autoSpaceDE w:val="0"/>
              <w:autoSpaceDN w:val="0"/>
              <w:adjustRightInd w:val="0"/>
              <w:spacing w:after="0" w:line="240" w:lineRule="auto"/>
              <w:rPr>
                <w:rFonts w:ascii="Times New Roman" w:hAnsi="Times New Roman" w:cs="Times New Roman"/>
                <w:sz w:val="18"/>
                <w:szCs w:val="18"/>
              </w:rPr>
            </w:pPr>
          </w:p>
        </w:tc>
        <w:tc>
          <w:tcPr>
            <w:tcW w:w="1263" w:type="dxa"/>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B</w:t>
            </w:r>
          </w:p>
        </w:tc>
        <w:tc>
          <w:tcPr>
            <w:tcW w:w="1263" w:type="dxa"/>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Std. Error</w:t>
            </w:r>
          </w:p>
        </w:tc>
        <w:tc>
          <w:tcPr>
            <w:tcW w:w="1394" w:type="dxa"/>
            <w:shd w:val="clear" w:color="auto" w:fill="FFFFFF"/>
            <w:vAlign w:val="bottom"/>
          </w:tcPr>
          <w:p w:rsidR="00DE78C5" w:rsidRPr="00DE78C5" w:rsidRDefault="00DE78C5" w:rsidP="00DE78C5">
            <w:pPr>
              <w:autoSpaceDE w:val="0"/>
              <w:autoSpaceDN w:val="0"/>
              <w:adjustRightInd w:val="0"/>
              <w:spacing w:after="0" w:line="320" w:lineRule="atLeast"/>
              <w:ind w:left="60" w:right="60"/>
              <w:jc w:val="center"/>
              <w:rPr>
                <w:rFonts w:ascii="Times New Roman" w:hAnsi="Times New Roman" w:cs="Times New Roman"/>
                <w:sz w:val="18"/>
                <w:szCs w:val="18"/>
              </w:rPr>
            </w:pPr>
            <w:r w:rsidRPr="00DE78C5">
              <w:rPr>
                <w:rFonts w:ascii="Times New Roman" w:hAnsi="Times New Roman" w:cs="Times New Roman"/>
                <w:sz w:val="18"/>
                <w:szCs w:val="18"/>
              </w:rPr>
              <w:t>Beta</w:t>
            </w:r>
          </w:p>
        </w:tc>
        <w:tc>
          <w:tcPr>
            <w:tcW w:w="973" w:type="dxa"/>
            <w:vMerge/>
            <w:shd w:val="clear" w:color="auto" w:fill="FFFFFF"/>
            <w:vAlign w:val="bottom"/>
          </w:tcPr>
          <w:p w:rsidR="00DE78C5" w:rsidRPr="00DE78C5" w:rsidRDefault="00DE78C5" w:rsidP="00DE78C5">
            <w:pPr>
              <w:autoSpaceDE w:val="0"/>
              <w:autoSpaceDN w:val="0"/>
              <w:adjustRightInd w:val="0"/>
              <w:spacing w:after="0" w:line="240" w:lineRule="auto"/>
              <w:rPr>
                <w:rFonts w:ascii="Times New Roman" w:hAnsi="Times New Roman" w:cs="Times New Roman"/>
                <w:sz w:val="18"/>
                <w:szCs w:val="18"/>
              </w:rPr>
            </w:pPr>
          </w:p>
        </w:tc>
        <w:tc>
          <w:tcPr>
            <w:tcW w:w="973" w:type="dxa"/>
            <w:vMerge/>
            <w:shd w:val="clear" w:color="auto" w:fill="FFFFFF"/>
            <w:vAlign w:val="bottom"/>
          </w:tcPr>
          <w:p w:rsidR="00DE78C5" w:rsidRPr="00DE78C5" w:rsidRDefault="00DE78C5" w:rsidP="00DE78C5">
            <w:pPr>
              <w:autoSpaceDE w:val="0"/>
              <w:autoSpaceDN w:val="0"/>
              <w:adjustRightInd w:val="0"/>
              <w:spacing w:after="0" w:line="240" w:lineRule="auto"/>
              <w:rPr>
                <w:rFonts w:ascii="Times New Roman" w:hAnsi="Times New Roman" w:cs="Times New Roman"/>
                <w:sz w:val="18"/>
                <w:szCs w:val="18"/>
              </w:rPr>
            </w:pPr>
          </w:p>
        </w:tc>
      </w:tr>
      <w:tr w:rsidR="00DE78C5" w:rsidRPr="00DE78C5" w:rsidTr="00DE78C5">
        <w:trPr>
          <w:cantSplit/>
          <w:trHeight w:val="293"/>
          <w:jc w:val="center"/>
        </w:trPr>
        <w:tc>
          <w:tcPr>
            <w:tcW w:w="695" w:type="dxa"/>
            <w:vMerge w:val="restart"/>
            <w:shd w:val="clear" w:color="auto" w:fill="E0E0E0"/>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1</w:t>
            </w:r>
          </w:p>
        </w:tc>
        <w:tc>
          <w:tcPr>
            <w:tcW w:w="1118" w:type="dxa"/>
            <w:shd w:val="clear" w:color="auto" w:fill="E0E0E0"/>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(Constant)</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2.648</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.938</w:t>
            </w:r>
          </w:p>
        </w:tc>
        <w:tc>
          <w:tcPr>
            <w:tcW w:w="1394" w:type="dxa"/>
            <w:shd w:val="clear" w:color="auto" w:fill="FFFFFF"/>
            <w:vAlign w:val="center"/>
          </w:tcPr>
          <w:p w:rsidR="00DE78C5" w:rsidRPr="00DE78C5" w:rsidRDefault="00DE78C5" w:rsidP="00DE78C5">
            <w:pPr>
              <w:autoSpaceDE w:val="0"/>
              <w:autoSpaceDN w:val="0"/>
              <w:adjustRightInd w:val="0"/>
              <w:spacing w:after="0" w:line="240" w:lineRule="auto"/>
              <w:rPr>
                <w:rFonts w:ascii="Times New Roman" w:hAnsi="Times New Roman" w:cs="Times New Roman"/>
                <w:sz w:val="24"/>
                <w:szCs w:val="24"/>
              </w:rPr>
            </w:pP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2.824</w:t>
            </w: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.009</w:t>
            </w:r>
          </w:p>
        </w:tc>
      </w:tr>
      <w:tr w:rsidR="00DE78C5" w:rsidRPr="00DE78C5" w:rsidTr="00DE78C5">
        <w:trPr>
          <w:cantSplit/>
          <w:trHeight w:val="307"/>
          <w:jc w:val="center"/>
        </w:trPr>
        <w:tc>
          <w:tcPr>
            <w:tcW w:w="695" w:type="dxa"/>
            <w:vMerge/>
            <w:shd w:val="clear" w:color="auto" w:fill="E0E0E0"/>
          </w:tcPr>
          <w:p w:rsidR="00DE78C5" w:rsidRPr="00DE78C5" w:rsidRDefault="00DE78C5" w:rsidP="00DE78C5">
            <w:pPr>
              <w:autoSpaceDE w:val="0"/>
              <w:autoSpaceDN w:val="0"/>
              <w:adjustRightInd w:val="0"/>
              <w:spacing w:after="0" w:line="240" w:lineRule="auto"/>
              <w:rPr>
                <w:rFonts w:ascii="Times New Roman" w:hAnsi="Times New Roman" w:cs="Times New Roman"/>
                <w:sz w:val="18"/>
                <w:szCs w:val="18"/>
              </w:rPr>
            </w:pPr>
          </w:p>
        </w:tc>
        <w:tc>
          <w:tcPr>
            <w:tcW w:w="1118" w:type="dxa"/>
            <w:shd w:val="clear" w:color="auto" w:fill="E0E0E0"/>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CAR</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-.041</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.038</w:t>
            </w:r>
          </w:p>
        </w:tc>
        <w:tc>
          <w:tcPr>
            <w:tcW w:w="1394"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-.195</w:t>
            </w: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-1.063</w:t>
            </w: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.297</w:t>
            </w:r>
          </w:p>
        </w:tc>
      </w:tr>
      <w:tr w:rsidR="00DE78C5" w:rsidRPr="00DE78C5" w:rsidTr="00DE78C5">
        <w:trPr>
          <w:cantSplit/>
          <w:trHeight w:val="307"/>
          <w:jc w:val="center"/>
        </w:trPr>
        <w:tc>
          <w:tcPr>
            <w:tcW w:w="695" w:type="dxa"/>
            <w:vMerge/>
            <w:shd w:val="clear" w:color="auto" w:fill="E0E0E0"/>
          </w:tcPr>
          <w:p w:rsidR="00DE78C5" w:rsidRPr="00DE78C5" w:rsidRDefault="00DE78C5" w:rsidP="00DE78C5">
            <w:pPr>
              <w:autoSpaceDE w:val="0"/>
              <w:autoSpaceDN w:val="0"/>
              <w:adjustRightInd w:val="0"/>
              <w:spacing w:after="0" w:line="240" w:lineRule="auto"/>
              <w:rPr>
                <w:rFonts w:ascii="Times New Roman" w:hAnsi="Times New Roman" w:cs="Times New Roman"/>
                <w:sz w:val="18"/>
                <w:szCs w:val="18"/>
              </w:rPr>
            </w:pPr>
          </w:p>
        </w:tc>
        <w:tc>
          <w:tcPr>
            <w:tcW w:w="1118" w:type="dxa"/>
            <w:shd w:val="clear" w:color="auto" w:fill="E0E0E0"/>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BOPO</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-.008</w:t>
            </w:r>
          </w:p>
        </w:tc>
        <w:tc>
          <w:tcPr>
            <w:tcW w:w="126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.006</w:t>
            </w:r>
          </w:p>
        </w:tc>
        <w:tc>
          <w:tcPr>
            <w:tcW w:w="1394"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-.281</w:t>
            </w: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-1.526</w:t>
            </w:r>
          </w:p>
        </w:tc>
        <w:tc>
          <w:tcPr>
            <w:tcW w:w="973" w:type="dxa"/>
            <w:shd w:val="clear" w:color="auto" w:fill="FFFFFF"/>
          </w:tcPr>
          <w:p w:rsidR="00DE78C5" w:rsidRPr="00DE78C5" w:rsidRDefault="00DE78C5" w:rsidP="00DE78C5">
            <w:pPr>
              <w:autoSpaceDE w:val="0"/>
              <w:autoSpaceDN w:val="0"/>
              <w:adjustRightInd w:val="0"/>
              <w:spacing w:after="0" w:line="320" w:lineRule="atLeast"/>
              <w:ind w:left="60" w:right="60"/>
              <w:jc w:val="right"/>
              <w:rPr>
                <w:rFonts w:ascii="Times New Roman" w:hAnsi="Times New Roman" w:cs="Times New Roman"/>
                <w:sz w:val="18"/>
                <w:szCs w:val="18"/>
              </w:rPr>
            </w:pPr>
            <w:r w:rsidRPr="00DE78C5">
              <w:rPr>
                <w:rFonts w:ascii="Times New Roman" w:hAnsi="Times New Roman" w:cs="Times New Roman"/>
                <w:sz w:val="18"/>
                <w:szCs w:val="18"/>
              </w:rPr>
              <w:t>.139</w:t>
            </w:r>
          </w:p>
        </w:tc>
      </w:tr>
      <w:tr w:rsidR="00DE78C5" w:rsidRPr="00DE78C5" w:rsidTr="00DE78C5">
        <w:trPr>
          <w:cantSplit/>
          <w:trHeight w:val="293"/>
          <w:jc w:val="center"/>
        </w:trPr>
        <w:tc>
          <w:tcPr>
            <w:tcW w:w="7683" w:type="dxa"/>
            <w:gridSpan w:val="7"/>
            <w:shd w:val="clear" w:color="auto" w:fill="FFFFFF"/>
          </w:tcPr>
          <w:p w:rsidR="00DE78C5" w:rsidRPr="00DE78C5" w:rsidRDefault="00DE78C5" w:rsidP="00DE78C5">
            <w:pPr>
              <w:autoSpaceDE w:val="0"/>
              <w:autoSpaceDN w:val="0"/>
              <w:adjustRightInd w:val="0"/>
              <w:spacing w:after="0" w:line="320" w:lineRule="atLeast"/>
              <w:ind w:left="60" w:right="60"/>
              <w:rPr>
                <w:rFonts w:ascii="Times New Roman" w:hAnsi="Times New Roman" w:cs="Times New Roman"/>
                <w:sz w:val="18"/>
                <w:szCs w:val="18"/>
              </w:rPr>
            </w:pPr>
            <w:r w:rsidRPr="00DE78C5">
              <w:rPr>
                <w:rFonts w:ascii="Times New Roman" w:hAnsi="Times New Roman" w:cs="Times New Roman"/>
                <w:sz w:val="18"/>
                <w:szCs w:val="18"/>
              </w:rPr>
              <w:t>a. Dependent Variable: ROA</w:t>
            </w:r>
          </w:p>
        </w:tc>
      </w:tr>
    </w:tbl>
    <w:p w:rsidR="00F72A2B" w:rsidRDefault="00F72A2B" w:rsidP="00F72A2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Sumber: Olahan Data SPSS 24, 2020</w:t>
      </w:r>
    </w:p>
    <w:p w:rsidR="00F72A2B" w:rsidRDefault="00F72A2B" w:rsidP="00F72A2B">
      <w:pPr>
        <w:tabs>
          <w:tab w:val="left" w:pos="567"/>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Uji signifikansi digunakan untuk mengetahui tingkat signifikansi pengaruh variabel </w:t>
      </w:r>
      <w:r w:rsidR="00DE78C5">
        <w:rPr>
          <w:rFonts w:ascii="Times New Roman" w:hAnsi="Times New Roman" w:cs="Times New Roman"/>
          <w:color w:val="000000"/>
          <w:sz w:val="24"/>
          <w:szCs w:val="24"/>
          <w:lang w:val="en-US"/>
        </w:rPr>
        <w:t>CAR dan BOPO</w:t>
      </w:r>
      <w:r>
        <w:rPr>
          <w:rFonts w:ascii="Times New Roman" w:hAnsi="Times New Roman" w:cs="Times New Roman"/>
          <w:color w:val="000000"/>
          <w:sz w:val="24"/>
          <w:szCs w:val="24"/>
        </w:rPr>
        <w:t xml:space="preserve"> terhadap </w:t>
      </w:r>
      <w:r w:rsidR="00DE78C5">
        <w:rPr>
          <w:rFonts w:ascii="Times New Roman" w:hAnsi="Times New Roman" w:cs="Times New Roman"/>
          <w:color w:val="000000"/>
          <w:sz w:val="24"/>
          <w:szCs w:val="24"/>
          <w:lang w:val="en-US"/>
        </w:rPr>
        <w:t>ROA</w:t>
      </w:r>
      <w:r>
        <w:rPr>
          <w:rFonts w:ascii="Times New Roman" w:hAnsi="Times New Roman" w:cs="Times New Roman"/>
          <w:color w:val="000000"/>
          <w:sz w:val="24"/>
          <w:szCs w:val="24"/>
        </w:rPr>
        <w:t xml:space="preserve"> sehingga dapat diambil keputusan pengujian hipotesis berdasarkan hasil perhitungan sebagai berikut:</w:t>
      </w:r>
    </w:p>
    <w:p w:rsidR="00AF6DA2" w:rsidRDefault="00F72A2B" w:rsidP="00AF6DA2">
      <w:pPr>
        <w:spacing w:after="0" w:line="480" w:lineRule="auto"/>
        <w:ind w:firstLine="567"/>
        <w:jc w:val="both"/>
        <w:rPr>
          <w:rFonts w:ascii="Times New Roman" w:hAnsi="Times New Roman" w:cs="Times New Roman"/>
          <w:sz w:val="24"/>
          <w:szCs w:val="24"/>
        </w:rPr>
      </w:pPr>
      <w:r w:rsidRPr="00DE78C5">
        <w:rPr>
          <w:rFonts w:ascii="Times New Roman" w:hAnsi="Times New Roman" w:cs="Times New Roman"/>
          <w:color w:val="000000"/>
          <w:sz w:val="24"/>
          <w:szCs w:val="24"/>
        </w:rPr>
        <w:t xml:space="preserve">Uji statistik yang dilakukan pada tingkat kepercayaan sebesar 95% menunjukkan bahwa </w:t>
      </w:r>
      <w:r w:rsidR="00DE78C5">
        <w:rPr>
          <w:rFonts w:ascii="Times New Roman" w:hAnsi="Times New Roman" w:cs="Times New Roman"/>
          <w:color w:val="000000"/>
          <w:sz w:val="24"/>
          <w:szCs w:val="24"/>
        </w:rPr>
        <w:t>n</w:t>
      </w:r>
      <w:r w:rsidRPr="00DE78C5">
        <w:rPr>
          <w:rFonts w:ascii="Times New Roman" w:hAnsi="Times New Roman" w:cs="Times New Roman"/>
          <w:color w:val="000000"/>
          <w:sz w:val="24"/>
          <w:szCs w:val="24"/>
        </w:rPr>
        <w:t xml:space="preserve">ilai signifikansi untuk variabel </w:t>
      </w:r>
      <w:r w:rsidR="00DE78C5">
        <w:rPr>
          <w:rFonts w:ascii="Times New Roman" w:hAnsi="Times New Roman" w:cs="Times New Roman"/>
          <w:color w:val="000000"/>
          <w:sz w:val="24"/>
          <w:szCs w:val="24"/>
          <w:lang w:val="en-US"/>
        </w:rPr>
        <w:t>CAR</w:t>
      </w:r>
      <w:r w:rsidR="00DE78C5">
        <w:rPr>
          <w:rFonts w:ascii="Times New Roman" w:hAnsi="Times New Roman" w:cs="Times New Roman"/>
          <w:color w:val="000000"/>
          <w:sz w:val="24"/>
          <w:szCs w:val="24"/>
        </w:rPr>
        <w:t xml:space="preserve"> (X1) sebesar 0,297</w:t>
      </w:r>
      <w:r w:rsidRPr="00DE78C5">
        <w:rPr>
          <w:rFonts w:ascii="Times New Roman" w:hAnsi="Times New Roman" w:cs="Times New Roman"/>
          <w:color w:val="000000"/>
          <w:sz w:val="24"/>
          <w:szCs w:val="24"/>
        </w:rPr>
        <w:t xml:space="preserve"> lebih besar dari nilai signifikansi alpha (0,05). Sehingga disimpulkan bahwa </w:t>
      </w:r>
      <w:r w:rsidR="00DE78C5">
        <w:rPr>
          <w:rFonts w:ascii="Times New Roman" w:hAnsi="Times New Roman" w:cs="Times New Roman"/>
          <w:color w:val="000000"/>
          <w:sz w:val="24"/>
          <w:szCs w:val="24"/>
          <w:lang w:val="en-US"/>
        </w:rPr>
        <w:t>CAR</w:t>
      </w:r>
      <w:r w:rsidRPr="00DE78C5">
        <w:rPr>
          <w:rFonts w:ascii="Times New Roman" w:hAnsi="Times New Roman" w:cs="Times New Roman"/>
          <w:color w:val="000000"/>
          <w:sz w:val="24"/>
          <w:szCs w:val="24"/>
        </w:rPr>
        <w:t xml:space="preserve"> (X1)</w:t>
      </w:r>
      <w:r w:rsidR="00327490">
        <w:rPr>
          <w:rFonts w:ascii="Times New Roman" w:hAnsi="Times New Roman" w:cs="Times New Roman"/>
          <w:color w:val="000000"/>
          <w:sz w:val="24"/>
          <w:szCs w:val="24"/>
          <w:lang w:val="en-US"/>
        </w:rPr>
        <w:t xml:space="preserve"> berpengaruh negatif</w:t>
      </w:r>
      <w:r w:rsidRPr="00DE78C5">
        <w:rPr>
          <w:rFonts w:ascii="Times New Roman" w:hAnsi="Times New Roman" w:cs="Times New Roman"/>
          <w:color w:val="000000"/>
          <w:sz w:val="24"/>
          <w:szCs w:val="24"/>
        </w:rPr>
        <w:t xml:space="preserve"> </w:t>
      </w:r>
      <w:r w:rsidR="00327490">
        <w:rPr>
          <w:rFonts w:ascii="Times New Roman" w:hAnsi="Times New Roman" w:cs="Times New Roman"/>
          <w:color w:val="000000"/>
          <w:sz w:val="24"/>
          <w:szCs w:val="24"/>
          <w:lang w:val="en-US"/>
        </w:rPr>
        <w:t xml:space="preserve">dan tidak </w:t>
      </w:r>
      <w:r w:rsidRPr="00DE78C5">
        <w:rPr>
          <w:rFonts w:ascii="Times New Roman" w:hAnsi="Times New Roman" w:cs="Times New Roman"/>
          <w:color w:val="000000"/>
          <w:sz w:val="24"/>
          <w:szCs w:val="24"/>
        </w:rPr>
        <w:t xml:space="preserve">signifikan terhadap </w:t>
      </w:r>
      <w:r w:rsidR="00DE78C5">
        <w:rPr>
          <w:rFonts w:ascii="Times New Roman" w:hAnsi="Times New Roman" w:cs="Times New Roman"/>
          <w:color w:val="000000"/>
          <w:sz w:val="24"/>
          <w:szCs w:val="24"/>
          <w:lang w:val="en-US"/>
        </w:rPr>
        <w:t>ROA</w:t>
      </w:r>
      <w:r w:rsidRPr="00DE78C5">
        <w:rPr>
          <w:rFonts w:ascii="Times New Roman" w:hAnsi="Times New Roman" w:cs="Times New Roman"/>
          <w:color w:val="000000"/>
          <w:sz w:val="24"/>
          <w:szCs w:val="24"/>
        </w:rPr>
        <w:t xml:space="preserve"> (Y). Hipotesis yang menyatakan bahwa </w:t>
      </w:r>
      <w:r w:rsidR="00564407">
        <w:rPr>
          <w:rFonts w:ascii="Times New Roman" w:hAnsi="Times New Roman" w:cs="Times New Roman"/>
          <w:color w:val="000000"/>
          <w:sz w:val="24"/>
          <w:szCs w:val="24"/>
          <w:lang w:val="en-US"/>
        </w:rPr>
        <w:t>CAR</w:t>
      </w:r>
      <w:r w:rsidRPr="00DE78C5">
        <w:rPr>
          <w:rFonts w:ascii="Times New Roman" w:hAnsi="Times New Roman" w:cs="Times New Roman"/>
          <w:color w:val="000000"/>
          <w:sz w:val="24"/>
          <w:szCs w:val="24"/>
        </w:rPr>
        <w:t xml:space="preserve"> </w:t>
      </w:r>
      <w:r w:rsidRPr="00DE78C5">
        <w:rPr>
          <w:rFonts w:ascii="Times New Roman" w:hAnsi="Times New Roman" w:cs="Times New Roman"/>
          <w:sz w:val="24"/>
          <w:szCs w:val="24"/>
        </w:rPr>
        <w:t xml:space="preserve">(X1) </w:t>
      </w:r>
      <w:r w:rsidR="00564407">
        <w:rPr>
          <w:rFonts w:ascii="Times New Roman" w:hAnsi="Times New Roman" w:cs="Times New Roman"/>
          <w:sz w:val="24"/>
          <w:szCs w:val="24"/>
          <w:lang w:val="en-US"/>
        </w:rPr>
        <w:t xml:space="preserve">secara parsial </w:t>
      </w:r>
      <w:r w:rsidRPr="00DE78C5">
        <w:rPr>
          <w:rFonts w:ascii="Times New Roman" w:hAnsi="Times New Roman" w:cs="Times New Roman"/>
          <w:sz w:val="24"/>
          <w:szCs w:val="24"/>
        </w:rPr>
        <w:t xml:space="preserve">berpengaruh signifikan terhadap </w:t>
      </w:r>
      <w:r w:rsidR="00564407">
        <w:rPr>
          <w:rFonts w:ascii="Times New Roman" w:hAnsi="Times New Roman" w:cs="Times New Roman"/>
          <w:sz w:val="24"/>
          <w:szCs w:val="24"/>
          <w:lang w:val="en-US"/>
        </w:rPr>
        <w:t>ROA</w:t>
      </w:r>
      <w:r w:rsidRPr="00DE78C5">
        <w:rPr>
          <w:rFonts w:ascii="Times New Roman" w:hAnsi="Times New Roman" w:cs="Times New Roman"/>
          <w:sz w:val="24"/>
          <w:szCs w:val="24"/>
        </w:rPr>
        <w:t xml:space="preserve"> (Y) pada </w:t>
      </w:r>
      <w:r w:rsidR="00564407">
        <w:rPr>
          <w:rFonts w:ascii="Times New Roman" w:hAnsi="Times New Roman" w:cs="Times New Roman"/>
          <w:spacing w:val="2"/>
          <w:sz w:val="24"/>
          <w:szCs w:val="24"/>
          <w:lang w:val="en-US"/>
        </w:rPr>
        <w:t>Perbankan Umum Syariah di</w:t>
      </w:r>
      <w:r w:rsidRPr="00DE78C5">
        <w:rPr>
          <w:rFonts w:ascii="Times New Roman" w:hAnsi="Times New Roman" w:cs="Times New Roman"/>
          <w:sz w:val="24"/>
          <w:szCs w:val="24"/>
        </w:rPr>
        <w:t xml:space="preserve"> Indonesia</w:t>
      </w:r>
      <w:r w:rsidR="00564407">
        <w:rPr>
          <w:rFonts w:ascii="Times New Roman" w:hAnsi="Times New Roman" w:cs="Times New Roman"/>
          <w:sz w:val="24"/>
          <w:szCs w:val="24"/>
          <w:lang w:val="en-US"/>
        </w:rPr>
        <w:t>.</w:t>
      </w:r>
      <w:r w:rsidR="00DC3867" w:rsidRPr="00DC3867">
        <w:rPr>
          <w:rFonts w:ascii="Times New Roman" w:hAnsi="Times New Roman" w:cs="Times New Roman"/>
          <w:color w:val="FFFFFF" w:themeColor="background1"/>
          <w:sz w:val="24"/>
          <w:szCs w:val="24"/>
          <w:lang w:val="en-US"/>
        </w:rPr>
        <w:t>”</w:t>
      </w:r>
      <w:r w:rsidR="00564407">
        <w:rPr>
          <w:rFonts w:ascii="Times New Roman" w:hAnsi="Times New Roman" w:cs="Times New Roman"/>
          <w:sz w:val="24"/>
          <w:szCs w:val="24"/>
        </w:rPr>
        <w:t xml:space="preserve"> </w:t>
      </w:r>
      <w:r w:rsidR="00564407" w:rsidRPr="00564407">
        <w:rPr>
          <w:rFonts w:ascii="Times New Roman" w:hAnsi="Times New Roman" w:cs="Times New Roman"/>
          <w:b/>
          <w:sz w:val="24"/>
          <w:szCs w:val="24"/>
        </w:rPr>
        <w:t>Di</w:t>
      </w:r>
      <w:r w:rsidRPr="00564407">
        <w:rPr>
          <w:rFonts w:ascii="Times New Roman" w:hAnsi="Times New Roman" w:cs="Times New Roman"/>
          <w:b/>
          <w:sz w:val="24"/>
          <w:szCs w:val="24"/>
        </w:rPr>
        <w:t>tolak</w:t>
      </w:r>
      <w:r w:rsidRPr="00DE78C5">
        <w:rPr>
          <w:rFonts w:ascii="Times New Roman" w:hAnsi="Times New Roman" w:cs="Times New Roman"/>
          <w:sz w:val="24"/>
          <w:szCs w:val="24"/>
        </w:rPr>
        <w:t>.</w:t>
      </w:r>
    </w:p>
    <w:p w:rsidR="00DC3867" w:rsidRPr="00DC3867" w:rsidRDefault="00DC3867" w:rsidP="00AF6DA2">
      <w:pPr>
        <w:spacing w:after="200" w:line="480" w:lineRule="auto"/>
        <w:ind w:firstLine="567"/>
        <w:jc w:val="both"/>
        <w:rPr>
          <w:rFonts w:ascii="Times New Roman" w:hAnsi="Times New Roman" w:cs="Times New Roman"/>
          <w:color w:val="000000"/>
          <w:sz w:val="24"/>
          <w:szCs w:val="24"/>
          <w:lang w:val="en-US"/>
        </w:rPr>
      </w:pPr>
      <w:r w:rsidRPr="00DC3867">
        <w:rPr>
          <w:rFonts w:ascii="Times New Roman" w:hAnsi="Times New Roman" w:cs="Times New Roman"/>
          <w:color w:val="000000"/>
          <w:sz w:val="24"/>
          <w:szCs w:val="24"/>
        </w:rPr>
        <w:t xml:space="preserve">Uji statistik yang dilakukan pada tingkat kepercayaan 95% menunjukkan bahwa nilai signifikansi variabel BOPO (X2) adalah 0,139 lebih besar dari nilai signifikansi alpha (0,05). Oleh karena itu, dapat disimpulkan bahwa BOPO (X2) </w:t>
      </w:r>
      <w:r w:rsidRPr="00DC3867">
        <w:rPr>
          <w:rFonts w:ascii="Times New Roman" w:hAnsi="Times New Roman" w:cs="Times New Roman"/>
          <w:color w:val="000000"/>
          <w:sz w:val="24"/>
          <w:szCs w:val="24"/>
        </w:rPr>
        <w:lastRenderedPageBreak/>
        <w:t>memiliki</w:t>
      </w:r>
      <w:r>
        <w:rPr>
          <w:rFonts w:ascii="Times New Roman" w:hAnsi="Times New Roman" w:cs="Times New Roman"/>
          <w:color w:val="000000"/>
          <w:sz w:val="24"/>
          <w:szCs w:val="24"/>
          <w:lang w:val="en-US"/>
        </w:rPr>
        <w:t xml:space="preserve"> pengaruh</w:t>
      </w:r>
      <w:r>
        <w:rPr>
          <w:rFonts w:ascii="Times New Roman" w:hAnsi="Times New Roman" w:cs="Times New Roman"/>
          <w:color w:val="000000"/>
          <w:sz w:val="24"/>
          <w:szCs w:val="24"/>
        </w:rPr>
        <w:t xml:space="preserve"> negatif pada ROA (Y) dan</w:t>
      </w:r>
      <w:r w:rsidRPr="00DC3867">
        <w:rPr>
          <w:rFonts w:ascii="Times New Roman" w:hAnsi="Times New Roman" w:cs="Times New Roman"/>
          <w:color w:val="000000"/>
          <w:sz w:val="24"/>
          <w:szCs w:val="24"/>
        </w:rPr>
        <w:t xml:space="preserve"> tidak signifikan. </w:t>
      </w:r>
      <w:proofErr w:type="gramStart"/>
      <w:r>
        <w:rPr>
          <w:rFonts w:ascii="Times New Roman" w:hAnsi="Times New Roman" w:cs="Times New Roman"/>
          <w:color w:val="000000"/>
          <w:sz w:val="24"/>
          <w:szCs w:val="24"/>
          <w:lang w:val="en-US"/>
        </w:rPr>
        <w:t>hipotesis</w:t>
      </w:r>
      <w:proofErr w:type="gramEnd"/>
      <w:r w:rsidRPr="00DC3867">
        <w:rPr>
          <w:rFonts w:ascii="Times New Roman" w:hAnsi="Times New Roman" w:cs="Times New Roman"/>
          <w:color w:val="000000"/>
          <w:sz w:val="24"/>
          <w:szCs w:val="24"/>
        </w:rPr>
        <w:t xml:space="preserve"> bahwa BOPO (X2) secara parsial </w:t>
      </w:r>
      <w:r>
        <w:rPr>
          <w:rFonts w:ascii="Times New Roman" w:hAnsi="Times New Roman" w:cs="Times New Roman"/>
          <w:color w:val="000000"/>
          <w:sz w:val="24"/>
          <w:szCs w:val="24"/>
          <w:lang w:val="en-US"/>
        </w:rPr>
        <w:t>berpengaruh</w:t>
      </w:r>
      <w:r w:rsidRPr="00DC3867">
        <w:rPr>
          <w:rFonts w:ascii="Times New Roman" w:hAnsi="Times New Roman" w:cs="Times New Roman"/>
          <w:color w:val="000000"/>
          <w:sz w:val="24"/>
          <w:szCs w:val="24"/>
        </w:rPr>
        <w:t xml:space="preserve"> signifikan </w:t>
      </w:r>
      <w:r>
        <w:rPr>
          <w:rFonts w:ascii="Times New Roman" w:hAnsi="Times New Roman" w:cs="Times New Roman"/>
          <w:color w:val="000000"/>
          <w:sz w:val="24"/>
          <w:szCs w:val="24"/>
          <w:lang w:val="en-US"/>
        </w:rPr>
        <w:t xml:space="preserve">terhadap </w:t>
      </w:r>
      <w:r w:rsidRPr="00DC3867">
        <w:rPr>
          <w:rFonts w:ascii="Times New Roman" w:hAnsi="Times New Roman" w:cs="Times New Roman"/>
          <w:color w:val="000000"/>
          <w:sz w:val="24"/>
          <w:szCs w:val="24"/>
        </w:rPr>
        <w:t>ROA (Y) pada perbankan umum syariah Indonesia</w:t>
      </w: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ditolak</w:t>
      </w:r>
      <w:proofErr w:type="gramEnd"/>
    </w:p>
    <w:p w:rsidR="00F72A2B" w:rsidRPr="000507B8" w:rsidRDefault="00F72A2B" w:rsidP="007E781B">
      <w:pPr>
        <w:pStyle w:val="ListParagraph"/>
        <w:numPr>
          <w:ilvl w:val="0"/>
          <w:numId w:val="27"/>
        </w:numPr>
        <w:spacing w:after="0" w:line="480" w:lineRule="auto"/>
        <w:ind w:left="567" w:hanging="567"/>
        <w:jc w:val="both"/>
        <w:rPr>
          <w:rFonts w:ascii="Times New Roman" w:hAnsi="Times New Roman" w:cs="Times New Roman"/>
          <w:b/>
          <w:sz w:val="24"/>
          <w:szCs w:val="24"/>
          <w:lang w:val="en-US"/>
        </w:rPr>
      </w:pPr>
      <w:r w:rsidRPr="000507B8">
        <w:rPr>
          <w:rFonts w:ascii="Times New Roman" w:hAnsi="Times New Roman" w:cs="Times New Roman"/>
          <w:b/>
          <w:sz w:val="24"/>
          <w:szCs w:val="24"/>
          <w:lang w:val="en-US"/>
        </w:rPr>
        <w:t xml:space="preserve">Pembahasan </w:t>
      </w:r>
    </w:p>
    <w:p w:rsidR="00F72A2B" w:rsidRPr="004D13FA" w:rsidRDefault="00F72A2B" w:rsidP="004D13FA">
      <w:pPr>
        <w:pStyle w:val="ListParagraph"/>
        <w:numPr>
          <w:ilvl w:val="0"/>
          <w:numId w:val="37"/>
        </w:numPr>
        <w:spacing w:after="0" w:line="480" w:lineRule="auto"/>
        <w:ind w:left="567" w:hanging="567"/>
        <w:jc w:val="both"/>
        <w:rPr>
          <w:rFonts w:ascii="Times New Roman" w:hAnsi="Times New Roman" w:cs="Times New Roman"/>
          <w:b/>
          <w:sz w:val="24"/>
          <w:szCs w:val="24"/>
          <w:lang w:val="en-US"/>
        </w:rPr>
      </w:pPr>
      <w:r w:rsidRPr="004D13FA">
        <w:rPr>
          <w:rFonts w:ascii="Times New Roman" w:hAnsi="Times New Roman" w:cs="Times New Roman"/>
          <w:b/>
          <w:sz w:val="24"/>
          <w:szCs w:val="24"/>
          <w:lang w:val="en-US"/>
        </w:rPr>
        <w:t xml:space="preserve">Pengaruh </w:t>
      </w:r>
      <w:r w:rsidR="004D13FA">
        <w:rPr>
          <w:rFonts w:ascii="Times New Roman" w:hAnsi="Times New Roman" w:cs="Times New Roman"/>
          <w:b/>
          <w:sz w:val="24"/>
          <w:szCs w:val="24"/>
          <w:lang w:val="en-US"/>
        </w:rPr>
        <w:t>CAR</w:t>
      </w:r>
      <w:r w:rsidRPr="004D13FA">
        <w:rPr>
          <w:rFonts w:ascii="Times New Roman" w:hAnsi="Times New Roman" w:cs="Times New Roman"/>
          <w:b/>
          <w:sz w:val="24"/>
          <w:szCs w:val="24"/>
          <w:lang w:val="en-US"/>
        </w:rPr>
        <w:t xml:space="preserve"> (X1), Dan </w:t>
      </w:r>
      <w:r w:rsidR="004D13FA">
        <w:rPr>
          <w:rFonts w:ascii="Times New Roman" w:hAnsi="Times New Roman" w:cs="Times New Roman"/>
          <w:b/>
          <w:sz w:val="24"/>
          <w:szCs w:val="24"/>
          <w:lang w:val="en-US"/>
        </w:rPr>
        <w:t>BOPO</w:t>
      </w:r>
      <w:r w:rsidRPr="004D13FA">
        <w:rPr>
          <w:rFonts w:ascii="Times New Roman" w:hAnsi="Times New Roman" w:cs="Times New Roman"/>
          <w:b/>
          <w:sz w:val="24"/>
          <w:szCs w:val="24"/>
          <w:lang w:val="en-US"/>
        </w:rPr>
        <w:t xml:space="preserve"> (X2) Secara Simultan Terhadap </w:t>
      </w:r>
      <w:r w:rsidR="004D13FA">
        <w:rPr>
          <w:rFonts w:ascii="Times New Roman" w:hAnsi="Times New Roman" w:cs="Times New Roman"/>
          <w:b/>
          <w:sz w:val="24"/>
          <w:szCs w:val="24"/>
          <w:lang w:val="en-US"/>
        </w:rPr>
        <w:t>ROA (Y)</w:t>
      </w:r>
      <w:r w:rsidRPr="004D13FA">
        <w:rPr>
          <w:rFonts w:ascii="Times New Roman" w:hAnsi="Times New Roman" w:cs="Times New Roman"/>
          <w:b/>
          <w:sz w:val="24"/>
          <w:szCs w:val="24"/>
          <w:lang w:val="en-US"/>
        </w:rPr>
        <w:t xml:space="preserve"> Pada </w:t>
      </w:r>
      <w:r w:rsidR="004D13FA">
        <w:rPr>
          <w:rFonts w:ascii="Times New Roman" w:hAnsi="Times New Roman" w:cs="Times New Roman"/>
          <w:b/>
          <w:sz w:val="24"/>
          <w:szCs w:val="24"/>
          <w:lang w:val="en-US"/>
        </w:rPr>
        <w:t>Perbankan Umum Syariah Di Indonesia</w:t>
      </w:r>
      <w:r w:rsidRPr="004D13FA">
        <w:rPr>
          <w:rFonts w:ascii="Times New Roman" w:hAnsi="Times New Roman" w:cs="Times New Roman"/>
          <w:b/>
          <w:sz w:val="24"/>
          <w:szCs w:val="24"/>
          <w:lang w:val="en-US"/>
        </w:rPr>
        <w:t>.</w:t>
      </w:r>
    </w:p>
    <w:p w:rsidR="004D13FA" w:rsidRDefault="00E57E68" w:rsidP="004D13FA">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E57E68">
        <w:rPr>
          <w:rFonts w:ascii="Times New Roman" w:hAnsi="Times New Roman" w:cs="Times New Roman"/>
          <w:sz w:val="24"/>
          <w:szCs w:val="24"/>
        </w:rPr>
        <w:t>Menurut hasil analisis data yang telah dilakukan, telah terbukti bahwa CA</w:t>
      </w:r>
      <w:r w:rsidR="001D008C">
        <w:rPr>
          <w:rFonts w:ascii="Times New Roman" w:hAnsi="Times New Roman" w:cs="Times New Roman"/>
          <w:sz w:val="24"/>
          <w:szCs w:val="24"/>
        </w:rPr>
        <w:t>R dan BOPO tidak memiliki pengaruh</w:t>
      </w:r>
      <w:r w:rsidRPr="00E57E68">
        <w:rPr>
          <w:rFonts w:ascii="Times New Roman" w:hAnsi="Times New Roman" w:cs="Times New Roman"/>
          <w:sz w:val="24"/>
          <w:szCs w:val="24"/>
        </w:rPr>
        <w:t xml:space="preserve"> yang signifikan terhadap ROA</w:t>
      </w:r>
      <w:r w:rsidR="001D008C">
        <w:rPr>
          <w:rFonts w:ascii="Times New Roman" w:hAnsi="Times New Roman" w:cs="Times New Roman"/>
          <w:sz w:val="24"/>
          <w:szCs w:val="24"/>
          <w:lang w:val="en-US"/>
        </w:rPr>
        <w:t xml:space="preserve"> pada</w:t>
      </w:r>
      <w:r w:rsidR="001D008C">
        <w:rPr>
          <w:rFonts w:ascii="Times New Roman" w:hAnsi="Times New Roman" w:cs="Times New Roman"/>
          <w:sz w:val="24"/>
          <w:szCs w:val="24"/>
        </w:rPr>
        <w:t xml:space="preserve"> Bank Umum Syariah di</w:t>
      </w:r>
      <w:r w:rsidRPr="00E57E68">
        <w:rPr>
          <w:rFonts w:ascii="Times New Roman" w:hAnsi="Times New Roman" w:cs="Times New Roman"/>
          <w:sz w:val="24"/>
          <w:szCs w:val="24"/>
        </w:rPr>
        <w:t xml:space="preserve"> Indonesia. </w:t>
      </w:r>
      <w:proofErr w:type="gramStart"/>
      <w:r w:rsidR="00782562">
        <w:rPr>
          <w:rFonts w:ascii="Times New Roman" w:hAnsi="Times New Roman" w:cs="Times New Roman"/>
          <w:sz w:val="24"/>
          <w:szCs w:val="24"/>
          <w:lang w:val="en-US"/>
        </w:rPr>
        <w:t>Hal ini dikarenakan pihak pebankan umum syariah sering berinovasi demi meningkatkan CAR maupun menjaga agar BOPO perbankan tidak terlalu tinggi sehingga ROA perbankan mengalami peningkatan</w:t>
      </w:r>
      <w:r w:rsidR="006723C0">
        <w:rPr>
          <w:rFonts w:ascii="Times New Roman" w:hAnsi="Times New Roman" w:cs="Times New Roman"/>
          <w:sz w:val="24"/>
          <w:szCs w:val="24"/>
          <w:lang w:val="en-US"/>
        </w:rPr>
        <w:t xml:space="preserve"> misalnya peningkatan kual</w:t>
      </w:r>
      <w:r w:rsidR="004A2743">
        <w:rPr>
          <w:rFonts w:ascii="Times New Roman" w:hAnsi="Times New Roman" w:cs="Times New Roman"/>
          <w:sz w:val="24"/>
          <w:szCs w:val="24"/>
          <w:lang w:val="en-US"/>
        </w:rPr>
        <w:t>itas layanan berbasis jaringan, selalu memperhatikan posisi likuiditas perbankan.</w:t>
      </w:r>
      <w:proofErr w:type="gramEnd"/>
      <w:r w:rsidR="004A2743">
        <w:rPr>
          <w:rFonts w:ascii="Times New Roman" w:hAnsi="Times New Roman" w:cs="Times New Roman"/>
          <w:sz w:val="24"/>
          <w:szCs w:val="24"/>
          <w:lang w:val="en-US"/>
        </w:rPr>
        <w:t xml:space="preserve"> </w:t>
      </w:r>
      <w:r w:rsidR="00782562">
        <w:rPr>
          <w:rFonts w:ascii="Times New Roman" w:hAnsi="Times New Roman" w:cs="Times New Roman"/>
          <w:sz w:val="24"/>
          <w:szCs w:val="24"/>
          <w:lang w:val="en-US"/>
        </w:rPr>
        <w:t xml:space="preserve">Hal ini </w:t>
      </w:r>
      <w:r w:rsidR="00782562">
        <w:rPr>
          <w:rFonts w:ascii="Times New Roman" w:hAnsi="Times New Roman" w:cs="Times New Roman"/>
          <w:sz w:val="24"/>
          <w:szCs w:val="24"/>
        </w:rPr>
        <w:t>d</w:t>
      </w:r>
      <w:r w:rsidRPr="00E57E68">
        <w:rPr>
          <w:rFonts w:ascii="Times New Roman" w:hAnsi="Times New Roman" w:cs="Times New Roman"/>
          <w:sz w:val="24"/>
          <w:szCs w:val="24"/>
        </w:rPr>
        <w:t xml:space="preserve">apat dilihat </w:t>
      </w:r>
      <w:r w:rsidR="00782562">
        <w:rPr>
          <w:rFonts w:ascii="Times New Roman" w:hAnsi="Times New Roman" w:cs="Times New Roman"/>
          <w:sz w:val="24"/>
          <w:szCs w:val="24"/>
          <w:lang w:val="en-US"/>
        </w:rPr>
        <w:t>dari</w:t>
      </w:r>
      <w:r w:rsidRPr="00E57E68">
        <w:rPr>
          <w:rFonts w:ascii="Times New Roman" w:hAnsi="Times New Roman" w:cs="Times New Roman"/>
          <w:sz w:val="24"/>
          <w:szCs w:val="24"/>
        </w:rPr>
        <w:t xml:space="preserve"> rata-rata nilai CAR dan BOPO dari 2014 hingga 2018 memenuhi standar industri yang ditetapkan oleh Bank Indonesia, mereka tidak dapat mening</w:t>
      </w:r>
      <w:r w:rsidR="001D008C">
        <w:rPr>
          <w:rFonts w:ascii="Times New Roman" w:hAnsi="Times New Roman" w:cs="Times New Roman"/>
          <w:sz w:val="24"/>
          <w:szCs w:val="24"/>
        </w:rPr>
        <w:t xml:space="preserve">katkan nilai ROA dari Bank </w:t>
      </w:r>
      <w:r w:rsidR="001D008C">
        <w:rPr>
          <w:rFonts w:ascii="Times New Roman" w:hAnsi="Times New Roman" w:cs="Times New Roman"/>
          <w:sz w:val="24"/>
          <w:szCs w:val="24"/>
          <w:lang w:val="en-US"/>
        </w:rPr>
        <w:t>Syariah di</w:t>
      </w:r>
      <w:r w:rsidRPr="00E57E68">
        <w:rPr>
          <w:rFonts w:ascii="Times New Roman" w:hAnsi="Times New Roman" w:cs="Times New Roman"/>
          <w:sz w:val="24"/>
          <w:szCs w:val="24"/>
        </w:rPr>
        <w:t xml:space="preserve"> Indonesia. Ini membuktikan bahwa CAR dan BOPO bukan merupakan penentu utama faktor </w:t>
      </w:r>
      <w:r>
        <w:rPr>
          <w:rFonts w:ascii="Times New Roman" w:hAnsi="Times New Roman" w:cs="Times New Roman"/>
          <w:sz w:val="24"/>
          <w:szCs w:val="24"/>
          <w:lang w:val="en-US"/>
        </w:rPr>
        <w:t xml:space="preserve">dalam </w:t>
      </w:r>
      <w:r w:rsidRPr="00E57E68">
        <w:rPr>
          <w:rFonts w:ascii="Times New Roman" w:hAnsi="Times New Roman" w:cs="Times New Roman"/>
          <w:sz w:val="24"/>
          <w:szCs w:val="24"/>
        </w:rPr>
        <w:t xml:space="preserve">rasio keuangan </w:t>
      </w:r>
      <w:r>
        <w:rPr>
          <w:rFonts w:ascii="Times New Roman" w:hAnsi="Times New Roman" w:cs="Times New Roman"/>
          <w:sz w:val="24"/>
          <w:szCs w:val="24"/>
          <w:lang w:val="en-US"/>
        </w:rPr>
        <w:t xml:space="preserve">yang mempengaruhi </w:t>
      </w:r>
      <w:r w:rsidRPr="00E57E68">
        <w:rPr>
          <w:rFonts w:ascii="Times New Roman" w:hAnsi="Times New Roman" w:cs="Times New Roman"/>
          <w:sz w:val="24"/>
          <w:szCs w:val="24"/>
        </w:rPr>
        <w:t>ROA. Dengan kata lain, bank yang tidak harus memiliki rasio kecukupan modal yang tinggi dan biaya operasional yang rendah akan menghasilkan keuntungan bank yang tinggi</w:t>
      </w:r>
      <w:r w:rsidR="00381197">
        <w:rPr>
          <w:rFonts w:ascii="Times New Roman" w:hAnsi="Times New Roman" w:cs="Times New Roman"/>
          <w:color w:val="000000"/>
          <w:sz w:val="24"/>
          <w:szCs w:val="24"/>
          <w:lang w:val="en-US"/>
        </w:rPr>
        <w:t>.</w:t>
      </w:r>
      <w:r w:rsidR="00846C6D">
        <w:rPr>
          <w:rFonts w:ascii="Times New Roman" w:hAnsi="Times New Roman" w:cs="Times New Roman"/>
          <w:color w:val="000000"/>
          <w:sz w:val="24"/>
          <w:szCs w:val="24"/>
          <w:lang w:val="en-US"/>
        </w:rPr>
        <w:t xml:space="preserve"> </w:t>
      </w:r>
      <w:proofErr w:type="gramStart"/>
      <w:r w:rsidR="00D349C3">
        <w:rPr>
          <w:rFonts w:ascii="Times New Roman" w:hAnsi="Times New Roman" w:cs="Times New Roman"/>
          <w:color w:val="000000"/>
          <w:sz w:val="24"/>
          <w:szCs w:val="24"/>
          <w:lang w:val="en-US"/>
        </w:rPr>
        <w:t>Hal seperti ini bisa terjadi karena</w:t>
      </w:r>
      <w:r w:rsidR="008D0FCC">
        <w:rPr>
          <w:rFonts w:ascii="Times New Roman" w:hAnsi="Times New Roman" w:cs="Times New Roman"/>
          <w:color w:val="000000"/>
          <w:sz w:val="24"/>
          <w:szCs w:val="24"/>
          <w:lang w:val="en-US"/>
        </w:rPr>
        <w:t xml:space="preserve"> keberadaan modal tidak digunakan untuk menyalurkan kredit, tetapi digunakan untuk membiayai aktivitas dan digunakan untuk pembelian aktiva tetap.</w:t>
      </w:r>
      <w:proofErr w:type="gramEnd"/>
    </w:p>
    <w:p w:rsidR="004456AC" w:rsidRPr="00021A5D" w:rsidRDefault="00E57E68" w:rsidP="004D13FA">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en-US"/>
        </w:rPr>
      </w:pPr>
      <w:r w:rsidRPr="00E57E68">
        <w:rPr>
          <w:rFonts w:ascii="Times New Roman" w:hAnsi="Times New Roman" w:cs="Times New Roman"/>
          <w:color w:val="000000"/>
          <w:sz w:val="24"/>
          <w:szCs w:val="24"/>
          <w:lang w:val="en-US"/>
        </w:rPr>
        <w:lastRenderedPageBreak/>
        <w:t xml:space="preserve">Pengamat perbankan syariah dan ketua Departemen Penelitian Asosiasi Ekonomi Islam (IAEI) menjelaskan bahwa perlambatan pertumbuhan laba bank umum syariah disebabkan oleh NPF yang lebih tinggi atau proporsi yang lebih tinggi dari pembiayaan bermasalah dalam total pembiayaan Sebagian besar pembiayaan saat ini dialami oleh hukum Islam dari beberapa bank komersial di Indonesia. </w:t>
      </w:r>
      <w:proofErr w:type="gramStart"/>
      <w:r w:rsidRPr="00E57E68">
        <w:rPr>
          <w:rFonts w:ascii="Times New Roman" w:hAnsi="Times New Roman" w:cs="Times New Roman"/>
          <w:color w:val="000000"/>
          <w:sz w:val="24"/>
          <w:szCs w:val="24"/>
          <w:lang w:val="en-US"/>
        </w:rPr>
        <w:t>Oleh karena itu, untuk mengatasi masalah merger atau penangguhan alokasi pembiayaan ini, beberapa bank umum syariah melakukan pekerjaan ini.</w:t>
      </w:r>
      <w:proofErr w:type="gramEnd"/>
      <w:r w:rsidRPr="00E57E68">
        <w:rPr>
          <w:rFonts w:ascii="Times New Roman" w:hAnsi="Times New Roman" w:cs="Times New Roman"/>
          <w:color w:val="000000"/>
          <w:sz w:val="24"/>
          <w:szCs w:val="24"/>
          <w:lang w:val="en-US"/>
        </w:rPr>
        <w:t xml:space="preserve"> Empat di antaranya adalah bank syariah terbesar di Indonesia, Bank Muamalat, BNI Syariah, Bank Syariah Mandiri (BSM) dan BRI Syariah </w:t>
      </w:r>
      <w:r w:rsidR="00D70ABA">
        <w:rPr>
          <w:rFonts w:ascii="Times New Roman" w:hAnsi="Times New Roman" w:cs="Times New Roman"/>
          <w:sz w:val="24"/>
          <w:szCs w:val="24"/>
          <w:shd w:val="clear" w:color="auto" w:fill="FFFFFF"/>
          <w:lang w:val="en-US"/>
        </w:rPr>
        <w:t>(S</w:t>
      </w:r>
      <w:r w:rsidR="00021A5D">
        <w:rPr>
          <w:rFonts w:ascii="Times New Roman" w:hAnsi="Times New Roman" w:cs="Times New Roman"/>
          <w:sz w:val="24"/>
          <w:szCs w:val="24"/>
          <w:shd w:val="clear" w:color="auto" w:fill="FFFFFF"/>
          <w:lang w:val="en-US"/>
        </w:rPr>
        <w:t>harianews.com).</w:t>
      </w:r>
    </w:p>
    <w:p w:rsidR="00F72A2B" w:rsidRPr="00021A5D" w:rsidRDefault="00846C6D" w:rsidP="00021A5D">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Hasil penelitian ini didukung oleh peneliti sebelumnya menurut </w:t>
      </w:r>
      <w:r w:rsidR="0035513C">
        <w:rPr>
          <w:rFonts w:ascii="Times New Roman" w:hAnsi="Times New Roman" w:cs="Times New Roman"/>
          <w:color w:val="000000"/>
          <w:sz w:val="24"/>
          <w:szCs w:val="24"/>
          <w:lang w:val="en-US"/>
        </w:rPr>
        <w:fldChar w:fldCharType="begin" w:fldLock="1"/>
      </w:r>
      <w:r w:rsidR="00DB5946">
        <w:rPr>
          <w:rFonts w:ascii="Times New Roman" w:hAnsi="Times New Roman" w:cs="Times New Roman"/>
          <w:color w:val="000000"/>
          <w:sz w:val="24"/>
          <w:szCs w:val="24"/>
          <w:lang w:val="en-US"/>
        </w:rPr>
        <w:instrText>ADDIN CSL_CITATION { "citationItems" : [ { "id" : "ITEM-1", "itemData" : { "DOI" : "10.32833/majem.v7i1.55", "ISSN" : "2086-1974", "abstract" : "Tujuan penelitian ini adalah untuk mengetahui dan menganalisis pengaruh tingkat rasio kesehatan bank yang diukur dengan CAR, FDR, dan BOPO terhadap peningkatan profitabilitas industri Bank Umum Syariah di Indonesia. Data yang dipakai dalam penelitian ini adalah data sekunder antara lain capital adequacy ratio (CAR), likuiditas (FDR), efisiensi operasional (BOPO) dan profitabilitas (ROA) pada industri perbankan umum syariah yang terdaftar di Bank Indonesia. Data tersebut merupakan data time series cross section dari tahun 2010-2012 dan 2013 (hanya pada bulan Januari hingga Maret 2013) yang diperoleh melalui situs resmi statistik perbankan, Bank Indonesia (www.bi.go.id). Untuk menganalisisnya, peneliti menggunakan model regresi linear berganda dengan SPSS 16. Dari hasil pengamatan dan analisis data yang telah dilakukan, kesimpulan pada penelitian ini adalah CAR, FDR, dan BOPO terhadap ROA yang merupakan indikator kesehatan Bank untuk mengukur profitabilitasnya memiliki hubungan yang tinggi. CAR secara parsial tidak berpengaruh signifikan terhadap profitabilitas. Variabel FDR secara parsial berpengaruh negatif dan tidak signifikan terhadap profitabilitas. Berbeda lagi dengan BOPO yang secara parsial berpengaruh negatif dan signifikan terhadap ROA.", "author" : [ { "dropping-particle" : "", "family" : "Hakiim", "given" : "Ningsukma", "non-dropping-particle" : "", "parse-names" : false, "suffix" : "" } ], "container-title" : "Mega Aktiva: Jurnal Ekonomi dan Manajemen", "id" : "ITEM-1", "issue" : "1", "issued" : { "date-parts" : [ [ "2018" ] ] }, "page" : "1", "title" : "Pengaruh Internal Capital Adequency Ratio (Car), Financing To Deposit Ratio (FDR), Dan Biaya Operasional Per Pendapatan Operasional (Bopo) Dalam Peningkatan Profitabilitas Industri Bank Syariah Di Indonesia", "type" : "article-journal", "volume" : "7" }, "uris" : [ "http://www.mendeley.com/documents/?uuid=9d7a42a5-bd63-48a3-a96f-d21bb716f62a" ] } ], "mendeley" : { "formattedCitation" : "(Hakiim, 2018)", "manualFormatting" : "Hakiim (2018)", "plainTextFormattedCitation" : "(Hakiim, 2018)", "previouslyFormattedCitation" : "(Hakiim, 2018)" }, "properties" : { "noteIndex" : 0 }, "schema" : "https://github.com/citation-style-language/schema/raw/master/csl-citation.json" }</w:instrText>
      </w:r>
      <w:r w:rsidR="0035513C">
        <w:rPr>
          <w:rFonts w:ascii="Times New Roman" w:hAnsi="Times New Roman" w:cs="Times New Roman"/>
          <w:color w:val="000000"/>
          <w:sz w:val="24"/>
          <w:szCs w:val="24"/>
          <w:lang w:val="en-US"/>
        </w:rPr>
        <w:fldChar w:fldCharType="separate"/>
      </w:r>
      <w:r w:rsidR="0035513C" w:rsidRPr="0035513C">
        <w:rPr>
          <w:rFonts w:ascii="Times New Roman" w:hAnsi="Times New Roman" w:cs="Times New Roman"/>
          <w:noProof/>
          <w:color w:val="000000"/>
          <w:sz w:val="24"/>
          <w:szCs w:val="24"/>
          <w:lang w:val="en-US"/>
        </w:rPr>
        <w:t>Haki</w:t>
      </w:r>
      <w:r w:rsidR="0035513C">
        <w:rPr>
          <w:rFonts w:ascii="Times New Roman" w:hAnsi="Times New Roman" w:cs="Times New Roman"/>
          <w:noProof/>
          <w:color w:val="000000"/>
          <w:sz w:val="24"/>
          <w:szCs w:val="24"/>
          <w:lang w:val="en-US"/>
        </w:rPr>
        <w:t>im</w:t>
      </w:r>
      <w:r w:rsidR="0035513C" w:rsidRPr="0035513C">
        <w:rPr>
          <w:rFonts w:ascii="Times New Roman" w:hAnsi="Times New Roman" w:cs="Times New Roman"/>
          <w:noProof/>
          <w:color w:val="000000"/>
          <w:sz w:val="24"/>
          <w:szCs w:val="24"/>
          <w:lang w:val="en-US"/>
        </w:rPr>
        <w:t xml:space="preserve"> </w:t>
      </w:r>
      <w:r w:rsidR="0035513C">
        <w:rPr>
          <w:rFonts w:ascii="Times New Roman" w:hAnsi="Times New Roman" w:cs="Times New Roman"/>
          <w:noProof/>
          <w:color w:val="000000"/>
          <w:sz w:val="24"/>
          <w:szCs w:val="24"/>
          <w:lang w:val="en-US"/>
        </w:rPr>
        <w:t>(</w:t>
      </w:r>
      <w:r w:rsidR="0035513C" w:rsidRPr="0035513C">
        <w:rPr>
          <w:rFonts w:ascii="Times New Roman" w:hAnsi="Times New Roman" w:cs="Times New Roman"/>
          <w:noProof/>
          <w:color w:val="000000"/>
          <w:sz w:val="24"/>
          <w:szCs w:val="24"/>
          <w:lang w:val="en-US"/>
        </w:rPr>
        <w:t>2018)</w:t>
      </w:r>
      <w:r w:rsidR="0035513C">
        <w:rPr>
          <w:rFonts w:ascii="Times New Roman" w:hAnsi="Times New Roman" w:cs="Times New Roman"/>
          <w:color w:val="000000"/>
          <w:sz w:val="24"/>
          <w:szCs w:val="24"/>
          <w:lang w:val="en-US"/>
        </w:rPr>
        <w:fldChar w:fldCharType="end"/>
      </w:r>
      <w:r w:rsidR="0035513C">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Judul penelitian pengaruh internal CAR, FDR, dan BOPO dalam peningkatan profitabilitas industry Bank Syariah di Indonesia. </w:t>
      </w:r>
      <w:proofErr w:type="gramStart"/>
      <w:r w:rsidR="00E57E68" w:rsidRPr="00E57E68">
        <w:rPr>
          <w:rFonts w:ascii="Times New Roman" w:hAnsi="Times New Roman" w:cs="Times New Roman"/>
          <w:color w:val="000000"/>
          <w:sz w:val="24"/>
          <w:szCs w:val="24"/>
          <w:lang w:val="en-US"/>
        </w:rPr>
        <w:t>hasil</w:t>
      </w:r>
      <w:proofErr w:type="gramEnd"/>
      <w:r w:rsidR="00E57E68" w:rsidRPr="00E57E68">
        <w:rPr>
          <w:rFonts w:ascii="Times New Roman" w:hAnsi="Times New Roman" w:cs="Times New Roman"/>
          <w:color w:val="000000"/>
          <w:sz w:val="24"/>
          <w:szCs w:val="24"/>
          <w:lang w:val="en-US"/>
        </w:rPr>
        <w:t xml:space="preserve"> penelitian ini didukung oleh para peneliti sebelumnya. </w:t>
      </w:r>
      <w:proofErr w:type="gramStart"/>
      <w:r w:rsidR="00E57E68" w:rsidRPr="00E57E68">
        <w:rPr>
          <w:rFonts w:ascii="Times New Roman" w:hAnsi="Times New Roman" w:cs="Times New Roman"/>
          <w:color w:val="000000"/>
          <w:sz w:val="24"/>
          <w:szCs w:val="24"/>
          <w:lang w:val="en-US"/>
        </w:rPr>
        <w:t>Hasil penelitian menunjukkan bahwa CAR dan BOPO tidak memiliki dampak signifikan terhadap profitabilitas</w:t>
      </w:r>
      <w:r w:rsidR="00E57E68">
        <w:rPr>
          <w:rFonts w:ascii="Times New Roman" w:hAnsi="Times New Roman" w:cs="Times New Roman"/>
          <w:color w:val="000000"/>
          <w:sz w:val="24"/>
          <w:szCs w:val="24"/>
          <w:lang w:val="en-US"/>
        </w:rPr>
        <w:t xml:space="preserve"> (ROA)</w:t>
      </w:r>
      <w:r>
        <w:rPr>
          <w:rFonts w:ascii="Times New Roman" w:hAnsi="Times New Roman" w:cs="Times New Roman"/>
          <w:color w:val="000000"/>
          <w:sz w:val="24"/>
          <w:szCs w:val="24"/>
          <w:lang w:val="en-US"/>
        </w:rPr>
        <w:t>.</w:t>
      </w:r>
      <w:proofErr w:type="gramEnd"/>
    </w:p>
    <w:p w:rsidR="00F72A2B" w:rsidRPr="00D70ABA" w:rsidRDefault="00F72A2B" w:rsidP="00D70ABA">
      <w:pPr>
        <w:pStyle w:val="ListParagraph"/>
        <w:numPr>
          <w:ilvl w:val="0"/>
          <w:numId w:val="37"/>
        </w:numPr>
        <w:spacing w:after="0" w:line="480" w:lineRule="auto"/>
        <w:ind w:left="567" w:hanging="567"/>
        <w:jc w:val="both"/>
        <w:rPr>
          <w:rFonts w:ascii="Times New Roman" w:hAnsi="Times New Roman" w:cs="Times New Roman"/>
          <w:b/>
          <w:sz w:val="24"/>
          <w:szCs w:val="24"/>
          <w:lang w:val="en-US"/>
        </w:rPr>
      </w:pPr>
      <w:r w:rsidRPr="00D70ABA">
        <w:rPr>
          <w:rFonts w:ascii="Times New Roman" w:hAnsi="Times New Roman" w:cs="Times New Roman"/>
          <w:b/>
          <w:sz w:val="24"/>
          <w:szCs w:val="24"/>
          <w:lang w:val="en-US"/>
        </w:rPr>
        <w:t xml:space="preserve">Pengaruh </w:t>
      </w:r>
      <w:r w:rsidR="00D70ABA">
        <w:rPr>
          <w:rFonts w:ascii="Times New Roman" w:hAnsi="Times New Roman" w:cs="Times New Roman"/>
          <w:b/>
          <w:sz w:val="24"/>
          <w:szCs w:val="24"/>
          <w:lang w:val="en-US"/>
        </w:rPr>
        <w:t>CAR</w:t>
      </w:r>
      <w:r w:rsidRPr="00D70ABA">
        <w:rPr>
          <w:rFonts w:ascii="Times New Roman" w:hAnsi="Times New Roman" w:cs="Times New Roman"/>
          <w:b/>
          <w:sz w:val="24"/>
          <w:szCs w:val="24"/>
          <w:lang w:val="en-US"/>
        </w:rPr>
        <w:t xml:space="preserve"> (X1) Secara Parsial Terhadap </w:t>
      </w:r>
      <w:r w:rsidR="00D70ABA">
        <w:rPr>
          <w:rFonts w:ascii="Times New Roman" w:hAnsi="Times New Roman" w:cs="Times New Roman"/>
          <w:b/>
          <w:sz w:val="24"/>
          <w:szCs w:val="24"/>
          <w:lang w:val="en-US"/>
        </w:rPr>
        <w:t>ROA</w:t>
      </w:r>
      <w:r w:rsidRPr="00D70ABA">
        <w:rPr>
          <w:rFonts w:ascii="Times New Roman" w:hAnsi="Times New Roman" w:cs="Times New Roman"/>
          <w:b/>
          <w:sz w:val="24"/>
          <w:szCs w:val="24"/>
          <w:lang w:val="en-US"/>
        </w:rPr>
        <w:t xml:space="preserve"> (Y) Pada </w:t>
      </w:r>
      <w:r w:rsidR="00D70ABA">
        <w:rPr>
          <w:rFonts w:ascii="Times New Roman" w:hAnsi="Times New Roman" w:cs="Times New Roman"/>
          <w:b/>
          <w:sz w:val="24"/>
          <w:szCs w:val="24"/>
          <w:lang w:val="en-US"/>
        </w:rPr>
        <w:t>Perbankan Umum Syariah</w:t>
      </w:r>
      <w:r w:rsidRPr="00D70ABA">
        <w:rPr>
          <w:rFonts w:ascii="Times New Roman" w:hAnsi="Times New Roman" w:cs="Times New Roman"/>
          <w:b/>
          <w:sz w:val="24"/>
          <w:szCs w:val="24"/>
          <w:lang w:val="en-US"/>
        </w:rPr>
        <w:t xml:space="preserve"> </w:t>
      </w:r>
      <w:r w:rsidR="00D70ABA">
        <w:rPr>
          <w:rFonts w:ascii="Times New Roman" w:hAnsi="Times New Roman" w:cs="Times New Roman"/>
          <w:b/>
          <w:sz w:val="24"/>
          <w:szCs w:val="24"/>
          <w:lang w:val="en-US"/>
        </w:rPr>
        <w:t>Di</w:t>
      </w:r>
      <w:r w:rsidRPr="00D70ABA">
        <w:rPr>
          <w:rFonts w:ascii="Times New Roman" w:hAnsi="Times New Roman" w:cs="Times New Roman"/>
          <w:b/>
          <w:sz w:val="24"/>
          <w:szCs w:val="24"/>
          <w:lang w:val="en-US"/>
        </w:rPr>
        <w:t xml:space="preserve"> Indonesia.</w:t>
      </w:r>
    </w:p>
    <w:p w:rsidR="00B841D1" w:rsidRDefault="00F72A2B" w:rsidP="00D81DFD">
      <w:pPr>
        <w:spacing w:after="0"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Hasil pengujian hipotesis menunjukkan bahwa </w:t>
      </w:r>
      <w:r w:rsidR="00D70ABA">
        <w:rPr>
          <w:rFonts w:ascii="Times New Roman" w:hAnsi="Times New Roman" w:cs="Times New Roman"/>
          <w:sz w:val="24"/>
          <w:szCs w:val="24"/>
          <w:lang w:val="en-US"/>
        </w:rPr>
        <w:t>CAR</w:t>
      </w:r>
      <w:r>
        <w:rPr>
          <w:rFonts w:ascii="Times New Roman" w:hAnsi="Times New Roman" w:cs="Times New Roman"/>
          <w:sz w:val="24"/>
          <w:szCs w:val="24"/>
          <w:lang w:val="en-US"/>
        </w:rPr>
        <w:t xml:space="preserve"> berpengaruh</w:t>
      </w:r>
      <w:r w:rsidR="00327490">
        <w:rPr>
          <w:rFonts w:ascii="Times New Roman" w:hAnsi="Times New Roman" w:cs="Times New Roman"/>
          <w:sz w:val="24"/>
          <w:szCs w:val="24"/>
          <w:lang w:val="en-US"/>
        </w:rPr>
        <w:t xml:space="preserve"> negatif</w:t>
      </w:r>
      <w:r>
        <w:rPr>
          <w:rFonts w:ascii="Times New Roman" w:hAnsi="Times New Roman" w:cs="Times New Roman"/>
          <w:sz w:val="24"/>
          <w:szCs w:val="24"/>
          <w:lang w:val="en-US"/>
        </w:rPr>
        <w:t xml:space="preserve"> </w:t>
      </w:r>
      <w:r w:rsidR="00327490">
        <w:rPr>
          <w:rFonts w:ascii="Times New Roman" w:hAnsi="Times New Roman" w:cs="Times New Roman"/>
          <w:sz w:val="24"/>
          <w:szCs w:val="24"/>
          <w:lang w:val="en-US"/>
        </w:rPr>
        <w:t xml:space="preserve">dan tidak </w:t>
      </w:r>
      <w:r>
        <w:rPr>
          <w:rFonts w:ascii="Times New Roman" w:hAnsi="Times New Roman" w:cs="Times New Roman"/>
          <w:sz w:val="24"/>
          <w:szCs w:val="24"/>
          <w:lang w:val="en-US"/>
        </w:rPr>
        <w:t xml:space="preserve">signifikan tetrhadap </w:t>
      </w:r>
      <w:r w:rsidR="00D70ABA">
        <w:rPr>
          <w:rFonts w:ascii="Times New Roman" w:hAnsi="Times New Roman" w:cs="Times New Roman"/>
          <w:sz w:val="24"/>
          <w:szCs w:val="24"/>
          <w:lang w:val="en-US"/>
        </w:rPr>
        <w:t>ROA pada Perbankan Umum Syariah di Indonesia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C62E25">
        <w:rPr>
          <w:rFonts w:ascii="Times New Roman" w:hAnsi="Times New Roman" w:cs="Times New Roman"/>
          <w:sz w:val="24"/>
          <w:szCs w:val="24"/>
          <w:lang w:val="en-US"/>
        </w:rPr>
        <w:t xml:space="preserve">Penyebab lain yang mengakibatkan hal ini bisa terjadi adalah bank masih banyak </w:t>
      </w:r>
      <w:proofErr w:type="gramStart"/>
      <w:r w:rsidR="00C62E25">
        <w:rPr>
          <w:rFonts w:ascii="Times New Roman" w:hAnsi="Times New Roman" w:cs="Times New Roman"/>
          <w:sz w:val="24"/>
          <w:szCs w:val="24"/>
          <w:lang w:val="en-US"/>
        </w:rPr>
        <w:t>dana</w:t>
      </w:r>
      <w:proofErr w:type="gramEnd"/>
      <w:r w:rsidR="00C62E25">
        <w:rPr>
          <w:rFonts w:ascii="Times New Roman" w:hAnsi="Times New Roman" w:cs="Times New Roman"/>
          <w:sz w:val="24"/>
          <w:szCs w:val="24"/>
          <w:lang w:val="en-US"/>
        </w:rPr>
        <w:t xml:space="preserve"> yang tidak disalurkan untuk kredit sehingga sehingga keuntungang yang diperoleh perbankan kurang maksimal. </w:t>
      </w:r>
      <w:r>
        <w:rPr>
          <w:rFonts w:ascii="Times New Roman" w:hAnsi="Times New Roman" w:cs="Times New Roman"/>
          <w:sz w:val="24"/>
          <w:szCs w:val="24"/>
          <w:lang w:val="en-US"/>
        </w:rPr>
        <w:t xml:space="preserve">Hal ini </w:t>
      </w:r>
      <w:r w:rsidR="007E0156">
        <w:rPr>
          <w:rFonts w:ascii="Times New Roman" w:hAnsi="Times New Roman" w:cs="Times New Roman"/>
          <w:sz w:val="24"/>
          <w:szCs w:val="24"/>
          <w:lang w:val="en-US"/>
        </w:rPr>
        <w:t>terbukti</w:t>
      </w:r>
      <w:r w:rsidR="00D70ABA">
        <w:rPr>
          <w:rFonts w:ascii="Times New Roman" w:hAnsi="Times New Roman" w:cs="Times New Roman"/>
          <w:sz w:val="24"/>
          <w:szCs w:val="24"/>
          <w:lang w:val="en-US"/>
        </w:rPr>
        <w:t xml:space="preserve"> dilihat dari</w:t>
      </w:r>
      <w:r w:rsidR="007E0156">
        <w:rPr>
          <w:rFonts w:ascii="Times New Roman" w:hAnsi="Times New Roman" w:cs="Times New Roman"/>
          <w:sz w:val="24"/>
          <w:szCs w:val="24"/>
          <w:lang w:val="en-US"/>
        </w:rPr>
        <w:t xml:space="preserve"> hasil perhitungan</w:t>
      </w:r>
      <w:r w:rsidR="00D70ABA">
        <w:rPr>
          <w:rFonts w:ascii="Times New Roman" w:hAnsi="Times New Roman" w:cs="Times New Roman"/>
          <w:sz w:val="24"/>
          <w:szCs w:val="24"/>
          <w:lang w:val="en-US"/>
        </w:rPr>
        <w:t xml:space="preserve"> rata-rata CAR</w:t>
      </w:r>
      <w:r w:rsidR="007E0156">
        <w:rPr>
          <w:rFonts w:ascii="Times New Roman" w:hAnsi="Times New Roman" w:cs="Times New Roman"/>
          <w:sz w:val="24"/>
          <w:szCs w:val="24"/>
          <w:lang w:val="en-US"/>
        </w:rPr>
        <w:t xml:space="preserve"> pada tahun 2014 smpai dengan 2018 memenuhi standar industri yang sangat sehat tetapi meningkatnya nila CAR tidak dapat </w:t>
      </w:r>
      <w:r w:rsidR="007E0156">
        <w:rPr>
          <w:rFonts w:ascii="Times New Roman" w:hAnsi="Times New Roman" w:cs="Times New Roman"/>
          <w:sz w:val="24"/>
          <w:szCs w:val="24"/>
          <w:lang w:val="en-US"/>
        </w:rPr>
        <w:lastRenderedPageBreak/>
        <w:t xml:space="preserve">meningkatkan nilai </w:t>
      </w:r>
      <w:r w:rsidR="00B841D1">
        <w:rPr>
          <w:rFonts w:ascii="Times New Roman" w:hAnsi="Times New Roman" w:cs="Times New Roman"/>
          <w:sz w:val="24"/>
          <w:szCs w:val="24"/>
          <w:lang w:val="en-US"/>
        </w:rPr>
        <w:t xml:space="preserve">ROA Perbankan Umum Syariah. Hal </w:t>
      </w:r>
      <w:r w:rsidR="00D81DFD">
        <w:rPr>
          <w:rFonts w:ascii="Times New Roman" w:hAnsi="Times New Roman" w:cs="Times New Roman"/>
          <w:sz w:val="24"/>
          <w:szCs w:val="24"/>
          <w:lang w:val="en-US"/>
        </w:rPr>
        <w:t>ini menunjukkan bahwa</w:t>
      </w:r>
      <w:r w:rsidR="00B841D1">
        <w:rPr>
          <w:rFonts w:ascii="Times New Roman" w:hAnsi="Times New Roman" w:cs="Times New Roman"/>
          <w:sz w:val="24"/>
          <w:szCs w:val="24"/>
          <w:lang w:val="en-US"/>
        </w:rPr>
        <w:t xml:space="preserve"> rasio CAR bukan satu-satunya variabel yang dapat mempengaruhi</w:t>
      </w:r>
      <w:r w:rsidR="00D81DFD">
        <w:rPr>
          <w:rFonts w:ascii="Times New Roman" w:hAnsi="Times New Roman" w:cs="Times New Roman"/>
          <w:sz w:val="24"/>
          <w:szCs w:val="24"/>
          <w:lang w:val="en-US"/>
        </w:rPr>
        <w:t xml:space="preserve"> atu meningkatkan</w:t>
      </w:r>
      <w:r w:rsidR="00B841D1">
        <w:rPr>
          <w:rFonts w:ascii="Times New Roman" w:hAnsi="Times New Roman" w:cs="Times New Roman"/>
          <w:sz w:val="24"/>
          <w:szCs w:val="24"/>
          <w:lang w:val="en-US"/>
        </w:rPr>
        <w:t xml:space="preserve"> profit yang diperoleh Bank Umum Syariah di Indonesia.</w:t>
      </w:r>
    </w:p>
    <w:p w:rsidR="00327490" w:rsidRPr="005341FA" w:rsidRDefault="00327490" w:rsidP="00D81DFD">
      <w:pPr>
        <w:spacing w:after="0" w:line="480" w:lineRule="auto"/>
        <w:ind w:firstLine="567"/>
        <w:jc w:val="both"/>
        <w:rPr>
          <w:rFonts w:ascii="Times New Roman" w:hAnsi="Times New Roman" w:cs="Times New Roman"/>
          <w:sz w:val="24"/>
          <w:szCs w:val="24"/>
          <w:lang w:val="en-US"/>
        </w:rPr>
      </w:pPr>
      <w:r w:rsidRPr="005341FA">
        <w:rPr>
          <w:rFonts w:ascii="Times New Roman" w:hAnsi="Times New Roman" w:cs="Times New Roman"/>
          <w:sz w:val="24"/>
          <w:szCs w:val="24"/>
        </w:rPr>
        <w:t>Menurut Deputi Gubernur Bank Indonesia Erwin Rijanto</w:t>
      </w:r>
      <w:r w:rsidRPr="005341FA">
        <w:rPr>
          <w:rFonts w:ascii="Times New Roman" w:hAnsi="Times New Roman" w:cs="Times New Roman"/>
          <w:sz w:val="24"/>
          <w:szCs w:val="24"/>
          <w:lang w:val="en-US"/>
        </w:rPr>
        <w:t xml:space="preserve"> </w:t>
      </w:r>
      <w:r w:rsidRPr="005341FA">
        <w:rPr>
          <w:rFonts w:ascii="Times New Roman" w:hAnsi="Times New Roman" w:cs="Times New Roman"/>
          <w:sz w:val="24"/>
          <w:szCs w:val="24"/>
        </w:rPr>
        <w:t>dibandingkan dengan negara-negara di dunia CAR perbankan di Indonesia memang sangat tinggi, dari segi ketahanan jumlah modal yang besar sangat baik. Namun di sisi lain, hal ini berarti perbankan belum bisa memanfaatkan modal secara maksimal.</w:t>
      </w:r>
      <w:r w:rsidRPr="005341FA">
        <w:rPr>
          <w:rFonts w:ascii="Times New Roman" w:hAnsi="Times New Roman" w:cs="Times New Roman"/>
          <w:sz w:val="24"/>
          <w:szCs w:val="24"/>
          <w:lang w:val="en-US"/>
        </w:rPr>
        <w:t xml:space="preserve"> </w:t>
      </w:r>
      <w:r w:rsidRPr="005341FA">
        <w:rPr>
          <w:rFonts w:ascii="Times New Roman" w:hAnsi="Times New Roman" w:cs="Times New Roman"/>
          <w:sz w:val="24"/>
          <w:szCs w:val="24"/>
        </w:rPr>
        <w:t>BI memandang, hal tersebut disebabkan karena ketatnya likuiditas di pasar keuangan saat ini</w:t>
      </w:r>
      <w:r w:rsidR="005341FA" w:rsidRPr="005341FA">
        <w:rPr>
          <w:rFonts w:ascii="Times New Roman" w:hAnsi="Times New Roman" w:cs="Times New Roman"/>
          <w:sz w:val="24"/>
          <w:szCs w:val="24"/>
        </w:rPr>
        <w:t>. Harapannya, bank bisa memanfaatkan hal ini untuk liquidity management</w:t>
      </w:r>
      <w:r w:rsidR="005341FA" w:rsidRPr="005341FA">
        <w:rPr>
          <w:rFonts w:ascii="Times New Roman" w:hAnsi="Times New Roman" w:cs="Times New Roman"/>
          <w:sz w:val="24"/>
          <w:szCs w:val="24"/>
          <w:lang w:val="en-US"/>
        </w:rPr>
        <w:t xml:space="preserve">. </w:t>
      </w:r>
      <w:r w:rsidR="005341FA" w:rsidRPr="005341FA">
        <w:rPr>
          <w:rFonts w:ascii="Times New Roman" w:hAnsi="Times New Roman" w:cs="Times New Roman"/>
          <w:sz w:val="24"/>
          <w:szCs w:val="24"/>
        </w:rPr>
        <w:t>Sementara di sisi lain, modal yang semakin tebal tersebut tidak berjalan secepat penyaluran kredit. Artinya laba bersih yang diperoleh tidak diinvestasikan dalam kecepatan yang sama, jadi modalnya menumpuk makin tinggi</w:t>
      </w:r>
      <w:r w:rsidR="005341FA">
        <w:rPr>
          <w:rFonts w:ascii="Times New Roman" w:hAnsi="Times New Roman" w:cs="Times New Roman"/>
          <w:sz w:val="24"/>
          <w:szCs w:val="24"/>
          <w:lang w:val="en-US"/>
        </w:rPr>
        <w:t xml:space="preserve"> (keuangan.kontan.co.id)</w:t>
      </w:r>
    </w:p>
    <w:p w:rsidR="00F72A2B" w:rsidRDefault="00D81DFD" w:rsidP="00981159">
      <w:pPr>
        <w:spacing w:after="0" w:line="480" w:lineRule="auto"/>
        <w:ind w:firstLine="567"/>
        <w:jc w:val="both"/>
        <w:rPr>
          <w:rFonts w:ascii="Times New Roman" w:hAnsi="Times New Roman" w:cs="Times New Roman"/>
          <w:sz w:val="24"/>
          <w:szCs w:val="24"/>
          <w:lang w:val="en-US"/>
        </w:rPr>
      </w:pPr>
      <w:r w:rsidRPr="00175C45">
        <w:rPr>
          <w:rFonts w:ascii="Times New Roman" w:hAnsi="Times New Roman" w:cs="Times New Roman"/>
          <w:sz w:val="24"/>
          <w:szCs w:val="24"/>
          <w:lang w:val="en-US"/>
        </w:rPr>
        <w:t xml:space="preserve">Hasil penelitian ini searah dengan penelitian sebelumnya menurut </w:t>
      </w:r>
      <w:r w:rsidR="0035513C">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"author" : [ { "dropping-particle" : "", "family" : "Syafrida", "given" : "Ida", "non-dropping-particle" : "", "parse-names" : false, "suffix" : "" }, { "dropping-particle" : "", "family" : "Aminah", "given" : "Indianik", "non-dropping-particle" : "", "parse-names" : false, "suffix" : "" } ], "container-title" : "Ekonomi dan Bisnis", "id" : "ITEM-1", "issue" : "1", "issued" : { "date-parts" : [ [ "2015" ] ] }, "page" : "7-20", "title" : "FAKTOR PERLAMBATAN PERTUMBUHAN BANK SYARIAH DI INDONESIA DAN UPAYA PENANGANANNYA Ida", "type" : "article-journal", "volume" : "14" }, "uris" : [ "http://www.mendeley.com/documents/?uuid=6a086975-2292-423c-8997-af01a6ec57ce" ] } ], "mendeley" : { "formattedCitation" : "(Syafrida &amp; Aminah, 2015)", "manualFormatting" : "Syafrida  (2015)", "plainTextFormattedCitation" : "(Syafrida &amp; Aminah, 2015)", "previouslyFormattedCitation" : "(Syafrida &amp; Aminah, 2015)" }, "properties" : { "noteIndex" : 0 }, "schema" : "https://github.com/citation-style-language/schema/raw/master/csl-citation.json" }</w:instrText>
      </w:r>
      <w:r w:rsidR="0035513C">
        <w:rPr>
          <w:rFonts w:ascii="Times New Roman" w:hAnsi="Times New Roman" w:cs="Times New Roman"/>
          <w:sz w:val="24"/>
          <w:szCs w:val="24"/>
          <w:lang w:val="en-US"/>
        </w:rPr>
        <w:fldChar w:fldCharType="separate"/>
      </w:r>
      <w:r w:rsidR="0035513C">
        <w:rPr>
          <w:rFonts w:ascii="Times New Roman" w:hAnsi="Times New Roman" w:cs="Times New Roman"/>
          <w:noProof/>
          <w:sz w:val="24"/>
          <w:szCs w:val="24"/>
          <w:lang w:val="en-US"/>
        </w:rPr>
        <w:t xml:space="preserve">Syafrida </w:t>
      </w:r>
      <w:r w:rsidR="0035513C" w:rsidRPr="0035513C">
        <w:rPr>
          <w:rFonts w:ascii="Times New Roman" w:hAnsi="Times New Roman" w:cs="Times New Roman"/>
          <w:noProof/>
          <w:sz w:val="24"/>
          <w:szCs w:val="24"/>
          <w:lang w:val="en-US"/>
        </w:rPr>
        <w:t xml:space="preserve"> </w:t>
      </w:r>
      <w:r w:rsidR="0035513C">
        <w:rPr>
          <w:rFonts w:ascii="Times New Roman" w:hAnsi="Times New Roman" w:cs="Times New Roman"/>
          <w:noProof/>
          <w:sz w:val="24"/>
          <w:szCs w:val="24"/>
          <w:lang w:val="en-US"/>
        </w:rPr>
        <w:t>(</w:t>
      </w:r>
      <w:r w:rsidR="0035513C" w:rsidRPr="0035513C">
        <w:rPr>
          <w:rFonts w:ascii="Times New Roman" w:hAnsi="Times New Roman" w:cs="Times New Roman"/>
          <w:noProof/>
          <w:sz w:val="24"/>
          <w:szCs w:val="24"/>
          <w:lang w:val="en-US"/>
        </w:rPr>
        <w:t>2015)</w:t>
      </w:r>
      <w:r w:rsidR="0035513C">
        <w:rPr>
          <w:rFonts w:ascii="Times New Roman" w:hAnsi="Times New Roman" w:cs="Times New Roman"/>
          <w:sz w:val="24"/>
          <w:szCs w:val="24"/>
          <w:lang w:val="en-US"/>
        </w:rPr>
        <w:fldChar w:fldCharType="end"/>
      </w:r>
      <w:r w:rsidRPr="00175C45">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 xml:space="preserve">menunjukkan bahwa faktor internal yang menyebabkan melemahnya pertumbuhan bank umum syariah adalah bahwa segmen pasar pembiayaan bank syariah terutama didominasi oleh industri ritel, terutama perusahaan kecil dan menengah. Secara industri, pembiayaan Bank Syariah </w:t>
      </w:r>
      <w:proofErr w:type="gramStart"/>
      <w:r w:rsidR="00DB4ACF" w:rsidRPr="00DB4ACF">
        <w:rPr>
          <w:rFonts w:ascii="Times New Roman" w:hAnsi="Times New Roman" w:cs="Times New Roman"/>
          <w:sz w:val="24"/>
          <w:szCs w:val="24"/>
          <w:lang w:val="en-US"/>
        </w:rPr>
        <w:t>sama</w:t>
      </w:r>
      <w:proofErr w:type="gramEnd"/>
      <w:r w:rsidR="00DB4ACF" w:rsidRPr="00DB4ACF">
        <w:rPr>
          <w:rFonts w:ascii="Times New Roman" w:hAnsi="Times New Roman" w:cs="Times New Roman"/>
          <w:sz w:val="24"/>
          <w:szCs w:val="24"/>
          <w:lang w:val="en-US"/>
        </w:rPr>
        <w:t xml:space="preserve"> dengan sektor komersial UMKM, dan perhatian ekstra harus diambil karena industri ritel sangat rentan terhadap kondisi pertumbuhan ekonomi. Jika pertumbuhan ekonomi melambat, itu </w:t>
      </w:r>
      <w:proofErr w:type="gramStart"/>
      <w:r w:rsidR="00DB4ACF" w:rsidRPr="00DB4ACF">
        <w:rPr>
          <w:rFonts w:ascii="Times New Roman" w:hAnsi="Times New Roman" w:cs="Times New Roman"/>
          <w:sz w:val="24"/>
          <w:szCs w:val="24"/>
          <w:lang w:val="en-US"/>
        </w:rPr>
        <w:t>akan</w:t>
      </w:r>
      <w:proofErr w:type="gramEnd"/>
      <w:r w:rsidR="00DB4ACF" w:rsidRPr="00DB4ACF">
        <w:rPr>
          <w:rFonts w:ascii="Times New Roman" w:hAnsi="Times New Roman" w:cs="Times New Roman"/>
          <w:sz w:val="24"/>
          <w:szCs w:val="24"/>
          <w:lang w:val="en-US"/>
        </w:rPr>
        <w:t xml:space="preserve"> mempengaruhi kelangsungan bisnis UMKM. </w:t>
      </w:r>
      <w:proofErr w:type="gramStart"/>
      <w:r w:rsidR="00DB4ACF" w:rsidRPr="00DB4ACF">
        <w:rPr>
          <w:rFonts w:ascii="Times New Roman" w:hAnsi="Times New Roman" w:cs="Times New Roman"/>
          <w:sz w:val="24"/>
          <w:szCs w:val="24"/>
          <w:lang w:val="en-US"/>
        </w:rPr>
        <w:t xml:space="preserve">Dibandingkan dengan produk kredit bank tradisional, kurangnya keragaman dalam pembiayaan bank syariah juga merupakan faktor internal yang telah memperlambat </w:t>
      </w:r>
      <w:r w:rsidR="00DB4ACF" w:rsidRPr="00DB4ACF">
        <w:rPr>
          <w:rFonts w:ascii="Times New Roman" w:hAnsi="Times New Roman" w:cs="Times New Roman"/>
          <w:sz w:val="24"/>
          <w:szCs w:val="24"/>
          <w:lang w:val="en-US"/>
        </w:rPr>
        <w:lastRenderedPageBreak/>
        <w:t>pertumbuhan bank syariah.</w:t>
      </w:r>
      <w:proofErr w:type="gramEnd"/>
      <w:r w:rsidR="00DB4ACF" w:rsidRPr="00DB4ACF">
        <w:rPr>
          <w:rFonts w:ascii="Times New Roman" w:hAnsi="Times New Roman" w:cs="Times New Roman"/>
          <w:sz w:val="24"/>
          <w:szCs w:val="24"/>
          <w:lang w:val="en-US"/>
        </w:rPr>
        <w:t xml:space="preserve"> Karena jenis produk pembiayaan masih sangat terbatas, bank syariah tidak optimal dalam memilih pasar potensial yang harus dimiliki oleh bank syariah, yaitu pasar yang ingin mengirimkan </w:t>
      </w:r>
      <w:proofErr w:type="gramStart"/>
      <w:r w:rsidR="00DB4ACF" w:rsidRPr="00DB4ACF">
        <w:rPr>
          <w:rFonts w:ascii="Times New Roman" w:hAnsi="Times New Roman" w:cs="Times New Roman"/>
          <w:sz w:val="24"/>
          <w:szCs w:val="24"/>
          <w:lang w:val="en-US"/>
        </w:rPr>
        <w:t>dana</w:t>
      </w:r>
      <w:proofErr w:type="gramEnd"/>
      <w:r w:rsidR="00DB4ACF" w:rsidRPr="00DB4ACF">
        <w:rPr>
          <w:rFonts w:ascii="Times New Roman" w:hAnsi="Times New Roman" w:cs="Times New Roman"/>
          <w:sz w:val="24"/>
          <w:szCs w:val="24"/>
          <w:lang w:val="en-US"/>
        </w:rPr>
        <w:t xml:space="preserve"> dari bank yang tidak mem</w:t>
      </w:r>
      <w:r w:rsidR="00DB4ACF">
        <w:rPr>
          <w:rFonts w:ascii="Times New Roman" w:hAnsi="Times New Roman" w:cs="Times New Roman"/>
          <w:sz w:val="24"/>
          <w:szCs w:val="24"/>
          <w:lang w:val="en-US"/>
        </w:rPr>
        <w:t>iliki rentenir atau pasar ideal</w:t>
      </w:r>
      <w:r w:rsidR="00175C45" w:rsidRPr="00175C45">
        <w:rPr>
          <w:rFonts w:ascii="Times New Roman" w:hAnsi="Times New Roman" w:cs="Times New Roman"/>
          <w:sz w:val="24"/>
          <w:szCs w:val="24"/>
        </w:rPr>
        <w:t>.</w:t>
      </w:r>
    </w:p>
    <w:p w:rsidR="00DB4ACF" w:rsidRDefault="00981159" w:rsidP="0098115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lainnya yang searah dengan penelitian ini menurut </w:t>
      </w:r>
      <w:r w:rsidR="0035513C">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"abstract" : "Bank persero memiliki keterlibatan dengan banyak pihak sehingga pemeliharaan kinerja perlu dilakukan untuk menghadapi risiko perbankan yang mungkin timbul. Kecenderungan penurunan profitabilitas bank persero yang ditunjukkan oleh Return on Asset (ROA) dan Return on Equity (ROE) menjadi masalah ketika Capital Adequacy Ratio (CAR), Loan to Deposit Ratio (LDR), dan BOPO mengalami kecenderungan kenaikan. Tujuan penelitian ini adalah mengetahui pengaruh CAR, LDR dan BOPO terhadap ROA dan ROE dengan metode ekplanatori. Populasi penelitian ini adalah laporan keuangan triwulanan dari 4 bank persero di Indonesia periode 2010-2015 sehingga jumlah sampel yang diperoleh yaitu sebanyak 96 dengan teknik purposive sampling. Teknik analisis data yang digunakan yaitu uji asumsi klasik, uji regresi linear, dan uji signifikansi menggunakan aplikasi perangkat lunak SPSS 15.0. Hasil dan pembahasan: CAR berpengaruh positif signifikan terhadap ROA sebesar 5,5%, LDR berpengaruh negatif signifikan terhadap ROA sebesar 28,6%, dan BOPO berpengaruh negatif signifikan terhadap ROA sebesar 68,8%. CAR, LDR, dan BOPO berpengaruh positif signifikan terhadap ROA sebesar 69,5%. CAR tidak berpengaruh terhadap ROE, LDR berpengaruh negatif signifikan terhadap ROE sebesar 31%, dan BOPO berpengaruh negatif signifikan terhadap ROE sebesar 48,5%. CAR, LDR, dan BOPO berpengaruh positif signifikan terhadap ROE sebesar 50,9%. Kesimpulan dan saran: CAR, LDR dan BOPO berpengaruh positif terhadap profitabilitas (ROA dan ROE). Bank persero diharapkan untuk dapat meningkatkan likuiditas dan efisiensi operasional dengan menurunkan persentase LDR dan BOPO.", "author" : [ { "dropping-particle" : "", "family" : "Khoirunnisa", "given" : "Hani Maulida", "non-dropping-particle" : "", "parse-names" : false, "suffix" : "" }, { "dropping-particle" : "", "family" : "Rodhiyah", "given" : "", "non-dropping-particle" : "", "parse-names" : false, "suffix" : "" }, { "dropping-particle" : "", "family" : "Saryadi", "given" : "", "non-dropping-particle" : "", "parse-names" : false, "suffix" : "" } ], "container-title" : "Jurnal Ilmu Administrasi Bisnis", "id" : "ITEM-1", "issue" : "4", "issued" : { "date-parts" : [ [ "2016" ] ] }, "title" : "Pengaruh Capital Adeuquacy Ratio (CAR), Loan To Deposit Ratio (LDR) dan BOPO Terhadap Profitabilitas (ROA dan ROE) Bank Persero di Indonesia yang dipublikasikan Bank Indonesia Periode 2010-2015", "type" : "article-journal", "volume" : "5" }, "uris" : [ "http://www.mendeley.com/documents/?uuid=2a257397-2d9c-4ffe-83d9-129212eafacd" ] } ], "mendeley" : { "formattedCitation" : "(Khoirunnisa, Rodhiyah, &amp; Saryadi, 2016)", "manualFormatting" : "Khoirunnisa, Rodhiyah, &amp; Saryadi (2016)", "plainTextFormattedCitation" : "(Khoirunnisa, Rodhiyah, &amp; Saryadi, 2016)", "previouslyFormattedCitation" : "(Khoirunnisa, Rodhiyah, &amp; Saryadi, 2016)" }, "properties" : { "noteIndex" : 0 }, "schema" : "https://github.com/citation-style-language/schema/raw/master/csl-citation.json" }</w:instrText>
      </w:r>
      <w:r w:rsidR="0035513C">
        <w:rPr>
          <w:rFonts w:ascii="Times New Roman" w:hAnsi="Times New Roman" w:cs="Times New Roman"/>
          <w:sz w:val="24"/>
          <w:szCs w:val="24"/>
          <w:lang w:val="en-US"/>
        </w:rPr>
        <w:fldChar w:fldCharType="separate"/>
      </w:r>
      <w:r w:rsidR="0035513C" w:rsidRPr="0035513C">
        <w:rPr>
          <w:rFonts w:ascii="Times New Roman" w:hAnsi="Times New Roman" w:cs="Times New Roman"/>
          <w:noProof/>
          <w:sz w:val="24"/>
          <w:szCs w:val="24"/>
          <w:lang w:val="en-US"/>
        </w:rPr>
        <w:t>K</w:t>
      </w:r>
      <w:r w:rsidR="0035513C">
        <w:rPr>
          <w:rFonts w:ascii="Times New Roman" w:hAnsi="Times New Roman" w:cs="Times New Roman"/>
          <w:noProof/>
          <w:sz w:val="24"/>
          <w:szCs w:val="24"/>
          <w:lang w:val="en-US"/>
        </w:rPr>
        <w:t>hoirunnisa, Rodhiyah, &amp; Saryadi</w:t>
      </w:r>
      <w:r w:rsidR="0035513C" w:rsidRPr="0035513C">
        <w:rPr>
          <w:rFonts w:ascii="Times New Roman" w:hAnsi="Times New Roman" w:cs="Times New Roman"/>
          <w:noProof/>
          <w:sz w:val="24"/>
          <w:szCs w:val="24"/>
          <w:lang w:val="en-US"/>
        </w:rPr>
        <w:t xml:space="preserve"> </w:t>
      </w:r>
      <w:r w:rsidR="0035513C">
        <w:rPr>
          <w:rFonts w:ascii="Times New Roman" w:hAnsi="Times New Roman" w:cs="Times New Roman"/>
          <w:noProof/>
          <w:sz w:val="24"/>
          <w:szCs w:val="24"/>
          <w:lang w:val="en-US"/>
        </w:rPr>
        <w:t>(</w:t>
      </w:r>
      <w:r w:rsidR="0035513C" w:rsidRPr="0035513C">
        <w:rPr>
          <w:rFonts w:ascii="Times New Roman" w:hAnsi="Times New Roman" w:cs="Times New Roman"/>
          <w:noProof/>
          <w:sz w:val="24"/>
          <w:szCs w:val="24"/>
          <w:lang w:val="en-US"/>
        </w:rPr>
        <w:t>2016)</w:t>
      </w:r>
      <w:r w:rsidR="0035513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 xml:space="preserve">Judul penelitian ini adalah dampak rasio kecukupan modal (CAR), rasio pinjaman terhadap deposito (LDR) dan BOPO terhadap profitabilitas (ROA dan ROE) Bank Indonesia Persero, yang dirilis oleh Bank Indonesia pada periode 2010-2015. </w:t>
      </w:r>
      <w:proofErr w:type="gramStart"/>
      <w:r w:rsidR="00DB4ACF" w:rsidRPr="00DB4ACF">
        <w:rPr>
          <w:rFonts w:ascii="Times New Roman" w:hAnsi="Times New Roman" w:cs="Times New Roman"/>
          <w:sz w:val="24"/>
          <w:szCs w:val="24"/>
          <w:lang w:val="en-US"/>
        </w:rPr>
        <w:t>Hasil menunjukkan bahwa CAR tidak berpengaruh pada ROA.</w:t>
      </w:r>
      <w:proofErr w:type="gramEnd"/>
    </w:p>
    <w:p w:rsidR="008C5E60" w:rsidRPr="008C5E60" w:rsidRDefault="008C5E60" w:rsidP="0098115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sebelumnya menurut </w:t>
      </w:r>
      <w:r w:rsidR="0035513C">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"abstract" : "This study aims to analyze the influence of Net Operating Margin (NOM) as mediation between Capital Adequacy Ratio (CAR), Non Performing Financing (NPF), Operational Cost compared to Operating Income (BOPO), and Financing Debt to Ratio (FDR) to Return On Assets (ROA). The research data is pooling data that is combination between time series and cross section during the period of 2012 until 2015, so get the observation number (point of observation) as 9 syariah bank listed in BEI. The results of the research are CAR, NPF, BOPO, FDR, and NOM variables affecting ROA partially. CAR and NPF variables have no significant effect on ROA, while the FDR, BOPO variable has a significant negative effect on ROA, and NOM has positive positive effect on ROA. The NOM variable mediates the effect between CAR, NPF, BOPO and FDR against ROA.", "author" : [ { "dropping-particle" : "", "family" : "Wibisono", "given" : "Muhammad Yusuf", "non-dropping-particle" : "", "parse-names" : false, "suffix" : "" }, { "dropping-particle" : "", "family" : "Wahyuni", "given" : "Salamah", "non-dropping-particle" : "", "parse-names" : false, "suffix" : "" } ], "container-title" : "Jurnal Akuntansi Indonesia", "id" : "ITEM-1", "issue" : "1", "issued" : { "date-parts" : [ [ "2017" ] ] }, "page" : "41-62", "title" : "Pengaruh CAR, NPF, BOPO, FDR, Terhadap ROA Yang Dimediasi Oleh NOM", "type" : "article-journal", "volume" : "17" }, "uris" : [ "http://www.mendeley.com/documents/?uuid=bfb087ba-2f42-45f4-a978-43ff7684a4f1" ] } ], "mendeley" : { "formattedCitation" : "(Wibisono &amp; Wahyuni, 2017)", "manualFormatting" : "Wibisono &amp; Wahyuni (2017)", "plainTextFormattedCitation" : "(Wibisono &amp; Wahyuni, 2017)", "previouslyFormattedCitation" : "(Wibisono &amp; Wahyuni, 2017)" }, "properties" : { "noteIndex" : 0 }, "schema" : "https://github.com/citation-style-language/schema/raw/master/csl-citation.json" }</w:instrText>
      </w:r>
      <w:r w:rsidR="0035513C">
        <w:rPr>
          <w:rFonts w:ascii="Times New Roman" w:hAnsi="Times New Roman" w:cs="Times New Roman"/>
          <w:sz w:val="24"/>
          <w:szCs w:val="24"/>
          <w:lang w:val="en-US"/>
        </w:rPr>
        <w:fldChar w:fldCharType="separate"/>
      </w:r>
      <w:r w:rsidR="0035513C">
        <w:rPr>
          <w:rFonts w:ascii="Times New Roman" w:hAnsi="Times New Roman" w:cs="Times New Roman"/>
          <w:noProof/>
          <w:sz w:val="24"/>
          <w:szCs w:val="24"/>
          <w:lang w:val="en-US"/>
        </w:rPr>
        <w:t>Wibisono &amp; Wahyuni</w:t>
      </w:r>
      <w:r w:rsidR="0035513C" w:rsidRPr="0035513C">
        <w:rPr>
          <w:rFonts w:ascii="Times New Roman" w:hAnsi="Times New Roman" w:cs="Times New Roman"/>
          <w:noProof/>
          <w:sz w:val="24"/>
          <w:szCs w:val="24"/>
          <w:lang w:val="en-US"/>
        </w:rPr>
        <w:t xml:space="preserve"> </w:t>
      </w:r>
      <w:r w:rsidR="0035513C">
        <w:rPr>
          <w:rFonts w:ascii="Times New Roman" w:hAnsi="Times New Roman" w:cs="Times New Roman"/>
          <w:noProof/>
          <w:sz w:val="24"/>
          <w:szCs w:val="24"/>
          <w:lang w:val="en-US"/>
        </w:rPr>
        <w:t>(</w:t>
      </w:r>
      <w:r w:rsidR="0035513C" w:rsidRPr="0035513C">
        <w:rPr>
          <w:rFonts w:ascii="Times New Roman" w:hAnsi="Times New Roman" w:cs="Times New Roman"/>
          <w:noProof/>
          <w:sz w:val="24"/>
          <w:szCs w:val="24"/>
          <w:lang w:val="en-US"/>
        </w:rPr>
        <w:t>2017)</w:t>
      </w:r>
      <w:r w:rsidR="0035513C">
        <w:rPr>
          <w:rFonts w:ascii="Times New Roman" w:hAnsi="Times New Roman" w:cs="Times New Roman"/>
          <w:sz w:val="24"/>
          <w:szCs w:val="24"/>
          <w:lang w:val="en-US"/>
        </w:rPr>
        <w:fldChar w:fldCharType="end"/>
      </w:r>
      <w:r w:rsidR="0035513C">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 xml:space="preserve">Judul penelitian: CAR, NPF, BOPO, FDR pada dampak NOM pada ROA bank syariah. </w:t>
      </w:r>
      <w:proofErr w:type="gramStart"/>
      <w:r w:rsidR="00DB4ACF" w:rsidRPr="00DB4ACF">
        <w:rPr>
          <w:rFonts w:ascii="Times New Roman" w:hAnsi="Times New Roman" w:cs="Times New Roman"/>
          <w:sz w:val="24"/>
          <w:szCs w:val="24"/>
          <w:lang w:val="en-US"/>
        </w:rPr>
        <w:t>Hasil penelitian menunjukkan bahwa CAR tidak mempengaruhi ROA secara signifikan</w:t>
      </w:r>
      <w:r>
        <w:rPr>
          <w:rFonts w:ascii="Times New Roman" w:hAnsi="Times New Roman" w:cs="Times New Roman"/>
          <w:sz w:val="24"/>
          <w:szCs w:val="24"/>
          <w:lang w:val="en-US"/>
        </w:rPr>
        <w:t>.</w:t>
      </w:r>
      <w:proofErr w:type="gramEnd"/>
    </w:p>
    <w:p w:rsidR="00F72A2B" w:rsidRPr="006D7C2C" w:rsidRDefault="004A59BD" w:rsidP="00D70ABA">
      <w:pPr>
        <w:pStyle w:val="ListParagraph"/>
        <w:numPr>
          <w:ilvl w:val="0"/>
          <w:numId w:val="37"/>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Pengaruh BOPO</w:t>
      </w:r>
      <w:r w:rsidR="00F72A2B" w:rsidRPr="006D7C2C">
        <w:rPr>
          <w:rFonts w:ascii="Times New Roman" w:hAnsi="Times New Roman" w:cs="Times New Roman"/>
          <w:b/>
          <w:sz w:val="24"/>
          <w:szCs w:val="24"/>
          <w:lang w:val="en-US"/>
        </w:rPr>
        <w:t xml:space="preserve"> (X2) Secara Parsial Terhadap </w:t>
      </w:r>
      <w:r>
        <w:rPr>
          <w:rFonts w:ascii="Times New Roman" w:hAnsi="Times New Roman" w:cs="Times New Roman"/>
          <w:b/>
          <w:sz w:val="24"/>
          <w:szCs w:val="24"/>
          <w:lang w:val="en-US"/>
        </w:rPr>
        <w:t>ROA</w:t>
      </w:r>
      <w:r w:rsidR="00F72A2B" w:rsidRPr="006D7C2C">
        <w:rPr>
          <w:rFonts w:ascii="Times New Roman" w:hAnsi="Times New Roman" w:cs="Times New Roman"/>
          <w:b/>
          <w:sz w:val="24"/>
          <w:szCs w:val="24"/>
          <w:lang w:val="en-US"/>
        </w:rPr>
        <w:t xml:space="preserve"> (Y) Pada</w:t>
      </w:r>
      <w:r>
        <w:rPr>
          <w:rFonts w:ascii="Times New Roman" w:hAnsi="Times New Roman" w:cs="Times New Roman"/>
          <w:b/>
          <w:sz w:val="24"/>
          <w:szCs w:val="24"/>
          <w:lang w:val="en-US"/>
        </w:rPr>
        <w:t xml:space="preserve"> Perbankan Umum Syariah Di Indonesia.</w:t>
      </w:r>
    </w:p>
    <w:p w:rsidR="00C303A5" w:rsidRDefault="00DB4ACF" w:rsidP="001F6AD5">
      <w:pPr>
        <w:spacing w:after="0" w:line="480" w:lineRule="auto"/>
        <w:ind w:firstLine="567"/>
        <w:jc w:val="both"/>
        <w:rPr>
          <w:rFonts w:ascii="Times New Roman" w:hAnsi="Times New Roman" w:cs="Times New Roman"/>
          <w:sz w:val="24"/>
          <w:szCs w:val="24"/>
          <w:lang w:val="en-US"/>
        </w:rPr>
      </w:pPr>
      <w:proofErr w:type="gramStart"/>
      <w:r w:rsidRPr="00DB4ACF">
        <w:rPr>
          <w:rFonts w:ascii="Times New Roman" w:hAnsi="Times New Roman" w:cs="Times New Roman"/>
          <w:sz w:val="24"/>
          <w:szCs w:val="24"/>
          <w:lang w:val="en-US"/>
        </w:rPr>
        <w:t>Hasil uji hipotesis menunjukkan bahwa BOPO memiliki dampak negatif terhadap pengembalian aset Perbankan Umum Syariah di Indonesia, tetapi dampaknya tidak signifikan.</w:t>
      </w:r>
      <w:proofErr w:type="gramEnd"/>
      <w:r w:rsidR="00AB19DB">
        <w:rPr>
          <w:rFonts w:ascii="Times New Roman" w:hAnsi="Times New Roman" w:cs="Times New Roman"/>
          <w:sz w:val="24"/>
          <w:szCs w:val="24"/>
          <w:lang w:val="en-US"/>
        </w:rPr>
        <w:t xml:space="preserve"> </w:t>
      </w:r>
      <w:proofErr w:type="gramStart"/>
      <w:r w:rsidR="00AB19DB">
        <w:rPr>
          <w:rFonts w:ascii="Times New Roman" w:hAnsi="Times New Roman" w:cs="Times New Roman"/>
          <w:sz w:val="24"/>
          <w:szCs w:val="24"/>
          <w:lang w:val="en-US"/>
        </w:rPr>
        <w:t>Hal ini disebabkan oleh operasional yang tinggi, selain itu adanya pencadangan yang terbentuk akibat pembiayaan yang bermasalah, dan terutama gaji pegawai yang mengkibatkan tingginya BOPO perbankan sehingga berdampak pada ROA perbankan syaiah di Indonesia.</w:t>
      </w:r>
      <w:proofErr w:type="gramEnd"/>
      <w:r w:rsidRPr="00DB4ACF">
        <w:rPr>
          <w:rFonts w:ascii="Times New Roman" w:hAnsi="Times New Roman" w:cs="Times New Roman"/>
          <w:sz w:val="24"/>
          <w:szCs w:val="24"/>
          <w:lang w:val="en-US"/>
        </w:rPr>
        <w:t xml:space="preserve"> Hasil perhitungan nilai rata-rata BOPO dari 2015 hingga 2018 sesuai dengan standar </w:t>
      </w:r>
      <w:r w:rsidRPr="00DB4ACF">
        <w:rPr>
          <w:rFonts w:ascii="Times New Roman" w:hAnsi="Times New Roman" w:cs="Times New Roman"/>
          <w:sz w:val="24"/>
          <w:szCs w:val="24"/>
          <w:lang w:val="en-US"/>
        </w:rPr>
        <w:lastRenderedPageBreak/>
        <w:t>industri yang ditetapkan oleh Bank Indonesia. Ini menunjukkan bahwa efisiensi operasional bank umum syariah sangat tinggi</w:t>
      </w:r>
      <w:r w:rsidR="008D0FCC">
        <w:rPr>
          <w:rFonts w:ascii="Times New Roman" w:hAnsi="Times New Roman" w:cs="Times New Roman"/>
          <w:sz w:val="24"/>
          <w:szCs w:val="24"/>
          <w:lang w:val="en-US"/>
        </w:rPr>
        <w:t>, meskipun pada tahun 2014 nilai yang diperoleh BOPO tidak se</w:t>
      </w:r>
      <w:r w:rsidR="00C303A5">
        <w:rPr>
          <w:rFonts w:ascii="Times New Roman" w:hAnsi="Times New Roman" w:cs="Times New Roman"/>
          <w:sz w:val="24"/>
          <w:szCs w:val="24"/>
          <w:lang w:val="en-US"/>
        </w:rPr>
        <w:t>suai standar yang ditetntukan Bank Indonesia sehingga setiap peningkatan biaya operasional akan berakibat pada berkurangnya laba sebelum pajak yang pada akhirnya akan menurunkan volume penyaluran kredit.</w:t>
      </w:r>
    </w:p>
    <w:p w:rsidR="00F72A2B" w:rsidRPr="00274640" w:rsidRDefault="00274640" w:rsidP="001F6AD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Hasil penelitian ini sejalan dengan teori yang dikemukakan oleh </w:t>
      </w:r>
      <w:r>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"ISSN" : "2615-1081", "abstract" : "The development islamic banking from year to year continues to increase. This is evidenced by the financial performance of Islamic banks continue to increase from year to year where the financial performance measurement is calculated using ratio analysis. An assessment of the bank's financial performance in efficiency and productivity levels are conducted regularly on the basis of management reports and financial statements that are mirror achievement. This study was to determine the influence of operating expenses and operating income (ROA) to profitability Islamic Banking from 2012 to 2014 year. This study uses data time series over the past three years, so that the population in this study as well as a sample research. choosing samples used sampling technique in which non-probability selection carried out by a sampling method that is saturated sampling technique when all members of the population used as a sample. BOPO results showed a significant negative effect on profiabilitas Islamic banking in Indonesia because of the results obtained regression coefficient of-0075 showing the negative direction so BOPO negative effect on ROA and the significant value of 0.000 means that less than 0.05. Due to the significance level of less than 0.05 and the t (-4.371) &lt;t table (1.690).So in this case a significant effect on profitability BOPO. It concluded that BOPO BOPO negative influence on ROA is because the higher the ROA reflects the lack of ability of banks to suppress operational expenses and increase operational revenue shortfalls resulting profit bank that in turn will lower ROA.", "author" : [ { "dropping-particle" : "", "family" : "Hartini", "given" : "Tintin", "non-dropping-particle" : "", "parse-names" : false, "suffix" : "" } ], "id" : "ITEM-1", "issue" : "1", "issued" : { "date-parts" : [ [ "2016" ] ] }, "page" : "20-34", "title" : "Pengaruh Biaya Operasional Dan Pendapatan Operasional (Bopo) Terhadap Profitabilitas Bank Syariah Di Indonesia", "type" : "article-journal", "volume" : "2" }, "uris" : [ "http://www.mendeley.com/documents/?uuid=731c3c07-0794-4826-a059-ae3f87d75fba" ] } ], "mendeley" : { "formattedCitation" : "(Hartini, 2016)", "manualFormatting" : "Hartini (2016)", "plainTextFormattedCitation" : "(Hartini, 2016)", "previouslyFormattedCitation" : "(Hartini, 2016)" }, "properties" : { "noteIndex" : 0 }, "schema" : "https://github.com/citation-style-language/schema/raw/master/csl-citation.json" }</w:instrText>
      </w:r>
      <w:r>
        <w:rPr>
          <w:rFonts w:ascii="Times New Roman" w:hAnsi="Times New Roman" w:cs="Times New Roman"/>
          <w:sz w:val="24"/>
          <w:szCs w:val="24"/>
          <w:lang w:val="en-US"/>
        </w:rPr>
        <w:fldChar w:fldCharType="separate"/>
      </w:r>
      <w:r w:rsidR="00487B27">
        <w:rPr>
          <w:rFonts w:ascii="Times New Roman" w:hAnsi="Times New Roman" w:cs="Times New Roman"/>
          <w:noProof/>
          <w:sz w:val="24"/>
          <w:szCs w:val="24"/>
          <w:lang w:val="en-US"/>
        </w:rPr>
        <w:t>Hartini (</w:t>
      </w:r>
      <w:r w:rsidRPr="00274640">
        <w:rPr>
          <w:rFonts w:ascii="Times New Roman" w:hAnsi="Times New Roman" w:cs="Times New Roman"/>
          <w:noProof/>
          <w:sz w:val="24"/>
          <w:szCs w:val="24"/>
          <w:lang w:val="en-US"/>
        </w:rPr>
        <w:t>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yang menunjukkan bahwa dampak negatif dari BOPO pada ROA adalah karena semakin rendah BOPO berarti semakin efisien bank dalam mengendalikan biaya operasionalnya. D</w:t>
      </w:r>
      <w:r w:rsidR="00C303A5">
        <w:rPr>
          <w:rFonts w:ascii="Times New Roman" w:hAnsi="Times New Roman" w:cs="Times New Roman"/>
          <w:sz w:val="24"/>
          <w:szCs w:val="24"/>
          <w:lang w:val="en-US"/>
        </w:rPr>
        <w:t>alam hal efisiensi biaya, k</w:t>
      </w:r>
      <w:r w:rsidR="00DB4ACF" w:rsidRPr="00DB4ACF">
        <w:rPr>
          <w:rFonts w:ascii="Times New Roman" w:hAnsi="Times New Roman" w:cs="Times New Roman"/>
          <w:sz w:val="24"/>
          <w:szCs w:val="24"/>
          <w:lang w:val="en-US"/>
        </w:rPr>
        <w:t>euntungan yang diperoleh bank akan lebih besar, dan semakin tinggi BOPO mencerminkan kurangnya kemampuan bank untuk mengurangi biaya operasi dan meningkatkan pendapatan operasi, yang akan menyebabkan laba yang dihasilkan oleh bank tidak mencukupi, dan pada akhirnya mengurangi ROA</w:t>
      </w:r>
      <w:r w:rsidRPr="00274640">
        <w:rPr>
          <w:rFonts w:ascii="Times New Roman" w:hAnsi="Times New Roman" w:cs="Times New Roman"/>
          <w:sz w:val="24"/>
          <w:szCs w:val="24"/>
        </w:rPr>
        <w:t>.</w:t>
      </w:r>
    </w:p>
    <w:p w:rsidR="00F72A2B" w:rsidRDefault="00D71DA1" w:rsidP="00F72A2B">
      <w:pPr>
        <w:spacing w:after="0" w:line="480" w:lineRule="auto"/>
        <w:ind w:firstLine="567"/>
        <w:jc w:val="both"/>
        <w:rPr>
          <w:rFonts w:ascii="Times New Roman" w:hAnsi="Times New Roman" w:cs="Times New Roman"/>
          <w:sz w:val="23"/>
          <w:szCs w:val="23"/>
          <w:lang w:val="en-US"/>
        </w:rPr>
      </w:pPr>
      <w:r w:rsidRPr="00D71DA1">
        <w:rPr>
          <w:rFonts w:ascii="Times New Roman" w:hAnsi="Times New Roman" w:cs="Times New Roman"/>
          <w:sz w:val="24"/>
          <w:szCs w:val="24"/>
          <w:lang w:val="en-US"/>
        </w:rPr>
        <w:t xml:space="preserve">Hasil penelitian sebelumnya menurut </w:t>
      </w:r>
      <w:r w:rsidR="0035513C">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"author" : [ { "dropping-particle" : "", "family" : "Syafrida", "given" : "Ida", "non-dropping-particle" : "", "parse-names" : false, "suffix" : "" }, { "dropping-particle" : "", "family" : "Aminah", "given" : "Indianik", "non-dropping-particle" : "", "parse-names" : false, "suffix" : "" } ], "container-title" : "Ekonomi dan Bisnis", "id" : "ITEM-1", "issue" : "1", "issued" : { "date-parts" : [ [ "2015" ] ] }, "page" : "7-20", "title" : "FAKTOR PERLAMBATAN PERTUMBUHAN BANK SYARIAH DI INDONESIA DAN UPAYA PENANGANANNYA Ida", "type" : "article-journal", "volume" : "14" }, "uris" : [ "http://www.mendeley.com/documents/?uuid=6a086975-2292-423c-8997-af01a6ec57ce" ] } ], "mendeley" : { "formattedCitation" : "(Syafrida &amp; Aminah, 2015)", "manualFormatting" : "Aminah (2015)", "plainTextFormattedCitation" : "(Syafrida &amp; Aminah, 2015)", "previouslyFormattedCitation" : "(Syafrida &amp; Aminah, 2015)" }, "properties" : { "noteIndex" : 0 }, "schema" : "https://github.com/citation-style-language/schema/raw/master/csl-citation.json" }</w:instrText>
      </w:r>
      <w:r w:rsidR="0035513C">
        <w:rPr>
          <w:rFonts w:ascii="Times New Roman" w:hAnsi="Times New Roman" w:cs="Times New Roman"/>
          <w:sz w:val="24"/>
          <w:szCs w:val="24"/>
          <w:lang w:val="en-US"/>
        </w:rPr>
        <w:fldChar w:fldCharType="separate"/>
      </w:r>
      <w:r w:rsidR="00C722B4">
        <w:rPr>
          <w:rFonts w:ascii="Times New Roman" w:hAnsi="Times New Roman" w:cs="Times New Roman"/>
          <w:noProof/>
          <w:sz w:val="24"/>
          <w:szCs w:val="24"/>
          <w:lang w:val="en-US"/>
        </w:rPr>
        <w:t>Aminah</w:t>
      </w:r>
      <w:r w:rsidR="0035513C" w:rsidRPr="0035513C">
        <w:rPr>
          <w:rFonts w:ascii="Times New Roman" w:hAnsi="Times New Roman" w:cs="Times New Roman"/>
          <w:noProof/>
          <w:sz w:val="24"/>
          <w:szCs w:val="24"/>
          <w:lang w:val="en-US"/>
        </w:rPr>
        <w:t xml:space="preserve"> </w:t>
      </w:r>
      <w:r w:rsidR="00C722B4">
        <w:rPr>
          <w:rFonts w:ascii="Times New Roman" w:hAnsi="Times New Roman" w:cs="Times New Roman"/>
          <w:noProof/>
          <w:sz w:val="24"/>
          <w:szCs w:val="24"/>
          <w:lang w:val="en-US"/>
        </w:rPr>
        <w:t>(</w:t>
      </w:r>
      <w:r w:rsidR="0035513C" w:rsidRPr="0035513C">
        <w:rPr>
          <w:rFonts w:ascii="Times New Roman" w:hAnsi="Times New Roman" w:cs="Times New Roman"/>
          <w:noProof/>
          <w:sz w:val="24"/>
          <w:szCs w:val="24"/>
          <w:lang w:val="en-US"/>
        </w:rPr>
        <w:t>2015)</w:t>
      </w:r>
      <w:r w:rsidR="0035513C">
        <w:rPr>
          <w:rFonts w:ascii="Times New Roman" w:hAnsi="Times New Roman" w:cs="Times New Roman"/>
          <w:sz w:val="24"/>
          <w:szCs w:val="24"/>
          <w:lang w:val="en-US"/>
        </w:rPr>
        <w:fldChar w:fldCharType="end"/>
      </w:r>
      <w:r w:rsidRPr="00D71DA1">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 xml:space="preserve">sebelumnya, faktor-faktor lain yang berkontribusi terhadap pertumbuhan laba bank umum syariah yang lemah adalah faktor eksternal, misalnya, perlambatan pertumbuhan ekonomi akibat kondisi ekonomi disebabkan oleh dunia, termasuk Indonesia. </w:t>
      </w:r>
      <w:proofErr w:type="gramStart"/>
      <w:r w:rsidR="00DB4ACF" w:rsidRPr="00DB4ACF">
        <w:rPr>
          <w:rFonts w:ascii="Times New Roman" w:hAnsi="Times New Roman" w:cs="Times New Roman"/>
          <w:sz w:val="24"/>
          <w:szCs w:val="24"/>
          <w:lang w:val="en-US"/>
        </w:rPr>
        <w:t>Hal ini menyebabkan depresiasi rupiah Indonesia terhadap dolar AS, penurunan CSPI dan penurunan daya beli.</w:t>
      </w:r>
      <w:proofErr w:type="gramEnd"/>
    </w:p>
    <w:p w:rsidR="00D71DA1" w:rsidRDefault="00DB4ACF" w:rsidP="00F72A2B">
      <w:pPr>
        <w:spacing w:after="0" w:line="480" w:lineRule="auto"/>
        <w:ind w:firstLine="567"/>
        <w:jc w:val="both"/>
        <w:rPr>
          <w:rFonts w:ascii="Times New Roman" w:hAnsi="Times New Roman" w:cs="Times New Roman"/>
          <w:sz w:val="24"/>
          <w:szCs w:val="24"/>
          <w:lang w:val="en-US"/>
        </w:rPr>
      </w:pPr>
      <w:r w:rsidRPr="00DB4ACF">
        <w:rPr>
          <w:rFonts w:ascii="Times New Roman" w:hAnsi="Times New Roman" w:cs="Times New Roman"/>
          <w:sz w:val="24"/>
          <w:szCs w:val="24"/>
          <w:lang w:val="en-US"/>
        </w:rPr>
        <w:t xml:space="preserve">Pengamat Perbankan Islam dan Ketua Lembaga Penelitian Asosiasi Ekonomi Islam menjelaskan bahwa perlambatan ekonomi Islam, terutama di sektor perbankan Islam, adalah situasi ekonomi yang tidak stabil di Indonesia dan </w:t>
      </w:r>
      <w:r w:rsidRPr="00DB4ACF">
        <w:rPr>
          <w:rFonts w:ascii="Times New Roman" w:hAnsi="Times New Roman" w:cs="Times New Roman"/>
          <w:sz w:val="24"/>
          <w:szCs w:val="24"/>
          <w:lang w:val="en-US"/>
        </w:rPr>
        <w:lastRenderedPageBreak/>
        <w:t>ekonomi global, terutama dalam pembiayaan bank-bank Islam. Dari industri perdagangan ke bisnis pertambangan, alasan berikutnya adalah karena persaingan saat ini antara bank dan penyedia teknologi keuangan (fintek) layanan investasi modal dalam industri keuangan, yaitu penggunaan Internet melalui sistem elektronik, yang juga umumnya mempromosikan ekonomi Syariah Pertumbuhan lambat</w:t>
      </w:r>
      <w:r>
        <w:rPr>
          <w:rFonts w:ascii="Times New Roman" w:hAnsi="Times New Roman" w:cs="Times New Roman"/>
          <w:sz w:val="24"/>
          <w:szCs w:val="24"/>
          <w:lang w:val="en-US"/>
        </w:rPr>
        <w:t>.</w:t>
      </w:r>
    </w:p>
    <w:p w:rsidR="00E040A9" w:rsidRPr="00E040A9" w:rsidRDefault="00E040A9" w:rsidP="00F72A2B">
      <w:pPr>
        <w:spacing w:after="0" w:line="480" w:lineRule="auto"/>
        <w:ind w:firstLine="567"/>
        <w:jc w:val="both"/>
        <w:rPr>
          <w:rFonts w:ascii="Times New Roman" w:hAnsi="Times New Roman" w:cs="Times New Roman"/>
          <w:sz w:val="24"/>
          <w:szCs w:val="24"/>
          <w:lang w:val="en-US"/>
        </w:rPr>
      </w:pPr>
      <w:r w:rsidRPr="00E040A9">
        <w:rPr>
          <w:rFonts w:ascii="Times New Roman" w:hAnsi="Times New Roman" w:cs="Times New Roman"/>
          <w:sz w:val="24"/>
          <w:szCs w:val="24"/>
          <w:lang w:val="en-US"/>
        </w:rPr>
        <w:t xml:space="preserve">Penelitian sebelumnya yang searah dengan penelitian ini menurut </w:t>
      </w:r>
      <w:r w:rsidR="00C722B4">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"10.1093/nar/gkr991", "ISBN" : "1362-4962 (Electronic)\\r0305-1048 (Linking)", "ISSN" : "03051048", "PMID" : "22086963", "abstract" : "The Ensembl project (http://www.ensembl.org) provides genome resources for chordate genomes with a particular focus on human genome data as well as data for key model organisms such as mouse, rat and zebrafish. Five additional species were added in the last year including gibbon (Nomascus leucogenys) and Tasmanian devil (Sarcophilus harrisii) bringing the total number of supported species to 61 as of Ensembl release 64 (September 2011). Of these, 55 species appear on the main Ensembl website and six species are provided on the Ensembl preview site (Pre!Ensembl; http://pre.ensembl.org) with preliminary support. The past year has also seen improvements across the project.", "author" : [ { "dropping-particle" : "", "family" : "Susanto, Heri &amp; Kholis", "given" : "Nur", "non-dropping-particle" : "", "parse-names" : false, "suffix" : "" } ], "container-title" : "E-Jurnal LP3M STIEBBANK", "id" : "ITEM-1", "issue" : "1", "issued" : { "date-parts" : [ [ "2016" ] ] }, "page" : "11-12", "title" : "Analisis Rasio Keuangan Terhadap Profitabilitas Pada Perbankan Indonesia", "type" : "article-journal", "volume" : "7" }, "uris" : [ "http://www.mendeley.com/documents/?uuid=a5aafda0-a6fe-4737-8ea3-75de47765614" ] } ], "mendeley" : { "formattedCitation" : "(Susanto, Heri &amp; Kholis, 2016)", "manualFormatting" : "Susanto, Heri &amp; Kholis (2016)", "plainTextFormattedCitation" : "(Susanto, Heri &amp; Kholis, 2016)", "previouslyFormattedCitation" : "(Susanto, Heri &amp; Kholis, 2016)" }, "properties" : { "noteIndex" : 0 }, "schema" : "https://github.com/citation-style-language/schema/raw/master/csl-citation.json" }</w:instrText>
      </w:r>
      <w:r w:rsidR="00C722B4">
        <w:rPr>
          <w:rFonts w:ascii="Times New Roman" w:hAnsi="Times New Roman" w:cs="Times New Roman"/>
          <w:sz w:val="24"/>
          <w:szCs w:val="24"/>
          <w:lang w:val="en-US"/>
        </w:rPr>
        <w:fldChar w:fldCharType="separate"/>
      </w:r>
      <w:r w:rsidR="00C722B4">
        <w:rPr>
          <w:rFonts w:ascii="Times New Roman" w:hAnsi="Times New Roman" w:cs="Times New Roman"/>
          <w:noProof/>
          <w:sz w:val="24"/>
          <w:szCs w:val="24"/>
          <w:lang w:val="en-US"/>
        </w:rPr>
        <w:t>Susanto, Heri &amp; Kholis</w:t>
      </w:r>
      <w:r w:rsidR="00C722B4" w:rsidRPr="00C722B4">
        <w:rPr>
          <w:rFonts w:ascii="Times New Roman" w:hAnsi="Times New Roman" w:cs="Times New Roman"/>
          <w:noProof/>
          <w:sz w:val="24"/>
          <w:szCs w:val="24"/>
          <w:lang w:val="en-US"/>
        </w:rPr>
        <w:t xml:space="preserve"> </w:t>
      </w:r>
      <w:r w:rsidR="00C722B4">
        <w:rPr>
          <w:rFonts w:ascii="Times New Roman" w:hAnsi="Times New Roman" w:cs="Times New Roman"/>
          <w:noProof/>
          <w:sz w:val="24"/>
          <w:szCs w:val="24"/>
          <w:lang w:val="en-US"/>
        </w:rPr>
        <w:t>(</w:t>
      </w:r>
      <w:r w:rsidR="00C722B4" w:rsidRPr="00C722B4">
        <w:rPr>
          <w:rFonts w:ascii="Times New Roman" w:hAnsi="Times New Roman" w:cs="Times New Roman"/>
          <w:noProof/>
          <w:sz w:val="24"/>
          <w:szCs w:val="24"/>
          <w:lang w:val="en-US"/>
        </w:rPr>
        <w:t>2016)</w:t>
      </w:r>
      <w:r w:rsidR="00C722B4">
        <w:rPr>
          <w:rFonts w:ascii="Times New Roman" w:hAnsi="Times New Roman" w:cs="Times New Roman"/>
          <w:sz w:val="24"/>
          <w:szCs w:val="24"/>
          <w:lang w:val="en-US"/>
        </w:rPr>
        <w:fldChar w:fldCharType="end"/>
      </w:r>
      <w:r w:rsidR="00C722B4">
        <w:rPr>
          <w:rFonts w:ascii="Times New Roman" w:hAnsi="Times New Roman" w:cs="Times New Roman"/>
          <w:sz w:val="24"/>
          <w:szCs w:val="24"/>
          <w:lang w:val="en-US"/>
        </w:rPr>
        <w:t xml:space="preserve"> </w:t>
      </w:r>
      <w:r w:rsidR="00DB4ACF">
        <w:rPr>
          <w:rFonts w:ascii="Times New Roman" w:hAnsi="Times New Roman" w:cs="Times New Roman"/>
          <w:sz w:val="24"/>
          <w:szCs w:val="24"/>
          <w:lang w:val="en-US"/>
        </w:rPr>
        <w:t xml:space="preserve">Judul penelitian adalah </w:t>
      </w:r>
      <w:r w:rsidR="00DB4ACF" w:rsidRPr="00DB4ACF">
        <w:rPr>
          <w:rFonts w:ascii="Times New Roman" w:hAnsi="Times New Roman" w:cs="Times New Roman"/>
          <w:sz w:val="24"/>
          <w:szCs w:val="24"/>
          <w:lang w:val="en-US"/>
        </w:rPr>
        <w:t>Analisis Rasio Keuangan dan Profitabilit</w:t>
      </w:r>
      <w:r w:rsidR="00DB4ACF">
        <w:rPr>
          <w:rFonts w:ascii="Times New Roman" w:hAnsi="Times New Roman" w:cs="Times New Roman"/>
          <w:sz w:val="24"/>
          <w:szCs w:val="24"/>
          <w:lang w:val="en-US"/>
        </w:rPr>
        <w:t>as Industri Perbankan Indonesia</w:t>
      </w:r>
      <w:r w:rsidR="00DB4ACF" w:rsidRPr="00DB4ACF">
        <w:rPr>
          <w:rFonts w:ascii="Times New Roman" w:hAnsi="Times New Roman" w:cs="Times New Roman"/>
          <w:sz w:val="24"/>
          <w:szCs w:val="24"/>
          <w:lang w:val="en-US"/>
        </w:rPr>
        <w:t xml:space="preserve">. </w:t>
      </w:r>
      <w:proofErr w:type="gramStart"/>
      <w:r w:rsidR="00DB4ACF" w:rsidRPr="00DB4ACF">
        <w:rPr>
          <w:rFonts w:ascii="Times New Roman" w:hAnsi="Times New Roman" w:cs="Times New Roman"/>
          <w:sz w:val="24"/>
          <w:szCs w:val="24"/>
          <w:lang w:val="en-US"/>
        </w:rPr>
        <w:t>Hasil penelitian menunjukkan bahwa BOPO tidak secara signifikan mempengaruhi ROA</w:t>
      </w:r>
      <w:r w:rsidRPr="00E040A9">
        <w:rPr>
          <w:rFonts w:ascii="Times New Roman" w:hAnsi="Times New Roman" w:cs="Times New Roman"/>
          <w:sz w:val="24"/>
          <w:szCs w:val="24"/>
          <w:lang w:val="en-US"/>
        </w:rPr>
        <w:t>.</w:t>
      </w:r>
      <w:proofErr w:type="gramEnd"/>
    </w:p>
    <w:p w:rsidR="00D71DA1" w:rsidRPr="001F0D57" w:rsidRDefault="00E16498" w:rsidP="00F72A2B">
      <w:pPr>
        <w:spacing w:after="0" w:line="480" w:lineRule="auto"/>
        <w:ind w:firstLine="567"/>
        <w:jc w:val="both"/>
        <w:rPr>
          <w:rFonts w:ascii="Times New Roman" w:hAnsi="Times New Roman" w:cs="Times New Roman"/>
          <w:sz w:val="24"/>
          <w:szCs w:val="24"/>
          <w:lang w:val="en-US"/>
        </w:rPr>
      </w:pPr>
      <w:r w:rsidRPr="001F0D57">
        <w:rPr>
          <w:rFonts w:ascii="Times New Roman" w:hAnsi="Times New Roman" w:cs="Times New Roman"/>
          <w:sz w:val="24"/>
          <w:szCs w:val="24"/>
          <w:lang w:val="en-US"/>
        </w:rPr>
        <w:t>Penelitian lainny</w:t>
      </w:r>
      <w:r w:rsidR="001F0D57" w:rsidRPr="001F0D57">
        <w:rPr>
          <w:rFonts w:ascii="Times New Roman" w:hAnsi="Times New Roman" w:cs="Times New Roman"/>
          <w:sz w:val="24"/>
          <w:szCs w:val="24"/>
          <w:lang w:val="en-US"/>
        </w:rPr>
        <w:t xml:space="preserve">a yang mendukung penelitian ini menurut </w:t>
      </w:r>
      <w:r w:rsidR="00C722B4">
        <w:rPr>
          <w:rFonts w:ascii="Times New Roman" w:hAnsi="Times New Roman" w:cs="Times New Roman"/>
          <w:sz w:val="24"/>
          <w:szCs w:val="24"/>
          <w:lang w:val="en-US"/>
        </w:rPr>
        <w:fldChar w:fldCharType="begin" w:fldLock="1"/>
      </w:r>
      <w:r w:rsidR="00DB5946">
        <w:rPr>
          <w:rFonts w:ascii="Times New Roman" w:hAnsi="Times New Roman" w:cs="Times New Roman"/>
          <w:sz w:val="24"/>
          <w:szCs w:val="24"/>
          <w:lang w:val="en-US"/>
        </w:rPr>
        <w:instrText>ADDIN CSL_CITATION { "citationItems" : [ { "id" : "ITEM-1", "itemData" : { "DOI" : "10.24235/amwal.v10i1.2759", "ISSN" : "2303-1573", "abstract" : "Penelitian ini bertujuan untuk menganalisis pengaruh kinerja keuangan terhadap ROA yang diukur menggunakan Return On Asset (ROA) pada Perbankan Syariah yang ada di Indonesia dalam kurun waktu 2010 sampai dengan 2016 dan membuktikan hipotesis. Penelitian ini menggunakan data sekunder yang terdiri dari 7 tahun, mulai tahun 2010 sampai dengan 2016 yang di peroleh dari OJK (Otoritas Jasa Keuangan) dan Bank Indonesia (BI), Metode analisis yang digunakan untuk penelitian ini menggunakan Vector Error Correction Model (VECM), yang terdiri dari uji stasioneritas, uji lag optimal, uji kointegrasi, uji stabilisasi, analisis impulse respons function, dan variance decomposition. Hasil analisis dari penelitian ini dalam jangka panjang CAR, FDR, NPG dan BOPO berpengaruh negative, sedangkan DPK berpengaruh positif terhadap ROA. Sedangkan dalam jangka pendek CAR tidak berpengaruh, sedangkan FDR, BOPO dan DPK berpengaruh negative dan NPF berpengaruh positif terhadap ROA", "author" : [ { "dropping-particle" : "", "family" : "Yundi", "given" : "Nisa Friskana", "non-dropping-particle" : "", "parse-names" : false, "suffix" : "" }, { "dropping-particle" : "", "family" : "Sudarsono", "given" : "Heri", "non-dropping-particle" : "", "parse-names" : false, "suffix" : "" } ], "container-title" : "Al-Amwal : Jurnal Ekonomi dan Perbankan Syari'ah", "id" : "ITEM-1", "issue" : "1", "issued" : { "date-parts" : [ [ "2018" ] ] }, "page" : "18", "title" : "Pengaruh Kinerja Keuangan terhadap Return on Asset (ROA) Bank Syariah di Indonesia", "type" : "article-journal", "volume" : "10" }, "uris" : [ "http://www.mendeley.com/documents/?uuid=c45534e5-adbe-4476-b157-0f1c037130e3" ] } ], "mendeley" : { "formattedCitation" : "(Yundi &amp; Sudarsono, 2018)", "manualFormatting" : "Yundi &amp; Sudarsono (2018)", "plainTextFormattedCitation" : "(Yundi &amp; Sudarsono, 2018)", "previouslyFormattedCitation" : "(Yundi &amp; Sudarsono, 2018)" }, "properties" : { "noteIndex" : 0 }, "schema" : "https://github.com/citation-style-language/schema/raw/master/csl-citation.json" }</w:instrText>
      </w:r>
      <w:r w:rsidR="00C722B4">
        <w:rPr>
          <w:rFonts w:ascii="Times New Roman" w:hAnsi="Times New Roman" w:cs="Times New Roman"/>
          <w:sz w:val="24"/>
          <w:szCs w:val="24"/>
          <w:lang w:val="en-US"/>
        </w:rPr>
        <w:fldChar w:fldCharType="separate"/>
      </w:r>
      <w:r w:rsidR="00C722B4">
        <w:rPr>
          <w:rFonts w:ascii="Times New Roman" w:hAnsi="Times New Roman" w:cs="Times New Roman"/>
          <w:noProof/>
          <w:sz w:val="24"/>
          <w:szCs w:val="24"/>
          <w:lang w:val="en-US"/>
        </w:rPr>
        <w:t>Yundi &amp; Sudarsono</w:t>
      </w:r>
      <w:r w:rsidR="00C722B4" w:rsidRPr="00C722B4">
        <w:rPr>
          <w:rFonts w:ascii="Times New Roman" w:hAnsi="Times New Roman" w:cs="Times New Roman"/>
          <w:noProof/>
          <w:sz w:val="24"/>
          <w:szCs w:val="24"/>
          <w:lang w:val="en-US"/>
        </w:rPr>
        <w:t xml:space="preserve"> </w:t>
      </w:r>
      <w:r w:rsidR="00C722B4">
        <w:rPr>
          <w:rFonts w:ascii="Times New Roman" w:hAnsi="Times New Roman" w:cs="Times New Roman"/>
          <w:noProof/>
          <w:sz w:val="24"/>
          <w:szCs w:val="24"/>
          <w:lang w:val="en-US"/>
        </w:rPr>
        <w:t>(</w:t>
      </w:r>
      <w:r w:rsidR="00C722B4" w:rsidRPr="00C722B4">
        <w:rPr>
          <w:rFonts w:ascii="Times New Roman" w:hAnsi="Times New Roman" w:cs="Times New Roman"/>
          <w:noProof/>
          <w:sz w:val="24"/>
          <w:szCs w:val="24"/>
          <w:lang w:val="en-US"/>
        </w:rPr>
        <w:t>2018)</w:t>
      </w:r>
      <w:r w:rsidR="00C722B4">
        <w:rPr>
          <w:rFonts w:ascii="Times New Roman" w:hAnsi="Times New Roman" w:cs="Times New Roman"/>
          <w:sz w:val="24"/>
          <w:szCs w:val="24"/>
          <w:lang w:val="en-US"/>
        </w:rPr>
        <w:fldChar w:fldCharType="end"/>
      </w:r>
      <w:r w:rsidR="001F0D57" w:rsidRPr="001F0D57">
        <w:rPr>
          <w:rFonts w:ascii="Times New Roman" w:hAnsi="Times New Roman" w:cs="Times New Roman"/>
          <w:sz w:val="24"/>
          <w:szCs w:val="24"/>
          <w:lang w:val="en-US"/>
        </w:rPr>
        <w:t xml:space="preserve"> </w:t>
      </w:r>
      <w:r w:rsidR="00DB4ACF" w:rsidRPr="00DB4ACF">
        <w:rPr>
          <w:rFonts w:ascii="Times New Roman" w:hAnsi="Times New Roman" w:cs="Times New Roman"/>
          <w:sz w:val="24"/>
          <w:szCs w:val="24"/>
          <w:lang w:val="en-US"/>
        </w:rPr>
        <w:t xml:space="preserve">Judul penelitian ini adalah dampak dari </w:t>
      </w:r>
      <w:r w:rsidR="00DB4ACF">
        <w:rPr>
          <w:rFonts w:ascii="Times New Roman" w:hAnsi="Times New Roman" w:cs="Times New Roman"/>
          <w:sz w:val="24"/>
          <w:szCs w:val="24"/>
          <w:lang w:val="en-US"/>
        </w:rPr>
        <w:t>kinerja</w:t>
      </w:r>
      <w:r w:rsidR="00DB4ACF" w:rsidRPr="00DB4ACF">
        <w:rPr>
          <w:rFonts w:ascii="Times New Roman" w:hAnsi="Times New Roman" w:cs="Times New Roman"/>
          <w:sz w:val="24"/>
          <w:szCs w:val="24"/>
          <w:lang w:val="en-US"/>
        </w:rPr>
        <w:t xml:space="preserve"> keuangan Indonesia pada return on asset (ROA) bank syariah. </w:t>
      </w:r>
      <w:proofErr w:type="gramStart"/>
      <w:r w:rsidR="00DB4ACF" w:rsidRPr="00DB4ACF">
        <w:rPr>
          <w:rFonts w:ascii="Times New Roman" w:hAnsi="Times New Roman" w:cs="Times New Roman"/>
          <w:sz w:val="24"/>
          <w:szCs w:val="24"/>
          <w:lang w:val="en-US"/>
        </w:rPr>
        <w:t xml:space="preserve">Hasilnya menunjukkan bahwa BOPO tidak memiliki </w:t>
      </w:r>
      <w:r w:rsidR="00DB4ACF">
        <w:rPr>
          <w:rFonts w:ascii="Times New Roman" w:hAnsi="Times New Roman" w:cs="Times New Roman"/>
          <w:sz w:val="24"/>
          <w:szCs w:val="24"/>
          <w:lang w:val="en-US"/>
        </w:rPr>
        <w:t>pengaruh signifikan</w:t>
      </w:r>
      <w:r w:rsidR="001F0D57" w:rsidRPr="001F0D57">
        <w:rPr>
          <w:rFonts w:ascii="Times New Roman" w:hAnsi="Times New Roman" w:cs="Times New Roman"/>
          <w:sz w:val="24"/>
          <w:szCs w:val="24"/>
          <w:lang w:val="en-US"/>
        </w:rPr>
        <w:t>.</w:t>
      </w:r>
      <w:proofErr w:type="gramEnd"/>
    </w:p>
    <w:p w:rsidR="00F72A2B" w:rsidRDefault="00F72A2B" w:rsidP="00F72A2B">
      <w:pPr>
        <w:spacing w:after="0" w:line="480" w:lineRule="auto"/>
        <w:ind w:firstLine="567"/>
        <w:jc w:val="both"/>
        <w:rPr>
          <w:rFonts w:ascii="Times New Roman" w:hAnsi="Times New Roman" w:cs="Times New Roman"/>
          <w:sz w:val="24"/>
          <w:szCs w:val="24"/>
        </w:rPr>
      </w:pPr>
    </w:p>
    <w:p w:rsidR="00F72A2B" w:rsidRDefault="00F72A2B" w:rsidP="00F72A2B">
      <w:pPr>
        <w:spacing w:after="0" w:line="480" w:lineRule="auto"/>
        <w:ind w:firstLine="567"/>
        <w:jc w:val="both"/>
        <w:rPr>
          <w:rFonts w:ascii="Times New Roman" w:hAnsi="Times New Roman" w:cs="Times New Roman"/>
          <w:sz w:val="24"/>
          <w:szCs w:val="24"/>
        </w:rPr>
      </w:pPr>
    </w:p>
    <w:p w:rsidR="00F72A2B" w:rsidRDefault="00F72A2B" w:rsidP="00B142D5">
      <w:pPr>
        <w:spacing w:after="0" w:line="480" w:lineRule="auto"/>
        <w:jc w:val="both"/>
        <w:rPr>
          <w:rFonts w:ascii="Times New Roman" w:hAnsi="Times New Roman" w:cs="Times New Roman"/>
          <w:sz w:val="24"/>
          <w:szCs w:val="24"/>
        </w:rPr>
      </w:pPr>
    </w:p>
    <w:p w:rsidR="00FA1722" w:rsidRDefault="00FA1722" w:rsidP="00C62E25">
      <w:pPr>
        <w:spacing w:after="0" w:line="480" w:lineRule="auto"/>
        <w:rPr>
          <w:rFonts w:ascii="Times New Roman" w:hAnsi="Times New Roman" w:cs="Times New Roman"/>
          <w:b/>
          <w:sz w:val="28"/>
          <w:szCs w:val="28"/>
          <w:lang w:val="en-US"/>
        </w:rPr>
      </w:pPr>
    </w:p>
    <w:p w:rsidR="00CA510B" w:rsidRDefault="00CA510B" w:rsidP="00F72A2B">
      <w:pPr>
        <w:spacing w:after="0" w:line="480" w:lineRule="auto"/>
        <w:jc w:val="center"/>
        <w:rPr>
          <w:rFonts w:ascii="Times New Roman" w:hAnsi="Times New Roman" w:cs="Times New Roman"/>
          <w:b/>
          <w:sz w:val="28"/>
          <w:szCs w:val="28"/>
        </w:rPr>
      </w:pPr>
    </w:p>
    <w:p w:rsidR="00CA510B" w:rsidRDefault="00CA510B" w:rsidP="00F72A2B">
      <w:pPr>
        <w:spacing w:after="0" w:line="480" w:lineRule="auto"/>
        <w:jc w:val="center"/>
        <w:rPr>
          <w:rFonts w:ascii="Times New Roman" w:hAnsi="Times New Roman" w:cs="Times New Roman"/>
          <w:b/>
          <w:sz w:val="28"/>
          <w:szCs w:val="28"/>
        </w:rPr>
      </w:pPr>
    </w:p>
    <w:p w:rsidR="00CA510B" w:rsidRDefault="00CA510B" w:rsidP="00F72A2B">
      <w:pPr>
        <w:spacing w:after="0" w:line="480" w:lineRule="auto"/>
        <w:jc w:val="center"/>
        <w:rPr>
          <w:rFonts w:ascii="Times New Roman" w:hAnsi="Times New Roman" w:cs="Times New Roman"/>
          <w:b/>
          <w:sz w:val="28"/>
          <w:szCs w:val="28"/>
        </w:rPr>
      </w:pPr>
    </w:p>
    <w:p w:rsidR="00CA510B" w:rsidRDefault="00CA510B" w:rsidP="00F72A2B">
      <w:pPr>
        <w:spacing w:after="0" w:line="480" w:lineRule="auto"/>
        <w:jc w:val="center"/>
        <w:rPr>
          <w:rFonts w:ascii="Times New Roman" w:hAnsi="Times New Roman" w:cs="Times New Roman"/>
          <w:b/>
          <w:sz w:val="28"/>
          <w:szCs w:val="28"/>
        </w:rPr>
      </w:pPr>
    </w:p>
    <w:p w:rsidR="00B35D3F" w:rsidRDefault="00B35D3F" w:rsidP="00F72A2B">
      <w:pPr>
        <w:spacing w:after="0" w:line="480" w:lineRule="auto"/>
        <w:jc w:val="center"/>
        <w:rPr>
          <w:rFonts w:ascii="Times New Roman" w:hAnsi="Times New Roman" w:cs="Times New Roman"/>
          <w:b/>
          <w:sz w:val="28"/>
          <w:szCs w:val="28"/>
          <w:lang w:val="en-US"/>
        </w:rPr>
        <w:sectPr w:rsidR="00B35D3F" w:rsidSect="00301E69">
          <w:pgSz w:w="11906" w:h="16838" w:code="9"/>
          <w:pgMar w:top="2275" w:right="1699" w:bottom="1699" w:left="2275" w:header="706" w:footer="706" w:gutter="0"/>
          <w:cols w:space="708"/>
          <w:titlePg/>
          <w:docGrid w:linePitch="360"/>
        </w:sectPr>
      </w:pPr>
    </w:p>
    <w:p w:rsidR="00F72A2B" w:rsidRPr="000131A6" w:rsidRDefault="00F72A2B" w:rsidP="00F72A2B">
      <w:pPr>
        <w:spacing w:after="0" w:line="480" w:lineRule="auto"/>
        <w:jc w:val="center"/>
        <w:rPr>
          <w:rFonts w:ascii="Times New Roman" w:hAnsi="Times New Roman" w:cs="Times New Roman"/>
          <w:b/>
          <w:sz w:val="28"/>
          <w:szCs w:val="28"/>
          <w:lang w:val="en-US"/>
        </w:rPr>
      </w:pPr>
      <w:r w:rsidRPr="000131A6">
        <w:rPr>
          <w:rFonts w:ascii="Times New Roman" w:hAnsi="Times New Roman" w:cs="Times New Roman"/>
          <w:b/>
          <w:sz w:val="28"/>
          <w:szCs w:val="28"/>
          <w:lang w:val="en-US"/>
        </w:rPr>
        <w:lastRenderedPageBreak/>
        <w:t>BAB V</w:t>
      </w:r>
    </w:p>
    <w:p w:rsidR="00F72A2B" w:rsidRPr="000131A6" w:rsidRDefault="00F72A2B" w:rsidP="00F72A2B">
      <w:pPr>
        <w:spacing w:after="0" w:line="480" w:lineRule="auto"/>
        <w:jc w:val="center"/>
        <w:rPr>
          <w:rFonts w:ascii="Times New Roman" w:hAnsi="Times New Roman" w:cs="Times New Roman"/>
          <w:b/>
          <w:sz w:val="28"/>
          <w:szCs w:val="28"/>
          <w:lang w:val="en-US"/>
        </w:rPr>
      </w:pPr>
      <w:r w:rsidRPr="000131A6">
        <w:rPr>
          <w:rFonts w:ascii="Times New Roman" w:hAnsi="Times New Roman" w:cs="Times New Roman"/>
          <w:b/>
          <w:sz w:val="28"/>
          <w:szCs w:val="28"/>
          <w:lang w:val="en-US"/>
        </w:rPr>
        <w:t>KESIMPULAN DAN SARAN</w:t>
      </w:r>
    </w:p>
    <w:p w:rsidR="00F72A2B" w:rsidRPr="002872E9" w:rsidRDefault="00F72A2B" w:rsidP="002872E9">
      <w:pPr>
        <w:pStyle w:val="ListParagraph"/>
        <w:numPr>
          <w:ilvl w:val="1"/>
          <w:numId w:val="11"/>
        </w:numPr>
        <w:spacing w:after="0" w:line="480" w:lineRule="auto"/>
        <w:ind w:left="567" w:hanging="567"/>
        <w:jc w:val="both"/>
        <w:rPr>
          <w:rFonts w:ascii="Times New Roman" w:hAnsi="Times New Roman" w:cs="Times New Roman"/>
          <w:b/>
          <w:sz w:val="24"/>
          <w:szCs w:val="24"/>
          <w:lang w:val="en-US"/>
        </w:rPr>
      </w:pPr>
      <w:r w:rsidRPr="002872E9">
        <w:rPr>
          <w:rFonts w:ascii="Times New Roman" w:hAnsi="Times New Roman" w:cs="Times New Roman"/>
          <w:b/>
          <w:sz w:val="24"/>
          <w:szCs w:val="24"/>
          <w:lang w:val="en-US"/>
        </w:rPr>
        <w:t xml:space="preserve">Simpulan </w:t>
      </w:r>
    </w:p>
    <w:p w:rsidR="00FA1722" w:rsidRPr="00FA1722" w:rsidRDefault="00FA1722" w:rsidP="00FA1722">
      <w:pPr>
        <w:pStyle w:val="ListParagraph"/>
        <w:spacing w:after="0" w:line="480" w:lineRule="auto"/>
        <w:ind w:left="0" w:firstLine="567"/>
        <w:jc w:val="both"/>
        <w:rPr>
          <w:rFonts w:ascii="Times New Roman" w:hAnsi="Times New Roman" w:cs="Times New Roman"/>
          <w:sz w:val="24"/>
          <w:szCs w:val="24"/>
        </w:rPr>
      </w:pPr>
      <w:r w:rsidRPr="00FA1722">
        <w:rPr>
          <w:rFonts w:ascii="Times New Roman" w:hAnsi="Times New Roman" w:cs="Times New Roman"/>
          <w:sz w:val="24"/>
          <w:szCs w:val="24"/>
        </w:rPr>
        <w:t>Berdasarkan hasil analisis data dan pengujian hipotesis statisitik pada penelitian ini, maka dapat dapat ditarik kesimpulan sebagai berikut:</w:t>
      </w:r>
    </w:p>
    <w:p w:rsidR="00FA1722" w:rsidRPr="00FA1722" w:rsidRDefault="00FA1722" w:rsidP="00FA1722">
      <w:pPr>
        <w:pStyle w:val="ListParagraph"/>
        <w:numPr>
          <w:ilvl w:val="0"/>
          <w:numId w:val="34"/>
        </w:numPr>
        <w:spacing w:after="0" w:line="480" w:lineRule="auto"/>
        <w:jc w:val="both"/>
        <w:rPr>
          <w:rFonts w:ascii="Times New Roman" w:hAnsi="Times New Roman" w:cs="Times New Roman"/>
          <w:sz w:val="24"/>
          <w:szCs w:val="24"/>
        </w:rPr>
      </w:pPr>
      <w:r w:rsidRPr="00FA1722">
        <w:rPr>
          <w:rFonts w:ascii="Times New Roman" w:hAnsi="Times New Roman" w:cs="Times New Roman"/>
          <w:sz w:val="24"/>
          <w:szCs w:val="24"/>
        </w:rPr>
        <w:t>CAR dan BOPO secara simultan tidak berpengaruh signifikan terhadap ROA pada Perbankan Umum Syariah di Indonesia.</w:t>
      </w:r>
    </w:p>
    <w:p w:rsidR="00FA1722" w:rsidRPr="00FA1722" w:rsidRDefault="00FA1722" w:rsidP="00FA1722">
      <w:pPr>
        <w:pStyle w:val="ListParagraph"/>
        <w:numPr>
          <w:ilvl w:val="0"/>
          <w:numId w:val="34"/>
        </w:numPr>
        <w:spacing w:after="0" w:line="480" w:lineRule="auto"/>
        <w:jc w:val="both"/>
        <w:rPr>
          <w:rFonts w:ascii="Times New Roman" w:hAnsi="Times New Roman" w:cs="Times New Roman"/>
          <w:sz w:val="24"/>
          <w:szCs w:val="24"/>
        </w:rPr>
      </w:pPr>
      <w:r w:rsidRPr="00FA1722">
        <w:rPr>
          <w:rFonts w:ascii="Times New Roman" w:hAnsi="Times New Roman" w:cs="Times New Roman"/>
          <w:sz w:val="24"/>
          <w:szCs w:val="24"/>
        </w:rPr>
        <w:t>CAR secara parsial tidak berpengaruh signifikan terhadap ROA pada Perbankan Umum Syariah di Indonesia.</w:t>
      </w:r>
    </w:p>
    <w:p w:rsidR="00F72A2B" w:rsidRPr="002872E9" w:rsidRDefault="00FA1722" w:rsidP="00FA1722">
      <w:pPr>
        <w:pStyle w:val="ListParagraph"/>
        <w:numPr>
          <w:ilvl w:val="0"/>
          <w:numId w:val="34"/>
        </w:numPr>
        <w:spacing w:after="0" w:line="480" w:lineRule="auto"/>
        <w:jc w:val="both"/>
        <w:rPr>
          <w:rFonts w:ascii="Times New Roman" w:hAnsi="Times New Roman" w:cs="Times New Roman"/>
          <w:sz w:val="24"/>
          <w:szCs w:val="24"/>
        </w:rPr>
      </w:pPr>
      <w:r w:rsidRPr="00FA1722">
        <w:rPr>
          <w:rFonts w:ascii="Times New Roman" w:hAnsi="Times New Roman" w:cs="Times New Roman"/>
          <w:sz w:val="24"/>
          <w:szCs w:val="24"/>
        </w:rPr>
        <w:t>BOPO secara parsial tidak berpengaruh signifikan terhadap ROA pada Perbankan Umum Syariah di Indonesia.</w:t>
      </w:r>
      <w:r w:rsidR="002872E9">
        <w:rPr>
          <w:rFonts w:ascii="Times New Roman" w:hAnsi="Times New Roman" w:cs="Times New Roman"/>
          <w:sz w:val="24"/>
          <w:szCs w:val="24"/>
          <w:lang w:val="en-US"/>
        </w:rPr>
        <w:t>.</w:t>
      </w:r>
    </w:p>
    <w:p w:rsidR="00F72A2B" w:rsidRDefault="00F72A2B" w:rsidP="002872E9">
      <w:pPr>
        <w:pStyle w:val="ListParagraph"/>
        <w:numPr>
          <w:ilvl w:val="1"/>
          <w:numId w:val="11"/>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Saran </w:t>
      </w:r>
    </w:p>
    <w:p w:rsidR="00FA1722" w:rsidRPr="00FA1722" w:rsidRDefault="00FA1722" w:rsidP="00FA1722">
      <w:pPr>
        <w:pStyle w:val="NoSpacing"/>
        <w:spacing w:line="480" w:lineRule="auto"/>
        <w:ind w:firstLine="567"/>
        <w:jc w:val="both"/>
        <w:rPr>
          <w:rFonts w:ascii="Times New Roman" w:hAnsi="Times New Roman" w:cs="Times New Roman"/>
          <w:sz w:val="24"/>
          <w:szCs w:val="24"/>
        </w:rPr>
      </w:pPr>
      <w:r w:rsidRPr="00FA1722">
        <w:rPr>
          <w:rFonts w:ascii="Times New Roman" w:hAnsi="Times New Roman" w:cs="Times New Roman"/>
          <w:sz w:val="24"/>
          <w:szCs w:val="24"/>
        </w:rPr>
        <w:t>Berdasarkan hasil penelitian dan kesimpulan di atas, penulis membuat saran-saran berikut:</w:t>
      </w:r>
    </w:p>
    <w:p w:rsidR="00FA1722" w:rsidRPr="00FA1722" w:rsidRDefault="00FA1722" w:rsidP="00FA1722">
      <w:pPr>
        <w:pStyle w:val="NoSpacing"/>
        <w:numPr>
          <w:ilvl w:val="0"/>
          <w:numId w:val="35"/>
        </w:numPr>
        <w:spacing w:line="480" w:lineRule="auto"/>
        <w:ind w:left="851" w:hanging="284"/>
        <w:jc w:val="both"/>
        <w:rPr>
          <w:rFonts w:ascii="Times New Roman" w:hAnsi="Times New Roman" w:cs="Times New Roman"/>
          <w:sz w:val="24"/>
          <w:szCs w:val="24"/>
        </w:rPr>
      </w:pPr>
      <w:r w:rsidRPr="00FA1722">
        <w:rPr>
          <w:rFonts w:ascii="Times New Roman" w:hAnsi="Times New Roman" w:cs="Times New Roman"/>
          <w:sz w:val="24"/>
          <w:szCs w:val="24"/>
        </w:rPr>
        <w:t>Disarankan agar manajemen Bank Umum Syariah Islam di Indonesia lebih memperhatikan hal-hal yang menghambat pertumbuhan laba Bank Umum Syariah Islam. Terutama faktor eksternal dan internal industri perbankan.</w:t>
      </w:r>
    </w:p>
    <w:p w:rsidR="0004492E" w:rsidRPr="0032122E" w:rsidRDefault="00FA1722" w:rsidP="0032122E">
      <w:pPr>
        <w:pStyle w:val="NoSpacing"/>
        <w:numPr>
          <w:ilvl w:val="0"/>
          <w:numId w:val="35"/>
        </w:numPr>
        <w:spacing w:line="480" w:lineRule="auto"/>
        <w:ind w:left="851" w:hanging="284"/>
        <w:jc w:val="both"/>
        <w:rPr>
          <w:rFonts w:ascii="Times New Roman" w:hAnsi="Times New Roman" w:cs="Times New Roman"/>
          <w:color w:val="000000"/>
          <w:sz w:val="24"/>
          <w:szCs w:val="24"/>
        </w:rPr>
      </w:pPr>
      <w:r w:rsidRPr="00FA1722">
        <w:rPr>
          <w:rFonts w:ascii="Times New Roman" w:hAnsi="Times New Roman" w:cs="Times New Roman"/>
          <w:sz w:val="24"/>
          <w:szCs w:val="24"/>
        </w:rPr>
        <w:t xml:space="preserve">Untuk peneliti selanjutnya, disarankan untuk memeriksa variabel lain yang juga </w:t>
      </w:r>
      <w:proofErr w:type="gramStart"/>
      <w:r w:rsidRPr="00FA1722">
        <w:rPr>
          <w:rFonts w:ascii="Times New Roman" w:hAnsi="Times New Roman" w:cs="Times New Roman"/>
          <w:sz w:val="24"/>
          <w:szCs w:val="24"/>
        </w:rPr>
        <w:t>akan</w:t>
      </w:r>
      <w:proofErr w:type="gramEnd"/>
      <w:r w:rsidRPr="00FA1722">
        <w:rPr>
          <w:rFonts w:ascii="Times New Roman" w:hAnsi="Times New Roman" w:cs="Times New Roman"/>
          <w:sz w:val="24"/>
          <w:szCs w:val="24"/>
        </w:rPr>
        <w:t xml:space="preserve"> mempengaruhi pertumbuhan laba Bank Umum Syarriah di Indonesia, seperti variabel yang terkait dengan kredit macet, dan meningkatkan periode penelitian untuk membuat hasil penelitian yang diperoleh lebih jelas. Kinerja bank umum syariah di Indonesia</w:t>
      </w:r>
      <w:proofErr w:type="gramStart"/>
      <w:r w:rsidRPr="00FA1722">
        <w:rPr>
          <w:rFonts w:ascii="Times New Roman" w:hAnsi="Times New Roman" w:cs="Times New Roman"/>
          <w:sz w:val="24"/>
          <w:szCs w:val="24"/>
        </w:rPr>
        <w:t>.</w:t>
      </w:r>
      <w:r w:rsidR="00D663E7">
        <w:rPr>
          <w:rFonts w:ascii="Times New Roman" w:hAnsi="Times New Roman" w:cs="Times New Roman"/>
          <w:color w:val="000000"/>
          <w:sz w:val="24"/>
          <w:szCs w:val="24"/>
        </w:rPr>
        <w:t>.</w:t>
      </w:r>
      <w:proofErr w:type="gramEnd"/>
    </w:p>
    <w:p w:rsidR="00C333F9" w:rsidRDefault="00C333F9" w:rsidP="00FB2146">
      <w:pPr>
        <w:pStyle w:val="ListParagraph"/>
        <w:spacing w:line="480" w:lineRule="auto"/>
        <w:ind w:left="0"/>
        <w:jc w:val="center"/>
        <w:rPr>
          <w:rFonts w:ascii="Times New Roman" w:hAnsi="Times New Roman" w:cs="Times New Roman"/>
          <w:b/>
          <w:sz w:val="28"/>
          <w:szCs w:val="28"/>
          <w:lang w:val="en-US"/>
        </w:rPr>
        <w:sectPr w:rsidR="00C333F9" w:rsidSect="00301E69">
          <w:pgSz w:w="11906" w:h="16838" w:code="9"/>
          <w:pgMar w:top="2275" w:right="1699" w:bottom="1699" w:left="2275" w:header="706" w:footer="706" w:gutter="0"/>
          <w:cols w:space="708"/>
          <w:titlePg/>
          <w:docGrid w:linePitch="360"/>
        </w:sectPr>
      </w:pPr>
    </w:p>
    <w:p w:rsidR="002F27F3" w:rsidRPr="00FB2146" w:rsidRDefault="00FB2146" w:rsidP="00FB2146">
      <w:pPr>
        <w:pStyle w:val="ListParagraph"/>
        <w:spacing w:line="480" w:lineRule="auto"/>
        <w:ind w:left="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lang w:val="en-US"/>
        </w:rPr>
        <w:lastRenderedPageBreak/>
        <w:t>DAFTAR PUSTAKA</w:t>
      </w:r>
    </w:p>
    <w:p w:rsidR="00DB5946" w:rsidRPr="00DB5946" w:rsidRDefault="002F27F3"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DB5946" w:rsidRPr="00DB5946">
        <w:rPr>
          <w:rFonts w:ascii="Times New Roman" w:hAnsi="Times New Roman" w:cs="Times New Roman"/>
          <w:noProof/>
          <w:sz w:val="24"/>
          <w:szCs w:val="24"/>
        </w:rPr>
        <w:t xml:space="preserve">Brigham, E. F., &amp; Houston, J. F. (2013). Dasar-Dasar Manajemen Keuangan. </w:t>
      </w:r>
      <w:r w:rsidR="00DB5946" w:rsidRPr="00DB5946">
        <w:rPr>
          <w:rFonts w:ascii="Times New Roman" w:hAnsi="Times New Roman" w:cs="Times New Roman"/>
          <w:i/>
          <w:iCs/>
          <w:noProof/>
          <w:sz w:val="24"/>
          <w:szCs w:val="24"/>
        </w:rPr>
        <w:t>Salemba Empat</w:t>
      </w:r>
      <w:r w:rsidR="00DB5946" w:rsidRPr="00DB5946">
        <w:rPr>
          <w:rFonts w:ascii="Times New Roman" w:hAnsi="Times New Roman" w:cs="Times New Roman"/>
          <w:noProof/>
          <w:sz w:val="24"/>
          <w:szCs w:val="24"/>
        </w:rPr>
        <w:t xml:space="preserve">, </w:t>
      </w:r>
      <w:r w:rsidR="00DB5946" w:rsidRPr="00DB5946">
        <w:rPr>
          <w:rFonts w:ascii="Times New Roman" w:hAnsi="Times New Roman" w:cs="Times New Roman"/>
          <w:i/>
          <w:iCs/>
          <w:noProof/>
          <w:sz w:val="24"/>
          <w:szCs w:val="24"/>
        </w:rPr>
        <w:t>2</w:t>
      </w:r>
      <w:r w:rsidR="00DB5946" w:rsidRPr="00DB5946">
        <w:rPr>
          <w:rFonts w:ascii="Times New Roman" w:hAnsi="Times New Roman" w:cs="Times New Roman"/>
          <w:noProof/>
          <w:sz w:val="24"/>
          <w:szCs w:val="24"/>
        </w:rPr>
        <w:t>, 486. https://doi.org/10.1145/2505515.2507827</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Dendawijaya, L. (2009). </w:t>
      </w:r>
      <w:r w:rsidRPr="00DB5946">
        <w:rPr>
          <w:rFonts w:ascii="Times New Roman" w:hAnsi="Times New Roman" w:cs="Times New Roman"/>
          <w:i/>
          <w:iCs/>
          <w:noProof/>
          <w:sz w:val="24"/>
          <w:szCs w:val="24"/>
        </w:rPr>
        <w:t>Manajemen Perbankan</w:t>
      </w:r>
      <w:r w:rsidRPr="00DB5946">
        <w:rPr>
          <w:rFonts w:ascii="Times New Roman" w:hAnsi="Times New Roman" w:cs="Times New Roman"/>
          <w:noProof/>
          <w:sz w:val="24"/>
          <w:szCs w:val="24"/>
        </w:rPr>
        <w:t>. Jakarta: Ghalia Indonesia.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Fahmi, I. (2015). Manajemen Investasi Teori dan Soal Jawab. In </w:t>
      </w:r>
      <w:r w:rsidRPr="00DB5946">
        <w:rPr>
          <w:rFonts w:ascii="Times New Roman" w:hAnsi="Times New Roman" w:cs="Times New Roman"/>
          <w:i/>
          <w:iCs/>
          <w:noProof/>
          <w:sz w:val="24"/>
          <w:szCs w:val="24"/>
        </w:rPr>
        <w:t>Inflasi dan Investasi</w:t>
      </w:r>
      <w:r w:rsidRPr="00DB5946">
        <w:rPr>
          <w:rFonts w:ascii="Times New Roman" w:hAnsi="Times New Roman" w:cs="Times New Roman"/>
          <w:noProof/>
          <w:sz w:val="24"/>
          <w:szCs w:val="24"/>
        </w:rPr>
        <w:t>. https://doi.org/10.1007/s10304-010-0358-x</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Ghozali, I. (2005). </w:t>
      </w:r>
      <w:r w:rsidRPr="00DB5946">
        <w:rPr>
          <w:rFonts w:ascii="Times New Roman" w:hAnsi="Times New Roman" w:cs="Times New Roman"/>
          <w:i/>
          <w:iCs/>
          <w:noProof/>
          <w:sz w:val="24"/>
          <w:szCs w:val="24"/>
        </w:rPr>
        <w:t>Aplikasi Analisis Multivariate Dengan Program SPSS, Edisi kelima</w:t>
      </w:r>
      <w:r w:rsidRPr="00DB5946">
        <w:rPr>
          <w:rFonts w:ascii="Times New Roman" w:hAnsi="Times New Roman" w:cs="Times New Roman"/>
          <w:noProof/>
          <w:sz w:val="24"/>
          <w:szCs w:val="24"/>
        </w:rPr>
        <w:t>. Semarang: Badan Penerbit UNDIP.</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Hakiim, N. (2018). Pengaruh Internal Capital Adequency Ratio (Car), Financing To Deposit Ratio (FDR), Dan Biaya Operasional Per Pendapatan Operasional (Bopo) Dalam Peningkatan Profitabilitas Industri Bank Syariah Di Indonesia. </w:t>
      </w:r>
      <w:r w:rsidRPr="00DB5946">
        <w:rPr>
          <w:rFonts w:ascii="Times New Roman" w:hAnsi="Times New Roman" w:cs="Times New Roman"/>
          <w:i/>
          <w:iCs/>
          <w:noProof/>
          <w:sz w:val="24"/>
          <w:szCs w:val="24"/>
        </w:rPr>
        <w:t>Mega Aktiva: Jurnal Ekonomi Dan Manajemen</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7</w:t>
      </w:r>
      <w:r w:rsidRPr="00DB5946">
        <w:rPr>
          <w:rFonts w:ascii="Times New Roman" w:hAnsi="Times New Roman" w:cs="Times New Roman"/>
          <w:noProof/>
          <w:sz w:val="24"/>
          <w:szCs w:val="24"/>
        </w:rPr>
        <w:t>(1), 1. https://doi.org/10.32833/majem.v7i1.55</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Harahap. (2013). </w:t>
      </w:r>
      <w:r w:rsidRPr="00DB5946">
        <w:rPr>
          <w:rFonts w:ascii="Times New Roman" w:hAnsi="Times New Roman" w:cs="Times New Roman"/>
          <w:i/>
          <w:iCs/>
          <w:noProof/>
          <w:sz w:val="24"/>
          <w:szCs w:val="24"/>
        </w:rPr>
        <w:t>Analisis Laporan Keuangan</w:t>
      </w:r>
      <w:r w:rsidRPr="00DB5946">
        <w:rPr>
          <w:rFonts w:ascii="Times New Roman" w:hAnsi="Times New Roman" w:cs="Times New Roman"/>
          <w:noProof/>
          <w:sz w:val="24"/>
          <w:szCs w:val="24"/>
        </w:rPr>
        <w:t>. Jakarta: Rajawali Pers.</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Hartini, T. (2016). </w:t>
      </w:r>
      <w:r w:rsidRPr="00DB5946">
        <w:rPr>
          <w:rFonts w:ascii="Times New Roman" w:hAnsi="Times New Roman" w:cs="Times New Roman"/>
          <w:i/>
          <w:iCs/>
          <w:noProof/>
          <w:sz w:val="24"/>
          <w:szCs w:val="24"/>
        </w:rPr>
        <w:t>Pengaruh Biaya Operasional Dan Pendapatan Operasional (Bopo) Terhadap Profitabilitas Bank Syariah Di Indonesia</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2</w:t>
      </w:r>
      <w:r w:rsidRPr="00DB5946">
        <w:rPr>
          <w:rFonts w:ascii="Times New Roman" w:hAnsi="Times New Roman" w:cs="Times New Roman"/>
          <w:noProof/>
          <w:sz w:val="24"/>
          <w:szCs w:val="24"/>
        </w:rPr>
        <w:t>(1), 20–34.</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Irham Fahmi. (2013). </w:t>
      </w:r>
      <w:r w:rsidRPr="00DB5946">
        <w:rPr>
          <w:rFonts w:ascii="Times New Roman" w:hAnsi="Times New Roman" w:cs="Times New Roman"/>
          <w:i/>
          <w:iCs/>
          <w:noProof/>
          <w:sz w:val="24"/>
          <w:szCs w:val="24"/>
        </w:rPr>
        <w:t>Manajemen Keuangan Teori dan Soal Jawab</w:t>
      </w:r>
      <w:r w:rsidRPr="00DB5946">
        <w:rPr>
          <w:rFonts w:ascii="Times New Roman" w:hAnsi="Times New Roman" w:cs="Times New Roman"/>
          <w:noProof/>
          <w:sz w:val="24"/>
          <w:szCs w:val="24"/>
        </w:rPr>
        <w:t>. Bandung: Alfabeta.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Kasmir. (2013). </w:t>
      </w:r>
      <w:r w:rsidRPr="00DB5946">
        <w:rPr>
          <w:rFonts w:ascii="Times New Roman" w:hAnsi="Times New Roman" w:cs="Times New Roman"/>
          <w:i/>
          <w:iCs/>
          <w:noProof/>
          <w:sz w:val="24"/>
          <w:szCs w:val="24"/>
        </w:rPr>
        <w:t>Analisis Laporan Keuangan</w:t>
      </w:r>
      <w:r w:rsidRPr="00DB5946">
        <w:rPr>
          <w:rFonts w:ascii="Times New Roman" w:hAnsi="Times New Roman" w:cs="Times New Roman"/>
          <w:noProof/>
          <w:sz w:val="24"/>
          <w:szCs w:val="24"/>
        </w:rPr>
        <w:t>. Jakarta: RajaGrafindo Persada.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Kasmir. (2015). </w:t>
      </w:r>
      <w:r w:rsidRPr="00DB5946">
        <w:rPr>
          <w:rFonts w:ascii="Times New Roman" w:hAnsi="Times New Roman" w:cs="Times New Roman"/>
          <w:i/>
          <w:iCs/>
          <w:noProof/>
          <w:sz w:val="24"/>
          <w:szCs w:val="24"/>
        </w:rPr>
        <w:t>Analisis Laporan Keuangan</w:t>
      </w:r>
      <w:r w:rsidRPr="00DB5946">
        <w:rPr>
          <w:rFonts w:ascii="Times New Roman" w:hAnsi="Times New Roman" w:cs="Times New Roman"/>
          <w:noProof/>
          <w:sz w:val="24"/>
          <w:szCs w:val="24"/>
        </w:rPr>
        <w:t>. Jakarta: Rajawali Pers.</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Kasmir. (2017). </w:t>
      </w:r>
      <w:r w:rsidRPr="00DB5946">
        <w:rPr>
          <w:rFonts w:ascii="Times New Roman" w:hAnsi="Times New Roman" w:cs="Times New Roman"/>
          <w:i/>
          <w:iCs/>
          <w:noProof/>
          <w:sz w:val="24"/>
          <w:szCs w:val="24"/>
        </w:rPr>
        <w:t>Analisis Laporan Keuangan</w:t>
      </w:r>
      <w:r w:rsidRPr="00DB5946">
        <w:rPr>
          <w:rFonts w:ascii="Times New Roman" w:hAnsi="Times New Roman" w:cs="Times New Roman"/>
          <w:noProof/>
          <w:sz w:val="24"/>
          <w:szCs w:val="24"/>
        </w:rPr>
        <w:t>. Jakarta: RajaGrafindo Persada.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Khoirunnisa, H. M., Rodhiyah, &amp; Saryadi. (2016). Pengaruh Capital Adeuquacy Ratio (CAR), Loan To Deposit Ratio (LDR) dan BOPO Terhadap Profitabilitas (ROA dan ROE) Bank Persero di Indonesia yang dipublikasikan Bank Indonesia Periode 2010-2015. </w:t>
      </w:r>
      <w:r w:rsidRPr="00DB5946">
        <w:rPr>
          <w:rFonts w:ascii="Times New Roman" w:hAnsi="Times New Roman" w:cs="Times New Roman"/>
          <w:i/>
          <w:iCs/>
          <w:noProof/>
          <w:sz w:val="24"/>
          <w:szCs w:val="24"/>
        </w:rPr>
        <w:t>Jurnal Ilmu Administrasi Bisnis</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5</w:t>
      </w:r>
      <w:r w:rsidRPr="00DB5946">
        <w:rPr>
          <w:rFonts w:ascii="Times New Roman" w:hAnsi="Times New Roman" w:cs="Times New Roman"/>
          <w:noProof/>
          <w:sz w:val="24"/>
          <w:szCs w:val="24"/>
        </w:rPr>
        <w:t>(4).</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lastRenderedPageBreak/>
        <w:t xml:space="preserve">Khumairoh, Kalbuana, N., &amp; Mulyati, H. (2015). </w:t>
      </w:r>
      <w:r w:rsidRPr="00DB5946">
        <w:rPr>
          <w:rFonts w:ascii="Times New Roman" w:hAnsi="Times New Roman" w:cs="Times New Roman"/>
          <w:i/>
          <w:iCs/>
          <w:noProof/>
          <w:sz w:val="24"/>
          <w:szCs w:val="24"/>
        </w:rPr>
        <w:t>PENGARUH LEVERAGE, PROFITABILITAS, DAN UKURAN PERUSAHAAN TERHADAP NILAI PERUSAHAAN</w:t>
      </w:r>
      <w:r w:rsidRPr="00DB5946">
        <w:rPr>
          <w:rFonts w:ascii="Times New Roman" w:hAnsi="Times New Roman" w:cs="Times New Roman"/>
          <w:noProof/>
          <w:sz w:val="24"/>
          <w:szCs w:val="24"/>
        </w:rPr>
        <w:t>. (2011), 71–81.</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Matindas, A. M., Pangemanan, S. S., &amp; Saerang, D. P. E. (2015). Pengaruh Capital Adequacy Ratio (Car), Bopo Dan Non Performing Loan (Npl) Terhadap Kinerja Keuangan Perbankan Di Indonesia. </w:t>
      </w:r>
      <w:r w:rsidRPr="00DB5946">
        <w:rPr>
          <w:rFonts w:ascii="Times New Roman" w:hAnsi="Times New Roman" w:cs="Times New Roman"/>
          <w:i/>
          <w:iCs/>
          <w:noProof/>
          <w:sz w:val="24"/>
          <w:szCs w:val="24"/>
        </w:rPr>
        <w:t>Going Concern : Jurnal Riset Akuntansi</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10</w:t>
      </w:r>
      <w:r w:rsidRPr="00DB5946">
        <w:rPr>
          <w:rFonts w:ascii="Times New Roman" w:hAnsi="Times New Roman" w:cs="Times New Roman"/>
          <w:noProof/>
          <w:sz w:val="24"/>
          <w:szCs w:val="24"/>
        </w:rPr>
        <w:t>(1), 52–66. https://doi.org/10.32400/gc.10.1.7367.2015</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Meidiyustiani, R. (2016). Pengaruh modal kerja, ukuran perusahaan, pertumbuhan penjualan dan likuiditas terhadap profitabilitas pada Perusahaan manufaktur sektor industri barang konsumsi yang terdaftar di bursa efek indonesia (bei) periode tahun 2010 – 2014. </w:t>
      </w:r>
      <w:r w:rsidRPr="00DB5946">
        <w:rPr>
          <w:rFonts w:ascii="Times New Roman" w:hAnsi="Times New Roman" w:cs="Times New Roman"/>
          <w:i/>
          <w:iCs/>
          <w:noProof/>
          <w:sz w:val="24"/>
          <w:szCs w:val="24"/>
        </w:rPr>
        <w:t>Jurnal Akuntansi Dan Keuangan</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5</w:t>
      </w:r>
      <w:r w:rsidRPr="00DB5946">
        <w:rPr>
          <w:rFonts w:ascii="Times New Roman" w:hAnsi="Times New Roman" w:cs="Times New Roman"/>
          <w:noProof/>
          <w:sz w:val="24"/>
          <w:szCs w:val="24"/>
        </w:rPr>
        <w:t>(2), 161–179.</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Muljono. (1999). </w:t>
      </w:r>
      <w:r w:rsidRPr="00DB5946">
        <w:rPr>
          <w:rFonts w:ascii="Times New Roman" w:hAnsi="Times New Roman" w:cs="Times New Roman"/>
          <w:i/>
          <w:iCs/>
          <w:noProof/>
          <w:sz w:val="24"/>
          <w:szCs w:val="24"/>
        </w:rPr>
        <w:t>Aplikasi Akuntansi Manajemen Dalam Praktek Perbankan</w:t>
      </w:r>
      <w:r w:rsidRPr="00DB5946">
        <w:rPr>
          <w:rFonts w:ascii="Times New Roman" w:hAnsi="Times New Roman" w:cs="Times New Roman"/>
          <w:noProof/>
          <w:sz w:val="24"/>
          <w:szCs w:val="24"/>
        </w:rPr>
        <w:t>. Yogyakarta: BPFE.</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Pinasti, W. F., &amp; Mustikawati, R. I. (2018). Pengaruh Car, Bopo, Npl, Nim Dan Ldr Terhadap Profitabilitas Bank Umum Periode 2011-2015. </w:t>
      </w:r>
      <w:r w:rsidRPr="00DB5946">
        <w:rPr>
          <w:rFonts w:ascii="Times New Roman" w:hAnsi="Times New Roman" w:cs="Times New Roman"/>
          <w:i/>
          <w:iCs/>
          <w:noProof/>
          <w:sz w:val="24"/>
          <w:szCs w:val="24"/>
        </w:rPr>
        <w:t>Nominal, Barometer Riset Akuntansi Dan Manajemen</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7</w:t>
      </w:r>
      <w:r w:rsidRPr="00DB5946">
        <w:rPr>
          <w:rFonts w:ascii="Times New Roman" w:hAnsi="Times New Roman" w:cs="Times New Roman"/>
          <w:noProof/>
          <w:sz w:val="24"/>
          <w:szCs w:val="24"/>
        </w:rPr>
        <w:t>(1). https://doi.org/10.21831/nominal.v7i1.19365</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Priyatno, &amp; Duwi. (2011). </w:t>
      </w:r>
      <w:r w:rsidRPr="00DB5946">
        <w:rPr>
          <w:rFonts w:ascii="Times New Roman" w:hAnsi="Times New Roman" w:cs="Times New Roman"/>
          <w:i/>
          <w:iCs/>
          <w:noProof/>
          <w:sz w:val="24"/>
          <w:szCs w:val="24"/>
        </w:rPr>
        <w:t>Buku Saku Analisis Yogyakarta. Statistik Data SPSS, Mediakom, Rahardja,</w:t>
      </w:r>
      <w:r w:rsidRPr="00DB5946">
        <w:rPr>
          <w:rFonts w:ascii="Times New Roman" w:hAnsi="Times New Roman" w:cs="Times New Roman"/>
          <w:noProof/>
          <w:sz w:val="24"/>
          <w:szCs w:val="24"/>
        </w:rPr>
        <w:t>.</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Putri, N. K. A. P., Wiagustini, L. P., &amp; Abundanti, N. N. (2018). Pengaruh Npl, Car Dan Bopo Terhadap Profitabilitas Pada Bpr Di Kota Denpasar. </w:t>
      </w:r>
      <w:r w:rsidRPr="00DB5946">
        <w:rPr>
          <w:rFonts w:ascii="Times New Roman" w:hAnsi="Times New Roman" w:cs="Times New Roman"/>
          <w:i/>
          <w:iCs/>
          <w:noProof/>
          <w:sz w:val="24"/>
          <w:szCs w:val="24"/>
        </w:rPr>
        <w:t>E-Jurnal Manajemen Universitas Udayana</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7</w:t>
      </w:r>
      <w:r w:rsidRPr="00DB5946">
        <w:rPr>
          <w:rFonts w:ascii="Times New Roman" w:hAnsi="Times New Roman" w:cs="Times New Roman"/>
          <w:noProof/>
          <w:sz w:val="24"/>
          <w:szCs w:val="24"/>
        </w:rPr>
        <w:t>(11), 6212. https://doi.org/10.24843/ejmunud.2018.v07.i11.p15</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Rahmi, N., &amp; Anggraini, R. (2013). Pengaruh CAR, BOPO, NPF, DAN CSR DISCLOSURE Terhadap Profitabilitas Perbankan Syariah. </w:t>
      </w:r>
      <w:r w:rsidRPr="00DB5946">
        <w:rPr>
          <w:rFonts w:ascii="Times New Roman" w:hAnsi="Times New Roman" w:cs="Times New Roman"/>
          <w:i/>
          <w:iCs/>
          <w:noProof/>
          <w:sz w:val="24"/>
          <w:szCs w:val="24"/>
        </w:rPr>
        <w:t>Jurnal Ilmiah Wahana Akuntansi</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8</w:t>
      </w:r>
      <w:r w:rsidRPr="00DB5946">
        <w:rPr>
          <w:rFonts w:ascii="Times New Roman" w:hAnsi="Times New Roman" w:cs="Times New Roman"/>
          <w:noProof/>
          <w:sz w:val="24"/>
          <w:szCs w:val="24"/>
        </w:rPr>
        <w:t>(2), 171–187.</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Riduwan. (2014). </w:t>
      </w:r>
      <w:r w:rsidRPr="00DB5946">
        <w:rPr>
          <w:rFonts w:ascii="Times New Roman" w:hAnsi="Times New Roman" w:cs="Times New Roman"/>
          <w:i/>
          <w:iCs/>
          <w:noProof/>
          <w:sz w:val="24"/>
          <w:szCs w:val="24"/>
        </w:rPr>
        <w:t>Metode dan Tehnik Menyusun Tesis</w:t>
      </w:r>
      <w:r w:rsidRPr="00DB5946">
        <w:rPr>
          <w:rFonts w:ascii="Times New Roman" w:hAnsi="Times New Roman" w:cs="Times New Roman"/>
          <w:noProof/>
          <w:sz w:val="24"/>
          <w:szCs w:val="24"/>
        </w:rPr>
        <w:t xml:space="preserve"> (Ketiga). Bandung: </w:t>
      </w:r>
      <w:r w:rsidRPr="00DB5946">
        <w:rPr>
          <w:rFonts w:ascii="Times New Roman" w:hAnsi="Times New Roman" w:cs="Times New Roman"/>
          <w:noProof/>
          <w:sz w:val="24"/>
          <w:szCs w:val="24"/>
        </w:rPr>
        <w:lastRenderedPageBreak/>
        <w:t>Alfabeta.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Sugiyono. (2015). </w:t>
      </w:r>
      <w:r w:rsidRPr="00DB5946">
        <w:rPr>
          <w:rFonts w:ascii="Times New Roman" w:hAnsi="Times New Roman" w:cs="Times New Roman"/>
          <w:i/>
          <w:iCs/>
          <w:noProof/>
          <w:sz w:val="24"/>
          <w:szCs w:val="24"/>
        </w:rPr>
        <w:t>Metode Penelitian Pendekatan Kuantitatif dan Kualitatif dan R&amp;D</w:t>
      </w:r>
      <w:r w:rsidRPr="00DB5946">
        <w:rPr>
          <w:rFonts w:ascii="Times New Roman" w:hAnsi="Times New Roman" w:cs="Times New Roman"/>
          <w:noProof/>
          <w:sz w:val="24"/>
          <w:szCs w:val="24"/>
        </w:rPr>
        <w:t>. Bandung: Alfabeta.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Susanto, Heri &amp; Kholis, N. (2016). Analisis Rasio Keuangan Terhadap Profitabilitas Pada Perbankan Indonesia. </w:t>
      </w:r>
      <w:r w:rsidRPr="00DB5946">
        <w:rPr>
          <w:rFonts w:ascii="Times New Roman" w:hAnsi="Times New Roman" w:cs="Times New Roman"/>
          <w:i/>
          <w:iCs/>
          <w:noProof/>
          <w:sz w:val="24"/>
          <w:szCs w:val="24"/>
        </w:rPr>
        <w:t>E-Jurnal LP3M STIEBBANK</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7</w:t>
      </w:r>
      <w:r w:rsidRPr="00DB5946">
        <w:rPr>
          <w:rFonts w:ascii="Times New Roman" w:hAnsi="Times New Roman" w:cs="Times New Roman"/>
          <w:noProof/>
          <w:sz w:val="24"/>
          <w:szCs w:val="24"/>
        </w:rPr>
        <w:t>(1), 11–12. https://doi.org/10.1093/nar/gkr991</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Sutrisno. (2017). </w:t>
      </w:r>
      <w:r w:rsidRPr="00DB5946">
        <w:rPr>
          <w:rFonts w:ascii="Times New Roman" w:hAnsi="Times New Roman" w:cs="Times New Roman"/>
          <w:i/>
          <w:iCs/>
          <w:noProof/>
          <w:sz w:val="24"/>
          <w:szCs w:val="24"/>
        </w:rPr>
        <w:t>Manajemen Keuangan Teori dan Aplikasi</w:t>
      </w:r>
      <w:r w:rsidRPr="00DB5946">
        <w:rPr>
          <w:rFonts w:ascii="Times New Roman" w:hAnsi="Times New Roman" w:cs="Times New Roman"/>
          <w:noProof/>
          <w:sz w:val="24"/>
          <w:szCs w:val="24"/>
        </w:rPr>
        <w:t>. Yogyakarta: Ekonisia.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Suwarno, R. C., &amp; Muthohar, A. M. (2018). Analisis Pengaruh NPF, FDR, BOPO, CAR, dan GCG terhadap Kinerja Keuangan Bank Umum Syariah di Indonesia Periode 2013-2017. </w:t>
      </w:r>
      <w:r w:rsidRPr="00DB5946">
        <w:rPr>
          <w:rFonts w:ascii="Times New Roman" w:hAnsi="Times New Roman" w:cs="Times New Roman"/>
          <w:i/>
          <w:iCs/>
          <w:noProof/>
          <w:sz w:val="24"/>
          <w:szCs w:val="24"/>
        </w:rPr>
        <w:t>BISNIS : Jurnal Bisnis Dan Manajemen Islam</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6</w:t>
      </w:r>
      <w:r w:rsidRPr="00DB5946">
        <w:rPr>
          <w:rFonts w:ascii="Times New Roman" w:hAnsi="Times New Roman" w:cs="Times New Roman"/>
          <w:noProof/>
          <w:sz w:val="24"/>
          <w:szCs w:val="24"/>
        </w:rPr>
        <w:t>(1), 94. https://doi.org/10.21043/bisnis.v6i1.3699</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Syafrida, I., &amp; Aminah, I. (2015). FAKTOR PERLAMBATAN PERTUMBUHAN BANK SYARIAH DI INDONESIA DAN UPAYA PENANGANANNYA Ida. </w:t>
      </w:r>
      <w:r w:rsidRPr="00DB5946">
        <w:rPr>
          <w:rFonts w:ascii="Times New Roman" w:hAnsi="Times New Roman" w:cs="Times New Roman"/>
          <w:i/>
          <w:iCs/>
          <w:noProof/>
          <w:sz w:val="24"/>
          <w:szCs w:val="24"/>
        </w:rPr>
        <w:t>Ekonomi Dan Bisnis</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14</w:t>
      </w:r>
      <w:r w:rsidRPr="00DB5946">
        <w:rPr>
          <w:rFonts w:ascii="Times New Roman" w:hAnsi="Times New Roman" w:cs="Times New Roman"/>
          <w:noProof/>
          <w:sz w:val="24"/>
          <w:szCs w:val="24"/>
        </w:rPr>
        <w:t>(1), 7–20.</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Veithizal, R., Basir, S., Sudarto, S., &amp; Veithizal., A. P. (2013). </w:t>
      </w:r>
      <w:r w:rsidRPr="00DB5946">
        <w:rPr>
          <w:rFonts w:ascii="Times New Roman" w:hAnsi="Times New Roman" w:cs="Times New Roman"/>
          <w:i/>
          <w:iCs/>
          <w:noProof/>
          <w:sz w:val="24"/>
          <w:szCs w:val="24"/>
        </w:rPr>
        <w:t>Commercial Bank Management Manajemen Perbankan Dari Teori Ke Praktik</w:t>
      </w:r>
      <w:r w:rsidRPr="00DB5946">
        <w:rPr>
          <w:rFonts w:ascii="Times New Roman" w:hAnsi="Times New Roman" w:cs="Times New Roman"/>
          <w:noProof/>
          <w:sz w:val="24"/>
          <w:szCs w:val="24"/>
        </w:rPr>
        <w:t>. Jakarta: RajaGrafindo Persada.</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B5946">
        <w:rPr>
          <w:rFonts w:ascii="Times New Roman" w:hAnsi="Times New Roman" w:cs="Times New Roman"/>
          <w:noProof/>
          <w:sz w:val="24"/>
          <w:szCs w:val="24"/>
        </w:rPr>
        <w:t xml:space="preserve">Wibisono, M. Y., &amp; Wahyuni, S. (2017). Pengaruh CAR, NPF, BOPO, FDR, Terhadap ROA Yang Dimediasi Oleh NOM. </w:t>
      </w:r>
      <w:r w:rsidRPr="00DB5946">
        <w:rPr>
          <w:rFonts w:ascii="Times New Roman" w:hAnsi="Times New Roman" w:cs="Times New Roman"/>
          <w:i/>
          <w:iCs/>
          <w:noProof/>
          <w:sz w:val="24"/>
          <w:szCs w:val="24"/>
        </w:rPr>
        <w:t>Jurnal Akuntansi Indonesia</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17</w:t>
      </w:r>
      <w:r w:rsidRPr="00DB5946">
        <w:rPr>
          <w:rFonts w:ascii="Times New Roman" w:hAnsi="Times New Roman" w:cs="Times New Roman"/>
          <w:noProof/>
          <w:sz w:val="24"/>
          <w:szCs w:val="24"/>
        </w:rPr>
        <w:t>(1), 41–62.</w:t>
      </w:r>
    </w:p>
    <w:p w:rsidR="00DB5946" w:rsidRPr="00DB5946" w:rsidRDefault="00DB5946" w:rsidP="00175DE8">
      <w:pPr>
        <w:widowControl w:val="0"/>
        <w:autoSpaceDE w:val="0"/>
        <w:autoSpaceDN w:val="0"/>
        <w:adjustRightInd w:val="0"/>
        <w:spacing w:line="360" w:lineRule="auto"/>
        <w:ind w:left="480" w:hanging="480"/>
        <w:jc w:val="both"/>
        <w:rPr>
          <w:rFonts w:ascii="Times New Roman" w:hAnsi="Times New Roman" w:cs="Times New Roman"/>
          <w:noProof/>
          <w:sz w:val="24"/>
        </w:rPr>
      </w:pPr>
      <w:r w:rsidRPr="00DB5946">
        <w:rPr>
          <w:rFonts w:ascii="Times New Roman" w:hAnsi="Times New Roman" w:cs="Times New Roman"/>
          <w:noProof/>
          <w:sz w:val="24"/>
          <w:szCs w:val="24"/>
        </w:rPr>
        <w:t xml:space="preserve">Yundi, N. F., &amp; Sudarsono, H. (2018). Pengaruh Kinerja Keuangan terhadap Return on Asset (ROA) Bank Syariah di Indonesia. </w:t>
      </w:r>
      <w:r w:rsidRPr="00DB5946">
        <w:rPr>
          <w:rFonts w:ascii="Times New Roman" w:hAnsi="Times New Roman" w:cs="Times New Roman"/>
          <w:i/>
          <w:iCs/>
          <w:noProof/>
          <w:sz w:val="24"/>
          <w:szCs w:val="24"/>
        </w:rPr>
        <w:t>Al-Amwal : Jurnal Ekonomi Dan Perbankan Syari’ah</w:t>
      </w:r>
      <w:r w:rsidRPr="00DB5946">
        <w:rPr>
          <w:rFonts w:ascii="Times New Roman" w:hAnsi="Times New Roman" w:cs="Times New Roman"/>
          <w:noProof/>
          <w:sz w:val="24"/>
          <w:szCs w:val="24"/>
        </w:rPr>
        <w:t xml:space="preserve">, </w:t>
      </w:r>
      <w:r w:rsidRPr="00DB5946">
        <w:rPr>
          <w:rFonts w:ascii="Times New Roman" w:hAnsi="Times New Roman" w:cs="Times New Roman"/>
          <w:i/>
          <w:iCs/>
          <w:noProof/>
          <w:sz w:val="24"/>
          <w:szCs w:val="24"/>
        </w:rPr>
        <w:t>10</w:t>
      </w:r>
      <w:r w:rsidRPr="00DB5946">
        <w:rPr>
          <w:rFonts w:ascii="Times New Roman" w:hAnsi="Times New Roman" w:cs="Times New Roman"/>
          <w:noProof/>
          <w:sz w:val="24"/>
          <w:szCs w:val="24"/>
        </w:rPr>
        <w:t>(1), 18. https://doi.org/10.24235/amwal.v10i1.2759</w:t>
      </w:r>
    </w:p>
    <w:p w:rsidR="00FB2146" w:rsidRDefault="002F27F3" w:rsidP="004D75D8">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fldChar w:fldCharType="end"/>
      </w:r>
    </w:p>
    <w:p w:rsidR="00FB2146" w:rsidRDefault="00FB2146" w:rsidP="004D75D8">
      <w:pPr>
        <w:spacing w:line="240" w:lineRule="auto"/>
        <w:jc w:val="both"/>
        <w:rPr>
          <w:rFonts w:ascii="Times New Roman" w:hAnsi="Times New Roman" w:cs="Times New Roman"/>
          <w:sz w:val="24"/>
          <w:szCs w:val="24"/>
        </w:rPr>
      </w:pPr>
    </w:p>
    <w:p w:rsidR="00175DE8" w:rsidRPr="00FB2146" w:rsidRDefault="00175DE8" w:rsidP="00FB2146">
      <w:pPr>
        <w:spacing w:line="240" w:lineRule="auto"/>
        <w:jc w:val="center"/>
        <w:rPr>
          <w:rFonts w:ascii="Times New Roman" w:hAnsi="Times New Roman" w:cs="Times New Roman"/>
          <w:b/>
          <w:sz w:val="28"/>
          <w:szCs w:val="28"/>
        </w:rPr>
      </w:pPr>
      <w:r w:rsidRPr="00FB2146">
        <w:rPr>
          <w:rFonts w:ascii="Times New Roman" w:hAnsi="Times New Roman" w:cs="Times New Roman"/>
          <w:b/>
          <w:sz w:val="28"/>
          <w:szCs w:val="28"/>
        </w:rPr>
        <w:lastRenderedPageBreak/>
        <w:t>LAMPIRAN</w:t>
      </w:r>
    </w:p>
    <w:p w:rsidR="00175DE8" w:rsidRDefault="00175DE8" w:rsidP="00175DE8">
      <w:pPr>
        <w:rPr>
          <w:rFonts w:ascii="Times New Roman" w:hAnsi="Times New Roman" w:cs="Times New Roman"/>
          <w:b/>
          <w:sz w:val="24"/>
          <w:szCs w:val="24"/>
        </w:rPr>
      </w:pPr>
      <w:r>
        <w:rPr>
          <w:rFonts w:ascii="Times New Roman" w:hAnsi="Times New Roman" w:cs="Times New Roman"/>
          <w:b/>
          <w:sz w:val="24"/>
          <w:szCs w:val="24"/>
        </w:rPr>
        <w:t>CAR</w:t>
      </w: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57DCE1C5" wp14:editId="4FCE1B48">
            <wp:extent cx="5591175" cy="1600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1600200"/>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30F97565" wp14:editId="6D196E2B">
            <wp:extent cx="5915025" cy="1609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1609725"/>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03A45698" wp14:editId="529AB925">
            <wp:extent cx="5105400" cy="180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1809750"/>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lastRenderedPageBreak/>
        <w:drawing>
          <wp:inline distT="0" distB="0" distL="0" distR="0" wp14:anchorId="14BD9590" wp14:editId="481F75FA">
            <wp:extent cx="5295900" cy="1609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1609725"/>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79FDC84A" wp14:editId="17F9C23C">
            <wp:extent cx="5915025" cy="1609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1609725"/>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tbl>
      <w:tblPr>
        <w:tblW w:w="8103" w:type="dxa"/>
        <w:tblLook w:val="04A0" w:firstRow="1" w:lastRow="0" w:firstColumn="1" w:lastColumn="0" w:noHBand="0" w:noVBand="1"/>
      </w:tblPr>
      <w:tblGrid>
        <w:gridCol w:w="540"/>
        <w:gridCol w:w="2563"/>
        <w:gridCol w:w="1036"/>
        <w:gridCol w:w="856"/>
        <w:gridCol w:w="1036"/>
        <w:gridCol w:w="1036"/>
        <w:gridCol w:w="1036"/>
      </w:tblGrid>
      <w:tr w:rsidR="00175DE8" w:rsidRPr="00102BE6" w:rsidTr="00D349C3">
        <w:trPr>
          <w:trHeight w:val="31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No</w:t>
            </w:r>
          </w:p>
        </w:tc>
        <w:tc>
          <w:tcPr>
            <w:tcW w:w="2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Nama Bank</w:t>
            </w:r>
          </w:p>
        </w:tc>
        <w:tc>
          <w:tcPr>
            <w:tcW w:w="50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BOPO</w:t>
            </w:r>
          </w:p>
        </w:tc>
      </w:tr>
      <w:tr w:rsidR="00175DE8" w:rsidRPr="00102BE6" w:rsidTr="00D349C3">
        <w:trPr>
          <w:trHeight w:val="31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p>
        </w:tc>
        <w:tc>
          <w:tcPr>
            <w:tcW w:w="2563" w:type="dxa"/>
            <w:vMerge/>
            <w:tcBorders>
              <w:top w:val="single" w:sz="4" w:space="0" w:color="auto"/>
              <w:left w:val="single" w:sz="4" w:space="0" w:color="auto"/>
              <w:bottom w:val="single" w:sz="4" w:space="0" w:color="000000"/>
              <w:right w:val="single" w:sz="4" w:space="0" w:color="auto"/>
            </w:tcBorders>
            <w:vAlign w:val="center"/>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2014</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2015</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2016</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2017</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2018</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BCA Syariah</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239.41</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39.33</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39.73</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37.90</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35.66</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BNI Syariah</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78.01</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70.10</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67.64</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58.24</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61.25</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Mega Syariah</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142.56</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88.92</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83.45</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77.83</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82.90</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Muamalat Indonesia</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98.44</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95.99</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114.04</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138.17</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162.86</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5</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Mandiri Syariah</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38.75</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46.86</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43.13</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23.89</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69.14</w:t>
            </w:r>
          </w:p>
        </w:tc>
      </w:tr>
      <w:tr w:rsidR="00175DE8" w:rsidRPr="00102BE6" w:rsidTr="00D349C3">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w:t>
            </w:r>
          </w:p>
        </w:tc>
        <w:tc>
          <w:tcPr>
            <w:tcW w:w="2563"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Bank BRI Syariah</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100.75</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46.91</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44.36</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41.85</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38.48</w:t>
            </w:r>
          </w:p>
        </w:tc>
      </w:tr>
      <w:tr w:rsidR="00175DE8" w:rsidRPr="00102BE6" w:rsidTr="00D349C3">
        <w:trPr>
          <w:trHeight w:val="315"/>
        </w:trPr>
        <w:tc>
          <w:tcPr>
            <w:tcW w:w="3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center"/>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Rata-rata</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116.32</w:t>
            </w:r>
          </w:p>
        </w:tc>
        <w:tc>
          <w:tcPr>
            <w:tcW w:w="85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64.69</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65.39</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62.98</w:t>
            </w:r>
          </w:p>
        </w:tc>
        <w:tc>
          <w:tcPr>
            <w:tcW w:w="1036" w:type="dxa"/>
            <w:tcBorders>
              <w:top w:val="nil"/>
              <w:left w:val="nil"/>
              <w:bottom w:val="single" w:sz="4" w:space="0" w:color="auto"/>
              <w:right w:val="single" w:sz="4" w:space="0" w:color="auto"/>
            </w:tcBorders>
            <w:shd w:val="clear" w:color="auto" w:fill="auto"/>
            <w:noWrap/>
            <w:vAlign w:val="bottom"/>
            <w:hideMark/>
          </w:tcPr>
          <w:p w:rsidR="00175DE8" w:rsidRPr="00102BE6" w:rsidRDefault="00175DE8" w:rsidP="00D349C3">
            <w:pPr>
              <w:spacing w:after="0" w:line="240" w:lineRule="auto"/>
              <w:jc w:val="right"/>
              <w:rPr>
                <w:rFonts w:ascii="Times New Roman" w:eastAsia="Times New Roman" w:hAnsi="Times New Roman" w:cs="Times New Roman"/>
                <w:color w:val="000000"/>
                <w:sz w:val="24"/>
                <w:szCs w:val="24"/>
              </w:rPr>
            </w:pPr>
            <w:r w:rsidRPr="00102BE6">
              <w:rPr>
                <w:rFonts w:ascii="Times New Roman" w:eastAsia="Times New Roman" w:hAnsi="Times New Roman" w:cs="Times New Roman"/>
                <w:color w:val="000000"/>
                <w:sz w:val="24"/>
                <w:szCs w:val="24"/>
              </w:rPr>
              <w:t>75.05</w:t>
            </w:r>
          </w:p>
        </w:tc>
      </w:tr>
    </w:tbl>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lastRenderedPageBreak/>
        <w:drawing>
          <wp:inline distT="0" distB="0" distL="0" distR="0" wp14:anchorId="639D3B4E" wp14:editId="21F9126E">
            <wp:extent cx="5295900" cy="1600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1600200"/>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6B44B96F" wp14:editId="468ACF5C">
            <wp:extent cx="5915025" cy="1609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1609725"/>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Default="00175DE8" w:rsidP="00175DE8">
      <w:pPr>
        <w:rPr>
          <w:rFonts w:ascii="Times New Roman" w:hAnsi="Times New Roman" w:cs="Times New Roman"/>
          <w:b/>
          <w:sz w:val="24"/>
          <w:szCs w:val="24"/>
        </w:rPr>
      </w:pPr>
      <w:r w:rsidRPr="00102BE6">
        <w:rPr>
          <w:noProof/>
          <w:lang w:eastAsia="id-ID"/>
        </w:rPr>
        <w:drawing>
          <wp:inline distT="0" distB="0" distL="0" distR="0" wp14:anchorId="5641D5F6" wp14:editId="36BA1A88">
            <wp:extent cx="5105400" cy="1809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1809750"/>
                    </a:xfrm>
                    <a:prstGeom prst="rect">
                      <a:avLst/>
                    </a:prstGeom>
                    <a:noFill/>
                    <a:ln>
                      <a:noFill/>
                    </a:ln>
                  </pic:spPr>
                </pic:pic>
              </a:graphicData>
            </a:graphic>
          </wp:inline>
        </w:drawing>
      </w:r>
    </w:p>
    <w:p w:rsidR="00175DE8" w:rsidRDefault="00175DE8" w:rsidP="00175DE8">
      <w:pPr>
        <w:rPr>
          <w:rFonts w:ascii="Times New Roman" w:hAnsi="Times New Roman" w:cs="Times New Roman"/>
          <w:b/>
          <w:sz w:val="24"/>
          <w:szCs w:val="24"/>
        </w:rPr>
      </w:pP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175DE8" w:rsidRPr="00102BE6" w:rsidTr="00D349C3">
        <w:trPr>
          <w:cantSplit/>
        </w:trPr>
        <w:tc>
          <w:tcPr>
            <w:tcW w:w="7354" w:type="dxa"/>
            <w:gridSpan w:val="6"/>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Descriptive Statistics</w:t>
            </w:r>
          </w:p>
        </w:tc>
      </w:tr>
      <w:tr w:rsidR="00175DE8" w:rsidRPr="00102BE6" w:rsidTr="00D349C3">
        <w:trPr>
          <w:cantSplit/>
        </w:trPr>
        <w:tc>
          <w:tcPr>
            <w:tcW w:w="1698" w:type="dxa"/>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Mean</w:t>
            </w:r>
          </w:p>
        </w:tc>
        <w:tc>
          <w:tcPr>
            <w:tcW w:w="1437"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Std. Deviation</w:t>
            </w:r>
          </w:p>
        </w:tc>
      </w:tr>
      <w:tr w:rsidR="00175DE8" w:rsidRPr="00102BE6" w:rsidTr="00D349C3">
        <w:trPr>
          <w:cantSplit/>
        </w:trPr>
        <w:tc>
          <w:tcPr>
            <w:tcW w:w="1698" w:type="dxa"/>
            <w:tcBorders>
              <w:top w:val="single" w:sz="8" w:space="0" w:color="152935"/>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CAR</w:t>
            </w:r>
          </w:p>
        </w:tc>
        <w:tc>
          <w:tcPr>
            <w:tcW w:w="1024" w:type="dxa"/>
            <w:tcBorders>
              <w:top w:val="single" w:sz="8" w:space="0" w:color="152935"/>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30</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12.34</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36.78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19.4500</w:t>
            </w:r>
          </w:p>
        </w:tc>
        <w:tc>
          <w:tcPr>
            <w:tcW w:w="1437" w:type="dxa"/>
            <w:tcBorders>
              <w:top w:val="single" w:sz="8" w:space="0" w:color="152935"/>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6.70896</w:t>
            </w:r>
          </w:p>
        </w:tc>
      </w:tr>
      <w:tr w:rsidR="00175DE8" w:rsidRPr="00102BE6" w:rsidTr="00D349C3">
        <w:trPr>
          <w:cantSplit/>
        </w:trPr>
        <w:tc>
          <w:tcPr>
            <w:tcW w:w="1698"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BOPO</w:t>
            </w:r>
          </w:p>
        </w:tc>
        <w:tc>
          <w:tcPr>
            <w:tcW w:w="1024" w:type="dxa"/>
            <w:tcBorders>
              <w:top w:val="single" w:sz="8" w:space="0" w:color="AEAEAE"/>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23.89</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239.41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76.8850</w:t>
            </w:r>
          </w:p>
        </w:tc>
        <w:tc>
          <w:tcPr>
            <w:tcW w:w="1437" w:type="dxa"/>
            <w:tcBorders>
              <w:top w:val="single" w:sz="8" w:space="0" w:color="AEAEAE"/>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46.47479</w:t>
            </w:r>
          </w:p>
        </w:tc>
      </w:tr>
      <w:tr w:rsidR="00175DE8" w:rsidRPr="00102BE6" w:rsidTr="00D349C3">
        <w:trPr>
          <w:cantSplit/>
        </w:trPr>
        <w:tc>
          <w:tcPr>
            <w:tcW w:w="1698"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ROA</w:t>
            </w:r>
          </w:p>
        </w:tc>
        <w:tc>
          <w:tcPr>
            <w:tcW w:w="1024" w:type="dxa"/>
            <w:tcBorders>
              <w:top w:val="single" w:sz="8" w:space="0" w:color="AEAEAE"/>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.04</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6.15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1.2093</w:t>
            </w:r>
          </w:p>
        </w:tc>
        <w:tc>
          <w:tcPr>
            <w:tcW w:w="1437" w:type="dxa"/>
            <w:tcBorders>
              <w:top w:val="single" w:sz="8" w:space="0" w:color="AEAEAE"/>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1.39587</w:t>
            </w:r>
          </w:p>
        </w:tc>
      </w:tr>
      <w:tr w:rsidR="00175DE8" w:rsidRPr="00102BE6" w:rsidTr="00D349C3">
        <w:trPr>
          <w:cantSplit/>
        </w:trPr>
        <w:tc>
          <w:tcPr>
            <w:tcW w:w="1698" w:type="dxa"/>
            <w:tcBorders>
              <w:top w:val="single" w:sz="8" w:space="0" w:color="AEAEAE"/>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p>
    <w:tbl>
      <w:tblPr>
        <w:tblW w:w="5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634"/>
        <w:gridCol w:w="1634"/>
        <w:gridCol w:w="1140"/>
      </w:tblGrid>
      <w:tr w:rsidR="00175DE8" w:rsidRPr="00102BE6" w:rsidTr="00D349C3">
        <w:trPr>
          <w:cantSplit/>
        </w:trPr>
        <w:tc>
          <w:tcPr>
            <w:tcW w:w="5291" w:type="dxa"/>
            <w:gridSpan w:val="4"/>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lastRenderedPageBreak/>
              <w:t>Variables Entered/Removed</w:t>
            </w:r>
            <w:r w:rsidRPr="00102BE6">
              <w:rPr>
                <w:rFonts w:ascii="Arial" w:hAnsi="Arial" w:cs="Arial"/>
                <w:b/>
                <w:bCs/>
                <w:color w:val="010205"/>
                <w:vertAlign w:val="superscript"/>
              </w:rPr>
              <w:t>a</w:t>
            </w:r>
          </w:p>
        </w:tc>
      </w:tr>
      <w:tr w:rsidR="00175DE8" w:rsidRPr="00102BE6" w:rsidTr="00D349C3">
        <w:trPr>
          <w:cantSplit/>
        </w:trPr>
        <w:tc>
          <w:tcPr>
            <w:tcW w:w="885" w:type="dxa"/>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1633"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Variables Entered</w:t>
            </w:r>
          </w:p>
        </w:tc>
        <w:tc>
          <w:tcPr>
            <w:tcW w:w="1633"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Variables Removed</w:t>
            </w:r>
          </w:p>
        </w:tc>
        <w:tc>
          <w:tcPr>
            <w:tcW w:w="1140"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Method</w:t>
            </w:r>
          </w:p>
        </w:tc>
      </w:tr>
      <w:tr w:rsidR="00175DE8" w:rsidRPr="00102BE6" w:rsidTr="00D349C3">
        <w:trPr>
          <w:cantSplit/>
        </w:trPr>
        <w:tc>
          <w:tcPr>
            <w:tcW w:w="885" w:type="dxa"/>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1633" w:type="dxa"/>
            <w:tcBorders>
              <w:top w:val="single" w:sz="8" w:space="0" w:color="152935"/>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BOPO, CAR</w:t>
            </w:r>
            <w:r w:rsidRPr="00102BE6">
              <w:rPr>
                <w:rFonts w:ascii="Arial" w:hAnsi="Arial" w:cs="Arial"/>
                <w:color w:val="010205"/>
                <w:sz w:val="18"/>
                <w:szCs w:val="18"/>
                <w:vertAlign w:val="superscript"/>
              </w:rPr>
              <w:t>b</w:t>
            </w:r>
          </w:p>
        </w:tc>
        <w:tc>
          <w:tcPr>
            <w:tcW w:w="1633"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w:t>
            </w:r>
          </w:p>
        </w:tc>
        <w:tc>
          <w:tcPr>
            <w:tcW w:w="1140" w:type="dxa"/>
            <w:tcBorders>
              <w:top w:val="single" w:sz="8" w:space="0" w:color="152935"/>
              <w:left w:val="single" w:sz="8" w:space="0" w:color="E0E0E0"/>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Enter</w:t>
            </w:r>
          </w:p>
        </w:tc>
      </w:tr>
      <w:tr w:rsidR="00175DE8" w:rsidRPr="00102BE6" w:rsidTr="00D349C3">
        <w:trPr>
          <w:cantSplit/>
        </w:trPr>
        <w:tc>
          <w:tcPr>
            <w:tcW w:w="5291" w:type="dxa"/>
            <w:gridSpan w:val="4"/>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Dependent Variable: ROA</w:t>
            </w:r>
          </w:p>
        </w:tc>
      </w:tr>
      <w:tr w:rsidR="00175DE8" w:rsidRPr="00102BE6" w:rsidTr="00D349C3">
        <w:trPr>
          <w:cantSplit/>
        </w:trPr>
        <w:tc>
          <w:tcPr>
            <w:tcW w:w="5291" w:type="dxa"/>
            <w:gridSpan w:val="4"/>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 All requested variables entered.</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6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1140"/>
        <w:gridCol w:w="1208"/>
        <w:gridCol w:w="1634"/>
        <w:gridCol w:w="1634"/>
      </w:tblGrid>
      <w:tr w:rsidR="00175DE8" w:rsidRPr="00102BE6" w:rsidTr="00D349C3">
        <w:trPr>
          <w:cantSplit/>
        </w:trPr>
        <w:tc>
          <w:tcPr>
            <w:tcW w:w="6501" w:type="dxa"/>
            <w:gridSpan w:val="5"/>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Model Summary</w:t>
            </w:r>
            <w:r w:rsidRPr="00102BE6">
              <w:rPr>
                <w:rFonts w:ascii="Arial" w:hAnsi="Arial" w:cs="Arial"/>
                <w:b/>
                <w:bCs/>
                <w:color w:val="010205"/>
                <w:vertAlign w:val="superscript"/>
              </w:rPr>
              <w:t>b</w:t>
            </w:r>
          </w:p>
        </w:tc>
      </w:tr>
      <w:tr w:rsidR="00175DE8" w:rsidRPr="00102BE6" w:rsidTr="00D349C3">
        <w:trPr>
          <w:cantSplit/>
        </w:trPr>
        <w:tc>
          <w:tcPr>
            <w:tcW w:w="885" w:type="dxa"/>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1140"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R</w:t>
            </w:r>
          </w:p>
        </w:tc>
        <w:tc>
          <w:tcPr>
            <w:tcW w:w="1208"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R Square</w:t>
            </w:r>
          </w:p>
        </w:tc>
        <w:tc>
          <w:tcPr>
            <w:tcW w:w="1634"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Adjusted R Square</w:t>
            </w:r>
          </w:p>
        </w:tc>
        <w:tc>
          <w:tcPr>
            <w:tcW w:w="1634"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Std. Error of the Estimate</w:t>
            </w:r>
          </w:p>
        </w:tc>
      </w:tr>
      <w:tr w:rsidR="00175DE8" w:rsidRPr="00102BE6" w:rsidTr="00D349C3">
        <w:trPr>
          <w:cantSplit/>
        </w:trPr>
        <w:tc>
          <w:tcPr>
            <w:tcW w:w="885" w:type="dxa"/>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1140" w:type="dxa"/>
            <w:tcBorders>
              <w:top w:val="single" w:sz="8" w:space="0" w:color="152935"/>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.320</w:t>
            </w:r>
            <w:r w:rsidRPr="00102BE6">
              <w:rPr>
                <w:rFonts w:ascii="Arial" w:hAnsi="Arial" w:cs="Arial"/>
                <w:color w:val="010205"/>
                <w:sz w:val="18"/>
                <w:szCs w:val="18"/>
                <w:vertAlign w:val="superscript"/>
              </w:rPr>
              <w:t>a</w:t>
            </w:r>
          </w:p>
        </w:tc>
        <w:tc>
          <w:tcPr>
            <w:tcW w:w="1208"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.103</w:t>
            </w:r>
          </w:p>
        </w:tc>
        <w:tc>
          <w:tcPr>
            <w:tcW w:w="1634"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.036</w:t>
            </w:r>
          </w:p>
        </w:tc>
        <w:tc>
          <w:tcPr>
            <w:tcW w:w="1634" w:type="dxa"/>
            <w:tcBorders>
              <w:top w:val="single" w:sz="8" w:space="0" w:color="152935"/>
              <w:left w:val="single" w:sz="8" w:space="0" w:color="E0E0E0"/>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1.37043</w:t>
            </w:r>
          </w:p>
        </w:tc>
      </w:tr>
      <w:tr w:rsidR="00175DE8" w:rsidRPr="00102BE6" w:rsidTr="00D349C3">
        <w:trPr>
          <w:cantSplit/>
        </w:trPr>
        <w:tc>
          <w:tcPr>
            <w:tcW w:w="6501" w:type="dxa"/>
            <w:gridSpan w:val="5"/>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Predictors: (Constant), BOPO, CAR</w:t>
            </w:r>
          </w:p>
        </w:tc>
      </w:tr>
      <w:tr w:rsidR="00175DE8" w:rsidRPr="00102BE6" w:rsidTr="00D349C3">
        <w:trPr>
          <w:cantSplit/>
        </w:trPr>
        <w:tc>
          <w:tcPr>
            <w:tcW w:w="6501" w:type="dxa"/>
            <w:gridSpan w:val="5"/>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 Dependent Variable: ROA</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8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29"/>
        <w:gridCol w:w="1634"/>
        <w:gridCol w:w="1141"/>
        <w:gridCol w:w="1566"/>
        <w:gridCol w:w="1141"/>
        <w:gridCol w:w="1141"/>
      </w:tblGrid>
      <w:tr w:rsidR="00175DE8" w:rsidRPr="00102BE6" w:rsidTr="00D349C3">
        <w:trPr>
          <w:cantSplit/>
        </w:trPr>
        <w:tc>
          <w:tcPr>
            <w:tcW w:w="8863" w:type="dxa"/>
            <w:gridSpan w:val="7"/>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ANOVA</w:t>
            </w:r>
            <w:r w:rsidRPr="00102BE6">
              <w:rPr>
                <w:rFonts w:ascii="Arial" w:hAnsi="Arial" w:cs="Arial"/>
                <w:b/>
                <w:bCs/>
                <w:color w:val="010205"/>
                <w:vertAlign w:val="superscript"/>
              </w:rPr>
              <w:t>a</w:t>
            </w:r>
          </w:p>
        </w:tc>
      </w:tr>
      <w:tr w:rsidR="00175DE8" w:rsidRPr="00102BE6" w:rsidTr="00D349C3">
        <w:trPr>
          <w:cantSplit/>
        </w:trPr>
        <w:tc>
          <w:tcPr>
            <w:tcW w:w="2245" w:type="dxa"/>
            <w:gridSpan w:val="2"/>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1633"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Sum of Squares</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df</w:t>
            </w:r>
          </w:p>
        </w:tc>
        <w:tc>
          <w:tcPr>
            <w:tcW w:w="1565"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Mean Square</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F</w:t>
            </w:r>
          </w:p>
        </w:tc>
        <w:tc>
          <w:tcPr>
            <w:tcW w:w="1140"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Sig.</w:t>
            </w:r>
          </w:p>
        </w:tc>
      </w:tr>
      <w:tr w:rsidR="00175DE8" w:rsidRPr="00102BE6" w:rsidTr="00D349C3">
        <w:trPr>
          <w:cantSplit/>
        </w:trPr>
        <w:tc>
          <w:tcPr>
            <w:tcW w:w="816" w:type="dxa"/>
            <w:vMerge w:val="restart"/>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1429" w:type="dxa"/>
            <w:tcBorders>
              <w:top w:val="single" w:sz="8" w:space="0" w:color="152935"/>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Regression</w:t>
            </w:r>
          </w:p>
        </w:tc>
        <w:tc>
          <w:tcPr>
            <w:tcW w:w="1633" w:type="dxa"/>
            <w:tcBorders>
              <w:top w:val="single" w:sz="8" w:space="0" w:color="152935"/>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5.797</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w:t>
            </w:r>
          </w:p>
        </w:tc>
        <w:tc>
          <w:tcPr>
            <w:tcW w:w="1565"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2.898</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1.543</w:t>
            </w:r>
          </w:p>
        </w:tc>
        <w:tc>
          <w:tcPr>
            <w:tcW w:w="1140" w:type="dxa"/>
            <w:tcBorders>
              <w:top w:val="single" w:sz="8" w:space="0" w:color="152935"/>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.232</w:t>
            </w:r>
            <w:r w:rsidRPr="00102BE6">
              <w:rPr>
                <w:rFonts w:ascii="Arial" w:hAnsi="Arial" w:cs="Arial"/>
                <w:color w:val="010205"/>
                <w:sz w:val="18"/>
                <w:szCs w:val="18"/>
                <w:vertAlign w:val="superscript"/>
              </w:rPr>
              <w:t>b</w:t>
            </w:r>
          </w:p>
        </w:tc>
      </w:tr>
      <w:tr w:rsidR="00175DE8" w:rsidRPr="00102BE6" w:rsidTr="00D349C3">
        <w:trPr>
          <w:cantSplit/>
        </w:trPr>
        <w:tc>
          <w:tcPr>
            <w:tcW w:w="816" w:type="dxa"/>
            <w:vMerge/>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42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Residual</w:t>
            </w:r>
          </w:p>
        </w:tc>
        <w:tc>
          <w:tcPr>
            <w:tcW w:w="1633" w:type="dxa"/>
            <w:tcBorders>
              <w:top w:val="single" w:sz="8" w:space="0" w:color="AEAEAE"/>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50.708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27</w:t>
            </w:r>
          </w:p>
        </w:tc>
        <w:tc>
          <w:tcPr>
            <w:tcW w:w="1565"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1.878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AEAEAE"/>
              <w:right w:val="nil"/>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r>
      <w:tr w:rsidR="00175DE8" w:rsidRPr="00102BE6" w:rsidTr="00D349C3">
        <w:trPr>
          <w:cantSplit/>
        </w:trPr>
        <w:tc>
          <w:tcPr>
            <w:tcW w:w="816" w:type="dxa"/>
            <w:vMerge/>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429" w:type="dxa"/>
            <w:tcBorders>
              <w:top w:val="single" w:sz="8" w:space="0" w:color="AEAEAE"/>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Total</w:t>
            </w:r>
          </w:p>
        </w:tc>
        <w:tc>
          <w:tcPr>
            <w:tcW w:w="1633" w:type="dxa"/>
            <w:tcBorders>
              <w:top w:val="single" w:sz="8" w:space="0" w:color="AEAEAE"/>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56.505</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29</w:t>
            </w:r>
          </w:p>
        </w:tc>
        <w:tc>
          <w:tcPr>
            <w:tcW w:w="156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152935"/>
              <w:right w:val="nil"/>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r>
      <w:tr w:rsidR="00175DE8" w:rsidRPr="00102BE6" w:rsidTr="00D349C3">
        <w:trPr>
          <w:cantSplit/>
        </w:trPr>
        <w:tc>
          <w:tcPr>
            <w:tcW w:w="8863" w:type="dxa"/>
            <w:gridSpan w:val="7"/>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Dependent Variable: ROA</w:t>
            </w:r>
          </w:p>
        </w:tc>
      </w:tr>
      <w:tr w:rsidR="00175DE8" w:rsidRPr="00102BE6" w:rsidTr="00D349C3">
        <w:trPr>
          <w:cantSplit/>
        </w:trPr>
        <w:tc>
          <w:tcPr>
            <w:tcW w:w="8863" w:type="dxa"/>
            <w:gridSpan w:val="7"/>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 Predictors: (Constant), BOPO, CAR</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9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11"/>
        <w:gridCol w:w="1481"/>
        <w:gridCol w:w="1481"/>
        <w:gridCol w:w="1634"/>
        <w:gridCol w:w="1141"/>
        <w:gridCol w:w="1141"/>
      </w:tblGrid>
      <w:tr w:rsidR="00175DE8" w:rsidRPr="00102BE6" w:rsidTr="00D349C3">
        <w:trPr>
          <w:cantSplit/>
        </w:trPr>
        <w:tc>
          <w:tcPr>
            <w:tcW w:w="8999" w:type="dxa"/>
            <w:gridSpan w:val="7"/>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Coefficients</w:t>
            </w:r>
            <w:r w:rsidRPr="00102BE6">
              <w:rPr>
                <w:rFonts w:ascii="Arial" w:hAnsi="Arial" w:cs="Arial"/>
                <w:b/>
                <w:bCs/>
                <w:color w:val="010205"/>
                <w:vertAlign w:val="superscript"/>
              </w:rPr>
              <w:t>a</w:t>
            </w:r>
          </w:p>
        </w:tc>
      </w:tr>
      <w:tr w:rsidR="00175DE8" w:rsidRPr="00102BE6" w:rsidTr="00D349C3">
        <w:trPr>
          <w:cantSplit/>
        </w:trPr>
        <w:tc>
          <w:tcPr>
            <w:tcW w:w="2126" w:type="dxa"/>
            <w:gridSpan w:val="2"/>
            <w:vMerge w:val="restart"/>
            <w:tcBorders>
              <w:top w:val="nil"/>
              <w:left w:val="nil"/>
              <w:bottom w:val="nil"/>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2960" w:type="dxa"/>
            <w:gridSpan w:val="2"/>
            <w:tcBorders>
              <w:top w:val="nil"/>
              <w:left w:val="nil"/>
              <w:bottom w:val="nil"/>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Unstandardized Coefficients</w:t>
            </w:r>
          </w:p>
        </w:tc>
        <w:tc>
          <w:tcPr>
            <w:tcW w:w="1633" w:type="dxa"/>
            <w:tcBorders>
              <w:top w:val="nil"/>
              <w:left w:val="single" w:sz="8" w:space="0" w:color="E0E0E0"/>
              <w:bottom w:val="nil"/>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Standardized Coefficients</w:t>
            </w:r>
          </w:p>
        </w:tc>
        <w:tc>
          <w:tcPr>
            <w:tcW w:w="1140" w:type="dxa"/>
            <w:vMerge w:val="restart"/>
            <w:tcBorders>
              <w:top w:val="nil"/>
              <w:left w:val="single" w:sz="8" w:space="0" w:color="E0E0E0"/>
              <w:bottom w:val="nil"/>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T</w:t>
            </w:r>
          </w:p>
        </w:tc>
        <w:tc>
          <w:tcPr>
            <w:tcW w:w="1140" w:type="dxa"/>
            <w:vMerge w:val="restart"/>
            <w:tcBorders>
              <w:top w:val="nil"/>
              <w:left w:val="single" w:sz="8" w:space="0" w:color="E0E0E0"/>
              <w:bottom w:val="nil"/>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Sig.</w:t>
            </w:r>
          </w:p>
        </w:tc>
      </w:tr>
      <w:tr w:rsidR="00175DE8" w:rsidRPr="00102BE6" w:rsidTr="00D349C3">
        <w:trPr>
          <w:cantSplit/>
        </w:trPr>
        <w:tc>
          <w:tcPr>
            <w:tcW w:w="2126" w:type="dxa"/>
            <w:gridSpan w:val="2"/>
            <w:vMerge/>
            <w:tcBorders>
              <w:top w:val="nil"/>
              <w:left w:val="nil"/>
              <w:bottom w:val="nil"/>
              <w:right w:val="nil"/>
            </w:tcBorders>
            <w:shd w:val="clear" w:color="auto" w:fill="FFFFFF"/>
            <w:vAlign w:val="bottom"/>
          </w:tcPr>
          <w:p w:rsidR="00175DE8" w:rsidRPr="00102BE6" w:rsidRDefault="00175DE8" w:rsidP="00D349C3">
            <w:pPr>
              <w:autoSpaceDE w:val="0"/>
              <w:autoSpaceDN w:val="0"/>
              <w:adjustRightInd w:val="0"/>
              <w:spacing w:after="0" w:line="240" w:lineRule="auto"/>
              <w:rPr>
                <w:rFonts w:ascii="Arial" w:hAnsi="Arial" w:cs="Arial"/>
                <w:color w:val="264A60"/>
                <w:sz w:val="18"/>
                <w:szCs w:val="18"/>
              </w:rPr>
            </w:pPr>
          </w:p>
        </w:tc>
        <w:tc>
          <w:tcPr>
            <w:tcW w:w="1480"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B</w:t>
            </w:r>
          </w:p>
        </w:tc>
        <w:tc>
          <w:tcPr>
            <w:tcW w:w="1480"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Std. Error</w:t>
            </w:r>
          </w:p>
        </w:tc>
        <w:tc>
          <w:tcPr>
            <w:tcW w:w="1633"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Beta</w:t>
            </w:r>
          </w:p>
        </w:tc>
        <w:tc>
          <w:tcPr>
            <w:tcW w:w="1140" w:type="dxa"/>
            <w:vMerge/>
            <w:tcBorders>
              <w:top w:val="nil"/>
              <w:left w:val="single" w:sz="8" w:space="0" w:color="E0E0E0"/>
              <w:bottom w:val="nil"/>
              <w:right w:val="single" w:sz="8" w:space="0" w:color="E0E0E0"/>
            </w:tcBorders>
            <w:shd w:val="clear" w:color="auto" w:fill="FFFFFF"/>
            <w:vAlign w:val="bottom"/>
          </w:tcPr>
          <w:p w:rsidR="00175DE8" w:rsidRPr="00102BE6" w:rsidRDefault="00175DE8" w:rsidP="00D349C3">
            <w:pPr>
              <w:autoSpaceDE w:val="0"/>
              <w:autoSpaceDN w:val="0"/>
              <w:adjustRightInd w:val="0"/>
              <w:spacing w:after="0" w:line="240" w:lineRule="auto"/>
              <w:rPr>
                <w:rFonts w:ascii="Arial" w:hAnsi="Arial" w:cs="Arial"/>
                <w:color w:val="264A60"/>
                <w:sz w:val="18"/>
                <w:szCs w:val="18"/>
              </w:rPr>
            </w:pPr>
          </w:p>
        </w:tc>
        <w:tc>
          <w:tcPr>
            <w:tcW w:w="1140" w:type="dxa"/>
            <w:vMerge/>
            <w:tcBorders>
              <w:top w:val="nil"/>
              <w:left w:val="single" w:sz="8" w:space="0" w:color="E0E0E0"/>
              <w:bottom w:val="nil"/>
              <w:right w:val="nil"/>
            </w:tcBorders>
            <w:shd w:val="clear" w:color="auto" w:fill="FFFFFF"/>
            <w:vAlign w:val="bottom"/>
          </w:tcPr>
          <w:p w:rsidR="00175DE8" w:rsidRPr="00102BE6" w:rsidRDefault="00175DE8" w:rsidP="00D349C3">
            <w:pPr>
              <w:autoSpaceDE w:val="0"/>
              <w:autoSpaceDN w:val="0"/>
              <w:adjustRightInd w:val="0"/>
              <w:spacing w:after="0" w:line="240" w:lineRule="auto"/>
              <w:rPr>
                <w:rFonts w:ascii="Arial" w:hAnsi="Arial" w:cs="Arial"/>
                <w:color w:val="264A60"/>
                <w:sz w:val="18"/>
                <w:szCs w:val="18"/>
              </w:rPr>
            </w:pPr>
          </w:p>
        </w:tc>
      </w:tr>
      <w:tr w:rsidR="00175DE8" w:rsidRPr="00102BE6" w:rsidTr="00D349C3">
        <w:trPr>
          <w:cantSplit/>
        </w:trPr>
        <w:tc>
          <w:tcPr>
            <w:tcW w:w="816" w:type="dxa"/>
            <w:vMerge w:val="restart"/>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1310" w:type="dxa"/>
            <w:tcBorders>
              <w:top w:val="single" w:sz="8" w:space="0" w:color="152935"/>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(Constant)</w:t>
            </w:r>
          </w:p>
        </w:tc>
        <w:tc>
          <w:tcPr>
            <w:tcW w:w="1480" w:type="dxa"/>
            <w:tcBorders>
              <w:top w:val="single" w:sz="8" w:space="0" w:color="152935"/>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2.648</w:t>
            </w:r>
          </w:p>
        </w:tc>
        <w:tc>
          <w:tcPr>
            <w:tcW w:w="1480"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.938</w:t>
            </w:r>
          </w:p>
        </w:tc>
        <w:tc>
          <w:tcPr>
            <w:tcW w:w="1633"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2.824</w:t>
            </w:r>
          </w:p>
        </w:tc>
        <w:tc>
          <w:tcPr>
            <w:tcW w:w="1140" w:type="dxa"/>
            <w:tcBorders>
              <w:top w:val="single" w:sz="8" w:space="0" w:color="152935"/>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.009</w:t>
            </w:r>
          </w:p>
        </w:tc>
      </w:tr>
      <w:tr w:rsidR="00175DE8" w:rsidRPr="00102BE6" w:rsidTr="00D349C3">
        <w:trPr>
          <w:cantSplit/>
        </w:trPr>
        <w:tc>
          <w:tcPr>
            <w:tcW w:w="816" w:type="dxa"/>
            <w:vMerge/>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310"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CAR</w:t>
            </w:r>
          </w:p>
        </w:tc>
        <w:tc>
          <w:tcPr>
            <w:tcW w:w="1480" w:type="dxa"/>
            <w:tcBorders>
              <w:top w:val="single" w:sz="8" w:space="0" w:color="AEAEAE"/>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-.041</w:t>
            </w:r>
          </w:p>
        </w:tc>
        <w:tc>
          <w:tcPr>
            <w:tcW w:w="1480"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.038</w:t>
            </w:r>
          </w:p>
        </w:tc>
        <w:tc>
          <w:tcPr>
            <w:tcW w:w="1633"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-.195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-1.063</w:t>
            </w:r>
          </w:p>
        </w:tc>
        <w:tc>
          <w:tcPr>
            <w:tcW w:w="1140" w:type="dxa"/>
            <w:tcBorders>
              <w:top w:val="single" w:sz="8" w:space="0" w:color="AEAEAE"/>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.297</w:t>
            </w:r>
          </w:p>
        </w:tc>
      </w:tr>
      <w:tr w:rsidR="00175DE8" w:rsidRPr="00102BE6" w:rsidTr="00D349C3">
        <w:trPr>
          <w:cantSplit/>
        </w:trPr>
        <w:tc>
          <w:tcPr>
            <w:tcW w:w="816" w:type="dxa"/>
            <w:vMerge/>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310" w:type="dxa"/>
            <w:tcBorders>
              <w:top w:val="single" w:sz="8" w:space="0" w:color="AEAEAE"/>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BOPO</w:t>
            </w:r>
          </w:p>
        </w:tc>
        <w:tc>
          <w:tcPr>
            <w:tcW w:w="1480" w:type="dxa"/>
            <w:tcBorders>
              <w:top w:val="single" w:sz="8" w:space="0" w:color="AEAEAE"/>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-.008</w:t>
            </w:r>
          </w:p>
        </w:tc>
        <w:tc>
          <w:tcPr>
            <w:tcW w:w="1480" w:type="dxa"/>
            <w:tcBorders>
              <w:top w:val="single" w:sz="8" w:space="0" w:color="AEAEAE"/>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.006</w:t>
            </w:r>
          </w:p>
        </w:tc>
        <w:tc>
          <w:tcPr>
            <w:tcW w:w="1633" w:type="dxa"/>
            <w:tcBorders>
              <w:top w:val="single" w:sz="8" w:space="0" w:color="AEAEAE"/>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-.281</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-1.526</w:t>
            </w:r>
          </w:p>
        </w:tc>
        <w:tc>
          <w:tcPr>
            <w:tcW w:w="1140" w:type="dxa"/>
            <w:tcBorders>
              <w:top w:val="single" w:sz="8" w:space="0" w:color="AEAEAE"/>
              <w:left w:val="single" w:sz="8" w:space="0" w:color="E0E0E0"/>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.139</w:t>
            </w:r>
          </w:p>
        </w:tc>
      </w:tr>
      <w:tr w:rsidR="00175DE8" w:rsidRPr="00102BE6" w:rsidTr="00D349C3">
        <w:trPr>
          <w:cantSplit/>
        </w:trPr>
        <w:tc>
          <w:tcPr>
            <w:tcW w:w="8999" w:type="dxa"/>
            <w:gridSpan w:val="7"/>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Dependent Variable: ROA</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Default="00175DE8" w:rsidP="00175DE8">
      <w:pPr>
        <w:autoSpaceDE w:val="0"/>
        <w:autoSpaceDN w:val="0"/>
        <w:adjustRightInd w:val="0"/>
        <w:spacing w:after="0" w:line="240" w:lineRule="auto"/>
        <w:rPr>
          <w:rFonts w:ascii="Arial" w:hAnsi="Arial" w:cs="Arial"/>
          <w:b/>
          <w:bCs/>
          <w:color w:val="000000"/>
          <w:sz w:val="26"/>
          <w:szCs w:val="26"/>
        </w:rPr>
      </w:pPr>
    </w:p>
    <w:p w:rsidR="00175DE8" w:rsidRDefault="00175DE8" w:rsidP="00175DE8">
      <w:pPr>
        <w:autoSpaceDE w:val="0"/>
        <w:autoSpaceDN w:val="0"/>
        <w:adjustRightInd w:val="0"/>
        <w:spacing w:after="0" w:line="240" w:lineRule="auto"/>
        <w:rPr>
          <w:rFonts w:ascii="Arial" w:hAnsi="Arial" w:cs="Arial"/>
          <w:b/>
          <w:bCs/>
          <w:color w:val="000000"/>
          <w:sz w:val="26"/>
          <w:szCs w:val="26"/>
        </w:rPr>
      </w:pPr>
    </w:p>
    <w:p w:rsidR="00175DE8" w:rsidRPr="00102BE6" w:rsidRDefault="00175DE8" w:rsidP="00175DE8">
      <w:pPr>
        <w:autoSpaceDE w:val="0"/>
        <w:autoSpaceDN w:val="0"/>
        <w:adjustRightInd w:val="0"/>
        <w:spacing w:after="0" w:line="240" w:lineRule="auto"/>
        <w:rPr>
          <w:rFonts w:ascii="Arial" w:hAnsi="Arial" w:cs="Arial"/>
          <w:b/>
          <w:bCs/>
          <w:color w:val="000000"/>
          <w:sz w:val="26"/>
          <w:szCs w:val="26"/>
        </w:rPr>
      </w:pPr>
    </w:p>
    <w:p w:rsidR="00175DE8" w:rsidRPr="00FB2146" w:rsidRDefault="00175DE8" w:rsidP="00FB2146">
      <w:pPr>
        <w:autoSpaceDE w:val="0"/>
        <w:autoSpaceDN w:val="0"/>
        <w:adjustRightInd w:val="0"/>
        <w:spacing w:after="0" w:line="240" w:lineRule="auto"/>
        <w:rPr>
          <w:rFonts w:ascii="Arial" w:hAnsi="Arial" w:cs="Arial"/>
          <w:b/>
          <w:bCs/>
          <w:color w:val="000000"/>
          <w:sz w:val="26"/>
          <w:szCs w:val="26"/>
        </w:rPr>
      </w:pPr>
      <w:r w:rsidRPr="00102BE6">
        <w:rPr>
          <w:rFonts w:ascii="Arial" w:hAnsi="Arial" w:cs="Arial"/>
          <w:b/>
          <w:bCs/>
          <w:color w:val="000000"/>
          <w:sz w:val="26"/>
          <w:szCs w:val="26"/>
        </w:rPr>
        <w:lastRenderedPageBreak/>
        <w:t>NPar Tests</w:t>
      </w: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6"/>
        <w:gridCol w:w="1600"/>
        <w:gridCol w:w="1634"/>
      </w:tblGrid>
      <w:tr w:rsidR="00175DE8" w:rsidRPr="00102BE6" w:rsidTr="00D349C3">
        <w:trPr>
          <w:cantSplit/>
        </w:trPr>
        <w:tc>
          <w:tcPr>
            <w:tcW w:w="5938" w:type="dxa"/>
            <w:gridSpan w:val="3"/>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One-Sample Kolmogorov-Smirnov Test</w:t>
            </w:r>
          </w:p>
        </w:tc>
      </w:tr>
      <w:tr w:rsidR="00175DE8" w:rsidRPr="00102BE6" w:rsidTr="00D349C3">
        <w:trPr>
          <w:cantSplit/>
        </w:trPr>
        <w:tc>
          <w:tcPr>
            <w:tcW w:w="4305" w:type="dxa"/>
            <w:gridSpan w:val="2"/>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240" w:lineRule="auto"/>
              <w:rPr>
                <w:rFonts w:ascii="Times New Roman" w:hAnsi="Times New Roman" w:cs="Times New Roman"/>
                <w:sz w:val="24"/>
                <w:szCs w:val="24"/>
              </w:rPr>
            </w:pPr>
          </w:p>
        </w:tc>
        <w:tc>
          <w:tcPr>
            <w:tcW w:w="1633" w:type="dxa"/>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Unstandardized Residual</w:t>
            </w:r>
          </w:p>
        </w:tc>
      </w:tr>
      <w:tr w:rsidR="00175DE8" w:rsidRPr="00102BE6" w:rsidTr="00D349C3">
        <w:trPr>
          <w:cantSplit/>
        </w:trPr>
        <w:tc>
          <w:tcPr>
            <w:tcW w:w="4305" w:type="dxa"/>
            <w:gridSpan w:val="2"/>
            <w:tcBorders>
              <w:top w:val="single" w:sz="8" w:space="0" w:color="152935"/>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N</w:t>
            </w:r>
          </w:p>
        </w:tc>
        <w:tc>
          <w:tcPr>
            <w:tcW w:w="1633" w:type="dxa"/>
            <w:tcBorders>
              <w:top w:val="single" w:sz="8" w:space="0" w:color="152935"/>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30</w:t>
            </w:r>
          </w:p>
        </w:tc>
      </w:tr>
      <w:tr w:rsidR="00175DE8" w:rsidRPr="00102BE6" w:rsidTr="00D349C3">
        <w:trPr>
          <w:cantSplit/>
        </w:trPr>
        <w:tc>
          <w:tcPr>
            <w:tcW w:w="2706" w:type="dxa"/>
            <w:vMerge w:val="restart"/>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Normal Parameters</w:t>
            </w:r>
            <w:r w:rsidRPr="00102BE6">
              <w:rPr>
                <w:rFonts w:ascii="Arial" w:hAnsi="Arial" w:cs="Arial"/>
                <w:color w:val="264A60"/>
                <w:sz w:val="18"/>
                <w:szCs w:val="18"/>
                <w:vertAlign w:val="superscript"/>
              </w:rPr>
              <w:t>a,b</w:t>
            </w:r>
          </w:p>
        </w:tc>
        <w:tc>
          <w:tcPr>
            <w:tcW w:w="159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Mean</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.0000000</w:t>
            </w:r>
          </w:p>
        </w:tc>
      </w:tr>
      <w:tr w:rsidR="00175DE8" w:rsidRPr="00102BE6" w:rsidTr="00D349C3">
        <w:trPr>
          <w:cantSplit/>
        </w:trPr>
        <w:tc>
          <w:tcPr>
            <w:tcW w:w="2706" w:type="dxa"/>
            <w:vMerge/>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Std. Deviation</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1.32233033</w:t>
            </w:r>
          </w:p>
        </w:tc>
      </w:tr>
      <w:tr w:rsidR="00175DE8" w:rsidRPr="00102BE6" w:rsidTr="00D349C3">
        <w:trPr>
          <w:cantSplit/>
        </w:trPr>
        <w:tc>
          <w:tcPr>
            <w:tcW w:w="2706" w:type="dxa"/>
            <w:vMerge w:val="restart"/>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Most Extreme Differences</w:t>
            </w:r>
          </w:p>
        </w:tc>
        <w:tc>
          <w:tcPr>
            <w:tcW w:w="159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Absolute</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.258</w:t>
            </w:r>
          </w:p>
        </w:tc>
      </w:tr>
      <w:tr w:rsidR="00175DE8" w:rsidRPr="00102BE6" w:rsidTr="00D349C3">
        <w:trPr>
          <w:cantSplit/>
        </w:trPr>
        <w:tc>
          <w:tcPr>
            <w:tcW w:w="2706" w:type="dxa"/>
            <w:vMerge/>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Positive</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.258</w:t>
            </w:r>
          </w:p>
        </w:tc>
      </w:tr>
      <w:tr w:rsidR="00175DE8" w:rsidRPr="00102BE6" w:rsidTr="00D349C3">
        <w:trPr>
          <w:cantSplit/>
        </w:trPr>
        <w:tc>
          <w:tcPr>
            <w:tcW w:w="2706" w:type="dxa"/>
            <w:vMerge/>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1599" w:type="dxa"/>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Negative</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-.187</w:t>
            </w:r>
          </w:p>
        </w:tc>
      </w:tr>
      <w:tr w:rsidR="00175DE8" w:rsidRPr="00102BE6" w:rsidTr="00D349C3">
        <w:trPr>
          <w:cantSplit/>
        </w:trPr>
        <w:tc>
          <w:tcPr>
            <w:tcW w:w="4305" w:type="dxa"/>
            <w:gridSpan w:val="2"/>
            <w:tcBorders>
              <w:top w:val="single" w:sz="8" w:space="0" w:color="AEAEAE"/>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Test Statistic</w:t>
            </w:r>
          </w:p>
        </w:tc>
        <w:tc>
          <w:tcPr>
            <w:tcW w:w="1633" w:type="dxa"/>
            <w:tcBorders>
              <w:top w:val="single" w:sz="8" w:space="0" w:color="AEAEAE"/>
              <w:left w:val="nil"/>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.258</w:t>
            </w:r>
          </w:p>
        </w:tc>
      </w:tr>
      <w:tr w:rsidR="00175DE8" w:rsidRPr="00102BE6" w:rsidTr="00D349C3">
        <w:trPr>
          <w:cantSplit/>
        </w:trPr>
        <w:tc>
          <w:tcPr>
            <w:tcW w:w="4305" w:type="dxa"/>
            <w:gridSpan w:val="2"/>
            <w:tcBorders>
              <w:top w:val="single" w:sz="8" w:space="0" w:color="AEAEAE"/>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Asymp. Sig. (2-tailed)</w:t>
            </w:r>
          </w:p>
        </w:tc>
        <w:tc>
          <w:tcPr>
            <w:tcW w:w="1633" w:type="dxa"/>
            <w:tcBorders>
              <w:top w:val="single" w:sz="8" w:space="0" w:color="AEAEAE"/>
              <w:left w:val="nil"/>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.200</w:t>
            </w:r>
            <w:r w:rsidRPr="00102BE6">
              <w:rPr>
                <w:rFonts w:ascii="Arial" w:hAnsi="Arial" w:cs="Arial"/>
                <w:color w:val="010205"/>
                <w:sz w:val="18"/>
                <w:szCs w:val="18"/>
                <w:vertAlign w:val="superscript"/>
              </w:rPr>
              <w:t>c</w:t>
            </w:r>
          </w:p>
        </w:tc>
      </w:tr>
      <w:tr w:rsidR="00175DE8" w:rsidRPr="00102BE6" w:rsidTr="00D349C3">
        <w:trPr>
          <w:cantSplit/>
        </w:trPr>
        <w:tc>
          <w:tcPr>
            <w:tcW w:w="5938" w:type="dxa"/>
            <w:gridSpan w:val="3"/>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Test distribution is Normal.</w:t>
            </w:r>
          </w:p>
        </w:tc>
      </w:tr>
      <w:tr w:rsidR="00175DE8" w:rsidRPr="00102BE6" w:rsidTr="00D349C3">
        <w:trPr>
          <w:cantSplit/>
        </w:trPr>
        <w:tc>
          <w:tcPr>
            <w:tcW w:w="5938" w:type="dxa"/>
            <w:gridSpan w:val="3"/>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 Calculated from data.</w:t>
            </w:r>
          </w:p>
        </w:tc>
      </w:tr>
      <w:tr w:rsidR="00175DE8" w:rsidRPr="00102BE6" w:rsidTr="00D349C3">
        <w:trPr>
          <w:cantSplit/>
        </w:trPr>
        <w:tc>
          <w:tcPr>
            <w:tcW w:w="5938" w:type="dxa"/>
            <w:gridSpan w:val="3"/>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c. Lilliefors Significance Correction.</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8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1140"/>
        <w:gridCol w:w="1208"/>
        <w:gridCol w:w="1634"/>
        <w:gridCol w:w="1634"/>
        <w:gridCol w:w="1634"/>
      </w:tblGrid>
      <w:tr w:rsidR="00175DE8" w:rsidRPr="00102BE6" w:rsidTr="00D349C3">
        <w:trPr>
          <w:cantSplit/>
        </w:trPr>
        <w:tc>
          <w:tcPr>
            <w:tcW w:w="8135" w:type="dxa"/>
            <w:gridSpan w:val="6"/>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Model Summary</w:t>
            </w:r>
            <w:r w:rsidRPr="00102BE6">
              <w:rPr>
                <w:rFonts w:ascii="Arial" w:hAnsi="Arial" w:cs="Arial"/>
                <w:b/>
                <w:bCs/>
                <w:color w:val="010205"/>
                <w:vertAlign w:val="superscript"/>
              </w:rPr>
              <w:t>b</w:t>
            </w:r>
          </w:p>
        </w:tc>
      </w:tr>
      <w:tr w:rsidR="00175DE8" w:rsidRPr="00102BE6" w:rsidTr="00D349C3">
        <w:trPr>
          <w:cantSplit/>
        </w:trPr>
        <w:tc>
          <w:tcPr>
            <w:tcW w:w="885" w:type="dxa"/>
            <w:tcBorders>
              <w:top w:val="nil"/>
              <w:left w:val="nil"/>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1140"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R</w:t>
            </w:r>
          </w:p>
        </w:tc>
        <w:tc>
          <w:tcPr>
            <w:tcW w:w="1208"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R Square</w:t>
            </w:r>
          </w:p>
        </w:tc>
        <w:tc>
          <w:tcPr>
            <w:tcW w:w="1634"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Adjusted R Square</w:t>
            </w:r>
          </w:p>
        </w:tc>
        <w:tc>
          <w:tcPr>
            <w:tcW w:w="1634" w:type="dxa"/>
            <w:tcBorders>
              <w:top w:val="nil"/>
              <w:left w:val="single" w:sz="8" w:space="0" w:color="E0E0E0"/>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Std. Error of the Estimate</w:t>
            </w:r>
          </w:p>
        </w:tc>
        <w:tc>
          <w:tcPr>
            <w:tcW w:w="1634"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Durbin-Watson</w:t>
            </w:r>
          </w:p>
        </w:tc>
      </w:tr>
      <w:tr w:rsidR="00175DE8" w:rsidRPr="00102BE6" w:rsidTr="00D349C3">
        <w:trPr>
          <w:cantSplit/>
        </w:trPr>
        <w:tc>
          <w:tcPr>
            <w:tcW w:w="885" w:type="dxa"/>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1140" w:type="dxa"/>
            <w:tcBorders>
              <w:top w:val="single" w:sz="8" w:space="0" w:color="152935"/>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.320</w:t>
            </w:r>
            <w:r w:rsidRPr="00102BE6">
              <w:rPr>
                <w:rFonts w:ascii="Arial" w:hAnsi="Arial" w:cs="Arial"/>
                <w:color w:val="010205"/>
                <w:sz w:val="18"/>
                <w:szCs w:val="18"/>
                <w:vertAlign w:val="superscript"/>
              </w:rPr>
              <w:t>a</w:t>
            </w:r>
          </w:p>
        </w:tc>
        <w:tc>
          <w:tcPr>
            <w:tcW w:w="1208"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.103</w:t>
            </w:r>
          </w:p>
        </w:tc>
        <w:tc>
          <w:tcPr>
            <w:tcW w:w="1634"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.036</w:t>
            </w:r>
          </w:p>
        </w:tc>
        <w:tc>
          <w:tcPr>
            <w:tcW w:w="1634" w:type="dxa"/>
            <w:tcBorders>
              <w:top w:val="single" w:sz="8" w:space="0" w:color="152935"/>
              <w:left w:val="single" w:sz="8" w:space="0" w:color="E0E0E0"/>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1.37043</w:t>
            </w:r>
          </w:p>
        </w:tc>
        <w:tc>
          <w:tcPr>
            <w:tcW w:w="1634" w:type="dxa"/>
            <w:tcBorders>
              <w:top w:val="single" w:sz="8" w:space="0" w:color="152935"/>
              <w:left w:val="single" w:sz="8" w:space="0" w:color="E0E0E0"/>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w:t>
            </w:r>
            <w:r w:rsidRPr="00102BE6">
              <w:rPr>
                <w:rFonts w:ascii="Arial" w:hAnsi="Arial" w:cs="Arial"/>
                <w:color w:val="010205"/>
                <w:sz w:val="18"/>
                <w:szCs w:val="18"/>
              </w:rPr>
              <w:t>84</w:t>
            </w:r>
          </w:p>
        </w:tc>
      </w:tr>
      <w:tr w:rsidR="00175DE8" w:rsidRPr="00102BE6" w:rsidTr="00D349C3">
        <w:trPr>
          <w:cantSplit/>
        </w:trPr>
        <w:tc>
          <w:tcPr>
            <w:tcW w:w="8135" w:type="dxa"/>
            <w:gridSpan w:val="6"/>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Predictors: (Constant), BOPO, CAR</w:t>
            </w:r>
          </w:p>
        </w:tc>
      </w:tr>
      <w:tr w:rsidR="00175DE8" w:rsidRPr="00102BE6" w:rsidTr="00D349C3">
        <w:trPr>
          <w:cantSplit/>
        </w:trPr>
        <w:tc>
          <w:tcPr>
            <w:tcW w:w="8135" w:type="dxa"/>
            <w:gridSpan w:val="6"/>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b. Dependent Variable: ROA</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tbl>
      <w:tblPr>
        <w:tblW w:w="4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902"/>
        <w:gridCol w:w="1260"/>
        <w:gridCol w:w="1141"/>
      </w:tblGrid>
      <w:tr w:rsidR="00175DE8" w:rsidRPr="00102BE6" w:rsidTr="00D349C3">
        <w:trPr>
          <w:cantSplit/>
        </w:trPr>
        <w:tc>
          <w:tcPr>
            <w:tcW w:w="4117" w:type="dxa"/>
            <w:gridSpan w:val="4"/>
            <w:tcBorders>
              <w:top w:val="nil"/>
              <w:left w:val="nil"/>
              <w:bottom w:val="nil"/>
              <w:right w:val="nil"/>
            </w:tcBorders>
            <w:shd w:val="clear" w:color="auto" w:fill="FFFFFF"/>
            <w:vAlign w:val="center"/>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010205"/>
              </w:rPr>
            </w:pPr>
            <w:r w:rsidRPr="00102BE6">
              <w:rPr>
                <w:rFonts w:ascii="Arial" w:hAnsi="Arial" w:cs="Arial"/>
                <w:b/>
                <w:bCs/>
                <w:color w:val="010205"/>
              </w:rPr>
              <w:t>Coefficients</w:t>
            </w:r>
            <w:r w:rsidRPr="00102BE6">
              <w:rPr>
                <w:rFonts w:ascii="Arial" w:hAnsi="Arial" w:cs="Arial"/>
                <w:b/>
                <w:bCs/>
                <w:color w:val="010205"/>
                <w:vertAlign w:val="superscript"/>
              </w:rPr>
              <w:t>a</w:t>
            </w:r>
          </w:p>
        </w:tc>
      </w:tr>
      <w:tr w:rsidR="00175DE8" w:rsidRPr="00102BE6" w:rsidTr="00D349C3">
        <w:trPr>
          <w:cantSplit/>
        </w:trPr>
        <w:tc>
          <w:tcPr>
            <w:tcW w:w="1718" w:type="dxa"/>
            <w:gridSpan w:val="2"/>
            <w:vMerge w:val="restart"/>
            <w:tcBorders>
              <w:top w:val="nil"/>
              <w:left w:val="nil"/>
              <w:bottom w:val="nil"/>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Model</w:t>
            </w:r>
          </w:p>
        </w:tc>
        <w:tc>
          <w:tcPr>
            <w:tcW w:w="2399" w:type="dxa"/>
            <w:gridSpan w:val="2"/>
            <w:tcBorders>
              <w:top w:val="nil"/>
              <w:left w:val="nil"/>
              <w:bottom w:val="nil"/>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Collinearity Statistics</w:t>
            </w:r>
          </w:p>
        </w:tc>
      </w:tr>
      <w:tr w:rsidR="00175DE8" w:rsidRPr="00102BE6" w:rsidTr="00D349C3">
        <w:trPr>
          <w:cantSplit/>
        </w:trPr>
        <w:tc>
          <w:tcPr>
            <w:tcW w:w="1718" w:type="dxa"/>
            <w:gridSpan w:val="2"/>
            <w:vMerge/>
            <w:tcBorders>
              <w:top w:val="nil"/>
              <w:left w:val="nil"/>
              <w:bottom w:val="nil"/>
              <w:right w:val="nil"/>
            </w:tcBorders>
            <w:shd w:val="clear" w:color="auto" w:fill="FFFFFF"/>
            <w:vAlign w:val="bottom"/>
          </w:tcPr>
          <w:p w:rsidR="00175DE8" w:rsidRPr="00102BE6" w:rsidRDefault="00175DE8" w:rsidP="00D349C3">
            <w:pPr>
              <w:autoSpaceDE w:val="0"/>
              <w:autoSpaceDN w:val="0"/>
              <w:adjustRightInd w:val="0"/>
              <w:spacing w:after="0" w:line="240" w:lineRule="auto"/>
              <w:rPr>
                <w:rFonts w:ascii="Arial" w:hAnsi="Arial" w:cs="Arial"/>
                <w:color w:val="264A60"/>
                <w:sz w:val="18"/>
                <w:szCs w:val="18"/>
              </w:rPr>
            </w:pPr>
          </w:p>
        </w:tc>
        <w:tc>
          <w:tcPr>
            <w:tcW w:w="1259" w:type="dxa"/>
            <w:tcBorders>
              <w:top w:val="nil"/>
              <w:left w:val="nil"/>
              <w:bottom w:val="single" w:sz="8" w:space="0" w:color="152935"/>
              <w:right w:val="single" w:sz="8" w:space="0" w:color="E0E0E0"/>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Tolerance</w:t>
            </w:r>
          </w:p>
        </w:tc>
        <w:tc>
          <w:tcPr>
            <w:tcW w:w="1140" w:type="dxa"/>
            <w:tcBorders>
              <w:top w:val="nil"/>
              <w:left w:val="single" w:sz="8" w:space="0" w:color="E0E0E0"/>
              <w:bottom w:val="single" w:sz="8" w:space="0" w:color="152935"/>
              <w:right w:val="nil"/>
            </w:tcBorders>
            <w:shd w:val="clear" w:color="auto" w:fill="FFFFFF"/>
            <w:vAlign w:val="bottom"/>
          </w:tcPr>
          <w:p w:rsidR="00175DE8" w:rsidRPr="00102BE6" w:rsidRDefault="00175DE8" w:rsidP="00D349C3">
            <w:pPr>
              <w:autoSpaceDE w:val="0"/>
              <w:autoSpaceDN w:val="0"/>
              <w:adjustRightInd w:val="0"/>
              <w:spacing w:after="0" w:line="320" w:lineRule="atLeast"/>
              <w:ind w:left="60" w:right="60"/>
              <w:jc w:val="center"/>
              <w:rPr>
                <w:rFonts w:ascii="Arial" w:hAnsi="Arial" w:cs="Arial"/>
                <w:color w:val="264A60"/>
                <w:sz w:val="18"/>
                <w:szCs w:val="18"/>
              </w:rPr>
            </w:pPr>
            <w:r w:rsidRPr="00102BE6">
              <w:rPr>
                <w:rFonts w:ascii="Arial" w:hAnsi="Arial" w:cs="Arial"/>
                <w:color w:val="264A60"/>
                <w:sz w:val="18"/>
                <w:szCs w:val="18"/>
              </w:rPr>
              <w:t>VIF</w:t>
            </w:r>
          </w:p>
        </w:tc>
      </w:tr>
      <w:tr w:rsidR="00175DE8" w:rsidRPr="00102BE6" w:rsidTr="00D349C3">
        <w:trPr>
          <w:cantSplit/>
        </w:trPr>
        <w:tc>
          <w:tcPr>
            <w:tcW w:w="816" w:type="dxa"/>
            <w:vMerge w:val="restart"/>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1</w:t>
            </w:r>
          </w:p>
        </w:tc>
        <w:tc>
          <w:tcPr>
            <w:tcW w:w="902" w:type="dxa"/>
            <w:tcBorders>
              <w:top w:val="single" w:sz="8" w:space="0" w:color="152935"/>
              <w:left w:val="nil"/>
              <w:bottom w:val="single" w:sz="8" w:space="0" w:color="AEAEAE"/>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CAR</w:t>
            </w:r>
          </w:p>
        </w:tc>
        <w:tc>
          <w:tcPr>
            <w:tcW w:w="1259" w:type="dxa"/>
            <w:tcBorders>
              <w:top w:val="single" w:sz="8" w:space="0" w:color="152935"/>
              <w:left w:val="nil"/>
              <w:bottom w:val="single" w:sz="8" w:space="0" w:color="AEAEAE"/>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.983</w:t>
            </w:r>
          </w:p>
        </w:tc>
        <w:tc>
          <w:tcPr>
            <w:tcW w:w="1140" w:type="dxa"/>
            <w:tcBorders>
              <w:top w:val="single" w:sz="8" w:space="0" w:color="152935"/>
              <w:left w:val="single" w:sz="8" w:space="0" w:color="E0E0E0"/>
              <w:bottom w:val="single" w:sz="8" w:space="0" w:color="AEAEAE"/>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1.018</w:t>
            </w:r>
          </w:p>
        </w:tc>
      </w:tr>
      <w:tr w:rsidR="00175DE8" w:rsidRPr="00102BE6" w:rsidTr="00D349C3">
        <w:trPr>
          <w:cantSplit/>
        </w:trPr>
        <w:tc>
          <w:tcPr>
            <w:tcW w:w="816" w:type="dxa"/>
            <w:vMerge/>
            <w:tcBorders>
              <w:top w:val="single" w:sz="8" w:space="0" w:color="152935"/>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240" w:lineRule="auto"/>
              <w:rPr>
                <w:rFonts w:ascii="Arial" w:hAnsi="Arial" w:cs="Arial"/>
                <w:color w:val="010205"/>
                <w:sz w:val="18"/>
                <w:szCs w:val="18"/>
              </w:rPr>
            </w:pPr>
          </w:p>
        </w:tc>
        <w:tc>
          <w:tcPr>
            <w:tcW w:w="902" w:type="dxa"/>
            <w:tcBorders>
              <w:top w:val="single" w:sz="8" w:space="0" w:color="AEAEAE"/>
              <w:left w:val="nil"/>
              <w:bottom w:val="single" w:sz="8" w:space="0" w:color="152935"/>
              <w:right w:val="nil"/>
            </w:tcBorders>
            <w:shd w:val="clear" w:color="auto" w:fill="E0E0E0"/>
          </w:tcPr>
          <w:p w:rsidR="00175DE8" w:rsidRPr="00102BE6" w:rsidRDefault="00175DE8" w:rsidP="00D349C3">
            <w:pPr>
              <w:autoSpaceDE w:val="0"/>
              <w:autoSpaceDN w:val="0"/>
              <w:adjustRightInd w:val="0"/>
              <w:spacing w:after="0" w:line="320" w:lineRule="atLeast"/>
              <w:ind w:left="60" w:right="60"/>
              <w:rPr>
                <w:rFonts w:ascii="Arial" w:hAnsi="Arial" w:cs="Arial"/>
                <w:color w:val="264A60"/>
                <w:sz w:val="18"/>
                <w:szCs w:val="18"/>
              </w:rPr>
            </w:pPr>
            <w:r w:rsidRPr="00102BE6">
              <w:rPr>
                <w:rFonts w:ascii="Arial" w:hAnsi="Arial" w:cs="Arial"/>
                <w:color w:val="264A60"/>
                <w:sz w:val="18"/>
                <w:szCs w:val="18"/>
              </w:rPr>
              <w:t>BOPO</w:t>
            </w:r>
          </w:p>
        </w:tc>
        <w:tc>
          <w:tcPr>
            <w:tcW w:w="1259" w:type="dxa"/>
            <w:tcBorders>
              <w:top w:val="single" w:sz="8" w:space="0" w:color="AEAEAE"/>
              <w:left w:val="nil"/>
              <w:bottom w:val="single" w:sz="8" w:space="0" w:color="152935"/>
              <w:right w:val="single" w:sz="8" w:space="0" w:color="E0E0E0"/>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.983</w:t>
            </w:r>
          </w:p>
        </w:tc>
        <w:tc>
          <w:tcPr>
            <w:tcW w:w="1140" w:type="dxa"/>
            <w:tcBorders>
              <w:top w:val="single" w:sz="8" w:space="0" w:color="AEAEAE"/>
              <w:left w:val="single" w:sz="8" w:space="0" w:color="E0E0E0"/>
              <w:bottom w:val="single" w:sz="8" w:space="0" w:color="152935"/>
              <w:right w:val="nil"/>
            </w:tcBorders>
            <w:shd w:val="clear" w:color="auto" w:fill="FFFFFF"/>
          </w:tcPr>
          <w:p w:rsidR="00175DE8" w:rsidRPr="00102BE6" w:rsidRDefault="00175DE8" w:rsidP="00D349C3">
            <w:pPr>
              <w:autoSpaceDE w:val="0"/>
              <w:autoSpaceDN w:val="0"/>
              <w:adjustRightInd w:val="0"/>
              <w:spacing w:after="0" w:line="320" w:lineRule="atLeast"/>
              <w:ind w:left="60" w:right="60"/>
              <w:jc w:val="right"/>
              <w:rPr>
                <w:rFonts w:ascii="Arial" w:hAnsi="Arial" w:cs="Arial"/>
                <w:color w:val="010205"/>
                <w:sz w:val="18"/>
                <w:szCs w:val="18"/>
              </w:rPr>
            </w:pPr>
            <w:r w:rsidRPr="00102BE6">
              <w:rPr>
                <w:rFonts w:ascii="Arial" w:hAnsi="Arial" w:cs="Arial"/>
                <w:color w:val="010205"/>
                <w:sz w:val="18"/>
                <w:szCs w:val="18"/>
              </w:rPr>
              <w:t>1.018</w:t>
            </w:r>
          </w:p>
        </w:tc>
      </w:tr>
      <w:tr w:rsidR="00175DE8" w:rsidRPr="00102BE6" w:rsidTr="00D349C3">
        <w:trPr>
          <w:cantSplit/>
        </w:trPr>
        <w:tc>
          <w:tcPr>
            <w:tcW w:w="4117" w:type="dxa"/>
            <w:gridSpan w:val="4"/>
            <w:tcBorders>
              <w:top w:val="nil"/>
              <w:left w:val="nil"/>
              <w:bottom w:val="nil"/>
              <w:right w:val="nil"/>
            </w:tcBorders>
            <w:shd w:val="clear" w:color="auto" w:fill="FFFFFF"/>
          </w:tcPr>
          <w:p w:rsidR="00175DE8" w:rsidRPr="00102BE6" w:rsidRDefault="00175DE8" w:rsidP="00D349C3">
            <w:pPr>
              <w:autoSpaceDE w:val="0"/>
              <w:autoSpaceDN w:val="0"/>
              <w:adjustRightInd w:val="0"/>
              <w:spacing w:after="0" w:line="320" w:lineRule="atLeast"/>
              <w:ind w:left="60" w:right="60"/>
              <w:rPr>
                <w:rFonts w:ascii="Arial" w:hAnsi="Arial" w:cs="Arial"/>
                <w:color w:val="010205"/>
                <w:sz w:val="18"/>
                <w:szCs w:val="18"/>
              </w:rPr>
            </w:pPr>
            <w:r w:rsidRPr="00102BE6">
              <w:rPr>
                <w:rFonts w:ascii="Arial" w:hAnsi="Arial" w:cs="Arial"/>
                <w:color w:val="010205"/>
                <w:sz w:val="18"/>
                <w:szCs w:val="18"/>
              </w:rPr>
              <w:t>a. Dependent Variable: ROA</w:t>
            </w:r>
          </w:p>
        </w:tc>
      </w:tr>
    </w:tbl>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r w:rsidRPr="00102BE6">
        <w:rPr>
          <w:rFonts w:ascii="Times New Roman" w:hAnsi="Times New Roman" w:cs="Times New Roman"/>
          <w:noProof/>
          <w:sz w:val="24"/>
          <w:szCs w:val="24"/>
          <w:lang w:eastAsia="id-ID"/>
        </w:rPr>
        <w:lastRenderedPageBreak/>
        <w:drawing>
          <wp:inline distT="0" distB="0" distL="0" distR="0" wp14:anchorId="1C9896EB" wp14:editId="24E2821A">
            <wp:extent cx="5943600" cy="475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r w:rsidRPr="00102BE6">
        <w:rPr>
          <w:rFonts w:ascii="Times New Roman" w:hAnsi="Times New Roman" w:cs="Times New Roman"/>
          <w:noProof/>
          <w:sz w:val="24"/>
          <w:szCs w:val="24"/>
          <w:lang w:eastAsia="id-ID"/>
        </w:rPr>
        <w:lastRenderedPageBreak/>
        <w:drawing>
          <wp:inline distT="0" distB="0" distL="0" distR="0" wp14:anchorId="20A5D2EC" wp14:editId="14997969">
            <wp:extent cx="4924425" cy="4752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4752975"/>
                    </a:xfrm>
                    <a:prstGeom prst="rect">
                      <a:avLst/>
                    </a:prstGeom>
                    <a:noFill/>
                    <a:ln>
                      <a:noFill/>
                    </a:ln>
                  </pic:spPr>
                </pic:pic>
              </a:graphicData>
            </a:graphic>
          </wp:inline>
        </w:drawing>
      </w:r>
    </w:p>
    <w:p w:rsidR="00175DE8" w:rsidRPr="00102BE6" w:rsidRDefault="00175DE8" w:rsidP="00175DE8">
      <w:pPr>
        <w:autoSpaceDE w:val="0"/>
        <w:autoSpaceDN w:val="0"/>
        <w:adjustRightInd w:val="0"/>
        <w:spacing w:after="0" w:line="240" w:lineRule="auto"/>
        <w:rPr>
          <w:rFonts w:ascii="Times New Roman" w:hAnsi="Times New Roman" w:cs="Times New Roman"/>
          <w:sz w:val="24"/>
          <w:szCs w:val="24"/>
        </w:rPr>
      </w:pPr>
    </w:p>
    <w:p w:rsidR="00175DE8" w:rsidRPr="00102BE6" w:rsidRDefault="00175DE8" w:rsidP="00175DE8">
      <w:pPr>
        <w:autoSpaceDE w:val="0"/>
        <w:autoSpaceDN w:val="0"/>
        <w:adjustRightInd w:val="0"/>
        <w:spacing w:after="0" w:line="400" w:lineRule="atLeast"/>
        <w:rPr>
          <w:rFonts w:ascii="Times New Roman" w:hAnsi="Times New Roman" w:cs="Times New Roman"/>
          <w:sz w:val="24"/>
          <w:szCs w:val="24"/>
        </w:rPr>
      </w:pPr>
    </w:p>
    <w:p w:rsidR="00175DE8" w:rsidRDefault="00175DE8"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772585" w:rsidRDefault="00772585" w:rsidP="00175DE8">
      <w:pPr>
        <w:rPr>
          <w:rFonts w:ascii="Times New Roman" w:hAnsi="Times New Roman" w:cs="Times New Roman"/>
          <w:b/>
          <w:sz w:val="24"/>
          <w:szCs w:val="24"/>
        </w:rPr>
      </w:pPr>
    </w:p>
    <w:p w:rsidR="00C333F9" w:rsidRDefault="00C333F9" w:rsidP="00DE2B91">
      <w:pPr>
        <w:sectPr w:rsidR="00C333F9" w:rsidSect="00301E69">
          <w:pgSz w:w="11906" w:h="16838" w:code="9"/>
          <w:pgMar w:top="2275" w:right="1699" w:bottom="1699" w:left="2275" w:header="706" w:footer="706" w:gutter="0"/>
          <w:cols w:space="708"/>
          <w:titlePg/>
          <w:docGrid w:linePitch="360"/>
        </w:sectPr>
      </w:pPr>
    </w:p>
    <w:p w:rsidR="00DE2B91" w:rsidRDefault="00DE2B91" w:rsidP="00DE2B91">
      <w:r>
        <w:rPr>
          <w:noProof/>
          <w:lang w:eastAsia="id-ID"/>
        </w:rPr>
        <w:lastRenderedPageBreak/>
        <w:drawing>
          <wp:anchor distT="0" distB="0" distL="114300" distR="114300" simplePos="0" relativeHeight="251676672" behindDoc="1" locked="0" layoutInCell="1" allowOverlap="1" wp14:anchorId="33449234" wp14:editId="68A995B4">
            <wp:simplePos x="0" y="0"/>
            <wp:positionH relativeFrom="page">
              <wp:posOffset>1466850</wp:posOffset>
            </wp:positionH>
            <wp:positionV relativeFrom="page">
              <wp:posOffset>1428750</wp:posOffset>
            </wp:positionV>
            <wp:extent cx="4991100" cy="1055994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10559942"/>
                    </a:xfrm>
                    <a:prstGeom prst="rect">
                      <a:avLst/>
                    </a:prstGeom>
                    <a:noFill/>
                  </pic:spPr>
                </pic:pic>
              </a:graphicData>
            </a:graphic>
            <wp14:sizeRelH relativeFrom="page">
              <wp14:pctWidth>0</wp14:pctWidth>
            </wp14:sizeRelH>
            <wp14:sizeRelV relativeFrom="page">
              <wp14:pctHeight>0</wp14:pctHeight>
            </wp14:sizeRelV>
          </wp:anchor>
        </w:drawing>
      </w:r>
      <w:bookmarkStart w:id="1" w:name="page1"/>
      <w:bookmarkEnd w:id="1"/>
    </w:p>
    <w:p w:rsidR="00772585" w:rsidRPr="00102BE6" w:rsidRDefault="00772585" w:rsidP="00175DE8">
      <w:pPr>
        <w:rPr>
          <w:rFonts w:ascii="Times New Roman" w:hAnsi="Times New Roman" w:cs="Times New Roman"/>
          <w:b/>
          <w:sz w:val="24"/>
          <w:szCs w:val="24"/>
        </w:rPr>
      </w:pPr>
    </w:p>
    <w:p w:rsidR="00175DE8" w:rsidRPr="00C4082C" w:rsidRDefault="00175DE8" w:rsidP="00175DE8">
      <w:pPr>
        <w:pStyle w:val="ListParagraph"/>
        <w:tabs>
          <w:tab w:val="left" w:pos="851"/>
          <w:tab w:val="left" w:pos="1134"/>
        </w:tabs>
        <w:spacing w:line="360" w:lineRule="auto"/>
        <w:ind w:left="709" w:hanging="709"/>
        <w:jc w:val="both"/>
        <w:rPr>
          <w:rFonts w:ascii="Times New Roman" w:hAnsi="Times New Roman" w:cs="Times New Roman"/>
          <w:sz w:val="24"/>
          <w:szCs w:val="24"/>
          <w:lang w:val="en-US"/>
        </w:rPr>
      </w:pPr>
    </w:p>
    <w:p w:rsidR="0047536D" w:rsidRDefault="0047536D"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C333F9" w:rsidRDefault="00C333F9"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sectPr w:rsidR="00C333F9" w:rsidSect="00301E69">
          <w:pgSz w:w="11906" w:h="16838" w:code="9"/>
          <w:pgMar w:top="2275" w:right="1699" w:bottom="1699" w:left="2275" w:header="706" w:footer="706" w:gutter="0"/>
          <w:cols w:space="708"/>
          <w:titlePg/>
          <w:docGrid w:linePitch="360"/>
        </w:sectPr>
      </w:pPr>
    </w:p>
    <w:p w:rsidR="00DE2B91"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r>
        <w:rPr>
          <w:noProof/>
          <w:lang w:eastAsia="id-ID"/>
        </w:rPr>
        <w:lastRenderedPageBreak/>
        <w:drawing>
          <wp:anchor distT="0" distB="0" distL="114300" distR="114300" simplePos="0" relativeHeight="251680768" behindDoc="1" locked="0" layoutInCell="1" allowOverlap="1" wp14:anchorId="5E14A218" wp14:editId="589B5C97">
            <wp:simplePos x="0" y="0"/>
            <wp:positionH relativeFrom="page">
              <wp:posOffset>1447800</wp:posOffset>
            </wp:positionH>
            <wp:positionV relativeFrom="page">
              <wp:posOffset>1447800</wp:posOffset>
            </wp:positionV>
            <wp:extent cx="5019675" cy="9324975"/>
            <wp:effectExtent l="0" t="0" r="952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9324975"/>
                    </a:xfrm>
                    <a:prstGeom prst="rect">
                      <a:avLst/>
                    </a:prstGeom>
                    <a:noFill/>
                  </pic:spPr>
                </pic:pic>
              </a:graphicData>
            </a:graphic>
            <wp14:sizeRelH relativeFrom="page">
              <wp14:pctWidth>0</wp14:pctWidth>
            </wp14:sizeRelH>
            <wp14:sizeRelV relativeFrom="page">
              <wp14:pctHeight>0</wp14:pctHeight>
            </wp14:sizeRelV>
          </wp:anchor>
        </w:drawing>
      </w: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r>
        <w:rPr>
          <w:noProof/>
          <w:lang w:eastAsia="id-ID"/>
        </w:rPr>
        <w:lastRenderedPageBreak/>
        <w:drawing>
          <wp:anchor distT="0" distB="0" distL="114300" distR="114300" simplePos="0" relativeHeight="251678720" behindDoc="1" locked="0" layoutInCell="1" allowOverlap="1" wp14:anchorId="5B3BFFF2" wp14:editId="27D6C0C1">
            <wp:simplePos x="0" y="0"/>
            <wp:positionH relativeFrom="page">
              <wp:posOffset>1373505</wp:posOffset>
            </wp:positionH>
            <wp:positionV relativeFrom="page">
              <wp:posOffset>1495425</wp:posOffset>
            </wp:positionV>
            <wp:extent cx="5036185" cy="1001077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185" cy="10010775"/>
                    </a:xfrm>
                    <a:prstGeom prst="rect">
                      <a:avLst/>
                    </a:prstGeom>
                    <a:noFill/>
                  </pic:spPr>
                </pic:pic>
              </a:graphicData>
            </a:graphic>
            <wp14:sizeRelH relativeFrom="page">
              <wp14:pctWidth>0</wp14:pctWidth>
            </wp14:sizeRelH>
            <wp14:sizeRelV relativeFrom="page">
              <wp14:pctHeight>0</wp14:pctHeight>
            </wp14:sizeRelV>
          </wp:anchor>
        </w:drawing>
      </w: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DE2B91" w:rsidRDefault="00DE2B91"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1A3A14"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Default="00CB5528"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4AD7DC8" wp14:editId="3EBF6169">
            <wp:extent cx="5036820" cy="7805242"/>
            <wp:effectExtent l="0" t="0" r="0" b="5715"/>
            <wp:docPr id="78" name="Picture 78" descr="C:\Users\Agung\Downloads\WhatsApp Image 2020-08-30 at 15.4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ung\Downloads\WhatsApp Image 2020-08-30 at 15.49.4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820" cy="7805242"/>
                    </a:xfrm>
                    <a:prstGeom prst="rect">
                      <a:avLst/>
                    </a:prstGeom>
                    <a:noFill/>
                    <a:ln>
                      <a:noFill/>
                    </a:ln>
                  </pic:spPr>
                </pic:pic>
              </a:graphicData>
            </a:graphic>
          </wp:inline>
        </w:drawing>
      </w:r>
    </w:p>
    <w:p w:rsidR="00B7450A" w:rsidRDefault="00B7450A"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B7450A" w:rsidRPr="00CB5528" w:rsidRDefault="00C333F9" w:rsidP="00CB5528">
      <w:pPr>
        <w:tabs>
          <w:tab w:val="left" w:pos="851"/>
          <w:tab w:val="left" w:pos="113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F08C772" wp14:editId="1ED83323">
            <wp:extent cx="5036820" cy="7575945"/>
            <wp:effectExtent l="0" t="0" r="0" b="6350"/>
            <wp:docPr id="79" name="Picture 79" descr="C:\Users\Agung\Downloads\WhatsApp Image 2020-08-30 at 15.4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ng\Downloads\WhatsApp Image 2020-08-30 at 15.49.4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820" cy="7575945"/>
                    </a:xfrm>
                    <a:prstGeom prst="rect">
                      <a:avLst/>
                    </a:prstGeom>
                    <a:noFill/>
                    <a:ln>
                      <a:noFill/>
                    </a:ln>
                  </pic:spPr>
                </pic:pic>
              </a:graphicData>
            </a:graphic>
          </wp:inline>
        </w:drawing>
      </w:r>
    </w:p>
    <w:p w:rsidR="00B7450A" w:rsidRDefault="00B7450A"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B7450A" w:rsidRDefault="00C333F9"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72E8D92" wp14:editId="7FF9FB4B">
            <wp:extent cx="5036820" cy="7969258"/>
            <wp:effectExtent l="0" t="0" r="0" b="0"/>
            <wp:docPr id="80" name="Picture 80" descr="C:\Users\Agung\Downloads\WhatsApp Image 2020-08-30 at 15.4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ng\Downloads\WhatsApp Image 2020-08-30 at 15.49.4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6820" cy="7969258"/>
                    </a:xfrm>
                    <a:prstGeom prst="rect">
                      <a:avLst/>
                    </a:prstGeom>
                    <a:noFill/>
                    <a:ln>
                      <a:noFill/>
                    </a:ln>
                  </pic:spPr>
                </pic:pic>
              </a:graphicData>
            </a:graphic>
          </wp:inline>
        </w:drawing>
      </w:r>
    </w:p>
    <w:p w:rsidR="00C333F9" w:rsidRPr="00C333F9" w:rsidRDefault="00C333F9" w:rsidP="00C333F9">
      <w:pPr>
        <w:pStyle w:val="ListParagraph"/>
        <w:tabs>
          <w:tab w:val="left" w:pos="851"/>
          <w:tab w:val="left" w:pos="1134"/>
        </w:tabs>
        <w:spacing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342A639C" wp14:editId="593C18C9">
            <wp:extent cx="5036820" cy="7910588"/>
            <wp:effectExtent l="0" t="0" r="0" b="0"/>
            <wp:docPr id="81" name="Picture 81" descr="C:\Users\Agung\Downloads\WhatsApp Image 2020-08-30 at 15.4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ng\Downloads\WhatsApp Image 2020-08-30 at 15.49.4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7910588"/>
                    </a:xfrm>
                    <a:prstGeom prst="rect">
                      <a:avLst/>
                    </a:prstGeom>
                    <a:noFill/>
                    <a:ln>
                      <a:noFill/>
                    </a:ln>
                  </pic:spPr>
                </pic:pic>
              </a:graphicData>
            </a:graphic>
          </wp:inline>
        </w:drawing>
      </w:r>
    </w:p>
    <w:p w:rsidR="00B7450A" w:rsidRDefault="00B7450A" w:rsidP="00B7450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18FAAF0" wp14:editId="2F9DA3D0">
            <wp:extent cx="1962150" cy="2057400"/>
            <wp:effectExtent l="0" t="0" r="0" b="0"/>
            <wp:docPr id="76" name="Picture 76" descr="Description: C:\Users\Agung\Documents\agung m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gung\Documents\agung mury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2057400"/>
                    </a:xfrm>
                    <a:prstGeom prst="rect">
                      <a:avLst/>
                    </a:prstGeom>
                    <a:noFill/>
                    <a:ln>
                      <a:noFill/>
                    </a:ln>
                  </pic:spPr>
                </pic:pic>
              </a:graphicData>
            </a:graphic>
          </wp:inline>
        </w:drawing>
      </w:r>
    </w:p>
    <w:p w:rsidR="00B7450A" w:rsidRDefault="00B7450A" w:rsidP="00B7450A">
      <w:pPr>
        <w:pStyle w:val="ListParagraph"/>
        <w:numPr>
          <w:ilvl w:val="0"/>
          <w:numId w:val="47"/>
        </w:numPr>
        <w:spacing w:after="200" w:line="360" w:lineRule="auto"/>
        <w:rPr>
          <w:rFonts w:ascii="Times New Roman" w:hAnsi="Times New Roman" w:cs="Times New Roman"/>
          <w:sz w:val="24"/>
          <w:szCs w:val="24"/>
        </w:rPr>
      </w:pPr>
      <w:r>
        <w:rPr>
          <w:rFonts w:ascii="Times New Roman" w:hAnsi="Times New Roman" w:cs="Times New Roman"/>
          <w:sz w:val="24"/>
          <w:szCs w:val="24"/>
        </w:rPr>
        <w:t>Biodata Pribadi</w:t>
      </w:r>
    </w:p>
    <w:p w:rsidR="00B7450A" w:rsidRDefault="00B7450A" w:rsidP="00B7450A">
      <w:pPr>
        <w:pStyle w:val="ListParagraph"/>
        <w:numPr>
          <w:ilvl w:val="0"/>
          <w:numId w:val="48"/>
        </w:numPr>
        <w:spacing w:after="200" w:line="360" w:lineRule="auto"/>
        <w:ind w:left="1134" w:hanging="5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Anak Agung Putri Murya</w:t>
      </w:r>
    </w:p>
    <w:p w:rsidR="00B7450A" w:rsidRDefault="00B7450A" w:rsidP="00B7450A">
      <w:pPr>
        <w:pStyle w:val="ListParagraph"/>
        <w:numPr>
          <w:ilvl w:val="0"/>
          <w:numId w:val="48"/>
        </w:numPr>
        <w:spacing w:after="200" w:line="360" w:lineRule="auto"/>
        <w:ind w:left="1134" w:hanging="54"/>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w:t>
      </w:r>
      <w:r>
        <w:rPr>
          <w:rFonts w:ascii="Times New Roman" w:hAnsi="Times New Roman" w:cs="Times New Roman"/>
          <w:sz w:val="24"/>
          <w:szCs w:val="24"/>
        </w:rPr>
        <w:tab/>
        <w:t>: Perempuan</w:t>
      </w:r>
    </w:p>
    <w:p w:rsidR="00B7450A" w:rsidRDefault="00B7450A" w:rsidP="00B7450A">
      <w:pPr>
        <w:pStyle w:val="ListParagraph"/>
        <w:numPr>
          <w:ilvl w:val="0"/>
          <w:numId w:val="48"/>
        </w:numPr>
        <w:spacing w:after="200" w:line="360" w:lineRule="auto"/>
        <w:ind w:left="1418"/>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Paguyaman, 19 September 1998</w:t>
      </w:r>
    </w:p>
    <w:p w:rsidR="00B7450A" w:rsidRDefault="00B7450A" w:rsidP="00B7450A">
      <w:pPr>
        <w:pStyle w:val="ListParagraph"/>
        <w:numPr>
          <w:ilvl w:val="0"/>
          <w:numId w:val="48"/>
        </w:numPr>
        <w:spacing w:after="200" w:line="360" w:lineRule="auto"/>
        <w:ind w:left="1418"/>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E2116175</w:t>
      </w:r>
    </w:p>
    <w:p w:rsidR="00B7450A" w:rsidRDefault="00B7450A" w:rsidP="00B7450A">
      <w:pPr>
        <w:pStyle w:val="ListParagraph"/>
        <w:numPr>
          <w:ilvl w:val="0"/>
          <w:numId w:val="48"/>
        </w:numPr>
        <w:spacing w:after="200" w:line="360" w:lineRule="auto"/>
        <w:ind w:left="1418"/>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Hindu</w:t>
      </w:r>
    </w:p>
    <w:p w:rsidR="00B7450A" w:rsidRDefault="00B7450A" w:rsidP="00B7450A">
      <w:pPr>
        <w:pStyle w:val="ListParagraph"/>
        <w:numPr>
          <w:ilvl w:val="0"/>
          <w:numId w:val="48"/>
        </w:numPr>
        <w:spacing w:after="200" w:line="360" w:lineRule="auto"/>
        <w:ind w:left="1418"/>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 Desa Bongo IV Kec. Paguyaman Kab.</w:t>
      </w:r>
    </w:p>
    <w:p w:rsidR="00B7450A" w:rsidRDefault="00B7450A" w:rsidP="00B7450A">
      <w:pPr>
        <w:pStyle w:val="ListParagraph"/>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                                      Boalemo                                                             </w:t>
      </w:r>
    </w:p>
    <w:p w:rsidR="00B7450A" w:rsidRDefault="00B7450A" w:rsidP="00B7450A">
      <w:pPr>
        <w:pStyle w:val="ListParagraph"/>
        <w:numPr>
          <w:ilvl w:val="0"/>
          <w:numId w:val="48"/>
        </w:numPr>
        <w:spacing w:after="200" w:line="360" w:lineRule="auto"/>
        <w:ind w:left="1418" w:hanging="361"/>
        <w:rPr>
          <w:rFonts w:ascii="Times New Roman" w:hAnsi="Times New Roman" w:cs="Times New Roman"/>
          <w:sz w:val="24"/>
          <w:szCs w:val="24"/>
        </w:rPr>
      </w:pPr>
      <w:r>
        <w:rPr>
          <w:rFonts w:ascii="Times New Roman" w:hAnsi="Times New Roman" w:cs="Times New Roman"/>
          <w:sz w:val="24"/>
          <w:szCs w:val="24"/>
        </w:rPr>
        <w:t xml:space="preserve">No. Hp              </w:t>
      </w:r>
      <w:r>
        <w:rPr>
          <w:rFonts w:ascii="Times New Roman" w:hAnsi="Times New Roman" w:cs="Times New Roman"/>
          <w:sz w:val="24"/>
          <w:szCs w:val="24"/>
        </w:rPr>
        <w:tab/>
        <w:t>: 0822 9058 0144</w:t>
      </w:r>
    </w:p>
    <w:p w:rsidR="00B7450A" w:rsidRDefault="00B7450A" w:rsidP="00B7450A">
      <w:pPr>
        <w:pStyle w:val="ListParagraph"/>
        <w:numPr>
          <w:ilvl w:val="0"/>
          <w:numId w:val="48"/>
        </w:numPr>
        <w:spacing w:after="200" w:line="360" w:lineRule="auto"/>
        <w:ind w:left="1418" w:hanging="361"/>
        <w:rPr>
          <w:rFonts w:ascii="Times New Roman" w:hAnsi="Times New Roman" w:cs="Times New Roman"/>
          <w:sz w:val="24"/>
          <w:szCs w:val="24"/>
        </w:rPr>
      </w:pPr>
      <w:r>
        <w:rPr>
          <w:rFonts w:ascii="Times New Roman" w:hAnsi="Times New Roman" w:cs="Times New Roman"/>
          <w:sz w:val="24"/>
          <w:szCs w:val="24"/>
        </w:rPr>
        <w:t xml:space="preserve"> 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47" w:history="1">
        <w:r>
          <w:rPr>
            <w:rStyle w:val="Hyperlink"/>
            <w:rFonts w:ascii="Times New Roman" w:hAnsi="Times New Roman" w:cs="Times New Roman"/>
            <w:sz w:val="24"/>
            <w:szCs w:val="24"/>
          </w:rPr>
          <w:t>agungmurya167@gmail.com</w:t>
        </w:r>
      </w:hyperlink>
    </w:p>
    <w:p w:rsidR="00B7450A" w:rsidRDefault="00B7450A" w:rsidP="00B7450A">
      <w:pPr>
        <w:pStyle w:val="ListParagraph"/>
        <w:numPr>
          <w:ilvl w:val="0"/>
          <w:numId w:val="47"/>
        </w:numPr>
        <w:spacing w:after="200" w:line="360" w:lineRule="auto"/>
        <w:rPr>
          <w:rFonts w:ascii="Times New Roman" w:hAnsi="Times New Roman" w:cs="Times New Roman"/>
          <w:sz w:val="24"/>
          <w:szCs w:val="24"/>
        </w:rPr>
      </w:pPr>
      <w:r>
        <w:rPr>
          <w:rFonts w:ascii="Times New Roman" w:hAnsi="Times New Roman" w:cs="Times New Roman"/>
          <w:sz w:val="24"/>
          <w:szCs w:val="24"/>
        </w:rPr>
        <w:t>Riwayat pendidikan</w:t>
      </w:r>
    </w:p>
    <w:p w:rsidR="00B7450A" w:rsidRDefault="00B7450A" w:rsidP="00B7450A">
      <w:pPr>
        <w:pStyle w:val="ListParagraph"/>
        <w:numPr>
          <w:ilvl w:val="0"/>
          <w:numId w:val="49"/>
        </w:numPr>
        <w:spacing w:after="200" w:line="360" w:lineRule="auto"/>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SDN 18 Paguyaman Pada Tahun 2010</w:t>
      </w:r>
    </w:p>
    <w:p w:rsidR="00B7450A" w:rsidRDefault="00B7450A" w:rsidP="00B7450A">
      <w:pPr>
        <w:pStyle w:val="ListParagraph"/>
        <w:numPr>
          <w:ilvl w:val="0"/>
          <w:numId w:val="49"/>
        </w:numPr>
        <w:spacing w:after="200" w:line="360" w:lineRule="auto"/>
        <w:rPr>
          <w:rFonts w:ascii="Times New Roman" w:hAnsi="Times New Roman" w:cs="Times New Roman"/>
          <w:sz w:val="24"/>
          <w:szCs w:val="24"/>
        </w:rPr>
      </w:pPr>
      <w:r>
        <w:rPr>
          <w:rFonts w:ascii="Times New Roman" w:hAnsi="Times New Roman" w:cs="Times New Roman"/>
          <w:sz w:val="24"/>
          <w:szCs w:val="24"/>
        </w:rPr>
        <w:t>SLTP Sederajat</w:t>
      </w:r>
      <w:r>
        <w:rPr>
          <w:rFonts w:ascii="Times New Roman" w:hAnsi="Times New Roman" w:cs="Times New Roman"/>
          <w:sz w:val="24"/>
          <w:szCs w:val="24"/>
        </w:rPr>
        <w:tab/>
        <w:t>: SMP Negeri 4 Paguyaman Pada Tahun</w:t>
      </w:r>
    </w:p>
    <w:p w:rsidR="00B7450A" w:rsidRDefault="00B7450A" w:rsidP="00B7450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2013</w:t>
      </w:r>
    </w:p>
    <w:p w:rsidR="00B7450A" w:rsidRDefault="00B7450A" w:rsidP="00B7450A">
      <w:pPr>
        <w:pStyle w:val="ListParagraph"/>
        <w:numPr>
          <w:ilvl w:val="0"/>
          <w:numId w:val="49"/>
        </w:numPr>
        <w:spacing w:after="200" w:line="360" w:lineRule="auto"/>
        <w:rPr>
          <w:rFonts w:ascii="Times New Roman" w:hAnsi="Times New Roman" w:cs="Times New Roman"/>
          <w:sz w:val="24"/>
          <w:szCs w:val="24"/>
        </w:rPr>
      </w:pPr>
      <w:r>
        <w:rPr>
          <w:rFonts w:ascii="Times New Roman" w:hAnsi="Times New Roman" w:cs="Times New Roman"/>
          <w:sz w:val="24"/>
          <w:szCs w:val="24"/>
        </w:rPr>
        <w:t>SLTA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SMA Negeri 1 Paguyaman Pada Tahun </w:t>
      </w:r>
    </w:p>
    <w:p w:rsidR="00B7450A" w:rsidRDefault="00B7450A" w:rsidP="00B7450A">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2016</w:t>
      </w:r>
    </w:p>
    <w:p w:rsidR="00B7450A" w:rsidRDefault="00B7450A" w:rsidP="00B7450A">
      <w:pPr>
        <w:pStyle w:val="ListParagraph"/>
        <w:numPr>
          <w:ilvl w:val="0"/>
          <w:numId w:val="49"/>
        </w:numPr>
        <w:spacing w:after="200" w:line="360" w:lineRule="auto"/>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Universitas Ichsan gorontalo Fakultas</w:t>
      </w:r>
    </w:p>
    <w:p w:rsidR="00B7450A" w:rsidRDefault="00B7450A" w:rsidP="00B7450A">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                                           Ekonomi Program Studi SI Manajemen</w:t>
      </w:r>
    </w:p>
    <w:p w:rsidR="00B7450A" w:rsidRDefault="00B7450A" w:rsidP="00B7450A">
      <w:pPr>
        <w:pStyle w:val="ListParagraph"/>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                                           2016-2020</w:t>
      </w:r>
    </w:p>
    <w:p w:rsidR="00B7450A" w:rsidRDefault="00B7450A" w:rsidP="00B7450A">
      <w:pPr>
        <w:pStyle w:val="ListParagraph"/>
        <w:spacing w:line="360" w:lineRule="auto"/>
        <w:ind w:left="1440"/>
        <w:rPr>
          <w:rFonts w:ascii="Times New Roman" w:hAnsi="Times New Roman" w:cs="Times New Roman"/>
          <w:sz w:val="24"/>
          <w:szCs w:val="24"/>
        </w:rPr>
      </w:pPr>
    </w:p>
    <w:p w:rsidR="00B7450A" w:rsidRDefault="00B7450A" w:rsidP="00992876">
      <w:pPr>
        <w:pStyle w:val="ListParagraph"/>
        <w:tabs>
          <w:tab w:val="left" w:pos="851"/>
          <w:tab w:val="left" w:pos="1134"/>
        </w:tabs>
        <w:spacing w:line="360" w:lineRule="auto"/>
        <w:ind w:left="709" w:hanging="709"/>
        <w:jc w:val="both"/>
        <w:rPr>
          <w:rFonts w:ascii="Times New Roman" w:hAnsi="Times New Roman" w:cs="Times New Roman"/>
          <w:sz w:val="24"/>
          <w:szCs w:val="24"/>
        </w:rPr>
      </w:pPr>
    </w:p>
    <w:p w:rsidR="001A3A14" w:rsidRPr="00C333F9" w:rsidRDefault="001A3A14" w:rsidP="00C333F9">
      <w:pPr>
        <w:tabs>
          <w:tab w:val="left" w:pos="851"/>
          <w:tab w:val="left" w:pos="1134"/>
        </w:tabs>
        <w:spacing w:line="360" w:lineRule="auto"/>
        <w:jc w:val="both"/>
        <w:rPr>
          <w:rFonts w:ascii="Times New Roman" w:hAnsi="Times New Roman" w:cs="Times New Roman"/>
          <w:sz w:val="24"/>
          <w:szCs w:val="24"/>
        </w:rPr>
      </w:pPr>
    </w:p>
    <w:sectPr w:rsidR="001A3A14" w:rsidRPr="00C333F9" w:rsidSect="00301E69">
      <w:pgSz w:w="11906" w:h="16838" w:code="9"/>
      <w:pgMar w:top="2275" w:right="1699" w:bottom="1699" w:left="2275"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3E9" w:rsidRDefault="000263E9" w:rsidP="004C7DC2">
      <w:pPr>
        <w:spacing w:after="0" w:line="240" w:lineRule="auto"/>
      </w:pPr>
      <w:r>
        <w:separator/>
      </w:r>
    </w:p>
  </w:endnote>
  <w:endnote w:type="continuationSeparator" w:id="0">
    <w:p w:rsidR="000263E9" w:rsidRDefault="000263E9" w:rsidP="004C7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Footer"/>
      <w:jc w:val="center"/>
    </w:pPr>
  </w:p>
  <w:p w:rsidR="00772585" w:rsidRDefault="00772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99145"/>
      <w:docPartObj>
        <w:docPartGallery w:val="Page Numbers (Bottom of Page)"/>
        <w:docPartUnique/>
      </w:docPartObj>
    </w:sdtPr>
    <w:sdtEndPr>
      <w:rPr>
        <w:noProof/>
      </w:rPr>
    </w:sdtEndPr>
    <w:sdtContent>
      <w:p w:rsidR="00772585" w:rsidRDefault="0077258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772585" w:rsidRDefault="007725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340247"/>
      <w:docPartObj>
        <w:docPartGallery w:val="Page Numbers (Bottom of Page)"/>
        <w:docPartUnique/>
      </w:docPartObj>
    </w:sdtPr>
    <w:sdtEndPr>
      <w:rPr>
        <w:noProof/>
      </w:rPr>
    </w:sdtEndPr>
    <w:sdtContent>
      <w:p w:rsidR="00772585" w:rsidRDefault="00772585">
        <w:pPr>
          <w:pStyle w:val="Footer"/>
          <w:jc w:val="center"/>
        </w:pPr>
        <w:r>
          <w:fldChar w:fldCharType="begin"/>
        </w:r>
        <w:r>
          <w:instrText xml:space="preserve"> PAGE   \* MERGEFORMAT </w:instrText>
        </w:r>
        <w:r>
          <w:fldChar w:fldCharType="separate"/>
        </w:r>
        <w:r w:rsidR="00B7450A">
          <w:rPr>
            <w:noProof/>
          </w:rPr>
          <w:t>xiv</w:t>
        </w:r>
        <w:r>
          <w:rPr>
            <w:noProof/>
          </w:rPr>
          <w:fldChar w:fldCharType="end"/>
        </w:r>
      </w:p>
    </w:sdtContent>
  </w:sdt>
  <w:p w:rsidR="00772585" w:rsidRDefault="00772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225067"/>
      <w:docPartObj>
        <w:docPartGallery w:val="Page Numbers (Bottom of Page)"/>
        <w:docPartUnique/>
      </w:docPartObj>
    </w:sdtPr>
    <w:sdtEndPr>
      <w:rPr>
        <w:noProof/>
      </w:rPr>
    </w:sdtEndPr>
    <w:sdtContent>
      <w:p w:rsidR="00772585" w:rsidRDefault="00772585">
        <w:pPr>
          <w:pStyle w:val="Footer"/>
          <w:jc w:val="center"/>
        </w:pPr>
        <w:r>
          <w:fldChar w:fldCharType="begin"/>
        </w:r>
        <w:r>
          <w:instrText xml:space="preserve"> PAGE   \* MERGEFORMAT </w:instrText>
        </w:r>
        <w:r>
          <w:fldChar w:fldCharType="separate"/>
        </w:r>
        <w:r w:rsidR="00B7450A">
          <w:rPr>
            <w:noProof/>
          </w:rPr>
          <w:t>1</w:t>
        </w:r>
        <w:r>
          <w:rPr>
            <w:noProof/>
          </w:rPr>
          <w:fldChar w:fldCharType="end"/>
        </w:r>
      </w:p>
    </w:sdtContent>
  </w:sdt>
  <w:p w:rsidR="00772585" w:rsidRDefault="007725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Footer"/>
      <w:jc w:val="center"/>
    </w:pPr>
  </w:p>
  <w:p w:rsidR="00772585" w:rsidRDefault="007725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Footer"/>
      <w:jc w:val="center"/>
    </w:pPr>
  </w:p>
  <w:p w:rsidR="00772585" w:rsidRDefault="0077258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37594"/>
      <w:docPartObj>
        <w:docPartGallery w:val="Page Numbers (Bottom of Page)"/>
        <w:docPartUnique/>
      </w:docPartObj>
    </w:sdtPr>
    <w:sdtEndPr>
      <w:rPr>
        <w:noProof/>
      </w:rPr>
    </w:sdtEndPr>
    <w:sdtContent>
      <w:p w:rsidR="00772585" w:rsidRDefault="00772585">
        <w:pPr>
          <w:pStyle w:val="Footer"/>
          <w:jc w:val="center"/>
        </w:pPr>
        <w:r>
          <w:fldChar w:fldCharType="begin"/>
        </w:r>
        <w:r>
          <w:instrText xml:space="preserve"> PAGE   \* MERGEFORMAT </w:instrText>
        </w:r>
        <w:r>
          <w:fldChar w:fldCharType="separate"/>
        </w:r>
        <w:r w:rsidR="00C333F9">
          <w:rPr>
            <w:noProof/>
          </w:rPr>
          <w:t>33</w:t>
        </w:r>
        <w:r>
          <w:rPr>
            <w:noProof/>
          </w:rPr>
          <w:fldChar w:fldCharType="end"/>
        </w:r>
      </w:p>
    </w:sdtContent>
  </w:sdt>
  <w:p w:rsidR="00772585" w:rsidRDefault="00772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3E9" w:rsidRDefault="000263E9" w:rsidP="004C7DC2">
      <w:pPr>
        <w:spacing w:after="0" w:line="240" w:lineRule="auto"/>
      </w:pPr>
      <w:r>
        <w:separator/>
      </w:r>
    </w:p>
  </w:footnote>
  <w:footnote w:type="continuationSeparator" w:id="0">
    <w:p w:rsidR="000263E9" w:rsidRDefault="000263E9" w:rsidP="004C7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Header"/>
      <w:jc w:val="right"/>
    </w:pPr>
  </w:p>
  <w:p w:rsidR="00772585" w:rsidRDefault="007725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36967"/>
      <w:docPartObj>
        <w:docPartGallery w:val="Page Numbers (Top of Page)"/>
        <w:docPartUnique/>
      </w:docPartObj>
    </w:sdtPr>
    <w:sdtEndPr>
      <w:rPr>
        <w:noProof/>
      </w:rPr>
    </w:sdtEndPr>
    <w:sdtContent>
      <w:p w:rsidR="00772585" w:rsidRDefault="00772585">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772585" w:rsidRDefault="007725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Header"/>
      <w:jc w:val="right"/>
    </w:pPr>
  </w:p>
  <w:p w:rsidR="00772585" w:rsidRDefault="007725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140269"/>
      <w:docPartObj>
        <w:docPartGallery w:val="Page Numbers (Top of Page)"/>
        <w:docPartUnique/>
      </w:docPartObj>
    </w:sdtPr>
    <w:sdtEndPr>
      <w:rPr>
        <w:noProof/>
      </w:rPr>
    </w:sdtEndPr>
    <w:sdtContent>
      <w:p w:rsidR="00772585" w:rsidRDefault="00772585">
        <w:pPr>
          <w:pStyle w:val="Header"/>
          <w:jc w:val="right"/>
        </w:pPr>
        <w:r>
          <w:fldChar w:fldCharType="begin"/>
        </w:r>
        <w:r>
          <w:instrText xml:space="preserve"> PAGE   \* MERGEFORMAT </w:instrText>
        </w:r>
        <w:r>
          <w:fldChar w:fldCharType="separate"/>
        </w:r>
        <w:r w:rsidR="00B7450A">
          <w:rPr>
            <w:noProof/>
          </w:rPr>
          <w:t>7</w:t>
        </w:r>
        <w:r>
          <w:rPr>
            <w:noProof/>
          </w:rPr>
          <w:fldChar w:fldCharType="end"/>
        </w:r>
      </w:p>
    </w:sdtContent>
  </w:sdt>
  <w:p w:rsidR="00772585" w:rsidRDefault="007725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766260"/>
      <w:docPartObj>
        <w:docPartGallery w:val="Page Numbers (Top of Page)"/>
        <w:docPartUnique/>
      </w:docPartObj>
    </w:sdtPr>
    <w:sdtEndPr>
      <w:rPr>
        <w:noProof/>
      </w:rPr>
    </w:sdtEndPr>
    <w:sdtContent>
      <w:p w:rsidR="00772585" w:rsidRDefault="00772585">
        <w:pPr>
          <w:pStyle w:val="Header"/>
          <w:jc w:val="right"/>
        </w:pPr>
        <w:r>
          <w:fldChar w:fldCharType="begin"/>
        </w:r>
        <w:r>
          <w:instrText xml:space="preserve"> PAGE   \* MERGEFORMAT </w:instrText>
        </w:r>
        <w:r>
          <w:fldChar w:fldCharType="separate"/>
        </w:r>
        <w:r w:rsidR="00C333F9">
          <w:rPr>
            <w:noProof/>
          </w:rPr>
          <w:t>30</w:t>
        </w:r>
        <w:r>
          <w:rPr>
            <w:noProof/>
          </w:rPr>
          <w:fldChar w:fldCharType="end"/>
        </w:r>
      </w:p>
    </w:sdtContent>
  </w:sdt>
  <w:p w:rsidR="00772585" w:rsidRDefault="007725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85" w:rsidRDefault="00772585">
    <w:pPr>
      <w:pStyle w:val="Header"/>
      <w:jc w:val="right"/>
    </w:pPr>
  </w:p>
  <w:p w:rsidR="00772585" w:rsidRDefault="007725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110"/>
    <w:multiLevelType w:val="hybridMultilevel"/>
    <w:tmpl w:val="75A23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A179A"/>
    <w:multiLevelType w:val="multilevel"/>
    <w:tmpl w:val="A07898E4"/>
    <w:lvl w:ilvl="0">
      <w:start w:val="1"/>
      <w:numFmt w:val="decimal"/>
      <w:lvlText w:val="%1."/>
      <w:lvlJc w:val="left"/>
      <w:pPr>
        <w:ind w:left="720" w:hanging="360"/>
      </w:pPr>
    </w:lvl>
    <w:lvl w:ilvl="1">
      <w:start w:val="1"/>
      <w:numFmt w:val="decimal"/>
      <w:isLgl/>
      <w:lvlText w:val="%1.%2"/>
      <w:lvlJc w:val="left"/>
      <w:pPr>
        <w:ind w:left="943" w:hanging="48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
    <w:nsid w:val="056E0F19"/>
    <w:multiLevelType w:val="multilevel"/>
    <w:tmpl w:val="BC7A4D96"/>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
    <w:nsid w:val="060B71CD"/>
    <w:multiLevelType w:val="hybridMultilevel"/>
    <w:tmpl w:val="6068F038"/>
    <w:lvl w:ilvl="0" w:tplc="26E21254">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689600C"/>
    <w:multiLevelType w:val="hybridMultilevel"/>
    <w:tmpl w:val="E564D360"/>
    <w:lvl w:ilvl="0" w:tplc="987436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76092"/>
    <w:multiLevelType w:val="hybridMultilevel"/>
    <w:tmpl w:val="FE76A750"/>
    <w:lvl w:ilvl="0" w:tplc="70EC8FB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54C25"/>
    <w:multiLevelType w:val="hybridMultilevel"/>
    <w:tmpl w:val="CCA69A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785C"/>
    <w:multiLevelType w:val="hybridMultilevel"/>
    <w:tmpl w:val="96D85730"/>
    <w:lvl w:ilvl="0" w:tplc="C446236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0C624EA"/>
    <w:multiLevelType w:val="hybridMultilevel"/>
    <w:tmpl w:val="42B69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330CB"/>
    <w:multiLevelType w:val="hybridMultilevel"/>
    <w:tmpl w:val="DD46689A"/>
    <w:lvl w:ilvl="0" w:tplc="04210015">
      <w:start w:val="1"/>
      <w:numFmt w:val="upperLetter"/>
      <w:lvlText w:val="%1."/>
      <w:lvlJc w:val="left"/>
      <w:pPr>
        <w:ind w:left="1070" w:hanging="360"/>
      </w:p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10">
    <w:nsid w:val="16A01C1A"/>
    <w:multiLevelType w:val="multilevel"/>
    <w:tmpl w:val="A9327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DE7C5B"/>
    <w:multiLevelType w:val="hybridMultilevel"/>
    <w:tmpl w:val="F5B83B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D905C5"/>
    <w:multiLevelType w:val="hybridMultilevel"/>
    <w:tmpl w:val="1E76F8EA"/>
    <w:lvl w:ilvl="0" w:tplc="EACAEC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DF4F2F"/>
    <w:multiLevelType w:val="hybridMultilevel"/>
    <w:tmpl w:val="D6DAEF08"/>
    <w:lvl w:ilvl="0" w:tplc="A8EA90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AFB56B9"/>
    <w:multiLevelType w:val="hybridMultilevel"/>
    <w:tmpl w:val="6D64FA70"/>
    <w:lvl w:ilvl="0" w:tplc="A44211CE">
      <w:start w:val="1"/>
      <w:numFmt w:val="decimal"/>
      <w:lvlText w:val="%1."/>
      <w:lvlJc w:val="left"/>
      <w:pPr>
        <w:ind w:left="1287" w:hanging="360"/>
      </w:pPr>
      <w:rPr>
        <w:rFonts w:ascii="Times New Roman" w:hAnsi="Times New Roman" w:cs="Times New Roman" w:hint="default"/>
        <w:color w:val="auto"/>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3373EAE"/>
    <w:multiLevelType w:val="hybridMultilevel"/>
    <w:tmpl w:val="066A8308"/>
    <w:lvl w:ilvl="0" w:tplc="5760548E">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3FC3FB6"/>
    <w:multiLevelType w:val="hybridMultilevel"/>
    <w:tmpl w:val="5896E7E2"/>
    <w:lvl w:ilvl="0" w:tplc="D1BCA222">
      <w:start w:val="1"/>
      <w:numFmt w:val="decimal"/>
      <w:lvlText w:val="%1.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7">
    <w:nsid w:val="262C2672"/>
    <w:multiLevelType w:val="hybridMultilevel"/>
    <w:tmpl w:val="8DF43586"/>
    <w:lvl w:ilvl="0" w:tplc="C2CCB6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9100D37"/>
    <w:multiLevelType w:val="multilevel"/>
    <w:tmpl w:val="38268B6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AB10102"/>
    <w:multiLevelType w:val="hybridMultilevel"/>
    <w:tmpl w:val="E4A4F706"/>
    <w:lvl w:ilvl="0" w:tplc="54A840C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AC16F3E"/>
    <w:multiLevelType w:val="hybridMultilevel"/>
    <w:tmpl w:val="C41AD55C"/>
    <w:lvl w:ilvl="0" w:tplc="48208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6C78EF"/>
    <w:multiLevelType w:val="hybridMultilevel"/>
    <w:tmpl w:val="FCAAD006"/>
    <w:lvl w:ilvl="0" w:tplc="E5B61954">
      <w:start w:val="1"/>
      <w:numFmt w:val="decimal"/>
      <w:lvlText w:val="%1."/>
      <w:lvlJc w:val="left"/>
      <w:pPr>
        <w:ind w:left="1467" w:hanging="360"/>
      </w:pPr>
      <w:rPr>
        <w:rFonts w:hint="default"/>
      </w:r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22">
    <w:nsid w:val="2D253005"/>
    <w:multiLevelType w:val="multilevel"/>
    <w:tmpl w:val="CB6806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DBA79E2"/>
    <w:multiLevelType w:val="hybridMultilevel"/>
    <w:tmpl w:val="39E8DFF2"/>
    <w:lvl w:ilvl="0" w:tplc="0421000F">
      <w:start w:val="1"/>
      <w:numFmt w:val="decimal"/>
      <w:lvlText w:val="%1."/>
      <w:lvlJc w:val="left"/>
      <w:pPr>
        <w:ind w:left="1495" w:hanging="360"/>
      </w:pPr>
    </w:lvl>
    <w:lvl w:ilvl="1" w:tplc="04210019">
      <w:start w:val="1"/>
      <w:numFmt w:val="lowerLetter"/>
      <w:lvlText w:val="%2."/>
      <w:lvlJc w:val="left"/>
      <w:pPr>
        <w:ind w:left="2018" w:hanging="360"/>
      </w:pPr>
    </w:lvl>
    <w:lvl w:ilvl="2" w:tplc="0421001B">
      <w:start w:val="1"/>
      <w:numFmt w:val="lowerRoman"/>
      <w:lvlText w:val="%3."/>
      <w:lvlJc w:val="right"/>
      <w:pPr>
        <w:ind w:left="2738" w:hanging="180"/>
      </w:pPr>
    </w:lvl>
    <w:lvl w:ilvl="3" w:tplc="0421000F">
      <w:start w:val="1"/>
      <w:numFmt w:val="decimal"/>
      <w:lvlText w:val="%4."/>
      <w:lvlJc w:val="left"/>
      <w:pPr>
        <w:ind w:left="3458" w:hanging="360"/>
      </w:pPr>
    </w:lvl>
    <w:lvl w:ilvl="4" w:tplc="04210019">
      <w:start w:val="1"/>
      <w:numFmt w:val="lowerLetter"/>
      <w:lvlText w:val="%5."/>
      <w:lvlJc w:val="left"/>
      <w:pPr>
        <w:ind w:left="4178" w:hanging="360"/>
      </w:pPr>
    </w:lvl>
    <w:lvl w:ilvl="5" w:tplc="0421001B">
      <w:start w:val="1"/>
      <w:numFmt w:val="lowerRoman"/>
      <w:lvlText w:val="%6."/>
      <w:lvlJc w:val="right"/>
      <w:pPr>
        <w:ind w:left="4898" w:hanging="180"/>
      </w:pPr>
    </w:lvl>
    <w:lvl w:ilvl="6" w:tplc="0421000F">
      <w:start w:val="1"/>
      <w:numFmt w:val="decimal"/>
      <w:lvlText w:val="%7."/>
      <w:lvlJc w:val="left"/>
      <w:pPr>
        <w:ind w:left="5618" w:hanging="360"/>
      </w:pPr>
    </w:lvl>
    <w:lvl w:ilvl="7" w:tplc="04210019">
      <w:start w:val="1"/>
      <w:numFmt w:val="lowerLetter"/>
      <w:lvlText w:val="%8."/>
      <w:lvlJc w:val="left"/>
      <w:pPr>
        <w:ind w:left="6338" w:hanging="360"/>
      </w:pPr>
    </w:lvl>
    <w:lvl w:ilvl="8" w:tplc="0421001B">
      <w:start w:val="1"/>
      <w:numFmt w:val="lowerRoman"/>
      <w:lvlText w:val="%9."/>
      <w:lvlJc w:val="right"/>
      <w:pPr>
        <w:ind w:left="7058" w:hanging="180"/>
      </w:pPr>
    </w:lvl>
  </w:abstractNum>
  <w:abstractNum w:abstractNumId="24">
    <w:nsid w:val="37D47350"/>
    <w:multiLevelType w:val="hybridMultilevel"/>
    <w:tmpl w:val="DCCAC4FE"/>
    <w:lvl w:ilvl="0" w:tplc="BD948C78">
      <w:start w:val="1"/>
      <w:numFmt w:val="decimal"/>
      <w:lvlText w:val="%1."/>
      <w:lvlJc w:val="left"/>
      <w:pPr>
        <w:ind w:left="927" w:hanging="360"/>
      </w:pPr>
      <w:rPr>
        <w:rFonts w:hint="default"/>
        <w:b/>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3A0C17BD"/>
    <w:multiLevelType w:val="multilevel"/>
    <w:tmpl w:val="D1ECE8FC"/>
    <w:lvl w:ilvl="0">
      <w:start w:val="1"/>
      <w:numFmt w:val="decimal"/>
      <w:lvlText w:val="%1."/>
      <w:lvlJc w:val="left"/>
      <w:pPr>
        <w:ind w:left="927" w:hanging="360"/>
      </w:pPr>
      <w:rPr>
        <w:rFonts w:hint="default"/>
        <w:i w:val="0"/>
      </w:rPr>
    </w:lvl>
    <w:lvl w:ilvl="1">
      <w:start w:val="1"/>
      <w:numFmt w:val="decimal"/>
      <w:isLgl/>
      <w:lvlText w:val="%1.%2"/>
      <w:lvlJc w:val="left"/>
      <w:pPr>
        <w:ind w:left="1227" w:hanging="48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abstractNum w:abstractNumId="26">
    <w:nsid w:val="3AD130B2"/>
    <w:multiLevelType w:val="hybridMultilevel"/>
    <w:tmpl w:val="0B1A286A"/>
    <w:lvl w:ilvl="0" w:tplc="CD445050">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F2A5E75"/>
    <w:multiLevelType w:val="hybridMultilevel"/>
    <w:tmpl w:val="084E1608"/>
    <w:lvl w:ilvl="0" w:tplc="7B2CA472">
      <w:start w:val="1"/>
      <w:numFmt w:val="decimal"/>
      <w:lvlText w:val="%1."/>
      <w:lvlJc w:val="left"/>
      <w:pPr>
        <w:ind w:left="987" w:hanging="360"/>
      </w:pPr>
      <w:rPr>
        <w:rFonts w:hint="default"/>
        <w:b w:val="0"/>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8">
    <w:nsid w:val="40B93EFF"/>
    <w:multiLevelType w:val="hybridMultilevel"/>
    <w:tmpl w:val="BE869E5E"/>
    <w:lvl w:ilvl="0" w:tplc="2412426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5B16192"/>
    <w:multiLevelType w:val="hybridMultilevel"/>
    <w:tmpl w:val="216ED1A4"/>
    <w:lvl w:ilvl="0" w:tplc="6D9EAAD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nsid w:val="49923506"/>
    <w:multiLevelType w:val="multilevel"/>
    <w:tmpl w:val="E8D6E5EC"/>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31">
    <w:nsid w:val="4B8E48A2"/>
    <w:multiLevelType w:val="hybridMultilevel"/>
    <w:tmpl w:val="0E0425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914B2C"/>
    <w:multiLevelType w:val="hybridMultilevel"/>
    <w:tmpl w:val="7B7A7148"/>
    <w:lvl w:ilvl="0" w:tplc="39E691B4">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4DE45C6E"/>
    <w:multiLevelType w:val="hybridMultilevel"/>
    <w:tmpl w:val="D710018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4">
    <w:nsid w:val="4F815BD5"/>
    <w:multiLevelType w:val="hybridMultilevel"/>
    <w:tmpl w:val="E0269E36"/>
    <w:lvl w:ilvl="0" w:tplc="F266DCCC">
      <w:start w:val="1"/>
      <w:numFmt w:val="lowerLetter"/>
      <w:lvlText w:val="%1."/>
      <w:lvlJc w:val="left"/>
      <w:pPr>
        <w:ind w:left="1287" w:hanging="360"/>
      </w:pPr>
      <w:rPr>
        <w:rFonts w:hint="default"/>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5A3F6BF6"/>
    <w:multiLevelType w:val="hybridMultilevel"/>
    <w:tmpl w:val="15F6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EB37A8"/>
    <w:multiLevelType w:val="hybridMultilevel"/>
    <w:tmpl w:val="091CCEA6"/>
    <w:lvl w:ilvl="0" w:tplc="7F8476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3200FC2"/>
    <w:multiLevelType w:val="multilevel"/>
    <w:tmpl w:val="DEC01E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41E19CD"/>
    <w:multiLevelType w:val="hybridMultilevel"/>
    <w:tmpl w:val="FCBC70CC"/>
    <w:lvl w:ilvl="0" w:tplc="6D9EAAD8">
      <w:start w:val="1"/>
      <w:numFmt w:val="decimal"/>
      <w:lvlText w:val="%1."/>
      <w:lvlJc w:val="lef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681129F0"/>
    <w:multiLevelType w:val="hybridMultilevel"/>
    <w:tmpl w:val="1C740D26"/>
    <w:lvl w:ilvl="0" w:tplc="7D1CF74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69E13894"/>
    <w:multiLevelType w:val="multilevel"/>
    <w:tmpl w:val="961AF1C2"/>
    <w:lvl w:ilvl="0">
      <w:start w:val="1"/>
      <w:numFmt w:val="decimal"/>
      <w:lvlText w:val="%1."/>
      <w:lvlJc w:val="left"/>
      <w:pPr>
        <w:ind w:left="927"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nsid w:val="6A050BE8"/>
    <w:multiLevelType w:val="hybridMultilevel"/>
    <w:tmpl w:val="547A3E9E"/>
    <w:lvl w:ilvl="0" w:tplc="C28AE3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B8E7EC1"/>
    <w:multiLevelType w:val="hybridMultilevel"/>
    <w:tmpl w:val="27F07F0A"/>
    <w:lvl w:ilvl="0" w:tplc="0FF8246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B07BB6"/>
    <w:multiLevelType w:val="hybridMultilevel"/>
    <w:tmpl w:val="57EEAD94"/>
    <w:lvl w:ilvl="0" w:tplc="93803C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B20DAA"/>
    <w:multiLevelType w:val="hybridMultilevel"/>
    <w:tmpl w:val="B9544180"/>
    <w:lvl w:ilvl="0" w:tplc="F662A3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8216321"/>
    <w:multiLevelType w:val="hybridMultilevel"/>
    <w:tmpl w:val="499C3B6A"/>
    <w:lvl w:ilvl="0" w:tplc="ACEC4A8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7348C4"/>
    <w:multiLevelType w:val="multilevel"/>
    <w:tmpl w:val="715688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DE646C6"/>
    <w:multiLevelType w:val="hybridMultilevel"/>
    <w:tmpl w:val="21F2BA88"/>
    <w:lvl w:ilvl="0" w:tplc="A44211CE">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F619E1"/>
    <w:multiLevelType w:val="multilevel"/>
    <w:tmpl w:val="C40A610E"/>
    <w:lvl w:ilvl="0">
      <w:start w:val="1"/>
      <w:numFmt w:val="decimal"/>
      <w:lvlText w:val="%1."/>
      <w:lvlJc w:val="left"/>
      <w:pPr>
        <w:tabs>
          <w:tab w:val="num" w:pos="420"/>
        </w:tabs>
        <w:ind w:left="420" w:hanging="4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6"/>
  </w:num>
  <w:num w:numId="2">
    <w:abstractNumId w:val="22"/>
  </w:num>
  <w:num w:numId="3">
    <w:abstractNumId w:val="28"/>
  </w:num>
  <w:num w:numId="4">
    <w:abstractNumId w:val="17"/>
  </w:num>
  <w:num w:numId="5">
    <w:abstractNumId w:val="4"/>
  </w:num>
  <w:num w:numId="6">
    <w:abstractNumId w:val="37"/>
  </w:num>
  <w:num w:numId="7">
    <w:abstractNumId w:val="31"/>
  </w:num>
  <w:num w:numId="8">
    <w:abstractNumId w:val="19"/>
  </w:num>
  <w:num w:numId="9">
    <w:abstractNumId w:val="3"/>
  </w:num>
  <w:num w:numId="10">
    <w:abstractNumId w:val="27"/>
  </w:num>
  <w:num w:numId="11">
    <w:abstractNumId w:val="40"/>
  </w:num>
  <w:num w:numId="12">
    <w:abstractNumId w:val="47"/>
  </w:num>
  <w:num w:numId="13">
    <w:abstractNumId w:val="14"/>
  </w:num>
  <w:num w:numId="14">
    <w:abstractNumId w:val="13"/>
  </w:num>
  <w:num w:numId="15">
    <w:abstractNumId w:val="46"/>
  </w:num>
  <w:num w:numId="16">
    <w:abstractNumId w:val="39"/>
  </w:num>
  <w:num w:numId="17">
    <w:abstractNumId w:val="38"/>
  </w:num>
  <w:num w:numId="18">
    <w:abstractNumId w:val="29"/>
  </w:num>
  <w:num w:numId="19">
    <w:abstractNumId w:val="7"/>
  </w:num>
  <w:num w:numId="20">
    <w:abstractNumId w:val="44"/>
  </w:num>
  <w:num w:numId="21">
    <w:abstractNumId w:val="26"/>
  </w:num>
  <w:num w:numId="22">
    <w:abstractNumId w:val="34"/>
  </w:num>
  <w:num w:numId="23">
    <w:abstractNumId w:val="15"/>
  </w:num>
  <w:num w:numId="24">
    <w:abstractNumId w:val="1"/>
  </w:num>
  <w:num w:numId="25">
    <w:abstractNumId w:val="25"/>
  </w:num>
  <w:num w:numId="26">
    <w:abstractNumId w:val="2"/>
  </w:num>
  <w:num w:numId="27">
    <w:abstractNumId w:val="5"/>
  </w:num>
  <w:num w:numId="28">
    <w:abstractNumId w:val="45"/>
  </w:num>
  <w:num w:numId="29">
    <w:abstractNumId w:val="24"/>
  </w:num>
  <w:num w:numId="30">
    <w:abstractNumId w:val="6"/>
  </w:num>
  <w:num w:numId="31">
    <w:abstractNumId w:val="0"/>
  </w:num>
  <w:num w:numId="32">
    <w:abstractNumId w:val="11"/>
  </w:num>
  <w:num w:numId="33">
    <w:abstractNumId w:val="32"/>
  </w:num>
  <w:num w:numId="34">
    <w:abstractNumId w:val="41"/>
  </w:num>
  <w:num w:numId="35">
    <w:abstractNumId w:val="36"/>
  </w:num>
  <w:num w:numId="36">
    <w:abstractNumId w:val="42"/>
  </w:num>
  <w:num w:numId="37">
    <w:abstractNumId w:val="21"/>
  </w:num>
  <w:num w:numId="38">
    <w:abstractNumId w:val="10"/>
  </w:num>
  <w:num w:numId="39">
    <w:abstractNumId w:val="8"/>
  </w:num>
  <w:num w:numId="40">
    <w:abstractNumId w:val="35"/>
  </w:num>
  <w:num w:numId="41">
    <w:abstractNumId w:val="20"/>
  </w:num>
  <w:num w:numId="42">
    <w:abstractNumId w:val="43"/>
  </w:num>
  <w:num w:numId="43">
    <w:abstractNumId w:val="12"/>
  </w:num>
  <w:num w:numId="44">
    <w:abstractNumId w:val="48"/>
  </w:num>
  <w:num w:numId="45">
    <w:abstractNumId w:val="30"/>
  </w:num>
  <w:num w:numId="46">
    <w:abstractNumId w:val="18"/>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4D7"/>
    <w:rsid w:val="00013CAB"/>
    <w:rsid w:val="000154D7"/>
    <w:rsid w:val="000166D3"/>
    <w:rsid w:val="00017707"/>
    <w:rsid w:val="00021A5D"/>
    <w:rsid w:val="00021E8C"/>
    <w:rsid w:val="00022188"/>
    <w:rsid w:val="000263E9"/>
    <w:rsid w:val="00027FD8"/>
    <w:rsid w:val="00031356"/>
    <w:rsid w:val="00037ADC"/>
    <w:rsid w:val="00040AC6"/>
    <w:rsid w:val="00043641"/>
    <w:rsid w:val="0004492E"/>
    <w:rsid w:val="00045F30"/>
    <w:rsid w:val="00051A57"/>
    <w:rsid w:val="00052E70"/>
    <w:rsid w:val="00053725"/>
    <w:rsid w:val="00055851"/>
    <w:rsid w:val="00066697"/>
    <w:rsid w:val="00072B86"/>
    <w:rsid w:val="00090B08"/>
    <w:rsid w:val="000917BB"/>
    <w:rsid w:val="000A6278"/>
    <w:rsid w:val="000A6EFC"/>
    <w:rsid w:val="000B2938"/>
    <w:rsid w:val="000B5149"/>
    <w:rsid w:val="000B5B87"/>
    <w:rsid w:val="000E15F5"/>
    <w:rsid w:val="000E4B77"/>
    <w:rsid w:val="000F3D81"/>
    <w:rsid w:val="000F665C"/>
    <w:rsid w:val="0010283B"/>
    <w:rsid w:val="00105BDD"/>
    <w:rsid w:val="00105F06"/>
    <w:rsid w:val="0011262D"/>
    <w:rsid w:val="00114E77"/>
    <w:rsid w:val="00116E38"/>
    <w:rsid w:val="00117004"/>
    <w:rsid w:val="0013211F"/>
    <w:rsid w:val="00132439"/>
    <w:rsid w:val="001337ED"/>
    <w:rsid w:val="00134481"/>
    <w:rsid w:val="00134B5B"/>
    <w:rsid w:val="0013731A"/>
    <w:rsid w:val="00141375"/>
    <w:rsid w:val="00145C79"/>
    <w:rsid w:val="00147877"/>
    <w:rsid w:val="00150E97"/>
    <w:rsid w:val="00152065"/>
    <w:rsid w:val="0017033A"/>
    <w:rsid w:val="00175C45"/>
    <w:rsid w:val="00175DE8"/>
    <w:rsid w:val="00176FE8"/>
    <w:rsid w:val="00177FAA"/>
    <w:rsid w:val="00183EF2"/>
    <w:rsid w:val="001A1E89"/>
    <w:rsid w:val="001A3A14"/>
    <w:rsid w:val="001B0195"/>
    <w:rsid w:val="001C04CC"/>
    <w:rsid w:val="001C0E8A"/>
    <w:rsid w:val="001C28DA"/>
    <w:rsid w:val="001C406A"/>
    <w:rsid w:val="001C4FE6"/>
    <w:rsid w:val="001D008C"/>
    <w:rsid w:val="001D2C5A"/>
    <w:rsid w:val="001E249B"/>
    <w:rsid w:val="001E4696"/>
    <w:rsid w:val="001E6E18"/>
    <w:rsid w:val="001E6FE1"/>
    <w:rsid w:val="001F0D57"/>
    <w:rsid w:val="001F6AD5"/>
    <w:rsid w:val="002024D5"/>
    <w:rsid w:val="00204DA1"/>
    <w:rsid w:val="002052EE"/>
    <w:rsid w:val="002101DA"/>
    <w:rsid w:val="00211D14"/>
    <w:rsid w:val="0021434E"/>
    <w:rsid w:val="002148FE"/>
    <w:rsid w:val="00222A37"/>
    <w:rsid w:val="002303C4"/>
    <w:rsid w:val="00237B01"/>
    <w:rsid w:val="00251AFD"/>
    <w:rsid w:val="00252C9D"/>
    <w:rsid w:val="00253BB5"/>
    <w:rsid w:val="00255528"/>
    <w:rsid w:val="00256BF1"/>
    <w:rsid w:val="002578A1"/>
    <w:rsid w:val="00260F21"/>
    <w:rsid w:val="002618F1"/>
    <w:rsid w:val="002638A6"/>
    <w:rsid w:val="0026553D"/>
    <w:rsid w:val="002722B3"/>
    <w:rsid w:val="00274293"/>
    <w:rsid w:val="00274640"/>
    <w:rsid w:val="002750BE"/>
    <w:rsid w:val="0027648B"/>
    <w:rsid w:val="002848C0"/>
    <w:rsid w:val="002862D3"/>
    <w:rsid w:val="002872E9"/>
    <w:rsid w:val="002911DD"/>
    <w:rsid w:val="002931C0"/>
    <w:rsid w:val="002A3822"/>
    <w:rsid w:val="002A5186"/>
    <w:rsid w:val="002A5DB9"/>
    <w:rsid w:val="002A72EC"/>
    <w:rsid w:val="002B1113"/>
    <w:rsid w:val="002B3055"/>
    <w:rsid w:val="002B7850"/>
    <w:rsid w:val="002C5895"/>
    <w:rsid w:val="002C789F"/>
    <w:rsid w:val="002D0DD8"/>
    <w:rsid w:val="002D7CE1"/>
    <w:rsid w:val="002E113D"/>
    <w:rsid w:val="002F27F3"/>
    <w:rsid w:val="00301CFA"/>
    <w:rsid w:val="00301E69"/>
    <w:rsid w:val="00313F9F"/>
    <w:rsid w:val="0032122E"/>
    <w:rsid w:val="00321B3D"/>
    <w:rsid w:val="003233CB"/>
    <w:rsid w:val="003257A5"/>
    <w:rsid w:val="003260EF"/>
    <w:rsid w:val="00327490"/>
    <w:rsid w:val="0033033C"/>
    <w:rsid w:val="00336051"/>
    <w:rsid w:val="003367DC"/>
    <w:rsid w:val="00341379"/>
    <w:rsid w:val="00342DDD"/>
    <w:rsid w:val="00344FF5"/>
    <w:rsid w:val="00352C4D"/>
    <w:rsid w:val="00353992"/>
    <w:rsid w:val="0035513C"/>
    <w:rsid w:val="003638C7"/>
    <w:rsid w:val="00366A21"/>
    <w:rsid w:val="00370BFB"/>
    <w:rsid w:val="00373A11"/>
    <w:rsid w:val="00381197"/>
    <w:rsid w:val="00383AE5"/>
    <w:rsid w:val="0039796C"/>
    <w:rsid w:val="003C100D"/>
    <w:rsid w:val="003C3502"/>
    <w:rsid w:val="003C39BE"/>
    <w:rsid w:val="003C5CE6"/>
    <w:rsid w:val="003D1412"/>
    <w:rsid w:val="003E0BE9"/>
    <w:rsid w:val="003F12FE"/>
    <w:rsid w:val="003F771B"/>
    <w:rsid w:val="00400F85"/>
    <w:rsid w:val="00404753"/>
    <w:rsid w:val="0040577B"/>
    <w:rsid w:val="00410D78"/>
    <w:rsid w:val="00422A39"/>
    <w:rsid w:val="0043261C"/>
    <w:rsid w:val="004327A4"/>
    <w:rsid w:val="00435F45"/>
    <w:rsid w:val="00440B3D"/>
    <w:rsid w:val="00440B4F"/>
    <w:rsid w:val="00442F74"/>
    <w:rsid w:val="004456AC"/>
    <w:rsid w:val="00450BEF"/>
    <w:rsid w:val="00455F46"/>
    <w:rsid w:val="00467DAA"/>
    <w:rsid w:val="00470DC8"/>
    <w:rsid w:val="0047536D"/>
    <w:rsid w:val="00487B27"/>
    <w:rsid w:val="00487F4C"/>
    <w:rsid w:val="00496FE1"/>
    <w:rsid w:val="004A2743"/>
    <w:rsid w:val="004A59BD"/>
    <w:rsid w:val="004B181E"/>
    <w:rsid w:val="004B4F93"/>
    <w:rsid w:val="004B55A4"/>
    <w:rsid w:val="004B7354"/>
    <w:rsid w:val="004B7E76"/>
    <w:rsid w:val="004C078C"/>
    <w:rsid w:val="004C09D0"/>
    <w:rsid w:val="004C341C"/>
    <w:rsid w:val="004C3EEC"/>
    <w:rsid w:val="004C4CF7"/>
    <w:rsid w:val="004C7DC2"/>
    <w:rsid w:val="004D13FA"/>
    <w:rsid w:val="004D5E3E"/>
    <w:rsid w:val="004D75D8"/>
    <w:rsid w:val="004E2108"/>
    <w:rsid w:val="004E4941"/>
    <w:rsid w:val="004F512A"/>
    <w:rsid w:val="004F7E57"/>
    <w:rsid w:val="00501087"/>
    <w:rsid w:val="005111BE"/>
    <w:rsid w:val="005244F9"/>
    <w:rsid w:val="005341FA"/>
    <w:rsid w:val="00534E23"/>
    <w:rsid w:val="00536827"/>
    <w:rsid w:val="00541748"/>
    <w:rsid w:val="00541CD0"/>
    <w:rsid w:val="00542382"/>
    <w:rsid w:val="00543DBF"/>
    <w:rsid w:val="00546E41"/>
    <w:rsid w:val="00547711"/>
    <w:rsid w:val="00547C07"/>
    <w:rsid w:val="0055485B"/>
    <w:rsid w:val="00562025"/>
    <w:rsid w:val="00564407"/>
    <w:rsid w:val="0056702E"/>
    <w:rsid w:val="00571CFF"/>
    <w:rsid w:val="005722AA"/>
    <w:rsid w:val="0057275A"/>
    <w:rsid w:val="00580AB6"/>
    <w:rsid w:val="0058323B"/>
    <w:rsid w:val="00592A60"/>
    <w:rsid w:val="005B19FE"/>
    <w:rsid w:val="005B302E"/>
    <w:rsid w:val="005B7CCB"/>
    <w:rsid w:val="005C15E7"/>
    <w:rsid w:val="005C59F0"/>
    <w:rsid w:val="005D75B5"/>
    <w:rsid w:val="005D7FDC"/>
    <w:rsid w:val="005E0B29"/>
    <w:rsid w:val="005E4A63"/>
    <w:rsid w:val="006064F7"/>
    <w:rsid w:val="00610557"/>
    <w:rsid w:val="006114DC"/>
    <w:rsid w:val="0061479A"/>
    <w:rsid w:val="00621D3D"/>
    <w:rsid w:val="00626129"/>
    <w:rsid w:val="0062720D"/>
    <w:rsid w:val="00627A1C"/>
    <w:rsid w:val="006346A9"/>
    <w:rsid w:val="00637363"/>
    <w:rsid w:val="00637F27"/>
    <w:rsid w:val="0064101A"/>
    <w:rsid w:val="0064390B"/>
    <w:rsid w:val="00644007"/>
    <w:rsid w:val="006457C8"/>
    <w:rsid w:val="0064787B"/>
    <w:rsid w:val="00650FE1"/>
    <w:rsid w:val="00651E38"/>
    <w:rsid w:val="006572EF"/>
    <w:rsid w:val="00672032"/>
    <w:rsid w:val="006723C0"/>
    <w:rsid w:val="006730DA"/>
    <w:rsid w:val="00675741"/>
    <w:rsid w:val="00683448"/>
    <w:rsid w:val="0068431C"/>
    <w:rsid w:val="0068460B"/>
    <w:rsid w:val="006876C7"/>
    <w:rsid w:val="006941AE"/>
    <w:rsid w:val="006B1100"/>
    <w:rsid w:val="006B40CB"/>
    <w:rsid w:val="006B6404"/>
    <w:rsid w:val="006C1290"/>
    <w:rsid w:val="006C3ACF"/>
    <w:rsid w:val="006D01A5"/>
    <w:rsid w:val="006D240B"/>
    <w:rsid w:val="006E0FDE"/>
    <w:rsid w:val="006E456A"/>
    <w:rsid w:val="006F104A"/>
    <w:rsid w:val="006F6901"/>
    <w:rsid w:val="006F6FE7"/>
    <w:rsid w:val="0070190F"/>
    <w:rsid w:val="00701C15"/>
    <w:rsid w:val="007060EE"/>
    <w:rsid w:val="00715FDD"/>
    <w:rsid w:val="007160C7"/>
    <w:rsid w:val="007169CB"/>
    <w:rsid w:val="007171D1"/>
    <w:rsid w:val="00724283"/>
    <w:rsid w:val="0073002E"/>
    <w:rsid w:val="00731162"/>
    <w:rsid w:val="00732C19"/>
    <w:rsid w:val="00741D8A"/>
    <w:rsid w:val="007540A5"/>
    <w:rsid w:val="00754937"/>
    <w:rsid w:val="00760A9D"/>
    <w:rsid w:val="0076504A"/>
    <w:rsid w:val="00772585"/>
    <w:rsid w:val="00773349"/>
    <w:rsid w:val="00782562"/>
    <w:rsid w:val="007836D3"/>
    <w:rsid w:val="007845F6"/>
    <w:rsid w:val="00787F9B"/>
    <w:rsid w:val="00791501"/>
    <w:rsid w:val="007A2F01"/>
    <w:rsid w:val="007A4D7F"/>
    <w:rsid w:val="007B5A0B"/>
    <w:rsid w:val="007C79ED"/>
    <w:rsid w:val="007E0156"/>
    <w:rsid w:val="007E5FC5"/>
    <w:rsid w:val="007E6383"/>
    <w:rsid w:val="007E70BD"/>
    <w:rsid w:val="007E781B"/>
    <w:rsid w:val="007F1C4C"/>
    <w:rsid w:val="007F1D15"/>
    <w:rsid w:val="007F1E23"/>
    <w:rsid w:val="00801704"/>
    <w:rsid w:val="0080262C"/>
    <w:rsid w:val="008053CE"/>
    <w:rsid w:val="00807C89"/>
    <w:rsid w:val="008172D8"/>
    <w:rsid w:val="00823593"/>
    <w:rsid w:val="00825D42"/>
    <w:rsid w:val="008325C2"/>
    <w:rsid w:val="00836982"/>
    <w:rsid w:val="00846C6D"/>
    <w:rsid w:val="00852AB7"/>
    <w:rsid w:val="008570C3"/>
    <w:rsid w:val="00872664"/>
    <w:rsid w:val="00872E73"/>
    <w:rsid w:val="008742B5"/>
    <w:rsid w:val="00874E43"/>
    <w:rsid w:val="0089045E"/>
    <w:rsid w:val="008A0B2D"/>
    <w:rsid w:val="008A3617"/>
    <w:rsid w:val="008A41DA"/>
    <w:rsid w:val="008B1075"/>
    <w:rsid w:val="008B2D6E"/>
    <w:rsid w:val="008B78B9"/>
    <w:rsid w:val="008C46D0"/>
    <w:rsid w:val="008C59F3"/>
    <w:rsid w:val="008C5E60"/>
    <w:rsid w:val="008D0FCC"/>
    <w:rsid w:val="008D50D0"/>
    <w:rsid w:val="008E6B3E"/>
    <w:rsid w:val="00907B31"/>
    <w:rsid w:val="009109CE"/>
    <w:rsid w:val="00910D31"/>
    <w:rsid w:val="00913209"/>
    <w:rsid w:val="00924923"/>
    <w:rsid w:val="009403C9"/>
    <w:rsid w:val="009419EC"/>
    <w:rsid w:val="009503C0"/>
    <w:rsid w:val="00957B26"/>
    <w:rsid w:val="0096478C"/>
    <w:rsid w:val="009709CD"/>
    <w:rsid w:val="00981159"/>
    <w:rsid w:val="00982E70"/>
    <w:rsid w:val="00985BD1"/>
    <w:rsid w:val="00985EE0"/>
    <w:rsid w:val="00992876"/>
    <w:rsid w:val="0099291A"/>
    <w:rsid w:val="00993F15"/>
    <w:rsid w:val="00994BCE"/>
    <w:rsid w:val="009A1423"/>
    <w:rsid w:val="009A26AC"/>
    <w:rsid w:val="009A547C"/>
    <w:rsid w:val="009B19EA"/>
    <w:rsid w:val="009B2EF8"/>
    <w:rsid w:val="009B5A2C"/>
    <w:rsid w:val="009C33E9"/>
    <w:rsid w:val="009C3F76"/>
    <w:rsid w:val="009C505D"/>
    <w:rsid w:val="009D2ADF"/>
    <w:rsid w:val="009D69BE"/>
    <w:rsid w:val="009D77AF"/>
    <w:rsid w:val="009E1D57"/>
    <w:rsid w:val="009E4E9B"/>
    <w:rsid w:val="009E5012"/>
    <w:rsid w:val="00A021AE"/>
    <w:rsid w:val="00A06D91"/>
    <w:rsid w:val="00A15DF6"/>
    <w:rsid w:val="00A17E46"/>
    <w:rsid w:val="00A22F74"/>
    <w:rsid w:val="00A402DC"/>
    <w:rsid w:val="00A42938"/>
    <w:rsid w:val="00A475DD"/>
    <w:rsid w:val="00A5485A"/>
    <w:rsid w:val="00A569B0"/>
    <w:rsid w:val="00A6049A"/>
    <w:rsid w:val="00A61F45"/>
    <w:rsid w:val="00A62049"/>
    <w:rsid w:val="00A746C0"/>
    <w:rsid w:val="00A802DB"/>
    <w:rsid w:val="00A91852"/>
    <w:rsid w:val="00A93C88"/>
    <w:rsid w:val="00A95D95"/>
    <w:rsid w:val="00A96408"/>
    <w:rsid w:val="00A97AA1"/>
    <w:rsid w:val="00AA00ED"/>
    <w:rsid w:val="00AA269B"/>
    <w:rsid w:val="00AA79F3"/>
    <w:rsid w:val="00AA7FA7"/>
    <w:rsid w:val="00AB090B"/>
    <w:rsid w:val="00AB19DB"/>
    <w:rsid w:val="00AB1B51"/>
    <w:rsid w:val="00AB2701"/>
    <w:rsid w:val="00AB421A"/>
    <w:rsid w:val="00AB5A5B"/>
    <w:rsid w:val="00AC39B4"/>
    <w:rsid w:val="00AC5823"/>
    <w:rsid w:val="00AD00AB"/>
    <w:rsid w:val="00AD3343"/>
    <w:rsid w:val="00AD5D03"/>
    <w:rsid w:val="00AD613F"/>
    <w:rsid w:val="00AD6DA7"/>
    <w:rsid w:val="00AD7637"/>
    <w:rsid w:val="00AE54FE"/>
    <w:rsid w:val="00AE65C8"/>
    <w:rsid w:val="00AE70E1"/>
    <w:rsid w:val="00AE7589"/>
    <w:rsid w:val="00AE7670"/>
    <w:rsid w:val="00AF426F"/>
    <w:rsid w:val="00AF6632"/>
    <w:rsid w:val="00AF6DA2"/>
    <w:rsid w:val="00AF6DCD"/>
    <w:rsid w:val="00B002C9"/>
    <w:rsid w:val="00B02F44"/>
    <w:rsid w:val="00B03DC5"/>
    <w:rsid w:val="00B0624E"/>
    <w:rsid w:val="00B131EA"/>
    <w:rsid w:val="00B142D5"/>
    <w:rsid w:val="00B15630"/>
    <w:rsid w:val="00B2109F"/>
    <w:rsid w:val="00B25A2B"/>
    <w:rsid w:val="00B34EE3"/>
    <w:rsid w:val="00B35D3F"/>
    <w:rsid w:val="00B43CC0"/>
    <w:rsid w:val="00B460E2"/>
    <w:rsid w:val="00B4712C"/>
    <w:rsid w:val="00B5033B"/>
    <w:rsid w:val="00B64A5B"/>
    <w:rsid w:val="00B725E6"/>
    <w:rsid w:val="00B7450A"/>
    <w:rsid w:val="00B74893"/>
    <w:rsid w:val="00B77BD1"/>
    <w:rsid w:val="00B8263A"/>
    <w:rsid w:val="00B8360B"/>
    <w:rsid w:val="00B841D1"/>
    <w:rsid w:val="00B852DB"/>
    <w:rsid w:val="00B877A4"/>
    <w:rsid w:val="00B9742F"/>
    <w:rsid w:val="00BA77BC"/>
    <w:rsid w:val="00BB0168"/>
    <w:rsid w:val="00BB3179"/>
    <w:rsid w:val="00BB5964"/>
    <w:rsid w:val="00BB6C79"/>
    <w:rsid w:val="00BC1BF3"/>
    <w:rsid w:val="00BC7E31"/>
    <w:rsid w:val="00BD1B97"/>
    <w:rsid w:val="00BD79EA"/>
    <w:rsid w:val="00BE23EC"/>
    <w:rsid w:val="00BE72E9"/>
    <w:rsid w:val="00BF3E27"/>
    <w:rsid w:val="00BF5A54"/>
    <w:rsid w:val="00C04A96"/>
    <w:rsid w:val="00C10682"/>
    <w:rsid w:val="00C1120A"/>
    <w:rsid w:val="00C15F4C"/>
    <w:rsid w:val="00C16FF6"/>
    <w:rsid w:val="00C303A5"/>
    <w:rsid w:val="00C333F9"/>
    <w:rsid w:val="00C36CAD"/>
    <w:rsid w:val="00C36EC1"/>
    <w:rsid w:val="00C3797E"/>
    <w:rsid w:val="00C4082C"/>
    <w:rsid w:val="00C429FE"/>
    <w:rsid w:val="00C449F6"/>
    <w:rsid w:val="00C5128B"/>
    <w:rsid w:val="00C557BB"/>
    <w:rsid w:val="00C57BA2"/>
    <w:rsid w:val="00C60223"/>
    <w:rsid w:val="00C62E25"/>
    <w:rsid w:val="00C722B4"/>
    <w:rsid w:val="00C738BC"/>
    <w:rsid w:val="00C73A5B"/>
    <w:rsid w:val="00C74DA6"/>
    <w:rsid w:val="00C75CAA"/>
    <w:rsid w:val="00C81BDB"/>
    <w:rsid w:val="00C870FB"/>
    <w:rsid w:val="00C958FF"/>
    <w:rsid w:val="00C96907"/>
    <w:rsid w:val="00C96B61"/>
    <w:rsid w:val="00CA510B"/>
    <w:rsid w:val="00CB1C1C"/>
    <w:rsid w:val="00CB3E7F"/>
    <w:rsid w:val="00CB5528"/>
    <w:rsid w:val="00CB6D29"/>
    <w:rsid w:val="00CC7C70"/>
    <w:rsid w:val="00CD013C"/>
    <w:rsid w:val="00CD395D"/>
    <w:rsid w:val="00CE0A5B"/>
    <w:rsid w:val="00CE1636"/>
    <w:rsid w:val="00CF5D78"/>
    <w:rsid w:val="00CF6E0C"/>
    <w:rsid w:val="00D03D73"/>
    <w:rsid w:val="00D105DC"/>
    <w:rsid w:val="00D15E82"/>
    <w:rsid w:val="00D1606B"/>
    <w:rsid w:val="00D20856"/>
    <w:rsid w:val="00D20945"/>
    <w:rsid w:val="00D20B0D"/>
    <w:rsid w:val="00D20EB8"/>
    <w:rsid w:val="00D349C3"/>
    <w:rsid w:val="00D36AD7"/>
    <w:rsid w:val="00D37645"/>
    <w:rsid w:val="00D425A1"/>
    <w:rsid w:val="00D43D92"/>
    <w:rsid w:val="00D55977"/>
    <w:rsid w:val="00D61BE6"/>
    <w:rsid w:val="00D61F4B"/>
    <w:rsid w:val="00D64557"/>
    <w:rsid w:val="00D663E7"/>
    <w:rsid w:val="00D7030D"/>
    <w:rsid w:val="00D703F1"/>
    <w:rsid w:val="00D70ABA"/>
    <w:rsid w:val="00D71DA1"/>
    <w:rsid w:val="00D73CB1"/>
    <w:rsid w:val="00D745F1"/>
    <w:rsid w:val="00D75580"/>
    <w:rsid w:val="00D761FB"/>
    <w:rsid w:val="00D81DFD"/>
    <w:rsid w:val="00D82D12"/>
    <w:rsid w:val="00D8605B"/>
    <w:rsid w:val="00D863EF"/>
    <w:rsid w:val="00D87346"/>
    <w:rsid w:val="00D95872"/>
    <w:rsid w:val="00DA1AB7"/>
    <w:rsid w:val="00DA6978"/>
    <w:rsid w:val="00DB1748"/>
    <w:rsid w:val="00DB3757"/>
    <w:rsid w:val="00DB397F"/>
    <w:rsid w:val="00DB4ACF"/>
    <w:rsid w:val="00DB5946"/>
    <w:rsid w:val="00DB7386"/>
    <w:rsid w:val="00DB7732"/>
    <w:rsid w:val="00DC3867"/>
    <w:rsid w:val="00DC744F"/>
    <w:rsid w:val="00DD4E71"/>
    <w:rsid w:val="00DD6D92"/>
    <w:rsid w:val="00DE2B91"/>
    <w:rsid w:val="00DE44A3"/>
    <w:rsid w:val="00DE491D"/>
    <w:rsid w:val="00DE78C5"/>
    <w:rsid w:val="00DF1030"/>
    <w:rsid w:val="00E040A9"/>
    <w:rsid w:val="00E072ED"/>
    <w:rsid w:val="00E10BD5"/>
    <w:rsid w:val="00E16498"/>
    <w:rsid w:val="00E25E1C"/>
    <w:rsid w:val="00E27C44"/>
    <w:rsid w:val="00E373E7"/>
    <w:rsid w:val="00E37B53"/>
    <w:rsid w:val="00E45416"/>
    <w:rsid w:val="00E50F42"/>
    <w:rsid w:val="00E5487D"/>
    <w:rsid w:val="00E557E7"/>
    <w:rsid w:val="00E57E68"/>
    <w:rsid w:val="00E600B1"/>
    <w:rsid w:val="00E706F9"/>
    <w:rsid w:val="00E865B0"/>
    <w:rsid w:val="00E86A55"/>
    <w:rsid w:val="00E87F88"/>
    <w:rsid w:val="00E96A8B"/>
    <w:rsid w:val="00E97135"/>
    <w:rsid w:val="00EA0CA5"/>
    <w:rsid w:val="00EA3AA0"/>
    <w:rsid w:val="00EA5529"/>
    <w:rsid w:val="00EA571A"/>
    <w:rsid w:val="00EA581D"/>
    <w:rsid w:val="00EA5E21"/>
    <w:rsid w:val="00EA7F9C"/>
    <w:rsid w:val="00EB60D0"/>
    <w:rsid w:val="00EC12E3"/>
    <w:rsid w:val="00EC4175"/>
    <w:rsid w:val="00EC6B83"/>
    <w:rsid w:val="00ED5379"/>
    <w:rsid w:val="00EE0099"/>
    <w:rsid w:val="00EF4C9B"/>
    <w:rsid w:val="00EF4F20"/>
    <w:rsid w:val="00EF58EC"/>
    <w:rsid w:val="00EF6BEA"/>
    <w:rsid w:val="00EF770C"/>
    <w:rsid w:val="00F009FA"/>
    <w:rsid w:val="00F00F7C"/>
    <w:rsid w:val="00F02488"/>
    <w:rsid w:val="00F06580"/>
    <w:rsid w:val="00F06998"/>
    <w:rsid w:val="00F221FC"/>
    <w:rsid w:val="00F239EF"/>
    <w:rsid w:val="00F23B47"/>
    <w:rsid w:val="00F243A5"/>
    <w:rsid w:val="00F250AB"/>
    <w:rsid w:val="00F27166"/>
    <w:rsid w:val="00F27B9F"/>
    <w:rsid w:val="00F3265C"/>
    <w:rsid w:val="00F33894"/>
    <w:rsid w:val="00F37B25"/>
    <w:rsid w:val="00F62C92"/>
    <w:rsid w:val="00F631D9"/>
    <w:rsid w:val="00F6648C"/>
    <w:rsid w:val="00F71F46"/>
    <w:rsid w:val="00F72A2B"/>
    <w:rsid w:val="00F94C34"/>
    <w:rsid w:val="00F968A8"/>
    <w:rsid w:val="00F96DCB"/>
    <w:rsid w:val="00F97394"/>
    <w:rsid w:val="00FA1722"/>
    <w:rsid w:val="00FA3F32"/>
    <w:rsid w:val="00FB1200"/>
    <w:rsid w:val="00FB2146"/>
    <w:rsid w:val="00FD227F"/>
    <w:rsid w:val="00FD482E"/>
    <w:rsid w:val="00FE1DF4"/>
    <w:rsid w:val="00FE49CA"/>
    <w:rsid w:val="00FE4A19"/>
    <w:rsid w:val="00FE4F0F"/>
    <w:rsid w:val="00FE4FDC"/>
    <w:rsid w:val="00FE7AD5"/>
    <w:rsid w:val="00FF3CFE"/>
    <w:rsid w:val="00FF638F"/>
    <w:rsid w:val="00FF79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A2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next w:val="Normal"/>
    <w:link w:val="Heading2Char"/>
    <w:uiPriority w:val="9"/>
    <w:unhideWhenUsed/>
    <w:qFormat/>
    <w:rsid w:val="00F72A2B"/>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5">
    <w:name w:val="heading 5"/>
    <w:basedOn w:val="Normal"/>
    <w:next w:val="Normal"/>
    <w:link w:val="Heading5Char"/>
    <w:uiPriority w:val="9"/>
    <w:semiHidden/>
    <w:unhideWhenUsed/>
    <w:qFormat/>
    <w:rsid w:val="006114D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34"/>
    <w:qFormat/>
    <w:rsid w:val="000154D7"/>
    <w:pPr>
      <w:ind w:left="720"/>
      <w:contextualSpacing/>
    </w:pPr>
  </w:style>
  <w:style w:type="character" w:customStyle="1" w:styleId="ListParagraphChar">
    <w:name w:val="List Paragraph Char"/>
    <w:aliases w:val="skripsi Char,Body Text Char1 Char,Char Char2 Char,List Paragraph2 Char,List Paragraph1 Char"/>
    <w:link w:val="ListParagraph"/>
    <w:uiPriority w:val="34"/>
    <w:locked/>
    <w:rsid w:val="00105BDD"/>
  </w:style>
  <w:style w:type="character" w:styleId="Hyperlink">
    <w:name w:val="Hyperlink"/>
    <w:basedOn w:val="DefaultParagraphFont"/>
    <w:uiPriority w:val="99"/>
    <w:unhideWhenUsed/>
    <w:rsid w:val="00AE7670"/>
    <w:rPr>
      <w:color w:val="0563C1" w:themeColor="hyperlink"/>
      <w:u w:val="single"/>
    </w:rPr>
  </w:style>
  <w:style w:type="paragraph" w:styleId="Header">
    <w:name w:val="header"/>
    <w:basedOn w:val="Normal"/>
    <w:link w:val="HeaderChar"/>
    <w:uiPriority w:val="99"/>
    <w:unhideWhenUsed/>
    <w:rsid w:val="004C7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C2"/>
  </w:style>
  <w:style w:type="paragraph" w:styleId="Footer">
    <w:name w:val="footer"/>
    <w:basedOn w:val="Normal"/>
    <w:link w:val="FooterChar"/>
    <w:uiPriority w:val="99"/>
    <w:unhideWhenUsed/>
    <w:rsid w:val="004C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C2"/>
  </w:style>
  <w:style w:type="paragraph" w:styleId="BalloonText">
    <w:name w:val="Balloon Text"/>
    <w:basedOn w:val="Normal"/>
    <w:link w:val="BalloonTextChar"/>
    <w:uiPriority w:val="99"/>
    <w:semiHidden/>
    <w:unhideWhenUsed/>
    <w:rsid w:val="0010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83B"/>
    <w:rPr>
      <w:rFonts w:ascii="Tahoma" w:hAnsi="Tahoma" w:cs="Tahoma"/>
      <w:sz w:val="16"/>
      <w:szCs w:val="16"/>
    </w:rPr>
  </w:style>
  <w:style w:type="paragraph" w:customStyle="1" w:styleId="Default">
    <w:name w:val="Default"/>
    <w:rsid w:val="0061479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7536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2A2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F72A2B"/>
    <w:rPr>
      <w:rFonts w:ascii="Times New Roman" w:eastAsia="Times New Roman" w:hAnsi="Times New Roman" w:cs="Times New Roman"/>
      <w:color w:val="000000"/>
      <w:lang w:eastAsia="id-ID"/>
    </w:rPr>
  </w:style>
  <w:style w:type="paragraph" w:styleId="NormalWeb">
    <w:name w:val="Normal (Web)"/>
    <w:basedOn w:val="Normal"/>
    <w:uiPriority w:val="99"/>
    <w:unhideWhenUsed/>
    <w:rsid w:val="00F72A2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F72A2B"/>
    <w:rPr>
      <w:i/>
      <w:iCs/>
    </w:rPr>
  </w:style>
  <w:style w:type="paragraph" w:styleId="NoSpacing">
    <w:name w:val="No Spacing"/>
    <w:link w:val="NoSpacingChar"/>
    <w:uiPriority w:val="1"/>
    <w:qFormat/>
    <w:rsid w:val="00F72A2B"/>
    <w:pPr>
      <w:spacing w:after="0" w:line="240" w:lineRule="auto"/>
    </w:pPr>
    <w:rPr>
      <w:lang w:val="en-US"/>
    </w:rPr>
  </w:style>
  <w:style w:type="character" w:customStyle="1" w:styleId="NoSpacingChar">
    <w:name w:val="No Spacing Char"/>
    <w:link w:val="NoSpacing"/>
    <w:uiPriority w:val="1"/>
    <w:rsid w:val="00F72A2B"/>
    <w:rPr>
      <w:lang w:val="en-US"/>
    </w:rPr>
  </w:style>
  <w:style w:type="character" w:styleId="Strong">
    <w:name w:val="Strong"/>
    <w:basedOn w:val="DefaultParagraphFont"/>
    <w:uiPriority w:val="22"/>
    <w:qFormat/>
    <w:rsid w:val="00F72A2B"/>
    <w:rPr>
      <w:b/>
      <w:bCs/>
    </w:rPr>
  </w:style>
  <w:style w:type="character" w:customStyle="1" w:styleId="Heading5Char">
    <w:name w:val="Heading 5 Char"/>
    <w:basedOn w:val="DefaultParagraphFont"/>
    <w:link w:val="Heading5"/>
    <w:uiPriority w:val="9"/>
    <w:semiHidden/>
    <w:rsid w:val="006114DC"/>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6114DC"/>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6114DC"/>
    <w:rPr>
      <w:rFonts w:ascii="Courier New" w:eastAsia="Times New Roman" w:hAnsi="Courier New" w:cs="Courier New"/>
      <w:sz w:val="40"/>
      <w:szCs w:val="20"/>
      <w:lang w:val="en-US"/>
    </w:rPr>
  </w:style>
  <w:style w:type="paragraph" w:styleId="HTMLPreformatted">
    <w:name w:val="HTML Preformatted"/>
    <w:basedOn w:val="Normal"/>
    <w:link w:val="HTMLPreformattedChar"/>
    <w:uiPriority w:val="99"/>
    <w:unhideWhenUsed/>
    <w:rsid w:val="00611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114DC"/>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A2B"/>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next w:val="Normal"/>
    <w:link w:val="Heading2Char"/>
    <w:uiPriority w:val="9"/>
    <w:unhideWhenUsed/>
    <w:qFormat/>
    <w:rsid w:val="00F72A2B"/>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5">
    <w:name w:val="heading 5"/>
    <w:basedOn w:val="Normal"/>
    <w:next w:val="Normal"/>
    <w:link w:val="Heading5Char"/>
    <w:uiPriority w:val="9"/>
    <w:semiHidden/>
    <w:unhideWhenUsed/>
    <w:qFormat/>
    <w:rsid w:val="006114D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
    <w:basedOn w:val="Normal"/>
    <w:link w:val="ListParagraphChar"/>
    <w:uiPriority w:val="34"/>
    <w:qFormat/>
    <w:rsid w:val="000154D7"/>
    <w:pPr>
      <w:ind w:left="720"/>
      <w:contextualSpacing/>
    </w:pPr>
  </w:style>
  <w:style w:type="character" w:customStyle="1" w:styleId="ListParagraphChar">
    <w:name w:val="List Paragraph Char"/>
    <w:aliases w:val="skripsi Char,Body Text Char1 Char,Char Char2 Char,List Paragraph2 Char,List Paragraph1 Char"/>
    <w:link w:val="ListParagraph"/>
    <w:uiPriority w:val="34"/>
    <w:locked/>
    <w:rsid w:val="00105BDD"/>
  </w:style>
  <w:style w:type="character" w:styleId="Hyperlink">
    <w:name w:val="Hyperlink"/>
    <w:basedOn w:val="DefaultParagraphFont"/>
    <w:uiPriority w:val="99"/>
    <w:unhideWhenUsed/>
    <w:rsid w:val="00AE7670"/>
    <w:rPr>
      <w:color w:val="0563C1" w:themeColor="hyperlink"/>
      <w:u w:val="single"/>
    </w:rPr>
  </w:style>
  <w:style w:type="paragraph" w:styleId="Header">
    <w:name w:val="header"/>
    <w:basedOn w:val="Normal"/>
    <w:link w:val="HeaderChar"/>
    <w:uiPriority w:val="99"/>
    <w:unhideWhenUsed/>
    <w:rsid w:val="004C7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C2"/>
  </w:style>
  <w:style w:type="paragraph" w:styleId="Footer">
    <w:name w:val="footer"/>
    <w:basedOn w:val="Normal"/>
    <w:link w:val="FooterChar"/>
    <w:uiPriority w:val="99"/>
    <w:unhideWhenUsed/>
    <w:rsid w:val="004C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C2"/>
  </w:style>
  <w:style w:type="paragraph" w:styleId="BalloonText">
    <w:name w:val="Balloon Text"/>
    <w:basedOn w:val="Normal"/>
    <w:link w:val="BalloonTextChar"/>
    <w:uiPriority w:val="99"/>
    <w:semiHidden/>
    <w:unhideWhenUsed/>
    <w:rsid w:val="0010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83B"/>
    <w:rPr>
      <w:rFonts w:ascii="Tahoma" w:hAnsi="Tahoma" w:cs="Tahoma"/>
      <w:sz w:val="16"/>
      <w:szCs w:val="16"/>
    </w:rPr>
  </w:style>
  <w:style w:type="paragraph" w:customStyle="1" w:styleId="Default">
    <w:name w:val="Default"/>
    <w:rsid w:val="0061479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7536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2A2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F72A2B"/>
    <w:rPr>
      <w:rFonts w:ascii="Times New Roman" w:eastAsia="Times New Roman" w:hAnsi="Times New Roman" w:cs="Times New Roman"/>
      <w:color w:val="000000"/>
      <w:lang w:eastAsia="id-ID"/>
    </w:rPr>
  </w:style>
  <w:style w:type="paragraph" w:styleId="NormalWeb">
    <w:name w:val="Normal (Web)"/>
    <w:basedOn w:val="Normal"/>
    <w:uiPriority w:val="99"/>
    <w:unhideWhenUsed/>
    <w:rsid w:val="00F72A2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F72A2B"/>
    <w:rPr>
      <w:i/>
      <w:iCs/>
    </w:rPr>
  </w:style>
  <w:style w:type="paragraph" w:styleId="NoSpacing">
    <w:name w:val="No Spacing"/>
    <w:link w:val="NoSpacingChar"/>
    <w:uiPriority w:val="1"/>
    <w:qFormat/>
    <w:rsid w:val="00F72A2B"/>
    <w:pPr>
      <w:spacing w:after="0" w:line="240" w:lineRule="auto"/>
    </w:pPr>
    <w:rPr>
      <w:lang w:val="en-US"/>
    </w:rPr>
  </w:style>
  <w:style w:type="character" w:customStyle="1" w:styleId="NoSpacingChar">
    <w:name w:val="No Spacing Char"/>
    <w:link w:val="NoSpacing"/>
    <w:uiPriority w:val="1"/>
    <w:rsid w:val="00F72A2B"/>
    <w:rPr>
      <w:lang w:val="en-US"/>
    </w:rPr>
  </w:style>
  <w:style w:type="character" w:styleId="Strong">
    <w:name w:val="Strong"/>
    <w:basedOn w:val="DefaultParagraphFont"/>
    <w:uiPriority w:val="22"/>
    <w:qFormat/>
    <w:rsid w:val="00F72A2B"/>
    <w:rPr>
      <w:b/>
      <w:bCs/>
    </w:rPr>
  </w:style>
  <w:style w:type="character" w:customStyle="1" w:styleId="Heading5Char">
    <w:name w:val="Heading 5 Char"/>
    <w:basedOn w:val="DefaultParagraphFont"/>
    <w:link w:val="Heading5"/>
    <w:uiPriority w:val="9"/>
    <w:semiHidden/>
    <w:rsid w:val="006114DC"/>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6114DC"/>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6114DC"/>
    <w:rPr>
      <w:rFonts w:ascii="Courier New" w:eastAsia="Times New Roman" w:hAnsi="Courier New" w:cs="Courier New"/>
      <w:sz w:val="40"/>
      <w:szCs w:val="20"/>
      <w:lang w:val="en-US"/>
    </w:rPr>
  </w:style>
  <w:style w:type="paragraph" w:styleId="HTMLPreformatted">
    <w:name w:val="HTML Preformatted"/>
    <w:basedOn w:val="Normal"/>
    <w:link w:val="HTMLPreformattedChar"/>
    <w:uiPriority w:val="99"/>
    <w:unhideWhenUsed/>
    <w:rsid w:val="00611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114DC"/>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9">
      <w:bodyDiv w:val="1"/>
      <w:marLeft w:val="0"/>
      <w:marRight w:val="0"/>
      <w:marTop w:val="0"/>
      <w:marBottom w:val="0"/>
      <w:divBdr>
        <w:top w:val="none" w:sz="0" w:space="0" w:color="auto"/>
        <w:left w:val="none" w:sz="0" w:space="0" w:color="auto"/>
        <w:bottom w:val="none" w:sz="0" w:space="0" w:color="auto"/>
        <w:right w:val="none" w:sz="0" w:space="0" w:color="auto"/>
      </w:divBdr>
    </w:div>
    <w:div w:id="157158317">
      <w:bodyDiv w:val="1"/>
      <w:marLeft w:val="0"/>
      <w:marRight w:val="0"/>
      <w:marTop w:val="0"/>
      <w:marBottom w:val="0"/>
      <w:divBdr>
        <w:top w:val="none" w:sz="0" w:space="0" w:color="auto"/>
        <w:left w:val="none" w:sz="0" w:space="0" w:color="auto"/>
        <w:bottom w:val="none" w:sz="0" w:space="0" w:color="auto"/>
        <w:right w:val="none" w:sz="0" w:space="0" w:color="auto"/>
      </w:divBdr>
    </w:div>
    <w:div w:id="380330531">
      <w:bodyDiv w:val="1"/>
      <w:marLeft w:val="0"/>
      <w:marRight w:val="0"/>
      <w:marTop w:val="0"/>
      <w:marBottom w:val="0"/>
      <w:divBdr>
        <w:top w:val="none" w:sz="0" w:space="0" w:color="auto"/>
        <w:left w:val="none" w:sz="0" w:space="0" w:color="auto"/>
        <w:bottom w:val="none" w:sz="0" w:space="0" w:color="auto"/>
        <w:right w:val="none" w:sz="0" w:space="0" w:color="auto"/>
      </w:divBdr>
    </w:div>
    <w:div w:id="713383675">
      <w:bodyDiv w:val="1"/>
      <w:marLeft w:val="0"/>
      <w:marRight w:val="0"/>
      <w:marTop w:val="0"/>
      <w:marBottom w:val="0"/>
      <w:divBdr>
        <w:top w:val="none" w:sz="0" w:space="0" w:color="auto"/>
        <w:left w:val="none" w:sz="0" w:space="0" w:color="auto"/>
        <w:bottom w:val="none" w:sz="0" w:space="0" w:color="auto"/>
        <w:right w:val="none" w:sz="0" w:space="0" w:color="auto"/>
      </w:divBdr>
    </w:div>
    <w:div w:id="736589774">
      <w:bodyDiv w:val="1"/>
      <w:marLeft w:val="0"/>
      <w:marRight w:val="0"/>
      <w:marTop w:val="0"/>
      <w:marBottom w:val="0"/>
      <w:divBdr>
        <w:top w:val="none" w:sz="0" w:space="0" w:color="auto"/>
        <w:left w:val="none" w:sz="0" w:space="0" w:color="auto"/>
        <w:bottom w:val="none" w:sz="0" w:space="0" w:color="auto"/>
        <w:right w:val="none" w:sz="0" w:space="0" w:color="auto"/>
      </w:divBdr>
    </w:div>
    <w:div w:id="828985804">
      <w:bodyDiv w:val="1"/>
      <w:marLeft w:val="0"/>
      <w:marRight w:val="0"/>
      <w:marTop w:val="0"/>
      <w:marBottom w:val="0"/>
      <w:divBdr>
        <w:top w:val="none" w:sz="0" w:space="0" w:color="auto"/>
        <w:left w:val="none" w:sz="0" w:space="0" w:color="auto"/>
        <w:bottom w:val="none" w:sz="0" w:space="0" w:color="auto"/>
        <w:right w:val="none" w:sz="0" w:space="0" w:color="auto"/>
      </w:divBdr>
    </w:div>
    <w:div w:id="854463946">
      <w:bodyDiv w:val="1"/>
      <w:marLeft w:val="0"/>
      <w:marRight w:val="0"/>
      <w:marTop w:val="0"/>
      <w:marBottom w:val="0"/>
      <w:divBdr>
        <w:top w:val="none" w:sz="0" w:space="0" w:color="auto"/>
        <w:left w:val="none" w:sz="0" w:space="0" w:color="auto"/>
        <w:bottom w:val="none" w:sz="0" w:space="0" w:color="auto"/>
        <w:right w:val="none" w:sz="0" w:space="0" w:color="auto"/>
      </w:divBdr>
    </w:div>
    <w:div w:id="889610289">
      <w:bodyDiv w:val="1"/>
      <w:marLeft w:val="0"/>
      <w:marRight w:val="0"/>
      <w:marTop w:val="0"/>
      <w:marBottom w:val="0"/>
      <w:divBdr>
        <w:top w:val="none" w:sz="0" w:space="0" w:color="auto"/>
        <w:left w:val="none" w:sz="0" w:space="0" w:color="auto"/>
        <w:bottom w:val="none" w:sz="0" w:space="0" w:color="auto"/>
        <w:right w:val="none" w:sz="0" w:space="0" w:color="auto"/>
      </w:divBdr>
    </w:div>
    <w:div w:id="919413110">
      <w:bodyDiv w:val="1"/>
      <w:marLeft w:val="0"/>
      <w:marRight w:val="0"/>
      <w:marTop w:val="0"/>
      <w:marBottom w:val="0"/>
      <w:divBdr>
        <w:top w:val="none" w:sz="0" w:space="0" w:color="auto"/>
        <w:left w:val="none" w:sz="0" w:space="0" w:color="auto"/>
        <w:bottom w:val="none" w:sz="0" w:space="0" w:color="auto"/>
        <w:right w:val="none" w:sz="0" w:space="0" w:color="auto"/>
      </w:divBdr>
    </w:div>
    <w:div w:id="1008094250">
      <w:bodyDiv w:val="1"/>
      <w:marLeft w:val="0"/>
      <w:marRight w:val="0"/>
      <w:marTop w:val="0"/>
      <w:marBottom w:val="0"/>
      <w:divBdr>
        <w:top w:val="none" w:sz="0" w:space="0" w:color="auto"/>
        <w:left w:val="none" w:sz="0" w:space="0" w:color="auto"/>
        <w:bottom w:val="none" w:sz="0" w:space="0" w:color="auto"/>
        <w:right w:val="none" w:sz="0" w:space="0" w:color="auto"/>
      </w:divBdr>
    </w:div>
    <w:div w:id="1016345541">
      <w:bodyDiv w:val="1"/>
      <w:marLeft w:val="0"/>
      <w:marRight w:val="0"/>
      <w:marTop w:val="0"/>
      <w:marBottom w:val="0"/>
      <w:divBdr>
        <w:top w:val="none" w:sz="0" w:space="0" w:color="auto"/>
        <w:left w:val="none" w:sz="0" w:space="0" w:color="auto"/>
        <w:bottom w:val="none" w:sz="0" w:space="0" w:color="auto"/>
        <w:right w:val="none" w:sz="0" w:space="0" w:color="auto"/>
      </w:divBdr>
    </w:div>
    <w:div w:id="1065373515">
      <w:bodyDiv w:val="1"/>
      <w:marLeft w:val="0"/>
      <w:marRight w:val="0"/>
      <w:marTop w:val="0"/>
      <w:marBottom w:val="0"/>
      <w:divBdr>
        <w:top w:val="none" w:sz="0" w:space="0" w:color="auto"/>
        <w:left w:val="none" w:sz="0" w:space="0" w:color="auto"/>
        <w:bottom w:val="none" w:sz="0" w:space="0" w:color="auto"/>
        <w:right w:val="none" w:sz="0" w:space="0" w:color="auto"/>
      </w:divBdr>
    </w:div>
    <w:div w:id="1581405592">
      <w:bodyDiv w:val="1"/>
      <w:marLeft w:val="0"/>
      <w:marRight w:val="0"/>
      <w:marTop w:val="0"/>
      <w:marBottom w:val="0"/>
      <w:divBdr>
        <w:top w:val="none" w:sz="0" w:space="0" w:color="auto"/>
        <w:left w:val="none" w:sz="0" w:space="0" w:color="auto"/>
        <w:bottom w:val="none" w:sz="0" w:space="0" w:color="auto"/>
        <w:right w:val="none" w:sz="0" w:space="0" w:color="auto"/>
      </w:divBdr>
    </w:div>
    <w:div w:id="1653410600">
      <w:bodyDiv w:val="1"/>
      <w:marLeft w:val="0"/>
      <w:marRight w:val="0"/>
      <w:marTop w:val="0"/>
      <w:marBottom w:val="0"/>
      <w:divBdr>
        <w:top w:val="none" w:sz="0" w:space="0" w:color="auto"/>
        <w:left w:val="none" w:sz="0" w:space="0" w:color="auto"/>
        <w:bottom w:val="none" w:sz="0" w:space="0" w:color="auto"/>
        <w:right w:val="none" w:sz="0" w:space="0" w:color="auto"/>
      </w:divBdr>
    </w:div>
    <w:div w:id="1672836550">
      <w:bodyDiv w:val="1"/>
      <w:marLeft w:val="0"/>
      <w:marRight w:val="0"/>
      <w:marTop w:val="0"/>
      <w:marBottom w:val="0"/>
      <w:divBdr>
        <w:top w:val="none" w:sz="0" w:space="0" w:color="auto"/>
        <w:left w:val="none" w:sz="0" w:space="0" w:color="auto"/>
        <w:bottom w:val="none" w:sz="0" w:space="0" w:color="auto"/>
        <w:right w:val="none" w:sz="0" w:space="0" w:color="auto"/>
      </w:divBdr>
    </w:div>
    <w:div w:id="1766344512">
      <w:bodyDiv w:val="1"/>
      <w:marLeft w:val="0"/>
      <w:marRight w:val="0"/>
      <w:marTop w:val="0"/>
      <w:marBottom w:val="0"/>
      <w:divBdr>
        <w:top w:val="none" w:sz="0" w:space="0" w:color="auto"/>
        <w:left w:val="none" w:sz="0" w:space="0" w:color="auto"/>
        <w:bottom w:val="none" w:sz="0" w:space="0" w:color="auto"/>
        <w:right w:val="none" w:sz="0" w:space="0" w:color="auto"/>
      </w:divBdr>
    </w:div>
    <w:div w:id="1912108906">
      <w:bodyDiv w:val="1"/>
      <w:marLeft w:val="0"/>
      <w:marRight w:val="0"/>
      <w:marTop w:val="0"/>
      <w:marBottom w:val="0"/>
      <w:divBdr>
        <w:top w:val="none" w:sz="0" w:space="0" w:color="auto"/>
        <w:left w:val="none" w:sz="0" w:space="0" w:color="auto"/>
        <w:bottom w:val="none" w:sz="0" w:space="0" w:color="auto"/>
        <w:right w:val="none" w:sz="0" w:space="0" w:color="auto"/>
      </w:divBdr>
    </w:div>
    <w:div w:id="1973748957">
      <w:bodyDiv w:val="1"/>
      <w:marLeft w:val="0"/>
      <w:marRight w:val="0"/>
      <w:marTop w:val="0"/>
      <w:marBottom w:val="0"/>
      <w:divBdr>
        <w:top w:val="none" w:sz="0" w:space="0" w:color="auto"/>
        <w:left w:val="none" w:sz="0" w:space="0" w:color="auto"/>
        <w:bottom w:val="none" w:sz="0" w:space="0" w:color="auto"/>
        <w:right w:val="none" w:sz="0" w:space="0" w:color="auto"/>
      </w:divBdr>
    </w:div>
    <w:div w:id="2011567909">
      <w:bodyDiv w:val="1"/>
      <w:marLeft w:val="0"/>
      <w:marRight w:val="0"/>
      <w:marTop w:val="0"/>
      <w:marBottom w:val="0"/>
      <w:divBdr>
        <w:top w:val="none" w:sz="0" w:space="0" w:color="auto"/>
        <w:left w:val="none" w:sz="0" w:space="0" w:color="auto"/>
        <w:bottom w:val="none" w:sz="0" w:space="0" w:color="auto"/>
        <w:right w:val="none" w:sz="0" w:space="0" w:color="auto"/>
      </w:divBdr>
    </w:div>
    <w:div w:id="203037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20.jpeg"/><Relationship Id="rId47" Type="http://schemas.openxmlformats.org/officeDocument/2006/relationships/hyperlink" Target="mailto:agungmurya167@gmail.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ojk.go.id" TargetMode="External"/><Relationship Id="rId29" Type="http://schemas.openxmlformats.org/officeDocument/2006/relationships/image" Target="media/image7.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43FDA-C4D8-4AD0-887D-A085B7A2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4128</TotalTime>
  <Pages>89</Pages>
  <Words>25522</Words>
  <Characters>145481</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Agung</cp:lastModifiedBy>
  <cp:revision>314</cp:revision>
  <cp:lastPrinted>2020-08-20T13:24:00Z</cp:lastPrinted>
  <dcterms:created xsi:type="dcterms:W3CDTF">2018-06-06T07:08:00Z</dcterms:created>
  <dcterms:modified xsi:type="dcterms:W3CDTF">2020-08-30T08:05:00Z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c6df58fd-960b-3573-9ea5-ca2d3823778a</vt:lpwstr>
  </property>
  <property fmtid="{D5CDD505-2E9C-101B-9397-08002B2CF9AE}" pid="24" name="Mendeley Citation Style_1">
    <vt:lpwstr>http://www.zotero.org/styles/apa</vt:lpwstr>
  </property>
</Properties>
</file>