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7248" w:rsidRDefault="00407248" w:rsidP="00407248">
      <w:pPr>
        <w:pStyle w:val="NoSpacing"/>
        <w:ind w:left="-284" w:right="-142"/>
        <w:jc w:val="center"/>
        <w:rPr>
          <w:rFonts w:ascii="Times New Roman" w:hAnsi="Times New Roman" w:cs="Times New Roman"/>
          <w:b/>
          <w:sz w:val="32"/>
          <w:szCs w:val="32"/>
          <w:lang w:val="id-ID"/>
        </w:rPr>
      </w:pPr>
      <w:r w:rsidRPr="00912390">
        <w:rPr>
          <w:rFonts w:ascii="Times New Roman" w:hAnsi="Times New Roman" w:cs="Times New Roman"/>
          <w:b/>
          <w:sz w:val="32"/>
          <w:szCs w:val="32"/>
        </w:rPr>
        <w:t>PENGARUH</w:t>
      </w:r>
      <w:r>
        <w:rPr>
          <w:rFonts w:ascii="Times New Roman" w:hAnsi="Times New Roman" w:cs="Times New Roman"/>
          <w:b/>
          <w:sz w:val="32"/>
          <w:szCs w:val="32"/>
          <w:lang w:val="id-ID"/>
        </w:rPr>
        <w:t xml:space="preserve"> PERTUMBUHAN PENJUALAN DAN PROFITABILITAS TERHADAP HARGA SAHAM</w:t>
      </w:r>
    </w:p>
    <w:p w:rsidR="00407248" w:rsidRDefault="00407248" w:rsidP="00407248">
      <w:pPr>
        <w:pStyle w:val="NoSpacing"/>
        <w:ind w:left="-284" w:right="-142"/>
        <w:jc w:val="center"/>
        <w:rPr>
          <w:rFonts w:ascii="Times New Roman" w:hAnsi="Times New Roman" w:cs="Times New Roman"/>
          <w:b/>
          <w:sz w:val="32"/>
          <w:szCs w:val="32"/>
          <w:lang w:val="id-ID"/>
        </w:rPr>
      </w:pPr>
      <w:r>
        <w:rPr>
          <w:rFonts w:ascii="Times New Roman" w:hAnsi="Times New Roman" w:cs="Times New Roman"/>
          <w:b/>
          <w:sz w:val="32"/>
          <w:szCs w:val="32"/>
          <w:lang w:val="id-ID"/>
        </w:rPr>
        <w:t>PADA PERUSAHAAN SUB SEKTOR MAKANAN</w:t>
      </w:r>
    </w:p>
    <w:p w:rsidR="00407248" w:rsidRPr="004274A8" w:rsidRDefault="00407248" w:rsidP="00407248">
      <w:pPr>
        <w:pStyle w:val="NoSpacing"/>
        <w:ind w:left="-284" w:right="-142"/>
        <w:jc w:val="center"/>
        <w:rPr>
          <w:rFonts w:ascii="Times New Roman" w:hAnsi="Times New Roman" w:cs="Times New Roman"/>
          <w:b/>
          <w:sz w:val="32"/>
          <w:szCs w:val="32"/>
          <w:lang w:val="id-ID"/>
        </w:rPr>
      </w:pPr>
      <w:r>
        <w:rPr>
          <w:rFonts w:ascii="Times New Roman" w:hAnsi="Times New Roman" w:cs="Times New Roman"/>
          <w:b/>
          <w:sz w:val="32"/>
          <w:szCs w:val="32"/>
          <w:lang w:val="id-ID"/>
        </w:rPr>
        <w:t>DAN MINUMAN DI BURSA EFEK INDONESIA</w:t>
      </w:r>
    </w:p>
    <w:p w:rsidR="00407248" w:rsidRPr="005E1E74" w:rsidRDefault="00407248" w:rsidP="00407248">
      <w:pPr>
        <w:pStyle w:val="NoSpacing"/>
        <w:jc w:val="center"/>
        <w:rPr>
          <w:rFonts w:ascii="Times New Roman" w:hAnsi="Times New Roman" w:cs="Times New Roman"/>
          <w:sz w:val="32"/>
          <w:szCs w:val="32"/>
        </w:rPr>
      </w:pPr>
    </w:p>
    <w:p w:rsidR="00407248" w:rsidRDefault="00407248" w:rsidP="00407248">
      <w:pPr>
        <w:spacing w:before="240" w:line="240" w:lineRule="auto"/>
        <w:jc w:val="center"/>
        <w:rPr>
          <w:rFonts w:ascii="Times New Roman" w:hAnsi="Times New Roman" w:cs="Times New Roman"/>
          <w:b/>
          <w:sz w:val="24"/>
          <w:szCs w:val="24"/>
        </w:rPr>
      </w:pPr>
    </w:p>
    <w:p w:rsidR="00407248" w:rsidRPr="00554438" w:rsidRDefault="00407248" w:rsidP="00407248">
      <w:pPr>
        <w:spacing w:before="240" w:line="240" w:lineRule="auto"/>
        <w:jc w:val="center"/>
        <w:rPr>
          <w:rFonts w:ascii="Times New Roman" w:hAnsi="Times New Roman" w:cs="Times New Roman"/>
          <w:b/>
          <w:sz w:val="24"/>
          <w:szCs w:val="24"/>
        </w:rPr>
      </w:pPr>
      <w:r w:rsidRPr="00554438">
        <w:rPr>
          <w:rFonts w:ascii="Times New Roman" w:hAnsi="Times New Roman" w:cs="Times New Roman"/>
          <w:b/>
          <w:sz w:val="24"/>
          <w:szCs w:val="24"/>
        </w:rPr>
        <w:t xml:space="preserve">Oleh </w:t>
      </w:r>
    </w:p>
    <w:p w:rsidR="00407248" w:rsidRPr="00554438" w:rsidRDefault="00407248" w:rsidP="00407248">
      <w:pPr>
        <w:pStyle w:val="NoSpacing"/>
        <w:jc w:val="center"/>
        <w:rPr>
          <w:rFonts w:ascii="Times New Roman" w:hAnsi="Times New Roman" w:cs="Times New Roman"/>
          <w:b/>
          <w:sz w:val="24"/>
          <w:szCs w:val="24"/>
        </w:rPr>
      </w:pPr>
      <w:r w:rsidRPr="00554438">
        <w:rPr>
          <w:rFonts w:ascii="Times New Roman" w:hAnsi="Times New Roman" w:cs="Times New Roman"/>
          <w:b/>
          <w:sz w:val="24"/>
          <w:szCs w:val="24"/>
          <w:lang w:val="id-ID"/>
        </w:rPr>
        <w:t>RISTIYANTI DAMA</w:t>
      </w:r>
    </w:p>
    <w:p w:rsidR="00407248" w:rsidRPr="00554438" w:rsidRDefault="00407248" w:rsidP="00407248">
      <w:pPr>
        <w:pStyle w:val="NoSpacing"/>
        <w:jc w:val="center"/>
        <w:rPr>
          <w:rFonts w:ascii="Times New Roman" w:hAnsi="Times New Roman" w:cs="Times New Roman"/>
          <w:b/>
          <w:sz w:val="24"/>
          <w:szCs w:val="24"/>
        </w:rPr>
      </w:pPr>
      <w:r w:rsidRPr="00554438">
        <w:rPr>
          <w:rFonts w:ascii="Times New Roman" w:hAnsi="Times New Roman" w:cs="Times New Roman"/>
          <w:b/>
          <w:sz w:val="24"/>
          <w:szCs w:val="24"/>
        </w:rPr>
        <w:t>E.21.1</w:t>
      </w:r>
      <w:r w:rsidRPr="00554438">
        <w:rPr>
          <w:rFonts w:ascii="Times New Roman" w:hAnsi="Times New Roman" w:cs="Times New Roman"/>
          <w:b/>
          <w:sz w:val="24"/>
          <w:szCs w:val="24"/>
          <w:lang w:val="id-ID"/>
        </w:rPr>
        <w:t>6</w:t>
      </w:r>
      <w:r w:rsidRPr="00554438">
        <w:rPr>
          <w:rFonts w:ascii="Times New Roman" w:hAnsi="Times New Roman" w:cs="Times New Roman"/>
          <w:b/>
          <w:sz w:val="24"/>
          <w:szCs w:val="24"/>
        </w:rPr>
        <w:t>.187</w:t>
      </w:r>
    </w:p>
    <w:p w:rsidR="00407248" w:rsidRPr="00052894" w:rsidRDefault="00407248" w:rsidP="00407248">
      <w:pPr>
        <w:pStyle w:val="NoSpacing"/>
        <w:jc w:val="center"/>
        <w:rPr>
          <w:rFonts w:ascii="Times New Roman" w:hAnsi="Times New Roman" w:cs="Times New Roman"/>
          <w:b/>
          <w:sz w:val="28"/>
          <w:szCs w:val="28"/>
        </w:rPr>
      </w:pPr>
    </w:p>
    <w:p w:rsidR="00407248" w:rsidRDefault="00407248" w:rsidP="00407248">
      <w:pPr>
        <w:tabs>
          <w:tab w:val="center" w:pos="4040"/>
          <w:tab w:val="left" w:pos="5284"/>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b/>
      </w:r>
    </w:p>
    <w:p w:rsidR="00407248" w:rsidRPr="00967AAF" w:rsidRDefault="00407248" w:rsidP="00407248">
      <w:pPr>
        <w:tabs>
          <w:tab w:val="center" w:pos="4040"/>
          <w:tab w:val="left" w:pos="5284"/>
        </w:tabs>
        <w:spacing w:after="0" w:line="240" w:lineRule="auto"/>
        <w:rPr>
          <w:rFonts w:ascii="Times New Roman" w:hAnsi="Times New Roman" w:cs="Times New Roman"/>
          <w:b/>
          <w:bCs/>
          <w:sz w:val="28"/>
          <w:szCs w:val="28"/>
        </w:rPr>
      </w:pPr>
    </w:p>
    <w:p w:rsidR="00407248" w:rsidRDefault="00407248" w:rsidP="00407248">
      <w:pPr>
        <w:spacing w:before="240" w:line="480" w:lineRule="auto"/>
        <w:jc w:val="center"/>
        <w:rPr>
          <w:rFonts w:ascii="Times New Roman" w:hAnsi="Times New Roman" w:cs="Times New Roman"/>
          <w:b/>
          <w:sz w:val="24"/>
          <w:szCs w:val="24"/>
        </w:rPr>
      </w:pPr>
      <w:r w:rsidRPr="00C846E5">
        <w:rPr>
          <w:rFonts w:ascii="Times New Roman" w:hAnsi="Times New Roman" w:cs="Times New Roman"/>
          <w:b/>
          <w:sz w:val="24"/>
          <w:szCs w:val="24"/>
        </w:rPr>
        <w:t>SKRIPSI</w:t>
      </w:r>
    </w:p>
    <w:p w:rsidR="00407248" w:rsidRPr="00686A7A" w:rsidRDefault="00407248" w:rsidP="00407248">
      <w:pPr>
        <w:spacing w:before="240" w:after="0"/>
        <w:jc w:val="center"/>
        <w:rPr>
          <w:rFonts w:ascii="Times New Roman" w:hAnsi="Times New Roman" w:cs="Times New Roman"/>
          <w:b/>
          <w:sz w:val="24"/>
          <w:szCs w:val="24"/>
        </w:rPr>
      </w:pPr>
      <w:r w:rsidRPr="00686A7A">
        <w:rPr>
          <w:rFonts w:ascii="Times New Roman" w:hAnsi="Times New Roman" w:cs="Times New Roman"/>
          <w:b/>
          <w:sz w:val="24"/>
          <w:szCs w:val="24"/>
        </w:rPr>
        <w:t>Untuk memenuhi salah satu syarat ujian</w:t>
      </w:r>
    </w:p>
    <w:p w:rsidR="00407248" w:rsidRDefault="00407248" w:rsidP="00407248">
      <w:pPr>
        <w:jc w:val="center"/>
        <w:rPr>
          <w:rFonts w:ascii="Times New Roman" w:hAnsi="Times New Roman" w:cs="Times New Roman"/>
          <w:b/>
          <w:sz w:val="24"/>
          <w:szCs w:val="24"/>
        </w:rPr>
      </w:pPr>
      <w:r w:rsidRPr="00686A7A">
        <w:rPr>
          <w:rFonts w:ascii="Times New Roman" w:hAnsi="Times New Roman" w:cs="Times New Roman"/>
          <w:b/>
          <w:sz w:val="24"/>
          <w:szCs w:val="24"/>
        </w:rPr>
        <w:t>Guna memperoleh gelar Sarjana</w:t>
      </w:r>
    </w:p>
    <w:p w:rsidR="00407248" w:rsidRPr="00554438" w:rsidRDefault="00407248" w:rsidP="00407248">
      <w:pPr>
        <w:jc w:val="center"/>
        <w:rPr>
          <w:rFonts w:ascii="Times New Roman" w:hAnsi="Times New Roman" w:cs="Times New Roman"/>
          <w:b/>
          <w:sz w:val="24"/>
          <w:szCs w:val="24"/>
        </w:rPr>
      </w:pPr>
    </w:p>
    <w:p w:rsidR="00407248" w:rsidRDefault="00407248" w:rsidP="00407248">
      <w:pPr>
        <w:spacing w:before="240" w:line="240" w:lineRule="auto"/>
        <w:jc w:val="center"/>
        <w:rPr>
          <w:rFonts w:ascii="Times New Roman" w:hAnsi="Times New Roman" w:cs="Times New Roman"/>
          <w:sz w:val="28"/>
          <w:szCs w:val="28"/>
        </w:rPr>
      </w:pPr>
      <w:r w:rsidRPr="003666E2">
        <w:rPr>
          <w:rFonts w:ascii="Times New Roman" w:hAnsi="Times New Roman" w:cs="Times New Roman"/>
          <w:noProof/>
          <w:sz w:val="28"/>
          <w:szCs w:val="28"/>
          <w:lang w:eastAsia="id-ID"/>
        </w:rPr>
        <w:drawing>
          <wp:inline distT="0" distB="0" distL="0" distR="0" wp14:anchorId="0B056A14" wp14:editId="69C32FCB">
            <wp:extent cx="1692000" cy="1620000"/>
            <wp:effectExtent l="0" t="0" r="0" b="0"/>
            <wp:docPr id="36" name="Picture 1" descr="C:\itha punya\Proposal\ICHSAN.tif"/>
            <wp:cNvGraphicFramePr/>
            <a:graphic xmlns:a="http://schemas.openxmlformats.org/drawingml/2006/main">
              <a:graphicData uri="http://schemas.openxmlformats.org/drawingml/2006/picture">
                <pic:pic xmlns:pic="http://schemas.openxmlformats.org/drawingml/2006/picture">
                  <pic:nvPicPr>
                    <pic:cNvPr id="0" name="Picture 6" descr="C:\itha punya\Proposal\ICHSAN.tif"/>
                    <pic:cNvPicPr>
                      <a:picLocks noChangeAspect="1" noChangeArrowheads="1"/>
                    </pic:cNvPicPr>
                  </pic:nvPicPr>
                  <pic:blipFill>
                    <a:blip r:embed="rId8" cstate="print"/>
                    <a:srcRect/>
                    <a:stretch>
                      <a:fillRect/>
                    </a:stretch>
                  </pic:blipFill>
                  <pic:spPr bwMode="auto">
                    <a:xfrm>
                      <a:off x="0" y="0"/>
                      <a:ext cx="1692000" cy="1620000"/>
                    </a:xfrm>
                    <a:prstGeom prst="rect">
                      <a:avLst/>
                    </a:prstGeom>
                    <a:noFill/>
                    <a:ln w="9525">
                      <a:noFill/>
                      <a:miter lim="800000"/>
                      <a:headEnd/>
                      <a:tailEnd/>
                    </a:ln>
                  </pic:spPr>
                </pic:pic>
              </a:graphicData>
            </a:graphic>
          </wp:inline>
        </w:drawing>
      </w:r>
    </w:p>
    <w:p w:rsidR="00407248" w:rsidRDefault="00407248" w:rsidP="00407248">
      <w:pPr>
        <w:spacing w:before="240" w:line="240" w:lineRule="auto"/>
        <w:rPr>
          <w:rFonts w:ascii="Times New Roman" w:hAnsi="Times New Roman" w:cs="Times New Roman"/>
          <w:sz w:val="28"/>
          <w:szCs w:val="28"/>
        </w:rPr>
      </w:pPr>
    </w:p>
    <w:p w:rsidR="00407248" w:rsidRDefault="00407248" w:rsidP="00407248">
      <w:pPr>
        <w:spacing w:before="240" w:line="240" w:lineRule="auto"/>
        <w:rPr>
          <w:rFonts w:ascii="Times New Roman" w:hAnsi="Times New Roman" w:cs="Times New Roman"/>
          <w:sz w:val="28"/>
          <w:szCs w:val="28"/>
        </w:rPr>
      </w:pPr>
    </w:p>
    <w:p w:rsidR="00407248" w:rsidRPr="001250CC" w:rsidRDefault="00407248" w:rsidP="00407248">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PROGRAM SARJANA</w:t>
      </w:r>
    </w:p>
    <w:p w:rsidR="00407248" w:rsidRPr="001250CC" w:rsidRDefault="00407248" w:rsidP="00407248">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UNIVERSITAS ICHSAN GORONTALO</w:t>
      </w:r>
    </w:p>
    <w:p w:rsidR="00407248" w:rsidRPr="001250CC" w:rsidRDefault="00407248" w:rsidP="00407248">
      <w:pPr>
        <w:pStyle w:val="NoSpacing"/>
        <w:spacing w:line="276" w:lineRule="auto"/>
        <w:jc w:val="center"/>
        <w:rPr>
          <w:rFonts w:ascii="Times New Roman" w:hAnsi="Times New Roman" w:cs="Times New Roman"/>
          <w:b/>
          <w:sz w:val="28"/>
          <w:szCs w:val="28"/>
        </w:rPr>
      </w:pPr>
      <w:r w:rsidRPr="001250CC">
        <w:rPr>
          <w:rFonts w:ascii="Times New Roman" w:hAnsi="Times New Roman" w:cs="Times New Roman"/>
          <w:b/>
          <w:sz w:val="28"/>
          <w:szCs w:val="28"/>
        </w:rPr>
        <w:t>GORONTALO</w:t>
      </w:r>
    </w:p>
    <w:p w:rsidR="00407248" w:rsidRDefault="00407248" w:rsidP="00407248">
      <w:pPr>
        <w:pStyle w:val="NoSpacing"/>
        <w:spacing w:line="276" w:lineRule="auto"/>
        <w:jc w:val="center"/>
        <w:rPr>
          <w:rFonts w:ascii="Times New Roman" w:hAnsi="Times New Roman" w:cs="Times New Roman"/>
          <w:b/>
          <w:sz w:val="28"/>
          <w:szCs w:val="28"/>
        </w:rPr>
      </w:pPr>
      <w:r>
        <w:rPr>
          <w:rFonts w:ascii="Times New Roman" w:hAnsi="Times New Roman" w:cs="Times New Roman"/>
          <w:b/>
          <w:sz w:val="28"/>
          <w:szCs w:val="28"/>
        </w:rPr>
        <w:t>2020</w:t>
      </w:r>
    </w:p>
    <w:p w:rsidR="00407248" w:rsidRPr="004274A8" w:rsidRDefault="00407248" w:rsidP="00407248">
      <w:pPr>
        <w:pStyle w:val="NoSpacing"/>
        <w:ind w:right="-142"/>
        <w:rPr>
          <w:rFonts w:ascii="Times New Roman" w:hAnsi="Times New Roman" w:cs="Times New Roman"/>
          <w:b/>
          <w:sz w:val="28"/>
          <w:szCs w:val="28"/>
          <w:lang w:val="id-ID"/>
        </w:rPr>
      </w:pPr>
    </w:p>
    <w:p w:rsidR="00407248" w:rsidRDefault="00407248" w:rsidP="00407248">
      <w:pPr>
        <w:spacing w:after="0" w:line="360" w:lineRule="auto"/>
        <w:jc w:val="center"/>
        <w:rPr>
          <w:rFonts w:ascii="Times New Roman" w:hAnsi="Times New Roman" w:cs="Times New Roman"/>
          <w:b/>
          <w:sz w:val="28"/>
          <w:szCs w:val="28"/>
        </w:rPr>
        <w:sectPr w:rsidR="00407248" w:rsidSect="003702E3">
          <w:headerReference w:type="default" r:id="rId9"/>
          <w:footerReference w:type="default" r:id="rId10"/>
          <w:headerReference w:type="first" r:id="rId11"/>
          <w:footerReference w:type="first" r:id="rId12"/>
          <w:pgSz w:w="11906" w:h="16838" w:code="9"/>
          <w:pgMar w:top="2268" w:right="1701" w:bottom="1701" w:left="2268" w:header="709" w:footer="709" w:gutter="0"/>
          <w:pgNumType w:start="1"/>
          <w:cols w:space="708"/>
          <w:titlePg/>
          <w:docGrid w:linePitch="360"/>
        </w:sectPr>
      </w:pPr>
    </w:p>
    <w:p w:rsidR="00407248" w:rsidRDefault="00407248" w:rsidP="00407248">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lang w:eastAsia="id-ID"/>
        </w:rPr>
        <w:lastRenderedPageBreak/>
        <w:drawing>
          <wp:inline distT="0" distB="0" distL="0" distR="0" wp14:anchorId="578BE673" wp14:editId="2D14AB8F">
            <wp:extent cx="5038055" cy="7800975"/>
            <wp:effectExtent l="0" t="0" r="0" b="0"/>
            <wp:docPr id="184578" name="Picture 184578" descr="E:\FOLDER\foto indri\index penges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LDER\foto indri\index pengesaha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39995" cy="7803978"/>
                    </a:xfrm>
                    <a:prstGeom prst="rect">
                      <a:avLst/>
                    </a:prstGeom>
                    <a:noFill/>
                    <a:ln>
                      <a:noFill/>
                    </a:ln>
                  </pic:spPr>
                </pic:pic>
              </a:graphicData>
            </a:graphic>
          </wp:inline>
        </w:drawing>
      </w:r>
    </w:p>
    <w:p w:rsidR="00407248" w:rsidRDefault="00407248" w:rsidP="00407248">
      <w:pPr>
        <w:spacing w:after="0" w:line="360" w:lineRule="auto"/>
        <w:jc w:val="center"/>
        <w:rPr>
          <w:rFonts w:ascii="Times New Roman" w:hAnsi="Times New Roman" w:cs="Times New Roman"/>
          <w:b/>
          <w:sz w:val="28"/>
          <w:szCs w:val="28"/>
        </w:rPr>
      </w:pPr>
    </w:p>
    <w:p w:rsidR="00407248" w:rsidRDefault="00407248" w:rsidP="00407248">
      <w:pPr>
        <w:spacing w:after="0" w:line="360" w:lineRule="auto"/>
        <w:jc w:val="center"/>
        <w:rPr>
          <w:rFonts w:ascii="Times New Roman" w:hAnsi="Times New Roman" w:cs="Times New Roman"/>
          <w:b/>
          <w:sz w:val="28"/>
          <w:szCs w:val="28"/>
        </w:rPr>
      </w:pPr>
    </w:p>
    <w:p w:rsidR="00407248" w:rsidRDefault="00407248" w:rsidP="00407248">
      <w:pPr>
        <w:spacing w:after="0" w:line="360" w:lineRule="auto"/>
        <w:rPr>
          <w:rFonts w:ascii="Times New Roman" w:hAnsi="Times New Roman" w:cs="Times New Roman"/>
          <w:b/>
          <w:sz w:val="28"/>
          <w:szCs w:val="28"/>
        </w:rPr>
      </w:pPr>
      <w:r>
        <w:rPr>
          <w:rFonts w:ascii="Times New Roman" w:hAnsi="Times New Roman" w:cs="Times New Roman"/>
          <w:b/>
          <w:noProof/>
          <w:sz w:val="28"/>
          <w:szCs w:val="28"/>
          <w:lang w:eastAsia="id-ID"/>
        </w:rPr>
        <w:drawing>
          <wp:inline distT="0" distB="0" distL="0" distR="0" wp14:anchorId="0D5BA1CF" wp14:editId="0F5B2A70">
            <wp:extent cx="5038725" cy="7500505"/>
            <wp:effectExtent l="0" t="0" r="0" b="5715"/>
            <wp:docPr id="184579" name="Picture 184579" descr="E:\FOLDER\foto indri\HALAMAN PERSETUJU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LDER\foto indri\HALAMAN PERSETUJUA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39995" cy="7502395"/>
                    </a:xfrm>
                    <a:prstGeom prst="rect">
                      <a:avLst/>
                    </a:prstGeom>
                    <a:noFill/>
                    <a:ln>
                      <a:noFill/>
                    </a:ln>
                  </pic:spPr>
                </pic:pic>
              </a:graphicData>
            </a:graphic>
          </wp:inline>
        </w:drawing>
      </w:r>
    </w:p>
    <w:p w:rsidR="00407248" w:rsidRDefault="00407248" w:rsidP="00407248">
      <w:pPr>
        <w:spacing w:after="0" w:line="360" w:lineRule="auto"/>
        <w:jc w:val="center"/>
        <w:rPr>
          <w:rFonts w:ascii="Times New Roman" w:hAnsi="Times New Roman" w:cs="Times New Roman"/>
          <w:b/>
          <w:sz w:val="28"/>
          <w:szCs w:val="28"/>
        </w:rPr>
      </w:pPr>
    </w:p>
    <w:p w:rsidR="00407248" w:rsidRDefault="00407248" w:rsidP="00407248">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4FC47190" wp14:editId="3E458A96">
            <wp:extent cx="5038055" cy="7962900"/>
            <wp:effectExtent l="0" t="0" r="0" b="0"/>
            <wp:docPr id="184580" name="Picture 184580" descr="E:\FOLDER\foto indri\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LDER\foto indri\PERNYATA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995" cy="7965966"/>
                    </a:xfrm>
                    <a:prstGeom prst="rect">
                      <a:avLst/>
                    </a:prstGeom>
                    <a:noFill/>
                    <a:ln>
                      <a:noFill/>
                    </a:ln>
                  </pic:spPr>
                </pic:pic>
              </a:graphicData>
            </a:graphic>
          </wp:inline>
        </w:drawing>
      </w:r>
    </w:p>
    <w:p w:rsidR="00407248" w:rsidRPr="005E1CC5" w:rsidRDefault="00407248" w:rsidP="00407248">
      <w:pPr>
        <w:jc w:val="center"/>
        <w:rPr>
          <w:rFonts w:ascii="Times New Roman" w:hAnsi="Times New Roman" w:cs="Times New Roman"/>
          <w:b/>
          <w:sz w:val="24"/>
          <w:szCs w:val="24"/>
        </w:rPr>
      </w:pPr>
      <w:r w:rsidRPr="005E1CC5">
        <w:rPr>
          <w:rFonts w:ascii="Times New Roman" w:hAnsi="Times New Roman" w:cs="Times New Roman"/>
          <w:b/>
          <w:sz w:val="24"/>
          <w:szCs w:val="24"/>
        </w:rPr>
        <w:lastRenderedPageBreak/>
        <w:t>ABSTRAK</w:t>
      </w:r>
    </w:p>
    <w:p w:rsidR="00407248" w:rsidRDefault="00407248" w:rsidP="00407248">
      <w:pPr>
        <w:pStyle w:val="NoSpacing"/>
        <w:ind w:firstLine="567"/>
        <w:jc w:val="both"/>
        <w:rPr>
          <w:rFonts w:ascii="Times New Roman" w:hAnsi="Times New Roman" w:cs="Times New Roman"/>
          <w:sz w:val="20"/>
          <w:szCs w:val="20"/>
        </w:rPr>
      </w:pPr>
    </w:p>
    <w:p w:rsidR="00407248" w:rsidRPr="005E1CC5" w:rsidRDefault="00407248" w:rsidP="00407248">
      <w:pPr>
        <w:pStyle w:val="NoSpacing"/>
        <w:ind w:firstLine="567"/>
        <w:jc w:val="both"/>
        <w:rPr>
          <w:rFonts w:ascii="Times New Roman" w:hAnsi="Times New Roman" w:cs="Times New Roman"/>
          <w:sz w:val="20"/>
          <w:szCs w:val="20"/>
        </w:rPr>
      </w:pPr>
      <w:r w:rsidRPr="005E1CC5">
        <w:rPr>
          <w:rFonts w:ascii="Times New Roman" w:hAnsi="Times New Roman" w:cs="Times New Roman"/>
          <w:sz w:val="20"/>
          <w:szCs w:val="20"/>
        </w:rPr>
        <w:t>Penelitianinibertujuanuntukmengetahui</w:t>
      </w:r>
      <w:r>
        <w:rPr>
          <w:rFonts w:ascii="Times New Roman" w:hAnsi="Times New Roman" w:cs="Times New Roman"/>
          <w:sz w:val="20"/>
          <w:szCs w:val="20"/>
          <w:lang w:val="id-ID"/>
        </w:rPr>
        <w:t xml:space="preserve"> dan </w:t>
      </w:r>
      <w:r w:rsidRPr="005E1CC5">
        <w:rPr>
          <w:rFonts w:ascii="Times New Roman" w:hAnsi="Times New Roman" w:cs="Times New Roman"/>
          <w:sz w:val="20"/>
          <w:szCs w:val="20"/>
        </w:rPr>
        <w:t>menganalisis</w:t>
      </w:r>
      <w:r w:rsidRPr="005E1CC5">
        <w:rPr>
          <w:rFonts w:ascii="Times New Roman" w:hAnsi="Times New Roman" w:cs="Times New Roman"/>
          <w:sz w:val="20"/>
          <w:szCs w:val="20"/>
          <w:lang w:val="sv-SE"/>
        </w:rPr>
        <w:t xml:space="preserve">seberapa besar </w:t>
      </w:r>
      <w:r w:rsidRPr="005E1CC5">
        <w:rPr>
          <w:rFonts w:ascii="Times New Roman" w:hAnsi="Times New Roman" w:cs="Times New Roman"/>
          <w:sz w:val="20"/>
          <w:szCs w:val="20"/>
        </w:rPr>
        <w:t>pengaruh</w:t>
      </w:r>
      <w:r>
        <w:rPr>
          <w:rFonts w:ascii="Times New Roman" w:hAnsi="Times New Roman" w:cs="Times New Roman"/>
          <w:sz w:val="20"/>
          <w:szCs w:val="20"/>
        </w:rPr>
        <w:t xml:space="preserve"> Pertumbuhan Penjualan (X1) dan Profitabilitas (X2) baik secara </w:t>
      </w:r>
      <w:r w:rsidRPr="00924B34">
        <w:rPr>
          <w:rFonts w:ascii="Times New Roman" w:hAnsi="Times New Roman" w:cs="Times New Roman"/>
          <w:i/>
          <w:sz w:val="20"/>
          <w:szCs w:val="20"/>
        </w:rPr>
        <w:t>simultan</w:t>
      </w:r>
      <w:r>
        <w:rPr>
          <w:rFonts w:ascii="Times New Roman" w:hAnsi="Times New Roman" w:cs="Times New Roman"/>
          <w:sz w:val="20"/>
          <w:szCs w:val="20"/>
        </w:rPr>
        <w:t xml:space="preserve"> maupun </w:t>
      </w:r>
      <w:r w:rsidRPr="00924B34">
        <w:rPr>
          <w:rFonts w:ascii="Times New Roman" w:hAnsi="Times New Roman" w:cs="Times New Roman"/>
          <w:i/>
          <w:sz w:val="20"/>
          <w:szCs w:val="20"/>
        </w:rPr>
        <w:t>parsial</w:t>
      </w:r>
      <w:r w:rsidRPr="005E1CC5">
        <w:rPr>
          <w:rFonts w:ascii="Times New Roman" w:hAnsi="Times New Roman" w:cs="Times New Roman"/>
          <w:sz w:val="20"/>
          <w:szCs w:val="20"/>
        </w:rPr>
        <w:t>terhadap</w:t>
      </w:r>
      <w:r>
        <w:rPr>
          <w:rFonts w:ascii="Times New Roman" w:hAnsi="Times New Roman" w:cs="Times New Roman"/>
          <w:sz w:val="20"/>
          <w:szCs w:val="20"/>
        </w:rPr>
        <w:t>Harga Saham</w:t>
      </w:r>
      <w:r w:rsidRPr="005E1CC5">
        <w:rPr>
          <w:rFonts w:ascii="Times New Roman" w:hAnsi="Times New Roman" w:cs="Times New Roman"/>
          <w:sz w:val="20"/>
          <w:szCs w:val="20"/>
        </w:rPr>
        <w:t>.</w:t>
      </w:r>
      <w:r w:rsidRPr="005E1CC5">
        <w:rPr>
          <w:rFonts w:ascii="Times New Roman" w:hAnsi="Times New Roman" w:cs="Times New Roman"/>
          <w:sz w:val="20"/>
          <w:szCs w:val="20"/>
          <w:lang w:val="pt-BR"/>
        </w:rPr>
        <w:t xml:space="preserve">Penelitian adalahpenelitian kuantitatif, dengan </w:t>
      </w:r>
      <w:r w:rsidRPr="005E1CC5">
        <w:rPr>
          <w:rFonts w:ascii="Times New Roman" w:hAnsi="Times New Roman" w:cs="Times New Roman"/>
          <w:sz w:val="20"/>
          <w:szCs w:val="20"/>
        </w:rPr>
        <w:t>menggunakananalisisrasio</w:t>
      </w:r>
      <w:r w:rsidRPr="005E1CC5">
        <w:rPr>
          <w:rFonts w:ascii="Times New Roman" w:hAnsi="Times New Roman" w:cs="Times New Roman"/>
          <w:sz w:val="20"/>
          <w:szCs w:val="20"/>
          <w:lang w:val="pt-BR"/>
        </w:rPr>
        <w:t xml:space="preserve">.Metode analisis menggunakan </w:t>
      </w:r>
      <w:r>
        <w:rPr>
          <w:rFonts w:ascii="Times New Roman" w:hAnsi="Times New Roman" w:cs="Times New Roman"/>
          <w:sz w:val="20"/>
          <w:szCs w:val="20"/>
          <w:lang w:val="pt-BR"/>
        </w:rPr>
        <w:t>regresi linier berganda.</w:t>
      </w:r>
      <w:r>
        <w:rPr>
          <w:rFonts w:ascii="Times New Roman" w:hAnsi="Times New Roman" w:cs="Times New Roman"/>
          <w:sz w:val="20"/>
          <w:szCs w:val="20"/>
        </w:rPr>
        <w:t>H</w:t>
      </w:r>
      <w:r w:rsidRPr="005E1CC5">
        <w:rPr>
          <w:rFonts w:ascii="Times New Roman" w:hAnsi="Times New Roman" w:cs="Times New Roman"/>
          <w:sz w:val="20"/>
          <w:szCs w:val="20"/>
        </w:rPr>
        <w:t>asilpenelitianmenunjukkanbahwa</w:t>
      </w:r>
      <w:r w:rsidRPr="00AE0BA8">
        <w:rPr>
          <w:rFonts w:ascii="Times New Roman" w:hAnsi="Times New Roman" w:cs="Times New Roman"/>
          <w:sz w:val="20"/>
          <w:szCs w:val="20"/>
        </w:rPr>
        <w:t>Pertumbuhan Penjualan</w:t>
      </w:r>
      <w:r>
        <w:rPr>
          <w:rFonts w:ascii="Times New Roman" w:hAnsi="Times New Roman" w:cs="Times New Roman"/>
          <w:sz w:val="20"/>
          <w:szCs w:val="20"/>
        </w:rPr>
        <w:t xml:space="preserve">(X1) </w:t>
      </w:r>
      <w:r w:rsidRPr="005E1CC5">
        <w:rPr>
          <w:rFonts w:ascii="Times New Roman" w:hAnsi="Times New Roman" w:cs="Times New Roman"/>
          <w:sz w:val="20"/>
          <w:szCs w:val="20"/>
        </w:rPr>
        <w:t>dan</w:t>
      </w:r>
      <w:r>
        <w:rPr>
          <w:rFonts w:ascii="Times New Roman" w:hAnsi="Times New Roman" w:cs="Times New Roman"/>
          <w:sz w:val="20"/>
          <w:szCs w:val="20"/>
        </w:rPr>
        <w:t xml:space="preserve">Profitabilitas (X2)  </w:t>
      </w:r>
      <w:r w:rsidRPr="005E1CC5">
        <w:rPr>
          <w:rFonts w:ascii="Times New Roman" w:hAnsi="Times New Roman" w:cs="Times New Roman"/>
          <w:sz w:val="20"/>
          <w:szCs w:val="20"/>
        </w:rPr>
        <w:t>secara</w:t>
      </w:r>
      <w:r w:rsidRPr="005E1CC5">
        <w:rPr>
          <w:rFonts w:ascii="Times New Roman" w:hAnsi="Times New Roman" w:cs="Times New Roman"/>
          <w:i/>
          <w:sz w:val="20"/>
          <w:szCs w:val="20"/>
        </w:rPr>
        <w:t>simultan</w:t>
      </w:r>
      <w:r w:rsidRPr="005E1CC5">
        <w:rPr>
          <w:rFonts w:ascii="Times New Roman" w:hAnsi="Times New Roman" w:cs="Times New Roman"/>
          <w:sz w:val="20"/>
          <w:szCs w:val="20"/>
        </w:rPr>
        <w:t>berpengaruh</w:t>
      </w:r>
      <w:r>
        <w:rPr>
          <w:rFonts w:ascii="Times New Roman" w:hAnsi="Times New Roman" w:cs="Times New Roman"/>
          <w:sz w:val="20"/>
          <w:szCs w:val="20"/>
        </w:rPr>
        <w:t xml:space="preserve"> signifikan</w:t>
      </w:r>
      <w:r w:rsidRPr="005E1CC5">
        <w:rPr>
          <w:rFonts w:ascii="Times New Roman" w:hAnsi="Times New Roman" w:cs="Times New Roman"/>
          <w:sz w:val="20"/>
          <w:szCs w:val="20"/>
        </w:rPr>
        <w:t>terhadap</w:t>
      </w:r>
      <w:r>
        <w:rPr>
          <w:rFonts w:ascii="Times New Roman" w:hAnsi="Times New Roman" w:cs="Times New Roman"/>
          <w:sz w:val="20"/>
          <w:szCs w:val="20"/>
        </w:rPr>
        <w:t>Harga Saham pada perusahaan sub sektor Makanan dan Minuman yang terdaftar di Bursa Efek Indonesia</w:t>
      </w:r>
      <w:r w:rsidRPr="005E1CC5">
        <w:rPr>
          <w:rFonts w:ascii="Times New Roman" w:hAnsi="Times New Roman" w:cs="Times New Roman"/>
          <w:sz w:val="20"/>
          <w:szCs w:val="20"/>
        </w:rPr>
        <w:t>sebesar 0,</w:t>
      </w:r>
      <w:r>
        <w:rPr>
          <w:rFonts w:ascii="Times New Roman" w:hAnsi="Times New Roman" w:cs="Times New Roman"/>
          <w:sz w:val="20"/>
          <w:szCs w:val="20"/>
          <w:lang w:val="id-ID"/>
        </w:rPr>
        <w:t>000</w:t>
      </w:r>
      <w:r>
        <w:rPr>
          <w:rFonts w:ascii="Times New Roman" w:hAnsi="Times New Roman" w:cs="Times New Roman"/>
          <w:sz w:val="20"/>
          <w:szCs w:val="20"/>
        </w:rPr>
        <w:t xml:space="preserve">. Pertumbuhan Penjualan </w:t>
      </w:r>
      <w:r w:rsidRPr="005E1CC5">
        <w:rPr>
          <w:rFonts w:ascii="Times New Roman" w:hAnsi="Times New Roman" w:cs="Times New Roman"/>
          <w:sz w:val="20"/>
          <w:szCs w:val="20"/>
        </w:rPr>
        <w:t>secara</w:t>
      </w:r>
      <w:r w:rsidRPr="005E1CC5">
        <w:rPr>
          <w:rFonts w:ascii="Times New Roman" w:hAnsi="Times New Roman" w:cs="Times New Roman"/>
          <w:i/>
          <w:sz w:val="20"/>
          <w:szCs w:val="20"/>
        </w:rPr>
        <w:t>parsial</w:t>
      </w:r>
      <w:r>
        <w:rPr>
          <w:rFonts w:ascii="Times New Roman" w:hAnsi="Times New Roman" w:cs="Times New Roman"/>
          <w:sz w:val="20"/>
          <w:szCs w:val="20"/>
        </w:rPr>
        <w:t xml:space="preserve">tidak </w:t>
      </w:r>
      <w:r w:rsidRPr="005E1CC5">
        <w:rPr>
          <w:rFonts w:ascii="Times New Roman" w:hAnsi="Times New Roman" w:cs="Times New Roman"/>
          <w:sz w:val="20"/>
          <w:szCs w:val="20"/>
        </w:rPr>
        <w:t>berpengaruhsignifikanterhadap</w:t>
      </w:r>
      <w:r>
        <w:rPr>
          <w:rFonts w:ascii="Times New Roman" w:hAnsi="Times New Roman" w:cs="Times New Roman"/>
          <w:sz w:val="20"/>
          <w:szCs w:val="20"/>
        </w:rPr>
        <w:t>Harga Saham</w:t>
      </w:r>
      <w:r w:rsidRPr="005E1CC5">
        <w:rPr>
          <w:rFonts w:ascii="Times New Roman" w:hAnsi="Times New Roman" w:cs="Times New Roman"/>
          <w:sz w:val="20"/>
          <w:szCs w:val="20"/>
        </w:rPr>
        <w:t>sebesar</w:t>
      </w:r>
      <w:r>
        <w:rPr>
          <w:rFonts w:ascii="Times New Roman" w:hAnsi="Times New Roman" w:cs="Times New Roman"/>
          <w:sz w:val="20"/>
          <w:szCs w:val="20"/>
        </w:rPr>
        <w:t xml:space="preserve">1,387.Profitabilitas </w:t>
      </w:r>
      <w:r w:rsidRPr="005E1CC5">
        <w:rPr>
          <w:rFonts w:ascii="Times New Roman" w:hAnsi="Times New Roman" w:cs="Times New Roman"/>
          <w:sz w:val="20"/>
          <w:szCs w:val="20"/>
        </w:rPr>
        <w:t>secara</w:t>
      </w:r>
      <w:r w:rsidRPr="005E1CC5">
        <w:rPr>
          <w:rFonts w:ascii="Times New Roman" w:hAnsi="Times New Roman" w:cs="Times New Roman"/>
          <w:i/>
          <w:sz w:val="20"/>
          <w:szCs w:val="20"/>
        </w:rPr>
        <w:t>parsial</w:t>
      </w:r>
      <w:r w:rsidRPr="005E1CC5">
        <w:rPr>
          <w:rFonts w:ascii="Times New Roman" w:hAnsi="Times New Roman" w:cs="Times New Roman"/>
          <w:sz w:val="20"/>
          <w:szCs w:val="20"/>
        </w:rPr>
        <w:t>berpengaruhsignifikanterhadap</w:t>
      </w:r>
      <w:r>
        <w:rPr>
          <w:rFonts w:ascii="Times New Roman" w:hAnsi="Times New Roman" w:cs="Times New Roman"/>
          <w:sz w:val="20"/>
          <w:szCs w:val="20"/>
        </w:rPr>
        <w:t>Harga Saham</w:t>
      </w:r>
      <w:r w:rsidRPr="005E1CC5">
        <w:rPr>
          <w:rFonts w:ascii="Times New Roman" w:hAnsi="Times New Roman" w:cs="Times New Roman"/>
          <w:sz w:val="20"/>
          <w:szCs w:val="20"/>
        </w:rPr>
        <w:t>sebesar</w:t>
      </w:r>
      <w:r>
        <w:rPr>
          <w:rFonts w:ascii="Times New Roman" w:hAnsi="Times New Roman" w:cs="Times New Roman"/>
          <w:sz w:val="20"/>
          <w:szCs w:val="20"/>
        </w:rPr>
        <w:t>3,939.</w:t>
      </w:r>
    </w:p>
    <w:p w:rsidR="00407248" w:rsidRPr="00016008" w:rsidRDefault="00407248" w:rsidP="00407248">
      <w:pPr>
        <w:pStyle w:val="NoSpacing"/>
        <w:spacing w:line="276" w:lineRule="auto"/>
        <w:ind w:firstLine="720"/>
        <w:jc w:val="both"/>
        <w:rPr>
          <w:rFonts w:ascii="Times New Roman" w:hAnsi="Times New Roman" w:cs="Times New Roman"/>
          <w:sz w:val="24"/>
          <w:szCs w:val="24"/>
        </w:rPr>
      </w:pPr>
    </w:p>
    <w:p w:rsidR="00407248" w:rsidRPr="00F66008" w:rsidRDefault="00407248" w:rsidP="00407248">
      <w:pPr>
        <w:tabs>
          <w:tab w:val="left" w:pos="720"/>
        </w:tabs>
        <w:spacing w:after="0" w:line="240" w:lineRule="auto"/>
        <w:rPr>
          <w:rFonts w:ascii="Times New Roman" w:eastAsia="Calibri" w:hAnsi="Times New Roman" w:cs="Times New Roman"/>
          <w:b/>
          <w:i/>
          <w:sz w:val="28"/>
          <w:szCs w:val="28"/>
        </w:rPr>
      </w:pPr>
      <w:r w:rsidRPr="00274232">
        <w:rPr>
          <w:rFonts w:ascii="Times New Roman" w:hAnsi="Times New Roman" w:cs="Times New Roman"/>
          <w:b/>
        </w:rPr>
        <w:t>Kata kunci</w:t>
      </w:r>
      <w:r w:rsidRPr="002B6422">
        <w:rPr>
          <w:rFonts w:ascii="Times New Roman" w:hAnsi="Times New Roman" w:cs="Times New Roman"/>
        </w:rPr>
        <w:t>:</w:t>
      </w:r>
      <w:r w:rsidRPr="00F66008">
        <w:rPr>
          <w:rFonts w:ascii="Times New Roman" w:hAnsi="Times New Roman" w:cs="Times New Roman"/>
          <w:i/>
        </w:rPr>
        <w:t>Pertumbuhan Penjualan, Profitabilitas, dan Harga Saham</w:t>
      </w:r>
    </w:p>
    <w:p w:rsidR="00407248" w:rsidRPr="00F66008" w:rsidRDefault="00407248" w:rsidP="00407248">
      <w:pPr>
        <w:tabs>
          <w:tab w:val="left" w:pos="720"/>
        </w:tabs>
        <w:spacing w:after="0" w:line="240" w:lineRule="auto"/>
        <w:jc w:val="center"/>
        <w:rPr>
          <w:rFonts w:ascii="Times New Roman" w:eastAsia="Calibri" w:hAnsi="Times New Roman" w:cs="Times New Roman"/>
          <w:b/>
          <w:i/>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jc w:val="center"/>
        <w:rPr>
          <w:rFonts w:ascii="Times New Roman" w:hAnsi="Times New Roman" w:cs="Times New Roman"/>
          <w:b/>
          <w:i/>
          <w:sz w:val="24"/>
          <w:szCs w:val="24"/>
        </w:rPr>
      </w:pPr>
    </w:p>
    <w:p w:rsidR="00407248" w:rsidRPr="008E42A0" w:rsidRDefault="00407248" w:rsidP="00407248">
      <w:pPr>
        <w:jc w:val="center"/>
        <w:rPr>
          <w:rFonts w:ascii="Times New Roman" w:hAnsi="Times New Roman" w:cs="Times New Roman"/>
          <w:b/>
          <w:i/>
          <w:sz w:val="24"/>
          <w:szCs w:val="24"/>
        </w:rPr>
      </w:pPr>
      <w:r w:rsidRPr="008E42A0">
        <w:rPr>
          <w:rFonts w:ascii="Times New Roman" w:hAnsi="Times New Roman" w:cs="Times New Roman"/>
          <w:b/>
          <w:i/>
          <w:sz w:val="24"/>
          <w:szCs w:val="24"/>
        </w:rPr>
        <w:lastRenderedPageBreak/>
        <w:t>ABSTRACT</w:t>
      </w:r>
    </w:p>
    <w:p w:rsidR="00407248" w:rsidRPr="008E42A0" w:rsidRDefault="00407248" w:rsidP="00407248">
      <w:pPr>
        <w:pStyle w:val="NoSpacing"/>
        <w:ind w:firstLine="567"/>
        <w:jc w:val="both"/>
        <w:rPr>
          <w:rFonts w:ascii="Times New Roman" w:hAnsi="Times New Roman" w:cs="Times New Roman"/>
          <w:sz w:val="20"/>
          <w:szCs w:val="20"/>
        </w:rPr>
      </w:pPr>
    </w:p>
    <w:p w:rsidR="00407248" w:rsidRPr="008E42A0" w:rsidRDefault="00407248" w:rsidP="00407248">
      <w:pPr>
        <w:pStyle w:val="NoSpacing"/>
        <w:ind w:firstLine="567"/>
        <w:jc w:val="both"/>
        <w:rPr>
          <w:rFonts w:ascii="Times New Roman" w:hAnsi="Times New Roman" w:cs="Times New Roman"/>
          <w:sz w:val="20"/>
          <w:szCs w:val="20"/>
        </w:rPr>
      </w:pPr>
      <w:r w:rsidRPr="008E42A0">
        <w:rPr>
          <w:rFonts w:ascii="Times New Roman" w:eastAsia="Times New Roman" w:hAnsi="Times New Roman" w:cs="Times New Roman"/>
          <w:i/>
          <w:sz w:val="20"/>
          <w:szCs w:val="20"/>
          <w:lang w:eastAsia="id-ID"/>
        </w:rPr>
        <w:t>This study aims to determine and analyze how much influence Sales Growth (X1) and Profitability (X2) both simultaneously and partially on Stock Prices. This research is a quantitative study, using ratio analysis. The analysis method uses multiple linear regression. The results showed that sales growth (X1) and profitability (X2) simultaneously had a significant effect on stock prices in the food and beverage sub-sector companies listed on the Indonesia Stock Exchange of 0.000. Sales growth partially did not have a significant effect on the stock price of 1.387. Profitability partially has a significant effect on the stock price of 3,93</w:t>
      </w:r>
      <w:r w:rsidRPr="008E42A0">
        <w:rPr>
          <w:rFonts w:ascii="Times New Roman" w:eastAsia="Times New Roman" w:hAnsi="Times New Roman" w:cs="Times New Roman"/>
          <w:i/>
          <w:sz w:val="20"/>
          <w:szCs w:val="20"/>
          <w:lang w:val="id-ID" w:eastAsia="id-ID"/>
        </w:rPr>
        <w:t>9</w:t>
      </w:r>
      <w:r w:rsidRPr="008E42A0">
        <w:rPr>
          <w:rFonts w:ascii="Times New Roman" w:eastAsia="Times New Roman" w:hAnsi="Times New Roman" w:cs="Times New Roman"/>
          <w:sz w:val="20"/>
          <w:szCs w:val="20"/>
          <w:lang w:val="id-ID" w:eastAsia="id-ID"/>
        </w:rPr>
        <w:t>.</w:t>
      </w:r>
    </w:p>
    <w:p w:rsidR="00407248" w:rsidRPr="008E42A0" w:rsidRDefault="00407248" w:rsidP="00407248">
      <w:pPr>
        <w:pStyle w:val="NoSpacing"/>
        <w:spacing w:line="276" w:lineRule="auto"/>
        <w:ind w:firstLine="720"/>
        <w:jc w:val="both"/>
        <w:rPr>
          <w:rFonts w:ascii="Times New Roman" w:hAnsi="Times New Roman" w:cs="Times New Roman"/>
          <w:sz w:val="20"/>
          <w:szCs w:val="20"/>
        </w:rPr>
      </w:pPr>
    </w:p>
    <w:p w:rsidR="00407248" w:rsidRPr="008E42A0" w:rsidRDefault="00407248" w:rsidP="004072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0"/>
          <w:szCs w:val="20"/>
          <w:lang w:eastAsia="id-ID"/>
        </w:rPr>
      </w:pPr>
      <w:r w:rsidRPr="008E42A0">
        <w:rPr>
          <w:rFonts w:ascii="Times New Roman" w:eastAsia="Times New Roman" w:hAnsi="Times New Roman" w:cs="Times New Roman"/>
          <w:i/>
          <w:sz w:val="20"/>
          <w:szCs w:val="20"/>
          <w:lang w:eastAsia="id-ID"/>
        </w:rPr>
        <w:t>Keywords: Sales Growth, Profitability, and Stock Prices</w:t>
      </w:r>
    </w:p>
    <w:p w:rsidR="00407248" w:rsidRPr="008E42A0" w:rsidRDefault="00407248" w:rsidP="00407248">
      <w:pPr>
        <w:tabs>
          <w:tab w:val="left" w:pos="720"/>
        </w:tabs>
        <w:spacing w:after="0" w:line="240" w:lineRule="auto"/>
        <w:rPr>
          <w:rFonts w:ascii="Times New Roman" w:hAnsi="Times New Roman" w:cs="Times New Roman"/>
          <w:b/>
          <w:sz w:val="20"/>
          <w:szCs w:val="20"/>
        </w:rPr>
      </w:pPr>
    </w:p>
    <w:p w:rsidR="00407248" w:rsidRPr="008E42A0" w:rsidRDefault="00407248" w:rsidP="00407248">
      <w:pPr>
        <w:tabs>
          <w:tab w:val="left" w:pos="720"/>
        </w:tabs>
        <w:spacing w:after="0" w:line="240" w:lineRule="auto"/>
        <w:jc w:val="center"/>
        <w:rPr>
          <w:rFonts w:ascii="Times New Roman" w:eastAsia="Calibri" w:hAnsi="Times New Roman" w:cs="Times New Roman"/>
          <w:b/>
          <w:sz w:val="20"/>
          <w:szCs w:val="20"/>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rPr>
          <w:rFonts w:ascii="Times New Roman" w:eastAsia="Calibri" w:hAnsi="Times New Roman" w:cs="Times New Roman"/>
          <w:b/>
          <w:sz w:val="28"/>
          <w:szCs w:val="28"/>
        </w:rPr>
      </w:pPr>
    </w:p>
    <w:p w:rsidR="00407248" w:rsidRDefault="00407248" w:rsidP="00407248">
      <w:pPr>
        <w:tabs>
          <w:tab w:val="left" w:pos="720"/>
        </w:tabs>
        <w:spacing w:after="0" w:line="240" w:lineRule="auto"/>
        <w:rPr>
          <w:rFonts w:ascii="Times New Roman" w:eastAsia="Calibri" w:hAnsi="Times New Roman" w:cs="Times New Roman"/>
          <w:b/>
          <w:sz w:val="28"/>
          <w:szCs w:val="28"/>
        </w:rPr>
      </w:pPr>
    </w:p>
    <w:p w:rsidR="00407248" w:rsidRPr="00D57BCE" w:rsidRDefault="00407248" w:rsidP="00407248">
      <w:pPr>
        <w:pStyle w:val="BodyText"/>
        <w:rPr>
          <w:rFonts w:ascii="Times New Roman" w:hAnsi="Times New Roman" w:cs="Times New Roman"/>
          <w:b/>
          <w:bCs/>
          <w:sz w:val="24"/>
          <w:szCs w:val="24"/>
          <w:lang w:val="fi-FI"/>
        </w:rPr>
      </w:pPr>
      <w:r w:rsidRPr="00D57BCE">
        <w:rPr>
          <w:rFonts w:ascii="Times New Roman" w:hAnsi="Times New Roman" w:cs="Times New Roman"/>
          <w:b/>
          <w:bCs/>
          <w:sz w:val="24"/>
          <w:szCs w:val="24"/>
          <w:lang w:val="fi-FI"/>
        </w:rPr>
        <w:t>KATA PENGANTAR</w:t>
      </w:r>
    </w:p>
    <w:p w:rsidR="00407248" w:rsidRPr="00D57BCE" w:rsidRDefault="00407248" w:rsidP="00407248">
      <w:pPr>
        <w:pStyle w:val="BodyText"/>
        <w:rPr>
          <w:rFonts w:ascii="Times New Roman" w:hAnsi="Times New Roman" w:cs="Times New Roman"/>
          <w:b/>
          <w:bCs/>
          <w:sz w:val="24"/>
          <w:szCs w:val="24"/>
          <w:lang w:val="fi-FI"/>
        </w:rPr>
      </w:pPr>
    </w:p>
    <w:p w:rsidR="00407248" w:rsidRPr="00D57BCE" w:rsidRDefault="00407248" w:rsidP="00407248">
      <w:pPr>
        <w:pStyle w:val="BodyText"/>
        <w:rPr>
          <w:rFonts w:ascii="Times New Roman" w:hAnsi="Times New Roman" w:cs="Times New Roman"/>
          <w:b/>
          <w:bCs/>
          <w:sz w:val="24"/>
          <w:szCs w:val="24"/>
          <w:lang w:val="fi-FI"/>
        </w:rPr>
      </w:pPr>
      <w:r w:rsidRPr="00D57BCE">
        <w:rPr>
          <w:rFonts w:ascii="Times New Roman" w:hAnsi="Times New Roman" w:cs="Times New Roman"/>
          <w:noProof/>
          <w:sz w:val="24"/>
          <w:szCs w:val="24"/>
          <w:lang w:val="id-ID" w:eastAsia="id-ID"/>
        </w:rPr>
        <w:drawing>
          <wp:inline distT="0" distB="0" distL="0" distR="0" wp14:anchorId="7FE2C318" wp14:editId="39637D69">
            <wp:extent cx="1392555" cy="297815"/>
            <wp:effectExtent l="19050" t="0" r="0" b="0"/>
            <wp:docPr id="23" name="Picture 23" descr="BASMAL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SMALA2"/>
                    <pic:cNvPicPr>
                      <a:picLocks noChangeAspect="1" noChangeArrowheads="1"/>
                    </pic:cNvPicPr>
                  </pic:nvPicPr>
                  <pic:blipFill>
                    <a:blip r:embed="rId16"/>
                    <a:srcRect/>
                    <a:stretch>
                      <a:fillRect/>
                    </a:stretch>
                  </pic:blipFill>
                  <pic:spPr bwMode="auto">
                    <a:xfrm>
                      <a:off x="0" y="0"/>
                      <a:ext cx="1392555" cy="297815"/>
                    </a:xfrm>
                    <a:prstGeom prst="rect">
                      <a:avLst/>
                    </a:prstGeom>
                    <a:noFill/>
                    <a:ln w="9525">
                      <a:noFill/>
                      <a:miter lim="800000"/>
                      <a:headEnd/>
                      <a:tailEnd/>
                    </a:ln>
                  </pic:spPr>
                </pic:pic>
              </a:graphicData>
            </a:graphic>
          </wp:inline>
        </w:drawing>
      </w:r>
    </w:p>
    <w:p w:rsidR="00407248" w:rsidRPr="00D57BCE" w:rsidRDefault="00407248" w:rsidP="00407248">
      <w:pPr>
        <w:pStyle w:val="BodyText"/>
        <w:rPr>
          <w:rFonts w:ascii="Times New Roman" w:hAnsi="Times New Roman" w:cs="Times New Roman"/>
          <w:sz w:val="24"/>
          <w:szCs w:val="24"/>
          <w:lang w:val="fi-FI"/>
        </w:rPr>
      </w:pPr>
    </w:p>
    <w:p w:rsidR="00407248" w:rsidRPr="00D57BCE" w:rsidRDefault="00407248" w:rsidP="00407248">
      <w:pPr>
        <w:pStyle w:val="BodyText"/>
        <w:spacing w:line="480" w:lineRule="auto"/>
        <w:rPr>
          <w:rFonts w:ascii="Times New Roman" w:hAnsi="Times New Roman" w:cs="Times New Roman"/>
          <w:sz w:val="24"/>
          <w:szCs w:val="24"/>
          <w:lang w:val="fi-FI"/>
        </w:rPr>
      </w:pPr>
      <w:r w:rsidRPr="00D57BCE">
        <w:rPr>
          <w:rFonts w:ascii="Times New Roman" w:hAnsi="Times New Roman" w:cs="Times New Roman"/>
          <w:sz w:val="24"/>
          <w:szCs w:val="24"/>
          <w:lang w:val="fi-FI"/>
        </w:rPr>
        <w:t>Assalamu Alaikum Warahmatullahi Wabarakatuh</w:t>
      </w:r>
    </w:p>
    <w:p w:rsidR="00407248" w:rsidRDefault="00407248" w:rsidP="00407248">
      <w:pPr>
        <w:spacing w:after="0" w:line="48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Puji syukur penulis panjatkan kepada Tuhan Yang Maha Esa, karena atas berkat dan rahmatnya penulis dapat menyelesaikan Skripsi ini dengan judul, </w:t>
      </w:r>
      <w:r w:rsidRPr="0060476F">
        <w:rPr>
          <w:rFonts w:ascii="Times New Roman" w:hAnsi="Times New Roman" w:cs="Times New Roman"/>
          <w:color w:val="000000" w:themeColor="text1"/>
          <w:sz w:val="24"/>
          <w:szCs w:val="24"/>
        </w:rPr>
        <w:t>“</w:t>
      </w:r>
      <w:r w:rsidRPr="00AE0BA8">
        <w:rPr>
          <w:rFonts w:ascii="Times New Roman" w:hAnsi="Times New Roman" w:cs="Times New Roman"/>
          <w:sz w:val="24"/>
          <w:szCs w:val="24"/>
        </w:rPr>
        <w:t>Pengaruh Pertumbuhan Penjualan Dan Profitabilitas Terhadap Harga Saham Pada Perusahaan Sub Sektor Makanan Dan Minuman Yang Terdaftar Di Bursa Efek Indonesia</w:t>
      </w:r>
      <w:r w:rsidRPr="0060476F">
        <w:rPr>
          <w:rFonts w:ascii="Times New Roman" w:hAnsi="Times New Roman" w:cs="Times New Roman"/>
          <w:sz w:val="24"/>
          <w:szCs w:val="24"/>
        </w:rPr>
        <w:t>”</w:t>
      </w:r>
      <w:r w:rsidRPr="0060476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sesuai dengan yang direncanakan. Skripsi ini dibuat untuk memenuhi salah satu syarat untuk mengikuti ujian guna mendapatkan gelar Sarjana Manjemen. Penulis menyadari bahwa tanpa bantuan dan bimbingan dari berbagai pihak, Skripsi ini tidak dapat penulis selesaikan. Oleh karena itu penulis menyampaikan terimakasih kepada:</w:t>
      </w:r>
    </w:p>
    <w:p w:rsidR="00407248" w:rsidRPr="00C03F62" w:rsidRDefault="00407248" w:rsidP="00407248">
      <w:pPr>
        <w:pStyle w:val="ListParagraph"/>
        <w:spacing w:after="0" w:line="480" w:lineRule="auto"/>
        <w:ind w:left="0"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Ucapan terima kasih kepada kedua orang tua dan keluarga yang selalu memberi dukungan moril serta dorongan agar dapat menyelesaikan skripsi ini. Serta teman-teman dan seseorang yang selalu suport dan dukungan penuh.   Bapak Muhammad Ichsan Gaffar, SE. M.AK, selaku Ketua Yayasan Pengembangan Ilmu Pengetahuan dan Teknologi (YPIPT) Ichsan Gorontalo. Bapak Dr. Abdul Gafar La Tjokke, M.Si, selaku Rektor Universitas Ichsan Gorontalo. Bapak Dr. Ariawan, S.Psi., SE., MM, selaku Dekan Fakultas Ekonomi. Ibu Eka Zahra Solikahan,SE.,MM, selaku Ketua Jurusan Manajemen Fakultas Ekonomi, Ibu Nurhayati Olii, SE., MM, selaku Pembimbing I, yang telah membimbing penulis selama mengerjakan skripsi ini. Bapak La Diu Samiu, SE., </w:t>
      </w:r>
      <w:r>
        <w:rPr>
          <w:rFonts w:ascii="Times New Roman" w:hAnsi="Times New Roman" w:cs="Times New Roman"/>
          <w:color w:val="000000" w:themeColor="text1"/>
          <w:sz w:val="24"/>
          <w:szCs w:val="24"/>
        </w:rPr>
        <w:lastRenderedPageBreak/>
        <w:t>MM, selaku Pembibing II, yang telah membimbing penulisan selama mengerjakan Skripsi ini. Bapak dan Ibu Dosen yang telah mendidik dan membimbing penulis dalam mengerjakan skripsi ini. Serta semua yang telah membantu penulis dalam penyelesaian skripsi ini.</w:t>
      </w:r>
    </w:p>
    <w:p w:rsidR="00407248" w:rsidRDefault="00407248" w:rsidP="00407248">
      <w:pPr>
        <w:spacing w:after="0"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Saran dan kritik, penulis harapkan dari dewan penguji dan semua pihak untuk penyempurnaan penulisan skripsi lebih lanjut. Semoga skripsi ini dapat bermanfaat bagi semua pihak yang berkepentingan.</w:t>
      </w:r>
    </w:p>
    <w:p w:rsidR="00407248" w:rsidRDefault="00407248" w:rsidP="00407248">
      <w:pPr>
        <w:spacing w:after="0" w:line="480" w:lineRule="auto"/>
        <w:jc w:val="both"/>
        <w:rPr>
          <w:rFonts w:ascii="Times New Roman" w:hAnsi="Times New Roman" w:cs="Times New Roman"/>
          <w:color w:val="000000" w:themeColor="text1"/>
          <w:sz w:val="24"/>
          <w:szCs w:val="24"/>
        </w:rPr>
      </w:pPr>
    </w:p>
    <w:p w:rsidR="00407248" w:rsidRPr="00A41E0C" w:rsidRDefault="00407248" w:rsidP="00407248">
      <w:pPr>
        <w:spacing w:after="0" w:line="480" w:lineRule="auto"/>
        <w:jc w:val="both"/>
        <w:rPr>
          <w:rFonts w:ascii="Times New Roman" w:hAnsi="Times New Roman" w:cs="Times New Roman"/>
          <w:sz w:val="24"/>
          <w:szCs w:val="24"/>
        </w:rPr>
      </w:pPr>
    </w:p>
    <w:p w:rsidR="00407248" w:rsidRPr="00F35F8C" w:rsidRDefault="00407248" w:rsidP="00407248">
      <w:pPr>
        <w:spacing w:before="240" w:line="360" w:lineRule="auto"/>
        <w:ind w:left="3600" w:firstLine="720"/>
        <w:jc w:val="both"/>
        <w:rPr>
          <w:rFonts w:ascii="Times New Roman" w:hAnsi="Times New Roman" w:cs="Times New Roman"/>
          <w:sz w:val="24"/>
          <w:szCs w:val="24"/>
        </w:rPr>
      </w:pPr>
      <w:r w:rsidRPr="00F35F8C">
        <w:rPr>
          <w:rFonts w:ascii="Times New Roman" w:hAnsi="Times New Roman" w:cs="Times New Roman"/>
          <w:sz w:val="24"/>
          <w:szCs w:val="24"/>
        </w:rPr>
        <w:t>Gorontalo</w:t>
      </w:r>
      <w:r>
        <w:rPr>
          <w:rFonts w:ascii="Times New Roman" w:hAnsi="Times New Roman" w:cs="Times New Roman"/>
          <w:sz w:val="24"/>
          <w:szCs w:val="24"/>
        </w:rPr>
        <w:t>……………….2020</w:t>
      </w:r>
    </w:p>
    <w:p w:rsidR="00407248" w:rsidRPr="00F35F8C" w:rsidRDefault="00407248" w:rsidP="00407248">
      <w:pPr>
        <w:spacing w:before="240" w:line="360" w:lineRule="auto"/>
        <w:ind w:left="5760" w:firstLine="720"/>
        <w:jc w:val="both"/>
        <w:rPr>
          <w:rFonts w:ascii="Times New Roman" w:hAnsi="Times New Roman" w:cs="Times New Roman"/>
          <w:sz w:val="24"/>
          <w:szCs w:val="24"/>
        </w:rPr>
      </w:pPr>
    </w:p>
    <w:p w:rsidR="00407248" w:rsidRDefault="00407248" w:rsidP="00407248">
      <w:pPr>
        <w:spacing w:before="240" w:line="360" w:lineRule="auto"/>
        <w:ind w:left="5040" w:firstLine="720"/>
        <w:jc w:val="both"/>
        <w:rPr>
          <w:rFonts w:ascii="Times New Roman" w:hAnsi="Times New Roman" w:cs="Times New Roman"/>
          <w:sz w:val="24"/>
          <w:szCs w:val="24"/>
        </w:rPr>
      </w:pPr>
      <w:r w:rsidRPr="00F35F8C">
        <w:rPr>
          <w:rFonts w:ascii="Times New Roman" w:hAnsi="Times New Roman" w:cs="Times New Roman"/>
          <w:sz w:val="24"/>
          <w:szCs w:val="24"/>
        </w:rPr>
        <w:t>Penulis</w:t>
      </w: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jc w:val="center"/>
        <w:rPr>
          <w:rFonts w:ascii="Times New Roman" w:eastAsia="Calibri" w:hAnsi="Times New Roman" w:cs="Times New Roman"/>
          <w:b/>
          <w:sz w:val="28"/>
          <w:szCs w:val="28"/>
        </w:rPr>
      </w:pPr>
    </w:p>
    <w:p w:rsidR="00407248" w:rsidRDefault="00407248" w:rsidP="00407248">
      <w:pPr>
        <w:tabs>
          <w:tab w:val="left" w:pos="720"/>
        </w:tabs>
        <w:spacing w:after="0" w:line="240" w:lineRule="auto"/>
        <w:rPr>
          <w:rFonts w:ascii="Times New Roman" w:eastAsia="Calibri" w:hAnsi="Times New Roman" w:cs="Times New Roman"/>
          <w:b/>
          <w:sz w:val="28"/>
          <w:szCs w:val="28"/>
        </w:rPr>
      </w:pPr>
    </w:p>
    <w:p w:rsidR="00407248" w:rsidRDefault="00407248" w:rsidP="00407248">
      <w:pPr>
        <w:tabs>
          <w:tab w:val="left" w:pos="720"/>
        </w:tabs>
        <w:spacing w:after="0" w:line="240" w:lineRule="auto"/>
        <w:rPr>
          <w:rFonts w:ascii="Times New Roman" w:eastAsia="Calibri" w:hAnsi="Times New Roman" w:cs="Times New Roman"/>
          <w:b/>
          <w:sz w:val="28"/>
          <w:szCs w:val="28"/>
        </w:rPr>
      </w:pPr>
    </w:p>
    <w:p w:rsidR="00407248" w:rsidRPr="00CF1EE5" w:rsidRDefault="00407248" w:rsidP="00407248">
      <w:pPr>
        <w:tabs>
          <w:tab w:val="left" w:pos="720"/>
        </w:tabs>
        <w:spacing w:after="0" w:line="240" w:lineRule="auto"/>
        <w:jc w:val="center"/>
        <w:rPr>
          <w:rFonts w:ascii="Times New Roman" w:eastAsia="Calibri" w:hAnsi="Times New Roman" w:cs="Times New Roman"/>
          <w:b/>
          <w:sz w:val="28"/>
          <w:szCs w:val="28"/>
        </w:rPr>
      </w:pPr>
      <w:r w:rsidRPr="00CF1EE5">
        <w:rPr>
          <w:rFonts w:ascii="Times New Roman" w:eastAsia="Calibri" w:hAnsi="Times New Roman" w:cs="Times New Roman"/>
          <w:b/>
          <w:sz w:val="28"/>
          <w:szCs w:val="28"/>
        </w:rPr>
        <w:lastRenderedPageBreak/>
        <w:t>DAFTAR ISI</w:t>
      </w:r>
    </w:p>
    <w:p w:rsidR="00407248" w:rsidRPr="003A51B6" w:rsidRDefault="00407248" w:rsidP="00407248">
      <w:pPr>
        <w:tabs>
          <w:tab w:val="left" w:pos="720"/>
        </w:tabs>
        <w:spacing w:after="0" w:line="240" w:lineRule="auto"/>
        <w:jc w:val="right"/>
        <w:rPr>
          <w:rFonts w:ascii="Times New Roman" w:eastAsia="Calibri" w:hAnsi="Times New Roman" w:cs="Times New Roman"/>
          <w:sz w:val="24"/>
          <w:szCs w:val="24"/>
        </w:rPr>
      </w:pPr>
      <w:r w:rsidRPr="003A51B6">
        <w:rPr>
          <w:rFonts w:ascii="Times New Roman" w:eastAsia="Calibri" w:hAnsi="Times New Roman" w:cs="Times New Roman"/>
          <w:sz w:val="24"/>
          <w:szCs w:val="24"/>
        </w:rPr>
        <w:t>Halaman</w:t>
      </w:r>
    </w:p>
    <w:p w:rsidR="00407248" w:rsidRPr="00AA5465" w:rsidRDefault="00407248" w:rsidP="00407248">
      <w:pPr>
        <w:tabs>
          <w:tab w:val="left" w:pos="720"/>
        </w:tabs>
        <w:spacing w:after="0" w:line="240" w:lineRule="auto"/>
        <w:jc w:val="center"/>
        <w:rPr>
          <w:rFonts w:ascii="Times New Roman" w:eastAsia="Calibri" w:hAnsi="Times New Roman" w:cs="Times New Roman"/>
          <w:b/>
          <w:sz w:val="24"/>
          <w:szCs w:val="24"/>
        </w:rPr>
      </w:pPr>
    </w:p>
    <w:p w:rsidR="00407248" w:rsidRDefault="00407248" w:rsidP="00407248">
      <w:pPr>
        <w:tabs>
          <w:tab w:val="right" w:leader="dot" w:pos="-2340"/>
          <w:tab w:val="left" w:pos="900"/>
          <w:tab w:val="left" w:leader="dot" w:pos="7560"/>
        </w:tabs>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HALAMAN SAMPUL</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lang w:val="sv-SE"/>
        </w:rPr>
        <w:t>i</w:t>
      </w:r>
    </w:p>
    <w:p w:rsidR="00407248"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rPr>
        <w:t>HALAMAN JUDUL</w:t>
      </w:r>
      <w:r>
        <w:rPr>
          <w:rFonts w:ascii="Times New Roman" w:eastAsia="Calibri" w:hAnsi="Times New Roman" w:cs="Times New Roman"/>
          <w:sz w:val="24"/>
          <w:szCs w:val="24"/>
        </w:rPr>
        <w:tab/>
        <w:t>ii</w:t>
      </w:r>
    </w:p>
    <w:p w:rsidR="00407248"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lang w:val="sv-SE"/>
        </w:rPr>
      </w:pPr>
      <w:r>
        <w:rPr>
          <w:rFonts w:ascii="Times New Roman" w:eastAsia="Calibri" w:hAnsi="Times New Roman" w:cs="Times New Roman"/>
          <w:sz w:val="24"/>
          <w:szCs w:val="24"/>
        </w:rPr>
        <w:t>HALAMAN PENGESAHAN.................................</w:t>
      </w:r>
      <w:r>
        <w:rPr>
          <w:rFonts w:ascii="Times New Roman" w:eastAsia="Calibri" w:hAnsi="Times New Roman" w:cs="Times New Roman"/>
          <w:sz w:val="24"/>
          <w:szCs w:val="24"/>
        </w:rPr>
        <w:tab/>
      </w:r>
      <w:r>
        <w:rPr>
          <w:rFonts w:ascii="Times New Roman" w:eastAsia="Calibri" w:hAnsi="Times New Roman" w:cs="Times New Roman"/>
          <w:sz w:val="24"/>
          <w:szCs w:val="24"/>
          <w:lang w:val="sv-SE"/>
        </w:rPr>
        <w:t>iii</w:t>
      </w:r>
    </w:p>
    <w:p w:rsidR="00407248"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PERNYATAAN</w:t>
      </w:r>
      <w:r>
        <w:rPr>
          <w:rFonts w:ascii="Times New Roman" w:eastAsia="Calibri" w:hAnsi="Times New Roman" w:cs="Times New Roman"/>
          <w:sz w:val="24"/>
          <w:szCs w:val="24"/>
          <w:lang w:val="sv-SE"/>
        </w:rPr>
        <w:tab/>
        <w:t>iv</w:t>
      </w:r>
    </w:p>
    <w:p w:rsidR="00407248"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lang w:val="sv-SE"/>
        </w:rPr>
        <w:t>ABSTRAK</w:t>
      </w:r>
      <w:r>
        <w:rPr>
          <w:rFonts w:ascii="Times New Roman" w:eastAsia="Calibri" w:hAnsi="Times New Roman" w:cs="Times New Roman"/>
          <w:sz w:val="24"/>
          <w:szCs w:val="24"/>
          <w:lang w:val="sv-SE"/>
        </w:rPr>
        <w:tab/>
        <w:t>v</w:t>
      </w:r>
    </w:p>
    <w:p w:rsidR="00407248" w:rsidRPr="002718FF"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lang w:val="sv-SE"/>
        </w:rPr>
        <w:t>ABSTRA</w:t>
      </w:r>
      <w:r>
        <w:rPr>
          <w:rFonts w:ascii="Times New Roman" w:eastAsia="Calibri" w:hAnsi="Times New Roman" w:cs="Times New Roman"/>
          <w:sz w:val="24"/>
          <w:szCs w:val="24"/>
        </w:rPr>
        <w:t>CT</w:t>
      </w:r>
      <w:r>
        <w:rPr>
          <w:rFonts w:ascii="Times New Roman" w:eastAsia="Calibri" w:hAnsi="Times New Roman" w:cs="Times New Roman"/>
          <w:sz w:val="24"/>
          <w:szCs w:val="24"/>
          <w:lang w:val="sv-SE"/>
        </w:rPr>
        <w:tab/>
        <w:t>v</w:t>
      </w:r>
      <w:r>
        <w:rPr>
          <w:rFonts w:ascii="Times New Roman" w:eastAsia="Calibri" w:hAnsi="Times New Roman" w:cs="Times New Roman"/>
          <w:sz w:val="24"/>
          <w:szCs w:val="24"/>
        </w:rPr>
        <w:t>i</w:t>
      </w:r>
    </w:p>
    <w:p w:rsidR="00407248" w:rsidRPr="002718FF"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lang w:val="sv-SE"/>
        </w:rPr>
        <w:t>KATA PENGANTAR</w:t>
      </w:r>
      <w:r>
        <w:rPr>
          <w:rFonts w:ascii="Times New Roman" w:eastAsia="Calibri" w:hAnsi="Times New Roman" w:cs="Times New Roman"/>
          <w:sz w:val="24"/>
          <w:szCs w:val="24"/>
        </w:rPr>
        <w:t>.........................................................................................</w:t>
      </w:r>
      <w:r>
        <w:rPr>
          <w:rFonts w:ascii="Times New Roman" w:eastAsia="Calibri" w:hAnsi="Times New Roman" w:cs="Times New Roman"/>
          <w:sz w:val="24"/>
          <w:szCs w:val="24"/>
          <w:lang w:val="sv-SE"/>
        </w:rPr>
        <w:t>vi</w:t>
      </w:r>
      <w:r>
        <w:rPr>
          <w:rFonts w:ascii="Times New Roman" w:eastAsia="Calibri" w:hAnsi="Times New Roman" w:cs="Times New Roman"/>
          <w:sz w:val="24"/>
          <w:szCs w:val="24"/>
        </w:rPr>
        <w:t>i</w:t>
      </w:r>
    </w:p>
    <w:p w:rsidR="00407248" w:rsidRPr="009A1757"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lang w:val="sv-SE"/>
        </w:rPr>
        <w:t>DAFTAR ISI</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ix</w:t>
      </w:r>
    </w:p>
    <w:p w:rsidR="00407248"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lang w:val="sv-SE"/>
        </w:rPr>
      </w:pPr>
      <w:r>
        <w:rPr>
          <w:rFonts w:ascii="Times New Roman" w:eastAsia="Calibri" w:hAnsi="Times New Roman" w:cs="Times New Roman"/>
          <w:sz w:val="24"/>
          <w:szCs w:val="24"/>
          <w:lang w:val="sv-SE"/>
        </w:rPr>
        <w:t>DAFTAR GAMBAR</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 xml:space="preserve"> xii</w:t>
      </w:r>
    </w:p>
    <w:p w:rsidR="00407248" w:rsidRPr="00AE20C6"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lang w:val="sv-SE"/>
        </w:rPr>
        <w:t>DAFTAR TABEL</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xiii</w:t>
      </w:r>
    </w:p>
    <w:p w:rsidR="00407248" w:rsidRPr="00AE20C6" w:rsidRDefault="00407248" w:rsidP="00407248">
      <w:pPr>
        <w:tabs>
          <w:tab w:val="right" w:leader="dot" w:pos="-2340"/>
          <w:tab w:val="left" w:pos="900"/>
          <w:tab w:val="left" w:leader="dot" w:pos="7560"/>
          <w:tab w:val="right" w:pos="7938"/>
        </w:tabs>
        <w:spacing w:after="0" w:line="360" w:lineRule="auto"/>
        <w:ind w:right="-1"/>
        <w:rPr>
          <w:rFonts w:ascii="Times New Roman" w:eastAsia="Calibri" w:hAnsi="Times New Roman" w:cs="Times New Roman"/>
          <w:sz w:val="24"/>
          <w:szCs w:val="24"/>
        </w:rPr>
      </w:pPr>
      <w:r>
        <w:rPr>
          <w:rFonts w:ascii="Times New Roman" w:eastAsia="Calibri" w:hAnsi="Times New Roman" w:cs="Times New Roman"/>
          <w:sz w:val="24"/>
          <w:szCs w:val="24"/>
          <w:lang w:val="sv-SE"/>
        </w:rPr>
        <w:t xml:space="preserve">DAFTAR </w:t>
      </w:r>
      <w:r>
        <w:rPr>
          <w:rFonts w:ascii="Times New Roman" w:eastAsia="Calibri" w:hAnsi="Times New Roman" w:cs="Times New Roman"/>
          <w:sz w:val="24"/>
          <w:szCs w:val="24"/>
        </w:rPr>
        <w:t>LAMPIRAN</w:t>
      </w:r>
      <w:r w:rsidRPr="00FE0451">
        <w:rPr>
          <w:rFonts w:ascii="Times New Roman" w:eastAsia="Calibri" w:hAnsi="Times New Roman" w:cs="Times New Roman"/>
          <w:sz w:val="24"/>
          <w:szCs w:val="24"/>
          <w:lang w:val="sv-SE"/>
        </w:rPr>
        <w:tab/>
      </w:r>
      <w:r>
        <w:rPr>
          <w:rFonts w:ascii="Times New Roman" w:eastAsia="Calibri" w:hAnsi="Times New Roman" w:cs="Times New Roman"/>
          <w:sz w:val="24"/>
          <w:szCs w:val="24"/>
        </w:rPr>
        <w:t>xiv</w:t>
      </w:r>
    </w:p>
    <w:p w:rsidR="00407248" w:rsidRPr="00640B37" w:rsidRDefault="00407248" w:rsidP="00407248">
      <w:pPr>
        <w:tabs>
          <w:tab w:val="right" w:leader="dot" w:pos="-2340"/>
          <w:tab w:val="left" w:pos="900"/>
          <w:tab w:val="left" w:leader="dot" w:pos="7560"/>
        </w:tabs>
        <w:spacing w:after="0" w:line="360" w:lineRule="auto"/>
        <w:jc w:val="both"/>
        <w:rPr>
          <w:rFonts w:ascii="Times New Roman" w:eastAsia="Calibri" w:hAnsi="Times New Roman" w:cs="Times New Roman"/>
          <w:sz w:val="24"/>
          <w:szCs w:val="24"/>
        </w:rPr>
      </w:pPr>
      <w:r w:rsidRPr="00640B37">
        <w:rPr>
          <w:rFonts w:ascii="Times New Roman" w:eastAsia="Calibri" w:hAnsi="Times New Roman" w:cs="Times New Roman"/>
          <w:b/>
          <w:sz w:val="24"/>
          <w:szCs w:val="24"/>
        </w:rPr>
        <w:t>BAB I</w:t>
      </w:r>
      <w:r>
        <w:rPr>
          <w:rFonts w:ascii="Times New Roman" w:eastAsia="Calibri" w:hAnsi="Times New Roman" w:cs="Times New Roman"/>
          <w:b/>
          <w:sz w:val="24"/>
          <w:szCs w:val="24"/>
        </w:rPr>
        <w:t>.</w:t>
      </w:r>
      <w:r w:rsidRPr="00640B37">
        <w:rPr>
          <w:rFonts w:ascii="Times New Roman" w:eastAsia="Calibri" w:hAnsi="Times New Roman" w:cs="Times New Roman"/>
          <w:b/>
          <w:sz w:val="24"/>
          <w:szCs w:val="24"/>
        </w:rPr>
        <w:tab/>
        <w:t>PENDAHULUAN</w:t>
      </w:r>
      <w:r w:rsidRPr="00640B37">
        <w:rPr>
          <w:rFonts w:ascii="Times New Roman" w:eastAsia="Calibri" w:hAnsi="Times New Roman" w:cs="Times New Roman"/>
          <w:sz w:val="24"/>
          <w:szCs w:val="24"/>
        </w:rPr>
        <w:tab/>
        <w:t>1</w:t>
      </w:r>
    </w:p>
    <w:p w:rsidR="00407248" w:rsidRDefault="00407248" w:rsidP="00407248">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1.1Latar Belakang</w:t>
      </w:r>
      <w:r>
        <w:rPr>
          <w:rFonts w:ascii="Times New Roman" w:eastAsia="Calibri" w:hAnsi="Times New Roman" w:cs="Times New Roman"/>
          <w:sz w:val="24"/>
          <w:szCs w:val="24"/>
        </w:rPr>
        <w:t xml:space="preserve"> Penelitan</w:t>
      </w:r>
      <w:r w:rsidRPr="00640B37">
        <w:rPr>
          <w:rFonts w:ascii="Times New Roman" w:eastAsia="Calibri" w:hAnsi="Times New Roman" w:cs="Times New Roman"/>
          <w:sz w:val="24"/>
          <w:szCs w:val="24"/>
        </w:rPr>
        <w:tab/>
        <w:t>1</w:t>
      </w:r>
    </w:p>
    <w:p w:rsidR="00407248" w:rsidRPr="007A7ED8" w:rsidRDefault="00407248" w:rsidP="00407248">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 xml:space="preserve">2 </w:t>
      </w:r>
      <w:r w:rsidRPr="002D714D">
        <w:rPr>
          <w:rFonts w:ascii="Times New Roman" w:eastAsia="Calibri" w:hAnsi="Times New Roman" w:cs="Times New Roman"/>
          <w:sz w:val="24"/>
          <w:szCs w:val="24"/>
          <w:lang w:val="sv-SE"/>
        </w:rPr>
        <w:t>Rumusan Masalah</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8</w:t>
      </w:r>
    </w:p>
    <w:p w:rsidR="00407248" w:rsidRDefault="00407248" w:rsidP="00407248">
      <w:pPr>
        <w:tabs>
          <w:tab w:val="right" w:leader="dot" w:pos="-2340"/>
          <w:tab w:val="left" w:leader="dot" w:pos="7560"/>
        </w:tabs>
        <w:spacing w:after="0" w:line="360" w:lineRule="auto"/>
        <w:ind w:left="851"/>
        <w:jc w:val="both"/>
        <w:rPr>
          <w:rFonts w:ascii="Times New Roman" w:eastAsia="Calibri" w:hAnsi="Times New Roman" w:cs="Times New Roman"/>
          <w:sz w:val="24"/>
          <w:szCs w:val="24"/>
        </w:rPr>
      </w:pPr>
      <w:r w:rsidRPr="00640B37">
        <w:rPr>
          <w:rFonts w:ascii="Times New Roman" w:eastAsia="Calibri" w:hAnsi="Times New Roman" w:cs="Times New Roman"/>
          <w:sz w:val="24"/>
          <w:szCs w:val="24"/>
        </w:rPr>
        <w:t>1.</w:t>
      </w:r>
      <w:r>
        <w:rPr>
          <w:rFonts w:ascii="Times New Roman" w:eastAsia="Calibri" w:hAnsi="Times New Roman" w:cs="Times New Roman"/>
          <w:sz w:val="24"/>
          <w:szCs w:val="24"/>
        </w:rPr>
        <w:t>3 Maksud dan Tujuan 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8</w:t>
      </w:r>
    </w:p>
    <w:p w:rsidR="00407248" w:rsidRPr="000A067D" w:rsidRDefault="00407248" w:rsidP="00407248">
      <w:pPr>
        <w:tabs>
          <w:tab w:val="right" w:leader="dot" w:pos="-2340"/>
          <w:tab w:val="left" w:pos="900"/>
          <w:tab w:val="left" w:leader="dot" w:pos="7560"/>
        </w:tabs>
        <w:spacing w:after="0" w:line="360" w:lineRule="auto"/>
        <w:ind w:left="851"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1.3.1 Maksud Penelitian</w:t>
      </w:r>
      <w:r>
        <w:rPr>
          <w:rFonts w:ascii="Times New Roman" w:eastAsia="Calibri" w:hAnsi="Times New Roman" w:cs="Times New Roman"/>
          <w:sz w:val="24"/>
          <w:szCs w:val="24"/>
        </w:rPr>
        <w:tab/>
        <w:t>8</w:t>
      </w:r>
    </w:p>
    <w:p w:rsidR="00407248" w:rsidRPr="000A067D" w:rsidRDefault="00407248" w:rsidP="00407248">
      <w:pPr>
        <w:tabs>
          <w:tab w:val="right" w:leader="dot" w:pos="-2340"/>
          <w:tab w:val="left" w:pos="900"/>
          <w:tab w:val="left" w:leader="dot" w:pos="7560"/>
        </w:tabs>
        <w:spacing w:after="0" w:line="360" w:lineRule="auto"/>
        <w:ind w:left="851" w:firstLine="283"/>
        <w:jc w:val="both"/>
        <w:rPr>
          <w:rFonts w:ascii="Times New Roman" w:eastAsia="Calibri" w:hAnsi="Times New Roman" w:cs="Times New Roman"/>
          <w:sz w:val="24"/>
          <w:szCs w:val="24"/>
        </w:rPr>
      </w:pPr>
      <w:r>
        <w:rPr>
          <w:rFonts w:ascii="Times New Roman" w:eastAsia="Calibri" w:hAnsi="Times New Roman" w:cs="Times New Roman"/>
          <w:sz w:val="24"/>
          <w:szCs w:val="24"/>
        </w:rPr>
        <w:t>1.3.2 Tujuan Penelitian</w:t>
      </w:r>
      <w:r>
        <w:rPr>
          <w:rFonts w:ascii="Times New Roman" w:eastAsia="Calibri" w:hAnsi="Times New Roman" w:cs="Times New Roman"/>
          <w:sz w:val="24"/>
          <w:szCs w:val="24"/>
        </w:rPr>
        <w:tab/>
        <w:t>9</w:t>
      </w:r>
    </w:p>
    <w:p w:rsidR="00407248" w:rsidRPr="00377848" w:rsidRDefault="00407248" w:rsidP="00407248">
      <w:pPr>
        <w:tabs>
          <w:tab w:val="right" w:leader="dot" w:pos="-2340"/>
          <w:tab w:val="left" w:pos="900"/>
          <w:tab w:val="left" w:pos="1440"/>
          <w:tab w:val="left" w:leader="dot" w:pos="7560"/>
        </w:tabs>
        <w:spacing w:after="0" w:line="360" w:lineRule="auto"/>
        <w:ind w:left="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1.4 Manfaat </w:t>
      </w:r>
      <w:r w:rsidRPr="00640B37">
        <w:rPr>
          <w:rFonts w:ascii="Times New Roman" w:eastAsia="Calibri" w:hAnsi="Times New Roman" w:cs="Times New Roman"/>
          <w:sz w:val="24"/>
          <w:szCs w:val="24"/>
        </w:rPr>
        <w:t>Penelitian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9</w:t>
      </w:r>
    </w:p>
    <w:p w:rsidR="00407248" w:rsidRPr="00377848" w:rsidRDefault="00407248" w:rsidP="00407248">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sidRPr="00640B37">
        <w:rPr>
          <w:rFonts w:ascii="Times New Roman" w:eastAsia="Calibri" w:hAnsi="Times New Roman" w:cs="Times New Roman"/>
          <w:b/>
          <w:sz w:val="24"/>
          <w:szCs w:val="24"/>
        </w:rPr>
        <w:t>BAB II</w:t>
      </w:r>
      <w:r>
        <w:rPr>
          <w:rFonts w:ascii="Times New Roman" w:eastAsia="Calibri" w:hAnsi="Times New Roman" w:cs="Times New Roman"/>
          <w:b/>
          <w:sz w:val="24"/>
          <w:szCs w:val="24"/>
        </w:rPr>
        <w:t>.</w:t>
      </w:r>
      <w:r>
        <w:rPr>
          <w:rFonts w:ascii="Times New Roman" w:eastAsia="Calibri" w:hAnsi="Times New Roman" w:cs="Times New Roman"/>
          <w:b/>
          <w:sz w:val="24"/>
          <w:szCs w:val="24"/>
          <w:lang w:val="fi-FI"/>
        </w:rPr>
        <w:t>TINJAUAN PUSTAKA, DAN KERANGKA PEMIKIRAN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11</w:t>
      </w:r>
    </w:p>
    <w:p w:rsidR="00407248" w:rsidRPr="00377848" w:rsidRDefault="00407248" w:rsidP="00407248">
      <w:pPr>
        <w:tabs>
          <w:tab w:val="right" w:leader="dot" w:pos="-2340"/>
          <w:tab w:val="left" w:pos="900"/>
          <w:tab w:val="left" w:pos="1440"/>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 xml:space="preserve">2.1. </w:t>
      </w:r>
      <w:r>
        <w:rPr>
          <w:rFonts w:ascii="Times New Roman" w:hAnsi="Times New Roman" w:cs="Times New Roman"/>
          <w:sz w:val="24"/>
          <w:szCs w:val="24"/>
          <w:lang w:val="sv-SE"/>
        </w:rPr>
        <w:t>Kajian Pustaka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11</w:t>
      </w:r>
    </w:p>
    <w:p w:rsidR="00407248" w:rsidRPr="00377848" w:rsidRDefault="00407248" w:rsidP="00407248">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lang w:val="sv-SE"/>
        </w:rPr>
        <w:t xml:space="preserve">2.1.1 </w:t>
      </w:r>
      <w:r w:rsidRPr="00C4419C">
        <w:rPr>
          <w:rFonts w:ascii="Times New Roman" w:eastAsia="Calibri" w:hAnsi="Times New Roman" w:cs="Times New Roman"/>
          <w:sz w:val="24"/>
          <w:szCs w:val="24"/>
          <w:lang w:val="sv-SE"/>
        </w:rPr>
        <w:t xml:space="preserve">Pengertian </w:t>
      </w:r>
      <w:r>
        <w:rPr>
          <w:rFonts w:ascii="Times New Roman" w:eastAsia="Calibri" w:hAnsi="Times New Roman" w:cs="Times New Roman"/>
          <w:sz w:val="24"/>
          <w:szCs w:val="24"/>
        </w:rPr>
        <w:t>Penjualan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11</w:t>
      </w:r>
    </w:p>
    <w:p w:rsidR="00407248" w:rsidRDefault="00407248" w:rsidP="00407248">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1.2</w:t>
      </w:r>
      <w:r>
        <w:rPr>
          <w:rFonts w:ascii="Times New Roman" w:eastAsia="Calibri" w:hAnsi="Times New Roman" w:cs="Times New Roman"/>
          <w:sz w:val="24"/>
          <w:szCs w:val="24"/>
        </w:rPr>
        <w:t>Pertumbuhan Penjualan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13</w:t>
      </w:r>
    </w:p>
    <w:p w:rsidR="00407248" w:rsidRDefault="00407248" w:rsidP="00407248">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1.3</w:t>
      </w:r>
      <w:r>
        <w:rPr>
          <w:rFonts w:ascii="Times New Roman" w:eastAsia="Calibri" w:hAnsi="Times New Roman" w:cs="Times New Roman"/>
          <w:sz w:val="24"/>
          <w:szCs w:val="24"/>
        </w:rPr>
        <w:t>Pengertian Profitabilitas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15</w:t>
      </w:r>
    </w:p>
    <w:p w:rsidR="00407248" w:rsidRDefault="00407248" w:rsidP="00407248">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1.4</w:t>
      </w:r>
      <w:r>
        <w:rPr>
          <w:rFonts w:ascii="Times New Roman" w:eastAsia="Calibri" w:hAnsi="Times New Roman" w:cs="Times New Roman"/>
          <w:sz w:val="24"/>
          <w:szCs w:val="24"/>
        </w:rPr>
        <w:t>Tujuan dan Manfaat Rasio Profitabilitas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14</w:t>
      </w:r>
    </w:p>
    <w:p w:rsidR="00407248" w:rsidRDefault="00407248" w:rsidP="00407248">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1.5</w:t>
      </w:r>
      <w:r>
        <w:rPr>
          <w:rFonts w:ascii="Times New Roman" w:eastAsia="Calibri" w:hAnsi="Times New Roman" w:cs="Times New Roman"/>
          <w:sz w:val="24"/>
          <w:szCs w:val="24"/>
        </w:rPr>
        <w:t>Jenis-jenis Rasio Profitabilitas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17</w:t>
      </w:r>
    </w:p>
    <w:p w:rsidR="00407248" w:rsidRPr="000A067D" w:rsidRDefault="00407248" w:rsidP="00407248">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t>2.1.6 Pengertian Saham</w:t>
      </w:r>
      <w:r>
        <w:rPr>
          <w:rFonts w:ascii="Times New Roman" w:eastAsia="Calibri" w:hAnsi="Times New Roman" w:cs="Times New Roman"/>
          <w:sz w:val="24"/>
          <w:szCs w:val="24"/>
        </w:rPr>
        <w:tab/>
        <w:t>19</w:t>
      </w:r>
    </w:p>
    <w:p w:rsidR="00407248" w:rsidRDefault="00407248" w:rsidP="00407248">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1.7</w:t>
      </w:r>
      <w:r>
        <w:rPr>
          <w:rFonts w:ascii="Times New Roman" w:eastAsia="Calibri" w:hAnsi="Times New Roman" w:cs="Times New Roman"/>
          <w:sz w:val="24"/>
          <w:szCs w:val="24"/>
        </w:rPr>
        <w:t>Harga Saham</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19</w:t>
      </w:r>
    </w:p>
    <w:p w:rsidR="00407248" w:rsidRDefault="00407248" w:rsidP="00407248">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tab/>
        <w:t>2.</w:t>
      </w:r>
      <w:r>
        <w:rPr>
          <w:rFonts w:ascii="Times New Roman" w:hAnsi="Times New Roman" w:cs="Times New Roman"/>
          <w:sz w:val="24"/>
          <w:szCs w:val="24"/>
          <w:lang w:val="sv-SE"/>
        </w:rPr>
        <w:t>1.8</w:t>
      </w:r>
      <w:r>
        <w:rPr>
          <w:rFonts w:ascii="Times New Roman" w:eastAsia="Calibri" w:hAnsi="Times New Roman" w:cs="Times New Roman"/>
          <w:sz w:val="24"/>
          <w:szCs w:val="24"/>
        </w:rPr>
        <w:t>Faktor-faktor yang Mempengaruhi Harga Saham</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22</w:t>
      </w:r>
    </w:p>
    <w:p w:rsidR="00407248" w:rsidRPr="00270B83" w:rsidRDefault="00407248" w:rsidP="00407248">
      <w:pPr>
        <w:tabs>
          <w:tab w:val="right" w:leader="dot" w:pos="-2340"/>
          <w:tab w:val="left" w:pos="1276"/>
          <w:tab w:val="left" w:leader="dot" w:pos="7560"/>
        </w:tabs>
        <w:spacing w:after="0" w:line="360" w:lineRule="auto"/>
        <w:jc w:val="both"/>
        <w:rPr>
          <w:rFonts w:ascii="Times New Roman" w:eastAsia="Calibri" w:hAnsi="Times New Roman" w:cs="Times New Roman"/>
          <w:sz w:val="24"/>
          <w:szCs w:val="24"/>
        </w:rPr>
      </w:pPr>
      <w:r w:rsidRPr="00C576A5">
        <w:rPr>
          <w:rFonts w:ascii="Times New Roman" w:hAnsi="Times New Roman" w:cs="Times New Roman"/>
          <w:sz w:val="24"/>
          <w:szCs w:val="24"/>
          <w:lang w:val="sv-SE"/>
        </w:rPr>
        <w:lastRenderedPageBreak/>
        <w:tab/>
        <w:t>2.</w:t>
      </w:r>
      <w:r>
        <w:rPr>
          <w:rFonts w:ascii="Times New Roman" w:hAnsi="Times New Roman" w:cs="Times New Roman"/>
          <w:sz w:val="24"/>
          <w:szCs w:val="24"/>
          <w:lang w:val="sv-SE"/>
        </w:rPr>
        <w:t>1.</w:t>
      </w:r>
      <w:r>
        <w:rPr>
          <w:rFonts w:ascii="Times New Roman" w:hAnsi="Times New Roman" w:cs="Times New Roman"/>
          <w:sz w:val="24"/>
          <w:szCs w:val="24"/>
        </w:rPr>
        <w:t>9</w:t>
      </w:r>
      <w:r>
        <w:rPr>
          <w:rFonts w:ascii="Times New Roman" w:eastAsia="Calibri" w:hAnsi="Times New Roman" w:cs="Times New Roman"/>
          <w:sz w:val="24"/>
          <w:szCs w:val="24"/>
        </w:rPr>
        <w:t>Hubungan Antar Variabel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23</w:t>
      </w:r>
      <w:r>
        <w:rPr>
          <w:rFonts w:ascii="Times New Roman" w:eastAsia="Calibri" w:hAnsi="Times New Roman" w:cs="Times New Roman"/>
          <w:sz w:val="24"/>
          <w:szCs w:val="24"/>
        </w:rPr>
        <w:tab/>
        <w:t>2.1.10 Penelitian Terdahulu</w:t>
      </w:r>
      <w:r>
        <w:rPr>
          <w:rFonts w:ascii="Times New Roman" w:eastAsia="Calibri" w:hAnsi="Times New Roman" w:cs="Times New Roman"/>
          <w:sz w:val="24"/>
          <w:szCs w:val="24"/>
        </w:rPr>
        <w:tab/>
        <w:t>20</w:t>
      </w:r>
    </w:p>
    <w:p w:rsidR="00407248" w:rsidRDefault="00407248" w:rsidP="00407248">
      <w:pPr>
        <w:tabs>
          <w:tab w:val="right" w:leader="dot" w:pos="-2340"/>
          <w:tab w:val="left" w:pos="851"/>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t>2.2</w:t>
      </w:r>
      <w:r w:rsidRPr="00C576A5">
        <w:rPr>
          <w:rFonts w:ascii="Times New Roman" w:hAnsi="Times New Roman" w:cs="Times New Roman"/>
          <w:sz w:val="24"/>
          <w:szCs w:val="24"/>
          <w:lang w:val="sv-SE"/>
        </w:rPr>
        <w:t xml:space="preserve">. </w:t>
      </w:r>
      <w:r>
        <w:rPr>
          <w:rFonts w:ascii="Times New Roman" w:hAnsi="Times New Roman" w:cs="Times New Roman"/>
          <w:sz w:val="24"/>
          <w:szCs w:val="24"/>
        </w:rPr>
        <w:t>Kerangka Pemikiran</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25</w:t>
      </w:r>
    </w:p>
    <w:p w:rsidR="00407248" w:rsidRPr="00A15AF1" w:rsidRDefault="00407248" w:rsidP="00407248">
      <w:pPr>
        <w:tabs>
          <w:tab w:val="right" w:leader="dot" w:pos="-2340"/>
          <w:tab w:val="left" w:pos="851"/>
          <w:tab w:val="left" w:pos="1276"/>
          <w:tab w:val="left" w:leader="dot" w:pos="7560"/>
        </w:tabs>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 xml:space="preserve">2.1. </w:t>
      </w:r>
      <w:r>
        <w:rPr>
          <w:rFonts w:ascii="Times New Roman" w:hAnsi="Times New Roman" w:cs="Times New Roman"/>
          <w:sz w:val="24"/>
          <w:szCs w:val="24"/>
        </w:rPr>
        <w:t>Hipotesis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27</w:t>
      </w:r>
    </w:p>
    <w:p w:rsidR="00407248" w:rsidRPr="00270B83" w:rsidRDefault="00407248" w:rsidP="00407248">
      <w:pPr>
        <w:tabs>
          <w:tab w:val="right" w:leader="dot" w:pos="-2340"/>
          <w:tab w:val="left" w:pos="900"/>
          <w:tab w:val="left" w:pos="1440"/>
          <w:tab w:val="left" w:leader="dot" w:pos="7513"/>
        </w:tabs>
        <w:spacing w:after="0" w:line="360" w:lineRule="auto"/>
        <w:jc w:val="both"/>
        <w:rPr>
          <w:rFonts w:ascii="Times New Roman" w:eastAsia="Calibri" w:hAnsi="Times New Roman" w:cs="Times New Roman"/>
          <w:sz w:val="24"/>
          <w:szCs w:val="24"/>
        </w:rPr>
      </w:pPr>
      <w:r w:rsidRPr="00C65558">
        <w:rPr>
          <w:rFonts w:ascii="Times New Roman" w:hAnsi="Times New Roman" w:cs="Times New Roman"/>
          <w:b/>
          <w:sz w:val="24"/>
          <w:szCs w:val="24"/>
          <w:lang w:val="nl-NL"/>
        </w:rPr>
        <w:t>BAB III. OBJEK DAN METODE PENELITIAN</w:t>
      </w:r>
      <w:r>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8</w:t>
      </w:r>
    </w:p>
    <w:p w:rsidR="00407248" w:rsidRPr="00270B83" w:rsidRDefault="00407248" w:rsidP="00407248">
      <w:pPr>
        <w:pStyle w:val="Heading5"/>
        <w:tabs>
          <w:tab w:val="clear" w:pos="7667"/>
          <w:tab w:val="left" w:leader="dot" w:pos="7513"/>
          <w:tab w:val="left" w:leader="dot" w:pos="7644"/>
        </w:tabs>
        <w:spacing w:line="360" w:lineRule="auto"/>
        <w:ind w:left="910"/>
        <w:rPr>
          <w:rFonts w:ascii="Times New Roman" w:eastAsia="Calibri" w:hAnsi="Times New Roman" w:cs="Times New Roman"/>
          <w:b w:val="0"/>
          <w:szCs w:val="24"/>
          <w:lang w:val="id-ID"/>
        </w:rPr>
      </w:pPr>
      <w:r w:rsidRPr="004346DF">
        <w:rPr>
          <w:rFonts w:ascii="Times New Roman" w:hAnsi="Times New Roman" w:cs="Times New Roman"/>
          <w:b w:val="0"/>
          <w:szCs w:val="24"/>
          <w:lang w:val="sv-SE"/>
        </w:rPr>
        <w:t xml:space="preserve">3.1.Objek Penelitian  </w:t>
      </w:r>
      <w:r w:rsidRPr="004346DF">
        <w:rPr>
          <w:rFonts w:ascii="Times New Roman" w:eastAsia="Calibri" w:hAnsi="Times New Roman" w:cs="Times New Roman"/>
          <w:b w:val="0"/>
          <w:szCs w:val="24"/>
          <w:lang w:val="id-ID"/>
        </w:rPr>
        <w:tab/>
      </w:r>
      <w:r>
        <w:rPr>
          <w:rFonts w:ascii="Times New Roman" w:eastAsia="Calibri" w:hAnsi="Times New Roman" w:cs="Times New Roman"/>
          <w:b w:val="0"/>
          <w:szCs w:val="24"/>
          <w:lang w:val="fi-FI"/>
        </w:rPr>
        <w:t>2</w:t>
      </w:r>
      <w:r>
        <w:rPr>
          <w:rFonts w:ascii="Times New Roman" w:eastAsia="Calibri" w:hAnsi="Times New Roman" w:cs="Times New Roman"/>
          <w:b w:val="0"/>
          <w:szCs w:val="24"/>
          <w:lang w:val="id-ID"/>
        </w:rPr>
        <w:t>8</w:t>
      </w:r>
    </w:p>
    <w:p w:rsidR="00407248" w:rsidRPr="00270B83" w:rsidRDefault="00407248" w:rsidP="00407248">
      <w:pPr>
        <w:pStyle w:val="Heading5"/>
        <w:tabs>
          <w:tab w:val="clear" w:pos="7667"/>
          <w:tab w:val="left" w:leader="dot" w:pos="7513"/>
          <w:tab w:val="left" w:leader="dot" w:pos="7644"/>
        </w:tabs>
        <w:spacing w:line="360" w:lineRule="auto"/>
        <w:ind w:left="896"/>
        <w:rPr>
          <w:rFonts w:ascii="Times New Roman" w:eastAsia="Calibri" w:hAnsi="Times New Roman" w:cs="Times New Roman"/>
          <w:b w:val="0"/>
          <w:szCs w:val="24"/>
          <w:lang w:val="id-ID"/>
        </w:rPr>
      </w:pPr>
      <w:r w:rsidRPr="004346DF">
        <w:rPr>
          <w:rFonts w:ascii="Times New Roman" w:hAnsi="Times New Roman" w:cs="Times New Roman"/>
          <w:b w:val="0"/>
          <w:szCs w:val="24"/>
          <w:lang w:val="sv-SE"/>
        </w:rPr>
        <w:t>3.</w:t>
      </w:r>
      <w:r>
        <w:rPr>
          <w:rFonts w:ascii="Times New Roman" w:hAnsi="Times New Roman" w:cs="Times New Roman"/>
          <w:b w:val="0"/>
          <w:szCs w:val="24"/>
          <w:lang w:val="sv-SE"/>
        </w:rPr>
        <w:t>2</w:t>
      </w:r>
      <w:r w:rsidRPr="004346DF">
        <w:rPr>
          <w:rFonts w:ascii="Times New Roman" w:hAnsi="Times New Roman" w:cs="Times New Roman"/>
          <w:b w:val="0"/>
          <w:szCs w:val="24"/>
          <w:lang w:val="sv-SE"/>
        </w:rPr>
        <w:t>.</w:t>
      </w:r>
      <w:r>
        <w:rPr>
          <w:rFonts w:ascii="Times New Roman" w:hAnsi="Times New Roman" w:cs="Times New Roman"/>
          <w:b w:val="0"/>
          <w:szCs w:val="24"/>
          <w:lang w:val="sv-SE"/>
        </w:rPr>
        <w:t>Metode</w:t>
      </w:r>
      <w:r w:rsidRPr="004346DF">
        <w:rPr>
          <w:rFonts w:ascii="Times New Roman" w:hAnsi="Times New Roman" w:cs="Times New Roman"/>
          <w:b w:val="0"/>
          <w:szCs w:val="24"/>
          <w:lang w:val="sv-SE"/>
        </w:rPr>
        <w:t xml:space="preserve">Penelitian  </w:t>
      </w:r>
      <w:r w:rsidRPr="004346DF">
        <w:rPr>
          <w:rFonts w:ascii="Times New Roman" w:eastAsia="Calibri" w:hAnsi="Times New Roman" w:cs="Times New Roman"/>
          <w:b w:val="0"/>
          <w:szCs w:val="24"/>
          <w:lang w:val="id-ID"/>
        </w:rPr>
        <w:tab/>
      </w:r>
      <w:r>
        <w:rPr>
          <w:rFonts w:ascii="Times New Roman" w:eastAsia="Calibri" w:hAnsi="Times New Roman" w:cs="Times New Roman"/>
          <w:b w:val="0"/>
          <w:szCs w:val="24"/>
          <w:lang w:val="fi-FI"/>
        </w:rPr>
        <w:t>2</w:t>
      </w:r>
      <w:r>
        <w:rPr>
          <w:rFonts w:ascii="Times New Roman" w:eastAsia="Calibri" w:hAnsi="Times New Roman" w:cs="Times New Roman"/>
          <w:b w:val="0"/>
          <w:szCs w:val="24"/>
          <w:lang w:val="id-ID"/>
        </w:rPr>
        <w:t>8</w:t>
      </w:r>
    </w:p>
    <w:p w:rsidR="00407248" w:rsidRPr="00270B83" w:rsidRDefault="00407248" w:rsidP="00407248">
      <w:pPr>
        <w:tabs>
          <w:tab w:val="right" w:leader="dot" w:pos="-2340"/>
          <w:tab w:val="left" w:pos="1440"/>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2.1</w:t>
      </w:r>
      <w:r w:rsidRPr="004346DF">
        <w:rPr>
          <w:rFonts w:ascii="Times New Roman" w:hAnsi="Times New Roman" w:cs="Times New Roman"/>
          <w:sz w:val="24"/>
          <w:szCs w:val="24"/>
          <w:lang w:val="sv-SE"/>
        </w:rPr>
        <w:t xml:space="preserve">Metode </w:t>
      </w:r>
      <w:r>
        <w:rPr>
          <w:rFonts w:ascii="Times New Roman" w:hAnsi="Times New Roman" w:cs="Times New Roman"/>
          <w:sz w:val="24"/>
          <w:szCs w:val="24"/>
          <w:lang w:val="sv-SE"/>
        </w:rPr>
        <w:t>Yang Digunakan</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8</w:t>
      </w:r>
    </w:p>
    <w:p w:rsidR="00407248" w:rsidRPr="00270B83" w:rsidRDefault="00407248" w:rsidP="00407248">
      <w:pPr>
        <w:tabs>
          <w:tab w:val="right" w:leader="dot" w:pos="-2340"/>
          <w:tab w:val="left" w:pos="1440"/>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2.2</w:t>
      </w:r>
      <w:r w:rsidRPr="00C576A5">
        <w:rPr>
          <w:rFonts w:ascii="Times New Roman" w:hAnsi="Times New Roman" w:cs="Times New Roman"/>
          <w:sz w:val="24"/>
          <w:szCs w:val="24"/>
          <w:lang w:val="sv-SE"/>
        </w:rPr>
        <w:t xml:space="preserve"> Operasionalisasi Variabel</w:t>
      </w:r>
      <w:r w:rsidRPr="00640B37">
        <w:rPr>
          <w:rFonts w:ascii="Times New Roman" w:eastAsia="Calibri" w:hAnsi="Times New Roman" w:cs="Times New Roman"/>
          <w:sz w:val="24"/>
          <w:szCs w:val="24"/>
        </w:rPr>
        <w:tab/>
      </w:r>
      <w:r>
        <w:rPr>
          <w:rFonts w:ascii="Times New Roman" w:eastAsia="Calibri" w:hAnsi="Times New Roman" w:cs="Times New Roman"/>
          <w:sz w:val="24"/>
          <w:szCs w:val="24"/>
          <w:lang w:val="fi-FI"/>
        </w:rPr>
        <w:t>2</w:t>
      </w:r>
      <w:r>
        <w:rPr>
          <w:rFonts w:ascii="Times New Roman" w:eastAsia="Calibri" w:hAnsi="Times New Roman" w:cs="Times New Roman"/>
          <w:sz w:val="24"/>
          <w:szCs w:val="24"/>
        </w:rPr>
        <w:t>8</w:t>
      </w:r>
    </w:p>
    <w:p w:rsidR="00407248" w:rsidRPr="00270B83" w:rsidRDefault="00407248" w:rsidP="00407248">
      <w:pPr>
        <w:tabs>
          <w:tab w:val="right" w:leader="dot" w:pos="-2340"/>
          <w:tab w:val="left" w:pos="1440"/>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w:t>
      </w:r>
      <w:r w:rsidRPr="00C576A5">
        <w:rPr>
          <w:rFonts w:ascii="Times New Roman" w:hAnsi="Times New Roman" w:cs="Times New Roman"/>
          <w:sz w:val="24"/>
          <w:szCs w:val="24"/>
          <w:lang w:val="sv-SE"/>
        </w:rPr>
        <w:t>.</w:t>
      </w:r>
      <w:r>
        <w:rPr>
          <w:rFonts w:ascii="Times New Roman" w:hAnsi="Times New Roman" w:cs="Times New Roman"/>
          <w:sz w:val="24"/>
          <w:szCs w:val="24"/>
          <w:lang w:val="sv-SE"/>
        </w:rPr>
        <w:t>3Populasi dan Sampel</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30</w:t>
      </w:r>
    </w:p>
    <w:p w:rsidR="00407248" w:rsidRPr="00270B83" w:rsidRDefault="00407248" w:rsidP="00407248">
      <w:pPr>
        <w:tabs>
          <w:tab w:val="right" w:leader="dot" w:pos="-2340"/>
          <w:tab w:val="left" w:pos="1985"/>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ab/>
      </w:r>
      <w:r>
        <w:rPr>
          <w:rFonts w:ascii="Times New Roman" w:eastAsia="Calibri" w:hAnsi="Times New Roman" w:cs="Times New Roman"/>
          <w:sz w:val="24"/>
          <w:szCs w:val="24"/>
          <w:lang w:val="fi-FI"/>
        </w:rPr>
        <w:tab/>
        <w:t>3.2.3.1 Populasi</w:t>
      </w:r>
      <w:r>
        <w:rPr>
          <w:rFonts w:ascii="Times New Roman" w:eastAsia="Calibri" w:hAnsi="Times New Roman" w:cs="Times New Roman"/>
          <w:sz w:val="24"/>
          <w:szCs w:val="24"/>
          <w:lang w:val="fi-FI"/>
        </w:rPr>
        <w:tab/>
        <w:t>3</w:t>
      </w:r>
      <w:r>
        <w:rPr>
          <w:rFonts w:ascii="Times New Roman" w:eastAsia="Calibri" w:hAnsi="Times New Roman" w:cs="Times New Roman"/>
          <w:sz w:val="24"/>
          <w:szCs w:val="24"/>
        </w:rPr>
        <w:t>0</w:t>
      </w:r>
    </w:p>
    <w:p w:rsidR="00407248" w:rsidRPr="00270B83" w:rsidRDefault="00407248" w:rsidP="00407248">
      <w:pPr>
        <w:tabs>
          <w:tab w:val="right" w:leader="dot" w:pos="-2340"/>
          <w:tab w:val="left" w:pos="1985"/>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ab/>
      </w:r>
      <w:r>
        <w:rPr>
          <w:rFonts w:ascii="Times New Roman" w:eastAsia="Calibri" w:hAnsi="Times New Roman" w:cs="Times New Roman"/>
          <w:sz w:val="24"/>
          <w:szCs w:val="24"/>
          <w:lang w:val="fi-FI"/>
        </w:rPr>
        <w:tab/>
        <w:t>3.2.3.2 Sampel</w:t>
      </w:r>
      <w:r>
        <w:rPr>
          <w:rFonts w:ascii="Times New Roman" w:eastAsia="Calibri" w:hAnsi="Times New Roman" w:cs="Times New Roman"/>
          <w:sz w:val="24"/>
          <w:szCs w:val="24"/>
          <w:lang w:val="fi-FI"/>
        </w:rPr>
        <w:tab/>
      </w:r>
      <w:r>
        <w:rPr>
          <w:rFonts w:ascii="Times New Roman" w:eastAsia="Calibri" w:hAnsi="Times New Roman" w:cs="Times New Roman"/>
          <w:sz w:val="24"/>
          <w:szCs w:val="24"/>
        </w:rPr>
        <w:t>31</w:t>
      </w:r>
    </w:p>
    <w:p w:rsidR="00407248" w:rsidRPr="00270B83" w:rsidRDefault="00407248" w:rsidP="00407248">
      <w:pPr>
        <w:tabs>
          <w:tab w:val="right" w:leader="dot" w:pos="-2340"/>
          <w:tab w:val="left" w:pos="1440"/>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w:t>
      </w:r>
      <w:r w:rsidRPr="00C576A5">
        <w:rPr>
          <w:rFonts w:ascii="Times New Roman" w:hAnsi="Times New Roman" w:cs="Times New Roman"/>
          <w:sz w:val="24"/>
          <w:szCs w:val="24"/>
          <w:lang w:val="sv-SE"/>
        </w:rPr>
        <w:t>.</w:t>
      </w:r>
      <w:r>
        <w:rPr>
          <w:rFonts w:ascii="Times New Roman" w:hAnsi="Times New Roman" w:cs="Times New Roman"/>
          <w:sz w:val="24"/>
          <w:szCs w:val="24"/>
          <w:lang w:val="sv-SE"/>
        </w:rPr>
        <w:t>4Jenis dan Teknik Pengumpulan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32</w:t>
      </w:r>
    </w:p>
    <w:p w:rsidR="00407248" w:rsidRPr="00270B83" w:rsidRDefault="00407248" w:rsidP="00407248">
      <w:pPr>
        <w:tabs>
          <w:tab w:val="right" w:leader="dot" w:pos="-2340"/>
          <w:tab w:val="left" w:pos="1418"/>
          <w:tab w:val="left" w:leader="dot" w:pos="7513"/>
        </w:tabs>
        <w:spacing w:after="0" w:line="360" w:lineRule="auto"/>
        <w:ind w:left="1985" w:hanging="1134"/>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ab/>
      </w:r>
      <w:r>
        <w:rPr>
          <w:rFonts w:ascii="Times New Roman" w:eastAsia="Calibri" w:hAnsi="Times New Roman" w:cs="Times New Roman"/>
          <w:sz w:val="24"/>
          <w:szCs w:val="24"/>
          <w:lang w:val="fi-FI"/>
        </w:rPr>
        <w:tab/>
        <w:t>3.2.4.1 Jenis Data</w:t>
      </w:r>
      <w:r>
        <w:rPr>
          <w:rFonts w:ascii="Times New Roman" w:eastAsia="Calibri" w:hAnsi="Times New Roman" w:cs="Times New Roman"/>
          <w:sz w:val="24"/>
          <w:szCs w:val="24"/>
          <w:lang w:val="fi-FI"/>
        </w:rPr>
        <w:tab/>
      </w:r>
      <w:r>
        <w:rPr>
          <w:rFonts w:ascii="Times New Roman" w:eastAsia="Calibri" w:hAnsi="Times New Roman" w:cs="Times New Roman"/>
          <w:sz w:val="24"/>
          <w:szCs w:val="24"/>
        </w:rPr>
        <w:t>32</w:t>
      </w:r>
    </w:p>
    <w:p w:rsidR="00407248" w:rsidRPr="00270B83" w:rsidRDefault="00407248" w:rsidP="00407248">
      <w:pPr>
        <w:tabs>
          <w:tab w:val="right" w:leader="dot" w:pos="-2340"/>
          <w:tab w:val="left" w:pos="1418"/>
          <w:tab w:val="left" w:leader="dot" w:pos="7513"/>
        </w:tabs>
        <w:spacing w:after="0" w:line="360" w:lineRule="auto"/>
        <w:ind w:left="1985" w:hanging="1134"/>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ab/>
      </w:r>
      <w:r>
        <w:rPr>
          <w:rFonts w:ascii="Times New Roman" w:eastAsia="Calibri" w:hAnsi="Times New Roman" w:cs="Times New Roman"/>
          <w:sz w:val="24"/>
          <w:szCs w:val="24"/>
          <w:lang w:val="fi-FI"/>
        </w:rPr>
        <w:tab/>
        <w:t>3.2.4.2 Teknik Pengumpulan Data</w:t>
      </w:r>
      <w:r>
        <w:rPr>
          <w:rFonts w:ascii="Times New Roman" w:eastAsia="Calibri" w:hAnsi="Times New Roman" w:cs="Times New Roman"/>
          <w:sz w:val="24"/>
          <w:szCs w:val="24"/>
          <w:lang w:val="fi-FI"/>
        </w:rPr>
        <w:tab/>
      </w:r>
      <w:r>
        <w:rPr>
          <w:rFonts w:ascii="Times New Roman" w:eastAsia="Calibri" w:hAnsi="Times New Roman" w:cs="Times New Roman"/>
          <w:sz w:val="24"/>
          <w:szCs w:val="24"/>
        </w:rPr>
        <w:t>32</w:t>
      </w:r>
    </w:p>
    <w:p w:rsidR="00407248" w:rsidRPr="00270B83" w:rsidRDefault="00407248" w:rsidP="00407248">
      <w:pPr>
        <w:tabs>
          <w:tab w:val="right" w:leader="dot" w:pos="-2340"/>
          <w:tab w:val="left" w:pos="1440"/>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w:t>
      </w:r>
      <w:r w:rsidRPr="00C576A5">
        <w:rPr>
          <w:rFonts w:ascii="Times New Roman" w:hAnsi="Times New Roman" w:cs="Times New Roman"/>
          <w:sz w:val="24"/>
          <w:szCs w:val="24"/>
          <w:lang w:val="sv-SE"/>
        </w:rPr>
        <w:t>.</w:t>
      </w:r>
      <w:r>
        <w:rPr>
          <w:rFonts w:ascii="Times New Roman" w:hAnsi="Times New Roman" w:cs="Times New Roman"/>
          <w:sz w:val="24"/>
          <w:szCs w:val="24"/>
          <w:lang w:val="sv-SE"/>
        </w:rPr>
        <w:t>5Metode Analisis Data</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33</w:t>
      </w:r>
    </w:p>
    <w:p w:rsidR="00407248" w:rsidRPr="00270B83" w:rsidRDefault="00407248" w:rsidP="00407248">
      <w:pPr>
        <w:tabs>
          <w:tab w:val="right" w:leader="dot" w:pos="-2340"/>
          <w:tab w:val="left" w:leader="dot" w:pos="7513"/>
        </w:tabs>
        <w:spacing w:after="0" w:line="360" w:lineRule="auto"/>
        <w:ind w:left="1985" w:hanging="1134"/>
        <w:jc w:val="both"/>
        <w:rPr>
          <w:rFonts w:ascii="Times New Roman" w:eastAsia="Calibri" w:hAnsi="Times New Roman" w:cs="Times New Roman"/>
          <w:sz w:val="24"/>
          <w:szCs w:val="24"/>
        </w:rPr>
      </w:pPr>
      <w:r>
        <w:rPr>
          <w:rFonts w:ascii="Times New Roman" w:eastAsia="Calibri" w:hAnsi="Times New Roman" w:cs="Times New Roman"/>
          <w:sz w:val="24"/>
          <w:szCs w:val="24"/>
          <w:lang w:val="fi-FI"/>
        </w:rPr>
        <w:tab/>
        <w:t>3.2.5.1 Uji Asumsi Klasik</w:t>
      </w:r>
      <w:r>
        <w:rPr>
          <w:rFonts w:ascii="Times New Roman" w:eastAsia="Calibri" w:hAnsi="Times New Roman" w:cs="Times New Roman"/>
          <w:sz w:val="24"/>
          <w:szCs w:val="24"/>
          <w:lang w:val="fi-FI"/>
        </w:rPr>
        <w:tab/>
      </w:r>
      <w:r>
        <w:rPr>
          <w:rFonts w:ascii="Times New Roman" w:eastAsia="Calibri" w:hAnsi="Times New Roman" w:cs="Times New Roman"/>
          <w:sz w:val="24"/>
          <w:szCs w:val="24"/>
        </w:rPr>
        <w:t>33</w:t>
      </w:r>
    </w:p>
    <w:p w:rsidR="00407248" w:rsidRDefault="00407248" w:rsidP="00407248">
      <w:pPr>
        <w:tabs>
          <w:tab w:val="right" w:leader="dot" w:pos="-2340"/>
          <w:tab w:val="left" w:pos="1440"/>
          <w:tab w:val="left" w:leader="dot" w:pos="7513"/>
        </w:tabs>
        <w:spacing w:after="0" w:line="360" w:lineRule="auto"/>
        <w:ind w:left="1418" w:hanging="567"/>
        <w:jc w:val="both"/>
        <w:rPr>
          <w:rFonts w:ascii="Times New Roman" w:eastAsia="Calibri" w:hAnsi="Times New Roman" w:cs="Times New Roman"/>
          <w:sz w:val="24"/>
          <w:szCs w:val="24"/>
        </w:rPr>
      </w:pPr>
      <w:r>
        <w:rPr>
          <w:rFonts w:ascii="Times New Roman" w:hAnsi="Times New Roman" w:cs="Times New Roman"/>
          <w:sz w:val="24"/>
          <w:szCs w:val="24"/>
          <w:lang w:val="sv-SE"/>
        </w:rPr>
        <w:tab/>
      </w:r>
      <w:r w:rsidRPr="00C576A5">
        <w:rPr>
          <w:rFonts w:ascii="Times New Roman" w:hAnsi="Times New Roman" w:cs="Times New Roman"/>
          <w:sz w:val="24"/>
          <w:szCs w:val="24"/>
          <w:lang w:val="sv-SE"/>
        </w:rPr>
        <w:t>3.</w:t>
      </w:r>
      <w:r>
        <w:rPr>
          <w:rFonts w:ascii="Times New Roman" w:hAnsi="Times New Roman" w:cs="Times New Roman"/>
          <w:sz w:val="24"/>
          <w:szCs w:val="24"/>
          <w:lang w:val="sv-SE"/>
        </w:rPr>
        <w:t>2.6</w:t>
      </w:r>
      <w:r>
        <w:rPr>
          <w:rFonts w:ascii="Times New Roman" w:hAnsi="Times New Roman" w:cs="Times New Roman"/>
          <w:sz w:val="24"/>
          <w:szCs w:val="24"/>
        </w:rPr>
        <w:t xml:space="preserve"> Rancangan Uji Hipotesis</w:t>
      </w:r>
      <w:r w:rsidRPr="00640B37">
        <w:rPr>
          <w:rFonts w:ascii="Times New Roman" w:eastAsia="Calibri" w:hAnsi="Times New Roman" w:cs="Times New Roman"/>
          <w:sz w:val="24"/>
          <w:szCs w:val="24"/>
        </w:rPr>
        <w:tab/>
      </w:r>
      <w:r>
        <w:rPr>
          <w:rFonts w:ascii="Times New Roman" w:eastAsia="Calibri" w:hAnsi="Times New Roman" w:cs="Times New Roman"/>
          <w:sz w:val="24"/>
          <w:szCs w:val="24"/>
        </w:rPr>
        <w:t>34</w:t>
      </w:r>
    </w:p>
    <w:p w:rsidR="00407248" w:rsidRPr="00270B83" w:rsidRDefault="00407248" w:rsidP="00407248">
      <w:pPr>
        <w:tabs>
          <w:tab w:val="left" w:leader="dot" w:pos="7513"/>
        </w:tabs>
        <w:spacing w:after="0" w:line="360" w:lineRule="auto"/>
        <w:jc w:val="both"/>
        <w:rPr>
          <w:rFonts w:ascii="Times New Roman" w:hAnsi="Times New Roman" w:cs="Times New Roman"/>
          <w:sz w:val="24"/>
          <w:szCs w:val="24"/>
        </w:rPr>
      </w:pPr>
      <w:r w:rsidRPr="00B547CD">
        <w:rPr>
          <w:rFonts w:ascii="Times New Roman" w:hAnsi="Times New Roman" w:cs="Times New Roman"/>
          <w:b/>
          <w:sz w:val="24"/>
          <w:szCs w:val="24"/>
        </w:rPr>
        <w:t>BAB IV. HASIL PENELITIAN DAN PEMBAHASAN</w:t>
      </w:r>
      <w:r>
        <w:rPr>
          <w:rFonts w:ascii="Times New Roman" w:hAnsi="Times New Roman" w:cs="Times New Roman"/>
          <w:sz w:val="24"/>
          <w:szCs w:val="24"/>
        </w:rPr>
        <w:tab/>
        <w:t>38</w:t>
      </w:r>
    </w:p>
    <w:p w:rsidR="00407248" w:rsidRPr="00D85E59" w:rsidRDefault="00407248" w:rsidP="00407248">
      <w:pPr>
        <w:pStyle w:val="ListParagraph"/>
        <w:numPr>
          <w:ilvl w:val="1"/>
          <w:numId w:val="42"/>
        </w:numPr>
        <w:tabs>
          <w:tab w:val="lef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Gambaran Umum Perusahaan</w:t>
      </w:r>
      <w:r w:rsidRPr="002E7B3E">
        <w:rPr>
          <w:rFonts w:ascii="Times New Roman" w:hAnsi="Times New Roman" w:cs="Times New Roman"/>
          <w:sz w:val="24"/>
          <w:szCs w:val="24"/>
        </w:rPr>
        <w:tab/>
      </w:r>
      <w:r>
        <w:rPr>
          <w:rFonts w:ascii="Times New Roman" w:hAnsi="Times New Roman" w:cs="Times New Roman"/>
          <w:sz w:val="24"/>
          <w:szCs w:val="24"/>
        </w:rPr>
        <w:t>38</w:t>
      </w:r>
    </w:p>
    <w:p w:rsidR="00407248" w:rsidRPr="009064F8" w:rsidRDefault="00407248" w:rsidP="00407248">
      <w:pPr>
        <w:pStyle w:val="ListParagraph"/>
        <w:numPr>
          <w:ilvl w:val="2"/>
          <w:numId w:val="42"/>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Perusahaan Sub Sektor Makanan dan Minuman</w:t>
      </w:r>
      <w:r>
        <w:rPr>
          <w:rFonts w:ascii="Times New Roman" w:hAnsi="Times New Roman" w:cs="Times New Roman"/>
          <w:sz w:val="24"/>
          <w:szCs w:val="24"/>
        </w:rPr>
        <w:tab/>
        <w:t>38</w:t>
      </w:r>
    </w:p>
    <w:p w:rsidR="00407248" w:rsidRPr="00270B83" w:rsidRDefault="00407248" w:rsidP="00407248">
      <w:pPr>
        <w:pStyle w:val="ListParagraph"/>
        <w:numPr>
          <w:ilvl w:val="2"/>
          <w:numId w:val="42"/>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Deskripsi Hasil Penelitian</w:t>
      </w:r>
      <w:r>
        <w:rPr>
          <w:rFonts w:ascii="Times New Roman" w:hAnsi="Times New Roman" w:cs="Times New Roman"/>
          <w:sz w:val="24"/>
          <w:szCs w:val="24"/>
        </w:rPr>
        <w:tab/>
        <w:t>44</w:t>
      </w:r>
    </w:p>
    <w:p w:rsidR="00407248" w:rsidRPr="006F63E6" w:rsidRDefault="00407248" w:rsidP="00407248">
      <w:pPr>
        <w:pStyle w:val="ListParagraph"/>
        <w:numPr>
          <w:ilvl w:val="2"/>
          <w:numId w:val="42"/>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Statistik Deskriptif</w:t>
      </w:r>
      <w:r>
        <w:rPr>
          <w:rFonts w:ascii="Times New Roman" w:hAnsi="Times New Roman" w:cs="Times New Roman"/>
          <w:sz w:val="24"/>
          <w:szCs w:val="24"/>
        </w:rPr>
        <w:tab/>
        <w:t>48</w:t>
      </w:r>
    </w:p>
    <w:p w:rsidR="00407248" w:rsidRPr="00E44543" w:rsidRDefault="00407248" w:rsidP="00407248">
      <w:pPr>
        <w:pStyle w:val="ListParagraph"/>
        <w:numPr>
          <w:ilvl w:val="2"/>
          <w:numId w:val="42"/>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Uji Asumsi Klasik</w:t>
      </w:r>
      <w:r>
        <w:rPr>
          <w:rFonts w:ascii="Times New Roman" w:hAnsi="Times New Roman" w:cs="Times New Roman"/>
          <w:sz w:val="24"/>
          <w:szCs w:val="24"/>
        </w:rPr>
        <w:tab/>
        <w:t>49</w:t>
      </w:r>
    </w:p>
    <w:p w:rsidR="00407248" w:rsidRPr="00D85E59" w:rsidRDefault="00407248" w:rsidP="00407248">
      <w:pPr>
        <w:pStyle w:val="ListParagraph"/>
        <w:numPr>
          <w:ilvl w:val="2"/>
          <w:numId w:val="42"/>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Hasil Analisis Regresi Berganda</w:t>
      </w:r>
      <w:r>
        <w:rPr>
          <w:rFonts w:ascii="Times New Roman" w:hAnsi="Times New Roman" w:cs="Times New Roman"/>
          <w:sz w:val="24"/>
          <w:szCs w:val="24"/>
        </w:rPr>
        <w:tab/>
        <w:t>54</w:t>
      </w:r>
    </w:p>
    <w:p w:rsidR="00407248" w:rsidRPr="002E7B3E" w:rsidRDefault="00407248" w:rsidP="00407248">
      <w:pPr>
        <w:pStyle w:val="ListParagraph"/>
        <w:numPr>
          <w:ilvl w:val="2"/>
          <w:numId w:val="42"/>
        </w:numPr>
        <w:tabs>
          <w:tab w:val="left" w:leader="dot" w:pos="7513"/>
        </w:tabs>
        <w:spacing w:after="0" w:line="360" w:lineRule="auto"/>
        <w:ind w:left="1985" w:hanging="567"/>
        <w:jc w:val="both"/>
        <w:rPr>
          <w:rFonts w:ascii="Times New Roman" w:hAnsi="Times New Roman" w:cs="Times New Roman"/>
          <w:sz w:val="24"/>
          <w:szCs w:val="24"/>
        </w:rPr>
      </w:pPr>
      <w:r>
        <w:rPr>
          <w:rFonts w:ascii="Times New Roman" w:hAnsi="Times New Roman" w:cs="Times New Roman"/>
          <w:sz w:val="24"/>
          <w:szCs w:val="24"/>
        </w:rPr>
        <w:t>Pengujian Hipotesis</w:t>
      </w:r>
      <w:r>
        <w:rPr>
          <w:rFonts w:ascii="Times New Roman" w:hAnsi="Times New Roman" w:cs="Times New Roman"/>
          <w:sz w:val="24"/>
          <w:szCs w:val="24"/>
        </w:rPr>
        <w:tab/>
        <w:t>55</w:t>
      </w:r>
    </w:p>
    <w:p w:rsidR="00407248" w:rsidRPr="006F63E6" w:rsidRDefault="00407248" w:rsidP="00407248">
      <w:pPr>
        <w:pStyle w:val="ListParagraph"/>
        <w:numPr>
          <w:ilvl w:val="1"/>
          <w:numId w:val="42"/>
        </w:numPr>
        <w:tabs>
          <w:tab w:val="left" w:leader="dot" w:pos="7513"/>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Pembahasan</w:t>
      </w:r>
      <w:r>
        <w:rPr>
          <w:rFonts w:ascii="Times New Roman" w:hAnsi="Times New Roman" w:cs="Times New Roman"/>
          <w:sz w:val="24"/>
          <w:szCs w:val="24"/>
        </w:rPr>
        <w:tab/>
        <w:t>58</w:t>
      </w:r>
    </w:p>
    <w:p w:rsidR="00407248" w:rsidRPr="00E702F6" w:rsidRDefault="00407248" w:rsidP="00407248">
      <w:pPr>
        <w:tabs>
          <w:tab w:val="left" w:leader="dot" w:pos="7513"/>
        </w:tabs>
        <w:spacing w:after="0" w:line="360" w:lineRule="auto"/>
        <w:jc w:val="both"/>
        <w:rPr>
          <w:rFonts w:ascii="Times New Roman" w:hAnsi="Times New Roman" w:cs="Times New Roman"/>
          <w:sz w:val="24"/>
          <w:szCs w:val="24"/>
        </w:rPr>
      </w:pPr>
      <w:r w:rsidRPr="004C6ACF">
        <w:rPr>
          <w:rFonts w:ascii="Times New Roman" w:hAnsi="Times New Roman" w:cs="Times New Roman"/>
          <w:b/>
          <w:sz w:val="24"/>
          <w:szCs w:val="24"/>
        </w:rPr>
        <w:t>BAB V KESIMPULAN DAN SARAN</w:t>
      </w:r>
      <w:r>
        <w:rPr>
          <w:rFonts w:ascii="Times New Roman" w:hAnsi="Times New Roman" w:cs="Times New Roman"/>
          <w:sz w:val="24"/>
          <w:szCs w:val="24"/>
        </w:rPr>
        <w:tab/>
        <w:t>64</w:t>
      </w:r>
    </w:p>
    <w:p w:rsidR="00407248" w:rsidRDefault="00407248" w:rsidP="00407248">
      <w:pPr>
        <w:pStyle w:val="ListParagraph"/>
        <w:numPr>
          <w:ilvl w:val="1"/>
          <w:numId w:val="43"/>
        </w:numPr>
        <w:tabs>
          <w:tab w:val="left" w:leader="dot" w:pos="7513"/>
        </w:tabs>
        <w:spacing w:after="0" w:line="360" w:lineRule="auto"/>
        <w:ind w:left="1560" w:hanging="426"/>
        <w:jc w:val="both"/>
        <w:rPr>
          <w:rFonts w:ascii="Times New Roman" w:hAnsi="Times New Roman" w:cs="Times New Roman"/>
          <w:sz w:val="24"/>
          <w:szCs w:val="24"/>
        </w:rPr>
      </w:pPr>
      <w:r w:rsidRPr="0000556C">
        <w:rPr>
          <w:rFonts w:ascii="Times New Roman" w:hAnsi="Times New Roman" w:cs="Times New Roman"/>
          <w:sz w:val="24"/>
          <w:szCs w:val="24"/>
        </w:rPr>
        <w:t>Kesimpulan</w:t>
      </w:r>
      <w:r w:rsidRPr="0000556C">
        <w:rPr>
          <w:rFonts w:ascii="Times New Roman" w:hAnsi="Times New Roman" w:cs="Times New Roman"/>
          <w:sz w:val="24"/>
          <w:szCs w:val="24"/>
        </w:rPr>
        <w:tab/>
      </w:r>
      <w:r>
        <w:rPr>
          <w:rFonts w:ascii="Times New Roman" w:hAnsi="Times New Roman" w:cs="Times New Roman"/>
          <w:sz w:val="24"/>
          <w:szCs w:val="24"/>
        </w:rPr>
        <w:t>64</w:t>
      </w:r>
    </w:p>
    <w:p w:rsidR="00407248" w:rsidRDefault="00407248" w:rsidP="00407248">
      <w:pPr>
        <w:pStyle w:val="ListParagraph"/>
        <w:numPr>
          <w:ilvl w:val="1"/>
          <w:numId w:val="43"/>
        </w:numPr>
        <w:tabs>
          <w:tab w:val="left" w:leader="dot" w:pos="7513"/>
        </w:tabs>
        <w:spacing w:after="0" w:line="360" w:lineRule="auto"/>
        <w:ind w:left="1560" w:hanging="426"/>
        <w:jc w:val="both"/>
        <w:rPr>
          <w:rFonts w:ascii="Times New Roman" w:hAnsi="Times New Roman" w:cs="Times New Roman"/>
          <w:sz w:val="24"/>
          <w:szCs w:val="24"/>
        </w:rPr>
      </w:pPr>
      <w:r>
        <w:rPr>
          <w:rFonts w:ascii="Times New Roman" w:hAnsi="Times New Roman" w:cs="Times New Roman"/>
          <w:sz w:val="24"/>
          <w:szCs w:val="24"/>
        </w:rPr>
        <w:t>Saran</w:t>
      </w:r>
      <w:r w:rsidRPr="0000556C">
        <w:rPr>
          <w:rFonts w:ascii="Times New Roman" w:hAnsi="Times New Roman" w:cs="Times New Roman"/>
          <w:sz w:val="24"/>
          <w:szCs w:val="24"/>
        </w:rPr>
        <w:tab/>
      </w:r>
      <w:r>
        <w:rPr>
          <w:rFonts w:ascii="Times New Roman" w:hAnsi="Times New Roman" w:cs="Times New Roman"/>
          <w:sz w:val="24"/>
          <w:szCs w:val="24"/>
        </w:rPr>
        <w:t>64</w:t>
      </w:r>
    </w:p>
    <w:p w:rsidR="00407248" w:rsidRDefault="00407248" w:rsidP="00407248">
      <w:pPr>
        <w:pStyle w:val="ListParagraph"/>
        <w:tabs>
          <w:tab w:val="left" w:leader="dot" w:pos="7513"/>
        </w:tabs>
        <w:spacing w:after="0" w:line="360" w:lineRule="auto"/>
        <w:ind w:left="1560"/>
        <w:jc w:val="both"/>
        <w:rPr>
          <w:rFonts w:ascii="Times New Roman" w:hAnsi="Times New Roman" w:cs="Times New Roman"/>
          <w:sz w:val="24"/>
          <w:szCs w:val="24"/>
        </w:rPr>
      </w:pPr>
    </w:p>
    <w:p w:rsidR="00407248" w:rsidRPr="00E702F6" w:rsidRDefault="00407248" w:rsidP="00407248">
      <w:pPr>
        <w:tabs>
          <w:tab w:val="left" w:leader="dot" w:pos="7513"/>
        </w:tabs>
        <w:spacing w:after="0" w:line="360" w:lineRule="auto"/>
        <w:jc w:val="both"/>
        <w:rPr>
          <w:rFonts w:ascii="Times New Roman" w:hAnsi="Times New Roman" w:cs="Times New Roman"/>
          <w:sz w:val="24"/>
          <w:szCs w:val="24"/>
        </w:rPr>
      </w:pPr>
      <w:r w:rsidRPr="0090362C">
        <w:rPr>
          <w:rFonts w:ascii="Times New Roman" w:hAnsi="Times New Roman" w:cs="Times New Roman"/>
          <w:b/>
          <w:sz w:val="24"/>
          <w:szCs w:val="24"/>
        </w:rPr>
        <w:lastRenderedPageBreak/>
        <w:t>DAFTAR PUSTAKA</w:t>
      </w:r>
      <w:r>
        <w:rPr>
          <w:rFonts w:ascii="Times New Roman" w:hAnsi="Times New Roman" w:cs="Times New Roman"/>
          <w:sz w:val="24"/>
          <w:szCs w:val="24"/>
        </w:rPr>
        <w:tab/>
        <w:t>66</w:t>
      </w:r>
    </w:p>
    <w:p w:rsidR="00407248" w:rsidRDefault="00407248" w:rsidP="00407248">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LAMPIRAN</w:t>
      </w:r>
    </w:p>
    <w:p w:rsidR="00407248" w:rsidRDefault="00407248" w:rsidP="00407248">
      <w:pPr>
        <w:tabs>
          <w:tab w:val="left" w:leader="dot" w:pos="7371"/>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RIWAYAT HIDUP</w:t>
      </w:r>
    </w:p>
    <w:p w:rsidR="00407248" w:rsidRDefault="00407248" w:rsidP="00407248">
      <w:pPr>
        <w:tabs>
          <w:tab w:val="left" w:leader="dot" w:pos="7371"/>
        </w:tabs>
        <w:spacing w:after="0" w:line="360" w:lineRule="auto"/>
        <w:jc w:val="both"/>
        <w:rPr>
          <w:rFonts w:ascii="Times New Roman" w:hAnsi="Times New Roman" w:cs="Times New Roman"/>
          <w:sz w:val="24"/>
          <w:szCs w:val="24"/>
        </w:rPr>
      </w:pPr>
    </w:p>
    <w:p w:rsidR="00407248" w:rsidRDefault="00407248" w:rsidP="00407248">
      <w:pPr>
        <w:tabs>
          <w:tab w:val="left" w:leader="dot" w:pos="7371"/>
        </w:tabs>
        <w:spacing w:after="0" w:line="360" w:lineRule="auto"/>
        <w:jc w:val="both"/>
        <w:rPr>
          <w:rFonts w:ascii="Times New Roman" w:hAnsi="Times New Roman" w:cs="Times New Roman"/>
          <w:sz w:val="24"/>
          <w:szCs w:val="24"/>
        </w:rPr>
      </w:pPr>
    </w:p>
    <w:p w:rsidR="00407248" w:rsidRDefault="00407248" w:rsidP="00407248">
      <w:pPr>
        <w:tabs>
          <w:tab w:val="left" w:leader="dot" w:pos="7371"/>
        </w:tabs>
        <w:spacing w:after="0" w:line="360" w:lineRule="auto"/>
        <w:jc w:val="both"/>
        <w:rPr>
          <w:rFonts w:ascii="Times New Roman" w:hAnsi="Times New Roman" w:cs="Times New Roman"/>
          <w:sz w:val="24"/>
          <w:szCs w:val="24"/>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rPr>
          <w:rFonts w:ascii="Times New Roman" w:hAnsi="Times New Roman" w:cs="Times New Roman"/>
          <w:b/>
          <w:sz w:val="28"/>
          <w:szCs w:val="28"/>
        </w:rPr>
      </w:pPr>
    </w:p>
    <w:p w:rsidR="00407248" w:rsidRDefault="00407248" w:rsidP="00407248">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GAMBAR</w:t>
      </w:r>
    </w:p>
    <w:p w:rsidR="00407248" w:rsidRPr="0078032E" w:rsidRDefault="00407248" w:rsidP="00407248">
      <w:pPr>
        <w:pStyle w:val="TOC1"/>
        <w:tabs>
          <w:tab w:val="right" w:leader="dot" w:pos="7927"/>
        </w:tabs>
        <w:rPr>
          <w:rFonts w:ascii="Times New Roman" w:hAnsi="Times New Roman" w:cs="Times New Roman"/>
          <w:noProof/>
          <w:sz w:val="24"/>
          <w:szCs w:val="24"/>
          <w:lang w:val="id-ID"/>
        </w:rPr>
      </w:pPr>
      <w:hyperlink w:anchor="_Toc498364439" w:history="1">
        <w:r w:rsidRPr="00815A5A">
          <w:rPr>
            <w:rStyle w:val="Hyperlink"/>
            <w:rFonts w:ascii="Times New Roman" w:hAnsi="Times New Roman" w:cs="Times New Roman"/>
            <w:noProof/>
            <w:szCs w:val="24"/>
          </w:rPr>
          <w:t>Gambar 2.1</w:t>
        </w:r>
        <w:r>
          <w:rPr>
            <w:rFonts w:ascii="Times New Roman" w:hAnsi="Times New Roman" w:cs="Times New Roman"/>
            <w:sz w:val="24"/>
            <w:szCs w:val="24"/>
          </w:rPr>
          <w:t>Kerangka Pemikiran</w:t>
        </w:r>
        <w:r w:rsidRPr="00E80F79">
          <w:rPr>
            <w:rFonts w:ascii="Times New Roman" w:hAnsi="Times New Roman" w:cs="Times New Roman"/>
            <w:noProof/>
            <w:webHidden/>
            <w:sz w:val="24"/>
            <w:szCs w:val="24"/>
          </w:rPr>
          <w:tab/>
        </w:r>
        <w:r>
          <w:rPr>
            <w:rFonts w:ascii="Times New Roman" w:hAnsi="Times New Roman" w:cs="Times New Roman"/>
            <w:noProof/>
            <w:webHidden/>
            <w:sz w:val="24"/>
            <w:szCs w:val="24"/>
            <w:lang w:val="id-ID"/>
          </w:rPr>
          <w:t>27</w:t>
        </w:r>
      </w:hyperlink>
    </w:p>
    <w:p w:rsidR="00407248" w:rsidRDefault="00407248" w:rsidP="00407248">
      <w:pPr>
        <w:pStyle w:val="TOC1"/>
        <w:tabs>
          <w:tab w:val="right" w:leader="dot" w:pos="7927"/>
        </w:tabs>
        <w:rPr>
          <w:rFonts w:ascii="Times New Roman" w:hAnsi="Times New Roman" w:cs="Times New Roman"/>
          <w:noProof/>
          <w:sz w:val="24"/>
          <w:szCs w:val="24"/>
          <w:lang w:val="id-ID"/>
        </w:rPr>
      </w:pPr>
      <w:hyperlink w:anchor="_Toc498364439" w:history="1">
        <w:r w:rsidRPr="00815A5A">
          <w:rPr>
            <w:rStyle w:val="Hyperlink"/>
            <w:rFonts w:ascii="Times New Roman" w:hAnsi="Times New Roman" w:cs="Times New Roman"/>
            <w:noProof/>
            <w:szCs w:val="24"/>
          </w:rPr>
          <w:t xml:space="preserve">Gambar </w:t>
        </w:r>
        <w:r w:rsidRPr="00815A5A">
          <w:rPr>
            <w:rStyle w:val="Hyperlink"/>
            <w:rFonts w:ascii="Times New Roman" w:hAnsi="Times New Roman" w:cs="Times New Roman"/>
            <w:noProof/>
            <w:szCs w:val="24"/>
            <w:lang w:val="id-ID"/>
          </w:rPr>
          <w:t>3</w:t>
        </w:r>
        <w:r w:rsidRPr="00815A5A">
          <w:rPr>
            <w:rStyle w:val="Hyperlink"/>
            <w:rFonts w:ascii="Times New Roman" w:hAnsi="Times New Roman" w:cs="Times New Roman"/>
            <w:noProof/>
            <w:szCs w:val="24"/>
          </w:rPr>
          <w:t>.1</w:t>
        </w:r>
        <w:r>
          <w:rPr>
            <w:rFonts w:ascii="Times New Roman" w:hAnsi="Times New Roman" w:cs="Times New Roman"/>
            <w:sz w:val="24"/>
            <w:szCs w:val="24"/>
          </w:rPr>
          <w:t>Struktur Regresi Berganda</w:t>
        </w:r>
        <w:r w:rsidRPr="00E80F79">
          <w:rPr>
            <w:rFonts w:ascii="Times New Roman" w:hAnsi="Times New Roman" w:cs="Times New Roman"/>
            <w:noProof/>
            <w:webHidden/>
            <w:sz w:val="24"/>
            <w:szCs w:val="24"/>
          </w:rPr>
          <w:tab/>
        </w:r>
        <w:r>
          <w:rPr>
            <w:rFonts w:ascii="Times New Roman" w:hAnsi="Times New Roman" w:cs="Times New Roman"/>
            <w:noProof/>
            <w:webHidden/>
            <w:sz w:val="24"/>
            <w:szCs w:val="24"/>
            <w:lang w:val="id-ID"/>
          </w:rPr>
          <w:t>36</w:t>
        </w:r>
      </w:hyperlink>
    </w:p>
    <w:p w:rsidR="00407248" w:rsidRDefault="00407248" w:rsidP="00407248">
      <w:pPr>
        <w:pStyle w:val="TOC1"/>
        <w:tabs>
          <w:tab w:val="right" w:leader="dot" w:pos="7927"/>
        </w:tabs>
        <w:rPr>
          <w:rFonts w:ascii="Times New Roman" w:hAnsi="Times New Roman" w:cs="Times New Roman"/>
          <w:noProof/>
          <w:sz w:val="24"/>
          <w:szCs w:val="24"/>
          <w:lang w:val="id-ID"/>
        </w:rPr>
      </w:pPr>
      <w:hyperlink w:anchor="_Toc498364439" w:history="1">
        <w:r w:rsidRPr="00815A5A">
          <w:rPr>
            <w:rStyle w:val="Hyperlink"/>
            <w:rFonts w:ascii="Times New Roman" w:hAnsi="Times New Roman" w:cs="Times New Roman"/>
            <w:noProof/>
            <w:szCs w:val="24"/>
          </w:rPr>
          <w:t xml:space="preserve">Gambar </w:t>
        </w:r>
        <w:r w:rsidRPr="00815A5A">
          <w:rPr>
            <w:rStyle w:val="Hyperlink"/>
            <w:rFonts w:ascii="Times New Roman" w:hAnsi="Times New Roman" w:cs="Times New Roman"/>
            <w:noProof/>
            <w:szCs w:val="24"/>
            <w:lang w:val="id-ID"/>
          </w:rPr>
          <w:t>4</w:t>
        </w:r>
        <w:r w:rsidRPr="00815A5A">
          <w:rPr>
            <w:rStyle w:val="Hyperlink"/>
            <w:rFonts w:ascii="Times New Roman" w:hAnsi="Times New Roman" w:cs="Times New Roman"/>
            <w:noProof/>
            <w:szCs w:val="24"/>
          </w:rPr>
          <w:t>.1</w:t>
        </w:r>
        <w:r>
          <w:rPr>
            <w:rFonts w:ascii="Times New Roman" w:hAnsi="Times New Roman" w:cs="Times New Roman"/>
            <w:sz w:val="24"/>
            <w:szCs w:val="24"/>
          </w:rPr>
          <w:t>Hasil Uji Heteroskedastisitas</w:t>
        </w:r>
        <w:r w:rsidRPr="00E80F79">
          <w:rPr>
            <w:rFonts w:ascii="Times New Roman" w:hAnsi="Times New Roman" w:cs="Times New Roman"/>
            <w:noProof/>
            <w:webHidden/>
            <w:sz w:val="24"/>
            <w:szCs w:val="24"/>
          </w:rPr>
          <w:tab/>
        </w:r>
        <w:r>
          <w:rPr>
            <w:rFonts w:ascii="Times New Roman" w:hAnsi="Times New Roman" w:cs="Times New Roman"/>
            <w:noProof/>
            <w:webHidden/>
            <w:sz w:val="24"/>
            <w:szCs w:val="24"/>
            <w:lang w:val="id-ID"/>
          </w:rPr>
          <w:t>52</w:t>
        </w:r>
      </w:hyperlink>
    </w:p>
    <w:p w:rsidR="00407248" w:rsidRPr="00815A5A" w:rsidRDefault="00407248" w:rsidP="00407248">
      <w:pPr>
        <w:spacing w:after="0" w:line="480" w:lineRule="auto"/>
        <w:rPr>
          <w:rFonts w:ascii="Times New Roman" w:hAnsi="Times New Roman" w:cs="Times New Roman"/>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TABEL</w:t>
      </w:r>
    </w:p>
    <w:p w:rsidR="00407248" w:rsidRPr="001547BF" w:rsidRDefault="00407248" w:rsidP="00407248">
      <w:pPr>
        <w:pStyle w:val="TOC1"/>
        <w:rPr>
          <w:noProof/>
          <w:lang w:val="id-ID"/>
        </w:rPr>
      </w:pPr>
      <w:hyperlink w:anchor="_Toc498364439" w:history="1">
        <w:r w:rsidRPr="001547BF">
          <w:rPr>
            <w:rStyle w:val="Hyperlink"/>
            <w:rFonts w:ascii="Times New Roman" w:hAnsi="Times New Roman" w:cs="Times New Roman"/>
            <w:noProof/>
            <w:szCs w:val="24"/>
            <w:lang w:val="id-ID"/>
          </w:rPr>
          <w:t xml:space="preserve">Tabel1.1 </w:t>
        </w:r>
        <w:r w:rsidRPr="001547BF">
          <w:rPr>
            <w:rStyle w:val="Hyperlink"/>
            <w:rFonts w:ascii="Times New Roman" w:hAnsi="Times New Roman" w:cs="Times New Roman"/>
            <w:noProof/>
            <w:szCs w:val="24"/>
          </w:rPr>
          <w:t>Perkembangan</w:t>
        </w:r>
        <w:r w:rsidRPr="001547BF">
          <w:rPr>
            <w:rStyle w:val="Hyperlink"/>
            <w:rFonts w:ascii="Times New Roman" w:hAnsi="Times New Roman" w:cs="Times New Roman"/>
            <w:noProof/>
            <w:szCs w:val="24"/>
            <w:lang w:val="id-ID"/>
          </w:rPr>
          <w:t xml:space="preserve"> harga saham sub sektor makanan dan minuman</w:t>
        </w:r>
        <w:r w:rsidRPr="001547BF">
          <w:rPr>
            <w:noProof/>
            <w:webHidden/>
          </w:rPr>
          <w:tab/>
        </w:r>
        <w:r w:rsidRPr="001547BF">
          <w:rPr>
            <w:noProof/>
            <w:webHidden/>
            <w:lang w:val="id-ID"/>
          </w:rPr>
          <w:t>6</w:t>
        </w:r>
      </w:hyperlink>
    </w:p>
    <w:p w:rsidR="00407248" w:rsidRPr="001547BF" w:rsidRDefault="00407248" w:rsidP="00407248">
      <w:pPr>
        <w:pStyle w:val="TOC1"/>
        <w:rPr>
          <w:noProof/>
          <w:lang w:val="id-ID"/>
        </w:rPr>
      </w:pPr>
      <w:hyperlink w:anchor="_Toc498364439" w:history="1">
        <w:r w:rsidRPr="001547BF">
          <w:rPr>
            <w:rStyle w:val="Hyperlink"/>
            <w:rFonts w:ascii="Times New Roman" w:hAnsi="Times New Roman" w:cs="Times New Roman"/>
            <w:noProof/>
            <w:szCs w:val="24"/>
            <w:lang w:val="id-ID"/>
          </w:rPr>
          <w:t>Tabel3</w:t>
        </w:r>
        <w:r w:rsidRPr="001547BF">
          <w:rPr>
            <w:rStyle w:val="Hyperlink"/>
            <w:rFonts w:ascii="Times New Roman" w:hAnsi="Times New Roman" w:cs="Times New Roman"/>
            <w:noProof/>
            <w:szCs w:val="24"/>
          </w:rPr>
          <w:t>.</w:t>
        </w:r>
        <w:r w:rsidRPr="001547BF">
          <w:rPr>
            <w:rStyle w:val="Hyperlink"/>
            <w:rFonts w:ascii="Times New Roman" w:hAnsi="Times New Roman" w:cs="Times New Roman"/>
            <w:noProof/>
            <w:szCs w:val="24"/>
            <w:lang w:val="id-ID"/>
          </w:rPr>
          <w:t xml:space="preserve">1Operasional Variabel  </w:t>
        </w:r>
        <w:r w:rsidRPr="001547BF">
          <w:rPr>
            <w:noProof/>
            <w:webHidden/>
          </w:rPr>
          <w:tab/>
        </w:r>
        <w:r w:rsidRPr="001547BF">
          <w:rPr>
            <w:noProof/>
            <w:webHidden/>
            <w:lang w:val="id-ID"/>
          </w:rPr>
          <w:t>29</w:t>
        </w:r>
      </w:hyperlink>
    </w:p>
    <w:p w:rsidR="00407248" w:rsidRPr="001547BF" w:rsidRDefault="00407248" w:rsidP="00407248">
      <w:pPr>
        <w:pStyle w:val="TOC1"/>
        <w:rPr>
          <w:noProof/>
          <w:lang w:val="id-ID"/>
        </w:rPr>
      </w:pPr>
      <w:hyperlink w:anchor="_Toc498364439" w:history="1">
        <w:r w:rsidRPr="001547BF">
          <w:rPr>
            <w:rStyle w:val="Hyperlink"/>
            <w:rFonts w:ascii="Times New Roman" w:hAnsi="Times New Roman" w:cs="Times New Roman"/>
            <w:noProof/>
            <w:szCs w:val="24"/>
            <w:lang w:val="id-ID"/>
          </w:rPr>
          <w:t>Tabel3</w:t>
        </w:r>
        <w:r w:rsidRPr="001547BF">
          <w:rPr>
            <w:rStyle w:val="Hyperlink"/>
            <w:rFonts w:ascii="Times New Roman" w:hAnsi="Times New Roman" w:cs="Times New Roman"/>
            <w:noProof/>
            <w:szCs w:val="24"/>
          </w:rPr>
          <w:t>.</w:t>
        </w:r>
        <w:r w:rsidRPr="001547BF">
          <w:rPr>
            <w:rStyle w:val="Hyperlink"/>
            <w:rFonts w:ascii="Times New Roman" w:hAnsi="Times New Roman" w:cs="Times New Roman"/>
            <w:noProof/>
            <w:szCs w:val="24"/>
            <w:lang w:val="id-ID"/>
          </w:rPr>
          <w:t>2 Daftar Makanan dan Minuman</w:t>
        </w:r>
        <w:r w:rsidRPr="001547BF">
          <w:rPr>
            <w:noProof/>
            <w:webHidden/>
          </w:rPr>
          <w:tab/>
        </w:r>
        <w:r w:rsidRPr="001547BF">
          <w:rPr>
            <w:noProof/>
            <w:webHidden/>
            <w:lang w:val="id-ID"/>
          </w:rPr>
          <w:t>30</w:t>
        </w:r>
      </w:hyperlink>
    </w:p>
    <w:p w:rsidR="00407248" w:rsidRPr="0068729F" w:rsidRDefault="00407248" w:rsidP="00407248">
      <w:pPr>
        <w:pStyle w:val="TOC1"/>
        <w:rPr>
          <w:noProof/>
          <w:lang w:val="id-ID"/>
        </w:rPr>
      </w:pPr>
      <w:hyperlink w:anchor="_Toc498364439" w:history="1">
        <w:r w:rsidRPr="001547BF">
          <w:rPr>
            <w:rStyle w:val="Hyperlink"/>
            <w:rFonts w:ascii="Times New Roman" w:hAnsi="Times New Roman" w:cs="Times New Roman"/>
            <w:noProof/>
            <w:szCs w:val="24"/>
            <w:lang w:val="id-ID"/>
          </w:rPr>
          <w:t>Tabel3</w:t>
        </w:r>
        <w:r w:rsidRPr="001547BF">
          <w:rPr>
            <w:rStyle w:val="Hyperlink"/>
            <w:rFonts w:ascii="Times New Roman" w:hAnsi="Times New Roman" w:cs="Times New Roman"/>
            <w:noProof/>
            <w:szCs w:val="24"/>
          </w:rPr>
          <w:t>.</w:t>
        </w:r>
        <w:r w:rsidRPr="001547BF">
          <w:rPr>
            <w:rStyle w:val="Hyperlink"/>
            <w:rFonts w:ascii="Times New Roman" w:hAnsi="Times New Roman" w:cs="Times New Roman"/>
            <w:noProof/>
            <w:szCs w:val="24"/>
            <w:lang w:val="id-ID"/>
          </w:rPr>
          <w:t>3</w:t>
        </w:r>
        <w:r w:rsidRPr="001547BF">
          <w:rPr>
            <w:rFonts w:ascii="Times New Roman" w:eastAsiaTheme="minorEastAsia" w:hAnsi="Times New Roman" w:cs="Times New Roman"/>
            <w:sz w:val="24"/>
            <w:szCs w:val="24"/>
          </w:rPr>
          <w:t xml:space="preserve"> Sampel Penelitian </w:t>
        </w:r>
        <w:r w:rsidRPr="001547BF">
          <w:rPr>
            <w:noProof/>
            <w:webHidden/>
          </w:rPr>
          <w:tab/>
        </w:r>
        <w:r w:rsidRPr="001547BF">
          <w:rPr>
            <w:noProof/>
            <w:webHidden/>
            <w:lang w:val="id-ID"/>
          </w:rPr>
          <w:t>32</w:t>
        </w:r>
      </w:hyperlink>
    </w:p>
    <w:p w:rsidR="00407248" w:rsidRPr="0068729F" w:rsidRDefault="00407248" w:rsidP="00407248">
      <w:pPr>
        <w:pStyle w:val="TOC1"/>
        <w:rPr>
          <w:noProof/>
          <w:lang w:val="id-ID"/>
        </w:rPr>
      </w:pPr>
      <w:r w:rsidRPr="0068729F">
        <w:fldChar w:fldCharType="begin"/>
      </w:r>
      <w:r w:rsidRPr="0068729F">
        <w:instrText xml:space="preserve"> TOC \o "1-3" \h \z \u </w:instrText>
      </w:r>
      <w:r w:rsidRPr="0068729F">
        <w:fldChar w:fldCharType="separate"/>
      </w: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lang w:val="id-ID"/>
          </w:rPr>
          <w:t>1</w:t>
        </w:r>
        <w:r>
          <w:rPr>
            <w:rFonts w:ascii="Times New Roman" w:eastAsiaTheme="minorEastAsia" w:hAnsi="Times New Roman" w:cs="Times New Roman"/>
            <w:sz w:val="24"/>
            <w:szCs w:val="24"/>
            <w:lang w:val="id-ID"/>
          </w:rPr>
          <w:t>Perhitungan Pertumbuhan Penjualan</w:t>
        </w:r>
        <w:r w:rsidRPr="0068729F">
          <w:rPr>
            <w:noProof/>
            <w:webHidden/>
          </w:rPr>
          <w:tab/>
        </w:r>
        <w:r>
          <w:rPr>
            <w:noProof/>
            <w:webHidden/>
            <w:lang w:val="id-ID"/>
          </w:rPr>
          <w:t>45</w:t>
        </w:r>
      </w:hyperlink>
    </w:p>
    <w:p w:rsidR="00407248" w:rsidRPr="0068729F" w:rsidRDefault="00407248" w:rsidP="00407248">
      <w:pPr>
        <w:pStyle w:val="TOC1"/>
        <w:rPr>
          <w:noProof/>
          <w:lang w:val="id-ID"/>
        </w:rPr>
      </w:pPr>
      <w:r w:rsidRPr="0068729F">
        <w:fldChar w:fldCharType="begin"/>
      </w:r>
      <w:r w:rsidRPr="0068729F">
        <w:instrText xml:space="preserve"> TOC \o "1-3" \h \z \u </w:instrText>
      </w:r>
      <w:r w:rsidRPr="0068729F">
        <w:fldChar w:fldCharType="separate"/>
      </w: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lang w:val="id-ID"/>
          </w:rPr>
          <w:t>2</w:t>
        </w:r>
        <w:r>
          <w:rPr>
            <w:rFonts w:ascii="Times New Roman" w:eastAsiaTheme="minorEastAsia" w:hAnsi="Times New Roman" w:cs="Times New Roman"/>
            <w:sz w:val="24"/>
            <w:szCs w:val="24"/>
            <w:lang w:val="id-ID"/>
          </w:rPr>
          <w:t>Perhitungan Profitabilitas</w:t>
        </w:r>
        <w:r w:rsidRPr="0068729F">
          <w:rPr>
            <w:noProof/>
            <w:webHidden/>
          </w:rPr>
          <w:tab/>
        </w:r>
        <w:r w:rsidRPr="0068729F">
          <w:rPr>
            <w:noProof/>
            <w:webHidden/>
            <w:lang w:val="id-ID"/>
          </w:rPr>
          <w:t>4</w:t>
        </w:r>
        <w:r>
          <w:rPr>
            <w:noProof/>
            <w:webHidden/>
            <w:lang w:val="id-ID"/>
          </w:rPr>
          <w:t>6</w:t>
        </w:r>
      </w:hyperlink>
    </w:p>
    <w:p w:rsidR="00407248" w:rsidRDefault="00407248" w:rsidP="00407248">
      <w:pPr>
        <w:pStyle w:val="TOC1"/>
        <w:rPr>
          <w:noProof/>
          <w:lang w:val="id-ID"/>
        </w:rPr>
      </w:pPr>
      <w:r w:rsidRPr="0068729F">
        <w:fldChar w:fldCharType="begin"/>
      </w:r>
      <w:r w:rsidRPr="0068729F">
        <w:instrText xml:space="preserve"> TOC \o "1-3" \h \z \u </w:instrText>
      </w:r>
      <w:r w:rsidRPr="0068729F">
        <w:fldChar w:fldCharType="separate"/>
      </w: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lang w:val="id-ID"/>
          </w:rPr>
          <w:t>3</w:t>
        </w:r>
        <w:r>
          <w:rPr>
            <w:rFonts w:ascii="Times New Roman" w:eastAsiaTheme="minorEastAsia" w:hAnsi="Times New Roman" w:cs="Times New Roman"/>
            <w:sz w:val="24"/>
            <w:szCs w:val="24"/>
            <w:lang w:val="id-ID"/>
          </w:rPr>
          <w:t>Perhitungan Harga Saham</w:t>
        </w:r>
        <w:r w:rsidRPr="0068729F">
          <w:rPr>
            <w:noProof/>
            <w:webHidden/>
          </w:rPr>
          <w:tab/>
        </w:r>
        <w:r w:rsidRPr="0068729F">
          <w:rPr>
            <w:noProof/>
            <w:webHidden/>
            <w:lang w:val="id-ID"/>
          </w:rPr>
          <w:t>4</w:t>
        </w:r>
        <w:r>
          <w:rPr>
            <w:noProof/>
            <w:webHidden/>
            <w:lang w:val="id-ID"/>
          </w:rPr>
          <w:t>7</w:t>
        </w:r>
      </w:hyperlink>
    </w:p>
    <w:p w:rsidR="00407248" w:rsidRPr="0068729F" w:rsidRDefault="00407248" w:rsidP="00407248">
      <w:pPr>
        <w:pStyle w:val="TOC1"/>
        <w:rPr>
          <w:noProof/>
          <w:lang w:val="id-ID"/>
        </w:rPr>
      </w:pP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lang w:val="id-ID"/>
          </w:rPr>
          <w:t>4 Analisis Deskriptif</w:t>
        </w:r>
        <w:r w:rsidRPr="0068729F">
          <w:rPr>
            <w:noProof/>
            <w:webHidden/>
          </w:rPr>
          <w:tab/>
        </w:r>
        <w:r w:rsidRPr="0068729F">
          <w:rPr>
            <w:noProof/>
            <w:webHidden/>
            <w:lang w:val="id-ID"/>
          </w:rPr>
          <w:t>4</w:t>
        </w:r>
        <w:r>
          <w:rPr>
            <w:noProof/>
            <w:webHidden/>
            <w:lang w:val="id-ID"/>
          </w:rPr>
          <w:t>8</w:t>
        </w:r>
      </w:hyperlink>
    </w:p>
    <w:p w:rsidR="00407248" w:rsidRPr="0068729F" w:rsidRDefault="00407248" w:rsidP="00407248">
      <w:pPr>
        <w:pStyle w:val="TOC1"/>
        <w:rPr>
          <w:noProof/>
          <w:lang w:val="id-ID"/>
        </w:rPr>
      </w:pPr>
      <w:r w:rsidRPr="0068729F">
        <w:fldChar w:fldCharType="begin"/>
      </w:r>
      <w:r w:rsidRPr="0068729F">
        <w:instrText xml:space="preserve"> TOC \o "1-3" \h \z \u </w:instrText>
      </w:r>
      <w:r w:rsidRPr="0068729F">
        <w:fldChar w:fldCharType="separate"/>
      </w: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lang w:val="id-ID"/>
          </w:rPr>
          <w:t>5 Uji Normalitas</w:t>
        </w:r>
        <w:r w:rsidRPr="0068729F">
          <w:rPr>
            <w:noProof/>
            <w:webHidden/>
          </w:rPr>
          <w:tab/>
        </w:r>
        <w:r w:rsidRPr="0068729F">
          <w:rPr>
            <w:noProof/>
            <w:webHidden/>
            <w:lang w:val="id-ID"/>
          </w:rPr>
          <w:t>4</w:t>
        </w:r>
        <w:r>
          <w:rPr>
            <w:noProof/>
            <w:webHidden/>
            <w:lang w:val="id-ID"/>
          </w:rPr>
          <w:t>9</w:t>
        </w:r>
      </w:hyperlink>
    </w:p>
    <w:p w:rsidR="00407248" w:rsidRPr="0068729F" w:rsidRDefault="00407248" w:rsidP="00407248">
      <w:pPr>
        <w:pStyle w:val="TOC1"/>
        <w:rPr>
          <w:noProof/>
          <w:lang w:val="id-ID"/>
        </w:rPr>
      </w:pPr>
      <w:r w:rsidRPr="0068729F">
        <w:fldChar w:fldCharType="begin"/>
      </w:r>
      <w:r w:rsidRPr="0068729F">
        <w:instrText xml:space="preserve"> TOC \o "1-3" \h \z \u </w:instrText>
      </w:r>
      <w:r w:rsidRPr="0068729F">
        <w:fldChar w:fldCharType="separate"/>
      </w: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rPr>
          <w:t xml:space="preserve">6 </w:t>
        </w:r>
        <w:r>
          <w:rPr>
            <w:rStyle w:val="Hyperlink"/>
            <w:rFonts w:ascii="Times New Roman" w:hAnsi="Times New Roman" w:cs="Times New Roman"/>
            <w:noProof/>
            <w:szCs w:val="24"/>
            <w:lang w:val="id-ID"/>
          </w:rPr>
          <w:t>Uji Multikolinearitas</w:t>
        </w:r>
        <w:r w:rsidRPr="0068729F">
          <w:rPr>
            <w:noProof/>
            <w:webHidden/>
          </w:rPr>
          <w:tab/>
        </w:r>
        <w:r>
          <w:rPr>
            <w:noProof/>
            <w:webHidden/>
            <w:lang w:val="id-ID"/>
          </w:rPr>
          <w:t>51</w:t>
        </w:r>
      </w:hyperlink>
    </w:p>
    <w:p w:rsidR="00407248" w:rsidRPr="0068729F" w:rsidRDefault="00407248" w:rsidP="00407248">
      <w:pPr>
        <w:pStyle w:val="TOC1"/>
        <w:rPr>
          <w:noProof/>
          <w:lang w:val="id-ID"/>
        </w:rPr>
      </w:pPr>
      <w:r w:rsidRPr="0068729F">
        <w:fldChar w:fldCharType="begin"/>
      </w:r>
      <w:r w:rsidRPr="0068729F">
        <w:instrText xml:space="preserve"> TOC \o "1-3" \h \z \u </w:instrText>
      </w:r>
      <w:r w:rsidRPr="0068729F">
        <w:fldChar w:fldCharType="separate"/>
      </w: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lang w:val="id-ID"/>
          </w:rPr>
          <w:t>7 Uji Autokorelasi</w:t>
        </w:r>
        <w:r w:rsidRPr="0068729F">
          <w:rPr>
            <w:noProof/>
            <w:webHidden/>
          </w:rPr>
          <w:tab/>
        </w:r>
        <w:r w:rsidRPr="0068729F">
          <w:rPr>
            <w:noProof/>
            <w:webHidden/>
            <w:lang w:val="id-ID"/>
          </w:rPr>
          <w:t>5</w:t>
        </w:r>
        <w:r>
          <w:rPr>
            <w:noProof/>
            <w:webHidden/>
            <w:lang w:val="id-ID"/>
          </w:rPr>
          <w:t>3</w:t>
        </w:r>
      </w:hyperlink>
    </w:p>
    <w:p w:rsidR="00407248" w:rsidRPr="0068729F" w:rsidRDefault="00407248" w:rsidP="00407248">
      <w:pPr>
        <w:pStyle w:val="TOC1"/>
        <w:jc w:val="left"/>
        <w:rPr>
          <w:noProof/>
          <w:lang w:val="id-ID"/>
        </w:rPr>
      </w:pP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lang w:val="id-ID"/>
          </w:rPr>
          <w:t>8 Hasil Uji Regresi Berganda</w:t>
        </w:r>
        <w:r w:rsidRPr="0068729F">
          <w:rPr>
            <w:noProof/>
            <w:webHidden/>
          </w:rPr>
          <w:tab/>
        </w:r>
        <w:r>
          <w:rPr>
            <w:noProof/>
            <w:webHidden/>
            <w:lang w:val="id-ID"/>
          </w:rPr>
          <w:t>54</w:t>
        </w:r>
      </w:hyperlink>
    </w:p>
    <w:p w:rsidR="00407248" w:rsidRPr="0068729F" w:rsidRDefault="00407248" w:rsidP="00407248">
      <w:pPr>
        <w:pStyle w:val="TOC1"/>
        <w:rPr>
          <w:noProof/>
          <w:lang w:val="id-ID"/>
        </w:rPr>
      </w:pPr>
      <w:r w:rsidRPr="0068729F">
        <w:fldChar w:fldCharType="begin"/>
      </w:r>
      <w:r w:rsidRPr="0068729F">
        <w:instrText xml:space="preserve"> TOC \o "1-3" \h \z \u </w:instrText>
      </w:r>
      <w:r w:rsidRPr="0068729F">
        <w:fldChar w:fldCharType="separate"/>
      </w: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lang w:val="id-ID"/>
          </w:rPr>
          <w:t>9 Hasil Uji Simultan</w:t>
        </w:r>
        <w:r w:rsidRPr="0068729F">
          <w:rPr>
            <w:noProof/>
            <w:webHidden/>
          </w:rPr>
          <w:tab/>
        </w:r>
        <w:r>
          <w:rPr>
            <w:noProof/>
            <w:webHidden/>
            <w:lang w:val="id-ID"/>
          </w:rPr>
          <w:t>55</w:t>
        </w:r>
      </w:hyperlink>
    </w:p>
    <w:p w:rsidR="00407248" w:rsidRPr="0068729F" w:rsidRDefault="00407248" w:rsidP="00407248">
      <w:pPr>
        <w:pStyle w:val="TOC1"/>
        <w:rPr>
          <w:noProof/>
          <w:lang w:val="id-ID"/>
        </w:rPr>
      </w:pPr>
      <w:r w:rsidRPr="0068729F">
        <w:fldChar w:fldCharType="begin"/>
      </w:r>
      <w:r w:rsidRPr="0068729F">
        <w:instrText xml:space="preserve"> TOC \o "1-3" \h \z \u </w:instrText>
      </w:r>
      <w:r w:rsidRPr="0068729F">
        <w:fldChar w:fldCharType="separate"/>
      </w:r>
      <w:hyperlink w:anchor="_Toc498364439" w:history="1">
        <w:r w:rsidRPr="0068729F">
          <w:rPr>
            <w:rStyle w:val="Hyperlink"/>
            <w:rFonts w:ascii="Times New Roman" w:hAnsi="Times New Roman" w:cs="Times New Roman"/>
            <w:noProof/>
            <w:szCs w:val="24"/>
            <w:lang w:val="id-ID"/>
          </w:rPr>
          <w:t>Tabel4</w:t>
        </w:r>
        <w:r w:rsidRPr="0068729F">
          <w:rPr>
            <w:rStyle w:val="Hyperlink"/>
            <w:rFonts w:ascii="Times New Roman" w:hAnsi="Times New Roman" w:cs="Times New Roman"/>
            <w:noProof/>
            <w:szCs w:val="24"/>
          </w:rPr>
          <w:t>.</w:t>
        </w:r>
        <w:r>
          <w:rPr>
            <w:rStyle w:val="Hyperlink"/>
            <w:rFonts w:ascii="Times New Roman" w:hAnsi="Times New Roman" w:cs="Times New Roman"/>
            <w:noProof/>
            <w:szCs w:val="24"/>
            <w:lang w:val="id-ID"/>
          </w:rPr>
          <w:t>10</w:t>
        </w:r>
        <w:r w:rsidRPr="00874B9A">
          <w:rPr>
            <w:rStyle w:val="Hyperlink"/>
            <w:rFonts w:ascii="Times New Roman" w:hAnsi="Times New Roman" w:cs="Times New Roman"/>
            <w:noProof/>
            <w:szCs w:val="24"/>
          </w:rPr>
          <w:t>Hasil Uji Parsial</w:t>
        </w:r>
        <w:r w:rsidRPr="0068729F">
          <w:rPr>
            <w:noProof/>
            <w:webHidden/>
          </w:rPr>
          <w:tab/>
        </w:r>
        <w:r>
          <w:rPr>
            <w:noProof/>
            <w:webHidden/>
            <w:lang w:val="id-ID"/>
          </w:rPr>
          <w:t>56</w:t>
        </w:r>
      </w:hyperlink>
    </w:p>
    <w:p w:rsidR="00407248" w:rsidRDefault="00407248" w:rsidP="00407248">
      <w:pPr>
        <w:pStyle w:val="TOC1"/>
      </w:pPr>
      <w:r w:rsidRPr="0068729F">
        <w:fldChar w:fldCharType="begin"/>
      </w:r>
      <w:r w:rsidRPr="0068729F">
        <w:instrText xml:space="preserve"> TOC \o "1-3" \h \z \u </w:instrText>
      </w:r>
      <w:r w:rsidRPr="0068729F">
        <w:fldChar w:fldCharType="separate"/>
      </w:r>
    </w:p>
    <w:p w:rsidR="00407248" w:rsidRPr="0068729F" w:rsidRDefault="00407248" w:rsidP="00407248">
      <w:r w:rsidRPr="0068729F">
        <w:rPr>
          <w:rFonts w:ascii="Times New Roman" w:hAnsi="Times New Roman" w:cs="Times New Roman"/>
          <w:sz w:val="24"/>
          <w:szCs w:val="24"/>
        </w:rPr>
        <w:fldChar w:fldCharType="end"/>
      </w:r>
      <w:r w:rsidRPr="0068729F">
        <w:rPr>
          <w:rFonts w:ascii="Times New Roman" w:hAnsi="Times New Roman" w:cs="Times New Roman"/>
          <w:sz w:val="24"/>
          <w:szCs w:val="24"/>
        </w:rPr>
        <w:fldChar w:fldCharType="end"/>
      </w:r>
    </w:p>
    <w:p w:rsidR="00407248" w:rsidRPr="0068729F" w:rsidRDefault="00407248" w:rsidP="00407248">
      <w:r w:rsidRPr="0068729F">
        <w:rPr>
          <w:rFonts w:ascii="Times New Roman" w:hAnsi="Times New Roman" w:cs="Times New Roman"/>
          <w:sz w:val="24"/>
          <w:szCs w:val="24"/>
        </w:rPr>
        <w:fldChar w:fldCharType="end"/>
      </w:r>
      <w:r w:rsidRPr="0068729F">
        <w:fldChar w:fldCharType="begin"/>
      </w:r>
      <w:r w:rsidRPr="0068729F">
        <w:instrText xml:space="preserve"> TOC \o "1-3" \h \z \u </w:instrText>
      </w:r>
      <w:r w:rsidRPr="0068729F">
        <w:fldChar w:fldCharType="separate"/>
      </w:r>
    </w:p>
    <w:p w:rsidR="00407248" w:rsidRPr="0051646D" w:rsidRDefault="00407248" w:rsidP="00407248">
      <w:r w:rsidRPr="0068729F">
        <w:rPr>
          <w:rFonts w:ascii="Times New Roman" w:hAnsi="Times New Roman" w:cs="Times New Roman"/>
          <w:sz w:val="24"/>
          <w:szCs w:val="24"/>
        </w:rPr>
        <w:fldChar w:fldCharType="end"/>
      </w:r>
      <w:r w:rsidRPr="0068729F">
        <w:rPr>
          <w:rFonts w:ascii="Times New Roman" w:hAnsi="Times New Roman" w:cs="Times New Roman"/>
          <w:sz w:val="24"/>
          <w:szCs w:val="24"/>
        </w:rPr>
        <w:fldChar w:fldCharType="end"/>
      </w:r>
      <w:r w:rsidRPr="0068729F">
        <w:rPr>
          <w:rFonts w:ascii="Times New Roman" w:hAnsi="Times New Roman" w:cs="Times New Roman"/>
          <w:sz w:val="24"/>
          <w:szCs w:val="24"/>
        </w:rPr>
        <w:fldChar w:fldCharType="end"/>
      </w:r>
    </w:p>
    <w:p w:rsidR="00407248" w:rsidRPr="0051646D" w:rsidRDefault="00407248" w:rsidP="00407248">
      <w:r w:rsidRPr="0068729F">
        <w:rPr>
          <w:rFonts w:ascii="Times New Roman" w:hAnsi="Times New Roman" w:cs="Times New Roman"/>
          <w:sz w:val="24"/>
          <w:szCs w:val="24"/>
        </w:rPr>
        <w:fldChar w:fldCharType="end"/>
      </w:r>
    </w:p>
    <w:p w:rsidR="00407248" w:rsidRDefault="00407248" w:rsidP="00407248">
      <w:pPr>
        <w:pStyle w:val="TOC1"/>
        <w:jc w:val="left"/>
        <w:rPr>
          <w:lang w:val="id-ID"/>
        </w:rPr>
      </w:pPr>
      <w:r w:rsidRPr="0068729F">
        <w:fldChar w:fldCharType="begin"/>
      </w:r>
      <w:r w:rsidRPr="0068729F">
        <w:instrText xml:space="preserve"> TOC \o "1-3" \h \z \u </w:instrText>
      </w:r>
      <w:r w:rsidRPr="0068729F">
        <w:fldChar w:fldCharType="separate"/>
      </w:r>
    </w:p>
    <w:p w:rsidR="00407248" w:rsidRDefault="00407248" w:rsidP="00407248"/>
    <w:p w:rsidR="00407248" w:rsidRDefault="00407248" w:rsidP="00407248"/>
    <w:p w:rsidR="00407248" w:rsidRPr="00874B9A" w:rsidRDefault="00407248" w:rsidP="00407248"/>
    <w:p w:rsidR="00407248" w:rsidRPr="0068729F" w:rsidRDefault="00407248" w:rsidP="00407248"/>
    <w:p w:rsidR="00407248" w:rsidRPr="0068729F" w:rsidRDefault="00407248" w:rsidP="00407248">
      <w:r w:rsidRPr="0068729F">
        <w:rPr>
          <w:rFonts w:ascii="Times New Roman" w:hAnsi="Times New Roman" w:cs="Times New Roman"/>
          <w:sz w:val="24"/>
          <w:szCs w:val="24"/>
        </w:rPr>
        <w:fldChar w:fldCharType="end"/>
      </w:r>
      <w:r w:rsidRPr="0068729F">
        <w:rPr>
          <w:rFonts w:ascii="Times New Roman" w:hAnsi="Times New Roman" w:cs="Times New Roman"/>
          <w:sz w:val="24"/>
          <w:szCs w:val="24"/>
        </w:rPr>
        <w:fldChar w:fldCharType="end"/>
      </w:r>
    </w:p>
    <w:p w:rsidR="00407248" w:rsidRPr="001547BF" w:rsidRDefault="00407248" w:rsidP="00407248">
      <w:pPr>
        <w:spacing w:after="0" w:line="480" w:lineRule="auto"/>
        <w:rPr>
          <w:rFonts w:ascii="Times New Roman" w:hAnsi="Times New Roman" w:cs="Times New Roman"/>
          <w:b/>
          <w:sz w:val="24"/>
          <w:szCs w:val="24"/>
        </w:rPr>
      </w:pPr>
      <w:r w:rsidRPr="0068729F">
        <w:rPr>
          <w:rFonts w:ascii="Times New Roman" w:hAnsi="Times New Roman" w:cs="Times New Roman"/>
          <w:sz w:val="24"/>
          <w:szCs w:val="24"/>
        </w:rPr>
        <w:fldChar w:fldCharType="end"/>
      </w:r>
      <w:r w:rsidRPr="0068729F">
        <w:rPr>
          <w:rFonts w:ascii="Times New Roman" w:hAnsi="Times New Roman" w:cs="Times New Roman"/>
          <w:sz w:val="24"/>
          <w:szCs w:val="24"/>
        </w:rPr>
        <w:fldChar w:fldCharType="end"/>
      </w: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pPr>
    </w:p>
    <w:p w:rsidR="00407248" w:rsidRDefault="00407248" w:rsidP="00407248">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DAFTAR LAMPIRAN</w:t>
      </w:r>
    </w:p>
    <w:p w:rsidR="00407248" w:rsidRPr="00614EA7" w:rsidRDefault="00407248" w:rsidP="00407248">
      <w:pPr>
        <w:ind w:left="6946" w:hanging="30"/>
        <w:rPr>
          <w:rFonts w:ascii="Times New Roman" w:hAnsi="Times New Roman" w:cs="Times New Roman"/>
          <w:sz w:val="24"/>
          <w:szCs w:val="24"/>
        </w:rPr>
      </w:pPr>
      <w:r w:rsidRPr="00614EA7">
        <w:rPr>
          <w:rFonts w:ascii="Times New Roman" w:hAnsi="Times New Roman" w:cs="Times New Roman"/>
          <w:sz w:val="24"/>
          <w:szCs w:val="24"/>
        </w:rPr>
        <w:t>Halaman</w:t>
      </w:r>
    </w:p>
    <w:p w:rsidR="00407248" w:rsidRPr="00731CAB" w:rsidRDefault="00407248" w:rsidP="00407248">
      <w:pPr>
        <w:pStyle w:val="TOC1"/>
        <w:tabs>
          <w:tab w:val="right" w:leader="dot" w:pos="7927"/>
        </w:tabs>
        <w:rPr>
          <w:rFonts w:ascii="Times New Roman" w:hAnsi="Times New Roman" w:cs="Times New Roman"/>
          <w:noProof/>
          <w:sz w:val="24"/>
          <w:szCs w:val="24"/>
          <w:lang w:val="id-ID"/>
        </w:rPr>
      </w:pPr>
      <w:hyperlink w:anchor="_Toc498364439" w:history="1">
        <w:r w:rsidRPr="001547BF">
          <w:rPr>
            <w:rStyle w:val="Hyperlink"/>
            <w:rFonts w:ascii="Times New Roman" w:hAnsi="Times New Roman" w:cs="Times New Roman"/>
            <w:noProof/>
            <w:szCs w:val="24"/>
            <w:lang w:val="id-ID"/>
          </w:rPr>
          <w:t xml:space="preserve">Lampiran </w:t>
        </w:r>
        <w:r w:rsidRPr="001547BF">
          <w:rPr>
            <w:rStyle w:val="Hyperlink"/>
            <w:rFonts w:ascii="Times New Roman" w:hAnsi="Times New Roman" w:cs="Times New Roman"/>
            <w:noProof/>
            <w:szCs w:val="24"/>
          </w:rPr>
          <w:t>1</w:t>
        </w:r>
        <w:r w:rsidRPr="001547BF">
          <w:rPr>
            <w:rFonts w:ascii="Times New Roman" w:hAnsi="Times New Roman" w:cs="Times New Roman"/>
            <w:sz w:val="24"/>
            <w:szCs w:val="24"/>
            <w:lang w:val="id-ID"/>
          </w:rPr>
          <w:t>Data</w:t>
        </w:r>
        <w:r w:rsidRPr="00731CAB">
          <w:rPr>
            <w:rFonts w:ascii="Times New Roman" w:hAnsi="Times New Roman" w:cs="Times New Roman"/>
            <w:sz w:val="24"/>
            <w:szCs w:val="24"/>
            <w:lang w:val="id-ID"/>
          </w:rPr>
          <w:t xml:space="preserve"> Hasil Penelitian</w:t>
        </w:r>
        <w:r w:rsidRPr="00731CAB">
          <w:rPr>
            <w:rFonts w:ascii="Times New Roman" w:hAnsi="Times New Roman" w:cs="Times New Roman"/>
            <w:noProof/>
            <w:webHidden/>
            <w:sz w:val="24"/>
            <w:szCs w:val="24"/>
          </w:rPr>
          <w:tab/>
        </w:r>
        <w:r>
          <w:rPr>
            <w:rFonts w:ascii="Times New Roman" w:hAnsi="Times New Roman" w:cs="Times New Roman"/>
            <w:noProof/>
            <w:webHidden/>
            <w:sz w:val="24"/>
            <w:szCs w:val="24"/>
            <w:lang w:val="id-ID"/>
          </w:rPr>
          <w:t>69</w:t>
        </w:r>
      </w:hyperlink>
    </w:p>
    <w:p w:rsidR="00407248" w:rsidRPr="00731CAB" w:rsidRDefault="00407248" w:rsidP="00407248">
      <w:pPr>
        <w:pStyle w:val="TOC1"/>
        <w:tabs>
          <w:tab w:val="right" w:leader="dot" w:pos="7927"/>
        </w:tabs>
        <w:rPr>
          <w:rFonts w:ascii="Times New Roman" w:hAnsi="Times New Roman" w:cs="Times New Roman"/>
          <w:noProof/>
          <w:sz w:val="24"/>
          <w:szCs w:val="24"/>
          <w:lang w:val="id-ID"/>
        </w:rPr>
      </w:pPr>
      <w:r w:rsidRPr="00731CAB">
        <w:rPr>
          <w:rFonts w:ascii="Times New Roman" w:hAnsi="Times New Roman" w:cs="Times New Roman"/>
          <w:sz w:val="24"/>
          <w:szCs w:val="24"/>
        </w:rPr>
        <w:fldChar w:fldCharType="begin"/>
      </w:r>
      <w:r w:rsidRPr="00731CAB">
        <w:rPr>
          <w:rFonts w:ascii="Times New Roman" w:hAnsi="Times New Roman" w:cs="Times New Roman"/>
          <w:sz w:val="24"/>
          <w:szCs w:val="24"/>
        </w:rPr>
        <w:instrText xml:space="preserve"> TOC \o "1-3" \h \z \u </w:instrText>
      </w:r>
      <w:r w:rsidRPr="00731CAB">
        <w:rPr>
          <w:rFonts w:ascii="Times New Roman" w:hAnsi="Times New Roman" w:cs="Times New Roman"/>
          <w:sz w:val="24"/>
          <w:szCs w:val="24"/>
        </w:rPr>
        <w:fldChar w:fldCharType="separate"/>
      </w:r>
      <w:hyperlink w:anchor="_Toc498364439" w:history="1">
        <w:r w:rsidRPr="00731CAB">
          <w:rPr>
            <w:rStyle w:val="Hyperlink"/>
            <w:rFonts w:ascii="Times New Roman" w:hAnsi="Times New Roman" w:cs="Times New Roman"/>
            <w:noProof/>
            <w:szCs w:val="24"/>
            <w:lang w:val="id-ID"/>
          </w:rPr>
          <w:t>Lampiran 2.  Surat Izin Penelitian Dari Lemlit</w:t>
        </w:r>
        <w:r w:rsidRPr="00731CAB">
          <w:rPr>
            <w:rFonts w:ascii="Times New Roman" w:hAnsi="Times New Roman" w:cs="Times New Roman"/>
            <w:noProof/>
            <w:webHidden/>
            <w:sz w:val="24"/>
            <w:szCs w:val="24"/>
          </w:rPr>
          <w:tab/>
        </w:r>
        <w:r>
          <w:rPr>
            <w:rFonts w:ascii="Times New Roman" w:hAnsi="Times New Roman" w:cs="Times New Roman"/>
            <w:noProof/>
            <w:webHidden/>
            <w:sz w:val="24"/>
            <w:szCs w:val="24"/>
            <w:lang w:val="id-ID"/>
          </w:rPr>
          <w:t>76</w:t>
        </w:r>
      </w:hyperlink>
    </w:p>
    <w:p w:rsidR="00407248" w:rsidRPr="00731CAB" w:rsidRDefault="00407248" w:rsidP="00407248">
      <w:pPr>
        <w:pStyle w:val="TOC1"/>
        <w:tabs>
          <w:tab w:val="right" w:leader="dot" w:pos="7927"/>
        </w:tabs>
        <w:rPr>
          <w:rFonts w:ascii="Times New Roman" w:hAnsi="Times New Roman" w:cs="Times New Roman"/>
          <w:noProof/>
          <w:sz w:val="24"/>
          <w:szCs w:val="24"/>
          <w:lang w:val="id-ID"/>
        </w:rPr>
      </w:pPr>
      <w:hyperlink w:anchor="_Toc498364439" w:history="1">
        <w:r w:rsidRPr="00731CAB">
          <w:rPr>
            <w:rStyle w:val="Hyperlink"/>
            <w:rFonts w:ascii="Times New Roman" w:hAnsi="Times New Roman" w:cs="Times New Roman"/>
            <w:noProof/>
            <w:szCs w:val="24"/>
            <w:lang w:val="id-ID"/>
          </w:rPr>
          <w:t>Lampiran 3.  Surat Keterangan Telah Menelit</w:t>
        </w:r>
        <w:r>
          <w:rPr>
            <w:rStyle w:val="Hyperlink"/>
            <w:rFonts w:ascii="Times New Roman" w:hAnsi="Times New Roman" w:cs="Times New Roman"/>
            <w:noProof/>
            <w:szCs w:val="24"/>
            <w:lang w:val="id-ID"/>
          </w:rPr>
          <w:t>i</w:t>
        </w:r>
        <w:r w:rsidRPr="00731CAB">
          <w:rPr>
            <w:rFonts w:ascii="Times New Roman" w:hAnsi="Times New Roman" w:cs="Times New Roman"/>
            <w:noProof/>
            <w:webHidden/>
            <w:sz w:val="24"/>
            <w:szCs w:val="24"/>
          </w:rPr>
          <w:tab/>
        </w:r>
        <w:r>
          <w:rPr>
            <w:rFonts w:ascii="Times New Roman" w:hAnsi="Times New Roman" w:cs="Times New Roman"/>
            <w:noProof/>
            <w:webHidden/>
            <w:sz w:val="24"/>
            <w:szCs w:val="24"/>
            <w:lang w:val="id-ID"/>
          </w:rPr>
          <w:t>77</w:t>
        </w:r>
      </w:hyperlink>
    </w:p>
    <w:p w:rsidR="00407248" w:rsidRPr="00731CAB" w:rsidRDefault="00407248" w:rsidP="00407248">
      <w:pPr>
        <w:pStyle w:val="TOC1"/>
        <w:tabs>
          <w:tab w:val="right" w:leader="dot" w:pos="7927"/>
        </w:tabs>
        <w:rPr>
          <w:rFonts w:ascii="Times New Roman" w:hAnsi="Times New Roman" w:cs="Times New Roman"/>
          <w:noProof/>
          <w:sz w:val="24"/>
          <w:szCs w:val="24"/>
          <w:lang w:val="id-ID"/>
        </w:rPr>
      </w:pPr>
      <w:hyperlink w:anchor="_Toc498364439" w:history="1">
        <w:r w:rsidRPr="00731CAB">
          <w:rPr>
            <w:rStyle w:val="Hyperlink"/>
            <w:rFonts w:ascii="Times New Roman" w:hAnsi="Times New Roman" w:cs="Times New Roman"/>
            <w:noProof/>
            <w:szCs w:val="24"/>
            <w:lang w:val="id-ID"/>
          </w:rPr>
          <w:t>Lampiran 4.  Surat Rekom Bebas Plagiasi</w:t>
        </w:r>
        <w:r w:rsidRPr="00731CAB">
          <w:rPr>
            <w:rFonts w:ascii="Times New Roman" w:hAnsi="Times New Roman" w:cs="Times New Roman"/>
            <w:noProof/>
            <w:webHidden/>
            <w:sz w:val="24"/>
            <w:szCs w:val="24"/>
          </w:rPr>
          <w:tab/>
        </w:r>
        <w:r>
          <w:rPr>
            <w:rFonts w:ascii="Times New Roman" w:hAnsi="Times New Roman" w:cs="Times New Roman"/>
            <w:noProof/>
            <w:webHidden/>
            <w:sz w:val="24"/>
            <w:szCs w:val="24"/>
            <w:lang w:val="id-ID"/>
          </w:rPr>
          <w:t>78</w:t>
        </w:r>
      </w:hyperlink>
    </w:p>
    <w:p w:rsidR="00407248" w:rsidRPr="00731CAB" w:rsidRDefault="00407248" w:rsidP="00407248">
      <w:pPr>
        <w:pStyle w:val="TOC1"/>
        <w:tabs>
          <w:tab w:val="right" w:leader="dot" w:pos="7927"/>
        </w:tabs>
        <w:rPr>
          <w:rFonts w:ascii="Times New Roman" w:hAnsi="Times New Roman" w:cs="Times New Roman"/>
          <w:noProof/>
          <w:sz w:val="24"/>
          <w:szCs w:val="24"/>
          <w:lang w:val="id-ID"/>
        </w:rPr>
      </w:pPr>
      <w:r w:rsidRPr="00731CAB">
        <w:rPr>
          <w:rFonts w:ascii="Times New Roman" w:hAnsi="Times New Roman" w:cs="Times New Roman"/>
          <w:sz w:val="24"/>
          <w:szCs w:val="24"/>
        </w:rPr>
        <w:fldChar w:fldCharType="begin"/>
      </w:r>
      <w:r w:rsidRPr="00731CAB">
        <w:rPr>
          <w:rFonts w:ascii="Times New Roman" w:hAnsi="Times New Roman" w:cs="Times New Roman"/>
          <w:sz w:val="24"/>
          <w:szCs w:val="24"/>
        </w:rPr>
        <w:instrText xml:space="preserve"> TOC \o "1-3" \h \z \u </w:instrText>
      </w:r>
      <w:r w:rsidRPr="00731CAB">
        <w:rPr>
          <w:rFonts w:ascii="Times New Roman" w:hAnsi="Times New Roman" w:cs="Times New Roman"/>
          <w:sz w:val="24"/>
          <w:szCs w:val="24"/>
        </w:rPr>
        <w:fldChar w:fldCharType="separate"/>
      </w:r>
      <w:hyperlink w:anchor="_Toc498364439" w:history="1">
        <w:r w:rsidRPr="00731CAB">
          <w:rPr>
            <w:rStyle w:val="Hyperlink"/>
            <w:rFonts w:ascii="Times New Roman" w:hAnsi="Times New Roman" w:cs="Times New Roman"/>
            <w:noProof/>
            <w:szCs w:val="24"/>
            <w:lang w:val="id-ID"/>
          </w:rPr>
          <w:t>Lampiran 5.  Presentase Hasil Turnitin</w:t>
        </w:r>
        <w:r w:rsidRPr="00731CAB">
          <w:rPr>
            <w:rFonts w:ascii="Times New Roman" w:hAnsi="Times New Roman" w:cs="Times New Roman"/>
            <w:noProof/>
            <w:webHidden/>
            <w:sz w:val="24"/>
            <w:szCs w:val="24"/>
          </w:rPr>
          <w:tab/>
        </w:r>
        <w:r>
          <w:rPr>
            <w:rFonts w:ascii="Times New Roman" w:hAnsi="Times New Roman" w:cs="Times New Roman"/>
            <w:noProof/>
            <w:webHidden/>
            <w:sz w:val="24"/>
            <w:szCs w:val="24"/>
            <w:lang w:val="id-ID"/>
          </w:rPr>
          <w:t>79</w:t>
        </w:r>
      </w:hyperlink>
    </w:p>
    <w:p w:rsidR="00407248" w:rsidRPr="00731CAB" w:rsidRDefault="00407248" w:rsidP="00407248">
      <w:pPr>
        <w:pStyle w:val="TOC1"/>
        <w:tabs>
          <w:tab w:val="right" w:leader="dot" w:pos="7927"/>
        </w:tabs>
        <w:rPr>
          <w:rFonts w:ascii="Times New Roman" w:hAnsi="Times New Roman" w:cs="Times New Roman"/>
          <w:noProof/>
          <w:sz w:val="24"/>
          <w:szCs w:val="24"/>
          <w:lang w:val="id-ID"/>
        </w:rPr>
      </w:pPr>
      <w:hyperlink w:anchor="_Toc498364439" w:history="1">
        <w:r w:rsidRPr="00731CAB">
          <w:rPr>
            <w:rStyle w:val="Hyperlink"/>
            <w:rFonts w:ascii="Times New Roman" w:hAnsi="Times New Roman" w:cs="Times New Roman"/>
            <w:noProof/>
            <w:szCs w:val="24"/>
            <w:lang w:val="id-ID"/>
          </w:rPr>
          <w:t>Lampiran 6. CuriculumVitae</w:t>
        </w:r>
        <w:r w:rsidRPr="00731CAB">
          <w:rPr>
            <w:rFonts w:ascii="Times New Roman" w:hAnsi="Times New Roman" w:cs="Times New Roman"/>
            <w:noProof/>
            <w:webHidden/>
            <w:sz w:val="24"/>
            <w:szCs w:val="24"/>
          </w:rPr>
          <w:tab/>
        </w:r>
        <w:r>
          <w:rPr>
            <w:rFonts w:ascii="Times New Roman" w:hAnsi="Times New Roman" w:cs="Times New Roman"/>
            <w:noProof/>
            <w:webHidden/>
            <w:sz w:val="24"/>
            <w:szCs w:val="24"/>
            <w:lang w:val="id-ID"/>
          </w:rPr>
          <w:t>84</w:t>
        </w:r>
      </w:hyperlink>
    </w:p>
    <w:p w:rsidR="00407248" w:rsidRPr="00731CAB" w:rsidRDefault="00407248" w:rsidP="00407248">
      <w:pPr>
        <w:rPr>
          <w:rFonts w:ascii="Times New Roman" w:hAnsi="Times New Roman" w:cs="Times New Roman"/>
        </w:rPr>
      </w:pPr>
    </w:p>
    <w:p w:rsidR="00407248" w:rsidRPr="00731CAB" w:rsidRDefault="00407248" w:rsidP="00407248">
      <w:pPr>
        <w:tabs>
          <w:tab w:val="left" w:pos="4830"/>
        </w:tabs>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sz w:val="24"/>
          <w:szCs w:val="24"/>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rPr>
      </w:pPr>
      <w:r w:rsidRPr="00731CAB">
        <w:rPr>
          <w:rFonts w:ascii="Times New Roman" w:hAnsi="Times New Roman" w:cs="Times New Roman"/>
          <w:sz w:val="24"/>
          <w:szCs w:val="24"/>
        </w:rPr>
        <w:fldChar w:fldCharType="end"/>
      </w:r>
    </w:p>
    <w:p w:rsidR="00407248" w:rsidRPr="00731CAB" w:rsidRDefault="00407248" w:rsidP="00407248">
      <w:pPr>
        <w:tabs>
          <w:tab w:val="left" w:pos="4830"/>
        </w:tabs>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sz w:val="24"/>
          <w:szCs w:val="24"/>
        </w:rPr>
      </w:pPr>
    </w:p>
    <w:p w:rsidR="00407248" w:rsidRPr="00731CAB" w:rsidRDefault="00407248" w:rsidP="00407248">
      <w:pPr>
        <w:rPr>
          <w:rFonts w:ascii="Times New Roman" w:hAnsi="Times New Roman" w:cs="Times New Roman"/>
        </w:rPr>
      </w:pPr>
    </w:p>
    <w:p w:rsidR="00407248" w:rsidRPr="00731CAB" w:rsidRDefault="00407248" w:rsidP="00407248">
      <w:pPr>
        <w:rPr>
          <w:rFonts w:ascii="Times New Roman" w:hAnsi="Times New Roman" w:cs="Times New Roman"/>
        </w:rPr>
      </w:pPr>
    </w:p>
    <w:p w:rsidR="00407248" w:rsidRPr="001547BF" w:rsidRDefault="00407248" w:rsidP="00407248">
      <w:pPr>
        <w:spacing w:after="0" w:line="480" w:lineRule="auto"/>
        <w:rPr>
          <w:rFonts w:ascii="Times New Roman" w:hAnsi="Times New Roman" w:cs="Times New Roman"/>
          <w:b/>
          <w:sz w:val="24"/>
          <w:szCs w:val="24"/>
        </w:rPr>
      </w:pPr>
      <w:r w:rsidRPr="00731CAB">
        <w:rPr>
          <w:rFonts w:ascii="Times New Roman" w:hAnsi="Times New Roman" w:cs="Times New Roman"/>
          <w:sz w:val="24"/>
          <w:szCs w:val="24"/>
        </w:rPr>
        <w:fldChar w:fldCharType="end"/>
      </w:r>
    </w:p>
    <w:p w:rsidR="00407248" w:rsidRDefault="00407248" w:rsidP="00407248">
      <w:pPr>
        <w:spacing w:after="0" w:line="480" w:lineRule="auto"/>
        <w:rPr>
          <w:rFonts w:ascii="Times New Roman" w:hAnsi="Times New Roman" w:cs="Times New Roman"/>
          <w:b/>
          <w:sz w:val="28"/>
          <w:szCs w:val="28"/>
        </w:rPr>
      </w:pPr>
    </w:p>
    <w:p w:rsidR="00407248" w:rsidRDefault="00407248" w:rsidP="00407248">
      <w:pPr>
        <w:spacing w:after="0" w:line="480" w:lineRule="auto"/>
        <w:ind w:left="2880" w:firstLine="720"/>
        <w:rPr>
          <w:rFonts w:ascii="Times New Roman" w:hAnsi="Times New Roman" w:cs="Times New Roman"/>
          <w:b/>
          <w:sz w:val="28"/>
          <w:szCs w:val="28"/>
        </w:rPr>
        <w:sectPr w:rsidR="00407248" w:rsidSect="003702E3">
          <w:headerReference w:type="default" r:id="rId17"/>
          <w:pgSz w:w="11906" w:h="16838" w:code="9"/>
          <w:pgMar w:top="2268" w:right="1701" w:bottom="1701" w:left="2268" w:header="709" w:footer="709" w:gutter="0"/>
          <w:pgNumType w:fmt="lowerRoman"/>
          <w:cols w:space="708"/>
          <w:docGrid w:linePitch="360"/>
        </w:sectPr>
      </w:pPr>
    </w:p>
    <w:p w:rsidR="00407248" w:rsidRPr="004D5E3E" w:rsidRDefault="00407248" w:rsidP="00407248">
      <w:pPr>
        <w:spacing w:after="0" w:line="480" w:lineRule="auto"/>
        <w:ind w:left="2880" w:firstLine="720"/>
        <w:rPr>
          <w:rFonts w:ascii="Times New Roman" w:hAnsi="Times New Roman" w:cs="Times New Roman"/>
          <w:b/>
          <w:sz w:val="28"/>
          <w:szCs w:val="28"/>
        </w:rPr>
      </w:pPr>
      <w:r w:rsidRPr="004D5E3E">
        <w:rPr>
          <w:rFonts w:ascii="Times New Roman" w:hAnsi="Times New Roman" w:cs="Times New Roman"/>
          <w:b/>
          <w:sz w:val="28"/>
          <w:szCs w:val="28"/>
        </w:rPr>
        <w:lastRenderedPageBreak/>
        <w:t>BAB I</w:t>
      </w:r>
    </w:p>
    <w:p w:rsidR="00407248" w:rsidRPr="004D5E3E" w:rsidRDefault="00407248" w:rsidP="00407248">
      <w:pPr>
        <w:tabs>
          <w:tab w:val="center" w:pos="3968"/>
          <w:tab w:val="left" w:pos="6555"/>
        </w:tabs>
        <w:spacing w:after="0" w:line="480" w:lineRule="auto"/>
        <w:rPr>
          <w:rFonts w:ascii="Times New Roman" w:hAnsi="Times New Roman" w:cs="Times New Roman"/>
          <w:b/>
          <w:sz w:val="28"/>
          <w:szCs w:val="28"/>
        </w:rPr>
      </w:pPr>
      <w:r>
        <w:rPr>
          <w:rFonts w:ascii="Times New Roman" w:hAnsi="Times New Roman" w:cs="Times New Roman"/>
          <w:b/>
          <w:sz w:val="28"/>
          <w:szCs w:val="28"/>
        </w:rPr>
        <w:tab/>
      </w:r>
      <w:r w:rsidRPr="004D5E3E">
        <w:rPr>
          <w:rFonts w:ascii="Times New Roman" w:hAnsi="Times New Roman" w:cs="Times New Roman"/>
          <w:b/>
          <w:sz w:val="28"/>
          <w:szCs w:val="28"/>
        </w:rPr>
        <w:t>PENDAHULUAN</w:t>
      </w:r>
      <w:r>
        <w:rPr>
          <w:rFonts w:ascii="Times New Roman" w:hAnsi="Times New Roman" w:cs="Times New Roman"/>
          <w:b/>
          <w:sz w:val="28"/>
          <w:szCs w:val="28"/>
        </w:rPr>
        <w:tab/>
      </w:r>
    </w:p>
    <w:p w:rsidR="00407248" w:rsidRPr="002D0DD8" w:rsidRDefault="00407248" w:rsidP="00407248">
      <w:pPr>
        <w:jc w:val="center"/>
        <w:rPr>
          <w:rFonts w:ascii="Times New Roman" w:hAnsi="Times New Roman" w:cs="Times New Roman"/>
          <w:b/>
          <w:sz w:val="24"/>
          <w:szCs w:val="24"/>
        </w:rPr>
      </w:pPr>
    </w:p>
    <w:p w:rsidR="00407248" w:rsidRPr="004D5E3E" w:rsidRDefault="00407248" w:rsidP="00407248">
      <w:pPr>
        <w:pStyle w:val="ListParagraph"/>
        <w:numPr>
          <w:ilvl w:val="0"/>
          <w:numId w:val="1"/>
        </w:numPr>
        <w:spacing w:after="0" w:line="480" w:lineRule="auto"/>
        <w:ind w:left="426" w:hanging="426"/>
        <w:rPr>
          <w:rFonts w:ascii="Times New Roman" w:hAnsi="Times New Roman" w:cs="Times New Roman"/>
          <w:b/>
          <w:sz w:val="24"/>
          <w:szCs w:val="24"/>
        </w:rPr>
      </w:pPr>
      <w:r w:rsidRPr="002D0DD8">
        <w:rPr>
          <w:rFonts w:ascii="Times New Roman" w:hAnsi="Times New Roman" w:cs="Times New Roman"/>
          <w:b/>
          <w:sz w:val="24"/>
          <w:szCs w:val="24"/>
        </w:rPr>
        <w:t>Latar Belakang Penelitian</w:t>
      </w:r>
    </w:p>
    <w:p w:rsidR="00407248" w:rsidRPr="00F60342"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val="en-US" w:eastAsia="id-ID"/>
        </w:rPr>
      </w:pPr>
      <w:r w:rsidRPr="000648FB">
        <w:rPr>
          <w:rFonts w:ascii="Times New Roman" w:eastAsia="Times New Roman" w:hAnsi="Times New Roman"/>
          <w:sz w:val="24"/>
          <w:szCs w:val="24"/>
          <w:lang w:eastAsia="id-ID"/>
        </w:rPr>
        <w:t xml:space="preserve">Pertumbuhan ekonomi negara Indonesia sangat penting, </w:t>
      </w:r>
      <w:r>
        <w:rPr>
          <w:rFonts w:ascii="Times New Roman" w:eastAsia="Times New Roman" w:hAnsi="Times New Roman"/>
          <w:sz w:val="24"/>
          <w:szCs w:val="24"/>
          <w:lang w:val="en-US" w:eastAsia="id-ID"/>
        </w:rPr>
        <w:t>hal ini</w:t>
      </w:r>
      <w:r w:rsidRPr="000648FB">
        <w:rPr>
          <w:rFonts w:ascii="Times New Roman" w:eastAsia="Times New Roman" w:hAnsi="Times New Roman"/>
          <w:sz w:val="24"/>
          <w:szCs w:val="24"/>
          <w:lang w:eastAsia="id-ID"/>
        </w:rPr>
        <w:t xml:space="preserve"> tidak dapat dipisahkan dari dukungan atau peran pasar modal. Pasar modal adalah cara alternatif,</w:t>
      </w:r>
      <w:r>
        <w:rPr>
          <w:rFonts w:ascii="Times New Roman" w:eastAsia="Times New Roman" w:hAnsi="Times New Roman"/>
          <w:sz w:val="24"/>
          <w:szCs w:val="24"/>
          <w:lang w:val="en-US" w:eastAsia="id-ID"/>
        </w:rPr>
        <w:t xml:space="preserve"> bagaimana agar mendapatkan suatu keuntungan</w:t>
      </w:r>
      <w:r w:rsidRPr="000648FB">
        <w:rPr>
          <w:rFonts w:ascii="Times New Roman" w:eastAsia="Times New Roman" w:hAnsi="Times New Roman"/>
          <w:sz w:val="24"/>
          <w:szCs w:val="24"/>
          <w:lang w:eastAsia="id-ID"/>
        </w:rPr>
        <w:t>misalnya, dengan membeli saham perusahaan yang terdaftar</w:t>
      </w:r>
      <w:r>
        <w:rPr>
          <w:rFonts w:ascii="Times New Roman" w:eastAsia="Times New Roman" w:hAnsi="Times New Roman"/>
          <w:sz w:val="24"/>
          <w:szCs w:val="24"/>
          <w:lang w:val="en-US" w:eastAsia="id-ID"/>
        </w:rPr>
        <w:t xml:space="preserve"> di pasar</w:t>
      </w:r>
      <w:r w:rsidRPr="000648FB">
        <w:rPr>
          <w:rFonts w:ascii="Times New Roman" w:eastAsia="Times New Roman" w:hAnsi="Times New Roman"/>
          <w:sz w:val="24"/>
          <w:szCs w:val="24"/>
          <w:lang w:eastAsia="id-ID"/>
        </w:rPr>
        <w:t xml:space="preserve"> modal, sehingga memperoleh keuntungan. </w:t>
      </w:r>
      <w:r>
        <w:rPr>
          <w:rFonts w:ascii="Times New Roman" w:eastAsia="Times New Roman" w:hAnsi="Times New Roman"/>
          <w:sz w:val="24"/>
          <w:szCs w:val="24"/>
          <w:lang w:val="en-US" w:eastAsia="id-ID"/>
        </w:rPr>
        <w:t>Seiring</w:t>
      </w:r>
      <w:r>
        <w:rPr>
          <w:rFonts w:ascii="Times New Roman" w:eastAsia="Times New Roman" w:hAnsi="Times New Roman"/>
          <w:sz w:val="24"/>
          <w:szCs w:val="24"/>
          <w:lang w:eastAsia="id-ID"/>
        </w:rPr>
        <w:t xml:space="preserve"> d</w:t>
      </w:r>
      <w:r w:rsidRPr="000648FB">
        <w:rPr>
          <w:rFonts w:ascii="Times New Roman" w:eastAsia="Times New Roman" w:hAnsi="Times New Roman"/>
          <w:sz w:val="24"/>
          <w:szCs w:val="24"/>
          <w:lang w:eastAsia="id-ID"/>
        </w:rPr>
        <w:t xml:space="preserve">engan perkembangan pasar modal </w:t>
      </w:r>
      <w:r>
        <w:rPr>
          <w:rFonts w:ascii="Times New Roman" w:eastAsia="Times New Roman" w:hAnsi="Times New Roman"/>
          <w:sz w:val="24"/>
          <w:szCs w:val="24"/>
          <w:lang w:val="en-US" w:eastAsia="id-ID"/>
        </w:rPr>
        <w:t xml:space="preserve">dalam </w:t>
      </w:r>
      <w:r w:rsidRPr="000648FB">
        <w:rPr>
          <w:rFonts w:ascii="Times New Roman" w:eastAsia="Times New Roman" w:hAnsi="Times New Roman"/>
          <w:sz w:val="24"/>
          <w:szCs w:val="24"/>
          <w:lang w:eastAsia="id-ID"/>
        </w:rPr>
        <w:t xml:space="preserve">negara, tentu saja </w:t>
      </w:r>
      <w:r>
        <w:rPr>
          <w:rFonts w:ascii="Times New Roman" w:eastAsia="Times New Roman" w:hAnsi="Times New Roman"/>
          <w:sz w:val="24"/>
          <w:szCs w:val="24"/>
          <w:lang w:val="en-US" w:eastAsia="id-ID"/>
        </w:rPr>
        <w:t>berkembang pula</w:t>
      </w:r>
      <w:r w:rsidRPr="000648FB">
        <w:rPr>
          <w:rFonts w:ascii="Times New Roman" w:eastAsia="Times New Roman" w:hAnsi="Times New Roman"/>
          <w:sz w:val="24"/>
          <w:szCs w:val="24"/>
          <w:lang w:eastAsia="id-ID"/>
        </w:rPr>
        <w:t xml:space="preserve"> perusahaan yang terdaftar di Bursa Efek Indonesia</w:t>
      </w:r>
      <w:r>
        <w:rPr>
          <w:rFonts w:ascii="Times New Roman" w:eastAsia="Times New Roman" w:hAnsi="Times New Roman"/>
          <w:sz w:val="24"/>
          <w:szCs w:val="24"/>
          <w:lang w:val="en-US" w:eastAsia="id-ID"/>
        </w:rPr>
        <w:t>.</w:t>
      </w:r>
    </w:p>
    <w:p w:rsidR="00407248" w:rsidRPr="00D32AC4"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r w:rsidRPr="00D32AC4">
        <w:rPr>
          <w:rFonts w:ascii="Times New Roman" w:eastAsia="Times New Roman" w:hAnsi="Times New Roman"/>
          <w:sz w:val="24"/>
          <w:szCs w:val="24"/>
          <w:lang w:eastAsia="id-ID"/>
        </w:rPr>
        <w:t xml:space="preserve">Bursa Efek Indonesia merupakan pasar modal yang </w:t>
      </w:r>
      <w:r>
        <w:rPr>
          <w:rFonts w:ascii="Times New Roman" w:eastAsia="Times New Roman" w:hAnsi="Times New Roman"/>
          <w:sz w:val="24"/>
          <w:szCs w:val="24"/>
          <w:lang w:val="en-US" w:eastAsia="id-ID"/>
        </w:rPr>
        <w:t xml:space="preserve">menyediakan sarana bagi perusahaan dan investor untuk melakukan transaksi jual beli saham. </w:t>
      </w:r>
      <w:r w:rsidRPr="00D32AC4">
        <w:rPr>
          <w:rFonts w:ascii="Times New Roman" w:eastAsia="Times New Roman" w:hAnsi="Times New Roman"/>
          <w:sz w:val="24"/>
          <w:szCs w:val="24"/>
          <w:lang w:eastAsia="id-ID"/>
        </w:rPr>
        <w:t xml:space="preserve">Informasi yang berkaitan dengan perkembangan harga saham di pasar modal perlu dimiliki oleh para investor sehingga memudahkan dalam pengambilan keputusan tentang dimana perusahaan ia akan menanamkan sahamnya serta menjadi tolak ukur apakah perusahaan tersebut layak atau tidak untu berinvestasi. Dalam pasar modal saham ataupun efek lainnya dapat dibeli dan dijual oleh investor. Nilai dari perusahaan dapat juga dilihat dari harga sahamnya, apabila perusahaan memiliki kinerja yang baik maka investor pun akan banyak tertarik dengan saham perusahaan tersebut. </w:t>
      </w: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sectPr w:rsidR="00407248" w:rsidSect="003702E3">
          <w:headerReference w:type="default" r:id="rId18"/>
          <w:footerReference w:type="default" r:id="rId19"/>
          <w:headerReference w:type="first" r:id="rId20"/>
          <w:footerReference w:type="first" r:id="rId21"/>
          <w:pgSz w:w="11906" w:h="16838" w:code="9"/>
          <w:pgMar w:top="2268" w:right="1701" w:bottom="1701" w:left="2268" w:header="709" w:footer="709" w:gutter="0"/>
          <w:pgNumType w:start="1"/>
          <w:cols w:space="708"/>
          <w:titlePg/>
          <w:docGrid w:linePitch="360"/>
        </w:sectPr>
      </w:pPr>
      <w:r w:rsidRPr="00D32AC4">
        <w:rPr>
          <w:rFonts w:ascii="Times New Roman" w:eastAsia="Times New Roman" w:hAnsi="Times New Roman"/>
          <w:sz w:val="24"/>
          <w:szCs w:val="24"/>
          <w:lang w:eastAsia="id-ID"/>
        </w:rPr>
        <w:t xml:space="preserve">Menurut </w:t>
      </w:r>
      <w:r>
        <w:rPr>
          <w:rFonts w:ascii="Times New Roman" w:eastAsia="Times New Roman" w:hAnsi="Times New Roman"/>
          <w:sz w:val="24"/>
          <w:szCs w:val="24"/>
          <w:lang w:eastAsia="id-ID"/>
        </w:rPr>
        <w:t xml:space="preserve">Brigham &amp; Houston </w:t>
      </w:r>
      <w:r>
        <w:rPr>
          <w:rFonts w:ascii="Times New Roman" w:eastAsia="Times New Roman" w:hAnsi="Times New Roman"/>
          <w:sz w:val="24"/>
          <w:szCs w:val="24"/>
          <w:lang w:eastAsia="id-ID"/>
        </w:rPr>
        <w:fldChar w:fldCharType="begin" w:fldLock="1"/>
      </w:r>
      <w:r>
        <w:rPr>
          <w:rFonts w:ascii="Times New Roman" w:eastAsia="Times New Roman" w:hAnsi="Times New Roman"/>
          <w:sz w:val="24"/>
          <w:szCs w:val="24"/>
          <w:lang w:eastAsia="id-ID"/>
        </w:rPr>
        <w:instrText>ADDIN CSL_CITATION { "citationItems" : [ { "id" : "ITEM-1", "itemData" : { "author" : [ { "dropping-particle" : "", "family" : "Brigham", "given" : "", "non-dropping-particle" : "", "parse-names" : false, "suffix" : "" }, { "dropping-particle" : "", "family" : "Houston", "given" : "", "non-dropping-particle" : "", "parse-names" : false, "suffix" : "" } ], "id" : "ITEM-1", "issued" : { "date-parts" : [ [ "2010" ] ] }, "publisher" : "Salemba Empat", "publisher-place" : "Jakarta", "title" : "Dasar Dasar Manajemen Keuangan", "type" : "book" }, "locator" : "7", "suppress-author" : 1, "uris" : [ "http://www.mendeley.com/documents/?uuid=66bf6868-86db-4061-a80d-d353e3fa3d5f" ] } ], "mendeley" : { "formattedCitation" : "(2010, p. 7)", "manualFormatting" : "(2010 : 7)", "plainTextFormattedCitation" : "(2010, p. 7)", "previouslyFormattedCitation" : "(2010, p. 7)" }, "properties" : { "noteIndex" : 3 }, "schema" : "https://github.com/citation-style-language/schema/raw/master/csl-citation.json" }</w:instrText>
      </w:r>
      <w:r>
        <w:rPr>
          <w:rFonts w:ascii="Times New Roman" w:eastAsia="Times New Roman" w:hAnsi="Times New Roman"/>
          <w:sz w:val="24"/>
          <w:szCs w:val="24"/>
          <w:lang w:eastAsia="id-ID"/>
        </w:rPr>
        <w:fldChar w:fldCharType="separate"/>
      </w:r>
      <w:r w:rsidRPr="003E59A3">
        <w:rPr>
          <w:rFonts w:ascii="Times New Roman" w:eastAsia="Times New Roman" w:hAnsi="Times New Roman"/>
          <w:noProof/>
          <w:sz w:val="24"/>
          <w:szCs w:val="24"/>
          <w:lang w:eastAsia="id-ID"/>
        </w:rPr>
        <w:t>(2010</w:t>
      </w:r>
      <w:r>
        <w:rPr>
          <w:rFonts w:ascii="Times New Roman" w:eastAsia="Times New Roman" w:hAnsi="Times New Roman"/>
          <w:noProof/>
          <w:sz w:val="24"/>
          <w:szCs w:val="24"/>
          <w:lang w:val="en-US" w:eastAsia="id-ID"/>
        </w:rPr>
        <w:t xml:space="preserve"> : </w:t>
      </w:r>
      <w:r w:rsidRPr="003E59A3">
        <w:rPr>
          <w:rFonts w:ascii="Times New Roman" w:eastAsia="Times New Roman" w:hAnsi="Times New Roman"/>
          <w:noProof/>
          <w:sz w:val="24"/>
          <w:szCs w:val="24"/>
          <w:lang w:eastAsia="id-ID"/>
        </w:rPr>
        <w:t>7)</w:t>
      </w:r>
      <w:r>
        <w:rPr>
          <w:rFonts w:ascii="Times New Roman" w:eastAsia="Times New Roman" w:hAnsi="Times New Roman"/>
          <w:sz w:val="24"/>
          <w:szCs w:val="24"/>
          <w:lang w:eastAsia="id-ID"/>
        </w:rPr>
        <w:fldChar w:fldCharType="end"/>
      </w:r>
      <w:r w:rsidRPr="00180A12">
        <w:rPr>
          <w:rFonts w:ascii="Times New Roman" w:eastAsia="Times New Roman" w:hAnsi="Times New Roman"/>
          <w:sz w:val="24"/>
          <w:szCs w:val="24"/>
          <w:lang w:eastAsia="id-ID"/>
        </w:rPr>
        <w:t xml:space="preserve">Harga saham menentukan kekayaan pemegang saham, dan memaksimalkan kekayaan pemegang saham berarti memaksimalkan harga saham perusahaan. Jika seorang investor membeli saham, </w:t>
      </w:r>
    </w:p>
    <w:p w:rsidR="00407248" w:rsidRPr="0090799F" w:rsidRDefault="00407248" w:rsidP="00407248">
      <w:pPr>
        <w:shd w:val="clear" w:color="auto" w:fill="FFFFFF" w:themeFill="background1"/>
        <w:spacing w:after="0" w:line="480" w:lineRule="auto"/>
        <w:jc w:val="both"/>
        <w:rPr>
          <w:rFonts w:ascii="Times New Roman" w:eastAsia="Times New Roman" w:hAnsi="Times New Roman"/>
          <w:sz w:val="24"/>
          <w:szCs w:val="24"/>
          <w:lang w:val="en-US" w:eastAsia="id-ID"/>
        </w:rPr>
      </w:pPr>
      <w:r w:rsidRPr="00180A12">
        <w:rPr>
          <w:rFonts w:ascii="Times New Roman" w:eastAsia="Times New Roman" w:hAnsi="Times New Roman"/>
          <w:sz w:val="24"/>
          <w:szCs w:val="24"/>
          <w:lang w:eastAsia="id-ID"/>
        </w:rPr>
        <w:lastRenderedPageBreak/>
        <w:t>harga saham pada waktu tertentu akan tergantung pada arus kas yang diharapkan diterima oleh i</w:t>
      </w:r>
      <w:r>
        <w:rPr>
          <w:rFonts w:ascii="Times New Roman" w:eastAsia="Times New Roman" w:hAnsi="Times New Roman"/>
          <w:sz w:val="24"/>
          <w:szCs w:val="24"/>
          <w:lang w:eastAsia="id-ID"/>
        </w:rPr>
        <w:t>nvestor rata-rata di masa depan</w:t>
      </w:r>
      <w:r>
        <w:rPr>
          <w:rFonts w:ascii="Times New Roman" w:eastAsia="Times New Roman" w:hAnsi="Times New Roman"/>
          <w:sz w:val="24"/>
          <w:szCs w:val="24"/>
          <w:lang w:val="en-US" w:eastAsia="id-ID"/>
        </w:rPr>
        <w:t xml:space="preserve">. </w:t>
      </w:r>
      <w:r w:rsidRPr="00180A12">
        <w:rPr>
          <w:rFonts w:ascii="Times New Roman" w:hAnsi="Times New Roman" w:cs="Times New Roman"/>
          <w:sz w:val="24"/>
          <w:szCs w:val="24"/>
        </w:rPr>
        <w:t>Harga saham mencerminkan nilai perusahaan. Semakin tinggi harga saham, semakin tinggi nilai perusahaan, dan sebaliknya, semakin rendah harga saham, semakin rendah nilai perusahaan. Karena itu, ketika perusahaan menerbitkan saham, itu harus benar-benar mempertimbangkan menentukan harga saham. Perusahaan dengan kinerja pasar yang buruk akan menjelaskan harga saham yang rendah. Namun, jika harga saham terlalu tinggi, itu juga akan berdampak buruk. Harga saham yang tinggi akan mengurangi kemampuan investor untuk membeli saham terkait. Tentu saja, ini menyebabkan perdagangan saham ini kurang aktif</w:t>
      </w:r>
      <w:r w:rsidRPr="005174AE">
        <w:rPr>
          <w:rFonts w:ascii="Times New Roman" w:hAnsi="Times New Roman" w:cs="Times New Roman"/>
          <w:sz w:val="24"/>
          <w:szCs w:val="24"/>
        </w:rPr>
        <w:t>.</w:t>
      </w: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val="en-US" w:eastAsia="id-ID"/>
        </w:rPr>
      </w:pPr>
      <w:r>
        <w:rPr>
          <w:rFonts w:ascii="Times New Roman" w:eastAsia="Times New Roman" w:hAnsi="Times New Roman"/>
          <w:sz w:val="24"/>
          <w:szCs w:val="24"/>
          <w:lang w:val="en-US" w:eastAsia="id-ID"/>
        </w:rPr>
        <w:t xml:space="preserve">Pergerakan harga saham dipengaruhi oleh pertumbuhan penjualan sehingga </w:t>
      </w:r>
      <w:r w:rsidRPr="00D32AC4">
        <w:rPr>
          <w:rFonts w:ascii="Times New Roman" w:eastAsia="Times New Roman" w:hAnsi="Times New Roman"/>
          <w:sz w:val="24"/>
          <w:szCs w:val="24"/>
          <w:lang w:eastAsia="id-ID"/>
        </w:rPr>
        <w:t xml:space="preserve">pihak perusahaan maupun investor harus memperhatikan pertumbuhan penjualan perusahaan karena pertumbuhan penjualan dapat menjadi cerminan </w:t>
      </w:r>
      <w:r>
        <w:rPr>
          <w:rFonts w:ascii="Times New Roman" w:eastAsia="Times New Roman" w:hAnsi="Times New Roman"/>
          <w:sz w:val="24"/>
          <w:szCs w:val="24"/>
          <w:lang w:eastAsia="id-ID"/>
        </w:rPr>
        <w:t>p</w:t>
      </w:r>
      <w:r w:rsidRPr="00B56C53">
        <w:rPr>
          <w:rFonts w:ascii="Times New Roman" w:eastAsia="Times New Roman" w:hAnsi="Times New Roman"/>
          <w:sz w:val="24"/>
          <w:szCs w:val="24"/>
          <w:lang w:eastAsia="id-ID"/>
        </w:rPr>
        <w:t>rospek masa depan perusahaan, jika perusahaan meningkatkan pertumbuhan penjualan, laba akan meningkat, kinerja perusahaan akan meningkat dari tahun ke tahun. Oleh karena itu, ini akan berdampak pada harga saham yang mungkin naik, karena harga saham pada dasarnya dipengaruhi oleh laba di masa depan.Oleh karena itu, ketika penjualan meningkat, investor tertarik untuk membeli saham ini, sehingga harga saham akan terus naik.</w:t>
      </w:r>
      <w:r>
        <w:rPr>
          <w:rFonts w:ascii="Times New Roman" w:eastAsia="Times New Roman" w:hAnsi="Times New Roman"/>
          <w:sz w:val="24"/>
          <w:szCs w:val="24"/>
          <w:lang w:eastAsia="id-ID"/>
        </w:rPr>
        <w:fldChar w:fldCharType="begin" w:fldLock="1"/>
      </w:r>
      <w:r>
        <w:rPr>
          <w:rFonts w:ascii="Times New Roman" w:eastAsia="Times New Roman" w:hAnsi="Times New Roman"/>
          <w:sz w:val="24"/>
          <w:szCs w:val="24"/>
          <w:lang w:eastAsia="id-ID"/>
        </w:rPr>
        <w:instrText>ADDIN CSL_CITATION { "citationItems" : [ { "id" : "ITEM-1", "itemData" : { "author" : [ { "dropping-particle" : "", "family" : "Sukarno", "given" : "Muhammad", "non-dropping-particle" : "", "parse-names" : false, "suffix" : "" }, { "dropping-particle" : "", "family" : "Riana", "given" : "", "non-dropping-particle" : "", "parse-names" : false, "suffix" : "" }, { "dropping-particle" : "", "family" : "Sam'ani", "given" : "", "non-dropping-particle" : "", "parse-names" : false, "suffix" : "" } ], "container-title" : "Dharma Ekonomi", "id" : "ITEM-1", "issue" : "44", "issued" : { "date-parts" : [ [ "2016" ] ] }, "title" : "Struktur Modal Sebagai Variabel Intervening ( Studi Empiris Perusahaan Lq-45 Di Bursa Efek Indonesia )", "type" : "article-journal", "volume" : "1" }, "uris" : [ "http://www.mendeley.com/documents/?uuid=15ce6dc1-72ee-4202-a081-53e87df5e617" ] } ], "mendeley" : { "formattedCitation" : "(Sukarno, Riana, &amp; Sam\u2019ani, 2016)", "plainTextFormattedCitation" : "(Sukarno, Riana, &amp; Sam\u2019ani, 2016)", "previouslyFormattedCitation" : "(Sukarno, Riana, &amp; Sam\u2019ani, 2016)" }, "properties" : { "noteIndex" : 3 }, "schema" : "https://github.com/citation-style-language/schema/raw/master/csl-citation.json" }</w:instrText>
      </w:r>
      <w:r>
        <w:rPr>
          <w:rFonts w:ascii="Times New Roman" w:eastAsia="Times New Roman" w:hAnsi="Times New Roman"/>
          <w:sz w:val="24"/>
          <w:szCs w:val="24"/>
          <w:lang w:eastAsia="id-ID"/>
        </w:rPr>
        <w:fldChar w:fldCharType="separate"/>
      </w:r>
      <w:r w:rsidRPr="00204B46">
        <w:rPr>
          <w:rFonts w:ascii="Times New Roman" w:eastAsia="Times New Roman" w:hAnsi="Times New Roman"/>
          <w:noProof/>
          <w:sz w:val="24"/>
          <w:szCs w:val="24"/>
          <w:lang w:eastAsia="id-ID"/>
        </w:rPr>
        <w:t>(Sukarno, Riana, &amp; Sam’ani, 2016)</w:t>
      </w:r>
      <w:r>
        <w:rPr>
          <w:rFonts w:ascii="Times New Roman" w:eastAsia="Times New Roman" w:hAnsi="Times New Roman"/>
          <w:sz w:val="24"/>
          <w:szCs w:val="24"/>
          <w:lang w:eastAsia="id-ID"/>
        </w:rPr>
        <w:fldChar w:fldCharType="end"/>
      </w:r>
      <w:r>
        <w:rPr>
          <w:rFonts w:ascii="Times New Roman" w:eastAsia="Times New Roman" w:hAnsi="Times New Roman"/>
          <w:sz w:val="24"/>
          <w:szCs w:val="24"/>
          <w:lang w:val="en-US" w:eastAsia="id-ID"/>
        </w:rPr>
        <w:t>.</w:t>
      </w:r>
    </w:p>
    <w:p w:rsidR="00407248" w:rsidRDefault="00407248" w:rsidP="00407248">
      <w:pPr>
        <w:shd w:val="clear" w:color="auto" w:fill="FFFFFF" w:themeFill="background1"/>
        <w:spacing w:after="0" w:line="480" w:lineRule="auto"/>
        <w:ind w:firstLine="567"/>
        <w:jc w:val="both"/>
        <w:rPr>
          <w:rFonts w:ascii="Times New Roman" w:hAnsi="Times New Roman" w:cs="Times New Roman"/>
          <w:sz w:val="24"/>
          <w:szCs w:val="24"/>
          <w:lang w:val="en-US"/>
        </w:rPr>
      </w:pPr>
      <w:r>
        <w:rPr>
          <w:rFonts w:ascii="Times New Roman" w:eastAsia="Times New Roman" w:hAnsi="Times New Roman"/>
          <w:sz w:val="24"/>
          <w:szCs w:val="24"/>
          <w:lang w:val="en-US" w:eastAsia="id-ID"/>
        </w:rPr>
        <w:t xml:space="preserve">Selain itu pergerakan harga saham juga dipengaruhi oleh indikator lain yaitu profitabilitas. Menurut </w:t>
      </w:r>
      <w:r w:rsidRPr="007B6CA6">
        <w:rPr>
          <w:rFonts w:ascii="Times New Roman" w:hAnsi="Times New Roman" w:cs="Times New Roman"/>
          <w:sz w:val="24"/>
          <w:szCs w:val="24"/>
        </w:rPr>
        <w:t>Fahmi</w:t>
      </w:r>
      <w:r w:rsidRPr="00901FE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"locator" : "116", "suppress-author" : 1, "uris" : [ "http://www.mendeley.com/documents/?uuid=79ca7a89-de21-4cce-8416-725f2ad2ab28" ] } ], "mendeley" : { "formattedCitation" : "(2013, p. 116)", "manualFormatting" : "(2018 : 80)", "plainTextFormattedCitation" : "(2013, p. 116)", "previouslyFormattedCitation" : "(2013, p. 116)" }, "properties" : { "noteIndex" : 4 }, "schema" : "https://github.com/citation-style-language/schema/raw/master/csl-citation.json" }</w:instrText>
      </w:r>
      <w:r w:rsidRPr="00901FE8">
        <w:rPr>
          <w:rFonts w:ascii="Times New Roman" w:hAnsi="Times New Roman" w:cs="Times New Roman"/>
          <w:sz w:val="24"/>
          <w:szCs w:val="24"/>
        </w:rPr>
        <w:fldChar w:fldCharType="separate"/>
      </w:r>
      <w:r>
        <w:rPr>
          <w:rFonts w:ascii="Times New Roman" w:hAnsi="Times New Roman" w:cs="Times New Roman"/>
          <w:noProof/>
          <w:sz w:val="24"/>
          <w:szCs w:val="24"/>
        </w:rPr>
        <w:t>(2018 : 80</w:t>
      </w:r>
      <w:r w:rsidRPr="00901FE8">
        <w:rPr>
          <w:rFonts w:ascii="Times New Roman" w:hAnsi="Times New Roman" w:cs="Times New Roman"/>
          <w:noProof/>
          <w:sz w:val="24"/>
          <w:szCs w:val="24"/>
        </w:rPr>
        <w:t>)</w:t>
      </w:r>
      <w:r w:rsidRPr="00901FE8">
        <w:rPr>
          <w:rFonts w:ascii="Times New Roman" w:hAnsi="Times New Roman" w:cs="Times New Roman"/>
          <w:sz w:val="24"/>
          <w:szCs w:val="24"/>
        </w:rPr>
        <w:fldChar w:fldCharType="end"/>
      </w:r>
      <w:r w:rsidRPr="00B56C53">
        <w:rPr>
          <w:rFonts w:ascii="Times New Roman" w:hAnsi="Times New Roman" w:cs="Times New Roman"/>
          <w:sz w:val="24"/>
          <w:szCs w:val="24"/>
        </w:rPr>
        <w:t>Profitabilitas adalah ukuran efektivitas manajemen keseluruhan dari tingkat laba yang terkait dengan penjualan atau investasi. Semakin baik profitabilitas, semakin baik pula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perolehankeuntungan</w:t>
      </w:r>
      <w:r w:rsidRPr="00B56C53">
        <w:rPr>
          <w:rFonts w:ascii="Times New Roman" w:hAnsi="Times New Roman" w:cs="Times New Roman"/>
          <w:sz w:val="24"/>
          <w:szCs w:val="24"/>
        </w:rPr>
        <w:t xml:space="preserve">perusahaan. </w:t>
      </w:r>
      <w:r>
        <w:rPr>
          <w:rFonts w:ascii="Times New Roman" w:hAnsi="Times New Roman" w:cs="Times New Roman"/>
          <w:sz w:val="24"/>
          <w:szCs w:val="24"/>
          <w:lang w:val="en-US"/>
        </w:rPr>
        <w:t>Rasio profitabilitas</w:t>
      </w:r>
      <w:r w:rsidRPr="00B56C53">
        <w:rPr>
          <w:rFonts w:ascii="Times New Roman" w:hAnsi="Times New Roman" w:cs="Times New Roman"/>
          <w:sz w:val="24"/>
          <w:szCs w:val="24"/>
        </w:rPr>
        <w:t xml:space="preserve"> adalah rasio yang mengevaluasi kemampuan perusahaan untuk mencari laba. Rasio ini juga dapat mengukur efektivitas manajemen perusahaan. Keuntungan dari penjualan dan p</w:t>
      </w:r>
      <w:r>
        <w:rPr>
          <w:rFonts w:ascii="Times New Roman" w:hAnsi="Times New Roman" w:cs="Times New Roman"/>
          <w:sz w:val="24"/>
          <w:szCs w:val="24"/>
        </w:rPr>
        <w:t xml:space="preserve">endapatan investasi menunjukkan </w:t>
      </w:r>
      <w:r>
        <w:rPr>
          <w:rFonts w:ascii="Times New Roman" w:hAnsi="Times New Roman" w:cs="Times New Roman"/>
          <w:sz w:val="24"/>
          <w:szCs w:val="24"/>
          <w:lang w:val="en-US"/>
        </w:rPr>
        <w:t>adanya laba</w:t>
      </w:r>
      <w:r w:rsidRPr="00B56C53">
        <w:rPr>
          <w:rFonts w:ascii="Times New Roman" w:hAnsi="Times New Roman" w:cs="Times New Roman"/>
          <w:sz w:val="24"/>
          <w:szCs w:val="24"/>
        </w:rPr>
        <w:t>. Kuncinya adalah bahwa penggunaan rasio ini menunjukkan efisiensi perusahaan</w:t>
      </w:r>
      <w:r>
        <w:rPr>
          <w:rFonts w:ascii="Times New Roman" w:hAnsi="Times New Roman" w:cs="Times New Roman"/>
          <w:sz w:val="24"/>
          <w:szCs w:val="24"/>
          <w:lang w:val="en-US"/>
        </w:rPr>
        <w:t xml:space="preserve"> (Kasmir, 2017:196).</w:t>
      </w:r>
    </w:p>
    <w:p w:rsidR="00407248" w:rsidRPr="00420C15"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val="en-US" w:eastAsia="id-ID"/>
        </w:rPr>
      </w:pPr>
      <w:r>
        <w:rPr>
          <w:rFonts w:ascii="Times New Roman" w:hAnsi="Times New Roman" w:cs="Times New Roman"/>
          <w:sz w:val="24"/>
          <w:szCs w:val="24"/>
          <w:lang w:val="en-US"/>
        </w:rPr>
        <w:t>Menurut Kasmir (2017:199) rasio profitabilitas</w:t>
      </w:r>
      <w:r w:rsidRPr="00A233FB">
        <w:rPr>
          <w:rFonts w:ascii="Times New Roman" w:hAnsi="Times New Roman" w:cs="Times New Roman"/>
          <w:sz w:val="24"/>
          <w:szCs w:val="24"/>
          <w:lang w:val="en-US"/>
        </w:rPr>
        <w:t xml:space="preserve"> biasanya 4 (empat), yaitu tingkat laba penjualan, laba atas investasi atau laba atas aset, laba atas ekuitas dan laba per saham. Dalam </w:t>
      </w:r>
      <w:r>
        <w:rPr>
          <w:rFonts w:ascii="Times New Roman" w:hAnsi="Times New Roman" w:cs="Times New Roman"/>
          <w:sz w:val="24"/>
          <w:szCs w:val="24"/>
          <w:lang w:val="en-US"/>
        </w:rPr>
        <w:t>penelitian</w:t>
      </w:r>
      <w:r w:rsidRPr="00A233FB">
        <w:rPr>
          <w:rFonts w:ascii="Times New Roman" w:hAnsi="Times New Roman" w:cs="Times New Roman"/>
          <w:sz w:val="24"/>
          <w:szCs w:val="24"/>
          <w:lang w:val="en-US"/>
        </w:rPr>
        <w:t xml:space="preserve"> ini, </w:t>
      </w:r>
      <w:r>
        <w:rPr>
          <w:rFonts w:ascii="Times New Roman" w:hAnsi="Times New Roman" w:cs="Times New Roman"/>
          <w:sz w:val="24"/>
          <w:szCs w:val="24"/>
          <w:lang w:val="en-US"/>
        </w:rPr>
        <w:t>rasio profitabilitas</w:t>
      </w:r>
      <w:r w:rsidRPr="00A233FB">
        <w:rPr>
          <w:rFonts w:ascii="Times New Roman" w:hAnsi="Times New Roman" w:cs="Times New Roman"/>
          <w:sz w:val="24"/>
          <w:szCs w:val="24"/>
          <w:lang w:val="en-US"/>
        </w:rPr>
        <w:t xml:space="preserve"> diukur dengan tingkat pengembalian aset, </w:t>
      </w:r>
      <w:r>
        <w:rPr>
          <w:rFonts w:ascii="Times New Roman" w:hAnsi="Times New Roman" w:cs="Times New Roman"/>
          <w:sz w:val="24"/>
          <w:szCs w:val="24"/>
          <w:lang w:val="en-US"/>
        </w:rPr>
        <w:t xml:space="preserve">atau </w:t>
      </w:r>
      <w:r w:rsidRPr="00A233FB">
        <w:rPr>
          <w:rFonts w:ascii="Times New Roman" w:hAnsi="Times New Roman" w:cs="Times New Roman"/>
          <w:i/>
          <w:sz w:val="24"/>
          <w:szCs w:val="24"/>
          <w:lang w:val="en-US"/>
        </w:rPr>
        <w:t>Return on Asset</w:t>
      </w:r>
      <w:r w:rsidRPr="00A233FB">
        <w:rPr>
          <w:rFonts w:ascii="Times New Roman" w:hAnsi="Times New Roman" w:cs="Times New Roman"/>
          <w:sz w:val="24"/>
          <w:szCs w:val="24"/>
          <w:lang w:val="en-US"/>
        </w:rPr>
        <w:t>di mana tingkat pengembalian aset dihitung dengan membagi laba bersih perusahaan dengan total aset</w:t>
      </w:r>
      <w:r>
        <w:rPr>
          <w:rFonts w:ascii="Times New Roman" w:eastAsia="Times New Roman" w:hAnsi="Times New Roman"/>
          <w:sz w:val="24"/>
          <w:szCs w:val="24"/>
          <w:lang w:val="en-US" w:eastAsia="id-ID"/>
        </w:rPr>
        <w:t>.</w:t>
      </w: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r w:rsidRPr="00D32AC4">
        <w:rPr>
          <w:rFonts w:ascii="Times New Roman" w:eastAsia="Times New Roman" w:hAnsi="Times New Roman"/>
          <w:sz w:val="24"/>
          <w:szCs w:val="24"/>
          <w:lang w:eastAsia="id-ID"/>
        </w:rPr>
        <w:t xml:space="preserve"> Untuk menilai kinerja perusahaan salah satu yang harus diperhatikan yaitu tingkat profitabilitas perusahaan itu sendiri. Profitabilitas yang tinggi menjadi keinginan setiap perusahaan agar kestabilan likuiditas dari perusahaannya tetap terjaga. Selain itu salah satu faktor yang mendorong investor untuk berinvestasi atau menanamkan modalnya pada perusahaan yaitu dengan melihat apakah perusahaan tersebut memiliki ringkat profitabilitas yang selalu dalam keadaan baik. Apabila perusahaan memiliki profitabilitas tinggi maka</w:t>
      </w:r>
      <w:r>
        <w:rPr>
          <w:rFonts w:ascii="Times New Roman" w:eastAsia="Times New Roman" w:hAnsi="Times New Roman"/>
          <w:sz w:val="24"/>
          <w:szCs w:val="24"/>
          <w:lang w:eastAsia="id-ID"/>
        </w:rPr>
        <w:t xml:space="preserve"> alokasi dana untuk pembagian di</w:t>
      </w:r>
      <w:r w:rsidRPr="00D32AC4">
        <w:rPr>
          <w:rFonts w:ascii="Times New Roman" w:eastAsia="Times New Roman" w:hAnsi="Times New Roman"/>
          <w:sz w:val="24"/>
          <w:szCs w:val="24"/>
          <w:lang w:eastAsia="id-ID"/>
        </w:rPr>
        <w:t xml:space="preserve">viden kepada pemegang saham akan mudah </w:t>
      </w:r>
      <w:r>
        <w:rPr>
          <w:rFonts w:ascii="Times New Roman" w:eastAsia="Times New Roman" w:hAnsi="Times New Roman"/>
          <w:sz w:val="24"/>
          <w:szCs w:val="24"/>
          <w:lang w:eastAsia="id-ID"/>
        </w:rPr>
        <w:t xml:space="preserve">dibagikan. </w:t>
      </w:r>
    </w:p>
    <w:p w:rsidR="00407248" w:rsidRPr="00F60342"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val="en-US" w:eastAsia="id-ID"/>
        </w:rPr>
      </w:pPr>
      <w:r w:rsidRPr="00A233FB">
        <w:rPr>
          <w:rFonts w:ascii="Times New Roman" w:eastAsia="Times New Roman" w:hAnsi="Times New Roman"/>
          <w:sz w:val="24"/>
          <w:szCs w:val="24"/>
          <w:lang w:val="en-US" w:eastAsia="id-ID"/>
        </w:rPr>
        <w:t xml:space="preserve">Untuk perusahaan dengan profitabilitas tinggi, harga saham perusahaan akan naik, dan semakin kecil profitabilitas, semakin rendah harga saham perusahaan, karena laba bersih yang tinggi akan membawa pengembalian yang lebih tinggi kepada investor. Ini akan menarik investor untuk berinvestasi di perusahaan. Ketika minat investor tinggi, jika permintaan saham meningkat, harga </w:t>
      </w:r>
      <w:r w:rsidRPr="00A233FB">
        <w:rPr>
          <w:rFonts w:ascii="Times New Roman" w:eastAsia="Times New Roman" w:hAnsi="Times New Roman"/>
          <w:sz w:val="24"/>
          <w:szCs w:val="24"/>
          <w:lang w:val="en-US" w:eastAsia="id-ID"/>
        </w:rPr>
        <w:lastRenderedPageBreak/>
        <w:t xml:space="preserve">saham akan naik, yang akan mempengaruhi permintaan saham. Profitabilitas memiliki efek positif terhadap harga saham, yang berarti bahwa laba dihasilkan dengan memaksimalkan penggunaan aset yang dimiliki oleh perusahaan.Karena laba tinggi, dapat meningkatkan harga saham dan investor bereaksi positif terhadap saham </w:t>
      </w:r>
      <w:r>
        <w:rPr>
          <w:rFonts w:ascii="Times New Roman" w:eastAsia="Times New Roman" w:hAnsi="Times New Roman"/>
          <w:sz w:val="24"/>
          <w:szCs w:val="24"/>
          <w:lang w:eastAsia="id-ID"/>
        </w:rPr>
        <w:fldChar w:fldCharType="begin" w:fldLock="1"/>
      </w:r>
      <w:r>
        <w:rPr>
          <w:rFonts w:ascii="Times New Roman" w:eastAsia="Times New Roman" w:hAnsi="Times New Roman"/>
          <w:sz w:val="24"/>
          <w:szCs w:val="24"/>
          <w:lang w:eastAsia="id-ID"/>
        </w:rPr>
        <w:instrText>ADDIN CSL_CITATION { "citationItems" : [ { "id" : "ITEM-1", "itemData" : { "author" : [ { "dropping-particle" : "", "family" : "Sukarno", "given" : "Muhammad", "non-dropping-particle" : "", "parse-names" : false, "suffix" : "" }, { "dropping-particle" : "", "family" : "Riana", "given" : "", "non-dropping-particle" : "", "parse-names" : false, "suffix" : "" }, { "dropping-particle" : "", "family" : "Sam'ani", "given" : "", "non-dropping-particle" : "", "parse-names" : false, "suffix" : "" } ], "container-title" : "Dharma Ekonomi", "id" : "ITEM-1", "issue" : "44", "issued" : { "date-parts" : [ [ "2016" ] ] }, "title" : "Struktur Modal Sebagai Variabel Intervening ( Studi Empiris Perusahaan Lq-45 Di Bursa Efek Indonesia )", "type" : "article-journal", "volume" : "1" }, "uris" : [ "http://www.mendeley.com/documents/?uuid=15ce6dc1-72ee-4202-a081-53e87df5e617" ] } ], "mendeley" : { "formattedCitation" : "(Sukarno et al., 2016)", "plainTextFormattedCitation" : "(Sukarno et al., 2016)", "previouslyFormattedCitation" : "(Sukarno et al., 2016)" }, "properties" : { "noteIndex" : 4 }, "schema" : "https://github.com/citation-style-language/schema/raw/master/csl-citation.json" }</w:instrText>
      </w:r>
      <w:r>
        <w:rPr>
          <w:rFonts w:ascii="Times New Roman" w:eastAsia="Times New Roman" w:hAnsi="Times New Roman"/>
          <w:sz w:val="24"/>
          <w:szCs w:val="24"/>
          <w:lang w:eastAsia="id-ID"/>
        </w:rPr>
        <w:fldChar w:fldCharType="separate"/>
      </w:r>
      <w:r w:rsidRPr="009B3EB1">
        <w:rPr>
          <w:rFonts w:ascii="Times New Roman" w:eastAsia="Times New Roman" w:hAnsi="Times New Roman"/>
          <w:noProof/>
          <w:sz w:val="24"/>
          <w:szCs w:val="24"/>
          <w:lang w:eastAsia="id-ID"/>
        </w:rPr>
        <w:t>(Sukarno et al., 2016)</w:t>
      </w:r>
      <w:r>
        <w:rPr>
          <w:rFonts w:ascii="Times New Roman" w:eastAsia="Times New Roman" w:hAnsi="Times New Roman"/>
          <w:sz w:val="24"/>
          <w:szCs w:val="24"/>
          <w:lang w:eastAsia="id-ID"/>
        </w:rPr>
        <w:fldChar w:fldCharType="end"/>
      </w:r>
      <w:r>
        <w:rPr>
          <w:rFonts w:ascii="Times New Roman" w:eastAsia="Times New Roman" w:hAnsi="Times New Roman"/>
          <w:sz w:val="24"/>
          <w:szCs w:val="24"/>
          <w:lang w:eastAsia="id-ID"/>
        </w:rPr>
        <w:t>.</w:t>
      </w: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val="en-US" w:eastAsia="id-ID"/>
        </w:rPr>
      </w:pPr>
      <w:r w:rsidRPr="00353A3E">
        <w:rPr>
          <w:rFonts w:ascii="Times New Roman" w:eastAsia="Times New Roman" w:hAnsi="Times New Roman"/>
          <w:sz w:val="24"/>
          <w:szCs w:val="24"/>
          <w:lang w:val="en-US" w:eastAsia="id-ID"/>
        </w:rPr>
        <w:t>Salah satu perusahaan yang terdaftar di Bursa Efek Indonesia adalah</w:t>
      </w:r>
      <w:r>
        <w:rPr>
          <w:rFonts w:ascii="Times New Roman" w:eastAsia="Times New Roman" w:hAnsi="Times New Roman"/>
          <w:sz w:val="24"/>
          <w:szCs w:val="24"/>
          <w:lang w:val="en-US" w:eastAsia="id-ID"/>
        </w:rPr>
        <w:t xml:space="preserve"> perusahaan sub sektor</w:t>
      </w:r>
      <w:r w:rsidRPr="00353A3E">
        <w:rPr>
          <w:rFonts w:ascii="Times New Roman" w:eastAsia="Times New Roman" w:hAnsi="Times New Roman"/>
          <w:sz w:val="24"/>
          <w:szCs w:val="24"/>
          <w:lang w:val="en-US" w:eastAsia="id-ID"/>
        </w:rPr>
        <w:t xml:space="preserve"> makanan dan minuman. Perusahaan makanan dan minuman dapat dianggap sebagai pasar yang kompetitif karena makanan dan minuman adalah kebutuhan dasar manusia. Bagaimanapun, dibandingkan dengan kebutuhan lain, manusia selalu membutuhkan makanan dan minuman. Pentingnya permintaan makanan dan minuman telah menyebabkan permintaan yang relatif stabil untuk keduanya. Stabilitas permintaan mendorong jumlah pelaku usaha di bidang tertentu, sehingga pasar di bidang ini akan lebih kompetitif </w:t>
      </w:r>
      <w:r>
        <w:rPr>
          <w:rFonts w:ascii="Times New Roman" w:eastAsia="Times New Roman" w:hAnsi="Times New Roman"/>
          <w:sz w:val="24"/>
          <w:szCs w:val="24"/>
          <w:lang w:eastAsia="id-ID"/>
        </w:rPr>
        <w:fldChar w:fldCharType="begin" w:fldLock="1"/>
      </w:r>
      <w:r>
        <w:rPr>
          <w:rFonts w:ascii="Times New Roman" w:eastAsia="Times New Roman" w:hAnsi="Times New Roman"/>
          <w:sz w:val="24"/>
          <w:szCs w:val="24"/>
          <w:lang w:eastAsia="id-ID"/>
        </w:rPr>
        <w:instrText>ADDIN CSL_CITATION { "citationItems" : [ { "id" : "ITEM-1", "itemData" : { "author" : [ { "dropping-particle" : "", "family" : "Alfianti", "given" : "Dinda", "non-dropping-particle" : "", "parse-names" : false, "suffix" : "" }, { "dropping-particle" : "", "family" : "Sonja", "given" : "A", "non-dropping-particle" : "", "parse-names" : false, "suffix" : "" } ], "container-title" : "Jurnal Bisnis Indonesia", "id" : "ITEM-1", "issue" : "1", "issued" : { "date-parts" : [ [ "2017" ] ] }, "page" : "45-56", "title" : "Pengaruh Profitabilitas Terhadap Harga Saham Pada Perusahaan Makan dan Minuman Yang Terdaftar di Bursa Efek Indonesia", "type" : "article-journal", "volume" : "8" }, "uris" : [ "http://www.mendeley.com/documents/?uuid=e238b718-5ade-4268-b53b-cc694b3a76f3" ] } ], "mendeley" : { "formattedCitation" : "(Alfianti &amp; Sonja, 2017)", "plainTextFormattedCitation" : "(Alfianti &amp; Sonja, 2017)", "previouslyFormattedCitation" : "(Alfianti &amp; Sonja, 2017)" }, "properties" : { "noteIndex" : 0 }, "schema" : "https://github.com/citation-style-language/schema/raw/master/csl-citation.json" }</w:instrText>
      </w:r>
      <w:r>
        <w:rPr>
          <w:rFonts w:ascii="Times New Roman" w:eastAsia="Times New Roman" w:hAnsi="Times New Roman"/>
          <w:sz w:val="24"/>
          <w:szCs w:val="24"/>
          <w:lang w:eastAsia="id-ID"/>
        </w:rPr>
        <w:fldChar w:fldCharType="separate"/>
      </w:r>
      <w:r w:rsidRPr="00055229">
        <w:rPr>
          <w:rFonts w:ascii="Times New Roman" w:eastAsia="Times New Roman" w:hAnsi="Times New Roman"/>
          <w:noProof/>
          <w:sz w:val="24"/>
          <w:szCs w:val="24"/>
          <w:lang w:eastAsia="id-ID"/>
        </w:rPr>
        <w:t>(Alfianti &amp; Sonja, 2017)</w:t>
      </w:r>
      <w:r>
        <w:rPr>
          <w:rFonts w:ascii="Times New Roman" w:eastAsia="Times New Roman" w:hAnsi="Times New Roman"/>
          <w:sz w:val="24"/>
          <w:szCs w:val="24"/>
          <w:lang w:eastAsia="id-ID"/>
        </w:rPr>
        <w:fldChar w:fldCharType="end"/>
      </w:r>
      <w:r>
        <w:rPr>
          <w:rFonts w:ascii="Times New Roman" w:eastAsia="Times New Roman" w:hAnsi="Times New Roman"/>
          <w:sz w:val="24"/>
          <w:szCs w:val="24"/>
          <w:lang w:eastAsia="id-ID"/>
        </w:rPr>
        <w:t>.</w:t>
      </w:r>
    </w:p>
    <w:p w:rsidR="00407248" w:rsidRPr="00D32AC4"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r w:rsidRPr="00D32AC4">
        <w:rPr>
          <w:rFonts w:ascii="Times New Roman" w:eastAsia="Times New Roman" w:hAnsi="Times New Roman"/>
          <w:sz w:val="24"/>
          <w:szCs w:val="24"/>
          <w:lang w:eastAsia="id-ID"/>
        </w:rPr>
        <w:t xml:space="preserve">Melihat perkembangan perusahaan pada sub sektor makanan dan minuman yang baik dalam memenuhi kebutuhan manusia, </w:t>
      </w:r>
      <w:r>
        <w:rPr>
          <w:rFonts w:ascii="Times New Roman" w:eastAsia="Times New Roman" w:hAnsi="Times New Roman"/>
          <w:sz w:val="24"/>
          <w:szCs w:val="24"/>
          <w:lang w:eastAsia="id-ID"/>
        </w:rPr>
        <w:t>dimana harus terpenuhi dengan baik , baik dari segi variasi produknya maupun ketersediaan barangnya seperti makan dan minuman.</w:t>
      </w:r>
      <w:r w:rsidRPr="00D32AC4">
        <w:rPr>
          <w:rFonts w:ascii="Times New Roman" w:eastAsia="Times New Roman" w:hAnsi="Times New Roman"/>
          <w:sz w:val="24"/>
          <w:szCs w:val="24"/>
          <w:lang w:eastAsia="id-ID"/>
        </w:rPr>
        <w:t xml:space="preserve"> Keunggulan kompetitif harus dimiliki perusahaan untuk menjaga pangsa pasarnya hingga saat ini serta agar dapat berkempetisi dan bersaing dengan perusahaan lainnya.  Mengingat kondisi industri manufaktur sub sektor makanan dan minuman yang menguat berakibat banyaknya investor yang ingin menanamkan modalnya. Perusahaan perlu menjaga kinerjanya supaya dapat bertahan di dalam industri demi mnejaga agar para investor tidak mengalami </w:t>
      </w:r>
      <w:r w:rsidRPr="00D32AC4">
        <w:rPr>
          <w:rFonts w:ascii="Times New Roman" w:eastAsia="Times New Roman" w:hAnsi="Times New Roman"/>
          <w:sz w:val="24"/>
          <w:szCs w:val="24"/>
          <w:lang w:eastAsia="id-ID"/>
        </w:rPr>
        <w:lastRenderedPageBreak/>
        <w:t xml:space="preserve">kerugian. Sebaliknya para investor harus mampu menganalisis kondisi perusahaan, analisis tersebut dapat melalui kondisi keuangan perusahaan. </w:t>
      </w: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r w:rsidRPr="00D32AC4">
        <w:rPr>
          <w:rFonts w:ascii="Times New Roman" w:eastAsia="Times New Roman" w:hAnsi="Times New Roman"/>
          <w:sz w:val="24"/>
          <w:szCs w:val="24"/>
          <w:lang w:eastAsia="id-ID"/>
        </w:rPr>
        <w:t>Dikutip d</w:t>
      </w:r>
      <w:r>
        <w:rPr>
          <w:rFonts w:ascii="Times New Roman" w:eastAsia="Times New Roman" w:hAnsi="Times New Roman"/>
          <w:sz w:val="24"/>
          <w:szCs w:val="24"/>
          <w:lang w:eastAsia="id-ID"/>
        </w:rPr>
        <w:t>ari berita harian kompas bahwa penopang pertumbuhan perusahaan manufaktur di Indonesia masih berasal dari sub sektor makanan dan minuman</w:t>
      </w:r>
      <w:r w:rsidRPr="00D32AC4">
        <w:rPr>
          <w:rFonts w:ascii="Times New Roman" w:eastAsia="Times New Roman" w:hAnsi="Times New Roman"/>
          <w:sz w:val="24"/>
          <w:szCs w:val="24"/>
          <w:lang w:eastAsia="id-ID"/>
        </w:rPr>
        <w:t xml:space="preserve">. </w:t>
      </w:r>
      <w:r>
        <w:rPr>
          <w:rFonts w:ascii="Times New Roman" w:eastAsia="Times New Roman" w:hAnsi="Times New Roman"/>
          <w:sz w:val="24"/>
          <w:szCs w:val="24"/>
          <w:lang w:eastAsia="id-ID"/>
        </w:rPr>
        <w:t>Dimana kontribusi tertinggi dalam sektor ekonomi diberikan oleh industri pengolahan.</w:t>
      </w:r>
      <w:r w:rsidRPr="00D32AC4">
        <w:rPr>
          <w:rFonts w:ascii="Times New Roman" w:eastAsia="Times New Roman" w:hAnsi="Times New Roman"/>
          <w:sz w:val="24"/>
          <w:szCs w:val="24"/>
          <w:lang w:eastAsia="id-ID"/>
        </w:rPr>
        <w:t xml:space="preserve"> Sebagian besar di antaranya </w:t>
      </w:r>
      <w:r>
        <w:rPr>
          <w:rFonts w:ascii="Times New Roman" w:eastAsia="Times New Roman" w:hAnsi="Times New Roman"/>
          <w:sz w:val="24"/>
          <w:szCs w:val="24"/>
          <w:lang w:eastAsia="id-ID"/>
        </w:rPr>
        <w:t>yaitu</w:t>
      </w:r>
      <w:r w:rsidRPr="00D32AC4">
        <w:rPr>
          <w:rFonts w:ascii="Times New Roman" w:eastAsia="Times New Roman" w:hAnsi="Times New Roman"/>
          <w:sz w:val="24"/>
          <w:szCs w:val="24"/>
          <w:lang w:eastAsia="id-ID"/>
        </w:rPr>
        <w:t xml:space="preserve"> industri pengolahan nonmigas. </w:t>
      </w:r>
      <w:r>
        <w:rPr>
          <w:rFonts w:ascii="Times New Roman" w:eastAsia="Times New Roman" w:hAnsi="Times New Roman"/>
          <w:sz w:val="24"/>
          <w:szCs w:val="24"/>
          <w:lang w:eastAsia="id-ID"/>
        </w:rPr>
        <w:t>Dalam industri tersebut kontribusi yang dilakukan perusahaan sektor makanan dan minuman sebesar 6,33% sedangkan selebihnya berasal dari barang loogam, mesin dan komputer sebesar 2,08 %, industri kimia 2,9%, pakaian dan tekstil 1,76%, industri kimia 2,9% serta industri pakaian jadi 1,13%. Sehingga dapat dikatakan bahwa perusahaan yang mengalami pertumbuhan tertinggi yaitu perusahaan sub sektor makanan dan minuman</w:t>
      </w:r>
      <w:r>
        <w:rPr>
          <w:rFonts w:ascii="Times New Roman" w:eastAsia="Times New Roman" w:hAnsi="Times New Roman"/>
          <w:sz w:val="24"/>
          <w:szCs w:val="24"/>
          <w:lang w:eastAsia="id-ID"/>
        </w:rPr>
        <w:fldChar w:fldCharType="begin" w:fldLock="1"/>
      </w:r>
      <w:r>
        <w:rPr>
          <w:rFonts w:ascii="Times New Roman" w:eastAsia="Times New Roman" w:hAnsi="Times New Roman"/>
          <w:sz w:val="24"/>
          <w:szCs w:val="24"/>
          <w:lang w:eastAsia="id-ID"/>
        </w:rPr>
        <w:instrText>ADDIN CSL_CITATION { "citationItems" : [ { "id" : "ITEM-1", "itemData" : { "URL" : "https://ekonomi.kompas.com/read/2018/10/23/140254226/sektor-makanan-dan-minuman-berkontribusi-terbanyak-dalam-industri", "author" : [ { "dropping-particle" : "", "family" : "Nadia", "given" : "Ambarani", "non-dropping-particle" : "", "parse-names" : false, "suffix" : "" } ], "container-title" : "Kompas.com", "id" : "ITEM-1", "issued" : { "date-parts" : [ [ "2018" ] ] }, "title" : "Sektor Makanan dan Minuman Berkontribusi Terbanyak dalam Industri", "type" : "webpage" }, "prefix" : "https://ekonomi.kompas.com", "suppress-author" : 1, "uris" : [ "http://www.mendeley.com/documents/?uuid=a5bd6110-e0d1-4efe-9bab-763ea3121c47" ] } ], "mendeley" : { "formattedCitation" : "(https://ekonomi.kompas.com 2018)", "plainTextFormattedCitation" : "(https://ekonomi.kompas.com 2018)", "previouslyFormattedCitation" : "(https://ekonomi.kompas.com 2018)" }, "properties" : { "noteIndex" : 2 }, "schema" : "https://github.com/citation-style-language/schema/raw/master/csl-citation.json" }</w:instrText>
      </w:r>
      <w:r>
        <w:rPr>
          <w:rFonts w:ascii="Times New Roman" w:eastAsia="Times New Roman" w:hAnsi="Times New Roman"/>
          <w:sz w:val="24"/>
          <w:szCs w:val="24"/>
          <w:lang w:eastAsia="id-ID"/>
        </w:rPr>
        <w:fldChar w:fldCharType="separate"/>
      </w:r>
      <w:r w:rsidRPr="003E59A3">
        <w:rPr>
          <w:rFonts w:ascii="Times New Roman" w:eastAsia="Times New Roman" w:hAnsi="Times New Roman"/>
          <w:noProof/>
          <w:sz w:val="24"/>
          <w:szCs w:val="24"/>
          <w:lang w:eastAsia="id-ID"/>
        </w:rPr>
        <w:t>(https://ekonomi.kompas.com 2018)</w:t>
      </w:r>
      <w:r>
        <w:rPr>
          <w:rFonts w:ascii="Times New Roman" w:eastAsia="Times New Roman" w:hAnsi="Times New Roman"/>
          <w:sz w:val="24"/>
          <w:szCs w:val="24"/>
          <w:lang w:eastAsia="id-ID"/>
        </w:rPr>
        <w:fldChar w:fldCharType="end"/>
      </w:r>
      <w:r>
        <w:rPr>
          <w:rFonts w:ascii="Times New Roman" w:eastAsia="Times New Roman" w:hAnsi="Times New Roman"/>
          <w:sz w:val="24"/>
          <w:szCs w:val="24"/>
          <w:lang w:eastAsia="id-ID"/>
        </w:rPr>
        <w:t>.</w:t>
      </w:r>
      <w:r w:rsidRPr="00D32AC4">
        <w:rPr>
          <w:rFonts w:ascii="Times New Roman" w:eastAsia="Times New Roman" w:hAnsi="Times New Roman"/>
          <w:sz w:val="24"/>
          <w:szCs w:val="24"/>
          <w:lang w:eastAsia="id-ID"/>
        </w:rPr>
        <w:t>Berikut ini adalah harga saham perusahaan sub sektor makanan dan minuman per 31 Desember yang dapat dilihat pada tabel berikut:</w:t>
      </w: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p>
    <w:p w:rsidR="00407248" w:rsidRDefault="00407248" w:rsidP="00407248">
      <w:pPr>
        <w:shd w:val="clear" w:color="auto" w:fill="FFFFFF" w:themeFill="background1"/>
        <w:spacing w:after="0" w:line="480" w:lineRule="auto"/>
        <w:ind w:firstLine="567"/>
        <w:jc w:val="both"/>
        <w:rPr>
          <w:rFonts w:ascii="Times New Roman" w:eastAsia="Times New Roman" w:hAnsi="Times New Roman"/>
          <w:sz w:val="24"/>
          <w:szCs w:val="24"/>
          <w:lang w:eastAsia="id-ID"/>
        </w:rPr>
      </w:pPr>
    </w:p>
    <w:p w:rsidR="00407248" w:rsidRPr="004A458F" w:rsidRDefault="00407248" w:rsidP="00407248">
      <w:pPr>
        <w:shd w:val="clear" w:color="auto" w:fill="FFFFFF" w:themeFill="background1"/>
        <w:spacing w:after="0" w:line="480" w:lineRule="auto"/>
        <w:jc w:val="both"/>
        <w:rPr>
          <w:rFonts w:ascii="Times New Roman" w:eastAsia="Times New Roman" w:hAnsi="Times New Roman"/>
          <w:sz w:val="24"/>
          <w:szCs w:val="24"/>
          <w:lang w:eastAsia="id-ID"/>
        </w:rPr>
      </w:pPr>
    </w:p>
    <w:p w:rsidR="00407248" w:rsidRDefault="00407248" w:rsidP="00407248">
      <w:pPr>
        <w:shd w:val="clear" w:color="auto" w:fill="FFFFFF" w:themeFill="background1"/>
        <w:spacing w:after="0" w:line="360" w:lineRule="auto"/>
        <w:ind w:left="567"/>
        <w:jc w:val="center"/>
        <w:rPr>
          <w:rFonts w:ascii="Times New Roman" w:hAnsi="Times New Roman" w:cs="Times New Roman"/>
          <w:sz w:val="24"/>
          <w:szCs w:val="24"/>
        </w:rPr>
      </w:pPr>
      <w:r>
        <w:rPr>
          <w:rFonts w:ascii="Times New Roman" w:hAnsi="Times New Roman" w:cs="Times New Roman"/>
          <w:sz w:val="24"/>
          <w:szCs w:val="24"/>
        </w:rPr>
        <w:lastRenderedPageBreak/>
        <w:t>Tabel 1.1 : Perkembangan harga saham Perusahaan Sub Makanan dan Minuman yang Terdaftar di Bursa Efek Indonesia.</w:t>
      </w:r>
    </w:p>
    <w:p w:rsidR="00407248" w:rsidRDefault="00407248" w:rsidP="00407248">
      <w:pPr>
        <w:shd w:val="clear" w:color="auto" w:fill="FFFFFF" w:themeFill="background1"/>
        <w:spacing w:after="0" w:line="240" w:lineRule="auto"/>
        <w:rPr>
          <w:noProof/>
          <w:lang w:eastAsia="id-ID"/>
        </w:rPr>
      </w:pPr>
    </w:p>
    <w:tbl>
      <w:tblPr>
        <w:tblW w:w="7137" w:type="dxa"/>
        <w:jc w:val="center"/>
        <w:tblLook w:val="04A0" w:firstRow="1" w:lastRow="0" w:firstColumn="1" w:lastColumn="0" w:noHBand="0" w:noVBand="1"/>
      </w:tblPr>
      <w:tblGrid>
        <w:gridCol w:w="751"/>
        <w:gridCol w:w="1309"/>
        <w:gridCol w:w="968"/>
        <w:gridCol w:w="968"/>
        <w:gridCol w:w="968"/>
        <w:gridCol w:w="968"/>
        <w:gridCol w:w="1205"/>
      </w:tblGrid>
      <w:tr w:rsidR="00407248" w:rsidRPr="001D5B9B" w:rsidTr="003702E3">
        <w:trPr>
          <w:trHeight w:val="300"/>
          <w:jc w:val="center"/>
        </w:trPr>
        <w:tc>
          <w:tcPr>
            <w:tcW w:w="7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No</w:t>
            </w:r>
          </w:p>
        </w:tc>
        <w:tc>
          <w:tcPr>
            <w:tcW w:w="13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Kode Perusahaan</w:t>
            </w:r>
          </w:p>
        </w:tc>
        <w:tc>
          <w:tcPr>
            <w:tcW w:w="5077"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Harga Saham</w:t>
            </w:r>
          </w:p>
        </w:tc>
      </w:tr>
      <w:tr w:rsidR="00407248" w:rsidRPr="001D5B9B" w:rsidTr="003702E3">
        <w:trPr>
          <w:trHeight w:val="300"/>
          <w:jc w:val="center"/>
        </w:trPr>
        <w:tc>
          <w:tcPr>
            <w:tcW w:w="751" w:type="dxa"/>
            <w:vMerge/>
            <w:tcBorders>
              <w:top w:val="single" w:sz="4" w:space="0" w:color="auto"/>
              <w:left w:val="single" w:sz="4" w:space="0" w:color="auto"/>
              <w:bottom w:val="single" w:sz="4" w:space="0" w:color="000000"/>
              <w:right w:val="single" w:sz="4" w:space="0" w:color="auto"/>
            </w:tcBorders>
            <w:vAlign w:val="center"/>
            <w:hideMark/>
          </w:tcPr>
          <w:p w:rsidR="00407248" w:rsidRPr="001D5B9B" w:rsidRDefault="00407248" w:rsidP="003702E3">
            <w:pPr>
              <w:spacing w:after="0" w:line="240" w:lineRule="auto"/>
              <w:rPr>
                <w:rFonts w:ascii="Times New Roman" w:eastAsia="Times New Roman" w:hAnsi="Times New Roman" w:cs="Times New Roman"/>
                <w:color w:val="000000"/>
                <w:sz w:val="24"/>
                <w:szCs w:val="24"/>
              </w:rPr>
            </w:pPr>
          </w:p>
        </w:tc>
        <w:tc>
          <w:tcPr>
            <w:tcW w:w="1309" w:type="dxa"/>
            <w:vMerge/>
            <w:tcBorders>
              <w:top w:val="single" w:sz="4" w:space="0" w:color="auto"/>
              <w:left w:val="single" w:sz="4" w:space="0" w:color="auto"/>
              <w:bottom w:val="single" w:sz="4" w:space="0" w:color="000000"/>
              <w:right w:val="single" w:sz="4" w:space="0" w:color="auto"/>
            </w:tcBorders>
            <w:vAlign w:val="center"/>
            <w:hideMark/>
          </w:tcPr>
          <w:p w:rsidR="00407248" w:rsidRPr="001D5B9B" w:rsidRDefault="00407248" w:rsidP="003702E3">
            <w:pPr>
              <w:spacing w:after="0" w:line="240" w:lineRule="auto"/>
              <w:rPr>
                <w:rFonts w:ascii="Times New Roman" w:eastAsia="Times New Roman" w:hAnsi="Times New Roman" w:cs="Times New Roman"/>
                <w:color w:val="000000"/>
                <w:sz w:val="24"/>
                <w:szCs w:val="24"/>
              </w:rPr>
            </w:pP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2014</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2016</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2017</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2018</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CEKA</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750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675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1,350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1,290</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1,375</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ALTO</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352</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325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330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388</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400</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INDF</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6,750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5,175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7,925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7,625</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7,450</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MLBI</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11,975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8,200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11,750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13,675</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16,000</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MYOR</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20,900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30,500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2,020</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2,620</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ROTI</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1,385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1,265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1,275</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1,200</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SKLT</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370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308</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1,100</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1,500</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8</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STTP</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2,880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3,015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3,190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4,360</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3,750</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ULTJ</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930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3,945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4,570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1,295</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1,350</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SKBM</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970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640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715</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695</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PSDN</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143</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122</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134</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256</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192</w:t>
            </w:r>
          </w:p>
        </w:tc>
      </w:tr>
      <w:tr w:rsidR="00407248" w:rsidRPr="001D5B9B" w:rsidTr="003702E3">
        <w:trPr>
          <w:trHeight w:val="300"/>
          <w:jc w:val="center"/>
        </w:trPr>
        <w:tc>
          <w:tcPr>
            <w:tcW w:w="751"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w:t>
            </w:r>
          </w:p>
        </w:tc>
        <w:tc>
          <w:tcPr>
            <w:tcW w:w="1309"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AISA</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2,095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1,210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1,945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476</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168</w:t>
            </w:r>
          </w:p>
        </w:tc>
      </w:tr>
      <w:tr w:rsidR="00407248" w:rsidRPr="001D5B9B" w:rsidTr="003702E3">
        <w:trPr>
          <w:trHeight w:val="300"/>
          <w:jc w:val="center"/>
        </w:trPr>
        <w:tc>
          <w:tcPr>
            <w:tcW w:w="20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Rata-rata</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4,119</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2,948</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2,872</w:t>
            </w:r>
          </w:p>
        </w:tc>
        <w:tc>
          <w:tcPr>
            <w:tcW w:w="1205"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3,058</w:t>
            </w:r>
          </w:p>
        </w:tc>
      </w:tr>
    </w:tbl>
    <w:p w:rsidR="00407248" w:rsidRDefault="00407248" w:rsidP="00407248">
      <w:pPr>
        <w:shd w:val="clear" w:color="auto" w:fill="FFFFFF" w:themeFill="background1"/>
        <w:spacing w:after="0" w:line="240" w:lineRule="auto"/>
        <w:rPr>
          <w:noProof/>
          <w:lang w:eastAsia="id-ID"/>
        </w:rPr>
      </w:pPr>
    </w:p>
    <w:p w:rsidR="00407248" w:rsidRPr="00B74893" w:rsidRDefault="00407248" w:rsidP="00407248">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lang w:val="en-US"/>
        </w:rPr>
        <w:t>Sumber</w:t>
      </w:r>
      <w:r w:rsidRPr="001D5C20">
        <w:rPr>
          <w:rFonts w:ascii="Times New Roman" w:hAnsi="Times New Roman" w:cs="Times New Roman"/>
          <w:sz w:val="24"/>
          <w:szCs w:val="24"/>
          <w:lang w:val="en-US"/>
        </w:rPr>
        <w:t xml:space="preserve">: </w:t>
      </w:r>
      <w:hyperlink r:id="rId22" w:history="1">
        <w:r w:rsidRPr="001D5C20">
          <w:rPr>
            <w:rStyle w:val="Hyperlink"/>
            <w:rFonts w:ascii="Times New Roman" w:hAnsi="Times New Roman" w:cs="Times New Roman"/>
            <w:szCs w:val="24"/>
          </w:rPr>
          <w:t>www idx.co.id</w:t>
        </w:r>
      </w:hyperlink>
    </w:p>
    <w:p w:rsidR="00407248" w:rsidRPr="00B74893" w:rsidRDefault="00407248" w:rsidP="00407248">
      <w:pPr>
        <w:shd w:val="clear" w:color="auto" w:fill="FFFFFF" w:themeFill="background1"/>
        <w:spacing w:after="0" w:line="240" w:lineRule="auto"/>
        <w:rPr>
          <w:rFonts w:ascii="Times New Roman" w:hAnsi="Times New Roman" w:cs="Times New Roman"/>
          <w:sz w:val="24"/>
          <w:szCs w:val="24"/>
        </w:rPr>
      </w:pPr>
      <w:r>
        <w:rPr>
          <w:rFonts w:ascii="Times New Roman" w:hAnsi="Times New Roman" w:cs="Times New Roman"/>
          <w:sz w:val="24"/>
          <w:szCs w:val="24"/>
        </w:rPr>
        <w:tab/>
      </w:r>
    </w:p>
    <w:p w:rsidR="00407248" w:rsidRPr="003D7137" w:rsidRDefault="00407248" w:rsidP="00407248">
      <w:pPr>
        <w:shd w:val="clear" w:color="auto" w:fill="FFFFFF" w:themeFill="background1"/>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tabel </w:t>
      </w:r>
      <w:r>
        <w:rPr>
          <w:rFonts w:ascii="Times New Roman" w:hAnsi="Times New Roman" w:cs="Times New Roman"/>
          <w:sz w:val="24"/>
          <w:szCs w:val="24"/>
          <w:lang w:val="en-US"/>
        </w:rPr>
        <w:t>rata-rata harga saham perusahaan sub sektor makanan dan minuman bergerak fluktuatif. Tahun 2014 rata-rata harga saham sebesar Rp. 4.119, tahun 2015 rata-rata harga saham Rp. 4.64</w:t>
      </w:r>
      <w:r>
        <w:rPr>
          <w:rFonts w:ascii="Times New Roman" w:hAnsi="Times New Roman" w:cs="Times New Roman"/>
          <w:sz w:val="24"/>
          <w:szCs w:val="24"/>
        </w:rPr>
        <w:t>5</w:t>
      </w:r>
      <w:r>
        <w:rPr>
          <w:rFonts w:ascii="Times New Roman" w:hAnsi="Times New Roman" w:cs="Times New Roman"/>
          <w:sz w:val="24"/>
          <w:szCs w:val="24"/>
          <w:lang w:val="en-US"/>
        </w:rPr>
        <w:t xml:space="preserve"> mengalami kenaikan sebesar Rp. 52</w:t>
      </w:r>
      <w:r>
        <w:rPr>
          <w:rFonts w:ascii="Times New Roman" w:hAnsi="Times New Roman" w:cs="Times New Roman"/>
          <w:sz w:val="24"/>
          <w:szCs w:val="24"/>
        </w:rPr>
        <w:t>6</w:t>
      </w:r>
      <w:r>
        <w:rPr>
          <w:rFonts w:ascii="Times New Roman" w:hAnsi="Times New Roman" w:cs="Times New Roman"/>
          <w:sz w:val="24"/>
          <w:szCs w:val="24"/>
          <w:lang w:val="en-US"/>
        </w:rPr>
        <w:t>. Rata-rata harga saham ditahun 2016 Rp. 2.9</w:t>
      </w:r>
      <w:r>
        <w:rPr>
          <w:rFonts w:ascii="Times New Roman" w:hAnsi="Times New Roman" w:cs="Times New Roman"/>
          <w:sz w:val="24"/>
          <w:szCs w:val="24"/>
        </w:rPr>
        <w:t>48</w:t>
      </w:r>
      <w:r>
        <w:rPr>
          <w:rFonts w:ascii="Times New Roman" w:hAnsi="Times New Roman" w:cs="Times New Roman"/>
          <w:sz w:val="24"/>
          <w:szCs w:val="24"/>
          <w:lang w:val="en-US"/>
        </w:rPr>
        <w:t xml:space="preserve"> mengalami penurunan sebesar Rp. 1.</w:t>
      </w:r>
      <w:r>
        <w:rPr>
          <w:rFonts w:ascii="Times New Roman" w:hAnsi="Times New Roman" w:cs="Times New Roman"/>
          <w:sz w:val="24"/>
          <w:szCs w:val="24"/>
        </w:rPr>
        <w:t>69</w:t>
      </w:r>
      <w:r>
        <w:rPr>
          <w:rFonts w:ascii="Times New Roman" w:hAnsi="Times New Roman" w:cs="Times New Roman"/>
          <w:sz w:val="24"/>
          <w:szCs w:val="24"/>
          <w:lang w:val="en-US"/>
        </w:rPr>
        <w:t>7. Rata-rata harga saham ditahun 2017 Rp. 2.87</w:t>
      </w:r>
      <w:r>
        <w:rPr>
          <w:rFonts w:ascii="Times New Roman" w:hAnsi="Times New Roman" w:cs="Times New Roman"/>
          <w:sz w:val="24"/>
          <w:szCs w:val="24"/>
        </w:rPr>
        <w:t>2</w:t>
      </w:r>
      <w:r>
        <w:rPr>
          <w:rFonts w:ascii="Times New Roman" w:hAnsi="Times New Roman" w:cs="Times New Roman"/>
          <w:sz w:val="24"/>
          <w:szCs w:val="24"/>
          <w:lang w:val="en-US"/>
        </w:rPr>
        <w:t xml:space="preserve"> mengalami </w:t>
      </w:r>
      <w:r>
        <w:rPr>
          <w:rFonts w:ascii="Times New Roman" w:hAnsi="Times New Roman" w:cs="Times New Roman"/>
          <w:sz w:val="24"/>
          <w:szCs w:val="24"/>
        </w:rPr>
        <w:t>penurunan</w:t>
      </w:r>
      <w:r>
        <w:rPr>
          <w:rFonts w:ascii="Times New Roman" w:hAnsi="Times New Roman" w:cs="Times New Roman"/>
          <w:sz w:val="24"/>
          <w:szCs w:val="24"/>
          <w:lang w:val="en-US"/>
        </w:rPr>
        <w:t xml:space="preserve"> sebesar Rp. 7</w:t>
      </w:r>
      <w:r>
        <w:rPr>
          <w:rFonts w:ascii="Times New Roman" w:hAnsi="Times New Roman" w:cs="Times New Roman"/>
          <w:sz w:val="24"/>
          <w:szCs w:val="24"/>
        </w:rPr>
        <w:t>6</w:t>
      </w:r>
      <w:r>
        <w:rPr>
          <w:rFonts w:ascii="Times New Roman" w:hAnsi="Times New Roman" w:cs="Times New Roman"/>
          <w:sz w:val="24"/>
          <w:szCs w:val="24"/>
          <w:lang w:val="en-US"/>
        </w:rPr>
        <w:t xml:space="preserve"> dari tahun sebelumnya. Tahun 2018 rata-rata harga saham Rp 3.058 mengalami kenaikan sebesar Rp. 18</w:t>
      </w:r>
      <w:r>
        <w:rPr>
          <w:rFonts w:ascii="Times New Roman" w:hAnsi="Times New Roman" w:cs="Times New Roman"/>
          <w:sz w:val="24"/>
          <w:szCs w:val="24"/>
        </w:rPr>
        <w:t>6</w:t>
      </w:r>
      <w:r>
        <w:rPr>
          <w:rFonts w:ascii="Times New Roman" w:hAnsi="Times New Roman" w:cs="Times New Roman"/>
          <w:sz w:val="24"/>
          <w:szCs w:val="24"/>
          <w:lang w:val="en-US"/>
        </w:rPr>
        <w:t xml:space="preserve"> dari tahun sebelumnya.Pergerakan harga saham yang mengalami fluktuasi hal ini dipengaruhi oleh tertekannya perusahaan sub sektor makanan dan minuman di pasaran karena melemahnya daya beli masyarakat sehingga menyebabkan penjualan produk makanan dan minuman menurun.</w:t>
      </w:r>
    </w:p>
    <w:p w:rsidR="00407248" w:rsidRDefault="00407248" w:rsidP="00407248">
      <w:pPr>
        <w:shd w:val="clear" w:color="auto" w:fill="FFFFFF" w:themeFill="background1"/>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Menurunnya penjualan akan berdampak pada pertumbuhan penjualan, Pertumbuhan penjualan (sales </w:t>
      </w:r>
      <w:r w:rsidRPr="00BD7A9B">
        <w:rPr>
          <w:rFonts w:ascii="Times New Roman" w:hAnsi="Times New Roman" w:cs="Times New Roman"/>
          <w:sz w:val="24"/>
          <w:szCs w:val="24"/>
          <w:lang w:val="en-US"/>
        </w:rPr>
        <w:t>growth) menggambarkan pertumbuhan atau penurunan penjualan setiap tahun. Peningkatan atau penurunan penjualan akan mempengaruhi laba perusahaan dan mempengaruhi keputusan investasi yang dibuat oleh investor. Semakin baik pertumbuhan penjualan perusahaan, semakin tinggi harga saham perusahaan dan sebaliknya</w:t>
      </w:r>
      <w:r w:rsidRPr="004A458F">
        <w:rPr>
          <w:rFonts w:ascii="Times New Roman" w:hAnsi="Times New Roman" w:cs="Times New Roman"/>
          <w:sz w:val="24"/>
          <w:szCs w:val="24"/>
          <w:lang w:val="en-US"/>
        </w:rPr>
        <w:t>.</w:t>
      </w:r>
      <w:r>
        <w:rPr>
          <w:rFonts w:ascii="Times New Roman" w:hAnsi="Times New Roman" w:cs="Times New Roman"/>
          <w:sz w:val="24"/>
          <w:szCs w:val="24"/>
          <w:lang w:val="en-US"/>
        </w:rPr>
        <w:t xml:space="preserve"> Selain itu penjualan yang menurun akan berdampak pada perolehan laba perusahaan. </w:t>
      </w:r>
      <w:r w:rsidRPr="00BD7A9B">
        <w:rPr>
          <w:rFonts w:ascii="Times New Roman" w:hAnsi="Times New Roman" w:cs="Times New Roman"/>
          <w:sz w:val="24"/>
          <w:szCs w:val="24"/>
          <w:lang w:val="en-US"/>
        </w:rPr>
        <w:t>Peningkatan atau penurunan profitabilitas akan mempengaruhi keputusan investor untuk berinvestasi di perusahaan, dan akan mempengaruhi fluktuasi harga saham. Tingkat laba yang tinggi menunjukkan kemampuan perusahaan untuk menggunakan aset untuk menghasilkan laba, dan menunjukkan kinerja perusahaan. Margin laba yang tinggi juga berarti tingkat keuntungan yang tinggi</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"Vonna", "given" : "Sari Maulida", "non-dropping-particle" : "", "parse-names" : false, "suffix" : "" } ], "container-title" : "E-Jurnal Akbis", "id" : "ITEM-1", "issued" : { "date-parts" : [ [ "2014" ] ] }, "page" : "60-71", "title" : "Pengaruh Profitabilitas dan Pertumbuhan Penjualan Terhadap Financial Leverage dan Dampaknya Terhadap Harga Saham Pada Perusahaan Yang Terdaftar di Bursa Efek Indonesia", "type" : "article-journal" }, "locator" : "3", "uris" : [ "http://www.mendeley.com/documents/?uuid=0e03a2a1-fdca-4031-887d-8d3c69804084" ] } ], "mendeley" : { "formattedCitation" : "(Vonna, 2014, p. 3)", "manualFormatting" : "(Vonna, 2014 : 3)", "plainTextFormattedCitation" : "(Vonna, 2014, p. 3)", "previouslyFormattedCitation" : "(Vonna, 2014, p. 3)" }, "properties" : { "noteIndex" : 7 }, "schema" : "https://github.com/citation-style-language/schema/raw/master/csl-citation.json" }</w:instrText>
      </w:r>
      <w:r>
        <w:rPr>
          <w:rFonts w:ascii="Times New Roman" w:hAnsi="Times New Roman" w:cs="Times New Roman"/>
          <w:sz w:val="24"/>
          <w:szCs w:val="24"/>
          <w:lang w:val="en-US"/>
        </w:rPr>
        <w:fldChar w:fldCharType="separate"/>
      </w:r>
      <w:r>
        <w:rPr>
          <w:rFonts w:ascii="Times New Roman" w:hAnsi="Times New Roman" w:cs="Times New Roman"/>
          <w:noProof/>
          <w:sz w:val="24"/>
          <w:szCs w:val="24"/>
          <w:lang w:val="en-US"/>
        </w:rPr>
        <w:t>(Vonna, 2014 :</w:t>
      </w:r>
      <w:r w:rsidRPr="004A458F">
        <w:rPr>
          <w:rFonts w:ascii="Times New Roman" w:hAnsi="Times New Roman" w:cs="Times New Roman"/>
          <w:noProof/>
          <w:sz w:val="24"/>
          <w:szCs w:val="24"/>
          <w:lang w:val="en-US"/>
        </w:rPr>
        <w:t xml:space="preserve"> 3)</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w:t>
      </w:r>
    </w:p>
    <w:p w:rsidR="00407248" w:rsidRPr="00862F82" w:rsidRDefault="00407248" w:rsidP="00407248">
      <w:pPr>
        <w:shd w:val="clear" w:color="auto" w:fill="FFFFFF" w:themeFill="background1"/>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Penelitian sebelumnya yang dilakukan oleh Sukarno (2016) dengan judul penelitian pengaruh profitabilitas, pertumbuhan penjualan dan ukuran perusahaan terhadap harga saham (studi empiris pada perusahaan LQ-45 di Bursa Efek Indonesia 2010-2015). Hasil penelitian menujukan bahwa profitabilitas berpengaruh positif signifikan terhadap harga saham. Sementara pertumbuhan penjualan berpengaruh positif tidak signifikan terhadap harga saham. Penelitan lainya dilakukan oleh Dina (2012) judul penelitian pengaruh struktur modal, profitabilitas, dan pertumbuhan penjualan terhadap harga saham. Hasil penelitian menunjukan bahwa variabel profitabilitas, dan pertumbuhan penjualan memiliki pengaruh terhadap harga saham secara parsial dengan tingkat signifikan (0,000)</w:t>
      </w:r>
    </w:p>
    <w:p w:rsidR="00407248" w:rsidRPr="00D40E5D" w:rsidRDefault="00407248" w:rsidP="00407248">
      <w:pPr>
        <w:spacing w:after="0" w:line="480" w:lineRule="auto"/>
        <w:ind w:firstLine="567"/>
        <w:jc w:val="both"/>
        <w:rPr>
          <w:rFonts w:ascii="Times New Roman" w:hAnsi="Times New Roman" w:cs="Times New Roman"/>
          <w:b/>
          <w:sz w:val="24"/>
          <w:szCs w:val="24"/>
        </w:rPr>
      </w:pPr>
      <w:r w:rsidRPr="00651E38">
        <w:rPr>
          <w:rFonts w:ascii="Times New Roman" w:hAnsi="Times New Roman" w:cs="Times New Roman"/>
          <w:sz w:val="24"/>
          <w:szCs w:val="24"/>
        </w:rPr>
        <w:lastRenderedPageBreak/>
        <w:t>Berdasarkan uraian pada latar belakang yang telah dikemukakan diatas, maka</w:t>
      </w:r>
      <w:r>
        <w:rPr>
          <w:rFonts w:ascii="Times New Roman" w:hAnsi="Times New Roman" w:cs="Times New Roman"/>
          <w:sz w:val="24"/>
          <w:szCs w:val="24"/>
        </w:rPr>
        <w:t xml:space="preserve"> penulis tertarik memilih judul </w:t>
      </w:r>
      <w:r>
        <w:rPr>
          <w:rFonts w:ascii="Times New Roman" w:hAnsi="Times New Roman" w:cs="Times New Roman"/>
          <w:b/>
          <w:sz w:val="24"/>
          <w:szCs w:val="24"/>
        </w:rPr>
        <w:t>“Pengaruh Pertumbuhan Penjualan Dan Profitabilitas Terhadap Harga Saham Pada Perusahaan Sub Sektor Makanan Dan Minuman Y</w:t>
      </w:r>
      <w:r w:rsidRPr="00651E38">
        <w:rPr>
          <w:rFonts w:ascii="Times New Roman" w:hAnsi="Times New Roman" w:cs="Times New Roman"/>
          <w:b/>
          <w:sz w:val="24"/>
          <w:szCs w:val="24"/>
        </w:rPr>
        <w:t>ang Ter</w:t>
      </w:r>
      <w:r>
        <w:rPr>
          <w:rFonts w:ascii="Times New Roman" w:hAnsi="Times New Roman" w:cs="Times New Roman"/>
          <w:b/>
          <w:sz w:val="24"/>
          <w:szCs w:val="24"/>
        </w:rPr>
        <w:t>daftar Di Bursa Efek Indonesia”.</w:t>
      </w:r>
    </w:p>
    <w:p w:rsidR="00407248" w:rsidRDefault="00407248" w:rsidP="00407248">
      <w:pPr>
        <w:pStyle w:val="ListParagraph"/>
        <w:numPr>
          <w:ilvl w:val="1"/>
          <w:numId w:val="2"/>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Rumusan Masalah</w:t>
      </w:r>
    </w:p>
    <w:p w:rsidR="00407248" w:rsidRDefault="00407248" w:rsidP="00407248">
      <w:pPr>
        <w:spacing w:after="0" w:line="480" w:lineRule="auto"/>
        <w:ind w:firstLine="567"/>
        <w:jc w:val="both"/>
        <w:rPr>
          <w:rFonts w:ascii="Times New Roman" w:hAnsi="Times New Roman" w:cs="Times New Roman"/>
          <w:sz w:val="24"/>
          <w:szCs w:val="24"/>
        </w:rPr>
      </w:pPr>
      <w:r w:rsidRPr="004C078C">
        <w:rPr>
          <w:rFonts w:ascii="Times New Roman" w:hAnsi="Times New Roman" w:cs="Times New Roman"/>
          <w:sz w:val="24"/>
          <w:szCs w:val="24"/>
        </w:rPr>
        <w:t xml:space="preserve">Berdasarkan latar belakang masalah yang diuraikan di atas, maka permasalahan yang dapat dirumuskan adalah </w:t>
      </w:r>
      <w:r>
        <w:rPr>
          <w:rFonts w:ascii="Times New Roman" w:hAnsi="Times New Roman" w:cs="Times New Roman"/>
          <w:sz w:val="24"/>
          <w:szCs w:val="24"/>
        </w:rPr>
        <w:t>sebagai berikut:</w:t>
      </w:r>
    </w:p>
    <w:p w:rsidR="00407248" w:rsidRDefault="00407248" w:rsidP="00407248">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Seberapa besar pengaruh pertumbuhan penjualan (X1) dan profitabilitas (X2) secara simultan terhadap harga saham (Y) pada perusahaan makanan dan minuman yang terdaftar di Bursa Efek Indonesia.</w:t>
      </w:r>
    </w:p>
    <w:p w:rsidR="00407248" w:rsidRDefault="00407248" w:rsidP="00407248">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Seberapa besar pengaruh pertumbuhan penjualan (X1) secara parsial terhadap harga saham (Y) pada perusahaan makanan dan minuman yang terdaftar di Bursa Efek Indonesia.</w:t>
      </w:r>
    </w:p>
    <w:p w:rsidR="00407248" w:rsidRPr="003D7137" w:rsidRDefault="00407248" w:rsidP="00407248">
      <w:pPr>
        <w:pStyle w:val="ListParagraph"/>
        <w:numPr>
          <w:ilvl w:val="0"/>
          <w:numId w:val="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Seberapa besar pengaruh profitabilitas (X2) secara parsial terhadap harga saham (Y) pada perusahaan makanan dan minuman yang terdaftar di Bursa Efek Indonesia.</w:t>
      </w:r>
    </w:p>
    <w:p w:rsidR="00407248" w:rsidRPr="00F62809" w:rsidRDefault="00407248" w:rsidP="00407248">
      <w:pPr>
        <w:pStyle w:val="ListParagraph"/>
        <w:numPr>
          <w:ilvl w:val="1"/>
          <w:numId w:val="2"/>
        </w:numPr>
        <w:spacing w:after="0" w:line="480" w:lineRule="auto"/>
        <w:ind w:left="540" w:hanging="540"/>
        <w:jc w:val="both"/>
        <w:rPr>
          <w:rFonts w:ascii="Times New Roman" w:hAnsi="Times New Roman" w:cs="Times New Roman"/>
          <w:b/>
          <w:sz w:val="24"/>
          <w:szCs w:val="24"/>
        </w:rPr>
      </w:pPr>
      <w:r w:rsidRPr="00DB7732">
        <w:rPr>
          <w:rFonts w:ascii="Times New Roman" w:hAnsi="Times New Roman" w:cs="Times New Roman"/>
          <w:b/>
          <w:sz w:val="24"/>
          <w:szCs w:val="24"/>
        </w:rPr>
        <w:t xml:space="preserve">Maksud </w:t>
      </w:r>
      <w:r>
        <w:rPr>
          <w:rFonts w:ascii="Times New Roman" w:hAnsi="Times New Roman" w:cs="Times New Roman"/>
          <w:b/>
          <w:sz w:val="24"/>
          <w:szCs w:val="24"/>
        </w:rPr>
        <w:t>Penelitian</w:t>
      </w:r>
      <w:r>
        <w:rPr>
          <w:rFonts w:ascii="Times New Roman" w:hAnsi="Times New Roman" w:cs="Times New Roman"/>
          <w:b/>
          <w:sz w:val="24"/>
          <w:szCs w:val="24"/>
          <w:lang w:val="en-US"/>
        </w:rPr>
        <w:t xml:space="preserve"> dan Tujuan Penelitian</w:t>
      </w:r>
    </w:p>
    <w:p w:rsidR="00407248" w:rsidRPr="00F62809" w:rsidRDefault="00407248" w:rsidP="00407248">
      <w:pPr>
        <w:pStyle w:val="ListParagraph"/>
        <w:spacing w:after="0" w:line="480" w:lineRule="auto"/>
        <w:ind w:left="0"/>
        <w:jc w:val="both"/>
        <w:rPr>
          <w:rFonts w:ascii="Times New Roman" w:hAnsi="Times New Roman" w:cs="Times New Roman"/>
          <w:b/>
          <w:sz w:val="24"/>
          <w:szCs w:val="24"/>
          <w:lang w:val="en-US"/>
        </w:rPr>
      </w:pPr>
      <w:r>
        <w:rPr>
          <w:rFonts w:ascii="Times New Roman" w:hAnsi="Times New Roman" w:cs="Times New Roman"/>
          <w:b/>
          <w:sz w:val="24"/>
          <w:szCs w:val="24"/>
          <w:lang w:val="en-US"/>
        </w:rPr>
        <w:t>1.3.1 Maksud Penelitian</w:t>
      </w:r>
    </w:p>
    <w:p w:rsidR="00407248" w:rsidRDefault="00407248" w:rsidP="00407248">
      <w:pPr>
        <w:spacing w:after="0" w:line="480" w:lineRule="auto"/>
        <w:ind w:firstLine="567"/>
        <w:jc w:val="both"/>
        <w:rPr>
          <w:rFonts w:ascii="Times New Roman" w:hAnsi="Times New Roman" w:cs="Times New Roman"/>
          <w:sz w:val="24"/>
          <w:szCs w:val="24"/>
        </w:rPr>
      </w:pPr>
      <w:r w:rsidRPr="00F06998">
        <w:rPr>
          <w:rFonts w:ascii="Times New Roman" w:hAnsi="Times New Roman" w:cs="Times New Roman"/>
          <w:sz w:val="24"/>
          <w:szCs w:val="24"/>
        </w:rPr>
        <w:t xml:space="preserve">Maksud dari penelitian yang penulis lakukan adalah untuk </w:t>
      </w:r>
      <w:r>
        <w:rPr>
          <w:rFonts w:ascii="Times New Roman" w:hAnsi="Times New Roman" w:cs="Times New Roman"/>
          <w:sz w:val="24"/>
          <w:szCs w:val="24"/>
        </w:rPr>
        <w:t>memperoleh data dan menganalisa</w:t>
      </w:r>
      <w:r w:rsidRPr="004C078C">
        <w:rPr>
          <w:rFonts w:ascii="Times New Roman" w:hAnsi="Times New Roman" w:cs="Times New Roman"/>
          <w:sz w:val="24"/>
          <w:szCs w:val="24"/>
        </w:rPr>
        <w:t xml:space="preserve"> perkembangan </w:t>
      </w:r>
      <w:r>
        <w:rPr>
          <w:rFonts w:ascii="Times New Roman" w:hAnsi="Times New Roman" w:cs="Times New Roman"/>
          <w:sz w:val="24"/>
          <w:szCs w:val="24"/>
        </w:rPr>
        <w:t>sejauh mana pengaruh pertumbuhan penjualan dan profitabilitas terhadap harga saham</w:t>
      </w:r>
      <w:r>
        <w:rPr>
          <w:rFonts w:ascii="Times New Roman" w:hAnsi="Times New Roman" w:cs="Times New Roman"/>
          <w:sz w:val="24"/>
          <w:szCs w:val="24"/>
          <w:lang w:val="en-US"/>
        </w:rPr>
        <w:t xml:space="preserve"> pada perusahaan sub sektor Makanan dan Minuman</w:t>
      </w:r>
      <w:r w:rsidRPr="004C078C">
        <w:rPr>
          <w:rFonts w:ascii="Times New Roman" w:hAnsi="Times New Roman" w:cs="Times New Roman"/>
          <w:sz w:val="24"/>
          <w:szCs w:val="24"/>
        </w:rPr>
        <w:t>yang t</w:t>
      </w:r>
      <w:r>
        <w:rPr>
          <w:rFonts w:ascii="Times New Roman" w:hAnsi="Times New Roman" w:cs="Times New Roman"/>
          <w:sz w:val="24"/>
          <w:szCs w:val="24"/>
        </w:rPr>
        <w:t>erdaftar di Bursa Efek Indonesia</w:t>
      </w:r>
      <w:r w:rsidRPr="004C078C">
        <w:rPr>
          <w:rFonts w:ascii="Times New Roman" w:hAnsi="Times New Roman" w:cs="Times New Roman"/>
          <w:sz w:val="24"/>
          <w:szCs w:val="24"/>
        </w:rPr>
        <w:t>.</w:t>
      </w:r>
    </w:p>
    <w:p w:rsidR="00407248" w:rsidRPr="00A93C88" w:rsidRDefault="00407248" w:rsidP="00407248">
      <w:pPr>
        <w:spacing w:after="0" w:line="480" w:lineRule="auto"/>
        <w:ind w:firstLine="567"/>
        <w:jc w:val="both"/>
        <w:rPr>
          <w:rFonts w:ascii="Times New Roman" w:hAnsi="Times New Roman" w:cs="Times New Roman"/>
          <w:sz w:val="24"/>
          <w:szCs w:val="24"/>
        </w:rPr>
      </w:pPr>
    </w:p>
    <w:p w:rsidR="00407248" w:rsidRPr="00F62809" w:rsidRDefault="00407248" w:rsidP="00407248">
      <w:pPr>
        <w:pStyle w:val="ListParagraph"/>
        <w:numPr>
          <w:ilvl w:val="2"/>
          <w:numId w:val="15"/>
        </w:numPr>
        <w:spacing w:after="0" w:line="480" w:lineRule="auto"/>
        <w:ind w:left="540" w:hanging="540"/>
        <w:jc w:val="both"/>
        <w:rPr>
          <w:rFonts w:ascii="Times New Roman" w:hAnsi="Times New Roman" w:cs="Times New Roman"/>
          <w:b/>
          <w:sz w:val="24"/>
          <w:szCs w:val="24"/>
        </w:rPr>
      </w:pPr>
      <w:r w:rsidRPr="00F62809">
        <w:rPr>
          <w:rFonts w:ascii="Times New Roman" w:hAnsi="Times New Roman" w:cs="Times New Roman"/>
          <w:b/>
          <w:sz w:val="24"/>
          <w:szCs w:val="24"/>
        </w:rPr>
        <w:lastRenderedPageBreak/>
        <w:t>Tujuan Penelitian</w:t>
      </w:r>
    </w:p>
    <w:p w:rsidR="00407248" w:rsidRDefault="00407248" w:rsidP="00407248">
      <w:pPr>
        <w:spacing w:after="0" w:line="480" w:lineRule="auto"/>
        <w:ind w:firstLine="567"/>
        <w:jc w:val="both"/>
        <w:rPr>
          <w:rFonts w:ascii="Times New Roman" w:hAnsi="Times New Roman" w:cs="Times New Roman"/>
          <w:sz w:val="24"/>
          <w:szCs w:val="24"/>
        </w:rPr>
      </w:pPr>
      <w:r w:rsidRPr="004C078C">
        <w:rPr>
          <w:rFonts w:ascii="Times New Roman" w:hAnsi="Times New Roman" w:cs="Times New Roman"/>
          <w:sz w:val="24"/>
          <w:szCs w:val="24"/>
        </w:rPr>
        <w:t>Berdasarkan rumusan masalah yang dikemukakan di atas maka yang menjadi tujuan pe</w:t>
      </w:r>
      <w:r>
        <w:rPr>
          <w:rFonts w:ascii="Times New Roman" w:hAnsi="Times New Roman" w:cs="Times New Roman"/>
          <w:sz w:val="24"/>
          <w:szCs w:val="24"/>
        </w:rPr>
        <w:t>nelitian yang ingin dicapai adalah:</w:t>
      </w:r>
    </w:p>
    <w:p w:rsidR="00407248" w:rsidRDefault="00407248" w:rsidP="00407248">
      <w:pPr>
        <w:pStyle w:val="ListParagraph"/>
        <w:numPr>
          <w:ilvl w:val="0"/>
          <w:numId w:val="5"/>
        </w:numPr>
        <w:spacing w:after="0" w:line="480" w:lineRule="auto"/>
        <w:jc w:val="both"/>
        <w:rPr>
          <w:rFonts w:ascii="Times New Roman" w:hAnsi="Times New Roman" w:cs="Times New Roman"/>
          <w:sz w:val="24"/>
          <w:szCs w:val="24"/>
        </w:rPr>
      </w:pPr>
      <w:r w:rsidRPr="00A93C88">
        <w:rPr>
          <w:rFonts w:ascii="Times New Roman" w:hAnsi="Times New Roman" w:cs="Times New Roman"/>
          <w:sz w:val="24"/>
          <w:szCs w:val="24"/>
        </w:rPr>
        <w:t>Untuk mengetahui dan menganalisis pengaruh pertumbuhan penjualan (X1) dan profitabilitas (X2) secara simultan terhadap harga saham (Y) pada perusahaan makanan dan minuman yang terdaftar di Bursa Efek Indonesia.</w:t>
      </w:r>
    </w:p>
    <w:p w:rsidR="00407248" w:rsidRDefault="00407248" w:rsidP="00407248">
      <w:pPr>
        <w:pStyle w:val="ListParagraph"/>
        <w:numPr>
          <w:ilvl w:val="0"/>
          <w:numId w:val="5"/>
        </w:numPr>
        <w:spacing w:after="0" w:line="480" w:lineRule="auto"/>
        <w:jc w:val="both"/>
        <w:rPr>
          <w:rFonts w:ascii="Times New Roman" w:hAnsi="Times New Roman" w:cs="Times New Roman"/>
          <w:sz w:val="24"/>
          <w:szCs w:val="24"/>
        </w:rPr>
      </w:pPr>
      <w:r w:rsidRPr="00FD482E">
        <w:rPr>
          <w:rFonts w:ascii="Times New Roman" w:hAnsi="Times New Roman" w:cs="Times New Roman"/>
          <w:sz w:val="24"/>
          <w:szCs w:val="24"/>
        </w:rPr>
        <w:t>Untuk mengetahui dan menganalisis pengaruh pertumbuhan penjualan (X1) secara parsial terhadap harga saham (Y) pada perusahaan makanan dan minuman yang terdaftar di Bursa Efek Indonesia.</w:t>
      </w:r>
    </w:p>
    <w:p w:rsidR="00407248" w:rsidRPr="000A5C00" w:rsidRDefault="00407248" w:rsidP="00407248">
      <w:pPr>
        <w:pStyle w:val="ListParagraph"/>
        <w:numPr>
          <w:ilvl w:val="0"/>
          <w:numId w:val="5"/>
        </w:numPr>
        <w:spacing w:after="0" w:line="480" w:lineRule="auto"/>
        <w:jc w:val="both"/>
        <w:rPr>
          <w:rFonts w:ascii="Times New Roman" w:hAnsi="Times New Roman" w:cs="Times New Roman"/>
          <w:sz w:val="24"/>
          <w:szCs w:val="24"/>
        </w:rPr>
      </w:pPr>
      <w:r w:rsidRPr="00FD482E">
        <w:rPr>
          <w:rFonts w:ascii="Times New Roman" w:hAnsi="Times New Roman" w:cs="Times New Roman"/>
          <w:sz w:val="24"/>
          <w:szCs w:val="24"/>
        </w:rPr>
        <w:t xml:space="preserve">Untuk mengetahui dan menganalisis </w:t>
      </w:r>
      <w:r>
        <w:rPr>
          <w:rFonts w:ascii="Times New Roman" w:hAnsi="Times New Roman" w:cs="Times New Roman"/>
          <w:sz w:val="24"/>
          <w:szCs w:val="24"/>
        </w:rPr>
        <w:t>pengaruh profitabilitas (X2) secara parsial terhadap harga saham (Y) pada perusahaan makanan dan minuman yang terdaftar di Bursa Efek Indonesia.</w:t>
      </w:r>
    </w:p>
    <w:p w:rsidR="00407248" w:rsidRDefault="00407248" w:rsidP="00407248">
      <w:pPr>
        <w:pStyle w:val="ListParagraph"/>
        <w:numPr>
          <w:ilvl w:val="1"/>
          <w:numId w:val="1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Manfaat Penelitian</w:t>
      </w:r>
    </w:p>
    <w:p w:rsidR="00407248" w:rsidRDefault="00407248" w:rsidP="00407248">
      <w:pPr>
        <w:spacing w:after="0" w:line="480" w:lineRule="auto"/>
        <w:ind w:firstLine="360"/>
        <w:jc w:val="both"/>
        <w:rPr>
          <w:rFonts w:ascii="Times New Roman" w:hAnsi="Times New Roman" w:cs="Times New Roman"/>
          <w:sz w:val="24"/>
          <w:szCs w:val="24"/>
        </w:rPr>
      </w:pPr>
      <w:r w:rsidRPr="00256BF1">
        <w:rPr>
          <w:rFonts w:ascii="Times New Roman" w:hAnsi="Times New Roman" w:cs="Times New Roman"/>
          <w:sz w:val="24"/>
          <w:szCs w:val="24"/>
        </w:rPr>
        <w:t xml:space="preserve">Berdasarkan uraian latar belakang di atas, maka </w:t>
      </w:r>
      <w:r>
        <w:rPr>
          <w:rFonts w:ascii="Times New Roman" w:hAnsi="Times New Roman" w:cs="Times New Roman"/>
          <w:sz w:val="24"/>
          <w:szCs w:val="24"/>
        </w:rPr>
        <w:t xml:space="preserve">manfaat penelitian </w:t>
      </w:r>
      <w:r w:rsidRPr="00256BF1">
        <w:rPr>
          <w:rFonts w:ascii="Times New Roman" w:hAnsi="Times New Roman" w:cs="Times New Roman"/>
          <w:sz w:val="24"/>
          <w:szCs w:val="24"/>
        </w:rPr>
        <w:t xml:space="preserve"> yang dapat dikemukakan pada penelitian ini adalah</w:t>
      </w:r>
      <w:r>
        <w:rPr>
          <w:rFonts w:ascii="Times New Roman" w:hAnsi="Times New Roman" w:cs="Times New Roman"/>
          <w:sz w:val="24"/>
          <w:szCs w:val="24"/>
        </w:rPr>
        <w:t>:</w:t>
      </w:r>
    </w:p>
    <w:p w:rsidR="00407248" w:rsidRPr="00105BDD" w:rsidRDefault="00407248" w:rsidP="00407248">
      <w:pPr>
        <w:pStyle w:val="ListParagraph"/>
        <w:numPr>
          <w:ilvl w:val="0"/>
          <w:numId w:val="3"/>
        </w:numPr>
        <w:spacing w:after="0" w:line="480" w:lineRule="auto"/>
        <w:jc w:val="both"/>
        <w:rPr>
          <w:rFonts w:ascii="Times New Roman" w:hAnsi="Times New Roman" w:cs="Times New Roman"/>
          <w:b/>
          <w:sz w:val="24"/>
          <w:szCs w:val="24"/>
        </w:rPr>
      </w:pPr>
      <w:r>
        <w:rPr>
          <w:rFonts w:ascii="Times New Roman" w:hAnsi="Times New Roman" w:cs="Times New Roman"/>
          <w:sz w:val="24"/>
          <w:szCs w:val="24"/>
        </w:rPr>
        <w:t>Manfaat Teoritis</w:t>
      </w:r>
    </w:p>
    <w:p w:rsidR="00407248" w:rsidRDefault="00407248" w:rsidP="00407248">
      <w:pPr>
        <w:pStyle w:val="ListParagraph"/>
        <w:spacing w:after="0" w:line="480" w:lineRule="auto"/>
        <w:ind w:left="709"/>
        <w:jc w:val="both"/>
        <w:rPr>
          <w:rFonts w:ascii="Times New Roman" w:hAnsi="Times New Roman"/>
          <w:sz w:val="24"/>
          <w:szCs w:val="24"/>
        </w:rPr>
      </w:pPr>
      <w:r w:rsidRPr="00BD7A9B">
        <w:rPr>
          <w:rFonts w:ascii="Times New Roman" w:hAnsi="Times New Roman" w:cs="Times New Roman"/>
          <w:sz w:val="24"/>
          <w:szCs w:val="24"/>
        </w:rPr>
        <w:t xml:space="preserve">Diharapkan hasil penelitian ini akan menambah pengetahuan dan pengalaman serta </w:t>
      </w:r>
      <w:r>
        <w:rPr>
          <w:rFonts w:ascii="Times New Roman" w:hAnsi="Times New Roman" w:cs="Times New Roman"/>
          <w:sz w:val="24"/>
          <w:szCs w:val="24"/>
        </w:rPr>
        <w:t>memperluas wawasan penerapan teori</w:t>
      </w:r>
      <w:r>
        <w:rPr>
          <w:rFonts w:ascii="Times New Roman" w:hAnsi="Times New Roman" w:cs="Times New Roman"/>
          <w:sz w:val="24"/>
          <w:szCs w:val="24"/>
          <w:lang w:val="en-US"/>
        </w:rPr>
        <w:t xml:space="preserve"> dan</w:t>
      </w:r>
      <w:r w:rsidRPr="008E55CF">
        <w:rPr>
          <w:rFonts w:ascii="Times New Roman" w:hAnsi="Times New Roman"/>
          <w:sz w:val="24"/>
          <w:szCs w:val="24"/>
        </w:rPr>
        <w:t xml:space="preserve"> ilmu manajemen di bidang manajemen </w:t>
      </w:r>
      <w:r>
        <w:rPr>
          <w:rFonts w:ascii="Times New Roman" w:hAnsi="Times New Roman"/>
          <w:sz w:val="24"/>
          <w:szCs w:val="24"/>
        </w:rPr>
        <w:t>keuangan</w:t>
      </w:r>
      <w:r w:rsidRPr="008E55CF">
        <w:rPr>
          <w:rFonts w:ascii="Times New Roman" w:hAnsi="Times New Roman"/>
          <w:sz w:val="24"/>
          <w:szCs w:val="24"/>
        </w:rPr>
        <w:t xml:space="preserve">, khususnya berkaitan dengan masalah yang menjadi sumber penelitian yaitu </w:t>
      </w:r>
      <w:r>
        <w:rPr>
          <w:rFonts w:ascii="Times New Roman" w:hAnsi="Times New Roman"/>
          <w:sz w:val="24"/>
          <w:szCs w:val="24"/>
        </w:rPr>
        <w:t>pertumbuhan penjualan, profitabilitas dan harga saham.</w:t>
      </w:r>
    </w:p>
    <w:p w:rsidR="00407248" w:rsidRPr="006B6404" w:rsidRDefault="00407248" w:rsidP="00407248">
      <w:pPr>
        <w:pStyle w:val="ListParagraph"/>
        <w:spacing w:after="0" w:line="480" w:lineRule="auto"/>
        <w:ind w:left="709"/>
        <w:jc w:val="both"/>
        <w:rPr>
          <w:rFonts w:ascii="Times New Roman" w:hAnsi="Times New Roman"/>
          <w:sz w:val="24"/>
          <w:szCs w:val="24"/>
        </w:rPr>
      </w:pPr>
    </w:p>
    <w:p w:rsidR="00407248" w:rsidRDefault="00407248" w:rsidP="00407248">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Manfaat Praktis</w:t>
      </w: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r w:rsidRPr="00714C93">
        <w:rPr>
          <w:rFonts w:ascii="Times New Roman" w:hAnsi="Times New Roman" w:cs="Times New Roman"/>
          <w:sz w:val="24"/>
          <w:szCs w:val="24"/>
        </w:rPr>
        <w:t>Diharapkan bahwa hasil penelitian ini akan memberikan informasi tambahan untuk digunakan sebagai pengetahuan tambahan, terutama di bidang manajemen keuangan, dan sebagai referensi bagi peneliti lain yang akan mempelajari bidang manajemen</w:t>
      </w:r>
      <w:r w:rsidRPr="009A1423">
        <w:rPr>
          <w:rFonts w:ascii="Times New Roman" w:hAnsi="Times New Roman" w:cs="Times New Roman"/>
          <w:sz w:val="24"/>
          <w:szCs w:val="24"/>
        </w:rPr>
        <w:t xml:space="preserve">. </w:t>
      </w: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480" w:lineRule="auto"/>
        <w:jc w:val="both"/>
        <w:rPr>
          <w:rFonts w:ascii="Times New Roman" w:hAnsi="Times New Roman" w:cs="Times New Roman"/>
          <w:sz w:val="24"/>
          <w:szCs w:val="24"/>
        </w:rPr>
      </w:pPr>
    </w:p>
    <w:p w:rsidR="00407248" w:rsidRDefault="00407248" w:rsidP="00407248">
      <w:pPr>
        <w:spacing w:after="0" w:line="480" w:lineRule="auto"/>
        <w:jc w:val="center"/>
        <w:rPr>
          <w:rFonts w:ascii="Times New Roman" w:hAnsi="Times New Roman" w:cs="Times New Roman"/>
          <w:b/>
          <w:sz w:val="28"/>
          <w:szCs w:val="28"/>
        </w:rPr>
        <w:sectPr w:rsidR="00407248" w:rsidSect="003702E3">
          <w:headerReference w:type="default" r:id="rId23"/>
          <w:headerReference w:type="first" r:id="rId24"/>
          <w:footerReference w:type="first" r:id="rId25"/>
          <w:pgSz w:w="11906" w:h="16838" w:code="9"/>
          <w:pgMar w:top="2268" w:right="1701" w:bottom="1701" w:left="2268" w:header="709" w:footer="709" w:gutter="0"/>
          <w:cols w:space="708"/>
          <w:docGrid w:linePitch="360"/>
        </w:sectPr>
      </w:pPr>
    </w:p>
    <w:p w:rsidR="00407248" w:rsidRPr="004E1B21" w:rsidRDefault="00407248" w:rsidP="00407248">
      <w:pPr>
        <w:spacing w:after="0" w:line="480" w:lineRule="auto"/>
        <w:jc w:val="center"/>
        <w:rPr>
          <w:rFonts w:ascii="Times New Roman" w:hAnsi="Times New Roman" w:cs="Times New Roman"/>
          <w:b/>
          <w:sz w:val="28"/>
          <w:szCs w:val="28"/>
        </w:rPr>
      </w:pPr>
      <w:r w:rsidRPr="004E1B21">
        <w:rPr>
          <w:rFonts w:ascii="Times New Roman" w:hAnsi="Times New Roman" w:cs="Times New Roman"/>
          <w:b/>
          <w:sz w:val="28"/>
          <w:szCs w:val="28"/>
        </w:rPr>
        <w:lastRenderedPageBreak/>
        <w:t>BAB II</w:t>
      </w:r>
    </w:p>
    <w:p w:rsidR="00407248" w:rsidRPr="004E1B21" w:rsidRDefault="00407248" w:rsidP="00407248">
      <w:pPr>
        <w:spacing w:after="0" w:line="480" w:lineRule="auto"/>
        <w:jc w:val="center"/>
        <w:rPr>
          <w:rFonts w:ascii="Times New Roman" w:hAnsi="Times New Roman" w:cs="Times New Roman"/>
          <w:b/>
          <w:sz w:val="28"/>
          <w:szCs w:val="28"/>
        </w:rPr>
      </w:pPr>
      <w:r w:rsidRPr="004E1B21">
        <w:rPr>
          <w:rFonts w:ascii="Times New Roman" w:hAnsi="Times New Roman" w:cs="Times New Roman"/>
          <w:b/>
          <w:sz w:val="28"/>
          <w:szCs w:val="28"/>
        </w:rPr>
        <w:t>KAJIAN PUSTAKA, KERANGKA PEMIKIRAN DAN HIPOTESIS</w:t>
      </w:r>
    </w:p>
    <w:p w:rsidR="00407248" w:rsidRDefault="00407248" w:rsidP="00407248">
      <w:pPr>
        <w:pStyle w:val="ListParagraph"/>
        <w:numPr>
          <w:ilvl w:val="1"/>
          <w:numId w:val="6"/>
        </w:numPr>
        <w:spacing w:line="480" w:lineRule="auto"/>
        <w:ind w:left="426" w:hanging="426"/>
        <w:rPr>
          <w:rFonts w:ascii="Times New Roman" w:hAnsi="Times New Roman" w:cs="Times New Roman"/>
          <w:b/>
          <w:sz w:val="24"/>
          <w:szCs w:val="24"/>
        </w:rPr>
      </w:pPr>
      <w:r>
        <w:rPr>
          <w:rFonts w:ascii="Times New Roman" w:hAnsi="Times New Roman" w:cs="Times New Roman"/>
          <w:b/>
          <w:sz w:val="24"/>
          <w:szCs w:val="24"/>
        </w:rPr>
        <w:t>Kajian Pustaka</w:t>
      </w:r>
    </w:p>
    <w:p w:rsidR="00407248" w:rsidRPr="0051476F" w:rsidRDefault="00407248" w:rsidP="00407248">
      <w:pPr>
        <w:pStyle w:val="ListParagraph"/>
        <w:numPr>
          <w:ilvl w:val="2"/>
          <w:numId w:val="6"/>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Pengertian Penjualan</w:t>
      </w:r>
    </w:p>
    <w:p w:rsidR="00407248" w:rsidRDefault="00407248" w:rsidP="00407248">
      <w:pPr>
        <w:tabs>
          <w:tab w:val="left" w:pos="6237"/>
        </w:tabs>
        <w:spacing w:after="0" w:line="480" w:lineRule="auto"/>
        <w:ind w:firstLine="567"/>
        <w:jc w:val="both"/>
        <w:rPr>
          <w:rFonts w:ascii="Times New Roman" w:hAnsi="Times New Roman" w:cs="Times New Roman"/>
          <w:sz w:val="24"/>
          <w:szCs w:val="24"/>
        </w:rPr>
      </w:pPr>
      <w:r w:rsidRPr="000E504C">
        <w:rPr>
          <w:rFonts w:ascii="Times New Roman" w:hAnsi="Times New Roman" w:cs="Times New Roman"/>
          <w:sz w:val="24"/>
          <w:szCs w:val="24"/>
        </w:rPr>
        <w:t>Aktivitas penjualan adalah pendapatan utama perusahaan, karena jika aktivitas menjual produk atau layanan tidak dikelola dengan baik, hal itu dapat secara langsung merusak perusahaan. Ini mungkin disebabkan oleh kegagalan untuk mencapai target penjualan yang diharapkan dan penurunan pendapatan, penjualan adalah salah satu sumber pendapatan perusahaan</w:t>
      </w:r>
      <w:r>
        <w:rPr>
          <w:rFonts w:ascii="Times New Roman" w:hAnsi="Times New Roman" w:cs="Times New Roman"/>
          <w:sz w:val="24"/>
          <w:szCs w:val="24"/>
        </w:rPr>
        <w:t xml:space="preserve">. </w:t>
      </w:r>
    </w:p>
    <w:p w:rsidR="00407248" w:rsidRDefault="00407248" w:rsidP="0040724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Menurut Basu Swastha</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"Basu Swastha", "given" : "", "non-dropping-particle" : "", "parse-names" : false, "suffix" : "" } ], "id" : "ITEM-1", "issued" : { "date-parts" : [ [ "2011" ] ] }, "publisher" : "Liberty", "publisher-place" : "Yogyakarta", "title" : "Manajemen Pemasaran Modern", "type" : "book" }, "locator" : "203", "suppress-author" : 1, "uris" : [ "http://www.mendeley.com/documents/?uuid=f1956db4-e598-49bc-8d10-312fdf254a21" ] } ], "mendeley" : { "formattedCitation" : "(2011, p. 203)", "manualFormatting" : "(2011 : 203)", "plainTextFormattedCitation" : "(2011, p. 203)", "previouslyFormattedCitation" : "(2011, p. 203)" }, "properties" : { "noteIndex" : 8 }, "schema" : "https://github.com/citation-style-language/schema/raw/master/csl-citation.json" }</w:instrText>
      </w:r>
      <w:r>
        <w:rPr>
          <w:rFonts w:ascii="Times New Roman" w:hAnsi="Times New Roman" w:cs="Times New Roman"/>
          <w:sz w:val="24"/>
          <w:szCs w:val="24"/>
        </w:rPr>
        <w:fldChar w:fldCharType="separate"/>
      </w:r>
      <w:r w:rsidRPr="009B3EB1">
        <w:rPr>
          <w:rFonts w:ascii="Times New Roman" w:hAnsi="Times New Roman" w:cs="Times New Roman"/>
          <w:noProof/>
          <w:sz w:val="24"/>
          <w:szCs w:val="24"/>
        </w:rPr>
        <w:t>(2011</w:t>
      </w:r>
      <w:r>
        <w:rPr>
          <w:rFonts w:ascii="Times New Roman" w:hAnsi="Times New Roman" w:cs="Times New Roman"/>
          <w:noProof/>
          <w:sz w:val="24"/>
          <w:szCs w:val="24"/>
          <w:lang w:val="en-US"/>
        </w:rPr>
        <w:t xml:space="preserve"> :</w:t>
      </w:r>
      <w:r w:rsidRPr="009B3EB1">
        <w:rPr>
          <w:rFonts w:ascii="Times New Roman" w:hAnsi="Times New Roman" w:cs="Times New Roman"/>
          <w:noProof/>
          <w:sz w:val="24"/>
          <w:szCs w:val="24"/>
        </w:rPr>
        <w:t xml:space="preserve"> 203)</w:t>
      </w:r>
      <w:r>
        <w:rPr>
          <w:rFonts w:ascii="Times New Roman" w:hAnsi="Times New Roman" w:cs="Times New Roman"/>
          <w:sz w:val="24"/>
          <w:szCs w:val="24"/>
        </w:rPr>
        <w:fldChar w:fldCharType="end"/>
      </w:r>
      <w:r w:rsidRPr="000E504C">
        <w:rPr>
          <w:rFonts w:ascii="Times New Roman" w:hAnsi="Times New Roman" w:cs="Times New Roman"/>
          <w:sz w:val="24"/>
          <w:szCs w:val="24"/>
        </w:rPr>
        <w:t>Penjualan adalah fungsi yang menentukan keberhasilan atau kegagalan bisnis perusahaan untuk memberikan hasil produksi dan memengaruhi tingkat penjualan</w:t>
      </w:r>
      <w:r>
        <w:rPr>
          <w:rFonts w:ascii="Times New Roman" w:hAnsi="Times New Roman" w:cs="Times New Roman"/>
          <w:sz w:val="24"/>
          <w:szCs w:val="24"/>
        </w:rPr>
        <w:t>.</w:t>
      </w:r>
      <w:r w:rsidRPr="0064730E">
        <w:rPr>
          <w:rFonts w:ascii="Times New Roman" w:hAnsi="Times New Roman" w:cs="Times New Roman"/>
          <w:sz w:val="24"/>
          <w:szCs w:val="24"/>
        </w:rPr>
        <w:t>Menurut</w:t>
      </w:r>
      <w:r>
        <w:rPr>
          <w:rFonts w:ascii="Times New Roman" w:hAnsi="Times New Roman" w:cs="Times New Roman"/>
          <w:sz w:val="24"/>
          <w:szCs w:val="24"/>
        </w:rPr>
        <w:t xml:space="preserve"> Mulyadi (2008:202) </w:t>
      </w:r>
      <w:r w:rsidRPr="000E504C">
        <w:rPr>
          <w:rFonts w:ascii="Times New Roman" w:hAnsi="Times New Roman" w:cs="Times New Roman"/>
          <w:sz w:val="24"/>
          <w:szCs w:val="24"/>
        </w:rPr>
        <w:t>Penjualan adalah kegiatan yang dilakukan oleh penjual untuk menjual barang atau jasa, berharap bahwa ia akan mendapat untung dari keberadaan transaksi ini, dan penjualan tersebut dapat diartikan sebagai kepemilikan penjual atas barang atau jasa yang ditran</w:t>
      </w:r>
      <w:r>
        <w:rPr>
          <w:rFonts w:ascii="Times New Roman" w:hAnsi="Times New Roman" w:cs="Times New Roman"/>
          <w:sz w:val="24"/>
          <w:szCs w:val="24"/>
        </w:rPr>
        <w:t>sfer atau ditransfer ke pembeli</w:t>
      </w:r>
      <w:r>
        <w:rPr>
          <w:rFonts w:ascii="Times New Roman" w:hAnsi="Times New Roman" w:cs="Times New Roman"/>
          <w:sz w:val="24"/>
          <w:szCs w:val="24"/>
          <w:lang w:val="en-US"/>
        </w:rPr>
        <w:t xml:space="preserve">. </w:t>
      </w:r>
    </w:p>
    <w:p w:rsidR="00407248" w:rsidRDefault="00407248" w:rsidP="00407248">
      <w:pPr>
        <w:autoSpaceDE w:val="0"/>
        <w:autoSpaceDN w:val="0"/>
        <w:adjustRightInd w:val="0"/>
        <w:spacing w:after="0" w:line="480" w:lineRule="auto"/>
        <w:ind w:firstLine="567"/>
        <w:jc w:val="both"/>
        <w:rPr>
          <w:rFonts w:ascii="Times New Roman" w:hAnsi="Times New Roman" w:cs="Times New Roman"/>
          <w:sz w:val="24"/>
          <w:szCs w:val="24"/>
        </w:rPr>
      </w:pPr>
      <w:r w:rsidRPr="000E504C">
        <w:rPr>
          <w:rFonts w:ascii="Times New Roman" w:hAnsi="Times New Roman" w:cs="Times New Roman"/>
          <w:sz w:val="24"/>
          <w:szCs w:val="24"/>
        </w:rPr>
        <w:t>Dari penjelasan di atas, dapat disimpulkan bahwa pembelian dan penjualan adalah kesepakatan antara pembeli dan penjual ketika pembeli dan penjual menyediakan produk, dan pembeli menyerahkan sejumlah uang sebagai media untuk bertukar barang dengan harga jual dan beli. Kesepakatan dicapai oleh kedua belah pihak.</w:t>
      </w:r>
    </w:p>
    <w:p w:rsidR="00407248" w:rsidRPr="006F2392" w:rsidRDefault="00407248" w:rsidP="00407248">
      <w:pPr>
        <w:tabs>
          <w:tab w:val="left" w:pos="851"/>
          <w:tab w:val="left" w:pos="1134"/>
        </w:tabs>
        <w:spacing w:line="480" w:lineRule="auto"/>
        <w:jc w:val="both"/>
        <w:rPr>
          <w:rFonts w:ascii="Times New Roman" w:hAnsi="Times New Roman" w:cs="Times New Roman"/>
          <w:sz w:val="24"/>
          <w:szCs w:val="24"/>
        </w:rPr>
      </w:pPr>
    </w:p>
    <w:p w:rsidR="00407248" w:rsidRPr="00D05D24" w:rsidRDefault="00407248" w:rsidP="00407248">
      <w:pPr>
        <w:autoSpaceDE w:val="0"/>
        <w:autoSpaceDN w:val="0"/>
        <w:adjustRightInd w:val="0"/>
        <w:spacing w:after="0" w:line="480" w:lineRule="auto"/>
        <w:ind w:firstLine="284"/>
        <w:jc w:val="both"/>
        <w:rPr>
          <w:rFonts w:ascii="Times New Roman" w:hAnsi="Times New Roman" w:cs="Times New Roman"/>
          <w:color w:val="000000"/>
          <w:sz w:val="24"/>
          <w:szCs w:val="24"/>
        </w:rPr>
      </w:pPr>
      <w:r w:rsidRPr="00E20F20">
        <w:rPr>
          <w:rFonts w:ascii="Times New Roman" w:hAnsi="Times New Roman" w:cs="Times New Roman"/>
          <w:color w:val="000000"/>
          <w:sz w:val="24"/>
          <w:szCs w:val="24"/>
        </w:rPr>
        <w:lastRenderedPageBreak/>
        <w:t xml:space="preserve">Menurut </w:t>
      </w:r>
      <w:r>
        <w:rPr>
          <w:rFonts w:ascii="Times New Roman" w:hAnsi="Times New Roman" w:cs="Times New Roman"/>
          <w:color w:val="000000"/>
          <w:sz w:val="24"/>
          <w:szCs w:val="24"/>
        </w:rPr>
        <w:t xml:space="preserve">Basu Swastha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"author" : [ { "dropping-particle" : "", "family" : "Basu Swastha", "given" : "", "non-dropping-particle" : "", "parse-names" : false, "suffix" : "" } ], "id" : "ITEM-1", "issued" : { "date-parts" : [ [ "2011" ] ] }, "publisher" : "Liberty", "publisher-place" : "Yogyakarta", "title" : "Manajemen Pemasaran Modern", "type" : "book" }, "locator" : "80", "suppress-author" : 1, "uris" : [ "http://www.mendeley.com/documents/?uuid=f1956db4-e598-49bc-8d10-312fdf254a21" ] } ], "mendeley" : { "formattedCitation" : "(2011, p. 80)", "manualFormatting" : "(2011 : 80)", "plainTextFormattedCitation" : "(2011, p. 80)", "previouslyFormattedCitation" : "(2011, p. 80)" }, "properties" : { "noteIndex" : 8 }, "schema" : "https://github.com/citation-style-language/schema/raw/master/csl-citation.json" }</w:instrText>
      </w:r>
      <w:r>
        <w:rPr>
          <w:rFonts w:ascii="Times New Roman" w:hAnsi="Times New Roman" w:cs="Times New Roman"/>
          <w:color w:val="000000"/>
          <w:sz w:val="24"/>
          <w:szCs w:val="24"/>
        </w:rPr>
        <w:fldChar w:fldCharType="separate"/>
      </w:r>
      <w:r w:rsidRPr="009B3EB1">
        <w:rPr>
          <w:rFonts w:ascii="Times New Roman" w:hAnsi="Times New Roman" w:cs="Times New Roman"/>
          <w:noProof/>
          <w:color w:val="000000"/>
          <w:sz w:val="24"/>
          <w:szCs w:val="24"/>
        </w:rPr>
        <w:t>(2011</w:t>
      </w:r>
      <w:r>
        <w:rPr>
          <w:rFonts w:ascii="Times New Roman" w:hAnsi="Times New Roman" w:cs="Times New Roman"/>
          <w:noProof/>
          <w:color w:val="000000"/>
          <w:sz w:val="24"/>
          <w:szCs w:val="24"/>
          <w:lang w:val="en-US"/>
        </w:rPr>
        <w:t xml:space="preserve"> :</w:t>
      </w:r>
      <w:r w:rsidRPr="009B3EB1">
        <w:rPr>
          <w:rFonts w:ascii="Times New Roman" w:hAnsi="Times New Roman" w:cs="Times New Roman"/>
          <w:noProof/>
          <w:color w:val="000000"/>
          <w:sz w:val="24"/>
          <w:szCs w:val="24"/>
        </w:rPr>
        <w:t xml:space="preserve"> 80)</w:t>
      </w:r>
      <w:r>
        <w:rPr>
          <w:rFonts w:ascii="Times New Roman" w:hAnsi="Times New Roman" w:cs="Times New Roman"/>
          <w:color w:val="000000"/>
          <w:sz w:val="24"/>
          <w:szCs w:val="24"/>
        </w:rPr>
        <w:fldChar w:fldCharType="end"/>
      </w:r>
      <w:r w:rsidRPr="00D05D24">
        <w:rPr>
          <w:rFonts w:ascii="Times New Roman" w:hAnsi="Times New Roman" w:cs="Times New Roman"/>
          <w:color w:val="000000"/>
          <w:sz w:val="24"/>
          <w:szCs w:val="24"/>
        </w:rPr>
        <w:t>Tujuan dan fungsi penjualan adalah fungsi penjualan, termasuk kegiatan yang dilakukan oleh penjual untuk mencapai penjualan, seperti:</w:t>
      </w:r>
    </w:p>
    <w:p w:rsidR="00407248" w:rsidRPr="00D05D24" w:rsidRDefault="00407248" w:rsidP="00407248">
      <w:pPr>
        <w:pStyle w:val="ListParagraph"/>
        <w:numPr>
          <w:ilvl w:val="0"/>
          <w:numId w:val="36"/>
        </w:numPr>
        <w:autoSpaceDE w:val="0"/>
        <w:autoSpaceDN w:val="0"/>
        <w:adjustRightInd w:val="0"/>
        <w:spacing w:after="0" w:line="480" w:lineRule="auto"/>
        <w:ind w:left="567" w:hanging="283"/>
        <w:jc w:val="both"/>
        <w:rPr>
          <w:rFonts w:ascii="Times New Roman" w:hAnsi="Times New Roman" w:cs="Times New Roman"/>
          <w:color w:val="000000"/>
          <w:sz w:val="24"/>
          <w:szCs w:val="24"/>
        </w:rPr>
      </w:pPr>
      <w:r w:rsidRPr="00D05D24">
        <w:rPr>
          <w:rFonts w:ascii="Times New Roman" w:hAnsi="Times New Roman" w:cs="Times New Roman"/>
          <w:color w:val="000000"/>
          <w:sz w:val="24"/>
          <w:szCs w:val="24"/>
        </w:rPr>
        <w:t>Buat permintaan</w:t>
      </w:r>
    </w:p>
    <w:p w:rsidR="00407248" w:rsidRPr="00D05D24" w:rsidRDefault="00407248" w:rsidP="00407248">
      <w:pPr>
        <w:pStyle w:val="ListParagraph"/>
        <w:numPr>
          <w:ilvl w:val="0"/>
          <w:numId w:val="36"/>
        </w:numPr>
        <w:autoSpaceDE w:val="0"/>
        <w:autoSpaceDN w:val="0"/>
        <w:adjustRightInd w:val="0"/>
        <w:spacing w:after="0" w:line="480" w:lineRule="auto"/>
        <w:ind w:left="567" w:hanging="283"/>
        <w:jc w:val="both"/>
        <w:rPr>
          <w:rFonts w:ascii="Times New Roman" w:hAnsi="Times New Roman" w:cs="Times New Roman"/>
          <w:color w:val="000000"/>
          <w:sz w:val="24"/>
          <w:szCs w:val="24"/>
        </w:rPr>
      </w:pPr>
      <w:r w:rsidRPr="00D05D24">
        <w:rPr>
          <w:rFonts w:ascii="Times New Roman" w:hAnsi="Times New Roman" w:cs="Times New Roman"/>
          <w:color w:val="000000"/>
          <w:sz w:val="24"/>
          <w:szCs w:val="24"/>
        </w:rPr>
        <w:t>Mencari pembeli</w:t>
      </w:r>
    </w:p>
    <w:p w:rsidR="00407248" w:rsidRPr="00D05D24" w:rsidRDefault="00407248" w:rsidP="00407248">
      <w:pPr>
        <w:pStyle w:val="ListParagraph"/>
        <w:numPr>
          <w:ilvl w:val="0"/>
          <w:numId w:val="36"/>
        </w:numPr>
        <w:autoSpaceDE w:val="0"/>
        <w:autoSpaceDN w:val="0"/>
        <w:adjustRightInd w:val="0"/>
        <w:spacing w:after="0" w:line="48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M</w:t>
      </w:r>
      <w:r w:rsidRPr="00D05D24">
        <w:rPr>
          <w:rFonts w:ascii="Times New Roman" w:hAnsi="Times New Roman" w:cs="Times New Roman"/>
          <w:color w:val="000000"/>
          <w:sz w:val="24"/>
          <w:szCs w:val="24"/>
        </w:rPr>
        <w:t>embahas ketentuan penjualan</w:t>
      </w:r>
    </w:p>
    <w:p w:rsidR="00407248" w:rsidRPr="00D05D24" w:rsidRDefault="00407248" w:rsidP="00407248">
      <w:pPr>
        <w:pStyle w:val="ListParagraph"/>
        <w:numPr>
          <w:ilvl w:val="0"/>
          <w:numId w:val="36"/>
        </w:numPr>
        <w:autoSpaceDE w:val="0"/>
        <w:autoSpaceDN w:val="0"/>
        <w:adjustRightInd w:val="0"/>
        <w:spacing w:after="0" w:line="48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M</w:t>
      </w:r>
      <w:r w:rsidRPr="00D05D24">
        <w:rPr>
          <w:rFonts w:ascii="Times New Roman" w:hAnsi="Times New Roman" w:cs="Times New Roman"/>
          <w:color w:val="000000"/>
          <w:sz w:val="24"/>
          <w:szCs w:val="24"/>
        </w:rPr>
        <w:t>entransfer kepemilikan.</w:t>
      </w:r>
    </w:p>
    <w:p w:rsidR="00407248" w:rsidRDefault="00407248" w:rsidP="00407248">
      <w:pPr>
        <w:autoSpaceDE w:val="0"/>
        <w:autoSpaceDN w:val="0"/>
        <w:adjustRightInd w:val="0"/>
        <w:spacing w:after="0" w:line="480" w:lineRule="auto"/>
        <w:ind w:firstLine="567"/>
        <w:jc w:val="both"/>
        <w:rPr>
          <w:rFonts w:ascii="Times New Roman" w:hAnsi="Times New Roman" w:cs="Times New Roman"/>
          <w:color w:val="000000"/>
          <w:sz w:val="24"/>
          <w:szCs w:val="24"/>
        </w:rPr>
      </w:pPr>
      <w:r w:rsidRPr="00D05D24">
        <w:rPr>
          <w:rFonts w:ascii="Times New Roman" w:hAnsi="Times New Roman" w:cs="Times New Roman"/>
          <w:color w:val="000000"/>
          <w:sz w:val="24"/>
          <w:szCs w:val="24"/>
        </w:rPr>
        <w:t>Pengusaha biasanya bertujuan untuk memperoleh laba semaksimal mungkin, mempertahankan dan mencoba untuk meningkatkan dalam jangka panjang. Menurut rencana, tujuan ini dapat tercapai</w:t>
      </w:r>
      <w:r>
        <w:rPr>
          <w:rFonts w:ascii="Times New Roman" w:hAnsi="Times New Roman" w:cs="Times New Roman"/>
          <w:color w:val="000000"/>
          <w:sz w:val="24"/>
          <w:szCs w:val="24"/>
        </w:rPr>
        <w:t>.</w:t>
      </w:r>
    </w:p>
    <w:p w:rsidR="00407248" w:rsidRPr="00E35B41" w:rsidRDefault="00407248" w:rsidP="00407248">
      <w:pPr>
        <w:autoSpaceDE w:val="0"/>
        <w:autoSpaceDN w:val="0"/>
        <w:adjustRightInd w:val="0"/>
        <w:spacing w:after="0" w:line="480" w:lineRule="auto"/>
        <w:ind w:firstLine="567"/>
        <w:jc w:val="both"/>
        <w:rPr>
          <w:rFonts w:ascii="Times New Roman" w:hAnsi="Times New Roman" w:cs="Times New Roman"/>
          <w:color w:val="000000"/>
          <w:sz w:val="24"/>
          <w:szCs w:val="24"/>
        </w:rPr>
      </w:pPr>
      <w:r w:rsidRPr="00E35B41">
        <w:rPr>
          <w:rFonts w:ascii="Times New Roman" w:hAnsi="Times New Roman" w:cs="Times New Roman"/>
          <w:color w:val="000000"/>
          <w:sz w:val="24"/>
          <w:szCs w:val="24"/>
        </w:rPr>
        <w:t>Biasanya, perusahaan memiliki 3 tujuan dalam penjualan, yaitu:</w:t>
      </w:r>
    </w:p>
    <w:p w:rsidR="00407248" w:rsidRPr="00E35B41" w:rsidRDefault="00407248" w:rsidP="00407248">
      <w:pPr>
        <w:pStyle w:val="ListParagraph"/>
        <w:numPr>
          <w:ilvl w:val="0"/>
          <w:numId w:val="10"/>
        </w:numPr>
        <w:autoSpaceDE w:val="0"/>
        <w:autoSpaceDN w:val="0"/>
        <w:adjustRightInd w:val="0"/>
        <w:spacing w:after="0" w:line="480" w:lineRule="auto"/>
        <w:ind w:left="567" w:hanging="283"/>
        <w:jc w:val="both"/>
        <w:rPr>
          <w:rFonts w:ascii="Times New Roman" w:hAnsi="Times New Roman" w:cs="Times New Roman"/>
          <w:color w:val="000000"/>
          <w:sz w:val="24"/>
          <w:szCs w:val="24"/>
        </w:rPr>
      </w:pPr>
      <w:r>
        <w:rPr>
          <w:rFonts w:ascii="Times New Roman" w:hAnsi="Times New Roman" w:cs="Times New Roman"/>
          <w:color w:val="000000"/>
          <w:sz w:val="24"/>
          <w:szCs w:val="24"/>
        </w:rPr>
        <w:t>Mencapai volume</w:t>
      </w:r>
      <w:r w:rsidRPr="00E35B41">
        <w:rPr>
          <w:rFonts w:ascii="Times New Roman" w:hAnsi="Times New Roman" w:cs="Times New Roman"/>
          <w:color w:val="000000"/>
          <w:sz w:val="24"/>
          <w:szCs w:val="24"/>
        </w:rPr>
        <w:t xml:space="preserve"> penjualan.</w:t>
      </w:r>
    </w:p>
    <w:p w:rsidR="00407248" w:rsidRPr="00E35B41" w:rsidRDefault="00407248" w:rsidP="00407248">
      <w:pPr>
        <w:pStyle w:val="ListParagraph"/>
        <w:numPr>
          <w:ilvl w:val="0"/>
          <w:numId w:val="10"/>
        </w:numPr>
        <w:autoSpaceDE w:val="0"/>
        <w:autoSpaceDN w:val="0"/>
        <w:adjustRightInd w:val="0"/>
        <w:spacing w:after="0" w:line="480" w:lineRule="auto"/>
        <w:ind w:left="567" w:hanging="283"/>
        <w:jc w:val="both"/>
        <w:rPr>
          <w:rFonts w:ascii="Times New Roman" w:hAnsi="Times New Roman" w:cs="Times New Roman"/>
          <w:color w:val="000000"/>
          <w:sz w:val="24"/>
          <w:szCs w:val="24"/>
        </w:rPr>
      </w:pPr>
      <w:r w:rsidRPr="00E35B41">
        <w:rPr>
          <w:rFonts w:ascii="Times New Roman" w:hAnsi="Times New Roman" w:cs="Times New Roman"/>
          <w:color w:val="000000"/>
          <w:sz w:val="24"/>
          <w:szCs w:val="24"/>
        </w:rPr>
        <w:t>Dapatkan untung.</w:t>
      </w:r>
    </w:p>
    <w:p w:rsidR="00407248" w:rsidRPr="00920878" w:rsidRDefault="00407248" w:rsidP="00407248">
      <w:pPr>
        <w:pStyle w:val="ListParagraph"/>
        <w:numPr>
          <w:ilvl w:val="0"/>
          <w:numId w:val="10"/>
        </w:numPr>
        <w:autoSpaceDE w:val="0"/>
        <w:autoSpaceDN w:val="0"/>
        <w:adjustRightInd w:val="0"/>
        <w:spacing w:after="0" w:line="480" w:lineRule="auto"/>
        <w:ind w:left="567" w:hanging="283"/>
        <w:jc w:val="both"/>
        <w:rPr>
          <w:rFonts w:ascii="Times New Roman" w:hAnsi="Times New Roman" w:cs="Times New Roman"/>
          <w:color w:val="000000"/>
          <w:sz w:val="24"/>
          <w:szCs w:val="24"/>
        </w:rPr>
      </w:pPr>
      <w:r w:rsidRPr="00E35B41">
        <w:rPr>
          <w:rFonts w:ascii="Times New Roman" w:hAnsi="Times New Roman" w:cs="Times New Roman"/>
          <w:color w:val="000000"/>
          <w:sz w:val="24"/>
          <w:szCs w:val="24"/>
        </w:rPr>
        <w:t>Mendukung pertumbuhan perusahaan</w:t>
      </w:r>
      <w:r>
        <w:rPr>
          <w:rFonts w:ascii="Times New Roman" w:hAnsi="Times New Roman" w:cs="Times New Roman"/>
          <w:color w:val="000000"/>
          <w:sz w:val="24"/>
          <w:szCs w:val="24"/>
          <w:lang w:val="en-US"/>
        </w:rPr>
        <w:t>.</w:t>
      </w:r>
    </w:p>
    <w:p w:rsidR="00407248" w:rsidRDefault="00407248" w:rsidP="00407248">
      <w:pPr>
        <w:pStyle w:val="Default"/>
        <w:spacing w:line="480" w:lineRule="auto"/>
        <w:ind w:firstLine="567"/>
        <w:jc w:val="both"/>
      </w:pPr>
      <w:r>
        <w:rPr>
          <w:lang w:val="id-ID"/>
        </w:rPr>
        <w:t>Ada beberapa faktor tertentu yang mempengaruhi kegiatan penjualan yang dapat digunakan untuk meningkatkan aktivitas perusahaan</w:t>
      </w:r>
      <w:r w:rsidRPr="00743DA2">
        <w:t xml:space="preserve">, oleh karena itu </w:t>
      </w:r>
      <w:r>
        <w:rPr>
          <w:lang w:val="id-ID"/>
        </w:rPr>
        <w:t>faktor-faktor tersebut harus diperhatikan oleh manajer penjualan</w:t>
      </w:r>
      <w:r w:rsidRPr="00743DA2">
        <w:t xml:space="preserve">. </w:t>
      </w:r>
      <w:r w:rsidRPr="00685FCE">
        <w:t xml:space="preserve">Beberapa faktor mempengaruhi aktivitas penjualan </w:t>
      </w:r>
      <w:r>
        <w:rPr>
          <w:lang w:val="id-ID"/>
        </w:rPr>
        <w:t xml:space="preserve">Basu Swastha </w:t>
      </w:r>
      <w:r>
        <w:rPr>
          <w:lang w:val="id-ID"/>
        </w:rPr>
        <w:fldChar w:fldCharType="begin" w:fldLock="1"/>
      </w:r>
      <w:r>
        <w:rPr>
          <w:lang w:val="id-ID"/>
        </w:rPr>
        <w:instrText>ADDIN CSL_CITATION { "citationItems" : [ { "id" : "ITEM-1", "itemData" : { "author" : [ { "dropping-particle" : "", "family" : "Basu Swastha", "given" : "", "non-dropping-particle" : "", "parse-names" : false, "suffix" : "" } ], "id" : "ITEM-1", "issued" : { "date-parts" : [ [ "2011" ] ] }, "publisher" : "Liberty", "publisher-place" : "Yogyakarta", "title" : "Manajemen Pemasaran Modern", "type" : "book" }, "locator" : "406", "suppress-author" : 1, "uris" : [ "http://www.mendeley.com/documents/?uuid=f1956db4-e598-49bc-8d10-312fdf254a21" ] } ], "mendeley" : { "formattedCitation" : "(2011, p. 406)", "manualFormatting" : "(2011 : 406)", "plainTextFormattedCitation" : "(2011, p. 406)", "previouslyFormattedCitation" : "(2011, p. 406)" }, "properties" : { "noteIndex" : 10 }, "schema" : "https://github.com/citation-style-language/schema/raw/master/csl-citation.json" }</w:instrText>
      </w:r>
      <w:r>
        <w:rPr>
          <w:lang w:val="id-ID"/>
        </w:rPr>
        <w:fldChar w:fldCharType="separate"/>
      </w:r>
      <w:r w:rsidRPr="009B3EB1">
        <w:rPr>
          <w:noProof/>
          <w:lang w:val="id-ID"/>
        </w:rPr>
        <w:t>(2011</w:t>
      </w:r>
      <w:r>
        <w:rPr>
          <w:noProof/>
        </w:rPr>
        <w:t xml:space="preserve"> :</w:t>
      </w:r>
      <w:r w:rsidRPr="009B3EB1">
        <w:rPr>
          <w:noProof/>
          <w:lang w:val="id-ID"/>
        </w:rPr>
        <w:t xml:space="preserve"> 406)</w:t>
      </w:r>
      <w:r>
        <w:rPr>
          <w:lang w:val="id-ID"/>
        </w:rPr>
        <w:fldChar w:fldCharType="end"/>
      </w:r>
      <w:r w:rsidRPr="00743DA2">
        <w:t xml:space="preserve">adalah sebagai berikut: </w:t>
      </w:r>
    </w:p>
    <w:p w:rsidR="00407248" w:rsidRPr="00685FCE" w:rsidRDefault="00407248" w:rsidP="00407248">
      <w:pPr>
        <w:pStyle w:val="Default"/>
        <w:numPr>
          <w:ilvl w:val="0"/>
          <w:numId w:val="11"/>
        </w:numPr>
        <w:spacing w:line="480" w:lineRule="auto"/>
        <w:ind w:left="567" w:hanging="283"/>
        <w:jc w:val="both"/>
        <w:rPr>
          <w:lang w:val="id-ID"/>
        </w:rPr>
      </w:pPr>
      <w:r w:rsidRPr="00685FCE">
        <w:rPr>
          <w:lang w:val="id-ID"/>
        </w:rPr>
        <w:t>Kondisi dan kemampuan penjualan</w:t>
      </w:r>
    </w:p>
    <w:p w:rsidR="00407248" w:rsidRPr="00685FCE" w:rsidRDefault="00407248" w:rsidP="00407248">
      <w:pPr>
        <w:pStyle w:val="Default"/>
        <w:numPr>
          <w:ilvl w:val="0"/>
          <w:numId w:val="11"/>
        </w:numPr>
        <w:spacing w:line="480" w:lineRule="auto"/>
        <w:ind w:left="567" w:hanging="283"/>
        <w:jc w:val="both"/>
        <w:rPr>
          <w:lang w:val="id-ID"/>
        </w:rPr>
      </w:pPr>
      <w:r w:rsidRPr="00685FCE">
        <w:rPr>
          <w:lang w:val="id-ID"/>
        </w:rPr>
        <w:t>Kondisi pasar</w:t>
      </w:r>
    </w:p>
    <w:p w:rsidR="00407248" w:rsidRPr="00685FCE" w:rsidRDefault="00407248" w:rsidP="00407248">
      <w:pPr>
        <w:pStyle w:val="Default"/>
        <w:numPr>
          <w:ilvl w:val="0"/>
          <w:numId w:val="11"/>
        </w:numPr>
        <w:spacing w:line="480" w:lineRule="auto"/>
        <w:ind w:left="567" w:hanging="283"/>
        <w:jc w:val="both"/>
        <w:rPr>
          <w:lang w:val="id-ID"/>
        </w:rPr>
      </w:pPr>
      <w:r w:rsidRPr="00685FCE">
        <w:rPr>
          <w:lang w:val="id-ID"/>
        </w:rPr>
        <w:t>Modal</w:t>
      </w:r>
    </w:p>
    <w:p w:rsidR="00407248" w:rsidRPr="00685FCE" w:rsidRDefault="00407248" w:rsidP="00407248">
      <w:pPr>
        <w:pStyle w:val="Default"/>
        <w:numPr>
          <w:ilvl w:val="0"/>
          <w:numId w:val="11"/>
        </w:numPr>
        <w:spacing w:line="480" w:lineRule="auto"/>
        <w:ind w:left="567" w:hanging="283"/>
        <w:jc w:val="both"/>
        <w:rPr>
          <w:lang w:val="id-ID"/>
        </w:rPr>
      </w:pPr>
      <w:r w:rsidRPr="00685FCE">
        <w:rPr>
          <w:lang w:val="id-ID"/>
        </w:rPr>
        <w:t>Kondisi organisasi</w:t>
      </w:r>
    </w:p>
    <w:p w:rsidR="00407248" w:rsidRPr="0051476F" w:rsidRDefault="00407248" w:rsidP="00407248">
      <w:pPr>
        <w:pStyle w:val="Default"/>
        <w:numPr>
          <w:ilvl w:val="0"/>
          <w:numId w:val="11"/>
        </w:numPr>
        <w:spacing w:line="480" w:lineRule="auto"/>
        <w:ind w:left="567" w:hanging="283"/>
        <w:jc w:val="both"/>
      </w:pPr>
      <w:r w:rsidRPr="00685FCE">
        <w:rPr>
          <w:lang w:val="id-ID"/>
        </w:rPr>
        <w:lastRenderedPageBreak/>
        <w:t>Faktor lain</w:t>
      </w:r>
    </w:p>
    <w:p w:rsidR="00407248" w:rsidRPr="00C54A3C" w:rsidRDefault="00407248" w:rsidP="00407248">
      <w:pPr>
        <w:pStyle w:val="ListParagraph"/>
        <w:numPr>
          <w:ilvl w:val="2"/>
          <w:numId w:val="6"/>
        </w:numPr>
        <w:spacing w:after="0" w:line="480" w:lineRule="auto"/>
        <w:ind w:left="567" w:hanging="567"/>
        <w:jc w:val="both"/>
        <w:rPr>
          <w:rFonts w:ascii="Times New Roman" w:hAnsi="Times New Roman" w:cs="Times New Roman"/>
          <w:sz w:val="24"/>
          <w:szCs w:val="24"/>
        </w:rPr>
      </w:pPr>
      <w:r>
        <w:rPr>
          <w:rFonts w:ascii="Times New Roman" w:hAnsi="Times New Roman" w:cs="Times New Roman"/>
          <w:b/>
          <w:sz w:val="24"/>
          <w:szCs w:val="24"/>
        </w:rPr>
        <w:t>Pertumbuhan Penjualan</w:t>
      </w:r>
    </w:p>
    <w:p w:rsidR="00407248" w:rsidRDefault="00407248" w:rsidP="0040724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Andre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"ISSN" : "2302-8556", "abstract" : "Penelitian ini menguji pengaruh profitabilitas, struktur aset, dan pertumbuhan penjualan terhadap struktur modal serta harga saham di perusahaan properti dan real estate yang terdaftar di Bursa Efek Indonesia tahun 2010-2012. Sampel penelitian ini mencakup 30 perusahaan dipilih melalui kriteria sampel. Penelitian ini menggunakan data sekunder yang telah lolos uji asumsi klasik dan dianalisis menggunakan analisis regresi linier berganda. Hasil analisis untuk variabel terikat pertama menunjukkan bahwa profitabilitas dan struktur aset berpengaruh terhadap struktur modal. Sedangkan pertumbuhan penjualan tidak berpengaruh terhadap struktur modal. Untuk variabel terikat kedua, hasil menunjukkan bahwa profitabilitas dan pertumbuhan penjualan berpengaruh terhadap harga saham. Sedangkan struktur aset tidak berpengaruh terhadap harga saham. Kata kunci: struktur modal, harga saham, profitabilitas", "author" : [ { "dropping-particle" : "", "family" : "Andre", "given" : "Putu", "non-dropping-particle" : "", "parse-names" : false, "suffix" : "" }, { "dropping-particle" : "", "family" : "Karya", "given" : "I Made", "non-dropping-particle" : "", "parse-names" : false, "suffix" : "" } ], "container-title" : "E-Jurnal Akuntansi", "id" : "ITEM-1", "issue" : "3", "issued" : { "date-parts" : [ [ "2014" ] ] }, "page" : "514-530", "title" : "Pengaruh Profitabilitas, Struktur Aset, Dan Pertumbuhan Penjualan Terhadap Struktur Modal Serta Harga Saham", "type" : "article-journal", "volume" : "6" }, "suppress-author" : 1, "uris" : [ "http://www.mendeley.com/documents/?uuid=596be1cb-21f5-40d6-a1d9-599d326e121c" ] } ], "mendeley" : { "formattedCitation" : "(2014)", "manualFormatting" : "(2014 : 2)", "plainTextFormattedCitation" : "(2014)", "previouslyFormattedCitation" : "(2014)" }, "properties" : { "noteIndex" : 10 }, "schema" : "https://github.com/citation-style-language/schema/raw/master/csl-citation.json" }</w:instrText>
      </w:r>
      <w:r>
        <w:rPr>
          <w:rFonts w:ascii="Times New Roman" w:hAnsi="Times New Roman" w:cs="Times New Roman"/>
          <w:sz w:val="24"/>
          <w:szCs w:val="24"/>
        </w:rPr>
        <w:fldChar w:fldCharType="separate"/>
      </w:r>
      <w:r w:rsidRPr="009B3EB1">
        <w:rPr>
          <w:rFonts w:ascii="Times New Roman" w:hAnsi="Times New Roman" w:cs="Times New Roman"/>
          <w:noProof/>
          <w:sz w:val="24"/>
          <w:szCs w:val="24"/>
        </w:rPr>
        <w:t>(2014</w:t>
      </w:r>
      <w:r>
        <w:rPr>
          <w:rFonts w:ascii="Times New Roman" w:hAnsi="Times New Roman" w:cs="Times New Roman"/>
          <w:noProof/>
          <w:sz w:val="24"/>
          <w:szCs w:val="24"/>
          <w:lang w:val="en-US"/>
        </w:rPr>
        <w:t xml:space="preserve"> : 2</w:t>
      </w:r>
      <w:r w:rsidRPr="009B3EB1">
        <w:rPr>
          <w:rFonts w:ascii="Times New Roman" w:hAnsi="Times New Roman" w:cs="Times New Roman"/>
          <w:noProof/>
          <w:sz w:val="24"/>
          <w:szCs w:val="24"/>
        </w:rPr>
        <w:t>)</w:t>
      </w:r>
      <w:r>
        <w:rPr>
          <w:rFonts w:ascii="Times New Roman" w:hAnsi="Times New Roman" w:cs="Times New Roman"/>
          <w:sz w:val="24"/>
          <w:szCs w:val="24"/>
        </w:rPr>
        <w:fldChar w:fldCharType="end"/>
      </w:r>
      <w:r w:rsidRPr="00500FC3">
        <w:rPr>
          <w:rFonts w:ascii="Times New Roman" w:hAnsi="Times New Roman" w:cs="Times New Roman"/>
          <w:sz w:val="24"/>
          <w:szCs w:val="24"/>
        </w:rPr>
        <w:t>Penjualan adalah salah satu sumber pendapatan perusahaan. Perusahaan tentu berharap bahwa pertumbuhan penjualannya akan tetap stabil atau bahkan tumbuh dari tahun ke tahun</w:t>
      </w:r>
      <w:r w:rsidRPr="00C54A3C">
        <w:rPr>
          <w:rFonts w:ascii="Times New Roman" w:hAnsi="Times New Roman" w:cs="Times New Roman"/>
          <w:sz w:val="24"/>
          <w:szCs w:val="24"/>
        </w:rPr>
        <w:t xml:space="preserve">. </w:t>
      </w:r>
      <w:r>
        <w:rPr>
          <w:rFonts w:ascii="Times New Roman" w:hAnsi="Times New Roman" w:cs="Times New Roman"/>
          <w:sz w:val="24"/>
          <w:szCs w:val="24"/>
        </w:rPr>
        <w:t>Laba yang akan diperoleh akan meningkat apabila biaya dalam produksi dapat dikendalikan serta pertumbuhan penjualan stabil atau bahkan mengalami peningkatan</w:t>
      </w:r>
      <w:r w:rsidRPr="00C54A3C">
        <w:rPr>
          <w:rFonts w:ascii="Times New Roman" w:hAnsi="Times New Roman" w:cs="Times New Roman"/>
          <w:sz w:val="24"/>
          <w:szCs w:val="24"/>
        </w:rPr>
        <w:t xml:space="preserve">. </w:t>
      </w:r>
      <w:r>
        <w:rPr>
          <w:rFonts w:ascii="Times New Roman" w:hAnsi="Times New Roman" w:cs="Times New Roman"/>
          <w:sz w:val="24"/>
          <w:szCs w:val="24"/>
        </w:rPr>
        <w:t>Karena salah satu faktor yang dapat meningkatkan perolehan keuntungan bagi investor yaitu dengan meningkatnya laba perusahaan, hal ini juga menunjukkan bahwa keberhasilan suatu investasi yaitu dengan pertumbuhan penjualan yang meningkat sehingga dapat dijadikan prediksi perusahaan dimasa yang akan datang</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"ISSN" : "2302-8556", "abstract" : "Penelitian ini menguji pengaruh profitabilitas, struktur aset, dan pertumbuhan penjualan terhadap struktur modal serta harga saham di perusahaan properti dan real estate yang terdaftar di Bursa Efek Indonesia tahun 2010-2012. Sampel penelitian ini mencakup 30 perusahaan dipilih melalui kriteria sampel. Penelitian ini menggunakan data sekunder yang telah lolos uji asumsi klasik dan dianalisis menggunakan analisis regresi linier berganda. Hasil analisis untuk variabel terikat pertama menunjukkan bahwa profitabilitas dan struktur aset berpengaruh terhadap struktur modal. Sedangkan pertumbuhan penjualan tidak berpengaruh terhadap struktur modal. Untuk variabel terikat kedua, hasil menunjukkan bahwa profitabilitas dan pertumbuhan penjualan berpengaruh terhadap harga saham. Sedangkan struktur aset tidak berpengaruh terhadap harga saham. Kata kunci: struktur modal, harga saham, profitabilitas", "author" : [ { "dropping-particle" : "", "family" : "Andre", "given" : "Putu", "non-dropping-particle" : "", "parse-names" : false, "suffix" : "" }, { "dropping-particle" : "", "family" : "Karya", "given" : "I Made", "non-dropping-particle" : "", "parse-names" : false, "suffix" : "" } ], "container-title" : "E-Jurnal Akuntansi", "id" : "ITEM-1", "issue" : "3", "issued" : { "date-parts" : [ [ "2014" ] ] }, "page" : "514-530", "title" : "Pengaruh Profitabilitas, Struktur Aset, Dan Pertumbuhan Penjualan Terhadap Struktur Modal Serta Harga Saham", "type" : "article-journal", "volume" : "6" }, "uris" : [ "http://www.mendeley.com/documents/?uuid=596be1cb-21f5-40d6-a1d9-599d326e121c" ] } ], "mendeley" : { "formattedCitation" : "(Andre &amp; Karya, 2014)", "plainTextFormattedCitation" : "(Andre &amp; Karya, 2014)", "previouslyFormattedCitation" : "(Andre &amp; Karya, 2014)" }, "properties" : { "noteIndex" : 9 }, "schema" : "https://github.com/citation-style-language/schema/raw/master/csl-citation.json" }</w:instrText>
      </w:r>
      <w:r>
        <w:rPr>
          <w:rFonts w:ascii="Times New Roman" w:hAnsi="Times New Roman" w:cs="Times New Roman"/>
          <w:sz w:val="24"/>
          <w:szCs w:val="24"/>
        </w:rPr>
        <w:fldChar w:fldCharType="separate"/>
      </w:r>
      <w:r w:rsidRPr="009F7E51">
        <w:rPr>
          <w:rFonts w:ascii="Times New Roman" w:hAnsi="Times New Roman" w:cs="Times New Roman"/>
          <w:noProof/>
          <w:sz w:val="24"/>
          <w:szCs w:val="24"/>
        </w:rPr>
        <w:t>(Andre &amp; Karya, 2014)</w:t>
      </w:r>
      <w:r>
        <w:rPr>
          <w:rFonts w:ascii="Times New Roman" w:hAnsi="Times New Roman" w:cs="Times New Roman"/>
          <w:sz w:val="24"/>
          <w:szCs w:val="24"/>
        </w:rPr>
        <w:fldChar w:fldCharType="end"/>
      </w:r>
      <w:r>
        <w:rPr>
          <w:rFonts w:ascii="Times New Roman" w:hAnsi="Times New Roman" w:cs="Times New Roman"/>
          <w:sz w:val="24"/>
          <w:szCs w:val="24"/>
        </w:rPr>
        <w:t>.</w:t>
      </w:r>
    </w:p>
    <w:p w:rsidR="00407248" w:rsidRDefault="00407248" w:rsidP="0040724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Menurut Deitiana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"Investor\u2019s need some information to help making appropriate investment decision. This research is aimed to know the influence of financial performance to management decision in paying dividend to the stock holder. The ratio is used for research liquidity, profitability, sales growth and dividend the implication on the stock price. The research showed the company fundamental; its financial aspect became consideration and implication at stock prices. This research use regression linier methods to analyze the influence of profitability, likuidity, sales growth and dividend on stock price in Indonesia Stock Exchange during 4 years continuously start at the year 2004 until 2008. The results show that profitability has affected stock return. While, liquidity, growth and dividen have no affected the stock price.", "author" : [ { "dropping-particle" : "", "family" : "Deitiana", "given" : "Tita", "non-dropping-particle" : "", "parse-names" : false, "suffix" : "" } ], "container-title" : "Jurnal Bisnis dan Akuntansi", "id" : "ITEM-1", "issue" : "1", "issued" : { "date-parts" : [ [ "2011" ] ] }, "page" : "57-66", "title" : "Pengaruh Rasio Keuangan, Pertumbuhan Penjualan Dividen terhadap Harga Saham", "type" : "article-journal", "volume" : "13" }, "suppress-author" : 1, "uris" : [ "http://www.mendeley.com/documents/?uuid=3d48bd20-cb89-4d3f-8d11-69d5854799a8" ] } ], "mendeley" : { "formattedCitation" : "(2011)", "manualFormatting" : "(2011 : 12)", "plainTextFormattedCitation" : "(2011)", "previouslyFormattedCitation" : "(2011)" }, "properties" : { "noteIndex" : 9 }, "schema" : "https://github.com/citation-style-language/schema/raw/master/csl-citation.json" }</w:instrText>
      </w:r>
      <w:r>
        <w:rPr>
          <w:rFonts w:ascii="Times New Roman" w:hAnsi="Times New Roman" w:cs="Times New Roman"/>
          <w:sz w:val="24"/>
          <w:szCs w:val="24"/>
        </w:rPr>
        <w:fldChar w:fldCharType="separate"/>
      </w:r>
      <w:r w:rsidRPr="00514D74">
        <w:rPr>
          <w:rFonts w:ascii="Times New Roman" w:hAnsi="Times New Roman" w:cs="Times New Roman"/>
          <w:noProof/>
          <w:sz w:val="24"/>
          <w:szCs w:val="24"/>
        </w:rPr>
        <w:t>(2011</w:t>
      </w:r>
      <w:r>
        <w:rPr>
          <w:rFonts w:ascii="Times New Roman" w:hAnsi="Times New Roman" w:cs="Times New Roman"/>
          <w:noProof/>
          <w:sz w:val="24"/>
          <w:szCs w:val="24"/>
          <w:lang w:val="en-US"/>
        </w:rPr>
        <w:t xml:space="preserve"> : 12</w:t>
      </w:r>
      <w:r w:rsidRPr="00514D74">
        <w:rPr>
          <w:rFonts w:ascii="Times New Roman" w:hAnsi="Times New Roman" w:cs="Times New Roman"/>
          <w:noProof/>
          <w:sz w:val="24"/>
          <w:szCs w:val="24"/>
        </w:rPr>
        <w:t>)</w:t>
      </w:r>
      <w:r>
        <w:rPr>
          <w:rFonts w:ascii="Times New Roman" w:hAnsi="Times New Roman" w:cs="Times New Roman"/>
          <w:sz w:val="24"/>
          <w:szCs w:val="24"/>
        </w:rPr>
        <w:fldChar w:fldCharType="end"/>
      </w:r>
      <w:r w:rsidRPr="00500FC3">
        <w:rPr>
          <w:rFonts w:ascii="Times New Roman" w:hAnsi="Times New Roman" w:cs="Times New Roman"/>
          <w:sz w:val="24"/>
          <w:szCs w:val="24"/>
        </w:rPr>
        <w:t>Pertumbuhan manajemen keuangan perusahaan diukur berdasarkan perubahan penjualan, bahkan dalam keuangan, dapat dihitung dengan melihat konsistensi investasi dan keputusan pembiayaan untuk menghitung berapa yang harus tumbuh (laju pertumbuhan berkelanjutan). Pertumbuhan perusahaan</w:t>
      </w:r>
      <w:r>
        <w:rPr>
          <w:rFonts w:ascii="Times New Roman" w:hAnsi="Times New Roman" w:cs="Times New Roman"/>
          <w:sz w:val="24"/>
          <w:szCs w:val="24"/>
        </w:rPr>
        <w:t>menyebabkan keputusan pembiayaan dan keputusan investasi untuk menyiapkan dana  dalam pembelian aktiva. Perusahaan dalam upaya untuk meningkatkan pertumbuhan penjualan maka harus lebih dahulu menetapkan jumlah barang dan jasa yang akan dijual kepada pelanggan. Secara keuangan untuk menentukan tingkat pertumbuhan penjualan dapat dilihat bagaimana kemampuan perusahaan</w:t>
      </w:r>
      <w:r w:rsidRPr="003C1C91">
        <w:rPr>
          <w:rFonts w:ascii="Times New Roman" w:hAnsi="Times New Roman" w:cs="Times New Roman"/>
          <w:sz w:val="24"/>
          <w:szCs w:val="24"/>
        </w:rPr>
        <w:t xml:space="preserve">. </w:t>
      </w:r>
      <w:r w:rsidRPr="00720867">
        <w:rPr>
          <w:rFonts w:ascii="Times New Roman" w:hAnsi="Times New Roman" w:cs="Times New Roman"/>
          <w:sz w:val="24"/>
          <w:szCs w:val="24"/>
        </w:rPr>
        <w:t xml:space="preserve">Pertumbuhan penjualan dapat dibagi menjadi </w:t>
      </w:r>
      <w:r w:rsidRPr="00720867">
        <w:rPr>
          <w:rFonts w:ascii="Times New Roman" w:hAnsi="Times New Roman" w:cs="Times New Roman"/>
          <w:sz w:val="24"/>
          <w:szCs w:val="24"/>
        </w:rPr>
        <w:lastRenderedPageBreak/>
        <w:t>dua jenis berdasarkan kemampuan keuangan perusahaan, yaitu tingkat pertumbuhan dengan kekuatannya sendiri dan tingkat pertumbuhan berkelanjutan</w:t>
      </w:r>
      <w:r>
        <w:rPr>
          <w:rFonts w:ascii="Times New Roman" w:hAnsi="Times New Roman" w:cs="Times New Roman"/>
          <w:sz w:val="24"/>
          <w:szCs w:val="24"/>
        </w:rPr>
        <w:t>.</w:t>
      </w:r>
    </w:p>
    <w:p w:rsidR="00407248" w:rsidRDefault="00407248" w:rsidP="00407248">
      <w:pPr>
        <w:spacing w:after="0" w:line="480" w:lineRule="auto"/>
        <w:ind w:firstLine="567"/>
        <w:jc w:val="both"/>
        <w:rPr>
          <w:rFonts w:ascii="Times New Roman" w:hAnsi="Times New Roman" w:cs="Times New Roman"/>
          <w:color w:val="000000"/>
          <w:sz w:val="24"/>
          <w:szCs w:val="24"/>
        </w:rPr>
      </w:pPr>
      <w:r w:rsidRPr="00441539">
        <w:rPr>
          <w:rFonts w:ascii="Times New Roman" w:hAnsi="Times New Roman" w:cs="Times New Roman"/>
          <w:color w:val="000000"/>
          <w:sz w:val="24"/>
          <w:szCs w:val="24"/>
        </w:rPr>
        <w:t>Menuru</w:t>
      </w:r>
      <w:r>
        <w:rPr>
          <w:rFonts w:ascii="Times New Roman" w:hAnsi="Times New Roman" w:cs="Times New Roman"/>
          <w:color w:val="000000"/>
          <w:sz w:val="24"/>
          <w:szCs w:val="24"/>
        </w:rPr>
        <w:t xml:space="preserve">tBrigham &amp; Houston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"author" : [ { "dropping-particle" : "", "family" : "Brigham", "given" : "", "non-dropping-particle" : "", "parse-names" : false, "suffix" : "" }, { "dropping-particle" : "", "family" : "Houston", "given" : "", "non-dropping-particle" : "", "parse-names" : false, "suffix" : "" } ], "edition" : "Kedelapan", "id" : "ITEM-1", "issued" : { "date-parts" : [ [ "2011" ] ] }, "publisher" : "Erlangga", "publisher-place" : "Jakarta", "title" : "Manajemen Keuangan", "type" : "book" }, "locator" : "111", "suppress-author" : 1, "uris" : [ "http://www.mendeley.com/documents/?uuid=690cfc05-56e6-4a18-ba37-cbdcd334456e" ] } ], "mendeley" : { "formattedCitation" : "(2011, p. 111)", "manualFormatting" : "(2011 : 111)", "plainTextFormattedCitation" : "(2011, p. 111)", "previouslyFormattedCitation" : "(2011, p. 111)" }, "properties" : { "noteIndex" : 10 }, "schema" : "https://github.com/citation-style-language/schema/raw/master/csl-citation.json" }</w:instrText>
      </w:r>
      <w:r>
        <w:rPr>
          <w:rFonts w:ascii="Times New Roman" w:hAnsi="Times New Roman" w:cs="Times New Roman"/>
          <w:color w:val="000000"/>
          <w:sz w:val="24"/>
          <w:szCs w:val="24"/>
        </w:rPr>
        <w:fldChar w:fldCharType="separate"/>
      </w:r>
      <w:r w:rsidRPr="005D30FE">
        <w:rPr>
          <w:rFonts w:ascii="Times New Roman" w:hAnsi="Times New Roman" w:cs="Times New Roman"/>
          <w:noProof/>
          <w:color w:val="000000"/>
          <w:sz w:val="24"/>
          <w:szCs w:val="24"/>
        </w:rPr>
        <w:t>(2011</w:t>
      </w:r>
      <w:r>
        <w:rPr>
          <w:rFonts w:ascii="Times New Roman" w:hAnsi="Times New Roman" w:cs="Times New Roman"/>
          <w:noProof/>
          <w:color w:val="000000"/>
          <w:sz w:val="24"/>
          <w:szCs w:val="24"/>
          <w:lang w:val="en-US"/>
        </w:rPr>
        <w:t xml:space="preserve"> :</w:t>
      </w:r>
      <w:r w:rsidRPr="005D30FE">
        <w:rPr>
          <w:rFonts w:ascii="Times New Roman" w:hAnsi="Times New Roman" w:cs="Times New Roman"/>
          <w:noProof/>
          <w:color w:val="000000"/>
          <w:sz w:val="24"/>
          <w:szCs w:val="24"/>
        </w:rPr>
        <w:t xml:space="preserve"> 111)</w:t>
      </w:r>
      <w:r>
        <w:rPr>
          <w:rFonts w:ascii="Times New Roman" w:hAnsi="Times New Roman" w:cs="Times New Roman"/>
          <w:color w:val="000000"/>
          <w:sz w:val="24"/>
          <w:szCs w:val="24"/>
        </w:rPr>
        <w:fldChar w:fldCharType="end"/>
      </w:r>
      <w:r w:rsidRPr="00720867">
        <w:rPr>
          <w:rFonts w:ascii="Times New Roman" w:hAnsi="Times New Roman" w:cs="Times New Roman"/>
          <w:color w:val="000000"/>
          <w:sz w:val="24"/>
          <w:szCs w:val="24"/>
        </w:rPr>
        <w:t>Dengan menggunakan rasio pertumbuhan penjualan, perusahaan dapat memahami tren penjualan tahunan produk-produknya, sehingga pertumbuhan penjualan (sales growth) adalah peningkatan jumlah penjualan setiap tahun atau dari waktu ke waktu</w:t>
      </w:r>
      <w:r w:rsidRPr="00441539">
        <w:rPr>
          <w:rFonts w:ascii="Times New Roman" w:hAnsi="Times New Roman" w:cs="Times New Roman"/>
          <w:color w:val="000000"/>
          <w:sz w:val="24"/>
          <w:szCs w:val="24"/>
        </w:rPr>
        <w:t xml:space="preserve">. </w:t>
      </w:r>
    </w:p>
    <w:p w:rsidR="00407248" w:rsidRDefault="00407248" w:rsidP="00407248">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Menurut Andre &amp; Karya </w:t>
      </w:r>
      <w:r w:rsidRPr="00720867">
        <w:rPr>
          <w:rFonts w:ascii="Times New Roman" w:hAnsi="Times New Roman" w:cs="Times New Roman"/>
          <w:color w:val="000000"/>
          <w:sz w:val="24"/>
          <w:szCs w:val="24"/>
        </w:rPr>
        <w:t xml:space="preserve">Jika tingkat pertumbuhan perusahaan yang diukur oleh pertumbuhan penjualan mempengaruhi nilai perusahaan atau harga saham perusahaan, karena pertumbuhan perusahaan adalah tanda dari perkembangan perusahaan yang baik dan akan mempengaruhi respons positif investor. Tren perusahaan dengan pertumbuhan tinggi menghasilkan arus kas masa depan dan kapitalisasi pasar yang tinggi memungkinkan perusahaan untuk memiliki biaya modal yang lebih rendah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"ISSN" : "2302-8556", "abstract" : "Penelitian ini menguji pengaruh profitabilitas, struktur aset, dan pertumbuhan penjualan terhadap struktur modal serta harga saham di perusahaan properti dan real estate yang terdaftar di Bursa Efek Indonesia tahun 2010-2012. Sampel penelitian ini mencakup 30 perusahaan dipilih melalui kriteria sampel. Penelitian ini menggunakan data sekunder yang telah lolos uji asumsi klasik dan dianalisis menggunakan analisis regresi linier berganda. Hasil analisis untuk variabel terikat pertama menunjukkan bahwa profitabilitas dan struktur aset berpengaruh terhadap struktur modal. Sedangkan pertumbuhan penjualan tidak berpengaruh terhadap struktur modal. Untuk variabel terikat kedua, hasil menunjukkan bahwa profitabilitas dan pertumbuhan penjualan berpengaruh terhadap harga saham. Sedangkan struktur aset tidak berpengaruh terhadap harga saham. Kata kunci: struktur modal, harga saham, profitabilitas", "author" : [ { "dropping-particle" : "", "family" : "Andre", "given" : "Putu", "non-dropping-particle" : "", "parse-names" : false, "suffix" : "" }, { "dropping-particle" : "", "family" : "Karya", "given" : "I Made", "non-dropping-particle" : "", "parse-names" : false, "suffix" : "" } ], "container-title" : "E-Jurnal Akuntansi", "id" : "ITEM-1", "issue" : "3", "issued" : { "date-parts" : [ [ "2014" ] ] }, "page" : "514-530", "title" : "Pengaruh Profitabilitas, Struktur Aset, Dan Pertumbuhan Penjualan Terhadap Struktur Modal Serta Harga Saham", "type" : "article-journal", "volume" : "6" }, "uris" : [ "http://www.mendeley.com/documents/?uuid=596be1cb-21f5-40d6-a1d9-599d326e121c" ] } ], "mendeley" : { "formattedCitation" : "(Andre &amp; Karya, 2014)", "plainTextFormattedCitation" : "(Andre &amp; Karya, 2014)", "previouslyFormattedCitation" : "(Andre &amp; Karya, 2014)"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sidRPr="00D4381A">
        <w:rPr>
          <w:rFonts w:ascii="Times New Roman" w:hAnsi="Times New Roman" w:cs="Times New Roman"/>
          <w:noProof/>
          <w:color w:val="000000"/>
          <w:sz w:val="24"/>
          <w:szCs w:val="24"/>
        </w:rPr>
        <w:t>(Andre &amp; Karya, 2014)</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rsidR="00407248" w:rsidRDefault="00407248" w:rsidP="00407248">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Deitiana mengemukakan bahwa </w:t>
      </w:r>
      <w:r w:rsidRPr="00720867">
        <w:rPr>
          <w:rFonts w:ascii="Times New Roman" w:hAnsi="Times New Roman" w:cs="Times New Roman"/>
          <w:color w:val="000000"/>
          <w:sz w:val="24"/>
          <w:szCs w:val="24"/>
        </w:rPr>
        <w:t xml:space="preserve">Pertumbuhan penjualan mencerminkan keberhasilan dari keberhasilan investasi di masa lalu dan dapat digunakan sebagai prediktor pertumbuhan di masa depan. Pertumbuhan penjualan juga merupakan indikator permintaan perusahaan dan daya saing di industri. Tingkat pertumbuhan perusahaan akan mempengaruhi kemampuan untuk mempertahankan keuntungan untuk mendanai peluang di masa depan, pertumbuhan penjualan yang tinggi, itu akan mencerminkan peningkatan pendapatan, yang akan cenderung meningkatkan pembayaran dividen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"abstract" : "Investor\u2019s need some information to help making appropriate investment decision. This research is aimed to know the influence of financial performance to management decision in paying dividend to the stock holder. The ratio is used for research liquidity, profitability, sales growth and dividend the implication on the stock price. The research showed the company fundamental; its financial aspect became consideration and implication at stock prices. This research use regression linier methods to analyze the influence of profitability, likuidity, sales growth and dividend on stock price in Indonesia Stock Exchange during 4 years continuously start at the year 2004 until 2008. The results show that profitability has affected stock return. While, liquidity, growth and dividen have no affected the stock price.", "author" : [ { "dropping-particle" : "", "family" : "Deitiana", "given" : "Tita", "non-dropping-particle" : "", "parse-names" : false, "suffix" : "" } ], "container-title" : "Jurnal Bisnis dan Akuntansi", "id" : "ITEM-1", "issue" : "1", "issued" : { "date-parts" : [ [ "2011" ] ] }, "page" : "57-66", "title" : "Pengaruh Rasio Keuangan, Pertumbuhan Penjualan Dividen terhadap Harga Saham", "type" : "article-journal", "volume" : "13" }, "uris" : [ "http://www.mendeley.com/documents/?uuid=3d48bd20-cb89-4d3f-8d11-69d5854799a8" ] } ], "mendeley" : { "formattedCitation" : "(Deitiana, 2011)", "manualFormatting" : "(Deitiana, 2011 : 14)", "plainTextFormattedCitation" : "(Deitiana, 2011)", "previouslyFormattedCitation" : "(Deitiana, 2011)" }, "properties" : { "noteIndex" : 10 }, "schema" : "https://github.com/citation-style-language/schema/raw/master/csl-citation.json" }</w:instrText>
      </w:r>
      <w:r>
        <w:rPr>
          <w:rFonts w:ascii="Times New Roman" w:hAnsi="Times New Roman" w:cs="Times New Roman"/>
          <w:color w:val="000000"/>
          <w:sz w:val="24"/>
          <w:szCs w:val="24"/>
        </w:rPr>
        <w:fldChar w:fldCharType="separate"/>
      </w:r>
      <w:r w:rsidRPr="003C1C91">
        <w:rPr>
          <w:rFonts w:ascii="Times New Roman" w:hAnsi="Times New Roman" w:cs="Times New Roman"/>
          <w:noProof/>
          <w:color w:val="000000"/>
          <w:sz w:val="24"/>
          <w:szCs w:val="24"/>
        </w:rPr>
        <w:t>(Deitiana, 2011</w:t>
      </w:r>
      <w:r>
        <w:rPr>
          <w:rFonts w:ascii="Times New Roman" w:hAnsi="Times New Roman" w:cs="Times New Roman"/>
          <w:noProof/>
          <w:color w:val="000000"/>
          <w:sz w:val="24"/>
          <w:szCs w:val="24"/>
          <w:lang w:val="en-US"/>
        </w:rPr>
        <w:t xml:space="preserve"> : 14</w:t>
      </w:r>
      <w:r w:rsidRPr="003C1C91">
        <w:rPr>
          <w:rFonts w:ascii="Times New Roman" w:hAnsi="Times New Roman" w:cs="Times New Roman"/>
          <w:noProof/>
          <w:color w:val="000000"/>
          <w:sz w:val="24"/>
          <w:szCs w:val="24"/>
        </w:rPr>
        <w:t>)</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w:t>
      </w:r>
    </w:p>
    <w:p w:rsidR="00407248" w:rsidRDefault="00407248" w:rsidP="00407248">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Menurut Deitiana</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"abstract" : "Investor\u2019s need some information to help making appropriate investment decision. This research is aimed to know the influence of financial performance to management decision in paying dividend to the stock holder. The ratio is used for research liquidity, profitability, sales growth and dividend the implication on the stock price. The research showed the company fundamental; its financial aspect became consideration and implication at stock prices. This research use regression linier methods to analyze the influence of profitability, likuidity, sales growth and dividend on stock price in Indonesia Stock Exchange during 4 years continuously start at the year 2004 until 2008. The results show that profitability has affected stock return. While, liquidity, growth and dividen have no affected the stock price.", "author" : [ { "dropping-particle" : "", "family" : "Deitiana", "given" : "Tita", "non-dropping-particle" : "", "parse-names" : false, "suffix" : "" } ], "container-title" : "Jurnal Bisnis dan Akuntansi", "id" : "ITEM-1", "issue" : "1", "issued" : { "date-parts" : [ [ "2011" ] ] }, "page" : "57-66", "title" : "Pengaruh Rasio Keuangan, Pertumbuhan Penjualan Dividen terhadap Harga Saham", "type" : "article-journal", "volume" : "13" }, "uris" : [ "http://www.mendeley.com/documents/?uuid=3d48bd20-cb89-4d3f-8d11-69d5854799a8" ] } ], "mendeley" : { "formattedCitation" : "(Deitiana, 2011)", "manualFormatting" : "(2011 :14)", "plainTextFormattedCitation" : "(Deitiana, 2011)", "previouslyFormattedCitation" : "(Deitiana, 2011)" }, "properties" : { "noteIndex" : 12 }, "schema" : "https://github.com/citation-style-language/schema/raw/master/csl-citation.json" }</w:instrText>
      </w:r>
      <w:r>
        <w:rPr>
          <w:rFonts w:ascii="Times New Roman" w:hAnsi="Times New Roman" w:cs="Times New Roman"/>
          <w:color w:val="000000"/>
          <w:sz w:val="24"/>
          <w:szCs w:val="24"/>
        </w:rPr>
        <w:fldChar w:fldCharType="separate"/>
      </w:r>
      <w:r w:rsidRPr="00103946">
        <w:rPr>
          <w:rFonts w:ascii="Times New Roman" w:hAnsi="Times New Roman" w:cs="Times New Roman"/>
          <w:noProof/>
          <w:color w:val="000000"/>
          <w:sz w:val="24"/>
          <w:szCs w:val="24"/>
        </w:rPr>
        <w:t>(2011</w:t>
      </w:r>
      <w:r>
        <w:rPr>
          <w:rFonts w:ascii="Times New Roman" w:hAnsi="Times New Roman" w:cs="Times New Roman"/>
          <w:noProof/>
          <w:color w:val="000000"/>
          <w:sz w:val="24"/>
          <w:szCs w:val="24"/>
          <w:lang w:val="en-US"/>
        </w:rPr>
        <w:t xml:space="preserve"> :14</w:t>
      </w:r>
      <w:r w:rsidRPr="00103946">
        <w:rPr>
          <w:rFonts w:ascii="Times New Roman" w:hAnsi="Times New Roman" w:cs="Times New Roman"/>
          <w:noProof/>
          <w:color w:val="000000"/>
          <w:sz w:val="24"/>
          <w:szCs w:val="24"/>
        </w:rPr>
        <w:t>)</w:t>
      </w:r>
      <w:r>
        <w:rPr>
          <w:rFonts w:ascii="Times New Roman" w:hAnsi="Times New Roman" w:cs="Times New Roman"/>
          <w:color w:val="000000"/>
          <w:sz w:val="24"/>
          <w:szCs w:val="24"/>
        </w:rPr>
        <w:fldChar w:fldCharType="end"/>
      </w:r>
      <w:r w:rsidRPr="00557D1D">
        <w:rPr>
          <w:rFonts w:ascii="Times New Roman" w:hAnsi="Times New Roman" w:cs="Times New Roman"/>
          <w:color w:val="000000"/>
          <w:sz w:val="24"/>
          <w:szCs w:val="24"/>
        </w:rPr>
        <w:t xml:space="preserve">Pertumbuhan berkelanjutan perusahaan adalah tingkat pertumbuhan penjualan perusahaan, yang tergantung pada bagaimana aset </w:t>
      </w:r>
      <w:r w:rsidRPr="00557D1D">
        <w:rPr>
          <w:rFonts w:ascii="Times New Roman" w:hAnsi="Times New Roman" w:cs="Times New Roman"/>
          <w:color w:val="000000"/>
          <w:sz w:val="24"/>
          <w:szCs w:val="24"/>
        </w:rPr>
        <w:lastRenderedPageBreak/>
        <w:t>mendukung pertumbuhan penjualan.Selain tingkat penjualan, pertumbuhan perusahaan juga dapat diukur dengan pertumbuhan aset atau peluang investasi yang di</w:t>
      </w:r>
      <w:r>
        <w:rPr>
          <w:rFonts w:ascii="Times New Roman" w:hAnsi="Times New Roman" w:cs="Times New Roman"/>
          <w:color w:val="000000"/>
          <w:sz w:val="24"/>
          <w:szCs w:val="24"/>
        </w:rPr>
        <w:t>wakili oleh berbagai kombinasi nialai set kesempatan investasi</w:t>
      </w:r>
      <w:r w:rsidRPr="003C1C91">
        <w:rPr>
          <w:rFonts w:ascii="Times New Roman" w:hAnsi="Times New Roman" w:cs="Times New Roman"/>
          <w:color w:val="000000"/>
          <w:sz w:val="24"/>
          <w:szCs w:val="24"/>
        </w:rPr>
        <w:t>(</w:t>
      </w:r>
      <w:r w:rsidRPr="00CE5863">
        <w:rPr>
          <w:rFonts w:ascii="Times New Roman" w:hAnsi="Times New Roman" w:cs="Times New Roman"/>
          <w:i/>
          <w:color w:val="000000"/>
          <w:sz w:val="24"/>
          <w:szCs w:val="24"/>
        </w:rPr>
        <w:t>Investment Opportunity</w:t>
      </w:r>
      <w:r>
        <w:rPr>
          <w:rFonts w:ascii="Times New Roman" w:hAnsi="Times New Roman" w:cs="Times New Roman"/>
          <w:color w:val="000000"/>
          <w:sz w:val="24"/>
          <w:szCs w:val="24"/>
        </w:rPr>
        <w:t>).</w:t>
      </w:r>
    </w:p>
    <w:p w:rsidR="00407248" w:rsidRPr="00AE0050" w:rsidRDefault="00407248" w:rsidP="00407248">
      <w:pPr>
        <w:spacing w:after="0" w:line="480" w:lineRule="auto"/>
        <w:ind w:firstLine="567"/>
        <w:jc w:val="both"/>
        <w:rPr>
          <w:rFonts w:ascii="Times New Roman" w:hAnsi="Times New Roman" w:cs="Times New Roman"/>
          <w:sz w:val="24"/>
          <w:szCs w:val="24"/>
        </w:rPr>
      </w:pPr>
      <w:r w:rsidRPr="002A1AB0">
        <w:rPr>
          <w:rFonts w:ascii="Times New Roman" w:hAnsi="Times New Roman" w:cs="Times New Roman"/>
          <w:sz w:val="24"/>
          <w:szCs w:val="24"/>
        </w:rPr>
        <w:t>Perhitungan tingkat pertumbuhan penjualan adalah perbandingan antara penjualan akhir periode dan penjualan yang digunakan sebagai tahun dasar (akhir penjualan sebelumnya)</w:t>
      </w:r>
      <w:r w:rsidRPr="00C54A3C">
        <w:rPr>
          <w:rFonts w:ascii="Times New Roman" w:hAnsi="Times New Roman" w:cs="Times New Roman"/>
          <w:sz w:val="24"/>
          <w:szCs w:val="24"/>
        </w:rPr>
        <w:t xml:space="preserve">. </w:t>
      </w:r>
      <w:r>
        <w:rPr>
          <w:rFonts w:ascii="Times New Roman" w:hAnsi="Times New Roman" w:cs="Times New Roman"/>
          <w:sz w:val="24"/>
          <w:szCs w:val="24"/>
        </w:rPr>
        <w:t>Tingkat pertumbuhan penjualan dikatakan baik apabila presentasi perbandingan yang besar dari periode sebelumnya.</w:t>
      </w:r>
    </w:p>
    <w:p w:rsidR="00407248" w:rsidRDefault="00407248" w:rsidP="00407248">
      <w:pPr>
        <w:spacing w:after="0" w:line="480" w:lineRule="auto"/>
        <w:ind w:firstLine="567"/>
        <w:jc w:val="center"/>
        <w:rPr>
          <w:rFonts w:ascii="Times New Roman" w:eastAsiaTheme="minorEastAsia" w:hAnsi="Times New Roman" w:cs="Times New Roman"/>
          <w:sz w:val="28"/>
          <w:szCs w:val="28"/>
        </w:rPr>
      </w:pPr>
      <w:r w:rsidRPr="008E4930">
        <w:rPr>
          <w:rFonts w:ascii="Times New Roman" w:hAnsi="Times New Roman" w:cs="Times New Roman"/>
          <w:i/>
          <w:sz w:val="28"/>
          <w:szCs w:val="28"/>
        </w:rPr>
        <w:t>g</w:t>
      </w:r>
      <m:oMath>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S</m:t>
            </m:r>
            <m:r>
              <m:rPr>
                <m:sty m:val="p"/>
              </m:rPr>
              <w:rPr>
                <w:rFonts w:ascii="Cambria Math" w:hAnsi="Cambria Math" w:cs="Times New Roman"/>
                <w:sz w:val="28"/>
                <w:szCs w:val="28"/>
                <w:vertAlign w:val="subscript"/>
              </w:rPr>
              <m:t>1</m:t>
            </m:r>
            <m:r>
              <m:rPr>
                <m:sty m:val="p"/>
              </m:rPr>
              <w:rPr>
                <w:rFonts w:ascii="Cambria Math" w:hAnsi="Times New Roman" w:cs="Times New Roman"/>
                <w:sz w:val="28"/>
                <w:szCs w:val="28"/>
                <w:vertAlign w:val="subscript"/>
              </w:rPr>
              <m:t>-</m:t>
            </m:r>
            <m:r>
              <m:rPr>
                <m:sty m:val="p"/>
              </m:rPr>
              <w:rPr>
                <w:rFonts w:ascii="Cambria Math" w:hAnsi="Cambria Math" w:cs="Times New Roman"/>
                <w:sz w:val="28"/>
                <w:szCs w:val="28"/>
              </w:rPr>
              <m:t>S</m:t>
            </m:r>
            <m:r>
              <m:rPr>
                <m:sty m:val="p"/>
              </m:rPr>
              <w:rPr>
                <w:rFonts w:ascii="Cambria Math" w:hAnsi="Cambria Math" w:cs="Times New Roman"/>
                <w:sz w:val="28"/>
                <w:szCs w:val="28"/>
                <w:vertAlign w:val="subscript"/>
              </w:rPr>
              <m:t>0</m:t>
            </m:r>
          </m:num>
          <m:den>
            <m:r>
              <m:rPr>
                <m:sty m:val="p"/>
              </m:rPr>
              <w:rPr>
                <w:rFonts w:ascii="Cambria Math" w:hAnsi="Cambria Math" w:cs="Times New Roman"/>
                <w:sz w:val="28"/>
                <w:szCs w:val="28"/>
              </w:rPr>
              <m:t>S</m:t>
            </m:r>
            <m:r>
              <m:rPr>
                <m:sty m:val="p"/>
              </m:rPr>
              <w:rPr>
                <w:rFonts w:ascii="Cambria Math" w:hAnsi="Cambria Math" w:cs="Times New Roman"/>
                <w:sz w:val="28"/>
                <w:szCs w:val="28"/>
                <w:vertAlign w:val="subscript"/>
              </w:rPr>
              <m:t>0</m:t>
            </m:r>
          </m:den>
        </m:f>
      </m:oMath>
    </w:p>
    <w:p w:rsidR="00407248" w:rsidRPr="00E4701C" w:rsidRDefault="00407248" w:rsidP="00407248">
      <w:pPr>
        <w:pStyle w:val="Default"/>
        <w:spacing w:line="480" w:lineRule="auto"/>
        <w:rPr>
          <w:lang w:val="id-ID"/>
        </w:rPr>
      </w:pPr>
      <w:r w:rsidRPr="008E4930">
        <w:rPr>
          <w:rFonts w:eastAsiaTheme="minorEastAsia"/>
        </w:rPr>
        <w:t xml:space="preserve">Sumber: </w:t>
      </w:r>
      <w:r>
        <w:rPr>
          <w:lang w:val="id-ID"/>
        </w:rPr>
        <w:fldChar w:fldCharType="begin" w:fldLock="1"/>
      </w:r>
      <w:r>
        <w:rPr>
          <w:lang w:val="id-ID"/>
        </w:rPr>
        <w:instrText>ADDIN CSL_CITATION { "citationItems" : [ { "id" : "ITEM-1", "itemData" : { "author" : [ { "dropping-particle" : "", "family" : "Horne. James C. Van dan John M. Machowiecz", "given" : "", "non-dropping-particle" : "", "parse-names" : false, "suffix" : "" } ], "id" : "ITEM-1", "issued" : { "date-parts" : [ [ "2009" ] ] }, "publisher" : "Salemba Empat", "publisher-place" : "Jakarta", "title" : "Prinsip-prinsip Manajemen Keuangan", "type" : "book" }, "uris" : [ "http://www.mendeley.com/documents/?uuid=528557c4-2ec4-4c95-834c-df7b625689c1" ] } ], "mendeley" : { "formattedCitation" : "(Horne. James C. Van dan John M. Machowiecz, 2009)", "manualFormatting" : "(Horne. James C. Van dan John M. Machowiecz, 2009 : 285)", "plainTextFormattedCitation" : "(Horne. James C. Van dan John M. Machowiecz, 2009)", "previouslyFormattedCitation" : "(Horne. James C. Van dan John M. Machowiecz, 2009)" }, "properties" : { "noteIndex" : 11 }, "schema" : "https://github.com/citation-style-language/schema/raw/master/csl-citation.json" }</w:instrText>
      </w:r>
      <w:r>
        <w:rPr>
          <w:lang w:val="id-ID"/>
        </w:rPr>
        <w:fldChar w:fldCharType="separate"/>
      </w:r>
      <w:r w:rsidRPr="00F113D8">
        <w:rPr>
          <w:noProof/>
          <w:lang w:val="id-ID"/>
        </w:rPr>
        <w:t>(Horne. James C. Van dan John M. Machowiecz, 2009</w:t>
      </w:r>
      <w:r>
        <w:rPr>
          <w:noProof/>
          <w:lang w:val="id-ID"/>
        </w:rPr>
        <w:t xml:space="preserve"> : 285</w:t>
      </w:r>
      <w:r w:rsidRPr="00F113D8">
        <w:rPr>
          <w:noProof/>
          <w:lang w:val="id-ID"/>
        </w:rPr>
        <w:t>)</w:t>
      </w:r>
      <w:r>
        <w:rPr>
          <w:lang w:val="id-ID"/>
        </w:rPr>
        <w:fldChar w:fldCharType="end"/>
      </w:r>
    </w:p>
    <w:p w:rsidR="00407248" w:rsidRPr="002A1AB0" w:rsidRDefault="00407248" w:rsidP="00407248">
      <w:pPr>
        <w:spacing w:after="0" w:line="480" w:lineRule="auto"/>
        <w:jc w:val="both"/>
        <w:rPr>
          <w:rFonts w:ascii="Times New Roman" w:hAnsi="Times New Roman" w:cs="Times New Roman"/>
          <w:color w:val="000000"/>
          <w:sz w:val="24"/>
          <w:szCs w:val="24"/>
          <w:lang w:val="en-US"/>
        </w:rPr>
      </w:pPr>
      <w:r w:rsidRPr="002A1AB0">
        <w:rPr>
          <w:rFonts w:ascii="Times New Roman" w:hAnsi="Times New Roman" w:cs="Times New Roman"/>
          <w:color w:val="000000"/>
          <w:sz w:val="24"/>
          <w:szCs w:val="24"/>
          <w:lang w:val="en-US"/>
        </w:rPr>
        <w:t>Informasi:</w:t>
      </w:r>
    </w:p>
    <w:p w:rsidR="00407248" w:rsidRPr="002A1AB0" w:rsidRDefault="00407248" w:rsidP="00407248">
      <w:pPr>
        <w:spacing w:after="0" w:line="480" w:lineRule="auto"/>
        <w:ind w:firstLine="284"/>
        <w:jc w:val="both"/>
        <w:rPr>
          <w:rFonts w:ascii="Times New Roman" w:hAnsi="Times New Roman" w:cs="Times New Roman"/>
          <w:color w:val="000000"/>
          <w:sz w:val="24"/>
          <w:szCs w:val="24"/>
          <w:lang w:val="en-US"/>
        </w:rPr>
      </w:pPr>
      <w:r w:rsidRPr="002A1AB0">
        <w:rPr>
          <w:rFonts w:ascii="Times New Roman" w:hAnsi="Times New Roman" w:cs="Times New Roman"/>
          <w:color w:val="000000"/>
          <w:sz w:val="24"/>
          <w:szCs w:val="24"/>
          <w:lang w:val="en-US"/>
        </w:rPr>
        <w:t>g =</w:t>
      </w:r>
      <w:r w:rsidRPr="002A1AB0">
        <w:rPr>
          <w:rFonts w:ascii="Times New Roman" w:hAnsi="Times New Roman" w:cs="Times New Roman"/>
          <w:i/>
          <w:color w:val="000000"/>
          <w:sz w:val="24"/>
          <w:szCs w:val="24"/>
          <w:lang w:val="en-US"/>
        </w:rPr>
        <w:t>Grow</w:t>
      </w:r>
      <w:r>
        <w:rPr>
          <w:rFonts w:ascii="Times New Roman" w:hAnsi="Times New Roman" w:cs="Times New Roman"/>
          <w:color w:val="000000"/>
          <w:sz w:val="24"/>
          <w:szCs w:val="24"/>
          <w:lang w:val="en-US"/>
        </w:rPr>
        <w:t>(</w:t>
      </w:r>
      <w:r w:rsidRPr="002A1AB0">
        <w:rPr>
          <w:rFonts w:ascii="Times New Roman" w:hAnsi="Times New Roman" w:cs="Times New Roman"/>
          <w:color w:val="000000"/>
          <w:sz w:val="24"/>
          <w:szCs w:val="24"/>
          <w:lang w:val="en-US"/>
        </w:rPr>
        <w:t>tingkat pertumbuhan</w:t>
      </w:r>
      <w:r>
        <w:rPr>
          <w:rFonts w:ascii="Times New Roman" w:hAnsi="Times New Roman" w:cs="Times New Roman"/>
          <w:color w:val="000000"/>
          <w:sz w:val="24"/>
          <w:szCs w:val="24"/>
          <w:lang w:val="en-US"/>
        </w:rPr>
        <w:t xml:space="preserve"> penjualan)</w:t>
      </w:r>
    </w:p>
    <w:p w:rsidR="00407248" w:rsidRPr="002A1AB0" w:rsidRDefault="00407248" w:rsidP="00407248">
      <w:pPr>
        <w:spacing w:after="0" w:line="480" w:lineRule="auto"/>
        <w:ind w:firstLine="284"/>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S1 = </w:t>
      </w:r>
      <w:r w:rsidRPr="002A1AB0">
        <w:rPr>
          <w:rFonts w:ascii="Times New Roman" w:hAnsi="Times New Roman" w:cs="Times New Roman"/>
          <w:i/>
          <w:color w:val="000000"/>
          <w:sz w:val="24"/>
          <w:szCs w:val="24"/>
          <w:lang w:val="en-US"/>
        </w:rPr>
        <w:t>Total Current Sales</w:t>
      </w:r>
      <w:r w:rsidRPr="002A1AB0">
        <w:rPr>
          <w:rFonts w:ascii="Times New Roman" w:hAnsi="Times New Roman" w:cs="Times New Roman"/>
          <w:color w:val="000000"/>
          <w:sz w:val="24"/>
          <w:szCs w:val="24"/>
          <w:lang w:val="en-US"/>
        </w:rPr>
        <w:t xml:space="preserve"> (total penjualan selama periode tersebut)</w:t>
      </w:r>
    </w:p>
    <w:p w:rsidR="00407248" w:rsidRPr="002A1AB0" w:rsidRDefault="00407248" w:rsidP="00407248">
      <w:pPr>
        <w:spacing w:after="0" w:line="480" w:lineRule="auto"/>
        <w:ind w:firstLine="284"/>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S0 = </w:t>
      </w:r>
      <w:r w:rsidRPr="002A1AB0">
        <w:rPr>
          <w:rFonts w:ascii="Times New Roman" w:hAnsi="Times New Roman" w:cs="Times New Roman"/>
          <w:i/>
          <w:color w:val="000000"/>
          <w:sz w:val="24"/>
          <w:szCs w:val="24"/>
          <w:lang w:val="en-US"/>
        </w:rPr>
        <w:t>Total Sales For Last Period</w:t>
      </w:r>
      <w:r w:rsidRPr="002A1AB0">
        <w:rPr>
          <w:rFonts w:ascii="Times New Roman" w:hAnsi="Times New Roman" w:cs="Times New Roman"/>
          <w:color w:val="000000"/>
          <w:sz w:val="24"/>
          <w:szCs w:val="24"/>
          <w:lang w:val="en-US"/>
        </w:rPr>
        <w:t xml:space="preserve"> (total penjualan pada periode sebelumnya)</w:t>
      </w:r>
    </w:p>
    <w:p w:rsidR="00407248" w:rsidRPr="004C2914" w:rsidRDefault="00407248" w:rsidP="00407248">
      <w:pPr>
        <w:pStyle w:val="ListParagraph"/>
        <w:numPr>
          <w:ilvl w:val="2"/>
          <w:numId w:val="6"/>
        </w:numPr>
        <w:spacing w:after="0" w:line="480" w:lineRule="auto"/>
        <w:ind w:left="567" w:hanging="567"/>
        <w:jc w:val="both"/>
        <w:rPr>
          <w:rFonts w:ascii="Times New Roman" w:hAnsi="Times New Roman" w:cs="Times New Roman"/>
          <w:b/>
          <w:i/>
          <w:sz w:val="24"/>
          <w:szCs w:val="24"/>
        </w:rPr>
      </w:pPr>
      <w:r>
        <w:rPr>
          <w:rFonts w:ascii="Times New Roman" w:hAnsi="Times New Roman" w:cs="Times New Roman"/>
          <w:b/>
          <w:sz w:val="24"/>
          <w:szCs w:val="24"/>
        </w:rPr>
        <w:t>Pengertian Profitabilitas</w:t>
      </w:r>
    </w:p>
    <w:p w:rsidR="00407248" w:rsidRDefault="00407248" w:rsidP="00407248">
      <w:pPr>
        <w:spacing w:after="0" w:line="480" w:lineRule="auto"/>
        <w:ind w:left="-15" w:firstLine="582"/>
        <w:jc w:val="both"/>
        <w:rPr>
          <w:rFonts w:ascii="Times New Roman" w:hAnsi="Times New Roman" w:cs="Times New Roman"/>
          <w:sz w:val="24"/>
          <w:szCs w:val="24"/>
        </w:rPr>
      </w:pPr>
      <w:r>
        <w:rPr>
          <w:rFonts w:ascii="Times New Roman" w:hAnsi="Times New Roman" w:cs="Times New Roman"/>
          <w:sz w:val="24"/>
          <w:szCs w:val="24"/>
        </w:rPr>
        <w:t xml:space="preserve">Menurut Agus Sartono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"Agus Sartono", "given" : "", "non-dropping-particle" : "", "parse-names" : false, "suffix" : "" } ], "id" : "ITEM-1", "issued" : { "date-parts" : [ [ "2012" ] ] }, "publisher" : "BPFE", "publisher-place" : "Yogyakarta", "title" : "Manajemen Keuangan Teori dan Aplikasi", "type" : "book" }, "locator" : "122", "suppress-author" : 1, "uris" : [ "http://www.mendeley.com/documents/?uuid=4a0485a3-b0d6-4d00-b82a-cdfecb910a98" ] } ], "mendeley" : { "formattedCitation" : "(2012, p. 122)", "manualFormatting" : "(2012 : 122)", "plainTextFormattedCitation" : "(2012, p. 122)", "previouslyFormattedCitation" : "(2012, p. 122)" }, "properties" : { "noteIndex" : 13 }, "schema" : "https://github.com/citation-style-language/schema/raw/master/csl-citation.json" }</w:instrText>
      </w:r>
      <w:r>
        <w:rPr>
          <w:rFonts w:ascii="Times New Roman" w:hAnsi="Times New Roman" w:cs="Times New Roman"/>
          <w:sz w:val="24"/>
          <w:szCs w:val="24"/>
        </w:rPr>
        <w:fldChar w:fldCharType="separate"/>
      </w:r>
      <w:r w:rsidRPr="00103946">
        <w:rPr>
          <w:rFonts w:ascii="Times New Roman" w:hAnsi="Times New Roman" w:cs="Times New Roman"/>
          <w:noProof/>
          <w:sz w:val="24"/>
          <w:szCs w:val="24"/>
        </w:rPr>
        <w:t>(2012</w:t>
      </w:r>
      <w:r>
        <w:rPr>
          <w:rFonts w:ascii="Times New Roman" w:hAnsi="Times New Roman" w:cs="Times New Roman"/>
          <w:noProof/>
          <w:sz w:val="24"/>
          <w:szCs w:val="24"/>
          <w:lang w:val="en-US"/>
        </w:rPr>
        <w:t xml:space="preserve"> :</w:t>
      </w:r>
      <w:r w:rsidRPr="00103946">
        <w:rPr>
          <w:rFonts w:ascii="Times New Roman" w:hAnsi="Times New Roman" w:cs="Times New Roman"/>
          <w:noProof/>
          <w:sz w:val="24"/>
          <w:szCs w:val="24"/>
        </w:rPr>
        <w:t xml:space="preserve"> 122)</w:t>
      </w:r>
      <w:r>
        <w:rPr>
          <w:rFonts w:ascii="Times New Roman" w:hAnsi="Times New Roman" w:cs="Times New Roman"/>
          <w:sz w:val="24"/>
          <w:szCs w:val="24"/>
        </w:rPr>
        <w:fldChar w:fldCharType="end"/>
      </w:r>
      <w:r w:rsidRPr="000A6491">
        <w:rPr>
          <w:rFonts w:ascii="Times New Roman" w:hAnsi="Times New Roman" w:cs="Times New Roman"/>
          <w:sz w:val="24"/>
          <w:szCs w:val="24"/>
        </w:rPr>
        <w:t xml:space="preserve">Profitabilitas adalah kemampuan perusahaan untuk memperoleh laba terkait penjualan, total aset, dan modal sendiri. Dengan memperoleh laba maksimal, perusahaan dapat melakukan banyak hal untuk kesejahteraan pemilik dan karyawan, dan meningkatkan kualitas produk </w:t>
      </w:r>
      <w:r>
        <w:rPr>
          <w:rFonts w:ascii="Times New Roman" w:hAnsi="Times New Roman" w:cs="Times New Roman"/>
          <w:sz w:val="24"/>
          <w:szCs w:val="24"/>
        </w:rPr>
        <w:t>serta melakukan investasi baru o</w:t>
      </w:r>
      <w:r w:rsidRPr="000A6491">
        <w:rPr>
          <w:rFonts w:ascii="Times New Roman" w:hAnsi="Times New Roman" w:cs="Times New Roman"/>
          <w:sz w:val="24"/>
          <w:szCs w:val="24"/>
        </w:rPr>
        <w:t>leh karena itu, dalam praktiknya, manajemen perusahaan diperlukan untuk mencapai tujuan yang ditetapkan</w:t>
      </w:r>
      <w:r>
        <w:rPr>
          <w:rFonts w:ascii="Times New Roman" w:hAnsi="Times New Roman" w:cs="Times New Roman"/>
          <w:sz w:val="24"/>
          <w:szCs w:val="24"/>
        </w:rPr>
        <w:t>.</w:t>
      </w:r>
    </w:p>
    <w:p w:rsidR="00407248" w:rsidRDefault="00407248" w:rsidP="00407248">
      <w:pPr>
        <w:spacing w:line="480" w:lineRule="auto"/>
        <w:ind w:left="-15" w:firstLine="582"/>
        <w:jc w:val="both"/>
        <w:rPr>
          <w:rFonts w:ascii="Times New Roman" w:hAnsi="Times New Roman" w:cs="Times New Roman"/>
          <w:sz w:val="24"/>
          <w:szCs w:val="24"/>
        </w:rPr>
      </w:pPr>
      <w:r>
        <w:rPr>
          <w:rFonts w:ascii="Times New Roman" w:hAnsi="Times New Roman" w:cs="Times New Roman"/>
          <w:sz w:val="24"/>
          <w:szCs w:val="24"/>
        </w:rPr>
        <w:t>Profitabilitas digunakan untuk mengukur tingkat keuntungan perusahaanatau dikenal juga dengan rasio rentabilitas</w:t>
      </w:r>
      <w:r w:rsidRPr="004C2914">
        <w:rPr>
          <w:rFonts w:ascii="Times New Roman" w:hAnsi="Times New Roman" w:cs="Times New Roman"/>
          <w:sz w:val="24"/>
          <w:szCs w:val="24"/>
        </w:rPr>
        <w:t>. Menurut</w:t>
      </w:r>
      <w:r>
        <w:rPr>
          <w:rFonts w:ascii="Times New Roman" w:hAnsi="Times New Roman" w:cs="Times New Roman"/>
          <w:sz w:val="24"/>
          <w:szCs w:val="24"/>
        </w:rPr>
        <w:t xml:space="preserve">Kasmir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"196", "suppress-author" : 1, "uris" : [ "http://www.mendeley.com/documents/?uuid=d8943c46-3f0d-4b20-a73e-74e6b7a69421" ] } ], "mendeley" : { "formattedCitation" : "(2017, p. 196)", "manualFormatting" : "(2017 : 196)", "plainTextFormattedCitation" : "(2017, p. 196)", "previouslyFormattedCitation" : "(2017, p. 196)" }, "properties" : { "noteIndex" : 12 }, "schema" : "https://github.com/citation-style-language/schema/raw/master/csl-citation.json" }</w:instrText>
      </w:r>
      <w:r>
        <w:rPr>
          <w:rFonts w:ascii="Times New Roman" w:hAnsi="Times New Roman" w:cs="Times New Roman"/>
          <w:sz w:val="24"/>
          <w:szCs w:val="24"/>
        </w:rPr>
        <w:fldChar w:fldCharType="separate"/>
      </w:r>
      <w:r w:rsidRPr="00103946">
        <w:rPr>
          <w:rFonts w:ascii="Times New Roman" w:hAnsi="Times New Roman" w:cs="Times New Roman"/>
          <w:noProof/>
          <w:sz w:val="24"/>
          <w:szCs w:val="24"/>
        </w:rPr>
        <w:t>(2017</w:t>
      </w:r>
      <w:r>
        <w:rPr>
          <w:rFonts w:ascii="Times New Roman" w:hAnsi="Times New Roman" w:cs="Times New Roman"/>
          <w:noProof/>
          <w:sz w:val="24"/>
          <w:szCs w:val="24"/>
          <w:lang w:val="en-US"/>
        </w:rPr>
        <w:t xml:space="preserve"> : </w:t>
      </w:r>
      <w:r w:rsidRPr="00103946">
        <w:rPr>
          <w:rFonts w:ascii="Times New Roman" w:hAnsi="Times New Roman" w:cs="Times New Roman"/>
          <w:noProof/>
          <w:sz w:val="24"/>
          <w:szCs w:val="24"/>
        </w:rPr>
        <w:lastRenderedPageBreak/>
        <w:t>196)</w:t>
      </w:r>
      <w:r>
        <w:rPr>
          <w:rFonts w:ascii="Times New Roman" w:hAnsi="Times New Roman" w:cs="Times New Roman"/>
          <w:sz w:val="24"/>
          <w:szCs w:val="24"/>
        </w:rPr>
        <w:fldChar w:fldCharType="end"/>
      </w:r>
      <w:r>
        <w:rPr>
          <w:rFonts w:ascii="Times New Roman" w:hAnsi="Times New Roman" w:cs="Times New Roman"/>
          <w:sz w:val="24"/>
          <w:szCs w:val="24"/>
          <w:lang w:val="en-US"/>
        </w:rPr>
        <w:t>profitabilitas</w:t>
      </w:r>
      <w:r w:rsidRPr="000A6491">
        <w:rPr>
          <w:rFonts w:ascii="Times New Roman" w:hAnsi="Times New Roman" w:cs="Times New Roman"/>
          <w:sz w:val="24"/>
          <w:szCs w:val="24"/>
        </w:rPr>
        <w:t xml:space="preserve"> adalah rasio yang mengevaluasi kemampuan perusahaan untuk menemukan laba, diwakili oleh laba yang dihasilkan oleh penjualan dan pendapatan investasi, tingkat laba dapat digunakan dengan membandingkan berbagai komponen laporan keuangan (terutama saldo). Lembar kerja dan laporan laba rugi</w:t>
      </w:r>
      <w:r>
        <w:rPr>
          <w:rFonts w:ascii="Times New Roman" w:hAnsi="Times New Roman" w:cs="Times New Roman"/>
          <w:sz w:val="24"/>
          <w:szCs w:val="24"/>
        </w:rPr>
        <w:t>.</w:t>
      </w:r>
    </w:p>
    <w:p w:rsidR="00407248" w:rsidRDefault="00407248" w:rsidP="00407248">
      <w:pPr>
        <w:spacing w:after="0" w:line="480" w:lineRule="auto"/>
        <w:ind w:left="-15" w:firstLine="582"/>
        <w:jc w:val="both"/>
        <w:rPr>
          <w:rFonts w:ascii="Times New Roman" w:hAnsi="Times New Roman" w:cs="Times New Roman"/>
          <w:sz w:val="24"/>
          <w:szCs w:val="24"/>
        </w:rPr>
      </w:pPr>
      <w:r>
        <w:rPr>
          <w:rFonts w:ascii="Times New Roman" w:hAnsi="Times New Roman" w:cs="Times New Roman"/>
          <w:sz w:val="24"/>
          <w:szCs w:val="24"/>
        </w:rPr>
        <w:t xml:space="preserve">Santi Oktaviani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"abstract" : "Penelitian ini bertujuan untuk memberikan bukti mengenai pengaruh likuiditas, profitabilitas dan solvabilitas perusahaan terhadap harga saham. Rasio-rasio keuangan yang diteliti yaitu Current Ratio, Return on Asset and Debt to Equity Ratio sebagai variable independen dan harga saham sebagai variable dependen. Jumlah sample yang digunakan dalam penelitian ini adalah perusahaan perbankan yang terdaftar pada BEI yang aktif diperdagangkan dari tahun 2011 sampai dengan 2015. Metode pengambilan sample yang digunakan adalah purposive sampling dimana pengambilan sample dilakukan berdasarkan syarat-syarat tertentu. Metode statistik yang digunakan dalam penelitian ini adalah metode regresi berganda. Hasil penelitian ini menunjukkan bahwa variable rasio Current Ratio, Return on Asset and Debt to Equity Ratio secara statistik simultan berpengaruh signifikan untuk memprediksi harga saham yang akan diperdagangkan. Sedangkan secara statistik parsial variable Current Ratio dan Debt to Equity Ratio tidak berpengaruh sigifikan untuk memprediksi harga saham yang akan diperdagangkan di bursa.", "author" : [ { "dropping-particle" : "", "family" : "Santi Octaviani", "given" : "", "non-dropping-particle" : "", "parse-names" : false, "suffix" : "" }, { "dropping-particle" : "", "family" : "Komalasarai", "given" : "Dahlia", "non-dropping-particle" : "", "parse-names" : false, "suffix" : "" } ], "container-title" : "E-Jurnal Akuntansi", "id" : "ITEM-1", "issue" : "2", "issued" : { "date-parts" : [ [ "2017" ] ] }, "page" : "77 - 89", "title" : "Pengaruh Likuiditas, Profitabilitas, dan Solvabilitas Terhadap Harga Saham", "type" : "article-journal", "volume" : "3" }, "uris" : [ "http://www.mendeley.com/documents/?uuid=116a298c-44f5-44a0-970a-2af90eb4c1d5" ] } ], "mendeley" : { "formattedCitation" : "(Santi Octaviani &amp; Komalasarai, 2017)", "manualFormatting" : "(2017 : 2)", "plainTextFormattedCitation" : "(Santi Octaviani &amp; Komalasarai, 2017)", "previouslyFormattedCitation" : "(Santi Octaviani &amp; Komalasarai, 2017)" }, "properties" : { "noteIndex" : 13 }, "schema" : "https://github.com/citation-style-language/schema/raw/master/csl-citation.json" }</w:instrText>
      </w:r>
      <w:r>
        <w:rPr>
          <w:rFonts w:ascii="Times New Roman" w:hAnsi="Times New Roman" w:cs="Times New Roman"/>
          <w:sz w:val="24"/>
          <w:szCs w:val="24"/>
        </w:rPr>
        <w:fldChar w:fldCharType="separate"/>
      </w:r>
      <w:r w:rsidRPr="0095505B">
        <w:rPr>
          <w:rFonts w:ascii="Times New Roman" w:hAnsi="Times New Roman" w:cs="Times New Roman"/>
          <w:noProof/>
          <w:sz w:val="24"/>
          <w:szCs w:val="24"/>
        </w:rPr>
        <w:t>(2017</w:t>
      </w:r>
      <w:r>
        <w:rPr>
          <w:rFonts w:ascii="Times New Roman" w:hAnsi="Times New Roman" w:cs="Times New Roman"/>
          <w:noProof/>
          <w:sz w:val="24"/>
          <w:szCs w:val="24"/>
          <w:lang w:val="en-US"/>
        </w:rPr>
        <w:t xml:space="preserve"> : 2</w:t>
      </w:r>
      <w:r w:rsidRPr="0095505B">
        <w:rPr>
          <w:rFonts w:ascii="Times New Roman" w:hAnsi="Times New Roman" w:cs="Times New Roman"/>
          <w:noProof/>
          <w:sz w:val="24"/>
          <w:szCs w:val="24"/>
        </w:rPr>
        <w:t>)</w:t>
      </w:r>
      <w:r>
        <w:rPr>
          <w:rFonts w:ascii="Times New Roman" w:hAnsi="Times New Roman" w:cs="Times New Roman"/>
          <w:sz w:val="24"/>
          <w:szCs w:val="24"/>
        </w:rPr>
        <w:fldChar w:fldCharType="end"/>
      </w:r>
      <w:r w:rsidRPr="00CE407D">
        <w:rPr>
          <w:rFonts w:ascii="Times New Roman" w:hAnsi="Times New Roman" w:cs="Times New Roman"/>
          <w:sz w:val="24"/>
          <w:szCs w:val="24"/>
        </w:rPr>
        <w:t>Profitabilitas yang dimaksud adalah rasio laba (setelah pajak) dengan modal (modal inti) atau laba sebelum pajak dari total aset yang dimiliki bank dalam periode tertentu</w:t>
      </w:r>
      <w:r w:rsidRPr="0095505B">
        <w:rPr>
          <w:rFonts w:ascii="Times New Roman" w:hAnsi="Times New Roman" w:cs="Times New Roman"/>
          <w:sz w:val="24"/>
          <w:szCs w:val="24"/>
        </w:rPr>
        <w:t>.</w:t>
      </w:r>
      <w:r>
        <w:rPr>
          <w:rFonts w:ascii="Times New Roman" w:hAnsi="Times New Roman" w:cs="Times New Roman"/>
          <w:sz w:val="24"/>
          <w:szCs w:val="24"/>
        </w:rPr>
        <w:t xml:space="preserve"> Investor akan banyak menanam modalnya pada suatu perusahaan apabila dinilai perusahaan tersebut mampu menciptakan keuntugan dan memiliki prospek yang bagus di masa yang akan datang dengan membeli sahamnya sehingga mendorong kenaikan harga saham menjadi lebih tinggi. Salah satu untuk mengukur profitabilitas yaitu bisa dengan menggunakan </w:t>
      </w:r>
      <w:r w:rsidRPr="00103946">
        <w:rPr>
          <w:rFonts w:ascii="Times New Roman" w:hAnsi="Times New Roman" w:cs="Times New Roman"/>
          <w:i/>
          <w:sz w:val="24"/>
          <w:szCs w:val="24"/>
        </w:rPr>
        <w:t>return on assset ratio</w:t>
      </w:r>
      <w:r>
        <w:rPr>
          <w:rFonts w:ascii="Times New Roman" w:hAnsi="Times New Roman" w:cs="Times New Roman"/>
          <w:sz w:val="24"/>
          <w:szCs w:val="24"/>
        </w:rPr>
        <w:t>yang menggambarkan kemampuan perusahaan menghasilkan laba dengan seluruh aktiva yang dimilikinya</w:t>
      </w:r>
      <w:r w:rsidRPr="0095505B">
        <w:rPr>
          <w:rFonts w:ascii="Times New Roman" w:hAnsi="Times New Roman" w:cs="Times New Roman"/>
          <w:sz w:val="24"/>
          <w:szCs w:val="24"/>
        </w:rPr>
        <w:t>.</w:t>
      </w:r>
    </w:p>
    <w:p w:rsidR="00407248" w:rsidRDefault="00407248" w:rsidP="00407248">
      <w:pPr>
        <w:spacing w:after="0" w:line="480" w:lineRule="auto"/>
        <w:ind w:left="-15" w:firstLine="582"/>
        <w:jc w:val="both"/>
        <w:rPr>
          <w:rFonts w:ascii="Times New Roman" w:hAnsi="Times New Roman" w:cs="Times New Roman"/>
          <w:sz w:val="24"/>
          <w:szCs w:val="24"/>
        </w:rPr>
      </w:pPr>
      <w:r>
        <w:rPr>
          <w:rFonts w:ascii="Times New Roman" w:hAnsi="Times New Roman" w:cs="Times New Roman"/>
          <w:sz w:val="24"/>
          <w:szCs w:val="24"/>
        </w:rPr>
        <w:t xml:space="preserve">Menurut Irham Fahmi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"Irham Fahmi", "given" : "", "non-dropping-particle" : "", "parse-names" : false, "suffix" : "" } ], "id" : "ITEM-1", "issued" : { "date-parts" : [ [ "2013" ] ] }, "number-of-pages" : "448", "publisher" : "Alfabeta", "publisher-place" : "Bandung", "title" : "Manajemen Keuangan Teori dan Soal Jawab", "type" : "book" }, "locator" : "80", "suppress-author" : 1, "uris" : [ "http://www.mendeley.com/documents/?uuid=79ca7a89-de21-4cce-8416-725f2ad2ab28" ] } ], "mendeley" : { "formattedCitation" : "(2013, p. 80)", "manualFormatting" : "(2013 :  80)", "plainTextFormattedCitation" : "(2013, p. 80)", "previouslyFormattedCitation" : "(2013, p. 80)" }, "properties" : { "noteIndex" : 13 }, "schema" : "https://github.com/citation-style-language/schema/raw/master/csl-citation.json" }</w:instrText>
      </w:r>
      <w:r>
        <w:rPr>
          <w:rFonts w:ascii="Times New Roman" w:hAnsi="Times New Roman" w:cs="Times New Roman"/>
          <w:sz w:val="24"/>
          <w:szCs w:val="24"/>
        </w:rPr>
        <w:fldChar w:fldCharType="separate"/>
      </w:r>
      <w:r w:rsidRPr="00CF2AE5">
        <w:rPr>
          <w:rFonts w:ascii="Times New Roman" w:hAnsi="Times New Roman" w:cs="Times New Roman"/>
          <w:noProof/>
          <w:sz w:val="24"/>
          <w:szCs w:val="24"/>
        </w:rPr>
        <w:t>(2013</w:t>
      </w:r>
      <w:r>
        <w:rPr>
          <w:rFonts w:ascii="Times New Roman" w:hAnsi="Times New Roman" w:cs="Times New Roman"/>
          <w:noProof/>
          <w:sz w:val="24"/>
          <w:szCs w:val="24"/>
          <w:lang w:val="en-US"/>
        </w:rPr>
        <w:t xml:space="preserve"> : </w:t>
      </w:r>
      <w:r w:rsidRPr="00CF2AE5">
        <w:rPr>
          <w:rFonts w:ascii="Times New Roman" w:hAnsi="Times New Roman" w:cs="Times New Roman"/>
          <w:noProof/>
          <w:sz w:val="24"/>
          <w:szCs w:val="24"/>
        </w:rPr>
        <w:t xml:space="preserve"> 80)</w:t>
      </w:r>
      <w:r>
        <w:rPr>
          <w:rFonts w:ascii="Times New Roman" w:hAnsi="Times New Roman" w:cs="Times New Roman"/>
          <w:sz w:val="24"/>
          <w:szCs w:val="24"/>
        </w:rPr>
        <w:fldChar w:fldCharType="end"/>
      </w:r>
      <w:r w:rsidRPr="00CE407D">
        <w:rPr>
          <w:rFonts w:ascii="Times New Roman" w:hAnsi="Times New Roman" w:cs="Times New Roman"/>
          <w:sz w:val="24"/>
          <w:szCs w:val="24"/>
        </w:rPr>
        <w:t>Profitabilitas mengukur keseluruhan efektivitas manajemen skala tingkat laba yang terkait dengan penjualan dan investasi. Semakin baik tingkat keuntungan, semakin kuat profitabilitas tinggi perusahaan</w:t>
      </w:r>
      <w:r>
        <w:rPr>
          <w:rFonts w:ascii="Times New Roman" w:hAnsi="Times New Roman" w:cs="Times New Roman"/>
          <w:sz w:val="24"/>
          <w:szCs w:val="24"/>
        </w:rPr>
        <w:t>.</w:t>
      </w:r>
    </w:p>
    <w:p w:rsidR="00407248" w:rsidRDefault="00407248" w:rsidP="00407248">
      <w:pPr>
        <w:spacing w:line="480" w:lineRule="auto"/>
        <w:ind w:left="-15" w:firstLine="582"/>
        <w:jc w:val="both"/>
        <w:rPr>
          <w:rFonts w:ascii="Times New Roman" w:hAnsi="Times New Roman" w:cs="Times New Roman"/>
          <w:sz w:val="24"/>
          <w:szCs w:val="24"/>
        </w:rPr>
      </w:pPr>
      <w:r w:rsidRPr="00CE407D">
        <w:rPr>
          <w:rFonts w:ascii="Times New Roman" w:hAnsi="Times New Roman" w:cs="Times New Roman"/>
          <w:sz w:val="24"/>
          <w:szCs w:val="24"/>
          <w:lang w:val="en-US"/>
        </w:rPr>
        <w:t xml:space="preserve">Dari beberapa penjelasan di atas, dapat disimpulkan bahwa profitabilitas adalah rasio yang mengukur kemampuan perusahaan untuk menghasilkan laba, dan rasio ini dapat digunakan sebagai alat pengukuran untuk mengevaluasi kinerja operasi </w:t>
      </w:r>
      <w:r>
        <w:rPr>
          <w:rFonts w:ascii="Times New Roman" w:hAnsi="Times New Roman" w:cs="Times New Roman"/>
          <w:sz w:val="24"/>
          <w:szCs w:val="24"/>
          <w:lang w:val="en-US"/>
        </w:rPr>
        <w:t>manajemen perusahaan perusahaan.</w:t>
      </w:r>
    </w:p>
    <w:p w:rsidR="00407248" w:rsidRPr="003D7137" w:rsidRDefault="00407248" w:rsidP="00407248">
      <w:pPr>
        <w:spacing w:line="480" w:lineRule="auto"/>
        <w:ind w:left="-15" w:firstLine="582"/>
        <w:jc w:val="both"/>
        <w:rPr>
          <w:rFonts w:ascii="Times New Roman" w:hAnsi="Times New Roman" w:cs="Times New Roman"/>
          <w:sz w:val="24"/>
          <w:szCs w:val="24"/>
        </w:rPr>
      </w:pPr>
    </w:p>
    <w:p w:rsidR="00407248" w:rsidRPr="005A12EA" w:rsidRDefault="00407248" w:rsidP="00407248">
      <w:pPr>
        <w:pStyle w:val="ListParagraph"/>
        <w:numPr>
          <w:ilvl w:val="2"/>
          <w:numId w:val="6"/>
        </w:numPr>
        <w:ind w:left="567" w:hanging="567"/>
        <w:jc w:val="both"/>
        <w:rPr>
          <w:rFonts w:ascii="Times New Roman" w:hAnsi="Times New Roman" w:cs="Times New Roman"/>
          <w:b/>
          <w:sz w:val="24"/>
          <w:szCs w:val="24"/>
        </w:rPr>
      </w:pPr>
      <w:r>
        <w:rPr>
          <w:rFonts w:ascii="Times New Roman" w:eastAsiaTheme="minorEastAsia" w:hAnsi="Times New Roman" w:cs="Times New Roman"/>
          <w:b/>
          <w:sz w:val="24"/>
          <w:szCs w:val="24"/>
        </w:rPr>
        <w:lastRenderedPageBreak/>
        <w:t>Tujuan dan Manfaat Rasio Profitabilitas</w:t>
      </w:r>
    </w:p>
    <w:p w:rsidR="00407248" w:rsidRDefault="00407248" w:rsidP="00407248">
      <w:pPr>
        <w:spacing w:after="0" w:line="480" w:lineRule="auto"/>
        <w:ind w:left="-15" w:firstLine="582"/>
        <w:jc w:val="both"/>
        <w:rPr>
          <w:rFonts w:ascii="Times New Roman" w:hAnsi="Times New Roman" w:cs="Times New Roman"/>
          <w:sz w:val="24"/>
          <w:szCs w:val="24"/>
        </w:rPr>
      </w:pPr>
      <w:r w:rsidRPr="00CE407D">
        <w:rPr>
          <w:rFonts w:ascii="Times New Roman" w:hAnsi="Times New Roman" w:cs="Times New Roman"/>
          <w:sz w:val="24"/>
          <w:szCs w:val="24"/>
        </w:rPr>
        <w:t xml:space="preserve">Untuk perusahaan dan orang luar, </w:t>
      </w:r>
      <w:r>
        <w:rPr>
          <w:rFonts w:ascii="Times New Roman" w:hAnsi="Times New Roman" w:cs="Times New Roman"/>
          <w:sz w:val="24"/>
          <w:szCs w:val="24"/>
          <w:lang w:val="en-US"/>
        </w:rPr>
        <w:t xml:space="preserve"> tujuan profitabilitas diuraikan </w:t>
      </w:r>
      <w:r w:rsidRPr="00CE407D">
        <w:rPr>
          <w:rFonts w:ascii="Times New Roman" w:hAnsi="Times New Roman" w:cs="Times New Roman"/>
          <w:sz w:val="24"/>
          <w:szCs w:val="24"/>
        </w:rPr>
        <w:t xml:space="preserve">menurut </w:t>
      </w:r>
      <w:r>
        <w:rPr>
          <w:rFonts w:ascii="Times New Roman" w:hAnsi="Times New Roman" w:cs="Times New Roman"/>
          <w:sz w:val="24"/>
          <w:szCs w:val="24"/>
        </w:rPr>
        <w:t xml:space="preserve">Kasmir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"Kasmir", "given" : "", "non-dropping-particle" : "", "parse-names" : false, "suffix" : "" } ], "id" : "ITEM-1", "issued" : { "date-parts" : [ [ "2017" ] ] }, "publisher" : "Rajawali Pers", "publisher-place" : "Jakarta", "title" : "Analisis Laporan Keuangan", "type" : "book" }, "locator" : "197", "suppress-author" : 1, "uris" : [ "http://www.mendeley.com/documents/?uuid=d8943c46-3f0d-4b20-a73e-74e6b7a69421" ] } ], "mendeley" : { "formattedCitation" : "(2017, p. 197)", "manualFormatting" : "(2017 : 197)", "plainTextFormattedCitation" : "(2017, p. 197)", "previouslyFormattedCitation" : "(2017, p. 197)" }, "properties" : { "noteIndex" : 13 }, "schema" : "https://github.com/citation-style-language/schema/raw/master/csl-citation.json" }</w:instrText>
      </w:r>
      <w:r>
        <w:rPr>
          <w:rFonts w:ascii="Times New Roman" w:hAnsi="Times New Roman" w:cs="Times New Roman"/>
          <w:sz w:val="24"/>
          <w:szCs w:val="24"/>
        </w:rPr>
        <w:fldChar w:fldCharType="separate"/>
      </w:r>
      <w:r w:rsidRPr="00CF2AE5">
        <w:rPr>
          <w:rFonts w:ascii="Times New Roman" w:hAnsi="Times New Roman" w:cs="Times New Roman"/>
          <w:noProof/>
          <w:sz w:val="24"/>
          <w:szCs w:val="24"/>
        </w:rPr>
        <w:t>(2017</w:t>
      </w:r>
      <w:r>
        <w:rPr>
          <w:rFonts w:ascii="Times New Roman" w:hAnsi="Times New Roman" w:cs="Times New Roman"/>
          <w:noProof/>
          <w:sz w:val="24"/>
          <w:szCs w:val="24"/>
          <w:lang w:val="en-US"/>
        </w:rPr>
        <w:t xml:space="preserve"> :</w:t>
      </w:r>
      <w:r w:rsidRPr="00CF2AE5">
        <w:rPr>
          <w:rFonts w:ascii="Times New Roman" w:hAnsi="Times New Roman" w:cs="Times New Roman"/>
          <w:noProof/>
          <w:sz w:val="24"/>
          <w:szCs w:val="24"/>
        </w:rPr>
        <w:t xml:space="preserve"> 197)</w:t>
      </w:r>
      <w:r>
        <w:rPr>
          <w:rFonts w:ascii="Times New Roman" w:hAnsi="Times New Roman" w:cs="Times New Roman"/>
          <w:sz w:val="24"/>
          <w:szCs w:val="24"/>
        </w:rPr>
        <w:fldChar w:fldCharType="end"/>
      </w:r>
      <w:r w:rsidRPr="005A12EA">
        <w:rPr>
          <w:rFonts w:ascii="Times New Roman" w:hAnsi="Times New Roman" w:cs="Times New Roman"/>
          <w:sz w:val="24"/>
          <w:szCs w:val="24"/>
        </w:rPr>
        <w:t xml:space="preserve">yaitu: </w:t>
      </w:r>
    </w:p>
    <w:p w:rsidR="00407248" w:rsidRDefault="00407248" w:rsidP="00407248">
      <w:pPr>
        <w:pStyle w:val="ListParagraph"/>
        <w:numPr>
          <w:ilvl w:val="0"/>
          <w:numId w:val="12"/>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Mengukur laba yang diperoleh perusahaan</w:t>
      </w:r>
    </w:p>
    <w:p w:rsidR="00407248" w:rsidRDefault="00407248" w:rsidP="00407248">
      <w:pPr>
        <w:pStyle w:val="ListParagraph"/>
        <w:numPr>
          <w:ilvl w:val="0"/>
          <w:numId w:val="12"/>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Menilai posisi laba perusahaan</w:t>
      </w:r>
    </w:p>
    <w:p w:rsidR="00407248" w:rsidRDefault="00407248" w:rsidP="00407248">
      <w:pPr>
        <w:pStyle w:val="ListParagraph"/>
        <w:numPr>
          <w:ilvl w:val="0"/>
          <w:numId w:val="12"/>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Menilai perkembangan lana perusahaan</w:t>
      </w:r>
    </w:p>
    <w:p w:rsidR="00407248" w:rsidRDefault="00407248" w:rsidP="00407248">
      <w:pPr>
        <w:pStyle w:val="ListParagraph"/>
        <w:numPr>
          <w:ilvl w:val="0"/>
          <w:numId w:val="12"/>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Menilai laba bersih sesudah pajak dengan modal sendiri</w:t>
      </w:r>
    </w:p>
    <w:p w:rsidR="00407248" w:rsidRPr="00CD3DD2" w:rsidRDefault="00407248" w:rsidP="00407248">
      <w:pPr>
        <w:pStyle w:val="ListParagraph"/>
        <w:numPr>
          <w:ilvl w:val="0"/>
          <w:numId w:val="12"/>
        </w:numPr>
        <w:spacing w:after="0" w:line="480" w:lineRule="auto"/>
        <w:ind w:left="567" w:hanging="283"/>
        <w:jc w:val="both"/>
        <w:rPr>
          <w:rFonts w:ascii="Times New Roman" w:hAnsi="Times New Roman" w:cs="Times New Roman"/>
          <w:sz w:val="24"/>
          <w:szCs w:val="24"/>
        </w:rPr>
      </w:pPr>
      <w:r>
        <w:rPr>
          <w:rFonts w:ascii="Times New Roman" w:hAnsi="Times New Roman" w:cs="Times New Roman"/>
          <w:sz w:val="24"/>
          <w:szCs w:val="24"/>
        </w:rPr>
        <w:t>Mengukur produktifitas dana perusahaan yang digunakan baik modal pinjaman maupun modal sendiri.</w:t>
      </w:r>
    </w:p>
    <w:p w:rsidR="00407248" w:rsidRPr="005A2436" w:rsidRDefault="00407248" w:rsidP="00407248">
      <w:pPr>
        <w:pStyle w:val="ListParagraph"/>
        <w:numPr>
          <w:ilvl w:val="2"/>
          <w:numId w:val="6"/>
        </w:numPr>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rPr>
        <w:t>Jenis-jenis Rasio Profitabilitas</w:t>
      </w:r>
    </w:p>
    <w:p w:rsidR="00407248" w:rsidRDefault="00407248" w:rsidP="00407248">
      <w:pPr>
        <w:spacing w:after="0" w:line="480" w:lineRule="auto"/>
        <w:ind w:left="-15" w:firstLine="582"/>
        <w:jc w:val="both"/>
        <w:rPr>
          <w:rFonts w:ascii="Times New Roman" w:hAnsi="Times New Roman" w:cs="Times New Roman"/>
          <w:sz w:val="24"/>
          <w:szCs w:val="24"/>
        </w:rPr>
      </w:pPr>
      <w:r>
        <w:rPr>
          <w:rFonts w:ascii="Times New Roman" w:hAnsi="Times New Roman" w:cs="Times New Roman"/>
          <w:sz w:val="24"/>
          <w:szCs w:val="24"/>
        </w:rPr>
        <w:t xml:space="preserve">Berikut beberapa jenis rasio profitabilitas yang dapat digunakan untuk menilai serta mengukur kinerja keuangan perusahaan </w:t>
      </w:r>
      <w:r>
        <w:rPr>
          <w:rFonts w:ascii="Times New Roman" w:hAnsi="Times New Roman" w:cs="Times New Roman"/>
          <w:sz w:val="24"/>
          <w:szCs w:val="24"/>
          <w:lang w:val="en-US"/>
        </w:rPr>
        <w:t xml:space="preserve">(Kasmir, 2017 : 198) </w:t>
      </w:r>
      <w:r>
        <w:rPr>
          <w:rFonts w:ascii="Times New Roman" w:hAnsi="Times New Roman" w:cs="Times New Roman"/>
          <w:sz w:val="24"/>
          <w:szCs w:val="24"/>
        </w:rPr>
        <w:t>sebagai berikut :</w:t>
      </w:r>
    </w:p>
    <w:p w:rsidR="00407248" w:rsidRPr="00676F8A" w:rsidRDefault="00407248" w:rsidP="00407248">
      <w:pPr>
        <w:pStyle w:val="ListParagraph"/>
        <w:numPr>
          <w:ilvl w:val="1"/>
          <w:numId w:val="16"/>
        </w:numPr>
        <w:autoSpaceDE w:val="0"/>
        <w:autoSpaceDN w:val="0"/>
        <w:adjustRightInd w:val="0"/>
        <w:spacing w:after="0" w:line="480" w:lineRule="auto"/>
        <w:ind w:left="851" w:hanging="284"/>
        <w:jc w:val="both"/>
        <w:rPr>
          <w:rFonts w:ascii="Times New Roman" w:hAnsi="Times New Roman" w:cs="Times New Roman"/>
          <w:sz w:val="24"/>
          <w:szCs w:val="24"/>
        </w:rPr>
      </w:pPr>
      <w:r w:rsidRPr="00676F8A">
        <w:rPr>
          <w:rFonts w:ascii="Times New Roman" w:hAnsi="Times New Roman" w:cs="Times New Roman"/>
          <w:sz w:val="24"/>
          <w:szCs w:val="24"/>
        </w:rPr>
        <w:t>Profit Margin (</w:t>
      </w:r>
      <w:r w:rsidRPr="00676F8A">
        <w:rPr>
          <w:rFonts w:ascii="Times New Roman" w:hAnsi="Times New Roman" w:cs="Times New Roman"/>
          <w:i/>
          <w:sz w:val="24"/>
          <w:szCs w:val="24"/>
        </w:rPr>
        <w:t>Profit Margin on Sale</w:t>
      </w:r>
      <w:r w:rsidRPr="00676F8A">
        <w:rPr>
          <w:rFonts w:ascii="Times New Roman" w:hAnsi="Times New Roman" w:cs="Times New Roman"/>
          <w:sz w:val="24"/>
          <w:szCs w:val="24"/>
        </w:rPr>
        <w:t xml:space="preserve">). </w:t>
      </w:r>
    </w:p>
    <w:p w:rsidR="00407248" w:rsidRDefault="00407248" w:rsidP="00407248">
      <w:pPr>
        <w:autoSpaceDE w:val="0"/>
        <w:autoSpaceDN w:val="0"/>
        <w:adjustRightInd w:val="0"/>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Profit M</w:t>
      </w:r>
      <w:r w:rsidRPr="00CE407D">
        <w:rPr>
          <w:rFonts w:ascii="Times New Roman" w:hAnsi="Times New Roman" w:cs="Times New Roman"/>
          <w:sz w:val="24"/>
          <w:szCs w:val="24"/>
        </w:rPr>
        <w:t>argin atau margin keu</w:t>
      </w:r>
      <w:r>
        <w:rPr>
          <w:rFonts w:ascii="Times New Roman" w:hAnsi="Times New Roman" w:cs="Times New Roman"/>
          <w:sz w:val="24"/>
          <w:szCs w:val="24"/>
        </w:rPr>
        <w:t>ntungan atau margin</w:t>
      </w:r>
      <w:r>
        <w:rPr>
          <w:rFonts w:ascii="Times New Roman" w:hAnsi="Times New Roman" w:cs="Times New Roman"/>
          <w:sz w:val="24"/>
          <w:szCs w:val="24"/>
          <w:lang w:val="en-US"/>
        </w:rPr>
        <w:t xml:space="preserve"> laba ataspenjualan</w:t>
      </w:r>
      <w:r>
        <w:rPr>
          <w:rFonts w:ascii="Times New Roman" w:hAnsi="Times New Roman" w:cs="Times New Roman"/>
          <w:sz w:val="24"/>
          <w:szCs w:val="24"/>
        </w:rPr>
        <w:t>,</w:t>
      </w:r>
      <w:r w:rsidRPr="00CE407D">
        <w:rPr>
          <w:rFonts w:ascii="Times New Roman" w:hAnsi="Times New Roman" w:cs="Times New Roman"/>
          <w:sz w:val="24"/>
          <w:szCs w:val="24"/>
        </w:rPr>
        <w:t>Ini adalah salah satu rasio yang digunakan untuk mengukur margin laba dari penjualan. Cara untuk mengukur rasio ini adalah membandingkan laba bersih setelah pajak dengan penjualan bersih. Rasio ini juga disebut margin keuntungan. Rumusnya adalah sebagai berikut</w:t>
      </w:r>
      <w:r w:rsidRPr="00676F8A">
        <w:rPr>
          <w:rFonts w:ascii="Times New Roman" w:hAnsi="Times New Roman" w:cs="Times New Roman"/>
          <w:sz w:val="24"/>
          <w:szCs w:val="24"/>
        </w:rPr>
        <w:t>:</w:t>
      </w:r>
    </w:p>
    <w:p w:rsidR="00407248" w:rsidRDefault="00407248" w:rsidP="00407248">
      <w:pPr>
        <w:autoSpaceDE w:val="0"/>
        <w:autoSpaceDN w:val="0"/>
        <w:adjustRightInd w:val="0"/>
        <w:spacing w:after="0" w:line="480" w:lineRule="auto"/>
        <w:ind w:left="851"/>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8240" behindDoc="0" locked="0" layoutInCell="1" allowOverlap="1">
                <wp:simplePos x="0" y="0"/>
                <wp:positionH relativeFrom="margin">
                  <wp:posOffset>807720</wp:posOffset>
                </wp:positionH>
                <wp:positionV relativeFrom="paragraph">
                  <wp:posOffset>8255</wp:posOffset>
                </wp:positionV>
                <wp:extent cx="4000500" cy="600075"/>
                <wp:effectExtent l="0" t="0" r="19050" b="28575"/>
                <wp:wrapNone/>
                <wp:docPr id="184591" name="Rectangle 184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600075"/>
                        </a:xfrm>
                        <a:prstGeom prst="rect">
                          <a:avLst/>
                        </a:prstGeom>
                        <a:solidFill>
                          <a:srgbClr val="FFFFFF"/>
                        </a:solidFill>
                        <a:ln w="9525">
                          <a:solidFill>
                            <a:srgbClr val="000000"/>
                          </a:solidFill>
                          <a:miter lim="800000"/>
                          <a:headEnd/>
                          <a:tailEnd/>
                        </a:ln>
                      </wps:spPr>
                      <wps:txbx>
                        <w:txbxContent>
                          <w:p w:rsidR="003702E3" w:rsidRPr="001B5CB5" w:rsidRDefault="003702E3" w:rsidP="00407248">
                            <w:pPr>
                              <w:spacing w:line="360" w:lineRule="auto"/>
                              <w:jc w:val="center"/>
                              <w:rPr>
                                <w:rFonts w:ascii="Times New Roman" w:hAnsi="Times New Roman" w:cs="Times New Roman"/>
                                <w:i/>
                                <w:sz w:val="28"/>
                                <w:szCs w:val="28"/>
                              </w:rPr>
                            </w:pPr>
                            <w:r w:rsidRPr="007C32E2">
                              <w:rPr>
                                <w:rFonts w:ascii="Times New Roman" w:eastAsiaTheme="minorEastAsia" w:hAnsi="Times New Roman" w:cs="Times New Roman"/>
                                <w:i/>
                                <w:sz w:val="24"/>
                                <w:szCs w:val="28"/>
                              </w:rPr>
                              <w:t>Profit Margin on Sales</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Sales</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591" o:spid="_x0000_s1026" style="position:absolute;left:0;text-align:left;margin-left:63.6pt;margin-top:.65pt;width:315pt;height:4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">
                <v:textbox>
                  <w:txbxContent>
                    <w:p w:rsidR="003702E3" w:rsidRPr="001B5CB5" w:rsidRDefault="003702E3" w:rsidP="00407248">
                      <w:pPr>
                        <w:spacing w:line="360" w:lineRule="auto"/>
                        <w:jc w:val="center"/>
                        <w:rPr>
                          <w:rFonts w:ascii="Times New Roman" w:hAnsi="Times New Roman" w:cs="Times New Roman"/>
                          <w:i/>
                          <w:sz w:val="28"/>
                          <w:szCs w:val="28"/>
                        </w:rPr>
                      </w:pPr>
                      <w:r w:rsidRPr="007C32E2">
                        <w:rPr>
                          <w:rFonts w:ascii="Times New Roman" w:eastAsiaTheme="minorEastAsia" w:hAnsi="Times New Roman" w:cs="Times New Roman"/>
                          <w:i/>
                          <w:sz w:val="24"/>
                          <w:szCs w:val="28"/>
                        </w:rPr>
                        <w:t>Profit Margin on Sales</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Sales</m:t>
                            </m:r>
                          </m:den>
                        </m:f>
                      </m:oMath>
                    </w:p>
                  </w:txbxContent>
                </v:textbox>
                <w10:wrap anchorx="margin"/>
              </v:rect>
            </w:pict>
          </mc:Fallback>
        </mc:AlternateContent>
      </w:r>
    </w:p>
    <w:p w:rsidR="00407248" w:rsidRDefault="00407248" w:rsidP="00407248">
      <w:pPr>
        <w:autoSpaceDE w:val="0"/>
        <w:autoSpaceDN w:val="0"/>
        <w:adjustRightInd w:val="0"/>
        <w:spacing w:after="0" w:line="480" w:lineRule="auto"/>
        <w:ind w:left="851"/>
        <w:jc w:val="both"/>
        <w:rPr>
          <w:rFonts w:ascii="Times New Roman" w:hAnsi="Times New Roman" w:cs="Times New Roman"/>
          <w:sz w:val="24"/>
          <w:szCs w:val="24"/>
        </w:rPr>
      </w:pPr>
    </w:p>
    <w:p w:rsidR="00407248" w:rsidRDefault="00407248" w:rsidP="00407248">
      <w:pPr>
        <w:autoSpaceDE w:val="0"/>
        <w:autoSpaceDN w:val="0"/>
        <w:adjustRightInd w:val="0"/>
        <w:spacing w:after="0" w:line="480" w:lineRule="auto"/>
        <w:ind w:firstLine="567"/>
        <w:jc w:val="both"/>
        <w:rPr>
          <w:rFonts w:ascii="Times New Roman" w:hAnsi="Times New Roman" w:cs="Times New Roman"/>
          <w:sz w:val="24"/>
          <w:szCs w:val="24"/>
        </w:rPr>
      </w:pPr>
      <w:r w:rsidRPr="00676F8A">
        <w:rPr>
          <w:rFonts w:ascii="Times New Roman" w:hAnsi="Times New Roman" w:cs="Times New Roman"/>
          <w:sz w:val="24"/>
          <w:szCs w:val="24"/>
        </w:rPr>
        <w:t xml:space="preserve">2. Return on Investment (ROI). </w:t>
      </w:r>
    </w:p>
    <w:p w:rsidR="00407248" w:rsidRDefault="00407248" w:rsidP="00407248">
      <w:pPr>
        <w:autoSpaceDE w:val="0"/>
        <w:autoSpaceDN w:val="0"/>
        <w:adjustRightInd w:val="0"/>
        <w:spacing w:after="0" w:line="480" w:lineRule="auto"/>
        <w:ind w:left="851"/>
        <w:jc w:val="both"/>
        <w:rPr>
          <w:rFonts w:ascii="Times New Roman" w:hAnsi="Times New Roman" w:cs="Times New Roman"/>
          <w:sz w:val="24"/>
          <w:szCs w:val="24"/>
        </w:rPr>
      </w:pPr>
      <w:r w:rsidRPr="00185B9B">
        <w:rPr>
          <w:rFonts w:ascii="Times New Roman" w:hAnsi="Times New Roman" w:cs="Times New Roman"/>
          <w:sz w:val="24"/>
          <w:szCs w:val="24"/>
        </w:rPr>
        <w:t xml:space="preserve">Pengembalian investasi, atau ROI atau pengembalian total aset, adalah rasio yang menunjukkan tingkat pengembalian (return) pada jumlah aset </w:t>
      </w:r>
      <w:r w:rsidRPr="00185B9B">
        <w:rPr>
          <w:rFonts w:ascii="Times New Roman" w:hAnsi="Times New Roman" w:cs="Times New Roman"/>
          <w:sz w:val="24"/>
          <w:szCs w:val="24"/>
        </w:rPr>
        <w:lastRenderedPageBreak/>
        <w:t>yang digunakan oleh perusahaan. Pengembalian investasi juga merupakan ukuran efektivitas manajemen manajemen atas investasinya. Rumusnya adalah sebagai berikut</w:t>
      </w:r>
      <w:r w:rsidRPr="000F4D4B">
        <w:rPr>
          <w:rFonts w:ascii="Times New Roman" w:hAnsi="Times New Roman" w:cs="Times New Roman"/>
          <w:sz w:val="24"/>
          <w:szCs w:val="24"/>
        </w:rPr>
        <w:t>:</w:t>
      </w:r>
    </w:p>
    <w:p w:rsidR="00407248" w:rsidRDefault="00407248" w:rsidP="00407248">
      <w:pPr>
        <w:autoSpaceDE w:val="0"/>
        <w:autoSpaceDN w:val="0"/>
        <w:adjustRightInd w:val="0"/>
        <w:spacing w:after="0" w:line="480" w:lineRule="auto"/>
        <w:ind w:left="851"/>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8240" behindDoc="0" locked="0" layoutInCell="1" allowOverlap="1">
                <wp:simplePos x="0" y="0"/>
                <wp:positionH relativeFrom="margin">
                  <wp:posOffset>1428750</wp:posOffset>
                </wp:positionH>
                <wp:positionV relativeFrom="paragraph">
                  <wp:posOffset>-635</wp:posOffset>
                </wp:positionV>
                <wp:extent cx="3124200" cy="600075"/>
                <wp:effectExtent l="0" t="0" r="19050" b="28575"/>
                <wp:wrapNone/>
                <wp:docPr id="184590" name="Rectangle 184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0075"/>
                        </a:xfrm>
                        <a:prstGeom prst="rect">
                          <a:avLst/>
                        </a:prstGeom>
                        <a:solidFill>
                          <a:srgbClr val="FFFFFF"/>
                        </a:solidFill>
                        <a:ln w="9525">
                          <a:solidFill>
                            <a:srgbClr val="000000"/>
                          </a:solidFill>
                          <a:miter lim="800000"/>
                          <a:headEnd/>
                          <a:tailEnd/>
                        </a:ln>
                      </wps:spPr>
                      <wps:txbx>
                        <w:txbxContent>
                          <w:p w:rsidR="003702E3" w:rsidRPr="001B5CB5" w:rsidRDefault="003702E3" w:rsidP="00407248">
                            <w:pPr>
                              <w:spacing w:line="360" w:lineRule="auto"/>
                              <w:jc w:val="center"/>
                              <w:rPr>
                                <w:rFonts w:ascii="Times New Roman" w:hAnsi="Times New Roman" w:cs="Times New Roman"/>
                                <w:i/>
                                <w:sz w:val="28"/>
                                <w:szCs w:val="28"/>
                              </w:rPr>
                            </w:pPr>
                            <w:r>
                              <w:rPr>
                                <w:rFonts w:ascii="Times New Roman" w:eastAsiaTheme="minorEastAsia" w:hAnsi="Times New Roman" w:cs="Times New Roman"/>
                                <w:sz w:val="24"/>
                                <w:szCs w:val="28"/>
                              </w:rPr>
                              <w:t>(ROI</w:t>
                            </w:r>
                            <w:r w:rsidRPr="00602F5B">
                              <w:rPr>
                                <w:rFonts w:ascii="Times New Roman" w:eastAsiaTheme="minorEastAsia" w:hAnsi="Times New Roman" w:cs="Times New Roman"/>
                                <w:sz w:val="24"/>
                                <w:szCs w:val="28"/>
                              </w:rPr>
                              <w:t>)</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Total Assets</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590" o:spid="_x0000_s1027" style="position:absolute;left:0;text-align:left;margin-left:112.5pt;margin-top:-.05pt;width:246pt;height:4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">
                <v:textbox>
                  <w:txbxContent>
                    <w:p w:rsidR="003702E3" w:rsidRPr="001B5CB5" w:rsidRDefault="003702E3" w:rsidP="00407248">
                      <w:pPr>
                        <w:spacing w:line="360" w:lineRule="auto"/>
                        <w:jc w:val="center"/>
                        <w:rPr>
                          <w:rFonts w:ascii="Times New Roman" w:hAnsi="Times New Roman" w:cs="Times New Roman"/>
                          <w:i/>
                          <w:sz w:val="28"/>
                          <w:szCs w:val="28"/>
                        </w:rPr>
                      </w:pPr>
                      <w:r>
                        <w:rPr>
                          <w:rFonts w:ascii="Times New Roman" w:eastAsiaTheme="minorEastAsia" w:hAnsi="Times New Roman" w:cs="Times New Roman"/>
                          <w:sz w:val="24"/>
                          <w:szCs w:val="28"/>
                        </w:rPr>
                        <w:t>(ROI</w:t>
                      </w:r>
                      <w:r w:rsidRPr="00602F5B">
                        <w:rPr>
                          <w:rFonts w:ascii="Times New Roman" w:eastAsiaTheme="minorEastAsia" w:hAnsi="Times New Roman" w:cs="Times New Roman"/>
                          <w:sz w:val="24"/>
                          <w:szCs w:val="28"/>
                        </w:rPr>
                        <w:t>)</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Total Assets</m:t>
                            </m:r>
                          </m:den>
                        </m:f>
                      </m:oMath>
                    </w:p>
                  </w:txbxContent>
                </v:textbox>
                <w10:wrap anchorx="margin"/>
              </v:rect>
            </w:pict>
          </mc:Fallback>
        </mc:AlternateContent>
      </w:r>
    </w:p>
    <w:p w:rsidR="00407248" w:rsidRDefault="00407248" w:rsidP="00407248">
      <w:pPr>
        <w:autoSpaceDE w:val="0"/>
        <w:autoSpaceDN w:val="0"/>
        <w:adjustRightInd w:val="0"/>
        <w:spacing w:after="0" w:line="480" w:lineRule="auto"/>
        <w:ind w:left="851"/>
        <w:jc w:val="both"/>
        <w:rPr>
          <w:rFonts w:ascii="Times New Roman" w:hAnsi="Times New Roman" w:cs="Times New Roman"/>
          <w:sz w:val="24"/>
          <w:szCs w:val="24"/>
        </w:rPr>
      </w:pPr>
    </w:p>
    <w:p w:rsidR="00407248" w:rsidRDefault="00407248" w:rsidP="00407248">
      <w:pPr>
        <w:autoSpaceDE w:val="0"/>
        <w:autoSpaceDN w:val="0"/>
        <w:adjustRightInd w:val="0"/>
        <w:spacing w:after="0" w:line="480" w:lineRule="auto"/>
        <w:ind w:firstLine="567"/>
        <w:jc w:val="both"/>
        <w:rPr>
          <w:rFonts w:ascii="Times New Roman" w:hAnsi="Times New Roman" w:cs="Times New Roman"/>
          <w:sz w:val="24"/>
          <w:szCs w:val="24"/>
        </w:rPr>
      </w:pPr>
      <w:r w:rsidRPr="00676F8A">
        <w:rPr>
          <w:rFonts w:ascii="Times New Roman" w:hAnsi="Times New Roman" w:cs="Times New Roman"/>
          <w:sz w:val="24"/>
          <w:szCs w:val="24"/>
        </w:rPr>
        <w:t xml:space="preserve">3. Return on Equity (ROE). </w:t>
      </w:r>
    </w:p>
    <w:p w:rsidR="00407248" w:rsidRDefault="00407248" w:rsidP="00407248">
      <w:pPr>
        <w:autoSpaceDE w:val="0"/>
        <w:autoSpaceDN w:val="0"/>
        <w:adjustRightInd w:val="0"/>
        <w:spacing w:after="0" w:line="480" w:lineRule="auto"/>
        <w:ind w:left="851"/>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8240" behindDoc="0" locked="0" layoutInCell="1" allowOverlap="1">
                <wp:simplePos x="0" y="0"/>
                <wp:positionH relativeFrom="margin">
                  <wp:posOffset>1209675</wp:posOffset>
                </wp:positionH>
                <wp:positionV relativeFrom="paragraph">
                  <wp:posOffset>1969135</wp:posOffset>
                </wp:positionV>
                <wp:extent cx="3124200" cy="600075"/>
                <wp:effectExtent l="0" t="0" r="19050" b="28575"/>
                <wp:wrapNone/>
                <wp:docPr id="184589" name="Rectangle 184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0075"/>
                        </a:xfrm>
                        <a:prstGeom prst="rect">
                          <a:avLst/>
                        </a:prstGeom>
                        <a:solidFill>
                          <a:srgbClr val="FFFFFF"/>
                        </a:solidFill>
                        <a:ln w="9525">
                          <a:solidFill>
                            <a:srgbClr val="000000"/>
                          </a:solidFill>
                          <a:miter lim="800000"/>
                          <a:headEnd/>
                          <a:tailEnd/>
                        </a:ln>
                      </wps:spPr>
                      <wps:txbx>
                        <w:txbxContent>
                          <w:p w:rsidR="003702E3" w:rsidRPr="001B5CB5" w:rsidRDefault="003702E3" w:rsidP="00407248">
                            <w:pPr>
                              <w:spacing w:line="360" w:lineRule="auto"/>
                              <w:jc w:val="center"/>
                              <w:rPr>
                                <w:rFonts w:ascii="Times New Roman" w:hAnsi="Times New Roman" w:cs="Times New Roman"/>
                                <w:i/>
                                <w:sz w:val="28"/>
                                <w:szCs w:val="28"/>
                              </w:rPr>
                            </w:pPr>
                            <w:r>
                              <w:rPr>
                                <w:rFonts w:ascii="Times New Roman" w:eastAsiaTheme="minorEastAsia" w:hAnsi="Times New Roman" w:cs="Times New Roman"/>
                                <w:sz w:val="24"/>
                                <w:szCs w:val="28"/>
                              </w:rPr>
                              <w:t>(ROE</w:t>
                            </w:r>
                            <w:r w:rsidRPr="00602F5B">
                              <w:rPr>
                                <w:rFonts w:ascii="Times New Roman" w:eastAsiaTheme="minorEastAsia" w:hAnsi="Times New Roman" w:cs="Times New Roman"/>
                                <w:sz w:val="24"/>
                                <w:szCs w:val="28"/>
                              </w:rPr>
                              <w:t>)</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Equity</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589" o:spid="_x0000_s1028" style="position:absolute;left:0;text-align:left;margin-left:95.25pt;margin-top:155.05pt;width:246pt;height:4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">
                <v:textbox>
                  <w:txbxContent>
                    <w:p w:rsidR="003702E3" w:rsidRPr="001B5CB5" w:rsidRDefault="003702E3" w:rsidP="00407248">
                      <w:pPr>
                        <w:spacing w:line="360" w:lineRule="auto"/>
                        <w:jc w:val="center"/>
                        <w:rPr>
                          <w:rFonts w:ascii="Times New Roman" w:hAnsi="Times New Roman" w:cs="Times New Roman"/>
                          <w:i/>
                          <w:sz w:val="28"/>
                          <w:szCs w:val="28"/>
                        </w:rPr>
                      </w:pPr>
                      <w:r>
                        <w:rPr>
                          <w:rFonts w:ascii="Times New Roman" w:eastAsiaTheme="minorEastAsia" w:hAnsi="Times New Roman" w:cs="Times New Roman"/>
                          <w:sz w:val="24"/>
                          <w:szCs w:val="28"/>
                        </w:rPr>
                        <w:t>(ROE</w:t>
                      </w:r>
                      <w:r w:rsidRPr="00602F5B">
                        <w:rPr>
                          <w:rFonts w:ascii="Times New Roman" w:eastAsiaTheme="minorEastAsia" w:hAnsi="Times New Roman" w:cs="Times New Roman"/>
                          <w:sz w:val="24"/>
                          <w:szCs w:val="28"/>
                        </w:rPr>
                        <w:t>)</w:t>
                      </w:r>
                      <w:r w:rsidRPr="001B5CB5">
                        <w:rPr>
                          <w:rFonts w:eastAsiaTheme="minorEastAsia"/>
                          <w:sz w:val="28"/>
                          <w:szCs w:val="28"/>
                        </w:rPr>
                        <w:t xml:space="preserve">= </w:t>
                      </w:r>
                      <m:oMath>
                        <m:f>
                          <m:fPr>
                            <m:ctrlPr>
                              <w:rPr>
                                <w:rFonts w:ascii="Cambria Math" w:hAnsi="Cambria Math" w:cs="Times New Roman"/>
                                <w:i/>
                                <w:sz w:val="30"/>
                                <w:szCs w:val="30"/>
                              </w:rPr>
                            </m:ctrlPr>
                          </m:fPr>
                          <m:num>
                            <m:r>
                              <w:rPr>
                                <w:rFonts w:ascii="Cambria Math" w:hAnsi="Cambria Math" w:cs="Times New Roman"/>
                                <w:sz w:val="30"/>
                                <w:szCs w:val="30"/>
                              </w:rPr>
                              <m:t>Earning After Interest and Tax</m:t>
                            </m:r>
                          </m:num>
                          <m:den>
                            <m:r>
                              <w:rPr>
                                <w:rFonts w:ascii="Cambria Math" w:hAnsi="Cambria Math" w:cs="Times New Roman"/>
                                <w:sz w:val="30"/>
                                <w:szCs w:val="30"/>
                              </w:rPr>
                              <m:t>Equity</m:t>
                            </m:r>
                          </m:den>
                        </m:f>
                      </m:oMath>
                    </w:p>
                  </w:txbxContent>
                </v:textbox>
                <w10:wrap anchorx="margin"/>
              </v:rect>
            </w:pict>
          </mc:Fallback>
        </mc:AlternateContent>
      </w:r>
      <w:r w:rsidRPr="00185B9B">
        <w:rPr>
          <w:rFonts w:ascii="Times New Roman" w:hAnsi="Times New Roman" w:cs="Times New Roman"/>
          <w:sz w:val="24"/>
          <w:szCs w:val="24"/>
        </w:rPr>
        <w:t>Pengembalian atas ekuitas atau pengembalian atas ekuitas adalah ukuran dari pengembalian bersih atas ekuitas setelah pajak. Rasio ini menunjukkan efisiensi menggunakan dana sendiri. Semakin tinggi rasionya, semakin baik. Dengan kata lain, status pemilik perusahaan semakin kuat dan kuat, dan sebaliknya. Rumusnya adalah sebagai berikut</w:t>
      </w:r>
      <w:r w:rsidRPr="000F4D4B">
        <w:rPr>
          <w:rFonts w:ascii="Times New Roman" w:hAnsi="Times New Roman" w:cs="Times New Roman"/>
          <w:sz w:val="24"/>
          <w:szCs w:val="24"/>
        </w:rPr>
        <w:t>:</w:t>
      </w:r>
      <w:r w:rsidRPr="000F4D4B">
        <w:rPr>
          <w:rFonts w:ascii="Times New Roman" w:hAnsi="Times New Roman" w:cs="Times New Roman"/>
          <w:sz w:val="24"/>
          <w:szCs w:val="24"/>
        </w:rPr>
        <w:tab/>
      </w:r>
    </w:p>
    <w:p w:rsidR="00407248" w:rsidRDefault="00407248" w:rsidP="00407248">
      <w:pPr>
        <w:autoSpaceDE w:val="0"/>
        <w:autoSpaceDN w:val="0"/>
        <w:adjustRightInd w:val="0"/>
        <w:spacing w:after="0" w:line="480" w:lineRule="auto"/>
        <w:ind w:left="851"/>
        <w:jc w:val="both"/>
        <w:rPr>
          <w:rFonts w:ascii="Times New Roman" w:hAnsi="Times New Roman" w:cs="Times New Roman"/>
          <w:sz w:val="24"/>
          <w:szCs w:val="24"/>
        </w:rPr>
      </w:pPr>
    </w:p>
    <w:p w:rsidR="00407248" w:rsidRDefault="00407248" w:rsidP="00407248">
      <w:pPr>
        <w:autoSpaceDE w:val="0"/>
        <w:autoSpaceDN w:val="0"/>
        <w:adjustRightInd w:val="0"/>
        <w:spacing w:after="0" w:line="480" w:lineRule="auto"/>
        <w:ind w:left="851"/>
        <w:jc w:val="both"/>
        <w:rPr>
          <w:rFonts w:ascii="Times New Roman" w:hAnsi="Times New Roman" w:cs="Times New Roman"/>
          <w:sz w:val="24"/>
          <w:szCs w:val="24"/>
        </w:rPr>
      </w:pPr>
    </w:p>
    <w:p w:rsidR="00407248" w:rsidRDefault="00407248" w:rsidP="00407248">
      <w:pPr>
        <w:autoSpaceDE w:val="0"/>
        <w:autoSpaceDN w:val="0"/>
        <w:adjustRightInd w:val="0"/>
        <w:spacing w:after="0" w:line="480" w:lineRule="auto"/>
        <w:ind w:firstLine="567"/>
        <w:jc w:val="both"/>
        <w:rPr>
          <w:rFonts w:ascii="Times New Roman" w:hAnsi="Times New Roman" w:cs="Times New Roman"/>
          <w:sz w:val="24"/>
          <w:szCs w:val="24"/>
        </w:rPr>
      </w:pPr>
      <w:r w:rsidRPr="00676F8A">
        <w:rPr>
          <w:rFonts w:ascii="Times New Roman" w:hAnsi="Times New Roman" w:cs="Times New Roman"/>
          <w:sz w:val="24"/>
          <w:szCs w:val="24"/>
        </w:rPr>
        <w:t xml:space="preserve">4. Laba Per Lembar Saham (Earning Per Share). </w:t>
      </w:r>
    </w:p>
    <w:p w:rsidR="00407248" w:rsidRPr="000F4D4B" w:rsidRDefault="00407248" w:rsidP="00407248">
      <w:pPr>
        <w:autoSpaceDE w:val="0"/>
        <w:autoSpaceDN w:val="0"/>
        <w:adjustRightInd w:val="0"/>
        <w:spacing w:after="0" w:line="480" w:lineRule="auto"/>
        <w:ind w:left="720"/>
        <w:jc w:val="both"/>
        <w:rPr>
          <w:rFonts w:ascii="Times New Roman" w:hAnsi="Times New Roman" w:cs="Times New Roman"/>
          <w:sz w:val="24"/>
          <w:szCs w:val="24"/>
        </w:rPr>
      </w:pPr>
      <w:r w:rsidRPr="00185B9B">
        <w:rPr>
          <w:rFonts w:ascii="Times New Roman" w:hAnsi="Times New Roman" w:cs="Times New Roman"/>
          <w:sz w:val="24"/>
          <w:szCs w:val="24"/>
        </w:rPr>
        <w:t xml:space="preserve">Rasio per </w:t>
      </w:r>
      <w:r>
        <w:rPr>
          <w:rFonts w:ascii="Times New Roman" w:hAnsi="Times New Roman" w:cs="Times New Roman"/>
          <w:sz w:val="24"/>
          <w:szCs w:val="24"/>
          <w:lang w:val="en-US"/>
        </w:rPr>
        <w:t xml:space="preserve">lembar </w:t>
      </w:r>
      <w:r w:rsidRPr="00185B9B">
        <w:rPr>
          <w:rFonts w:ascii="Times New Roman" w:hAnsi="Times New Roman" w:cs="Times New Roman"/>
          <w:sz w:val="24"/>
          <w:szCs w:val="24"/>
        </w:rPr>
        <w:t>saham (</w:t>
      </w:r>
      <w:r>
        <w:rPr>
          <w:rFonts w:ascii="Times New Roman" w:hAnsi="Times New Roman" w:cs="Times New Roman"/>
          <w:sz w:val="24"/>
          <w:szCs w:val="24"/>
          <w:lang w:val="en-US"/>
        </w:rPr>
        <w:t>Earning Per Share</w:t>
      </w:r>
      <w:r w:rsidRPr="00185B9B">
        <w:rPr>
          <w:rFonts w:ascii="Times New Roman" w:hAnsi="Times New Roman" w:cs="Times New Roman"/>
          <w:sz w:val="24"/>
          <w:szCs w:val="24"/>
        </w:rPr>
        <w:t>), juga dikenal sebagai rasio nilai buku, adalah rasio yang mengukur tingkat keberhasilan realisasi laba manajemen bagi pemegang saham. Rasio yang lebih rendah berarti bahwa manajemen belum berhasil memuaskan pemegang saham, sebaliknya, rasio yang lebih tinggi telah meningkatkan kesejahteraan pemegang saham karena tingginya tingkat pengembalian. Rumusnya adalah sebagai berikut</w:t>
      </w:r>
      <w:r w:rsidRPr="000F4D4B">
        <w:rPr>
          <w:rFonts w:ascii="Times New Roman" w:hAnsi="Times New Roman" w:cs="Times New Roman"/>
          <w:sz w:val="24"/>
          <w:szCs w:val="24"/>
        </w:rPr>
        <w:t>:</w:t>
      </w:r>
    </w:p>
    <w:p w:rsidR="00407248" w:rsidRDefault="00407248" w:rsidP="00407248">
      <w:pPr>
        <w:autoSpaceDE w:val="0"/>
        <w:autoSpaceDN w:val="0"/>
        <w:adjustRightInd w:val="0"/>
        <w:spacing w:after="0" w:line="480" w:lineRule="auto"/>
        <w:jc w:val="both"/>
        <w:rPr>
          <w:rFonts w:ascii="Times New Roman" w:hAnsi="Times New Roman" w:cs="Times New Roman"/>
          <w:sz w:val="24"/>
          <w:szCs w:val="24"/>
        </w:rPr>
      </w:pPr>
      <w:r>
        <w:rPr>
          <w:noProof/>
          <w:lang w:eastAsia="id-ID"/>
        </w:rPr>
        <mc:AlternateContent>
          <mc:Choice Requires="wps">
            <w:drawing>
              <wp:anchor distT="0" distB="0" distL="114300" distR="114300" simplePos="0" relativeHeight="251658240" behindDoc="0" locked="0" layoutInCell="1" allowOverlap="1">
                <wp:simplePos x="0" y="0"/>
                <wp:positionH relativeFrom="margin">
                  <wp:posOffset>1228725</wp:posOffset>
                </wp:positionH>
                <wp:positionV relativeFrom="paragraph">
                  <wp:posOffset>169545</wp:posOffset>
                </wp:positionV>
                <wp:extent cx="3124200" cy="600075"/>
                <wp:effectExtent l="0" t="0" r="19050" b="28575"/>
                <wp:wrapNone/>
                <wp:docPr id="184588" name="Rectangle 184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600075"/>
                        </a:xfrm>
                        <a:prstGeom prst="rect">
                          <a:avLst/>
                        </a:prstGeom>
                        <a:solidFill>
                          <a:srgbClr val="FFFFFF"/>
                        </a:solidFill>
                        <a:ln w="9525">
                          <a:solidFill>
                            <a:srgbClr val="000000"/>
                          </a:solidFill>
                          <a:miter lim="800000"/>
                          <a:headEnd/>
                          <a:tailEnd/>
                        </a:ln>
                      </wps:spPr>
                      <wps:txbx>
                        <w:txbxContent>
                          <w:p w:rsidR="003702E3" w:rsidRPr="001B5CB5" w:rsidRDefault="003702E3" w:rsidP="00407248">
                            <w:pPr>
                              <w:spacing w:line="360" w:lineRule="auto"/>
                              <w:jc w:val="center"/>
                              <w:rPr>
                                <w:rFonts w:ascii="Times New Roman" w:hAnsi="Times New Roman" w:cs="Times New Roman"/>
                                <w:i/>
                                <w:sz w:val="28"/>
                                <w:szCs w:val="28"/>
                              </w:rPr>
                            </w:pPr>
                            <w:r>
                              <w:rPr>
                                <w:rFonts w:ascii="Times New Roman" w:eastAsiaTheme="minorEastAsia" w:hAnsi="Times New Roman" w:cs="Times New Roman"/>
                                <w:sz w:val="24"/>
                                <w:szCs w:val="28"/>
                              </w:rPr>
                              <w:t>(EPS</w:t>
                            </w:r>
                            <w:r w:rsidRPr="00602F5B">
                              <w:rPr>
                                <w:rFonts w:ascii="Times New Roman" w:eastAsiaTheme="minorEastAsia" w:hAnsi="Times New Roman" w:cs="Times New Roman"/>
                                <w:sz w:val="24"/>
                                <w:szCs w:val="28"/>
                              </w:rPr>
                              <w:t>)</w:t>
                            </w:r>
                            <w:r w:rsidRPr="001B5CB5">
                              <w:rPr>
                                <w:rFonts w:eastAsiaTheme="minorEastAsia"/>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Laba Saham Biasa</m:t>
                                  </m:r>
                                </m:num>
                                <m:den>
                                  <m:r>
                                    <m:rPr>
                                      <m:sty m:val="p"/>
                                    </m:rPr>
                                    <w:rPr>
                                      <w:rFonts w:ascii="Cambria Math" w:hAnsi="Cambria Math" w:cs="Times New Roman"/>
                                      <w:sz w:val="30"/>
                                      <w:szCs w:val="30"/>
                                    </w:rPr>
                                    <m:t>Saham Biasa yang Beredar</m:t>
                                  </m:r>
                                </m:den>
                              </m:f>
                            </m:oMath>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588" o:spid="_x0000_s1029" style="position:absolute;left:0;text-align:left;margin-left:96.75pt;margin-top:13.35pt;width:246pt;height:47.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">
                <v:textbox>
                  <w:txbxContent>
                    <w:p w:rsidR="003702E3" w:rsidRPr="001B5CB5" w:rsidRDefault="003702E3" w:rsidP="00407248">
                      <w:pPr>
                        <w:spacing w:line="360" w:lineRule="auto"/>
                        <w:jc w:val="center"/>
                        <w:rPr>
                          <w:rFonts w:ascii="Times New Roman" w:hAnsi="Times New Roman" w:cs="Times New Roman"/>
                          <w:i/>
                          <w:sz w:val="28"/>
                          <w:szCs w:val="28"/>
                        </w:rPr>
                      </w:pPr>
                      <w:r>
                        <w:rPr>
                          <w:rFonts w:ascii="Times New Roman" w:eastAsiaTheme="minorEastAsia" w:hAnsi="Times New Roman" w:cs="Times New Roman"/>
                          <w:sz w:val="24"/>
                          <w:szCs w:val="28"/>
                        </w:rPr>
                        <w:t>(EPS</w:t>
                      </w:r>
                      <w:r w:rsidRPr="00602F5B">
                        <w:rPr>
                          <w:rFonts w:ascii="Times New Roman" w:eastAsiaTheme="minorEastAsia" w:hAnsi="Times New Roman" w:cs="Times New Roman"/>
                          <w:sz w:val="24"/>
                          <w:szCs w:val="28"/>
                        </w:rPr>
                        <w:t>)</w:t>
                      </w:r>
                      <w:r w:rsidRPr="001B5CB5">
                        <w:rPr>
                          <w:rFonts w:eastAsiaTheme="minorEastAsia"/>
                          <w:sz w:val="28"/>
                          <w:szCs w:val="28"/>
                        </w:rPr>
                        <w:t xml:space="preserve">= </w:t>
                      </w:r>
                      <m:oMath>
                        <m:f>
                          <m:fPr>
                            <m:ctrlPr>
                              <w:rPr>
                                <w:rFonts w:ascii="Cambria Math" w:hAnsi="Cambria Math" w:cs="Times New Roman"/>
                                <w:i/>
                                <w:sz w:val="30"/>
                                <w:szCs w:val="30"/>
                              </w:rPr>
                            </m:ctrlPr>
                          </m:fPr>
                          <m:num>
                            <m:r>
                              <m:rPr>
                                <m:sty m:val="p"/>
                              </m:rPr>
                              <w:rPr>
                                <w:rFonts w:ascii="Cambria Math" w:hAnsi="Cambria Math" w:cs="Times New Roman"/>
                                <w:sz w:val="30"/>
                                <w:szCs w:val="30"/>
                              </w:rPr>
                              <m:t>Laba Saham Biasa</m:t>
                            </m:r>
                          </m:num>
                          <m:den>
                            <m:r>
                              <m:rPr>
                                <m:sty m:val="p"/>
                              </m:rPr>
                              <w:rPr>
                                <w:rFonts w:ascii="Cambria Math" w:hAnsi="Cambria Math" w:cs="Times New Roman"/>
                                <w:sz w:val="30"/>
                                <w:szCs w:val="30"/>
                              </w:rPr>
                              <m:t>Saham Biasa yang Beredar</m:t>
                            </m:r>
                          </m:den>
                        </m:f>
                      </m:oMath>
                    </w:p>
                  </w:txbxContent>
                </v:textbox>
                <w10:wrap anchorx="margin"/>
              </v:rect>
            </w:pict>
          </mc:Fallback>
        </mc:AlternateContent>
      </w:r>
    </w:p>
    <w:p w:rsidR="00407248" w:rsidRDefault="00407248" w:rsidP="00407248">
      <w:pPr>
        <w:autoSpaceDE w:val="0"/>
        <w:autoSpaceDN w:val="0"/>
        <w:adjustRightInd w:val="0"/>
        <w:spacing w:after="0" w:line="480" w:lineRule="auto"/>
        <w:jc w:val="both"/>
        <w:rPr>
          <w:rFonts w:ascii="Times New Roman" w:hAnsi="Times New Roman" w:cs="Times New Roman"/>
          <w:sz w:val="24"/>
          <w:szCs w:val="24"/>
        </w:rPr>
      </w:pPr>
    </w:p>
    <w:p w:rsidR="00407248" w:rsidRPr="002156F8" w:rsidRDefault="00407248" w:rsidP="00407248">
      <w:pPr>
        <w:pStyle w:val="ListParagraph"/>
        <w:numPr>
          <w:ilvl w:val="2"/>
          <w:numId w:val="6"/>
        </w:numPr>
        <w:spacing w:after="0" w:line="480" w:lineRule="auto"/>
        <w:ind w:left="567" w:hanging="567"/>
        <w:jc w:val="both"/>
        <w:rPr>
          <w:rFonts w:ascii="Times New Roman" w:hAnsi="Times New Roman" w:cs="Times New Roman"/>
          <w:b/>
          <w:sz w:val="24"/>
          <w:szCs w:val="24"/>
        </w:rPr>
      </w:pPr>
      <w:r w:rsidRPr="002156F8">
        <w:rPr>
          <w:rFonts w:ascii="Times New Roman" w:hAnsi="Times New Roman" w:cs="Times New Roman"/>
          <w:b/>
          <w:sz w:val="24"/>
          <w:szCs w:val="24"/>
          <w:lang w:val="en-US"/>
        </w:rPr>
        <w:lastRenderedPageBreak/>
        <w:t>Pengertian Saham</w:t>
      </w:r>
    </w:p>
    <w:p w:rsidR="00407248" w:rsidRDefault="00407248" w:rsidP="00407248">
      <w:pPr>
        <w:autoSpaceDE w:val="0"/>
        <w:autoSpaceDN w:val="0"/>
        <w:adjustRightInd w:val="0"/>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Fahmi (2013:270) </w:t>
      </w:r>
      <w:r w:rsidRPr="001436D2">
        <w:rPr>
          <w:rFonts w:ascii="Times New Roman" w:hAnsi="Times New Roman" w:cs="Times New Roman"/>
          <w:sz w:val="24"/>
          <w:szCs w:val="24"/>
          <w:lang w:val="en-US"/>
        </w:rPr>
        <w:t>Saham adalah bukti kepemilikan modal atau dana perusahaan. Saham adalah dokumen yang terdaftar berdasarkan nilai nominal dan nama perusahaan dengan jelas, diikuti dengan hak dan kewajiban, dijelaskan kepada masing-masing pemegang</w:t>
      </w:r>
      <w:r>
        <w:rPr>
          <w:rFonts w:ascii="Times New Roman" w:hAnsi="Times New Roman" w:cs="Times New Roman"/>
          <w:sz w:val="24"/>
          <w:szCs w:val="24"/>
          <w:lang w:val="en-US"/>
        </w:rPr>
        <w:t>.</w:t>
      </w:r>
    </w:p>
    <w:p w:rsidR="00407248" w:rsidRDefault="00407248" w:rsidP="00407248">
      <w:pPr>
        <w:autoSpaceDE w:val="0"/>
        <w:autoSpaceDN w:val="0"/>
        <w:adjustRightInd w:val="0"/>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Mamduh (2018:124) </w:t>
      </w:r>
      <w:r w:rsidRPr="00DF5A67">
        <w:rPr>
          <w:rFonts w:ascii="Times New Roman" w:hAnsi="Times New Roman" w:cs="Times New Roman"/>
          <w:sz w:val="24"/>
          <w:szCs w:val="24"/>
          <w:lang w:val="en-US"/>
        </w:rPr>
        <w:t>Saham adalah bukti kepemilikan. Orang yang memiliki saham perusahaan berarti bahwa ia memiliki perusahaan</w:t>
      </w:r>
      <w:r>
        <w:rPr>
          <w:rFonts w:ascii="Times New Roman" w:hAnsi="Times New Roman" w:cs="Times New Roman"/>
          <w:sz w:val="24"/>
          <w:szCs w:val="24"/>
          <w:lang w:val="en-US"/>
        </w:rPr>
        <w:t xml:space="preserve"> tersebut</w:t>
      </w:r>
      <w:r w:rsidRPr="00DF5A67">
        <w:rPr>
          <w:rFonts w:ascii="Times New Roman" w:hAnsi="Times New Roman" w:cs="Times New Roman"/>
          <w:sz w:val="24"/>
          <w:szCs w:val="24"/>
          <w:lang w:val="en-US"/>
        </w:rPr>
        <w:t>. Pemegang saham yang membayar dividen berhak menerima dividen</w:t>
      </w:r>
      <w:r>
        <w:rPr>
          <w:rFonts w:ascii="Times New Roman" w:hAnsi="Times New Roman" w:cs="Times New Roman"/>
          <w:sz w:val="24"/>
          <w:szCs w:val="24"/>
          <w:lang w:val="en-US"/>
        </w:rPr>
        <w:t>.</w:t>
      </w:r>
    </w:p>
    <w:p w:rsidR="00407248" w:rsidRPr="002156F8" w:rsidRDefault="00407248" w:rsidP="00407248">
      <w:pPr>
        <w:autoSpaceDE w:val="0"/>
        <w:autoSpaceDN w:val="0"/>
        <w:adjustRightInd w:val="0"/>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Menurut Tampubolon (2013:152) </w:t>
      </w:r>
      <w:r w:rsidRPr="00121F44">
        <w:rPr>
          <w:rFonts w:ascii="Times New Roman" w:hAnsi="Times New Roman" w:cs="Times New Roman"/>
          <w:sz w:val="24"/>
          <w:szCs w:val="24"/>
          <w:lang w:val="en-US"/>
        </w:rPr>
        <w:t>Saham adalah sumber keuangan perusahaan (badan usaha legal) dari pemilik perusahaan, bukti kepemilikan perusahaan oleh pemilik perusahaan, dan sekuritas yang dapat diperdagangkan di pasar saham</w:t>
      </w:r>
      <w:r>
        <w:rPr>
          <w:rFonts w:ascii="Times New Roman" w:hAnsi="Times New Roman" w:cs="Times New Roman"/>
          <w:sz w:val="24"/>
          <w:szCs w:val="24"/>
          <w:lang w:val="en-US"/>
        </w:rPr>
        <w:t>.</w:t>
      </w:r>
    </w:p>
    <w:p w:rsidR="00407248" w:rsidRPr="00143155" w:rsidRDefault="00407248" w:rsidP="00407248">
      <w:pPr>
        <w:pStyle w:val="ListParagraph"/>
        <w:numPr>
          <w:ilvl w:val="2"/>
          <w:numId w:val="6"/>
        </w:numPr>
        <w:spacing w:after="0" w:line="480" w:lineRule="auto"/>
        <w:ind w:left="567" w:hanging="567"/>
        <w:jc w:val="both"/>
        <w:rPr>
          <w:rFonts w:ascii="Times New Roman" w:hAnsi="Times New Roman" w:cs="Times New Roman"/>
          <w:b/>
          <w:color w:val="000000"/>
          <w:sz w:val="24"/>
          <w:szCs w:val="24"/>
        </w:rPr>
      </w:pPr>
      <w:r w:rsidRPr="00945D8C">
        <w:rPr>
          <w:rFonts w:ascii="Times New Roman" w:hAnsi="Times New Roman" w:cs="Times New Roman"/>
          <w:b/>
          <w:color w:val="000000"/>
          <w:sz w:val="24"/>
          <w:szCs w:val="24"/>
        </w:rPr>
        <w:t>Harga Saham</w:t>
      </w:r>
    </w:p>
    <w:p w:rsidR="00407248" w:rsidRPr="0015278C" w:rsidRDefault="00407248" w:rsidP="0040724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Irham Fahmidalam Alfianti</w:t>
      </w:r>
      <w:r w:rsidRPr="00121F44">
        <w:rPr>
          <w:rFonts w:ascii="Times New Roman" w:hAnsi="Times New Roman" w:cs="Times New Roman"/>
          <w:sz w:val="24"/>
          <w:szCs w:val="24"/>
        </w:rPr>
        <w:t>Harga saham menentukan kekayaan pemegang saham. Memaksimalkan kekayaan pemegang saham berarti memaksimalkan harga saham perusahaan. Harga saham pada waktu tertentu akan tergantung pada arus kas yang diharapkan aka</w:t>
      </w:r>
      <w:r>
        <w:rPr>
          <w:rFonts w:ascii="Times New Roman" w:hAnsi="Times New Roman" w:cs="Times New Roman"/>
          <w:sz w:val="24"/>
          <w:szCs w:val="24"/>
        </w:rPr>
        <w:t xml:space="preserve">n diterima oleh investor </w:t>
      </w:r>
      <w:r w:rsidRPr="00121F44">
        <w:rPr>
          <w:rFonts w:ascii="Times New Roman" w:hAnsi="Times New Roman" w:cs="Times New Roman"/>
          <w:sz w:val="24"/>
          <w:szCs w:val="24"/>
        </w:rPr>
        <w:t xml:space="preserve">di masa depan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"Alfianti", "given" : "Dinda", "non-dropping-particle" : "", "parse-names" : false, "suffix" : "" }, { "dropping-particle" : "", "family" : "Sonja", "given" : "A", "non-dropping-particle" : "", "parse-names" : false, "suffix" : "" } ], "container-title" : "Jurnal Bisnis Indonesia", "id" : "ITEM-1", "issue" : "1", "issued" : { "date-parts" : [ [ "2017" ] ] }, "page" : "45-56", "title" : "Pengaruh Profitabilitas Terhadap Harga Saham Pada Perusahaan Makan dan Minuman Yang Terdaftar di Bursa Efek Indonesia", "type" : "article-journal", "volume" : "8" }, "uris" : [ "http://www.mendeley.com/documents/?uuid=e238b718-5ade-4268-b53b-cc694b3a76f3" ] } ], "mendeley" : { "formattedCitation" : "(Alfianti &amp; Sonja, 2017)", "plainTextFormattedCitation" : "(Alfianti &amp; Sonja, 2017)", "previouslyFormattedCitation" : "(Alfianti &amp; Sonja, 2017)" }, "properties" : { "noteIndex" : 0 }, "schema" : "https://github.com/citation-style-language/schema/raw/master/csl-citation.json" }</w:instrText>
      </w:r>
      <w:r>
        <w:rPr>
          <w:rFonts w:ascii="Times New Roman" w:hAnsi="Times New Roman" w:cs="Times New Roman"/>
          <w:sz w:val="24"/>
          <w:szCs w:val="24"/>
        </w:rPr>
        <w:fldChar w:fldCharType="separate"/>
      </w:r>
      <w:r w:rsidRPr="006D7FE2">
        <w:rPr>
          <w:rFonts w:ascii="Times New Roman" w:hAnsi="Times New Roman" w:cs="Times New Roman"/>
          <w:noProof/>
          <w:sz w:val="24"/>
          <w:szCs w:val="24"/>
        </w:rPr>
        <w:t>(Alfianti &amp; Sonja, 2017)</w:t>
      </w:r>
      <w:r>
        <w:rPr>
          <w:rFonts w:ascii="Times New Roman" w:hAnsi="Times New Roman" w:cs="Times New Roman"/>
          <w:sz w:val="24"/>
          <w:szCs w:val="24"/>
        </w:rPr>
        <w:fldChar w:fldCharType="end"/>
      </w:r>
      <w:r w:rsidRPr="006D7FE2">
        <w:rPr>
          <w:rFonts w:ascii="Times New Roman" w:hAnsi="Times New Roman" w:cs="Times New Roman"/>
          <w:sz w:val="24"/>
          <w:szCs w:val="24"/>
        </w:rPr>
        <w:t xml:space="preserve">. </w:t>
      </w:r>
    </w:p>
    <w:p w:rsidR="00407248" w:rsidRPr="0015278C" w:rsidRDefault="00407248" w:rsidP="00407248">
      <w:pPr>
        <w:tabs>
          <w:tab w:val="left" w:pos="567"/>
        </w:tabs>
        <w:autoSpaceDE w:val="0"/>
        <w:autoSpaceDN w:val="0"/>
        <w:adjustRightInd w:val="0"/>
        <w:spacing w:after="0" w:line="480" w:lineRule="auto"/>
        <w:jc w:val="both"/>
        <w:rPr>
          <w:rFonts w:ascii="Times New Roman" w:hAnsi="Times New Roman" w:cs="Times New Roman"/>
          <w:sz w:val="24"/>
          <w:szCs w:val="24"/>
        </w:rPr>
      </w:pPr>
      <w:r w:rsidRPr="0015278C">
        <w:rPr>
          <w:rFonts w:ascii="Times New Roman" w:hAnsi="Times New Roman" w:cs="Times New Roman"/>
          <w:sz w:val="24"/>
          <w:szCs w:val="24"/>
        </w:rPr>
        <w:tab/>
        <w:t xml:space="preserve">Kemudian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"Tjiptono", "given" : "Darmadji", "non-dropping-particle" : "", "parse-names" : false, "suffix" : "" }, { "dropping-particle" : "", "family" : "Fakhruddin", "given" : "", "non-dropping-particle" : "", "parse-names" : false, "suffix" : "" } ], "id" : "ITEM-1", "issued" : { "date-parts" : [ [ "2012" ] ] }, "publisher" : "Salemba Empat", "publisher-place" : "Jakarta", "title" : "Pasar modal di Indonesia pendekatan tanya jawab", "type" : "book" }, "locator" : "5", "uris" : [ "http://www.mendeley.com/documents/?uuid=1cc7ebb3-30f3-414a-b7df-f46f91f617bc" ] } ], "mendeley" : { "formattedCitation" : "(Tjiptono &amp; Fakhruddin, 2012, p. 5)", "manualFormatting" : "(Tjiptono &amp; Fakhruddin, 2012 :  5)", "plainTextFormattedCitation" : "(Tjiptono &amp; Fakhruddin, 2012, p. 5)", "previouslyFormattedCitation" : "(Tjiptono &amp; Fakhruddin, 2012, p. 5)" }, "properties" : { "noteIndex" : 17 }, "schema" : "https://github.com/citation-style-language/schema/raw/master/csl-citation.json" }</w:instrText>
      </w:r>
      <w:r>
        <w:rPr>
          <w:rFonts w:ascii="Times New Roman" w:hAnsi="Times New Roman" w:cs="Times New Roman"/>
          <w:sz w:val="24"/>
          <w:szCs w:val="24"/>
        </w:rPr>
        <w:fldChar w:fldCharType="separate"/>
      </w:r>
      <w:r w:rsidRPr="005B50AC">
        <w:rPr>
          <w:rFonts w:ascii="Times New Roman" w:hAnsi="Times New Roman" w:cs="Times New Roman"/>
          <w:noProof/>
          <w:sz w:val="24"/>
          <w:szCs w:val="24"/>
        </w:rPr>
        <w:t>(Tjiptono &amp; Fakhruddin, 2012</w:t>
      </w:r>
      <w:r>
        <w:rPr>
          <w:rFonts w:ascii="Times New Roman" w:hAnsi="Times New Roman" w:cs="Times New Roman"/>
          <w:noProof/>
          <w:sz w:val="24"/>
          <w:szCs w:val="24"/>
          <w:lang w:val="en-US"/>
        </w:rPr>
        <w:t xml:space="preserve"> : </w:t>
      </w:r>
      <w:r w:rsidRPr="005B50AC">
        <w:rPr>
          <w:rFonts w:ascii="Times New Roman" w:hAnsi="Times New Roman" w:cs="Times New Roman"/>
          <w:noProof/>
          <w:sz w:val="24"/>
          <w:szCs w:val="24"/>
        </w:rPr>
        <w:t xml:space="preserve"> 5)</w:t>
      </w:r>
      <w:r>
        <w:rPr>
          <w:rFonts w:ascii="Times New Roman" w:hAnsi="Times New Roman" w:cs="Times New Roman"/>
          <w:sz w:val="24"/>
          <w:szCs w:val="24"/>
        </w:rPr>
        <w:fldChar w:fldCharType="end"/>
      </w:r>
      <w:r w:rsidRPr="00121F44">
        <w:rPr>
          <w:rFonts w:ascii="Times New Roman" w:hAnsi="Times New Roman" w:cs="Times New Roman"/>
          <w:sz w:val="24"/>
          <w:szCs w:val="24"/>
        </w:rPr>
        <w:t>Saham adalah tanda kepemilikan seseorang di sebuah perusahaan atau perseroan terbatas, di mana saham adalah halaman kertas, yang berarti bahwa pemilik kertas adalah pemilik perusahaan yang menerbitkan surat berharga tersebut.</w:t>
      </w:r>
      <w:r>
        <w:rPr>
          <w:rFonts w:ascii="Times New Roman" w:hAnsi="Times New Roman" w:cs="Times New Roman"/>
          <w:sz w:val="24"/>
          <w:szCs w:val="24"/>
        </w:rPr>
        <w:t>.</w:t>
      </w:r>
    </w:p>
    <w:p w:rsidR="00407248" w:rsidRPr="0015278C" w:rsidRDefault="00407248" w:rsidP="0040724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Menurut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"Jogiyanto", "given" : "", "non-dropping-particle" : "", "parse-names" : false, "suffix" : "" } ], "id" : "ITEM-1", "issued" : { "date-parts" : [ [ "2008" ] ] }, "publisher" : "BPFE", "publisher-place" : "Yogyakarta", "title" : "Teori Portofolio dan Analisis Investasi", "type" : "book" }, "locator" : "167", "uris" : [ "http://www.mendeley.com/documents/?uuid=3187d88e-38e5-461c-b185-1cdd212f231a" ] } ], "mendeley" : { "formattedCitation" : "(Jogiyanto, 2008, p. 167)", "manualFormatting" : "(Jogiyanto, 2008 : 167)", "plainTextFormattedCitation" : "(Jogiyanto, 2008, p. 167)", "previouslyFormattedCitation" : "(Jogiyanto, 2008, p. 167)" }, "properties" : { "noteIndex" : 18 }, "schema" : "https://github.com/citation-style-language/schema/raw/master/csl-citation.json" }</w:instrText>
      </w:r>
      <w:r>
        <w:rPr>
          <w:rFonts w:ascii="Times New Roman" w:hAnsi="Times New Roman" w:cs="Times New Roman"/>
          <w:sz w:val="24"/>
          <w:szCs w:val="24"/>
        </w:rPr>
        <w:fldChar w:fldCharType="separate"/>
      </w:r>
      <w:r w:rsidRPr="0055439F">
        <w:rPr>
          <w:rFonts w:ascii="Times New Roman" w:hAnsi="Times New Roman" w:cs="Times New Roman"/>
          <w:noProof/>
          <w:sz w:val="24"/>
          <w:szCs w:val="24"/>
        </w:rPr>
        <w:t>(Jogiyanto, 2008</w:t>
      </w:r>
      <w:r>
        <w:rPr>
          <w:rFonts w:ascii="Times New Roman" w:hAnsi="Times New Roman" w:cs="Times New Roman"/>
          <w:noProof/>
          <w:sz w:val="24"/>
          <w:szCs w:val="24"/>
          <w:lang w:val="en-US"/>
        </w:rPr>
        <w:t xml:space="preserve"> :</w:t>
      </w:r>
      <w:r w:rsidRPr="0055439F">
        <w:rPr>
          <w:rFonts w:ascii="Times New Roman" w:hAnsi="Times New Roman" w:cs="Times New Roman"/>
          <w:noProof/>
          <w:sz w:val="24"/>
          <w:szCs w:val="24"/>
        </w:rPr>
        <w:t xml:space="preserve"> 167)</w:t>
      </w:r>
      <w:r>
        <w:rPr>
          <w:rFonts w:ascii="Times New Roman" w:hAnsi="Times New Roman" w:cs="Times New Roman"/>
          <w:sz w:val="24"/>
          <w:szCs w:val="24"/>
        </w:rPr>
        <w:fldChar w:fldCharType="end"/>
      </w:r>
      <w:r w:rsidRPr="00121F44">
        <w:rPr>
          <w:rFonts w:ascii="Times New Roman" w:hAnsi="Times New Roman" w:cs="Times New Roman"/>
          <w:sz w:val="24"/>
          <w:szCs w:val="24"/>
        </w:rPr>
        <w:t xml:space="preserve">Memahami bahwa harga saham mengacu pada harga saham yang terjadi di pasar saham oleh pelaku pasar pada waktu tertentu, dan ditentukan oleh penawaran dan </w:t>
      </w:r>
      <w:r>
        <w:rPr>
          <w:rFonts w:ascii="Times New Roman" w:hAnsi="Times New Roman" w:cs="Times New Roman"/>
          <w:sz w:val="24"/>
          <w:szCs w:val="24"/>
        </w:rPr>
        <w:t>permintaan saham di pasar modal</w:t>
      </w:r>
      <w:r w:rsidRPr="0015278C">
        <w:rPr>
          <w:rFonts w:ascii="Times New Roman" w:hAnsi="Times New Roman" w:cs="Times New Roman"/>
          <w:sz w:val="24"/>
          <w:szCs w:val="24"/>
        </w:rPr>
        <w:t>.</w:t>
      </w:r>
    </w:p>
    <w:p w:rsidR="00407248" w:rsidRDefault="00407248" w:rsidP="00407248">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Brigham &amp; Houston</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"Brigham", "given" : "", "non-dropping-particle" : "", "parse-names" : false, "suffix" : "" }, { "dropping-particle" : "", "family" : "Houston", "given" : "", "non-dropping-particle" : "", "parse-names" : false, "suffix" : "" } ], "id" : "ITEM-1", "issued" : { "date-parts" : [ [ "2010" ] ] }, "publisher" : "Salemba Empat", "publisher-place" : "Jakarta", "title" : "Dasar Dasar Manajemen Keuangan", "type" : "book" }, "locator" : "7", "suppress-author" : 1, "uris" : [ "http://www.mendeley.com/documents/?uuid=66bf6868-86db-4061-a80d-d353e3fa3d5f" ] } ], "mendeley" : { "formattedCitation" : "(2010, p. 7)", "manualFormatting" : "(2010 : 7)", "plainTextFormattedCitation" : "(2010, p. 7)", "previouslyFormattedCitation" : "(2010, p. 7)" }, "properties" : { "noteIndex" : 18 }, "schema" : "https://github.com/citation-style-language/schema/raw/master/csl-citation.json" }</w:instrText>
      </w:r>
      <w:r>
        <w:rPr>
          <w:rFonts w:ascii="Times New Roman" w:hAnsi="Times New Roman" w:cs="Times New Roman"/>
          <w:sz w:val="24"/>
          <w:szCs w:val="24"/>
        </w:rPr>
        <w:fldChar w:fldCharType="separate"/>
      </w:r>
      <w:r w:rsidRPr="008D06B1">
        <w:rPr>
          <w:rFonts w:ascii="Times New Roman" w:hAnsi="Times New Roman" w:cs="Times New Roman"/>
          <w:noProof/>
          <w:sz w:val="24"/>
          <w:szCs w:val="24"/>
        </w:rPr>
        <w:t>(2010</w:t>
      </w:r>
      <w:r>
        <w:rPr>
          <w:rFonts w:ascii="Times New Roman" w:hAnsi="Times New Roman" w:cs="Times New Roman"/>
          <w:noProof/>
          <w:sz w:val="24"/>
          <w:szCs w:val="24"/>
          <w:lang w:val="en-US"/>
        </w:rPr>
        <w:t xml:space="preserve"> :</w:t>
      </w:r>
      <w:r w:rsidRPr="008D06B1">
        <w:rPr>
          <w:rFonts w:ascii="Times New Roman" w:hAnsi="Times New Roman" w:cs="Times New Roman"/>
          <w:noProof/>
          <w:sz w:val="24"/>
          <w:szCs w:val="24"/>
        </w:rPr>
        <w:t xml:space="preserve"> 7)</w:t>
      </w:r>
      <w:r>
        <w:rPr>
          <w:rFonts w:ascii="Times New Roman" w:hAnsi="Times New Roman" w:cs="Times New Roman"/>
          <w:sz w:val="24"/>
          <w:szCs w:val="24"/>
        </w:rPr>
        <w:fldChar w:fldCharType="end"/>
      </w:r>
      <w:r w:rsidRPr="00121F44">
        <w:rPr>
          <w:rFonts w:ascii="Times New Roman" w:hAnsi="Times New Roman" w:cs="Times New Roman"/>
          <w:sz w:val="24"/>
          <w:szCs w:val="24"/>
        </w:rPr>
        <w:t>Harga saham adalah maksimalisasi kekayaan pemegang saham. Maksimalisasi pemegang saham diterjemahkan menjadi maksimalisasi harga saham perusahaan. Harga saham pada waktu tertentu akan tergantung pada arus kas yang diharapkan yang akan diterima oleh investor bias</w:t>
      </w:r>
      <w:r>
        <w:rPr>
          <w:rFonts w:ascii="Times New Roman" w:hAnsi="Times New Roman" w:cs="Times New Roman"/>
          <w:sz w:val="24"/>
          <w:szCs w:val="24"/>
        </w:rPr>
        <w:t>a di masa depan.</w:t>
      </w:r>
    </w:p>
    <w:p w:rsidR="00407248" w:rsidRDefault="00407248" w:rsidP="00407248">
      <w:pPr>
        <w:tabs>
          <w:tab w:val="left" w:pos="567"/>
        </w:tabs>
        <w:autoSpaceDE w:val="0"/>
        <w:autoSpaceDN w:val="0"/>
        <w:adjustRightInd w:val="0"/>
        <w:spacing w:after="0" w:line="480" w:lineRule="auto"/>
        <w:jc w:val="both"/>
        <w:rPr>
          <w:rFonts w:ascii="Times New Roman" w:hAnsi="Times New Roman" w:cs="Times New Roman"/>
          <w:sz w:val="24"/>
          <w:szCs w:val="24"/>
        </w:rPr>
      </w:pPr>
      <w:r w:rsidRPr="0015278C">
        <w:rPr>
          <w:rFonts w:ascii="Times New Roman" w:hAnsi="Times New Roman" w:cs="Times New Roman"/>
          <w:sz w:val="24"/>
          <w:szCs w:val="24"/>
        </w:rPr>
        <w:tab/>
      </w:r>
      <w:r w:rsidRPr="000017E9">
        <w:rPr>
          <w:rFonts w:ascii="Times New Roman" w:hAnsi="Times New Roman" w:cs="Times New Roman"/>
          <w:sz w:val="24"/>
          <w:szCs w:val="24"/>
        </w:rPr>
        <w:t>Berdasarkan pemahaman para ahli di atas, dapat disimpulkan bahwa saham-saham ini merupakan sertifikat kepemilikan suara perusahaan, termasuk nilai nominal, nama perusahaan dan deskripsi selanjutnya tentang hak dan kewajiban masing-masing pemegang. Harga saham adalah harga penutupan setiap sampel saham selama periode pengamatan, dan in</w:t>
      </w:r>
      <w:r>
        <w:rPr>
          <w:rFonts w:ascii="Times New Roman" w:hAnsi="Times New Roman" w:cs="Times New Roman"/>
          <w:sz w:val="24"/>
          <w:szCs w:val="24"/>
        </w:rPr>
        <w:t>vestor selalu mengamati trennya</w:t>
      </w:r>
      <w:r w:rsidRPr="0015278C">
        <w:rPr>
          <w:rFonts w:ascii="Times New Roman" w:hAnsi="Times New Roman" w:cs="Times New Roman"/>
          <w:sz w:val="24"/>
          <w:szCs w:val="24"/>
        </w:rPr>
        <w:t>.</w:t>
      </w:r>
    </w:p>
    <w:p w:rsidR="00407248" w:rsidRPr="0015278C" w:rsidRDefault="00407248" w:rsidP="00407248">
      <w:pPr>
        <w:tabs>
          <w:tab w:val="left" w:pos="567"/>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Widoatmojo &amp; Sawidji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"Widoatmojo", "given" : "", "non-dropping-particle" : "", "parse-names" : false, "suffix" : "" }, { "dropping-particle" : "", "family" : "Sawidji", "given" : "", "non-dropping-particle" : "", "parse-names" : false, "suffix" : "" } ], "id" : "ITEM-1", "issued" : { "date-parts" : [ [ "2005" ] ] }, "publisher" : "Jurnalindo Aksara Grafika", "publisher-place" : "Jakarta", "title" : "Cara sehat investasi di pasar modal", "type" : "book" }, "locator" : "54", "suppress-author" : 1, "uris" : [ "http://www.mendeley.com/documents/?uuid=b5a498df-d811-4fcf-809f-85a31cce9cb0" ] } ], "mendeley" : { "formattedCitation" : "(2005, p. 54)", "manualFormatting" : "(2005 : 54)", "plainTextFormattedCitation" : "(2005, p. 54)", "previouslyFormattedCitation" : "(2005, p. 54)" }, "properties" : { "noteIndex" : 18 }, "schema" : "https://github.com/citation-style-language/schema/raw/master/csl-citation.json" }</w:instrText>
      </w:r>
      <w:r>
        <w:rPr>
          <w:rFonts w:ascii="Times New Roman" w:hAnsi="Times New Roman" w:cs="Times New Roman"/>
          <w:sz w:val="24"/>
          <w:szCs w:val="24"/>
        </w:rPr>
        <w:fldChar w:fldCharType="separate"/>
      </w:r>
      <w:r w:rsidRPr="006D7FE2">
        <w:rPr>
          <w:rFonts w:ascii="Times New Roman" w:hAnsi="Times New Roman" w:cs="Times New Roman"/>
          <w:noProof/>
          <w:sz w:val="24"/>
          <w:szCs w:val="24"/>
        </w:rPr>
        <w:t>(2005</w:t>
      </w:r>
      <w:r>
        <w:rPr>
          <w:rFonts w:ascii="Times New Roman" w:hAnsi="Times New Roman" w:cs="Times New Roman"/>
          <w:noProof/>
          <w:sz w:val="24"/>
          <w:szCs w:val="24"/>
          <w:lang w:val="en-US"/>
        </w:rPr>
        <w:t xml:space="preserve"> : </w:t>
      </w:r>
      <w:r w:rsidRPr="006D7FE2">
        <w:rPr>
          <w:rFonts w:ascii="Times New Roman" w:hAnsi="Times New Roman" w:cs="Times New Roman"/>
          <w:noProof/>
          <w:sz w:val="24"/>
          <w:szCs w:val="24"/>
        </w:rPr>
        <w:t>54)</w:t>
      </w:r>
      <w:r>
        <w:rPr>
          <w:rFonts w:ascii="Times New Roman" w:hAnsi="Times New Roman" w:cs="Times New Roman"/>
          <w:sz w:val="24"/>
          <w:szCs w:val="24"/>
        </w:rPr>
        <w:fldChar w:fldCharType="end"/>
      </w:r>
      <w:r>
        <w:rPr>
          <w:rFonts w:ascii="Times New Roman" w:hAnsi="Times New Roman" w:cs="Times New Roman"/>
          <w:sz w:val="24"/>
          <w:szCs w:val="24"/>
        </w:rPr>
        <w:t xml:space="preserve"> ada beberapa jenis harga saham yaitu sebagai berikut :</w:t>
      </w:r>
    </w:p>
    <w:p w:rsidR="00407248" w:rsidRPr="000017E9" w:rsidRDefault="00407248" w:rsidP="00407248">
      <w:pPr>
        <w:pStyle w:val="ListParagraph"/>
        <w:numPr>
          <w:ilvl w:val="0"/>
          <w:numId w:val="17"/>
        </w:numPr>
        <w:autoSpaceDE w:val="0"/>
        <w:autoSpaceDN w:val="0"/>
        <w:adjustRightInd w:val="0"/>
        <w:spacing w:after="0" w:line="480" w:lineRule="auto"/>
        <w:jc w:val="both"/>
        <w:rPr>
          <w:rFonts w:ascii="Times New Roman" w:hAnsi="Times New Roman" w:cs="Times New Roman"/>
          <w:bCs/>
          <w:sz w:val="24"/>
          <w:szCs w:val="24"/>
        </w:rPr>
      </w:pPr>
      <w:r w:rsidRPr="000017E9">
        <w:rPr>
          <w:rFonts w:ascii="Times New Roman" w:hAnsi="Times New Roman" w:cs="Times New Roman"/>
          <w:bCs/>
          <w:sz w:val="24"/>
          <w:szCs w:val="24"/>
        </w:rPr>
        <w:t>Harga nominal: harga yang ditentukan dalam harga saham yang ditentukan oleh penerbit untuk tujuan mengevaluasi setiap saham yang diterbitkan. Ukuran nilai nominal penting untuk saham karena dividen minimum biasanya ditentukan berdasarkan nilai nominal.</w:t>
      </w:r>
    </w:p>
    <w:p w:rsidR="00407248" w:rsidRPr="00377665" w:rsidRDefault="00407248" w:rsidP="00407248">
      <w:pPr>
        <w:pStyle w:val="ListParagraph"/>
        <w:numPr>
          <w:ilvl w:val="0"/>
          <w:numId w:val="17"/>
        </w:numPr>
        <w:autoSpaceDE w:val="0"/>
        <w:autoSpaceDN w:val="0"/>
        <w:adjustRightInd w:val="0"/>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Harga perdana</w:t>
      </w:r>
      <w:r w:rsidRPr="000017E9">
        <w:rPr>
          <w:rFonts w:ascii="Times New Roman" w:hAnsi="Times New Roman" w:cs="Times New Roman"/>
          <w:bCs/>
          <w:sz w:val="24"/>
          <w:szCs w:val="24"/>
        </w:rPr>
        <w:t>: Harga ini adalah harga ketika harga saham dicatat di bursa efek. Harga saham di pasar primer biasanya ditentukan oleh penjamin emisi dan penerbitnya. Dengan cara ini, diketahui bahwa harga saham emiten biasanya akan dijual kepada publik untuk menentukan harga awal.</w:t>
      </w:r>
    </w:p>
    <w:p w:rsidR="00407248" w:rsidRPr="000017E9" w:rsidRDefault="00407248" w:rsidP="00407248">
      <w:pPr>
        <w:pStyle w:val="ListParagraph"/>
        <w:numPr>
          <w:ilvl w:val="0"/>
          <w:numId w:val="17"/>
        </w:numPr>
        <w:autoSpaceDE w:val="0"/>
        <w:autoSpaceDN w:val="0"/>
        <w:adjustRightInd w:val="0"/>
        <w:spacing w:after="0" w:line="480" w:lineRule="auto"/>
        <w:jc w:val="both"/>
        <w:rPr>
          <w:rFonts w:ascii="Times New Roman" w:hAnsi="Times New Roman" w:cs="Times New Roman"/>
          <w:bCs/>
          <w:sz w:val="24"/>
          <w:szCs w:val="24"/>
        </w:rPr>
      </w:pPr>
      <w:r w:rsidRPr="000017E9">
        <w:rPr>
          <w:rFonts w:ascii="Times New Roman" w:hAnsi="Times New Roman" w:cs="Times New Roman"/>
          <w:bCs/>
          <w:sz w:val="24"/>
          <w:szCs w:val="24"/>
        </w:rPr>
        <w:lastRenderedPageBreak/>
        <w:t>Harga pasar: Jika harga awal adalah harga jual dari perjanjian emisi kepada investor, maka harga pasar adalah harga jual dari satu investor dan investor lain. Harga ini terjadi setelah stok dicatat di bursa. Transaksi di sini tidak lagi melibatkan penerbit penjamin emisi. Harga ini disebut harga pasar sekunder. Harga ini memang mewakili harga perusahaan penerbit, karena dalam transaksi pasar sekunder, hampir tidak ada negosiasi antara harga investor . Menerbitkan perusahaan. Harga harian yang diterbitkan oleh surat kabar atau media lain adalah harga pasar.</w:t>
      </w:r>
    </w:p>
    <w:p w:rsidR="00407248" w:rsidRPr="000017E9" w:rsidRDefault="00407248" w:rsidP="00407248">
      <w:pPr>
        <w:pStyle w:val="ListParagraph"/>
        <w:numPr>
          <w:ilvl w:val="0"/>
          <w:numId w:val="17"/>
        </w:numPr>
        <w:autoSpaceDE w:val="0"/>
        <w:autoSpaceDN w:val="0"/>
        <w:adjustRightInd w:val="0"/>
        <w:spacing w:after="0" w:line="480" w:lineRule="auto"/>
        <w:jc w:val="both"/>
        <w:rPr>
          <w:rFonts w:ascii="Times New Roman" w:hAnsi="Times New Roman" w:cs="Times New Roman"/>
          <w:bCs/>
          <w:sz w:val="24"/>
          <w:szCs w:val="24"/>
        </w:rPr>
      </w:pPr>
      <w:r w:rsidRPr="000017E9">
        <w:rPr>
          <w:rFonts w:ascii="Times New Roman" w:hAnsi="Times New Roman" w:cs="Times New Roman"/>
          <w:bCs/>
          <w:sz w:val="24"/>
          <w:szCs w:val="24"/>
        </w:rPr>
        <w:t>Harga pembukaan: Harga entri buku mengacu pada harga yang diminta oleh penjual atau pembeli ketika bursa dibuka. Pada awal hari nursa, mungkin ada transaksi saham, dan harganya sama dengan harga yang diminta oleh pembeli dan penjual. Dalam hal ini, harga pembukuan bisa menjadi harga pasar, dan sebaliknya, harga pasar juga bisa menjadi harga pembukaan. Tapi tidak selalu.</w:t>
      </w:r>
    </w:p>
    <w:p w:rsidR="00407248" w:rsidRPr="00583EBC" w:rsidRDefault="00407248" w:rsidP="00407248">
      <w:pPr>
        <w:pStyle w:val="ListParagraph"/>
        <w:numPr>
          <w:ilvl w:val="0"/>
          <w:numId w:val="17"/>
        </w:numPr>
        <w:autoSpaceDE w:val="0"/>
        <w:autoSpaceDN w:val="0"/>
        <w:adjustRightInd w:val="0"/>
        <w:spacing w:after="0" w:line="480" w:lineRule="auto"/>
        <w:jc w:val="both"/>
        <w:rPr>
          <w:rFonts w:ascii="Times New Roman" w:hAnsi="Times New Roman" w:cs="Times New Roman"/>
          <w:bCs/>
          <w:sz w:val="24"/>
          <w:szCs w:val="24"/>
        </w:rPr>
      </w:pPr>
      <w:r w:rsidRPr="000017E9">
        <w:rPr>
          <w:rFonts w:ascii="Times New Roman" w:hAnsi="Times New Roman" w:cs="Times New Roman"/>
          <w:bCs/>
          <w:sz w:val="24"/>
          <w:szCs w:val="24"/>
        </w:rPr>
        <w:t>Harga penutupan: Harga penutupan adalah harga yang diminta oleh penjual atau pembeli pada akhir hari perdagangan. Dalam hal ini, dapat terjadi bahwa transaksi saham tiba-tiba terjadi pada akhir hari perdagangan, karena pembeli dan penjual telah mencapai kesepakatan. Dalam hal ini, harga penutupan akan menjadi harga pasar. Namun, harga ini masih merupakan harga penutupan hari perdagangan</w:t>
      </w:r>
      <w:r w:rsidRPr="00377665">
        <w:rPr>
          <w:rFonts w:ascii="Times New Roman" w:hAnsi="Times New Roman" w:cs="Times New Roman"/>
          <w:sz w:val="24"/>
          <w:szCs w:val="24"/>
        </w:rPr>
        <w:t>.</w:t>
      </w:r>
    </w:p>
    <w:p w:rsidR="00407248" w:rsidRPr="000017E9" w:rsidRDefault="00407248" w:rsidP="00407248">
      <w:pPr>
        <w:pStyle w:val="ListParagraph"/>
        <w:numPr>
          <w:ilvl w:val="0"/>
          <w:numId w:val="17"/>
        </w:numPr>
        <w:autoSpaceDE w:val="0"/>
        <w:autoSpaceDN w:val="0"/>
        <w:adjustRightInd w:val="0"/>
        <w:spacing w:after="0" w:line="480" w:lineRule="auto"/>
        <w:jc w:val="both"/>
        <w:rPr>
          <w:rFonts w:ascii="Times New Roman" w:hAnsi="Times New Roman" w:cs="Times New Roman"/>
          <w:bCs/>
          <w:sz w:val="24"/>
          <w:szCs w:val="24"/>
        </w:rPr>
      </w:pPr>
      <w:r w:rsidRPr="000017E9">
        <w:rPr>
          <w:rFonts w:ascii="Times New Roman" w:hAnsi="Times New Roman" w:cs="Times New Roman"/>
          <w:bCs/>
          <w:sz w:val="24"/>
          <w:szCs w:val="24"/>
        </w:rPr>
        <w:t>Harga tertinggi: Harga tertinggi suatu saham adalah harga tertinggi yang terjadi pada hari perdagangan. Harga ini dapat muncul di stok beberapa kali dengan harga yang berbeda.</w:t>
      </w:r>
    </w:p>
    <w:p w:rsidR="00407248" w:rsidRPr="000017E9" w:rsidRDefault="00407248" w:rsidP="00407248">
      <w:pPr>
        <w:pStyle w:val="ListParagraph"/>
        <w:numPr>
          <w:ilvl w:val="0"/>
          <w:numId w:val="17"/>
        </w:numPr>
        <w:autoSpaceDE w:val="0"/>
        <w:autoSpaceDN w:val="0"/>
        <w:adjustRightInd w:val="0"/>
        <w:spacing w:after="0" w:line="480" w:lineRule="auto"/>
        <w:jc w:val="both"/>
        <w:rPr>
          <w:rFonts w:ascii="Times New Roman" w:hAnsi="Times New Roman" w:cs="Times New Roman"/>
          <w:bCs/>
          <w:sz w:val="24"/>
          <w:szCs w:val="24"/>
        </w:rPr>
      </w:pPr>
      <w:r w:rsidRPr="000017E9">
        <w:rPr>
          <w:rFonts w:ascii="Times New Roman" w:hAnsi="Times New Roman" w:cs="Times New Roman"/>
          <w:bCs/>
          <w:sz w:val="24"/>
          <w:szCs w:val="24"/>
        </w:rPr>
        <w:lastRenderedPageBreak/>
        <w:t>Harga terendah: Harga terendah suatu saham adalah harga terendah yang terjadi pada hari perdagangan. Jika harga beberapa transaksi pada saham berbeda, harga itu mungkin muncul. Dengan kata lain, harga terendah berlawanan dengan harga tertinggi.</w:t>
      </w:r>
    </w:p>
    <w:p w:rsidR="00407248" w:rsidRPr="00F5221E" w:rsidRDefault="00407248" w:rsidP="00407248">
      <w:pPr>
        <w:pStyle w:val="ListParagraph"/>
        <w:numPr>
          <w:ilvl w:val="0"/>
          <w:numId w:val="17"/>
        </w:numPr>
        <w:autoSpaceDE w:val="0"/>
        <w:autoSpaceDN w:val="0"/>
        <w:adjustRightInd w:val="0"/>
        <w:spacing w:after="0" w:line="480" w:lineRule="auto"/>
        <w:jc w:val="both"/>
        <w:rPr>
          <w:rFonts w:ascii="Times New Roman" w:hAnsi="Times New Roman" w:cs="Times New Roman"/>
          <w:bCs/>
          <w:sz w:val="24"/>
          <w:szCs w:val="24"/>
        </w:rPr>
      </w:pPr>
      <w:r w:rsidRPr="000017E9">
        <w:rPr>
          <w:rFonts w:ascii="Times New Roman" w:hAnsi="Times New Roman" w:cs="Times New Roman"/>
          <w:bCs/>
          <w:sz w:val="24"/>
          <w:szCs w:val="24"/>
        </w:rPr>
        <w:t>Harga rata-rata: Harga rata-rata menstabilkan harga tertinggi dan terendah</w:t>
      </w:r>
      <w:r w:rsidRPr="00583EBC">
        <w:rPr>
          <w:rFonts w:ascii="Times New Roman" w:hAnsi="Times New Roman" w:cs="Times New Roman"/>
          <w:sz w:val="24"/>
          <w:szCs w:val="24"/>
        </w:rPr>
        <w:t>.</w:t>
      </w:r>
    </w:p>
    <w:p w:rsidR="00407248" w:rsidRDefault="00407248" w:rsidP="00407248">
      <w:pPr>
        <w:pStyle w:val="ListParagraph"/>
        <w:numPr>
          <w:ilvl w:val="2"/>
          <w:numId w:val="6"/>
        </w:numPr>
        <w:spacing w:after="0" w:line="48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Faktor-faktor Yang Mempengaruhi Harga Saham</w:t>
      </w:r>
    </w:p>
    <w:p w:rsidR="00407248" w:rsidRDefault="00407248" w:rsidP="00407248">
      <w:pPr>
        <w:pStyle w:val="ListParagraph"/>
        <w:spacing w:after="0" w:line="480" w:lineRule="auto"/>
        <w:ind w:left="0" w:firstLine="567"/>
        <w:jc w:val="both"/>
        <w:rPr>
          <w:rFonts w:ascii="Times New Roman" w:hAnsi="Times New Roman" w:cs="Times New Roman"/>
          <w:bCs/>
          <w:sz w:val="24"/>
          <w:szCs w:val="24"/>
        </w:rPr>
      </w:pPr>
      <w:r>
        <w:rPr>
          <w:rFonts w:ascii="Times New Roman" w:hAnsi="Times New Roman" w:cs="Times New Roman"/>
          <w:bCs/>
          <w:sz w:val="24"/>
          <w:szCs w:val="24"/>
        </w:rPr>
        <w:t xml:space="preserve">Alfianti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 "citationItems" : [ { "id" : "ITEM-1", "itemData" : { "author" : [ { "dropping-particle" : "", "family" : "Alfianti", "given" : "Dinda", "non-dropping-particle" : "", "parse-names" : false, "suffix" : "" }, { "dropping-particle" : "", "family" : "Sonja", "given" : "A", "non-dropping-particle" : "", "parse-names" : false, "suffix" : "" } ], "container-title" : "Jurnal Bisnis Indonesia", "id" : "ITEM-1", "issue" : "1", "issued" : { "date-parts" : [ [ "2017" ] ] }, "page" : "45-56", "title" : "Pengaruh Profitabilitas Terhadap Harga Saham Pada Perusahaan Makan dan Minuman Yang Terdaftar di Bursa Efek Indonesia", "type" : "article-journal", "volume" : "8" }, "suppress-author" : 1, "uris" : [ "http://www.mendeley.com/documents/?uuid=e238b718-5ade-4268-b53b-cc694b3a76f3" ] } ], "mendeley" : { "formattedCitation" : "(2017)", "plainTextFormattedCitation" : "(2017)", "previouslyFormattedCitation" : "(2017)" }, "properties" : { "noteIndex" : 19 }, "schema" : "https://github.com/citation-style-language/schema/raw/master/csl-citation.json" }</w:instrText>
      </w:r>
      <w:r>
        <w:rPr>
          <w:rFonts w:ascii="Times New Roman" w:hAnsi="Times New Roman" w:cs="Times New Roman"/>
          <w:bCs/>
          <w:sz w:val="24"/>
          <w:szCs w:val="24"/>
        </w:rPr>
        <w:fldChar w:fldCharType="separate"/>
      </w:r>
      <w:r w:rsidRPr="00B1647F">
        <w:rPr>
          <w:rFonts w:ascii="Times New Roman" w:hAnsi="Times New Roman" w:cs="Times New Roman"/>
          <w:bCs/>
          <w:noProof/>
          <w:sz w:val="24"/>
          <w:szCs w:val="24"/>
        </w:rPr>
        <w:t>(2017)</w:t>
      </w:r>
      <w:r>
        <w:rPr>
          <w:rFonts w:ascii="Times New Roman" w:hAnsi="Times New Roman" w:cs="Times New Roman"/>
          <w:bCs/>
          <w:sz w:val="24"/>
          <w:szCs w:val="24"/>
        </w:rPr>
        <w:fldChar w:fldCharType="end"/>
      </w:r>
      <w:r w:rsidRPr="00996BF7">
        <w:rPr>
          <w:rFonts w:ascii="Times New Roman" w:hAnsi="Times New Roman" w:cs="Times New Roman"/>
          <w:bCs/>
          <w:sz w:val="24"/>
          <w:szCs w:val="24"/>
        </w:rPr>
        <w:t>Ada beberapa faktor yang mempengaruhi perubahan harga saham atau indeks harga saham.Faktor-faktor ini dapat dimasukkan dalam faktor-faktor dasar yang berasal dari lingkungan internal dan kondisi ekonomi yang berasal dari lingkungan eksternal. Faktor-faktor yang mempen</w:t>
      </w:r>
      <w:r>
        <w:rPr>
          <w:rFonts w:ascii="Times New Roman" w:hAnsi="Times New Roman" w:cs="Times New Roman"/>
          <w:bCs/>
          <w:sz w:val="24"/>
          <w:szCs w:val="24"/>
        </w:rPr>
        <w:t>garuhi harga saham ini meliputi:</w:t>
      </w:r>
    </w:p>
    <w:p w:rsidR="00407248" w:rsidRPr="00ED1AC6" w:rsidRDefault="00407248" w:rsidP="00407248">
      <w:pPr>
        <w:pStyle w:val="ListParagraph"/>
        <w:numPr>
          <w:ilvl w:val="0"/>
          <w:numId w:val="37"/>
        </w:numPr>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Faktor Fundamental</w:t>
      </w:r>
    </w:p>
    <w:p w:rsidR="00407248" w:rsidRDefault="00407248" w:rsidP="00407248">
      <w:pPr>
        <w:pStyle w:val="ListParagraph"/>
        <w:numPr>
          <w:ilvl w:val="0"/>
          <w:numId w:val="13"/>
        </w:numPr>
        <w:spacing w:after="0" w:line="480" w:lineRule="auto"/>
        <w:ind w:left="851" w:hanging="284"/>
        <w:jc w:val="both"/>
        <w:rPr>
          <w:rFonts w:ascii="Times New Roman" w:hAnsi="Times New Roman" w:cs="Times New Roman"/>
          <w:bCs/>
          <w:sz w:val="24"/>
          <w:szCs w:val="24"/>
        </w:rPr>
      </w:pPr>
      <w:r w:rsidRPr="00ED1AC6">
        <w:rPr>
          <w:rFonts w:ascii="Times New Roman" w:hAnsi="Times New Roman" w:cs="Times New Roman"/>
          <w:bCs/>
          <w:sz w:val="24"/>
          <w:szCs w:val="24"/>
        </w:rPr>
        <w:t xml:space="preserve">Pengumuman pemasaran, produksi, dan penjualan (seperti iklan, detail kontrak, perubahan harga, penarikan produk baru, laporan produksi, laporan keamanan produk, dan laporan penjualan)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 "citationItems" : [ { "id" : "ITEM-1", "itemData" : { "author" : [ { "dropping-particle" : "", "family" : "Alfianti", "given" : "Dinda", "non-dropping-particle" : "", "parse-names" : false, "suffix" : "" }, { "dropping-particle" : "", "family" : "Sonja", "given" : "A", "non-dropping-particle" : "", "parse-names" : false, "suffix" : "" } ], "container-title" : "Jurnal Bisnis Indonesia", "id" : "ITEM-1", "issue" : "1", "issued" : { "date-parts" : [ [ "2017" ] ] }, "page" : "45-56", "title" : "Pengaruh Profitabilitas Terhadap Harga Saham Pada Perusahaan Makan dan Minuman Yang Terdaftar di Bursa Efek Indonesia", "type" : "article-journal", "volume" : "8" }, "uris" : [ "http://www.mendeley.com/documents/?uuid=e238b718-5ade-4268-b53b-cc694b3a76f3" ] } ], "mendeley" : { "formattedCitation" : "(Alfianti &amp; Sonja, 2017)", "plainTextFormattedCitation" : "(Alfianti &amp; Sonja, 2017)", "previouslyFormattedCitation" : "(Alfianti &amp; Sonja, 2017)" }, "properties" : { "noteIndex" : 0 }, "schema" : "https://github.com/citation-style-language/schema/raw/master/csl-citation.json" }</w:instrText>
      </w:r>
      <w:r>
        <w:rPr>
          <w:rFonts w:ascii="Times New Roman" w:hAnsi="Times New Roman" w:cs="Times New Roman"/>
          <w:bCs/>
          <w:sz w:val="24"/>
          <w:szCs w:val="24"/>
        </w:rPr>
        <w:fldChar w:fldCharType="separate"/>
      </w:r>
      <w:r w:rsidRPr="00B1647F">
        <w:rPr>
          <w:rFonts w:ascii="Times New Roman" w:hAnsi="Times New Roman" w:cs="Times New Roman"/>
          <w:bCs/>
          <w:noProof/>
          <w:sz w:val="24"/>
          <w:szCs w:val="24"/>
        </w:rPr>
        <w:t>(Alfianti &amp; Sonja, 2017)</w:t>
      </w:r>
      <w:r>
        <w:rPr>
          <w:rFonts w:ascii="Times New Roman" w:hAnsi="Times New Roman" w:cs="Times New Roman"/>
          <w:bCs/>
          <w:sz w:val="24"/>
          <w:szCs w:val="24"/>
        </w:rPr>
        <w:fldChar w:fldCharType="end"/>
      </w:r>
      <w:r w:rsidRPr="00B1647F">
        <w:rPr>
          <w:rFonts w:ascii="Times New Roman" w:hAnsi="Times New Roman" w:cs="Times New Roman"/>
          <w:bCs/>
          <w:sz w:val="24"/>
          <w:szCs w:val="24"/>
        </w:rPr>
        <w:t>.</w:t>
      </w:r>
    </w:p>
    <w:p w:rsidR="00407248" w:rsidRPr="00B1647F" w:rsidRDefault="00407248" w:rsidP="00407248">
      <w:pPr>
        <w:pStyle w:val="ListParagraph"/>
        <w:numPr>
          <w:ilvl w:val="0"/>
          <w:numId w:val="13"/>
        </w:numPr>
        <w:spacing w:after="0" w:line="480" w:lineRule="auto"/>
        <w:ind w:left="851" w:hanging="284"/>
        <w:jc w:val="both"/>
        <w:rPr>
          <w:rFonts w:ascii="Times New Roman" w:hAnsi="Times New Roman" w:cs="Times New Roman"/>
          <w:bCs/>
          <w:sz w:val="24"/>
          <w:szCs w:val="24"/>
        </w:rPr>
      </w:pPr>
      <w:r w:rsidRPr="00ED1AC6">
        <w:rPr>
          <w:rFonts w:ascii="Times New Roman" w:hAnsi="Times New Roman" w:cs="Times New Roman"/>
          <w:bCs/>
          <w:sz w:val="24"/>
          <w:szCs w:val="24"/>
        </w:rPr>
        <w:t xml:space="preserve">Menerbitkan laporan keuangan, seperti perkiraan pendapatan sebelum akhir tahun fiskal dan setelah tahun fiskal, </w:t>
      </w:r>
      <w:r>
        <w:rPr>
          <w:rFonts w:ascii="Times New Roman" w:hAnsi="Times New Roman" w:cs="Times New Roman"/>
          <w:bCs/>
          <w:sz w:val="24"/>
          <w:szCs w:val="24"/>
          <w:lang w:val="en-US"/>
        </w:rPr>
        <w:t>Gross Profit Margin</w:t>
      </w:r>
      <w:r w:rsidRPr="00ED1AC6">
        <w:rPr>
          <w:rFonts w:ascii="Times New Roman" w:hAnsi="Times New Roman" w:cs="Times New Roman"/>
          <w:bCs/>
          <w:sz w:val="24"/>
          <w:szCs w:val="24"/>
        </w:rPr>
        <w:t xml:space="preserve"> (GPM), </w:t>
      </w:r>
      <w:r>
        <w:rPr>
          <w:rFonts w:ascii="Times New Roman" w:hAnsi="Times New Roman" w:cs="Times New Roman"/>
          <w:bCs/>
          <w:sz w:val="24"/>
          <w:szCs w:val="24"/>
          <w:lang w:val="en-US"/>
        </w:rPr>
        <w:t>Operating Profit Margin</w:t>
      </w:r>
      <w:r w:rsidRPr="00ED1AC6">
        <w:rPr>
          <w:rFonts w:ascii="Times New Roman" w:hAnsi="Times New Roman" w:cs="Times New Roman"/>
          <w:bCs/>
          <w:sz w:val="24"/>
          <w:szCs w:val="24"/>
        </w:rPr>
        <w:t xml:space="preserve"> (OPM), </w:t>
      </w:r>
      <w:r>
        <w:rPr>
          <w:rFonts w:ascii="Times New Roman" w:hAnsi="Times New Roman" w:cs="Times New Roman"/>
          <w:bCs/>
          <w:sz w:val="24"/>
          <w:szCs w:val="24"/>
          <w:lang w:val="en-US"/>
        </w:rPr>
        <w:t>Return on Asset</w:t>
      </w:r>
      <w:r w:rsidRPr="00ED1AC6">
        <w:rPr>
          <w:rFonts w:ascii="Times New Roman" w:hAnsi="Times New Roman" w:cs="Times New Roman"/>
          <w:bCs/>
          <w:sz w:val="24"/>
          <w:szCs w:val="24"/>
        </w:rPr>
        <w:t xml:space="preserve"> (ROA), </w:t>
      </w:r>
      <w:r>
        <w:rPr>
          <w:rFonts w:ascii="Times New Roman" w:hAnsi="Times New Roman" w:cs="Times New Roman"/>
          <w:bCs/>
          <w:sz w:val="24"/>
          <w:szCs w:val="24"/>
          <w:lang w:val="en-US"/>
        </w:rPr>
        <w:t>Return on Equity</w:t>
      </w:r>
      <w:r>
        <w:rPr>
          <w:rFonts w:ascii="Times New Roman" w:hAnsi="Times New Roman" w:cs="Times New Roman"/>
          <w:bCs/>
          <w:sz w:val="24"/>
          <w:szCs w:val="24"/>
        </w:rPr>
        <w:t xml:space="preserve"> (ROE), </w:t>
      </w:r>
      <w:r>
        <w:rPr>
          <w:rFonts w:ascii="Times New Roman" w:hAnsi="Times New Roman" w:cs="Times New Roman"/>
          <w:bCs/>
          <w:sz w:val="24"/>
          <w:szCs w:val="24"/>
          <w:lang w:val="en-US"/>
        </w:rPr>
        <w:t>Earning Per Share(</w:t>
      </w:r>
      <w:r>
        <w:rPr>
          <w:rFonts w:ascii="Times New Roman" w:hAnsi="Times New Roman" w:cs="Times New Roman"/>
          <w:bCs/>
          <w:sz w:val="24"/>
          <w:szCs w:val="24"/>
        </w:rPr>
        <w:t xml:space="preserve">EPS)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 "citationItems" : [ { "id" : "ITEM-1", "itemData" : { "author" : [ { "dropping-particle" : "", "family" : "Alfianti", "given" : "Dinda", "non-dropping-particle" : "", "parse-names" : false, "suffix" : "" }, { "dropping-particle" : "", "family" : "Sonja", "given" : "A", "non-dropping-particle" : "", "parse-names" : false, "suffix" : "" } ], "container-title" : "Jurnal Bisnis Indonesia", "id" : "ITEM-1", "issue" : "1", "issued" : { "date-parts" : [ [ "2017" ] ] }, "page" : "45-56", "title" : "Pengaruh Profitabilitas Terhadap Harga Saham Pada Perusahaan Makan dan Minuman Yang Terdaftar di Bursa Efek Indonesia", "type" : "article-journal", "volume" : "8" }, "uris" : [ "http://www.mendeley.com/documents/?uuid=e238b718-5ade-4268-b53b-cc694b3a76f3" ] } ], "mendeley" : { "formattedCitation" : "(Alfianti &amp; Sonja, 2017)", "plainTextFormattedCitation" : "(Alfianti &amp; Sonja, 2017)", "previouslyFormattedCitation" : "(Alfianti &amp; Sonja, 2017)" }, "properties" : { "noteIndex" : 0 }, "schema" : "https://github.com/citation-style-language/schema/raw/master/csl-citation.json" }</w:instrText>
      </w:r>
      <w:r>
        <w:rPr>
          <w:rFonts w:ascii="Times New Roman" w:hAnsi="Times New Roman" w:cs="Times New Roman"/>
          <w:bCs/>
          <w:sz w:val="24"/>
          <w:szCs w:val="24"/>
        </w:rPr>
        <w:fldChar w:fldCharType="separate"/>
      </w:r>
      <w:r w:rsidRPr="00B1647F">
        <w:rPr>
          <w:rFonts w:ascii="Times New Roman" w:hAnsi="Times New Roman" w:cs="Times New Roman"/>
          <w:bCs/>
          <w:noProof/>
          <w:sz w:val="24"/>
          <w:szCs w:val="24"/>
        </w:rPr>
        <w:t>(Alfianti &amp; Sonja, 2017)</w:t>
      </w:r>
      <w:r>
        <w:rPr>
          <w:rFonts w:ascii="Times New Roman" w:hAnsi="Times New Roman" w:cs="Times New Roman"/>
          <w:bCs/>
          <w:sz w:val="24"/>
          <w:szCs w:val="24"/>
        </w:rPr>
        <w:fldChar w:fldCharType="end"/>
      </w:r>
      <w:r w:rsidRPr="00B1647F">
        <w:rPr>
          <w:rFonts w:ascii="Times New Roman" w:hAnsi="Times New Roman" w:cs="Times New Roman"/>
          <w:bCs/>
          <w:sz w:val="24"/>
          <w:szCs w:val="24"/>
        </w:rPr>
        <w:t>.</w:t>
      </w:r>
    </w:p>
    <w:p w:rsidR="00407248" w:rsidRDefault="00407248" w:rsidP="00407248">
      <w:pPr>
        <w:pStyle w:val="ListParagraph"/>
        <w:numPr>
          <w:ilvl w:val="0"/>
          <w:numId w:val="37"/>
        </w:numPr>
        <w:spacing w:after="0" w:line="480" w:lineRule="auto"/>
        <w:ind w:left="567" w:hanging="283"/>
        <w:jc w:val="both"/>
        <w:rPr>
          <w:rFonts w:ascii="Times New Roman" w:hAnsi="Times New Roman" w:cs="Times New Roman"/>
          <w:bCs/>
          <w:sz w:val="24"/>
          <w:szCs w:val="24"/>
        </w:rPr>
      </w:pPr>
      <w:r>
        <w:rPr>
          <w:rFonts w:ascii="Times New Roman" w:hAnsi="Times New Roman" w:cs="Times New Roman"/>
          <w:bCs/>
          <w:sz w:val="24"/>
          <w:szCs w:val="24"/>
        </w:rPr>
        <w:t>Faktor Kondisi Ekonomi</w:t>
      </w:r>
    </w:p>
    <w:p w:rsidR="00407248" w:rsidRPr="00B274AB" w:rsidRDefault="00407248" w:rsidP="00407248">
      <w:pPr>
        <w:pStyle w:val="ListParagraph"/>
        <w:numPr>
          <w:ilvl w:val="0"/>
          <w:numId w:val="14"/>
        </w:numPr>
        <w:spacing w:after="0" w:line="480" w:lineRule="auto"/>
        <w:jc w:val="both"/>
        <w:rPr>
          <w:rFonts w:ascii="Times New Roman" w:hAnsi="Times New Roman" w:cs="Times New Roman"/>
          <w:bCs/>
          <w:sz w:val="24"/>
          <w:szCs w:val="24"/>
        </w:rPr>
      </w:pPr>
      <w:r w:rsidRPr="00B274AB">
        <w:rPr>
          <w:rFonts w:ascii="Times New Roman" w:hAnsi="Times New Roman" w:cs="Times New Roman"/>
          <w:bCs/>
          <w:sz w:val="24"/>
          <w:szCs w:val="24"/>
        </w:rPr>
        <w:t xml:space="preserve">Pengumuman yang dikeluarkan oleh pemerintah, seperti perubahan suku bunga simpanan dan simpanan, nilai tukar, inflasi, dan berbagai </w:t>
      </w:r>
      <w:r w:rsidRPr="00B274AB">
        <w:rPr>
          <w:rFonts w:ascii="Times New Roman" w:hAnsi="Times New Roman" w:cs="Times New Roman"/>
          <w:bCs/>
          <w:sz w:val="24"/>
          <w:szCs w:val="24"/>
        </w:rPr>
        <w:lastRenderedPageBreak/>
        <w:t xml:space="preserve">peraturan ekonomi dan deregulasi yang dikeluarkan oleh pemerintah </w:t>
      </w:r>
      <w:r w:rsidRPr="00B274AB">
        <w:rPr>
          <w:rFonts w:ascii="Times New Roman" w:hAnsi="Times New Roman" w:cs="Times New Roman"/>
          <w:bCs/>
          <w:sz w:val="24"/>
          <w:szCs w:val="24"/>
        </w:rPr>
        <w:fldChar w:fldCharType="begin" w:fldLock="1"/>
      </w:r>
      <w:r w:rsidRPr="00B274AB">
        <w:rPr>
          <w:rFonts w:ascii="Times New Roman" w:hAnsi="Times New Roman" w:cs="Times New Roman"/>
          <w:bCs/>
          <w:sz w:val="24"/>
          <w:szCs w:val="24"/>
        </w:rPr>
        <w:instrText>ADDIN CSL_CITATION { "citationItems" : [ { "id" : "ITEM-1", "itemData" : { "author" : [ { "dropping-particle" : "", "family" : "Alfianti", "given" : "Dinda", "non-dropping-particle" : "", "parse-names" : false, "suffix" : "" }, { "dropping-particle" : "", "family" : "Sonja", "given" : "A", "non-dropping-particle" : "", "parse-names" : false, "suffix" : "" } ], "container-title" : "Jurnal Bisnis Indonesia", "id" : "ITEM-1", "issue" : "1", "issued" : { "date-parts" : [ [ "2017" ] ] }, "page" : "45-56", "title" : "Pengaruh Profitabilitas Terhadap Harga Saham Pada Perusahaan Makan dan Minuman Yang Terdaftar di Bursa Efek Indonesia", "type" : "article-journal", "volume" : "8" }, "uris" : [ "http://www.mendeley.com/documents/?uuid=e238b718-5ade-4268-b53b-cc694b3a76f3" ] } ], "mendeley" : { "formattedCitation" : "(Alfianti &amp; Sonja, 2017)", "plainTextFormattedCitation" : "(Alfianti &amp; Sonja, 2017)", "previouslyFormattedCitation" : "(Alfianti &amp; Sonja, 2017)" }, "properties" : { "noteIndex" : 0 }, "schema" : "https://github.com/citation-style-language/schema/raw/master/csl-citation.json" }</w:instrText>
      </w:r>
      <w:r w:rsidRPr="00B274AB">
        <w:rPr>
          <w:rFonts w:ascii="Times New Roman" w:hAnsi="Times New Roman" w:cs="Times New Roman"/>
          <w:bCs/>
          <w:sz w:val="24"/>
          <w:szCs w:val="24"/>
        </w:rPr>
        <w:fldChar w:fldCharType="separate"/>
      </w:r>
      <w:r w:rsidRPr="00B274AB">
        <w:rPr>
          <w:rFonts w:ascii="Times New Roman" w:hAnsi="Times New Roman" w:cs="Times New Roman"/>
          <w:bCs/>
          <w:noProof/>
          <w:sz w:val="24"/>
          <w:szCs w:val="24"/>
        </w:rPr>
        <w:t>(Alfianti &amp; Sonja, 2017)</w:t>
      </w:r>
      <w:r w:rsidRPr="00B274AB">
        <w:rPr>
          <w:rFonts w:ascii="Times New Roman" w:hAnsi="Times New Roman" w:cs="Times New Roman"/>
          <w:bCs/>
          <w:sz w:val="24"/>
          <w:szCs w:val="24"/>
        </w:rPr>
        <w:fldChar w:fldCharType="end"/>
      </w:r>
      <w:r w:rsidRPr="00B274AB">
        <w:rPr>
          <w:rFonts w:ascii="Times New Roman" w:hAnsi="Times New Roman" w:cs="Times New Roman"/>
          <w:bCs/>
          <w:sz w:val="24"/>
          <w:szCs w:val="24"/>
        </w:rPr>
        <w:t>.</w:t>
      </w:r>
    </w:p>
    <w:p w:rsidR="00407248" w:rsidRDefault="00407248" w:rsidP="00407248">
      <w:pPr>
        <w:pStyle w:val="ListParagraph"/>
        <w:numPr>
          <w:ilvl w:val="0"/>
          <w:numId w:val="14"/>
        </w:numPr>
        <w:spacing w:after="0" w:line="480" w:lineRule="auto"/>
        <w:jc w:val="both"/>
        <w:rPr>
          <w:rFonts w:ascii="Times New Roman" w:hAnsi="Times New Roman" w:cs="Times New Roman"/>
          <w:bCs/>
          <w:sz w:val="24"/>
          <w:szCs w:val="24"/>
        </w:rPr>
      </w:pPr>
      <w:r w:rsidRPr="00B274AB">
        <w:rPr>
          <w:rFonts w:ascii="Times New Roman" w:hAnsi="Times New Roman" w:cs="Times New Roman"/>
          <w:bCs/>
          <w:sz w:val="24"/>
          <w:szCs w:val="24"/>
        </w:rPr>
        <w:t xml:space="preserve">Pemberitahuan hukum, seperti persyaratan karyawan untuk perusahaan atau manajernya dan persyaratan perusahaan untuk manajer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 "citationItems" : [ { "id" : "ITEM-1", "itemData" : { "author" : [ { "dropping-particle" : "", "family" : "Alfianti", "given" : "Dinda", "non-dropping-particle" : "", "parse-names" : false, "suffix" : "" }, { "dropping-particle" : "", "family" : "Sonja", "given" : "A", "non-dropping-particle" : "", "parse-names" : false, "suffix" : "" } ], "container-title" : "Jurnal Bisnis Indonesia", "id" : "ITEM-1", "issue" : "1", "issued" : { "date-parts" : [ [ "2017" ] ] }, "page" : "45-56", "title" : "Pengaruh Profitabilitas Terhadap Harga Saham Pada Perusahaan Makan dan Minuman Yang Terdaftar di Bursa Efek Indonesia", "type" : "article-journal", "volume" : "8" }, "uris" : [ "http://www.mendeley.com/documents/?uuid=e238b718-5ade-4268-b53b-cc694b3a76f3" ] } ], "mendeley" : { "formattedCitation" : "(Alfianti &amp; Sonja, 2017)", "plainTextFormattedCitation" : "(Alfianti &amp; Sonja, 2017)", "previouslyFormattedCitation" : "(Alfianti &amp; Sonja, 2017)" }, "properties" : { "noteIndex" : 0 }, "schema" : "https://github.com/citation-style-language/schema/raw/master/csl-citation.json" }</w:instrText>
      </w:r>
      <w:r>
        <w:rPr>
          <w:rFonts w:ascii="Times New Roman" w:hAnsi="Times New Roman" w:cs="Times New Roman"/>
          <w:bCs/>
          <w:sz w:val="24"/>
          <w:szCs w:val="24"/>
        </w:rPr>
        <w:fldChar w:fldCharType="separate"/>
      </w:r>
      <w:r w:rsidRPr="005055FB">
        <w:rPr>
          <w:rFonts w:ascii="Times New Roman" w:hAnsi="Times New Roman" w:cs="Times New Roman"/>
          <w:bCs/>
          <w:noProof/>
          <w:sz w:val="24"/>
          <w:szCs w:val="24"/>
        </w:rPr>
        <w:t>(Alfianti &amp; Sonja, 2017)</w:t>
      </w:r>
      <w:r>
        <w:rPr>
          <w:rFonts w:ascii="Times New Roman" w:hAnsi="Times New Roman" w:cs="Times New Roman"/>
          <w:bCs/>
          <w:sz w:val="24"/>
          <w:szCs w:val="24"/>
        </w:rPr>
        <w:fldChar w:fldCharType="end"/>
      </w:r>
      <w:r w:rsidRPr="00B1647F">
        <w:rPr>
          <w:rFonts w:ascii="Times New Roman" w:hAnsi="Times New Roman" w:cs="Times New Roman"/>
          <w:bCs/>
          <w:sz w:val="24"/>
          <w:szCs w:val="24"/>
        </w:rPr>
        <w:t>.</w:t>
      </w:r>
    </w:p>
    <w:p w:rsidR="00407248" w:rsidRPr="00A57E3E" w:rsidRDefault="00407248" w:rsidP="00407248">
      <w:pPr>
        <w:pStyle w:val="ListParagraph"/>
        <w:numPr>
          <w:ilvl w:val="2"/>
          <w:numId w:val="6"/>
        </w:numPr>
        <w:spacing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lang w:val="en-US"/>
        </w:rPr>
        <w:t>Hubungan Antar Variabel</w:t>
      </w:r>
    </w:p>
    <w:p w:rsidR="00407248" w:rsidRPr="00355E2F" w:rsidRDefault="00407248" w:rsidP="00407248">
      <w:pPr>
        <w:pStyle w:val="ListParagraph"/>
        <w:numPr>
          <w:ilvl w:val="0"/>
          <w:numId w:val="23"/>
        </w:numPr>
        <w:spacing w:line="480" w:lineRule="auto"/>
        <w:ind w:left="567" w:hanging="567"/>
        <w:jc w:val="both"/>
        <w:rPr>
          <w:rFonts w:ascii="Times New Roman" w:hAnsi="Times New Roman" w:cs="Times New Roman"/>
          <w:color w:val="000000"/>
          <w:sz w:val="24"/>
          <w:szCs w:val="24"/>
        </w:rPr>
      </w:pPr>
      <w:r w:rsidRPr="00355E2F">
        <w:rPr>
          <w:rFonts w:ascii="Times New Roman" w:hAnsi="Times New Roman" w:cs="Times New Roman"/>
          <w:color w:val="000000"/>
          <w:sz w:val="24"/>
          <w:szCs w:val="24"/>
          <w:lang w:val="en-US"/>
        </w:rPr>
        <w:t xml:space="preserve">Hubungan </w:t>
      </w:r>
      <w:r>
        <w:rPr>
          <w:rFonts w:ascii="Times New Roman" w:hAnsi="Times New Roman" w:cs="Times New Roman"/>
          <w:color w:val="000000"/>
          <w:sz w:val="24"/>
          <w:szCs w:val="24"/>
          <w:lang w:val="en-US"/>
        </w:rPr>
        <w:t>Pertumbuhan Penjualan dan H</w:t>
      </w:r>
      <w:r w:rsidRPr="00355E2F">
        <w:rPr>
          <w:rFonts w:ascii="Times New Roman" w:hAnsi="Times New Roman" w:cs="Times New Roman"/>
          <w:color w:val="000000"/>
          <w:sz w:val="24"/>
          <w:szCs w:val="24"/>
          <w:lang w:val="en-US"/>
        </w:rPr>
        <w:t>arga saham</w:t>
      </w:r>
    </w:p>
    <w:p w:rsidR="00407248" w:rsidRPr="00A87DA8" w:rsidRDefault="00407248" w:rsidP="00407248">
      <w:pPr>
        <w:pStyle w:val="ListParagraph"/>
        <w:spacing w:line="480" w:lineRule="auto"/>
        <w:ind w:left="540"/>
        <w:jc w:val="both"/>
        <w:rPr>
          <w:rFonts w:ascii="Times New Roman" w:hAnsi="Times New Roman" w:cs="Times New Roman"/>
          <w:color w:val="000000"/>
          <w:sz w:val="24"/>
          <w:szCs w:val="24"/>
        </w:rPr>
      </w:pPr>
      <w:r w:rsidRPr="00D35279">
        <w:rPr>
          <w:rFonts w:ascii="Times New Roman" w:hAnsi="Times New Roman" w:cs="Times New Roman"/>
          <w:color w:val="000000"/>
          <w:sz w:val="24"/>
          <w:szCs w:val="24"/>
        </w:rPr>
        <w:t>Pertumbuhan penjualan mencerminkan prospek masa depan perusahaan. Jika pertumbuhan penjualan perusahaan meningkat, laba juga akan meningkat, dan kinerja perusahaan akan meningkat dari tahun ke tahun. Oleh karena itu, akan berdampak pada harga saham yang mungkin naik, karena di masa depan pada dasarnya harga saham akan terpengaruh oleh laba</w:t>
      </w:r>
      <w:r w:rsidRPr="00A87DA8">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US"/>
        </w:rPr>
        <w:t xml:space="preserve">Menurut Sukarno (2016:5) </w:t>
      </w:r>
      <w:r w:rsidRPr="00D35279">
        <w:rPr>
          <w:rFonts w:ascii="Times New Roman" w:hAnsi="Times New Roman" w:cs="Times New Roman"/>
          <w:color w:val="000000"/>
          <w:sz w:val="24"/>
          <w:szCs w:val="24"/>
          <w:lang w:val="en-US"/>
        </w:rPr>
        <w:t>Pertum</w:t>
      </w:r>
      <w:r>
        <w:rPr>
          <w:rFonts w:ascii="Times New Roman" w:hAnsi="Times New Roman" w:cs="Times New Roman"/>
          <w:color w:val="000000"/>
          <w:sz w:val="24"/>
          <w:szCs w:val="24"/>
          <w:lang w:val="en-US"/>
        </w:rPr>
        <w:t>buhan penjualan yang meningkat i</w:t>
      </w:r>
      <w:r w:rsidRPr="00D35279">
        <w:rPr>
          <w:rFonts w:ascii="Times New Roman" w:hAnsi="Times New Roman" w:cs="Times New Roman"/>
          <w:color w:val="000000"/>
          <w:sz w:val="24"/>
          <w:szCs w:val="24"/>
          <w:lang w:val="en-US"/>
        </w:rPr>
        <w:t>nvestor tertarik untuk membeli saham-saham ini, sehingga harga saham akan terus naik. Jika pertumbuhan penjualan tinggi, harga saham akan naik</w:t>
      </w:r>
      <w:r w:rsidRPr="00A87DA8">
        <w:rPr>
          <w:rFonts w:ascii="Times New Roman" w:hAnsi="Times New Roman" w:cs="Times New Roman"/>
          <w:color w:val="000000"/>
          <w:sz w:val="24"/>
          <w:szCs w:val="24"/>
          <w:lang w:val="en-US"/>
        </w:rPr>
        <w:t>.</w:t>
      </w:r>
    </w:p>
    <w:p w:rsidR="00407248" w:rsidRPr="00A87DA8" w:rsidRDefault="00407248" w:rsidP="00407248">
      <w:pPr>
        <w:pStyle w:val="ListParagraph"/>
        <w:numPr>
          <w:ilvl w:val="0"/>
          <w:numId w:val="23"/>
        </w:numPr>
        <w:spacing w:line="48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Hubungan Profitabilitas dan Harga Saham</w:t>
      </w:r>
    </w:p>
    <w:p w:rsidR="00407248" w:rsidRPr="00A87DA8" w:rsidRDefault="00407248" w:rsidP="00407248">
      <w:pPr>
        <w:pStyle w:val="ListParagraph"/>
        <w:spacing w:line="480" w:lineRule="auto"/>
        <w:ind w:left="540"/>
        <w:jc w:val="both"/>
        <w:rPr>
          <w:rFonts w:ascii="Times New Roman" w:hAnsi="Times New Roman" w:cs="Times New Roman"/>
          <w:color w:val="000000"/>
          <w:sz w:val="24"/>
          <w:szCs w:val="24"/>
          <w:lang w:val="en-US"/>
        </w:rPr>
      </w:pPr>
      <w:r w:rsidRPr="00A87DA8">
        <w:rPr>
          <w:rFonts w:ascii="Times New Roman" w:hAnsi="Times New Roman" w:cs="Times New Roman"/>
          <w:color w:val="000000"/>
          <w:sz w:val="24"/>
          <w:szCs w:val="24"/>
        </w:rPr>
        <w:t xml:space="preserve">Profitabilitas </w:t>
      </w:r>
      <w:r>
        <w:rPr>
          <w:rFonts w:ascii="Times New Roman" w:hAnsi="Times New Roman" w:cs="Times New Roman"/>
          <w:color w:val="000000"/>
          <w:sz w:val="24"/>
          <w:szCs w:val="24"/>
        </w:rPr>
        <w:t>mempunyai</w:t>
      </w:r>
      <w:r w:rsidRPr="00A87DA8">
        <w:rPr>
          <w:rFonts w:ascii="Times New Roman" w:hAnsi="Times New Roman" w:cs="Times New Roman"/>
          <w:color w:val="000000"/>
          <w:sz w:val="24"/>
          <w:szCs w:val="24"/>
          <w:lang w:val="en-US"/>
        </w:rPr>
        <w:t>hubungan</w:t>
      </w:r>
      <w:r w:rsidRPr="00A87DA8">
        <w:rPr>
          <w:rFonts w:ascii="Times New Roman" w:hAnsi="Times New Roman" w:cs="Times New Roman"/>
          <w:color w:val="000000"/>
          <w:sz w:val="24"/>
          <w:szCs w:val="24"/>
        </w:rPr>
        <w:t xml:space="preserve"> positif terhadap harga saham. </w:t>
      </w:r>
      <w:r>
        <w:rPr>
          <w:rFonts w:ascii="Times New Roman" w:hAnsi="Times New Roman" w:cs="Times New Roman"/>
          <w:color w:val="000000"/>
          <w:sz w:val="24"/>
          <w:szCs w:val="24"/>
          <w:lang w:val="en-US"/>
        </w:rPr>
        <w:t>Menurut Sukarno (2016:5)</w:t>
      </w:r>
      <w:r w:rsidRPr="00D35279">
        <w:rPr>
          <w:rFonts w:ascii="Times New Roman" w:hAnsi="Times New Roman" w:cs="Times New Roman"/>
          <w:color w:val="000000"/>
          <w:sz w:val="24"/>
          <w:szCs w:val="24"/>
          <w:lang w:val="en-US"/>
        </w:rPr>
        <w:t>Mengatakan bahwa dengan memaksimalkan penggunaan aset perusahaan untuk menghasilkan laba, harga saham dapat dinaikkan karena laba tinggi, dan saham perusahaan telah dire</w:t>
      </w:r>
      <w:r>
        <w:rPr>
          <w:rFonts w:ascii="Times New Roman" w:hAnsi="Times New Roman" w:cs="Times New Roman"/>
          <w:color w:val="000000"/>
          <w:sz w:val="24"/>
          <w:szCs w:val="24"/>
          <w:lang w:val="en-US"/>
        </w:rPr>
        <w:t>spon secara aktif oleh investor</w:t>
      </w:r>
      <w:r w:rsidRPr="00A87DA8">
        <w:rPr>
          <w:rFonts w:ascii="Times New Roman" w:hAnsi="Times New Roman" w:cs="Times New Roman"/>
          <w:color w:val="000000"/>
          <w:sz w:val="24"/>
          <w:szCs w:val="24"/>
        </w:rPr>
        <w:t>.</w:t>
      </w:r>
      <w:r>
        <w:rPr>
          <w:rFonts w:ascii="Times New Roman" w:hAnsi="Times New Roman" w:cs="Times New Roman"/>
          <w:noProof/>
          <w:color w:val="000000"/>
          <w:sz w:val="24"/>
          <w:szCs w:val="24"/>
          <w:lang w:val="en-US"/>
        </w:rPr>
        <w:t>Santi Octaviani &amp; Komalasarai</w:t>
      </w:r>
      <w:r>
        <w:rPr>
          <w:rFonts w:ascii="Times New Roman" w:hAnsi="Times New Roman" w:cs="Times New Roman"/>
          <w:color w:val="000000"/>
          <w:sz w:val="24"/>
          <w:szCs w:val="24"/>
          <w:lang w:val="en-US"/>
        </w:rPr>
        <w:fldChar w:fldCharType="begin" w:fldLock="1"/>
      </w:r>
      <w:r>
        <w:rPr>
          <w:rFonts w:ascii="Times New Roman" w:hAnsi="Times New Roman" w:cs="Times New Roman"/>
          <w:color w:val="000000"/>
          <w:sz w:val="24"/>
          <w:szCs w:val="24"/>
          <w:lang w:val="en-US"/>
        </w:rPr>
        <w:instrText>ADDIN CSL_CITATION { "citationItems" : [ { "id" : "ITEM-1", "itemData" : { "abstract" : "Penelitian ini bertujuan untuk memberikan bukti mengenai pengaruh likuiditas, profitabilitas dan solvabilitas perusahaan terhadap harga saham. Rasio-rasio keuangan yang diteliti yaitu Current Ratio, Return on Asset and Debt to Equity Ratio sebagai variable independen dan harga saham sebagai variable dependen. Jumlah sample yang digunakan dalam penelitian ini adalah perusahaan perbankan yang terdaftar pada BEI yang aktif diperdagangkan dari tahun 2011 sampai dengan 2015. Metode pengambilan sample yang digunakan adalah purposive sampling dimana pengambilan sample dilakukan berdasarkan syarat-syarat tertentu. Metode statistik yang digunakan dalam penelitian ini adalah metode regresi berganda. Hasil penelitian ini menunjukkan bahwa variable rasio Current Ratio, Return on Asset and Debt to Equity Ratio secara statistik simultan berpengaruh signifikan untuk memprediksi harga saham yang akan diperdagangkan. Sedangkan secara statistik parsial variable Current Ratio dan Debt to Equity Ratio tidak berpengaruh sigifikan untuk memprediksi harga saham yang akan diperdagangkan di bursa.", "author" : [ { "dropping-particle" : "", "family" : "Santi Octaviani", "given" : "", "non-dropping-particle" : "", "parse-names" : false, "suffix" : "" }, { "dropping-particle" : "", "family" : "Komalasarai", "given" : "Dahlia", "non-dropping-particle" : "", "parse-names" : false, "suffix" : "" } ], "container-title" : "E-Jurnal Akuntansi", "id" : "ITEM-1", "issue" : "2", "issued" : { "date-parts" : [ [ "2017" ] ] }, "page" : "77 - 89", "title" : "Pengaruh Likuiditas, Profitabilitas, dan Solvabilitas Terhadap Harga Saham", "type" : "article-journal", "volume" : "3" }, "uris" : [ "http://www.mendeley.com/documents/?uuid=116a298c-44f5-44a0-970a-2af90eb4c1d5" ] } ], "mendeley" : { "formattedCitation" : "(Santi Octaviani &amp; Komalasarai, 2017)", "manualFormatting" : "(2017 : 5)", "plainTextFormattedCitation" : "(Santi Octaviani &amp; Komalasarai, 2017)", "previouslyFormattedCitation" : "(Santi Octaviani &amp; Komalasarai, 2017)" }, "properties" : { "noteIndex" : 0 }, "schema" : "https://github.com/citation-style-language/schema/raw/master/csl-citation.json" }</w:instrText>
      </w:r>
      <w:r>
        <w:rPr>
          <w:rFonts w:ascii="Times New Roman" w:hAnsi="Times New Roman" w:cs="Times New Roman"/>
          <w:color w:val="000000"/>
          <w:sz w:val="24"/>
          <w:szCs w:val="24"/>
          <w:lang w:val="en-US"/>
        </w:rPr>
        <w:fldChar w:fldCharType="separate"/>
      </w:r>
      <w:r w:rsidRPr="00A87DA8">
        <w:rPr>
          <w:rFonts w:ascii="Times New Roman" w:hAnsi="Times New Roman" w:cs="Times New Roman"/>
          <w:noProof/>
          <w:color w:val="000000"/>
          <w:sz w:val="24"/>
          <w:szCs w:val="24"/>
          <w:lang w:val="en-US"/>
        </w:rPr>
        <w:t>(2017</w:t>
      </w:r>
      <w:r>
        <w:rPr>
          <w:rFonts w:ascii="Times New Roman" w:hAnsi="Times New Roman" w:cs="Times New Roman"/>
          <w:noProof/>
          <w:color w:val="000000"/>
          <w:sz w:val="24"/>
          <w:szCs w:val="24"/>
          <w:lang w:val="en-US"/>
        </w:rPr>
        <w:t xml:space="preserve"> : 5</w:t>
      </w:r>
      <w:r w:rsidRPr="00A87DA8">
        <w:rPr>
          <w:rFonts w:ascii="Times New Roman" w:hAnsi="Times New Roman" w:cs="Times New Roman"/>
          <w:noProof/>
          <w:color w:val="000000"/>
          <w:sz w:val="24"/>
          <w:szCs w:val="24"/>
          <w:lang w:val="en-US"/>
        </w:rPr>
        <w:t>)</w:t>
      </w:r>
      <w:r>
        <w:rPr>
          <w:rFonts w:ascii="Times New Roman" w:hAnsi="Times New Roman" w:cs="Times New Roman"/>
          <w:color w:val="000000"/>
          <w:sz w:val="24"/>
          <w:szCs w:val="24"/>
          <w:lang w:val="en-US"/>
        </w:rPr>
        <w:fldChar w:fldCharType="end"/>
      </w:r>
      <w:r w:rsidRPr="00BC2C0D">
        <w:rPr>
          <w:rFonts w:ascii="Times New Roman" w:hAnsi="Times New Roman" w:cs="Times New Roman"/>
          <w:color w:val="000000"/>
          <w:sz w:val="24"/>
          <w:szCs w:val="24"/>
          <w:lang w:val="en-US"/>
        </w:rPr>
        <w:t xml:space="preserve">Menunjukkan profitabilitas perusahaan yang tinggi, nilai aset perusahaan lebih tinggi, yang menyebabkan harga saham naik, karena permintaan investor besar. Ini </w:t>
      </w:r>
      <w:r w:rsidRPr="00BC2C0D">
        <w:rPr>
          <w:rFonts w:ascii="Times New Roman" w:hAnsi="Times New Roman" w:cs="Times New Roman"/>
          <w:color w:val="000000"/>
          <w:sz w:val="24"/>
          <w:szCs w:val="24"/>
          <w:lang w:val="en-US"/>
        </w:rPr>
        <w:lastRenderedPageBreak/>
        <w:t>mungkin karena jika perusahaan dapat menghasilkan untung yang baik di setiap periode, maka investor tidak perlu khawatir perusahaan kehilangan uang atau bahkan bangkrut. Oleh karena itu, investor juga dapat menikmati keuntungan yang diperoleh perusahaan, dan membuka kemungkinan bagi investor baru untuk datang berinvestasi.Investor baru ini berharap untuk menanamkan modalnya, sehingga meningkatk</w:t>
      </w:r>
      <w:r>
        <w:rPr>
          <w:rFonts w:ascii="Times New Roman" w:hAnsi="Times New Roman" w:cs="Times New Roman"/>
          <w:color w:val="000000"/>
          <w:sz w:val="24"/>
          <w:szCs w:val="24"/>
          <w:lang w:val="en-US"/>
        </w:rPr>
        <w:t>an harga pasar saham perusahaan</w:t>
      </w:r>
      <w:r w:rsidRPr="00A87DA8">
        <w:rPr>
          <w:rFonts w:ascii="Times New Roman" w:hAnsi="Times New Roman" w:cs="Times New Roman"/>
          <w:color w:val="000000"/>
          <w:sz w:val="24"/>
          <w:szCs w:val="24"/>
          <w:lang w:val="en-US"/>
        </w:rPr>
        <w:t>.</w:t>
      </w:r>
    </w:p>
    <w:p w:rsidR="00407248" w:rsidRPr="00AA5EF7" w:rsidRDefault="00407248" w:rsidP="00407248">
      <w:pPr>
        <w:pStyle w:val="ListParagraph"/>
        <w:numPr>
          <w:ilvl w:val="2"/>
          <w:numId w:val="6"/>
        </w:numPr>
        <w:spacing w:line="480" w:lineRule="auto"/>
        <w:ind w:left="567" w:hanging="567"/>
        <w:jc w:val="both"/>
        <w:rPr>
          <w:rFonts w:ascii="Times New Roman" w:hAnsi="Times New Roman" w:cs="Times New Roman"/>
          <w:b/>
          <w:color w:val="000000"/>
          <w:sz w:val="24"/>
          <w:szCs w:val="24"/>
        </w:rPr>
      </w:pPr>
      <w:r>
        <w:rPr>
          <w:rFonts w:ascii="Times New Roman" w:hAnsi="Times New Roman" w:cs="Times New Roman"/>
          <w:b/>
          <w:color w:val="000000"/>
          <w:sz w:val="24"/>
          <w:szCs w:val="24"/>
          <w:lang w:val="en-US"/>
        </w:rPr>
        <w:t>Penelitian Terdahulu</w:t>
      </w:r>
    </w:p>
    <w:p w:rsidR="00407248" w:rsidRPr="004D73F6" w:rsidRDefault="00407248" w:rsidP="00407248">
      <w:pPr>
        <w:pStyle w:val="ListParagraph"/>
        <w:spacing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Muhammad Sukarno, </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2016)</w:t>
      </w:r>
      <w:r>
        <w:rPr>
          <w:rFonts w:ascii="Times New Roman" w:hAnsi="Times New Roman" w:cs="Times New Roman"/>
          <w:color w:val="000000"/>
          <w:sz w:val="24"/>
          <w:szCs w:val="24"/>
          <w:lang w:val="en-US"/>
        </w:rPr>
        <w:t>pengaruh</w:t>
      </w:r>
      <w:r w:rsidRPr="00BC2C0D">
        <w:rPr>
          <w:rFonts w:ascii="Times New Roman" w:hAnsi="Times New Roman" w:cs="Times New Roman"/>
          <w:color w:val="000000"/>
          <w:sz w:val="24"/>
          <w:szCs w:val="24"/>
        </w:rPr>
        <w:t xml:space="preserve"> profitabilitas</w:t>
      </w:r>
      <w:r>
        <w:rPr>
          <w:rFonts w:ascii="Times New Roman" w:hAnsi="Times New Roman" w:cs="Times New Roman"/>
          <w:color w:val="000000"/>
          <w:sz w:val="24"/>
          <w:szCs w:val="24"/>
          <w:lang w:val="en-US"/>
        </w:rPr>
        <w:t xml:space="preserve">, pertumbuhan penjualan, dan ukuran </w:t>
      </w:r>
      <w:r w:rsidRPr="00BC2C0D">
        <w:rPr>
          <w:rFonts w:ascii="Times New Roman" w:hAnsi="Times New Roman" w:cs="Times New Roman"/>
          <w:color w:val="000000"/>
          <w:sz w:val="24"/>
          <w:szCs w:val="24"/>
        </w:rPr>
        <w:t>perusahaan</w:t>
      </w:r>
      <w:r>
        <w:rPr>
          <w:rFonts w:ascii="Times New Roman" w:hAnsi="Times New Roman" w:cs="Times New Roman"/>
          <w:color w:val="000000"/>
          <w:sz w:val="24"/>
          <w:szCs w:val="24"/>
          <w:lang w:val="en-US"/>
        </w:rPr>
        <w:t xml:space="preserve"> terhada harga saham dengan struktur modal sebagai variabel intervening perusahaan</w:t>
      </w:r>
      <w:r>
        <w:rPr>
          <w:rFonts w:ascii="Times New Roman" w:hAnsi="Times New Roman" w:cs="Times New Roman"/>
          <w:color w:val="000000"/>
          <w:sz w:val="24"/>
          <w:szCs w:val="24"/>
        </w:rPr>
        <w:t xml:space="preserve"> LQ-45 di Bursa Efek Indonesia. </w:t>
      </w:r>
      <w:r>
        <w:rPr>
          <w:rFonts w:ascii="Times New Roman" w:hAnsi="Times New Roman" w:cs="Times New Roman"/>
          <w:color w:val="000000"/>
          <w:sz w:val="24"/>
          <w:szCs w:val="24"/>
          <w:lang w:val="en-US"/>
        </w:rPr>
        <w:t xml:space="preserve">Metode analisis yang digunakan analisis path. </w:t>
      </w:r>
      <w:r w:rsidRPr="006C37AE">
        <w:rPr>
          <w:rFonts w:ascii="Times New Roman" w:hAnsi="Times New Roman" w:cs="Times New Roman"/>
          <w:color w:val="000000"/>
          <w:sz w:val="24"/>
          <w:szCs w:val="24"/>
        </w:rPr>
        <w:t xml:space="preserve">Hasil penelitian menunjukkan bahwa profitabilitas memiliki dampak negatif yang signifikan terhadap struktur modal. Pertumbuhan penjualan tidak memiliki dampak positif yang signifikan terhadap struktur modal. Ukuran perusahaan memiliki dampak positif yang signifikan terhadap struktur modal. Profitabilitas berpengaruh positif signifikan terhadap harga saham. Pertumbuhan penjualan tidak berpengaruh positif signifikan terhadap harga saham. Ukuran perusahaan berpengaruh positif signifikan terhadap harga saham. Struktur modal memiliki dampak negatif yang signifikan terhadap harga saham. Fakta telah membuktikan bahwa struktur modal dapat memediasi hubungan antara tingkat laba dan harga saham, dan hubungan antara tingkat laba dan harga saham adalah perantara parsial. Belum terbukti bahwa struktur modal dapat memediasi hubungan antara pertumbuhan penjualan dan harga saham. </w:t>
      </w:r>
      <w:r w:rsidRPr="006C37AE">
        <w:rPr>
          <w:rFonts w:ascii="Times New Roman" w:hAnsi="Times New Roman" w:cs="Times New Roman"/>
          <w:color w:val="000000"/>
          <w:sz w:val="24"/>
          <w:szCs w:val="24"/>
        </w:rPr>
        <w:lastRenderedPageBreak/>
        <w:t xml:space="preserve">Struktur modal belum terbukti memediasi hubungan antara ukuran perusahaan dan harga saham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"author" : [ { "dropping-particle" : "", "family" : "Sukarno", "given" : "Muhammad", "non-dropping-particle" : "", "parse-names" : false, "suffix" : "" }, { "dropping-particle" : "", "family" : "Riana", "given" : "", "non-dropping-particle" : "", "parse-names" : false, "suffix" : "" }, { "dropping-particle" : "", "family" : "Sam'ani", "given" : "", "non-dropping-particle" : "", "parse-names" : false, "suffix" : "" } ], "container-title" : "Dharma Ekonomi", "id" : "ITEM-1", "issue" : "44", "issued" : { "date-parts" : [ [ "2016" ] ] }, "title" : "Struktur Modal Sebagai Variabel Intervening ( Studi Empiris Perusahaan Lq-45 Di Bursa Efek Indonesia )", "type" : "article-journal", "volume" : "1" }, "uris" : [ "http://www.mendeley.com/documents/?uuid=15ce6dc1-72ee-4202-a081-53e87df5e617" ] } ], "mendeley" : { "formattedCitation" : "(Sukarno et al., 2016)", "plainTextFormattedCitation" : "(Sukarno et al., 2016)", "previouslyFormattedCitation" : "(Sukarno et al., 2016)" }, "properties" : { "noteIndex" : 0 }, "schema" : "https://github.com/citation-style-language/schema/raw/master/csl-citation.json" }</w:instrText>
      </w:r>
      <w:r>
        <w:rPr>
          <w:rFonts w:ascii="Times New Roman" w:hAnsi="Times New Roman" w:cs="Times New Roman"/>
          <w:color w:val="000000"/>
          <w:sz w:val="24"/>
          <w:szCs w:val="24"/>
        </w:rPr>
        <w:fldChar w:fldCharType="separate"/>
      </w:r>
      <w:r w:rsidRPr="00E6678A">
        <w:rPr>
          <w:rFonts w:ascii="Times New Roman" w:hAnsi="Times New Roman" w:cs="Times New Roman"/>
          <w:noProof/>
          <w:color w:val="000000"/>
          <w:sz w:val="24"/>
          <w:szCs w:val="24"/>
        </w:rPr>
        <w:t>(Sukarno et al., 2016)</w:t>
      </w:r>
      <w:r>
        <w:rPr>
          <w:rFonts w:ascii="Times New Roman" w:hAnsi="Times New Roman" w:cs="Times New Roman"/>
          <w:color w:val="000000"/>
          <w:sz w:val="24"/>
          <w:szCs w:val="24"/>
        </w:rPr>
        <w:fldChar w:fldCharType="end"/>
      </w:r>
      <w:r w:rsidRPr="004D73F6">
        <w:rPr>
          <w:rFonts w:ascii="Times New Roman" w:hAnsi="Times New Roman" w:cs="Times New Roman"/>
          <w:color w:val="000000"/>
          <w:sz w:val="24"/>
          <w:szCs w:val="24"/>
        </w:rPr>
        <w:t>.</w:t>
      </w:r>
    </w:p>
    <w:p w:rsidR="00407248" w:rsidRDefault="00407248" w:rsidP="00407248">
      <w:pPr>
        <w:pStyle w:val="ListParagraph"/>
        <w:spacing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Ratih Pratiwi , </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2017) pengaruh profitabilitas, pertumbuhan penjualan, dan deviden terhadap harga saham (studi empiris perusahaan manufaktur yang terdaftar di Bursa Efek Indonesia). </w:t>
      </w:r>
      <w:r>
        <w:rPr>
          <w:rFonts w:ascii="Times New Roman" w:hAnsi="Times New Roman" w:cs="Times New Roman"/>
          <w:color w:val="000000"/>
          <w:sz w:val="24"/>
          <w:szCs w:val="24"/>
          <w:lang w:val="en-US"/>
        </w:rPr>
        <w:t xml:space="preserve">Metode analisis yang digunakan yaitu analisis regresi linear berganda. </w:t>
      </w:r>
      <w:r w:rsidRPr="006C37AE">
        <w:rPr>
          <w:rFonts w:ascii="Times New Roman" w:hAnsi="Times New Roman" w:cs="Times New Roman"/>
          <w:color w:val="000000"/>
          <w:sz w:val="24"/>
          <w:szCs w:val="24"/>
        </w:rPr>
        <w:t xml:space="preserve">Hasil penelitian menunjukkan bahwa </w:t>
      </w:r>
      <w:r>
        <w:rPr>
          <w:rFonts w:ascii="Times New Roman" w:hAnsi="Times New Roman" w:cs="Times New Roman"/>
          <w:color w:val="000000"/>
          <w:sz w:val="24"/>
          <w:szCs w:val="24"/>
          <w:lang w:val="en-US"/>
        </w:rPr>
        <w:t>rasio profitabilitas</w:t>
      </w:r>
      <w:r w:rsidRPr="006C37AE">
        <w:rPr>
          <w:rFonts w:ascii="Times New Roman" w:hAnsi="Times New Roman" w:cs="Times New Roman"/>
          <w:color w:val="000000"/>
          <w:sz w:val="24"/>
          <w:szCs w:val="24"/>
        </w:rPr>
        <w:t xml:space="preserve"> berpengaruh signifikan terhadap harga saham. Meskipun pertumbuhan penjualan tidak akan berdampak signifikan pada harga saham</w:t>
      </w:r>
      <w:r>
        <w:rPr>
          <w:rFonts w:ascii="Times New Roman" w:hAnsi="Times New Roman" w:cs="Times New Roman"/>
          <w:color w:val="000000"/>
          <w:sz w:val="24"/>
          <w:szCs w:val="24"/>
        </w:rPr>
        <w:t>.</w:t>
      </w:r>
    </w:p>
    <w:p w:rsidR="00407248" w:rsidRDefault="00407248" w:rsidP="00407248">
      <w:pPr>
        <w:pStyle w:val="ListParagraph"/>
        <w:spacing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Sari Maulida, </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2018) pengaruh profitabilitas dan pertumbuhan penjualan terhadap </w:t>
      </w:r>
      <w:r w:rsidRPr="00261586">
        <w:rPr>
          <w:rFonts w:ascii="Times New Roman" w:hAnsi="Times New Roman" w:cs="Times New Roman"/>
          <w:i/>
          <w:color w:val="000000"/>
          <w:sz w:val="24"/>
          <w:szCs w:val="24"/>
        </w:rPr>
        <w:t>financial lever</w:t>
      </w:r>
      <w:r>
        <w:rPr>
          <w:rFonts w:ascii="Times New Roman" w:hAnsi="Times New Roman" w:cs="Times New Roman"/>
          <w:i/>
          <w:color w:val="000000"/>
          <w:sz w:val="24"/>
          <w:szCs w:val="24"/>
        </w:rPr>
        <w:t>age</w:t>
      </w:r>
      <w:r>
        <w:rPr>
          <w:rFonts w:ascii="Times New Roman" w:hAnsi="Times New Roman" w:cs="Times New Roman"/>
          <w:color w:val="000000"/>
          <w:sz w:val="24"/>
          <w:szCs w:val="24"/>
        </w:rPr>
        <w:t xml:space="preserve"> serta dampaknya </w:t>
      </w:r>
      <w:r>
        <w:rPr>
          <w:rFonts w:ascii="Times New Roman" w:hAnsi="Times New Roman" w:cs="Times New Roman"/>
          <w:color w:val="000000"/>
          <w:sz w:val="24"/>
          <w:szCs w:val="24"/>
          <w:lang w:val="en-US"/>
        </w:rPr>
        <w:t>terhadap harga saham yang</w:t>
      </w:r>
      <w:r w:rsidRPr="00F27807">
        <w:rPr>
          <w:rFonts w:ascii="Times New Roman" w:hAnsi="Times New Roman" w:cs="Times New Roman"/>
          <w:color w:val="000000"/>
          <w:sz w:val="24"/>
          <w:szCs w:val="24"/>
        </w:rPr>
        <w:t xml:space="preserve"> terdaftar di Bursa Efek Indonesia. Metode analisis yang digunakan adalah analisis regresi linier berganda. Hasil penelitian menunjukkan bahwa profitabilitas memiliki efek positif pada harga saham, sedangkan pertumbuhan penjualan memiliki efek negatif pada harga saham</w:t>
      </w:r>
      <w:r>
        <w:rPr>
          <w:rFonts w:ascii="Times New Roman" w:hAnsi="Times New Roman" w:cs="Times New Roman"/>
          <w:color w:val="000000"/>
          <w:sz w:val="24"/>
          <w:szCs w:val="24"/>
        </w:rPr>
        <w:t>.</w:t>
      </w:r>
    </w:p>
    <w:p w:rsidR="00407248" w:rsidRPr="00F67FB7" w:rsidRDefault="00407248" w:rsidP="00407248">
      <w:pPr>
        <w:pStyle w:val="ListParagraph"/>
        <w:spacing w:line="480" w:lineRule="auto"/>
        <w:ind w:left="0"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Muchamad Ridwan, </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 xml:space="preserve">2018) pengaruh pengaruh rasio keuangan dan pertumbuhan penjualan </w:t>
      </w:r>
      <w:r>
        <w:rPr>
          <w:rFonts w:ascii="Times New Roman" w:hAnsi="Times New Roman" w:cs="Times New Roman"/>
          <w:color w:val="000000"/>
          <w:sz w:val="24"/>
          <w:szCs w:val="24"/>
          <w:lang w:val="en-US"/>
        </w:rPr>
        <w:t xml:space="preserve">terhadap </w:t>
      </w:r>
      <w:r>
        <w:rPr>
          <w:rFonts w:ascii="Times New Roman" w:hAnsi="Times New Roman" w:cs="Times New Roman"/>
          <w:color w:val="000000"/>
          <w:sz w:val="24"/>
          <w:szCs w:val="24"/>
        </w:rPr>
        <w:t>h</w:t>
      </w:r>
      <w:r w:rsidRPr="00BC4937">
        <w:rPr>
          <w:rFonts w:ascii="Times New Roman" w:hAnsi="Times New Roman" w:cs="Times New Roman"/>
          <w:color w:val="000000"/>
          <w:sz w:val="24"/>
          <w:szCs w:val="24"/>
        </w:rPr>
        <w:t>arga saham perusahaan dalam industri barang konsumsi yang terdaftar di Bursa Efek Indonesia. Metode analisis yang digunakan adalah analisis regresi linier berganda. Hasil penelitian menunjukkan bahwa hanya variabel ROE yang berpengaruh signifikan terhadap perubahan harga saham, sedangkan variabel lainnya tidak berpengaruh signifikan</w:t>
      </w:r>
      <w:r>
        <w:rPr>
          <w:rFonts w:ascii="Times New Roman" w:hAnsi="Times New Roman" w:cs="Times New Roman"/>
          <w:color w:val="000000"/>
          <w:sz w:val="24"/>
          <w:szCs w:val="24"/>
        </w:rPr>
        <w:t>.</w:t>
      </w:r>
    </w:p>
    <w:p w:rsidR="00407248" w:rsidRDefault="00407248" w:rsidP="00407248">
      <w:pPr>
        <w:pStyle w:val="ListParagraph"/>
        <w:numPr>
          <w:ilvl w:val="1"/>
          <w:numId w:val="6"/>
        </w:numPr>
        <w:spacing w:after="0" w:line="480" w:lineRule="auto"/>
        <w:ind w:left="567" w:hanging="567"/>
        <w:jc w:val="both"/>
        <w:rPr>
          <w:rFonts w:ascii="Times New Roman" w:hAnsi="Times New Roman" w:cs="Times New Roman"/>
          <w:b/>
          <w:sz w:val="24"/>
          <w:szCs w:val="24"/>
        </w:rPr>
      </w:pPr>
      <w:r w:rsidRPr="00C7479C">
        <w:rPr>
          <w:rFonts w:ascii="Times New Roman" w:hAnsi="Times New Roman" w:cs="Times New Roman"/>
          <w:b/>
          <w:sz w:val="24"/>
          <w:szCs w:val="24"/>
        </w:rPr>
        <w:t>Kerangka Pemikiran</w:t>
      </w:r>
    </w:p>
    <w:p w:rsidR="00407248" w:rsidRPr="0065611C" w:rsidRDefault="00407248" w:rsidP="00407248">
      <w:pPr>
        <w:autoSpaceDE w:val="0"/>
        <w:autoSpaceDN w:val="0"/>
        <w:adjustRightInd w:val="0"/>
        <w:spacing w:after="0" w:line="480" w:lineRule="auto"/>
        <w:ind w:firstLine="567"/>
        <w:jc w:val="both"/>
        <w:rPr>
          <w:rFonts w:ascii="Times New Roman" w:hAnsi="Times New Roman" w:cs="Times New Roman"/>
          <w:sz w:val="24"/>
          <w:szCs w:val="24"/>
        </w:rPr>
      </w:pPr>
      <w:r w:rsidRPr="00BC4937">
        <w:rPr>
          <w:rFonts w:ascii="Times New Roman" w:hAnsi="Times New Roman" w:cs="Times New Roman"/>
          <w:sz w:val="24"/>
          <w:szCs w:val="24"/>
        </w:rPr>
        <w:t xml:space="preserve">Manajemen keuangan adalah proses yang terkait dengan upaya untuk mendapatkan dana perusahaan sambil meminimalkan biaya perusahaan dalam </w:t>
      </w:r>
      <w:r w:rsidRPr="00BC4937">
        <w:rPr>
          <w:rFonts w:ascii="Times New Roman" w:hAnsi="Times New Roman" w:cs="Times New Roman"/>
          <w:sz w:val="24"/>
          <w:szCs w:val="24"/>
        </w:rPr>
        <w:lastRenderedPageBreak/>
        <w:t xml:space="preserve">kegiatan keuangan perusahaan, dan juga merupakan proses pekerjaan manajemen keuangan yang dilakukan oleh entitas perusahaan atau organisasi untuk mencapai </w:t>
      </w:r>
      <w:r>
        <w:rPr>
          <w:rFonts w:ascii="Times New Roman" w:hAnsi="Times New Roman" w:cs="Times New Roman"/>
          <w:sz w:val="24"/>
          <w:szCs w:val="24"/>
        </w:rPr>
        <w:t>tujuan keuangan yang ditetapkan.</w:t>
      </w:r>
    </w:p>
    <w:p w:rsidR="00407248" w:rsidRDefault="00407248" w:rsidP="00407248">
      <w:pPr>
        <w:autoSpaceDE w:val="0"/>
        <w:autoSpaceDN w:val="0"/>
        <w:adjustRightInd w:val="0"/>
        <w:spacing w:after="0" w:line="480" w:lineRule="auto"/>
        <w:ind w:firstLine="567"/>
        <w:jc w:val="both"/>
        <w:rPr>
          <w:rFonts w:ascii="Times New Roman" w:hAnsi="Times New Roman" w:cs="Times New Roman"/>
          <w:color w:val="000000"/>
          <w:sz w:val="24"/>
          <w:szCs w:val="24"/>
        </w:rPr>
      </w:pPr>
      <w:r w:rsidRPr="00BC4937">
        <w:rPr>
          <w:rFonts w:ascii="Times New Roman" w:hAnsi="Times New Roman" w:cs="Times New Roman"/>
          <w:color w:val="000000"/>
          <w:sz w:val="24"/>
          <w:szCs w:val="24"/>
        </w:rPr>
        <w:t xml:space="preserve">Menurut definisi di atas, laporan keuangan mengandung informasi berharga untuk penilaian perusahaan. Selain menjadi alat untuk kepemimpinan dan akuntabilitas karyawan, sama pentingnya dengan laporan keuangan perusahaan, dalam hal ini, analisis rasio keuangan atau profitabilitas, yang merupakan harga yang dapat diterima perusahaan </w:t>
      </w:r>
      <w:r>
        <w:rPr>
          <w:rFonts w:ascii="Times New Roman" w:hAnsi="Times New Roman" w:cs="Times New Roman"/>
          <w:color w:val="000000"/>
          <w:sz w:val="24"/>
          <w:szCs w:val="24"/>
          <w:lang w:val="en-US"/>
        </w:rPr>
        <w:t>dalam bentuk</w:t>
      </w:r>
      <w:r w:rsidRPr="00BC4937">
        <w:rPr>
          <w:rFonts w:ascii="Times New Roman" w:hAnsi="Times New Roman" w:cs="Times New Roman"/>
          <w:color w:val="000000"/>
          <w:sz w:val="24"/>
          <w:szCs w:val="24"/>
        </w:rPr>
        <w:t xml:space="preserve"> persentase</w:t>
      </w:r>
      <w:r>
        <w:rPr>
          <w:rFonts w:ascii="Times New Roman" w:hAnsi="Times New Roman" w:cs="Times New Roman"/>
          <w:color w:val="000000"/>
          <w:sz w:val="24"/>
          <w:szCs w:val="24"/>
        </w:rPr>
        <w:t>.</w:t>
      </w:r>
    </w:p>
    <w:p w:rsidR="00407248" w:rsidRPr="0065611C" w:rsidRDefault="00407248" w:rsidP="00407248">
      <w:pPr>
        <w:autoSpaceDE w:val="0"/>
        <w:autoSpaceDN w:val="0"/>
        <w:adjustRightInd w:val="0"/>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Hubungan antara satu jumlah dengan yang lainnya dapat ditunjukkan melalui analisis rasio</w:t>
      </w:r>
      <w:r w:rsidRPr="0065611C">
        <w:rPr>
          <w:rFonts w:ascii="Times New Roman" w:hAnsi="Times New Roman" w:cs="Times New Roman"/>
          <w:color w:val="000000"/>
          <w:sz w:val="24"/>
          <w:szCs w:val="24"/>
        </w:rPr>
        <w:t xml:space="preserve">. </w:t>
      </w:r>
      <w:r>
        <w:rPr>
          <w:rFonts w:ascii="Times New Roman" w:hAnsi="Times New Roman" w:cs="Times New Roman"/>
          <w:color w:val="000000"/>
          <w:sz w:val="24"/>
          <w:szCs w:val="24"/>
        </w:rPr>
        <w:t>sehingga</w:t>
      </w:r>
      <w:r>
        <w:rPr>
          <w:rFonts w:ascii="Times New Roman" w:hAnsi="Times New Roman" w:cs="Times New Roman"/>
          <w:color w:val="000000"/>
          <w:sz w:val="24"/>
          <w:szCs w:val="24"/>
          <w:lang w:val="en-US"/>
        </w:rPr>
        <w:t>perb</w:t>
      </w:r>
      <w:r>
        <w:rPr>
          <w:rFonts w:ascii="Times New Roman" w:hAnsi="Times New Roman" w:cs="Times New Roman"/>
          <w:color w:val="000000"/>
          <w:sz w:val="24"/>
          <w:szCs w:val="24"/>
        </w:rPr>
        <w:t>anding</w:t>
      </w:r>
      <w:r w:rsidRPr="00BC4937">
        <w:rPr>
          <w:rFonts w:ascii="Times New Roman" w:hAnsi="Times New Roman" w:cs="Times New Roman"/>
          <w:color w:val="000000"/>
          <w:sz w:val="24"/>
          <w:szCs w:val="24"/>
        </w:rPr>
        <w:t xml:space="preserve">an situasi relatif dari kondisi keuangan dan kinerja keuangan yang dapat memberikan data laporan keuangan, dan </w:t>
      </w:r>
      <w:r>
        <w:rPr>
          <w:rFonts w:ascii="Times New Roman" w:hAnsi="Times New Roman" w:cs="Times New Roman"/>
          <w:color w:val="000000"/>
          <w:sz w:val="24"/>
          <w:szCs w:val="24"/>
          <w:lang w:val="en-US"/>
        </w:rPr>
        <w:t>men</w:t>
      </w:r>
      <w:r w:rsidRPr="00BC4937">
        <w:rPr>
          <w:rFonts w:ascii="Times New Roman" w:hAnsi="Times New Roman" w:cs="Times New Roman"/>
          <w:color w:val="000000"/>
          <w:sz w:val="24"/>
          <w:szCs w:val="24"/>
        </w:rPr>
        <w:t xml:space="preserve">cari tahu kelemahan dan keuntungan finansial perusahaan. Dalam penelitian ini, tingkat pengembalian aset digunakan untuk mengukur level </w:t>
      </w:r>
      <w:r>
        <w:rPr>
          <w:rFonts w:ascii="Times New Roman" w:hAnsi="Times New Roman" w:cs="Times New Roman"/>
          <w:color w:val="000000"/>
          <w:sz w:val="24"/>
          <w:szCs w:val="24"/>
        </w:rPr>
        <w:t xml:space="preserve">profitabilitas perusahaan serta untuk melihat efektifitas manajemen dalam mengelola perusahaan serta hubungannya dengan pertumbuhan penjualan </w:t>
      </w:r>
      <w:r w:rsidRPr="0065611C">
        <w:rPr>
          <w:rFonts w:ascii="Times New Roman" w:hAnsi="Times New Roman" w:cs="Times New Roman"/>
          <w:color w:val="000000"/>
          <w:sz w:val="24"/>
          <w:szCs w:val="24"/>
        </w:rPr>
        <w:t xml:space="preserve">sedangkan </w:t>
      </w:r>
      <w:r>
        <w:rPr>
          <w:rFonts w:ascii="Times New Roman" w:hAnsi="Times New Roman" w:cs="Times New Roman"/>
          <w:color w:val="000000"/>
          <w:sz w:val="24"/>
          <w:szCs w:val="24"/>
        </w:rPr>
        <w:t>harga saham merupakan salah satu indikator keberhasilan dalam pengelolaan perusahaan</w:t>
      </w:r>
      <w:r w:rsidRPr="00295C64">
        <w:rPr>
          <w:rFonts w:ascii="Times New Roman" w:hAnsi="Times New Roman" w:cs="Times New Roman"/>
          <w:color w:val="000000"/>
          <w:sz w:val="24"/>
          <w:szCs w:val="24"/>
        </w:rPr>
        <w:t xml:space="preserve">. </w:t>
      </w:r>
      <w:r>
        <w:rPr>
          <w:rFonts w:ascii="Times New Roman" w:hAnsi="Times New Roman" w:cs="Times New Roman"/>
          <w:color w:val="000000"/>
          <w:sz w:val="24"/>
          <w:szCs w:val="24"/>
        </w:rPr>
        <w:t>Nilai perusahaan yang tinggi akan membuat investor tertarik untuk menanamkan modal pada perusahaan karena dianggap mampu memberikan return yang tinggi kepada investor.</w:t>
      </w:r>
    </w:p>
    <w:p w:rsidR="00407248" w:rsidRDefault="00407248" w:rsidP="0040724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uraian di atas maka penulis dapat menggambarkan kerangka pemikiran sebagai berikut:</w:t>
      </w:r>
    </w:p>
    <w:p w:rsidR="00407248" w:rsidRDefault="00407248" w:rsidP="00407248">
      <w:pPr>
        <w:spacing w:after="0" w:line="480" w:lineRule="auto"/>
        <w:jc w:val="both"/>
        <w:rPr>
          <w:rFonts w:ascii="Times New Roman" w:hAnsi="Times New Roman" w:cs="Times New Roman"/>
          <w:sz w:val="24"/>
          <w:szCs w:val="24"/>
        </w:rPr>
      </w:pPr>
    </w:p>
    <w:p w:rsidR="00407248" w:rsidRPr="00FF606F" w:rsidRDefault="00407248" w:rsidP="00407248">
      <w:pPr>
        <w:spacing w:after="0" w:line="480" w:lineRule="auto"/>
        <w:jc w:val="both"/>
        <w:rPr>
          <w:rFonts w:ascii="Times New Roman" w:hAnsi="Times New Roman" w:cs="Times New Roman"/>
          <w:sz w:val="24"/>
          <w:szCs w:val="24"/>
        </w:rPr>
      </w:pPr>
      <w:r>
        <w:rPr>
          <w:rFonts w:ascii="Times New Roman" w:hAnsi="Times New Roman" w:cs="Times New Roman"/>
          <w:b/>
          <w:noProof/>
          <w:sz w:val="24"/>
          <w:szCs w:val="24"/>
          <w:lang w:eastAsia="id-ID"/>
        </w:rPr>
        <mc:AlternateContent>
          <mc:Choice Requires="wps">
            <w:drawing>
              <wp:anchor distT="4294967295" distB="4294967295" distL="114299" distR="114299" simplePos="0" relativeHeight="251662336" behindDoc="0" locked="0" layoutInCell="1" allowOverlap="1">
                <wp:simplePos x="0" y="0"/>
                <wp:positionH relativeFrom="column">
                  <wp:posOffset>236219</wp:posOffset>
                </wp:positionH>
                <wp:positionV relativeFrom="paragraph">
                  <wp:posOffset>51434</wp:posOffset>
                </wp:positionV>
                <wp:extent cx="0" cy="0"/>
                <wp:effectExtent l="0" t="0" r="0" b="0"/>
                <wp:wrapNone/>
                <wp:docPr id="184587" name="Straight Connector 184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4587" o:spid="_x0000_s1026" style="position:absolute;z-index:25166233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margin;mso-height-relative:margin" from="18.6pt,4.05pt" to="18.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" strokecolor="black [3200]" strokeweight="2pt">
                <v:shadow on="t" color="black" opacity="24903f" origin=",.5" offset="0,.55556mm"/>
                <o:lock v:ext="edit" shapetype="f"/>
              </v:line>
            </w:pict>
          </mc:Fallback>
        </mc:AlternateContent>
      </w:r>
    </w:p>
    <w:p w:rsidR="00407248" w:rsidRDefault="00407248" w:rsidP="00407248">
      <w:pPr>
        <w:tabs>
          <w:tab w:val="left" w:pos="720"/>
          <w:tab w:val="left" w:pos="2295"/>
        </w:tabs>
        <w:spacing w:after="0" w:line="480" w:lineRule="auto"/>
        <w:rPr>
          <w:rFonts w:ascii="Times New Roman" w:hAnsi="Times New Roman" w:cs="Times New Roman"/>
          <w:b/>
          <w:sz w:val="24"/>
          <w:szCs w:val="24"/>
        </w:rPr>
      </w:pPr>
      <w:r>
        <w:rPr>
          <w:rFonts w:ascii="Times New Roman" w:hAnsi="Times New Roman" w:cs="Times New Roman"/>
          <w:noProof/>
          <w:sz w:val="24"/>
          <w:szCs w:val="24"/>
          <w:lang w:eastAsia="id-ID"/>
        </w:rPr>
        <w:lastRenderedPageBreak/>
        <mc:AlternateContent>
          <mc:Choice Requires="wpg">
            <w:drawing>
              <wp:anchor distT="0" distB="0" distL="114300" distR="114300" simplePos="0" relativeHeight="251661312" behindDoc="0" locked="0" layoutInCell="1" allowOverlap="1">
                <wp:simplePos x="0" y="0"/>
                <wp:positionH relativeFrom="column">
                  <wp:posOffset>0</wp:posOffset>
                </wp:positionH>
                <wp:positionV relativeFrom="paragraph">
                  <wp:posOffset>75565</wp:posOffset>
                </wp:positionV>
                <wp:extent cx="4863465" cy="2878455"/>
                <wp:effectExtent l="0" t="0" r="32385" b="1714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3465" cy="2878455"/>
                          <a:chOff x="0" y="-130356"/>
                          <a:chExt cx="5020310" cy="2878755"/>
                        </a:xfrm>
                      </wpg:grpSpPr>
                      <wps:wsp>
                        <wps:cNvPr id="18" name="Straight Connector 3"/>
                        <wps:cNvCnPr/>
                        <wps:spPr>
                          <a:xfrm>
                            <a:off x="3829050" y="1933575"/>
                            <a:ext cx="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 name="Text Box 4"/>
                        <wps:cNvSpPr txBox="1"/>
                        <wps:spPr>
                          <a:xfrm>
                            <a:off x="981075" y="-130356"/>
                            <a:ext cx="2438400" cy="6178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02E3" w:rsidRDefault="003702E3" w:rsidP="00407248">
                              <w:pPr>
                                <w:spacing w:line="240" w:lineRule="auto"/>
                                <w:jc w:val="center"/>
                                <w:rPr>
                                  <w:rFonts w:ascii="Times New Roman" w:hAnsi="Times New Roman" w:cs="Times New Roman"/>
                                </w:rPr>
                              </w:pPr>
                              <w:r>
                                <w:rPr>
                                  <w:rFonts w:ascii="Times New Roman" w:hAnsi="Times New Roman" w:cs="Times New Roman"/>
                                  <w:lang w:val="en-US"/>
                                </w:rPr>
                                <w:t xml:space="preserve">PERUSAHAAN </w:t>
                              </w:r>
                              <w:r>
                                <w:rPr>
                                  <w:rFonts w:ascii="Times New Roman" w:hAnsi="Times New Roman" w:cs="Times New Roman"/>
                                </w:rPr>
                                <w:t>SUB SEKTOR</w:t>
                              </w:r>
                            </w:p>
                            <w:p w:rsidR="003702E3" w:rsidRPr="00733B36" w:rsidRDefault="003702E3" w:rsidP="00407248">
                              <w:pPr>
                                <w:spacing w:line="240" w:lineRule="auto"/>
                                <w:jc w:val="center"/>
                                <w:rPr>
                                  <w:rFonts w:ascii="Times New Roman" w:hAnsi="Times New Roman" w:cs="Times New Roman"/>
                                </w:rPr>
                              </w:pPr>
                              <w:r>
                                <w:rPr>
                                  <w:rFonts w:ascii="Times New Roman" w:hAnsi="Times New Roman" w:cs="Times New Roman"/>
                                </w:rPr>
                                <w:t>MAKANAN DAN MINUMAN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5"/>
                        <wps:cNvSpPr txBox="1"/>
                        <wps:spPr>
                          <a:xfrm>
                            <a:off x="2647950" y="1476375"/>
                            <a:ext cx="2038350" cy="455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02E3" w:rsidRPr="004551ED" w:rsidRDefault="003702E3" w:rsidP="00407248">
                              <w:pPr>
                                <w:jc w:val="center"/>
                                <w:rPr>
                                  <w:rFonts w:ascii="Times New Roman" w:hAnsi="Times New Roman" w:cs="Times New Roman"/>
                                </w:rPr>
                              </w:pPr>
                              <w:r>
                                <w:rPr>
                                  <w:rFonts w:ascii="Times New Roman" w:hAnsi="Times New Roman" w:cs="Times New Roman"/>
                                  <w:iCs/>
                                </w:rPr>
                                <w:t>PROFITABILITAS</w:t>
                              </w:r>
                              <w:r w:rsidRPr="004551ED">
                                <w:rPr>
                                  <w:rFonts w:ascii="Times New Roman" w:hAnsi="Times New Roman" w:cs="Times New Roman"/>
                                </w:rPr>
                                <w:t xml:space="preserve"> (X2)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7"/>
                        <wps:cNvSpPr txBox="1"/>
                        <wps:spPr>
                          <a:xfrm>
                            <a:off x="1123950" y="723900"/>
                            <a:ext cx="2238375" cy="3004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02E3" w:rsidRPr="007B000F" w:rsidRDefault="003702E3" w:rsidP="00407248">
                              <w:pPr>
                                <w:jc w:val="center"/>
                                <w:rPr>
                                  <w:rFonts w:ascii="Times New Roman" w:hAnsi="Times New Roman" w:cs="Times New Roman"/>
                                </w:rPr>
                              </w:pPr>
                              <w:r>
                                <w:rPr>
                                  <w:rFonts w:ascii="Times New Roman" w:hAnsi="Times New Roman" w:cs="Times New Roman"/>
                                </w:rPr>
                                <w:t>LAPORAN KEUANGAN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8"/>
                        <wps:cNvSpPr txBox="1"/>
                        <wps:spPr>
                          <a:xfrm>
                            <a:off x="0" y="1476375"/>
                            <a:ext cx="1930166" cy="4555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02E3" w:rsidRPr="004551ED" w:rsidRDefault="003702E3" w:rsidP="00407248">
                              <w:pPr>
                                <w:jc w:val="center"/>
                              </w:pPr>
                              <w:r>
                                <w:rPr>
                                  <w:rFonts w:ascii="Times New Roman" w:hAnsi="Times New Roman" w:cs="Times New Roman"/>
                                  <w:iCs/>
                                </w:rPr>
                                <w:t>PERTUMBUHAN PENJUALAN</w:t>
                              </w:r>
                              <w:r w:rsidRPr="004551ED">
                                <w:rPr>
                                  <w:rFonts w:ascii="Times New Roman" w:hAnsi="Times New Roman" w:cs="Times New Roman"/>
                                </w:rPr>
                                <w:t>(X1)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Straight Arrow Connector 12"/>
                        <wps:cNvCnPr/>
                        <wps:spPr>
                          <a:xfrm>
                            <a:off x="2251504" y="487569"/>
                            <a:ext cx="0" cy="23633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Straight Arrow Connector 13"/>
                        <wps:cNvCnPr/>
                        <wps:spPr>
                          <a:xfrm>
                            <a:off x="771525" y="1228725"/>
                            <a:ext cx="0" cy="252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Straight Arrow Connector 14"/>
                        <wps:cNvCnPr/>
                        <wps:spPr>
                          <a:xfrm>
                            <a:off x="3819525" y="1228725"/>
                            <a:ext cx="0" cy="2423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Connector 15"/>
                        <wps:cNvCnPr/>
                        <wps:spPr>
                          <a:xfrm>
                            <a:off x="771525" y="1228725"/>
                            <a:ext cx="30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16"/>
                        <wps:cNvCnPr/>
                        <wps:spPr>
                          <a:xfrm flipV="1">
                            <a:off x="2247900" y="1028700"/>
                            <a:ext cx="0" cy="1932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Text Box 18"/>
                        <wps:cNvSpPr txBox="1"/>
                        <wps:spPr>
                          <a:xfrm>
                            <a:off x="1190625" y="2447925"/>
                            <a:ext cx="2171700" cy="3004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702E3" w:rsidRPr="00075E68" w:rsidRDefault="003702E3" w:rsidP="00407248">
                              <w:pPr>
                                <w:jc w:val="center"/>
                                <w:rPr>
                                  <w:rFonts w:ascii="Times New Roman" w:hAnsi="Times New Roman" w:cs="Times New Roman"/>
                                </w:rPr>
                              </w:pPr>
                              <w:r>
                                <w:rPr>
                                  <w:rFonts w:ascii="Times New Roman" w:hAnsi="Times New Roman" w:cs="Times New Roman"/>
                                </w:rPr>
                                <w:t>HARGA SAHAM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576" name="Straight Arrow Connector 25"/>
                        <wps:cNvCnPr/>
                        <wps:spPr>
                          <a:xfrm>
                            <a:off x="2238375" y="2247900"/>
                            <a:ext cx="0" cy="2035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4577" name="Straight Connector 26"/>
                        <wps:cNvCnPr/>
                        <wps:spPr>
                          <a:xfrm>
                            <a:off x="771525" y="2238375"/>
                            <a:ext cx="3048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583" name="Straight Connector 27"/>
                        <wps:cNvCnPr/>
                        <wps:spPr>
                          <a:xfrm>
                            <a:off x="771525" y="1924050"/>
                            <a:ext cx="0" cy="31016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584" name="Straight Connector 28"/>
                        <wps:cNvCnPr/>
                        <wps:spPr>
                          <a:xfrm>
                            <a:off x="3362325" y="2600325"/>
                            <a:ext cx="16573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585" name="Straight Connector 29"/>
                        <wps:cNvCnPr/>
                        <wps:spPr>
                          <a:xfrm flipH="1" flipV="1">
                            <a:off x="5019675" y="133350"/>
                            <a:ext cx="635" cy="24619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586" name="Straight Arrow Connector 30"/>
                        <wps:cNvCnPr/>
                        <wps:spPr>
                          <a:xfrm flipH="1">
                            <a:off x="3419475" y="133350"/>
                            <a:ext cx="1600199"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 o:spid="_x0000_s1030" style="position:absolute;margin-left:0;margin-top:5.95pt;width:382.95pt;height:226.65pt;z-index:251661312;mso-width-relative:margin;mso-height-relative:margin" coordorigin=",-1303" coordsize="50203,2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">
                <v:line id="Straight Connector 3" o:spid="_x0000_s1031" style="position:absolute;visibility:visible;mso-wrap-style:square" from="38290,19335" to="38290,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JPsUAAADbAAAADwAAAGRycy9kb3ducmV2LnhtbESPQUvDQBCF7wX/wzKCt3bTgk2I3ZYg&#10;FNSebCteh+yYRLOzYXdNY3+9cxC8zfDevPfNZje5Xo0UYufZwHKRgSKuve24MXA+7ecFqJiQLfae&#10;ycAPRdhtb2YbLK2/8CuNx9QoCeFYooE2paHUOtYtOYwLPxCL9uGDwyRraLQNeJFw1+tVlq21w46l&#10;ocWBHluqv47fzkBRv3yGKq+el/dvQ34dV4f1/j035u52qh5AJZrSv/nv+skKvsDKLzKA3v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D2JPsUAAADbAAAADwAAAAAAAAAA&#10;AAAAAAChAgAAZHJzL2Rvd25yZXYueG1sUEsFBgAAAAAEAAQA+QAAAJMDAAAAAA==&#10;" strokecolor="black [3213]"/>
                <v:shapetype id="_x0000_t202" coordsize="21600,21600" o:spt="202" path="m,l,21600r21600,l21600,xe">
                  <v:stroke joinstyle="miter"/>
                  <v:path gradientshapeok="t" o:connecttype="rect"/>
                </v:shapetype>
                <v:shape id="Text Box 4" o:spid="_x0000_s1032" type="#_x0000_t202" style="position:absolute;left:9810;top:-1303;width:24384;height:6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ERMEA&#10;AADbAAAADwAAAGRycy9kb3ducmV2LnhtbESPQWsCMRSE74X+h/AKvdWsHsq6NYottgietKXnx+aZ&#10;BDcvS5Ku239vBMHjMDPfMIvV6DsxUEwusILppAJB3Abt2Cj4+f58qUGkjKyxC0wK/inBavn4sMBG&#10;hzPvaThkIwqEU4MKbM59I2VqLXlMk9ATF+8YosdcZDRSRzwXuO/krKpepUfHZcFiTx+W2tPhzyvY&#10;vJu5aWuMdlNr54bx97gzX0o9P43rNxCZxnwP39pbrWA2heuX8gPk8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3BETBAAAA2wAAAA8AAAAAAAAAAAAAAAAAmAIAAGRycy9kb3du&#10;cmV2LnhtbFBLBQYAAAAABAAEAPUAAACGAwAAAAA=&#10;" fillcolor="white [3201]" strokeweight=".5pt">
                  <v:textbox>
                    <w:txbxContent>
                      <w:p w:rsidR="003702E3" w:rsidRDefault="003702E3" w:rsidP="00407248">
                        <w:pPr>
                          <w:spacing w:line="240" w:lineRule="auto"/>
                          <w:jc w:val="center"/>
                          <w:rPr>
                            <w:rFonts w:ascii="Times New Roman" w:hAnsi="Times New Roman" w:cs="Times New Roman"/>
                          </w:rPr>
                        </w:pPr>
                        <w:r>
                          <w:rPr>
                            <w:rFonts w:ascii="Times New Roman" w:hAnsi="Times New Roman" w:cs="Times New Roman"/>
                            <w:lang w:val="en-US"/>
                          </w:rPr>
                          <w:t xml:space="preserve">PERUSAHAAN </w:t>
                        </w:r>
                        <w:r>
                          <w:rPr>
                            <w:rFonts w:ascii="Times New Roman" w:hAnsi="Times New Roman" w:cs="Times New Roman"/>
                          </w:rPr>
                          <w:t>SUB SEKTOR</w:t>
                        </w:r>
                      </w:p>
                      <w:p w:rsidR="003702E3" w:rsidRPr="00733B36" w:rsidRDefault="003702E3" w:rsidP="00407248">
                        <w:pPr>
                          <w:spacing w:line="240" w:lineRule="auto"/>
                          <w:jc w:val="center"/>
                          <w:rPr>
                            <w:rFonts w:ascii="Times New Roman" w:hAnsi="Times New Roman" w:cs="Times New Roman"/>
                          </w:rPr>
                        </w:pPr>
                        <w:r>
                          <w:rPr>
                            <w:rFonts w:ascii="Times New Roman" w:hAnsi="Times New Roman" w:cs="Times New Roman"/>
                          </w:rPr>
                          <w:t>MAKANAN DAN MINUMAN</w:t>
                        </w:r>
                      </w:p>
                    </w:txbxContent>
                  </v:textbox>
                </v:shape>
                <v:shape id="Text Box 5" o:spid="_x0000_s1033" type="#_x0000_t202" style="position:absolute;left:26479;top:14763;width:20384;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3702E3" w:rsidRPr="004551ED" w:rsidRDefault="003702E3" w:rsidP="00407248">
                        <w:pPr>
                          <w:jc w:val="center"/>
                          <w:rPr>
                            <w:rFonts w:ascii="Times New Roman" w:hAnsi="Times New Roman" w:cs="Times New Roman"/>
                          </w:rPr>
                        </w:pPr>
                        <w:r>
                          <w:rPr>
                            <w:rFonts w:ascii="Times New Roman" w:hAnsi="Times New Roman" w:cs="Times New Roman"/>
                            <w:iCs/>
                          </w:rPr>
                          <w:t>PROFITABILITAS</w:t>
                        </w:r>
                        <w:r w:rsidRPr="004551ED">
                          <w:rPr>
                            <w:rFonts w:ascii="Times New Roman" w:hAnsi="Times New Roman" w:cs="Times New Roman"/>
                          </w:rPr>
                          <w:t xml:space="preserve"> (X2)</w:t>
                        </w:r>
                      </w:p>
                    </w:txbxContent>
                  </v:textbox>
                </v:shape>
                <v:shape id="Text Box 7" o:spid="_x0000_s1034" type="#_x0000_t202" style="position:absolute;left:11239;top:7239;width:22384;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n3MIA&#10;AADbAAAADwAAAGRycy9kb3ducmV2LnhtbESPQWsCMRSE74X+h/AK3mq2I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KfcwgAAANsAAAAPAAAAAAAAAAAAAAAAAJgCAABkcnMvZG93&#10;bnJldi54bWxQSwUGAAAAAAQABAD1AAAAhwMAAAAA&#10;" fillcolor="white [3201]" strokeweight=".5pt">
                  <v:textbox>
                    <w:txbxContent>
                      <w:p w:rsidR="003702E3" w:rsidRPr="007B000F" w:rsidRDefault="003702E3" w:rsidP="00407248">
                        <w:pPr>
                          <w:jc w:val="center"/>
                          <w:rPr>
                            <w:rFonts w:ascii="Times New Roman" w:hAnsi="Times New Roman" w:cs="Times New Roman"/>
                          </w:rPr>
                        </w:pPr>
                        <w:r>
                          <w:rPr>
                            <w:rFonts w:ascii="Times New Roman" w:hAnsi="Times New Roman" w:cs="Times New Roman"/>
                          </w:rPr>
                          <w:t>LAPORAN KEUANGAN</w:t>
                        </w:r>
                      </w:p>
                    </w:txbxContent>
                  </v:textbox>
                </v:shape>
                <v:shape id="Text Box 8" o:spid="_x0000_s1035" type="#_x0000_t202" style="position:absolute;top:14763;width:19301;height:4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R8IA&#10;AADbAAAADwAAAGRycy9kb3ducmV2LnhtbESPQWsCMRSE74X+h/AK3mq2g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AJHwgAAANsAAAAPAAAAAAAAAAAAAAAAAJgCAABkcnMvZG93&#10;bnJldi54bWxQSwUGAAAAAAQABAD1AAAAhwMAAAAA&#10;" fillcolor="white [3201]" strokeweight=".5pt">
                  <v:textbox>
                    <w:txbxContent>
                      <w:p w:rsidR="003702E3" w:rsidRPr="004551ED" w:rsidRDefault="003702E3" w:rsidP="00407248">
                        <w:pPr>
                          <w:jc w:val="center"/>
                        </w:pPr>
                        <w:r>
                          <w:rPr>
                            <w:rFonts w:ascii="Times New Roman" w:hAnsi="Times New Roman" w:cs="Times New Roman"/>
                            <w:iCs/>
                          </w:rPr>
                          <w:t>PERTUMBUHAN PENJUALAN</w:t>
                        </w:r>
                        <w:r w:rsidRPr="004551ED">
                          <w:rPr>
                            <w:rFonts w:ascii="Times New Roman" w:hAnsi="Times New Roman" w:cs="Times New Roman"/>
                          </w:rPr>
                          <w:t>(X1)</w:t>
                        </w:r>
                      </w:p>
                    </w:txbxContent>
                  </v:textbox>
                </v:shape>
                <v:shapetype id="_x0000_t32" coordsize="21600,21600" o:spt="32" o:oned="t" path="m,l21600,21600e" filled="f">
                  <v:path arrowok="t" fillok="f" o:connecttype="none"/>
                  <o:lock v:ext="edit" shapetype="t"/>
                </v:shapetype>
                <v:shape id="Straight Arrow Connector 12" o:spid="_x0000_s1036" type="#_x0000_t32" style="position:absolute;left:22515;top:4875;width:0;height:23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FvxcQAAADbAAAADwAAAGRycy9kb3ducmV2LnhtbESPQWsCMRSE7wX/Q3iCt5rVg5TVKFUp&#10;FE92bZHeHpvXzdbNy5rE3fXfN4VCj8PMfMOsNoNtREc+1I4VzKYZCOLS6ZorBe+nl8cnECEia2wc&#10;k4I7BdisRw8rzLXr+Y26IlYiQTjkqMDE2OZShtKQxTB1LXHyvpy3GJP0ldQe+wS3jZxn2UJarDkt&#10;GGxpZ6i8FDeroOkO/fXj9n01+2N3KnbnT7P1rVKT8fC8BBFpiP/hv/arVjBfwO+X9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FxAAAANsAAAAPAAAAAAAAAAAA&#10;AAAAAKECAABkcnMvZG93bnJldi54bWxQSwUGAAAAAAQABAD5AAAAkgMAAAAA&#10;" strokecolor="black [3213]">
                  <v:stroke endarrow="block"/>
                </v:shape>
                <v:shape id="Straight Arrow Connector 13" o:spid="_x0000_s1037" type="#_x0000_t32" style="position:absolute;left:7715;top:12287;width:0;height:25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3KXsUAAADbAAAADwAAAGRycy9kb3ducmV2LnhtbESPzWrDMBCE74W8g9hAbo2cHNriRgn5&#10;IVByap2G0NtibS031sqRFNt9+6pQ6HGYmW+YxWqwjejIh9qxgtk0A0FcOl1zpeD9uL9/AhEissbG&#10;MSn4pgCr5ehugbl2Pb9RV8RKJAiHHBWYGNtcylAashimriVO3qfzFmOSvpLaY5/gtpHzLHuQFmtO&#10;CwZb2hoqL8XNKmi6Q3893b6uZvfaHYvt+cNsfKvUZDysn0FEGuJ/+K/9ohXMH+H3S/oB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3KXsUAAADbAAAADwAAAAAAAAAA&#10;AAAAAAChAgAAZHJzL2Rvd25yZXYueG1sUEsFBgAAAAAEAAQA+QAAAJMDAAAAAA==&#10;" strokecolor="black [3213]">
                  <v:stroke endarrow="block"/>
                </v:shape>
                <v:shape id="Straight Arrow Connector 14" o:spid="_x0000_s1038" type="#_x0000_t32" style="position:absolute;left:38195;top:12287;width:0;height:24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eLMEAAADbAAAADwAAAGRycy9kb3ducmV2LnhtbERPz2vCMBS+C/4P4Qm7aaqHIZ1RnDIY&#10;O82qjN0ezVtT17zUJLb1vzeHwY4f3+/VZrCN6MiH2rGC+SwDQVw6XXOl4HR8my5BhIissXFMCu4U&#10;YLMej1aYa9fzgboiViKFcMhRgYmxzaUMpSGLYeZa4sT9OG8xJugrqT32Kdw2cpFlz9JizanBYEs7&#10;Q+VvcbMKmu6jv55vl6vZf3bHYvf1bV59q9TTZNi+gIg0xH/xn/tdK1ikselL+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gl4swQAAANsAAAAPAAAAAAAAAAAAAAAA&#10;AKECAABkcnMvZG93bnJldi54bWxQSwUGAAAAAAQABAD5AAAAjwMAAAAA&#10;" strokecolor="black [3213]">
                  <v:stroke endarrow="block"/>
                </v:shape>
                <v:line id="Straight Connector 15" o:spid="_x0000_s1039" style="position:absolute;visibility:visible;mso-wrap-style:square" from="7715,12287" to="38195,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mGMUAAADbAAAADwAAAGRycy9kb3ducmV2LnhtbESPQWvCQBSE7wX/w/KE3urGgMamrhIE&#10;wdpTtaXXR/Y1SZt9G3bXGP31bqHgcZiZb5jlejCt6Mn5xrKC6SQBQVxa3XCl4OO4fVqA8AFZY2uZ&#10;FFzIw3o1elhiru2Z36k/hEpECPscFdQhdLmUvqzJoJ/Yjjh639YZDFG6SmqH5wg3rUyTZC4NNhwX&#10;auxoU1P5ezgZBYty/+OKrHidzj677Nqnb/PtV6bU43goXkAEGsI9/N/eaQXpM/x9iT9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mGMUAAADbAAAADwAAAAAAAAAA&#10;AAAAAAChAgAAZHJzL2Rvd25yZXYueG1sUEsFBgAAAAAEAAQA+QAAAJMDAAAAAA==&#10;" strokecolor="black [3213]"/>
                <v:line id="Straight Connector 16" o:spid="_x0000_s1040" style="position:absolute;flip:y;visibility:visible;mso-wrap-style:square" from="22479,10287" to="22479,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n7qcAAAADbAAAADwAAAGRycy9kb3ducmV2LnhtbERPy2oCMRTdC/5DuEJ3mtFWsVOjqFAo&#10;bsTHB1wmt5Ohk5sxiTrO1zcLweXhvBer1tbiRj5UjhWMRxkI4sLpiksF59P3cA4iRGSNtWNS8KAA&#10;q2W/t8Bcuzsf6HaMpUghHHJUYGJscilDYchiGLmGOHG/zluMCfpSao/3FG5rOcmymbRYcWow2NDW&#10;UPF3vFoFdRfP3edma7rs8vHQ+/3M+elOqbdBu/4CEamNL/HT/aMVvKf16Uv6A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J+6nAAAAA2wAAAA8AAAAAAAAAAAAAAAAA&#10;oQIAAGRycy9kb3ducmV2LnhtbFBLBQYAAAAABAAEAPkAAACOAwAAAAA=&#10;" strokecolor="black [3213]"/>
                <v:shape id="Text Box 18" o:spid="_x0000_s1041" type="#_x0000_t202" style="position:absolute;left:11906;top:24479;width:21717;height:3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6SmcIA&#10;AADbAAAADwAAAGRycy9kb3ducmV2LnhtbESPQWsCMRSE74X+h/AKvdWsFmRdjdKKLQVP1dLzY/NM&#10;gpuXJUnX7b9vBKHHYWa+YVab0XdioJhcYAXTSQWCuA3asVHwdXx7qkGkjKyxC0wKfinBZn1/t8JG&#10;hwt/0nDIRhQIpwYV2Jz7RsrUWvKYJqEnLt4pRI+5yGikjngpcN/JWVXNpUfHZcFiT1tL7fnw4xXs&#10;Xs3CtDVGu6u1c8P4fdqbd6UeH8aXJYhMY/4P39ofWsHzFK5fyg+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KZwgAAANsAAAAPAAAAAAAAAAAAAAAAAJgCAABkcnMvZG93&#10;bnJldi54bWxQSwUGAAAAAAQABAD1AAAAhwMAAAAA&#10;" fillcolor="white [3201]" strokeweight=".5pt">
                  <v:textbox>
                    <w:txbxContent>
                      <w:p w:rsidR="003702E3" w:rsidRPr="00075E68" w:rsidRDefault="003702E3" w:rsidP="00407248">
                        <w:pPr>
                          <w:jc w:val="center"/>
                          <w:rPr>
                            <w:rFonts w:ascii="Times New Roman" w:hAnsi="Times New Roman" w:cs="Times New Roman"/>
                          </w:rPr>
                        </w:pPr>
                        <w:r>
                          <w:rPr>
                            <w:rFonts w:ascii="Times New Roman" w:hAnsi="Times New Roman" w:cs="Times New Roman"/>
                          </w:rPr>
                          <w:t>HARGA SAHAM</w:t>
                        </w:r>
                      </w:p>
                    </w:txbxContent>
                  </v:textbox>
                </v:shape>
                <v:shape id="Straight Arrow Connector 25" o:spid="_x0000_s1042" type="#_x0000_t32" style="position:absolute;left:22383;top:22479;width:0;height:20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yDcUAAADfAAAADwAAAGRycy9kb3ducmV2LnhtbERPW0vDMBR+F/wP4Qi+uVTZjbps6IYw&#10;fHKdIr4dmmNTbU66JGvrv18Gwh4/vvtiNdhGdORD7VjB/SgDQVw6XXOl4H3/cjcHESKyxsYxKfij&#10;AKvl9dUCc+163lFXxEqkEA45KjAxtrmUoTRkMYxcS5y4b+ctxgR9JbXHPoXbRj5k2VRarDk1GGxp&#10;baj8LY5WQdO99oeP48/BbN66fbH+/DLPvlXq9mZ4egQRaYgX8b97q9P8+Xgym8L5TwIgl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SyDcUAAADfAAAADwAAAAAAAAAA&#10;AAAAAAChAgAAZHJzL2Rvd25yZXYueG1sUEsFBgAAAAAEAAQA+QAAAJMDAAAAAA==&#10;" strokecolor="black [3213]">
                  <v:stroke endarrow="block"/>
                </v:shape>
                <v:line id="Straight Connector 26" o:spid="_x0000_s1043" style="position:absolute;visibility:visible;mso-wrap-style:square" from="7715,22383" to="38195,2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MUAAADfAAAADwAAAGRycy9kb3ducmV2LnhtbERPW2vCMBR+H+w/hDPY20yVaUo1ShGE&#10;XZ6mjr0emmPbrTkpSazdfv0yGPj48d1Xm9F2YiAfWscappMMBHHlTMu1huNh95CDCBHZYOeYNHxT&#10;gM369maFhXEXfqNhH2uRQjgUqKGJsS+kDFVDFsPE9cSJOzlvMSboa2k8XlK47eQsyxbSYsupocGe&#10;tg1VX/uz1ZBXL5++VOXzdP7eq59h9rrYfSit7+/Gcgki0hiv4n/3k0nz88e5UvD3JwG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G++MUAAADfAAAADwAAAAAAAAAA&#10;AAAAAAChAgAAZHJzL2Rvd25yZXYueG1sUEsFBgAAAAAEAAQA+QAAAJMDAAAAAA==&#10;" strokecolor="black [3213]"/>
                <v:line id="Straight Connector 27" o:spid="_x0000_s1044" style="position:absolute;visibility:visible;mso-wrap-style:square" from="7715,19240" to="7715,2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I3MUAAADfAAAADwAAAGRycy9kb3ducmV2LnhtbERPXWvCMBR9H+w/hDvY20x1aktnlDIQ&#10;1D3NTXy9NHdttbkpSVarv34ZDPZ4ON+L1WBa0ZPzjWUF41ECgri0uuFKwefH+ikD4QOyxtYyKbiS&#10;h9Xy/m6BubYXfqd+HyoRQ9jnqKAOocul9GVNBv3IdsSR+7LOYIjQVVI7vMRw08pJksylwYZjQ40d&#10;vdZUnvffRkFW7k6uSIvteHbo0ls/eZuvj6lSjw9D8QIi0BD+xX/ujY7zs+kse4bfPxG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I3MUAAADfAAAADwAAAAAAAAAA&#10;AAAAAAChAgAAZHJzL2Rvd25yZXYueG1sUEsFBgAAAAAEAAQA+QAAAJMDAAAAAA==&#10;" strokecolor="black [3213]"/>
                <v:line id="Straight Connector 28" o:spid="_x0000_s1045" style="position:absolute;visibility:visible;mso-wrap-style:square" from="33623,26003" to="50196,26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ZQqMUAAADfAAAADwAAAGRycy9kb3ducmV2LnhtbERPXWvCMBR9F/Yfwh3sTVNFbemMUgaC&#10;0yfdxl4vzV3brbkpSax1v34RhD0ezvdqM5hW9OR8Y1nBdJKAIC6tbrhS8P62HWcgfEDW2FomBVfy&#10;sFk/jFaYa3vhI/WnUIkYwj5HBXUIXS6lL2sy6Ce2I47cl3UGQ4SuktrhJYabVs6SZCkNNhwbauzo&#10;paby53Q2CrJy/+2KtHidLj669LefHZbbz1Spp8eheAYRaAj/4rt7p+P8bL7I5nD7EwH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ZQqMUAAADfAAAADwAAAAAAAAAA&#10;AAAAAAChAgAAZHJzL2Rvd25yZXYueG1sUEsFBgAAAAAEAAQA+QAAAJMDAAAAAA==&#10;" strokecolor="black [3213]"/>
                <v:line id="Straight Connector 29" o:spid="_x0000_s1046" style="position:absolute;flip:x y;visibility:visible;mso-wrap-style:square" from="50196,1333" to="50203,25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nqMIAAADfAAAADwAAAGRycy9kb3ducmV2LnhtbERPXWvCMBR9H+w/hDvwbaYTK101yhQU&#10;wSHM6fulubbdmpvSRBv/vRkIezyc79kimEZcqXO1ZQVvwwQEcWF1zaWC4/f6NQPhPLLGxjIpuJGD&#10;xfz5aYa5tj1/0fXgSxFD2OWooPK+zaV0RUUG3dC2xJE7286gj7Arpe6wj+GmkaMkmUiDNceGClta&#10;VVT8Hi5GwXYX3jNe7X8+8dTbZp8uE70JSg1ewscUhKfg/8UP91bH+dk4zVL4+xMB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EnqMIAAADfAAAADwAAAAAAAAAAAAAA&#10;AAChAgAAZHJzL2Rvd25yZXYueG1sUEsFBgAAAAAEAAQA+QAAAJADAAAAAA==&#10;" strokecolor="black [3213]"/>
                <v:shape id="Straight Arrow Connector 30" o:spid="_x0000_s1047" type="#_x0000_t32" style="position:absolute;left:34194;top:1333;width:1600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s+j8UAAADfAAAADwAAAGRycy9kb3ducmV2LnhtbERPTWvCQBC9F/wPywi91Y3W2jS6igi1&#10;6s1U0N6G7JgEs7Mhu03Sf98tFDw+3vdi1ZtKtNS40rKC8SgCQZxZXXKu4PT5/hSDcB5ZY2WZFPyQ&#10;g9Vy8LDARNuOj9SmPhchhF2CCgrv60RKlxVk0I1sTRy4q20M+gCbXOoGuxBuKjmJopk0WHJoKLCm&#10;TUHZLf02Cl7l+SOKs91k/PZ8unxtUrs/bK1Sj8N+PQfhqfd38b97p8P8ePoSz+DvTwA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s+j8UAAADfAAAADwAAAAAAAAAA&#10;AAAAAAChAgAAZHJzL2Rvd25yZXYueG1sUEsFBgAAAAAEAAQA+QAAAJMDAAAAAA==&#10;" strokecolor="black [3213]">
                  <v:stroke endarrow="block"/>
                </v:shape>
              </v:group>
            </w:pict>
          </mc:Fallback>
        </mc:AlternateContent>
      </w:r>
    </w:p>
    <w:p w:rsidR="00407248" w:rsidRPr="00FF606F" w:rsidRDefault="00407248" w:rsidP="00407248">
      <w:pPr>
        <w:tabs>
          <w:tab w:val="left" w:pos="720"/>
          <w:tab w:val="left" w:pos="2295"/>
        </w:tabs>
        <w:spacing w:after="0" w:line="480" w:lineRule="auto"/>
        <w:rPr>
          <w:rFonts w:ascii="Times New Roman" w:hAnsi="Times New Roman" w:cs="Times New Roman"/>
          <w:b/>
          <w:sz w:val="24"/>
          <w:szCs w:val="24"/>
        </w:rPr>
      </w:pPr>
    </w:p>
    <w:p w:rsidR="00407248" w:rsidRDefault="00407248" w:rsidP="00407248">
      <w:pPr>
        <w:jc w:val="both"/>
        <w:rPr>
          <w:lang w:val="en-ID"/>
        </w:rPr>
      </w:pPr>
      <w:r>
        <w:rPr>
          <w:rFonts w:ascii="Times New Roman" w:hAnsi="Times New Roman" w:cs="Times New Roman"/>
          <w:b/>
          <w:sz w:val="24"/>
          <w:szCs w:val="24"/>
        </w:rPr>
        <w:tab/>
      </w:r>
    </w:p>
    <w:p w:rsidR="00407248" w:rsidRPr="00FF606F" w:rsidRDefault="00407248" w:rsidP="00407248">
      <w:pPr>
        <w:pStyle w:val="ListParagraph"/>
        <w:tabs>
          <w:tab w:val="left" w:pos="3075"/>
        </w:tabs>
        <w:spacing w:after="0" w:line="480" w:lineRule="auto"/>
        <w:ind w:left="1287"/>
        <w:rPr>
          <w:rFonts w:ascii="Times New Roman" w:hAnsi="Times New Roman" w:cs="Times New Roman"/>
          <w:b/>
          <w:sz w:val="24"/>
          <w:szCs w:val="24"/>
        </w:rPr>
      </w:pPr>
    </w:p>
    <w:p w:rsidR="00407248" w:rsidRPr="003717C6" w:rsidRDefault="00407248" w:rsidP="00407248">
      <w:pPr>
        <w:spacing w:after="0" w:line="480" w:lineRule="auto"/>
        <w:ind w:firstLine="567"/>
        <w:jc w:val="both"/>
        <w:rPr>
          <w:rFonts w:ascii="Times New Roman" w:hAnsi="Times New Roman" w:cs="Times New Roman"/>
          <w:sz w:val="24"/>
          <w:szCs w:val="24"/>
        </w:rPr>
      </w:pPr>
    </w:p>
    <w:p w:rsidR="00407248" w:rsidRPr="00AD68A3" w:rsidRDefault="00407248" w:rsidP="00407248">
      <w:pPr>
        <w:spacing w:line="480" w:lineRule="auto"/>
        <w:ind w:firstLine="567"/>
        <w:jc w:val="both"/>
        <w:rPr>
          <w:rFonts w:ascii="Times New Roman" w:hAnsi="Times New Roman" w:cs="Times New Roman"/>
          <w:b/>
          <w:sz w:val="24"/>
          <w:szCs w:val="24"/>
        </w:rPr>
      </w:pPr>
    </w:p>
    <w:p w:rsidR="00407248" w:rsidRDefault="00407248" w:rsidP="00407248">
      <w:pPr>
        <w:spacing w:line="480" w:lineRule="auto"/>
        <w:jc w:val="both"/>
        <w:rPr>
          <w:rFonts w:ascii="Times New Roman" w:hAnsi="Times New Roman" w:cs="Times New Roman"/>
          <w:b/>
          <w:sz w:val="24"/>
          <w:szCs w:val="24"/>
        </w:rPr>
      </w:pPr>
    </w:p>
    <w:p w:rsidR="00407248" w:rsidRDefault="00407248" w:rsidP="00407248">
      <w:pPr>
        <w:spacing w:after="0" w:line="480" w:lineRule="auto"/>
        <w:rPr>
          <w:rFonts w:ascii="Times New Roman" w:hAnsi="Times New Roman" w:cs="Times New Roman"/>
          <w:b/>
          <w:sz w:val="24"/>
          <w:szCs w:val="24"/>
        </w:rPr>
      </w:pPr>
    </w:p>
    <w:p w:rsidR="00407248" w:rsidRPr="00AE04E2" w:rsidRDefault="00407248" w:rsidP="00407248">
      <w:pPr>
        <w:spacing w:after="0" w:line="480" w:lineRule="auto"/>
        <w:ind w:left="1440"/>
        <w:rPr>
          <w:rFonts w:ascii="Times New Roman" w:hAnsi="Times New Roman" w:cs="Times New Roman"/>
          <w:sz w:val="24"/>
          <w:szCs w:val="24"/>
        </w:rPr>
      </w:pPr>
      <w:r>
        <w:rPr>
          <w:rFonts w:ascii="Times New Roman" w:hAnsi="Times New Roman" w:cs="Times New Roman"/>
          <w:sz w:val="24"/>
          <w:szCs w:val="24"/>
        </w:rPr>
        <w:t>Gambar 2.1. Kerangka Pemikiran</w:t>
      </w:r>
    </w:p>
    <w:p w:rsidR="00407248" w:rsidRDefault="00407248" w:rsidP="00407248">
      <w:pPr>
        <w:pStyle w:val="ListParagraph"/>
        <w:numPr>
          <w:ilvl w:val="1"/>
          <w:numId w:val="6"/>
        </w:num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Hipotesis</w:t>
      </w:r>
    </w:p>
    <w:p w:rsidR="00407248" w:rsidRPr="00BC4937" w:rsidRDefault="00407248" w:rsidP="00407248">
      <w:pPr>
        <w:spacing w:line="480" w:lineRule="auto"/>
        <w:ind w:firstLine="567"/>
        <w:jc w:val="both"/>
        <w:rPr>
          <w:rFonts w:ascii="Times New Roman" w:hAnsi="Times New Roman" w:cs="Times New Roman"/>
          <w:sz w:val="24"/>
          <w:szCs w:val="24"/>
        </w:rPr>
      </w:pPr>
      <w:r w:rsidRPr="00BC4937">
        <w:rPr>
          <w:rFonts w:ascii="Times New Roman" w:hAnsi="Times New Roman" w:cs="Times New Roman"/>
          <w:sz w:val="24"/>
          <w:szCs w:val="24"/>
        </w:rPr>
        <w:t>Berdasarkan Uraian latar belakang dan kajian pustaka maka peneliti menarik hipotesis sebagai berikut :</w:t>
      </w:r>
    </w:p>
    <w:p w:rsidR="00407248" w:rsidRDefault="00407248" w:rsidP="00407248">
      <w:pPr>
        <w:pStyle w:val="ListParagraph"/>
        <w:numPr>
          <w:ilvl w:val="0"/>
          <w:numId w:val="38"/>
        </w:numPr>
        <w:spacing w:line="480" w:lineRule="auto"/>
        <w:ind w:left="567" w:hanging="567"/>
        <w:jc w:val="both"/>
        <w:rPr>
          <w:rFonts w:ascii="Times New Roman" w:hAnsi="Times New Roman" w:cs="Times New Roman"/>
          <w:sz w:val="24"/>
          <w:szCs w:val="24"/>
        </w:rPr>
      </w:pPr>
      <w:r w:rsidRPr="00305328">
        <w:rPr>
          <w:rFonts w:ascii="Times New Roman" w:hAnsi="Times New Roman" w:cs="Times New Roman"/>
          <w:sz w:val="24"/>
          <w:szCs w:val="24"/>
        </w:rPr>
        <w:t>Pertumbuhan penjualan (X1) dan Profitabilitas (X2) secara simultan berpengaruh terhadap harga saham (Y) pada perusahaan sub sektor makanan dan minuman yang terdaftar di Bursa Efek Indonesia.</w:t>
      </w:r>
    </w:p>
    <w:p w:rsidR="00407248" w:rsidRDefault="00407248" w:rsidP="00407248">
      <w:pPr>
        <w:pStyle w:val="ListParagraph"/>
        <w:numPr>
          <w:ilvl w:val="0"/>
          <w:numId w:val="38"/>
        </w:numPr>
        <w:spacing w:line="480" w:lineRule="auto"/>
        <w:ind w:left="567" w:hanging="567"/>
        <w:jc w:val="both"/>
        <w:rPr>
          <w:rFonts w:ascii="Times New Roman" w:hAnsi="Times New Roman" w:cs="Times New Roman"/>
          <w:sz w:val="24"/>
          <w:szCs w:val="24"/>
        </w:rPr>
      </w:pPr>
      <w:r w:rsidRPr="00305328">
        <w:rPr>
          <w:rFonts w:ascii="Times New Roman" w:hAnsi="Times New Roman" w:cs="Times New Roman"/>
          <w:sz w:val="24"/>
          <w:szCs w:val="24"/>
        </w:rPr>
        <w:t>Pertumbuhan penjualan (X1) secara parsial berpengaruh terhadap harga saham (Y) pada perusahaan sub sektor makanan dan minuman yang terdaftar di Bursa Efek Indonesia.</w:t>
      </w:r>
    </w:p>
    <w:p w:rsidR="00407248" w:rsidRDefault="00407248" w:rsidP="00407248">
      <w:pPr>
        <w:pStyle w:val="ListParagraph"/>
        <w:numPr>
          <w:ilvl w:val="0"/>
          <w:numId w:val="38"/>
        </w:numPr>
        <w:spacing w:line="480" w:lineRule="auto"/>
        <w:ind w:left="567" w:hanging="567"/>
        <w:jc w:val="both"/>
        <w:rPr>
          <w:rFonts w:ascii="Times New Roman" w:hAnsi="Times New Roman" w:cs="Times New Roman"/>
          <w:sz w:val="24"/>
          <w:szCs w:val="24"/>
        </w:rPr>
      </w:pPr>
      <w:r w:rsidRPr="00305328">
        <w:rPr>
          <w:rFonts w:ascii="Times New Roman" w:hAnsi="Times New Roman" w:cs="Times New Roman"/>
          <w:sz w:val="24"/>
          <w:szCs w:val="24"/>
        </w:rPr>
        <w:t>Profitabilitas  (X2) secara parsial berpengaruh terhadap harga saham (Y) pada perusahaan sub sektor makanan dan minuman yang terdaftar di Bursa Efek Indonesia.</w:t>
      </w:r>
    </w:p>
    <w:p w:rsidR="00407248" w:rsidRPr="007F7A3A" w:rsidRDefault="00407248" w:rsidP="00407248">
      <w:pPr>
        <w:pStyle w:val="ListParagraph"/>
        <w:spacing w:line="480" w:lineRule="auto"/>
        <w:ind w:left="567"/>
        <w:jc w:val="both"/>
        <w:rPr>
          <w:rFonts w:ascii="Times New Roman" w:hAnsi="Times New Roman" w:cs="Times New Roman"/>
          <w:sz w:val="24"/>
          <w:szCs w:val="24"/>
        </w:rPr>
      </w:pPr>
    </w:p>
    <w:p w:rsidR="00407248" w:rsidRDefault="00407248" w:rsidP="00407248">
      <w:pPr>
        <w:spacing w:after="0" w:line="480" w:lineRule="auto"/>
        <w:jc w:val="center"/>
        <w:rPr>
          <w:rFonts w:ascii="Times New Roman" w:hAnsi="Times New Roman" w:cs="Times New Roman"/>
          <w:b/>
          <w:sz w:val="28"/>
          <w:szCs w:val="28"/>
        </w:rPr>
        <w:sectPr w:rsidR="00407248" w:rsidSect="003702E3">
          <w:footerReference w:type="first" r:id="rId26"/>
          <w:pgSz w:w="11906" w:h="16838" w:code="9"/>
          <w:pgMar w:top="2268" w:right="1701" w:bottom="1701" w:left="2268" w:header="709" w:footer="709" w:gutter="0"/>
          <w:cols w:space="708"/>
          <w:titlePg/>
          <w:docGrid w:linePitch="360"/>
        </w:sectPr>
      </w:pPr>
    </w:p>
    <w:p w:rsidR="00407248" w:rsidRPr="00AF6F80" w:rsidRDefault="00407248" w:rsidP="00407248">
      <w:pPr>
        <w:spacing w:after="0" w:line="480" w:lineRule="auto"/>
        <w:jc w:val="center"/>
        <w:rPr>
          <w:rFonts w:ascii="Times New Roman" w:hAnsi="Times New Roman" w:cs="Times New Roman"/>
          <w:b/>
          <w:sz w:val="28"/>
          <w:szCs w:val="28"/>
        </w:rPr>
      </w:pPr>
      <w:r w:rsidRPr="00AF6F80">
        <w:rPr>
          <w:rFonts w:ascii="Times New Roman" w:hAnsi="Times New Roman" w:cs="Times New Roman"/>
          <w:b/>
          <w:sz w:val="28"/>
          <w:szCs w:val="28"/>
        </w:rPr>
        <w:lastRenderedPageBreak/>
        <w:t>BAB III</w:t>
      </w:r>
    </w:p>
    <w:p w:rsidR="00407248" w:rsidRPr="00AF6F80" w:rsidRDefault="00407248" w:rsidP="00407248">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OBJ</w:t>
      </w:r>
      <w:r w:rsidRPr="00AF6F80">
        <w:rPr>
          <w:rFonts w:ascii="Times New Roman" w:hAnsi="Times New Roman" w:cs="Times New Roman"/>
          <w:b/>
          <w:sz w:val="28"/>
          <w:szCs w:val="28"/>
        </w:rPr>
        <w:t>EK DAN METODE PENELITIAN</w:t>
      </w:r>
    </w:p>
    <w:p w:rsidR="00407248" w:rsidRPr="002D0DD8" w:rsidRDefault="00407248" w:rsidP="00407248">
      <w:pPr>
        <w:jc w:val="center"/>
        <w:rPr>
          <w:rFonts w:ascii="Times New Roman" w:hAnsi="Times New Roman" w:cs="Times New Roman"/>
          <w:b/>
          <w:sz w:val="24"/>
          <w:szCs w:val="24"/>
        </w:rPr>
      </w:pPr>
    </w:p>
    <w:p w:rsidR="00407248" w:rsidRPr="00EC178D" w:rsidRDefault="00407248" w:rsidP="00407248">
      <w:pPr>
        <w:pStyle w:val="ListParagraph"/>
        <w:numPr>
          <w:ilvl w:val="1"/>
          <w:numId w:val="8"/>
        </w:numPr>
        <w:spacing w:after="0" w:line="480" w:lineRule="auto"/>
        <w:ind w:left="567" w:hanging="567"/>
        <w:rPr>
          <w:rFonts w:ascii="Times New Roman" w:hAnsi="Times New Roman" w:cs="Times New Roman"/>
          <w:b/>
          <w:sz w:val="24"/>
          <w:szCs w:val="24"/>
        </w:rPr>
      </w:pPr>
      <w:r>
        <w:rPr>
          <w:rFonts w:ascii="Times New Roman" w:hAnsi="Times New Roman" w:cs="Times New Roman"/>
          <w:b/>
          <w:sz w:val="24"/>
          <w:szCs w:val="24"/>
        </w:rPr>
        <w:t>Objek Penelitian</w:t>
      </w:r>
    </w:p>
    <w:p w:rsidR="00407248" w:rsidRDefault="00407248" w:rsidP="00407248">
      <w:pPr>
        <w:spacing w:line="480" w:lineRule="auto"/>
        <w:ind w:firstLine="567"/>
        <w:jc w:val="both"/>
        <w:rPr>
          <w:rFonts w:ascii="Times New Roman" w:hAnsi="Times New Roman" w:cs="Times New Roman"/>
          <w:sz w:val="24"/>
          <w:szCs w:val="24"/>
        </w:rPr>
      </w:pPr>
      <w:r w:rsidRPr="008C2ACD">
        <w:rPr>
          <w:rFonts w:ascii="Times New Roman" w:hAnsi="Times New Roman" w:cs="Times New Roman"/>
          <w:sz w:val="24"/>
          <w:szCs w:val="24"/>
        </w:rPr>
        <w:t>Adapun yang menjadi obyek penelitian ini adalah pada perusahaan sub sektor makanan dan minuman yang terdaftar di Bursa Efek Indonesia. Dengan pertimbangan bahwa perusahaan tersebut memiliki laporan keuangan yang dipublikasikan di Bursa Efek Indonesia serta aktif selama masa periode penelitian</w:t>
      </w:r>
      <w:r>
        <w:rPr>
          <w:rFonts w:ascii="Times New Roman" w:hAnsi="Times New Roman" w:cs="Times New Roman"/>
          <w:sz w:val="24"/>
          <w:szCs w:val="24"/>
          <w:lang w:val="en-US"/>
        </w:rPr>
        <w:t>.</w:t>
      </w:r>
    </w:p>
    <w:p w:rsidR="00407248" w:rsidRDefault="00407248" w:rsidP="00407248">
      <w:pPr>
        <w:pStyle w:val="ListParagraph"/>
        <w:numPr>
          <w:ilvl w:val="1"/>
          <w:numId w:val="8"/>
        </w:numPr>
        <w:spacing w:line="480" w:lineRule="auto"/>
        <w:ind w:left="426" w:hanging="426"/>
        <w:jc w:val="both"/>
        <w:rPr>
          <w:rFonts w:ascii="Times New Roman" w:hAnsi="Times New Roman" w:cs="Times New Roman"/>
          <w:b/>
          <w:sz w:val="24"/>
          <w:szCs w:val="24"/>
        </w:rPr>
      </w:pPr>
      <w:r w:rsidRPr="00CE0BD5">
        <w:rPr>
          <w:rFonts w:ascii="Times New Roman" w:hAnsi="Times New Roman" w:cs="Times New Roman"/>
          <w:b/>
          <w:sz w:val="24"/>
          <w:szCs w:val="24"/>
        </w:rPr>
        <w:t>Metode Penelitian</w:t>
      </w:r>
    </w:p>
    <w:p w:rsidR="00407248" w:rsidRDefault="00407248" w:rsidP="00407248">
      <w:pPr>
        <w:pStyle w:val="ListParagraph"/>
        <w:numPr>
          <w:ilvl w:val="2"/>
          <w:numId w:val="8"/>
        </w:numPr>
        <w:spacing w:after="0" w:line="480" w:lineRule="auto"/>
        <w:ind w:left="567" w:hanging="567"/>
        <w:jc w:val="both"/>
        <w:rPr>
          <w:rFonts w:ascii="Times New Roman" w:hAnsi="Times New Roman" w:cs="Times New Roman"/>
          <w:b/>
          <w:sz w:val="24"/>
          <w:szCs w:val="24"/>
        </w:rPr>
      </w:pPr>
      <w:r w:rsidRPr="001A79A2">
        <w:rPr>
          <w:rFonts w:ascii="Times New Roman" w:hAnsi="Times New Roman" w:cs="Times New Roman"/>
          <w:b/>
          <w:sz w:val="24"/>
          <w:szCs w:val="24"/>
        </w:rPr>
        <w:t>Metode Yang Digunakan</w:t>
      </w:r>
    </w:p>
    <w:p w:rsidR="00407248" w:rsidRDefault="00407248" w:rsidP="00407248">
      <w:pPr>
        <w:spacing w:line="480" w:lineRule="auto"/>
        <w:ind w:firstLine="567"/>
        <w:jc w:val="both"/>
        <w:rPr>
          <w:rFonts w:ascii="Times New Roman" w:hAnsi="Times New Roman" w:cs="Times New Roman"/>
          <w:sz w:val="24"/>
          <w:szCs w:val="24"/>
        </w:rPr>
      </w:pPr>
      <w:r w:rsidRPr="008C2ACD">
        <w:rPr>
          <w:rFonts w:ascii="Times New Roman" w:hAnsi="Times New Roman" w:cs="Times New Roman"/>
          <w:sz w:val="24"/>
          <w:szCs w:val="24"/>
        </w:rPr>
        <w:t>Metode yang digunakan dalam instrument pengumpulan data yang berkaitan dengan pembahasan ini adalah melalui dokumentasi yakni teknik pengumpulan data yang dilakukan dengan cara mengumpulkan sejumlah data-data tertulis, dokumen-dokumen berupa laporan keuangan yang berasal dari perusahaan sub sektor makanan dan minuman yang terdaftar di Bursa Efek Indonesia (BEI), dan juga dari beberapa literatur dari bahan pustaka</w:t>
      </w:r>
      <w:r w:rsidRPr="001A79A2">
        <w:rPr>
          <w:rFonts w:ascii="Times New Roman" w:hAnsi="Times New Roman" w:cs="Times New Roman"/>
          <w:sz w:val="24"/>
          <w:szCs w:val="24"/>
        </w:rPr>
        <w:t>.</w:t>
      </w:r>
    </w:p>
    <w:p w:rsidR="00407248" w:rsidRPr="009B7DEE" w:rsidRDefault="00407248" w:rsidP="00407248">
      <w:pPr>
        <w:pStyle w:val="ListParagraph"/>
        <w:numPr>
          <w:ilvl w:val="2"/>
          <w:numId w:val="8"/>
        </w:numPr>
        <w:spacing w:after="0" w:line="480" w:lineRule="auto"/>
        <w:ind w:left="567" w:hanging="567"/>
        <w:jc w:val="both"/>
        <w:rPr>
          <w:rFonts w:ascii="Times New Roman" w:hAnsi="Times New Roman" w:cs="Times New Roman"/>
          <w:b/>
          <w:color w:val="FF0000"/>
          <w:sz w:val="24"/>
          <w:szCs w:val="24"/>
        </w:rPr>
      </w:pPr>
      <w:r w:rsidRPr="002D78F1">
        <w:rPr>
          <w:rFonts w:ascii="Times New Roman" w:hAnsi="Times New Roman" w:cs="Times New Roman"/>
          <w:b/>
          <w:sz w:val="24"/>
          <w:szCs w:val="24"/>
        </w:rPr>
        <w:t>Operasionalisasi Variabel</w:t>
      </w:r>
    </w:p>
    <w:p w:rsidR="00407248" w:rsidRDefault="00407248" w:rsidP="00407248">
      <w:pPr>
        <w:spacing w:after="0" w:line="480" w:lineRule="auto"/>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Untuk menentukan data apa yang diperlukan, maka terlebih dahulu perlu penjelasan definisi operasional variabel yang digunakan dalam penelitian ini adalah sebagai berikut:</w:t>
      </w:r>
    </w:p>
    <w:p w:rsidR="00407248" w:rsidRPr="00125EC7" w:rsidRDefault="00407248" w:rsidP="00407248">
      <w:pPr>
        <w:pStyle w:val="ListParagraph"/>
        <w:numPr>
          <w:ilvl w:val="0"/>
          <w:numId w:val="7"/>
        </w:numPr>
        <w:spacing w:after="0" w:line="480" w:lineRule="auto"/>
        <w:ind w:left="567" w:hanging="283"/>
        <w:jc w:val="both"/>
        <w:rPr>
          <w:rFonts w:ascii="Times New Roman" w:hAnsi="Times New Roman" w:cs="Times New Roman"/>
          <w:sz w:val="24"/>
          <w:szCs w:val="24"/>
        </w:rPr>
      </w:pPr>
      <w:r>
        <w:rPr>
          <w:rFonts w:ascii="Times New Roman" w:hAnsi="Times New Roman" w:cs="Times New Roman"/>
          <w:iCs/>
          <w:sz w:val="24"/>
          <w:szCs w:val="24"/>
        </w:rPr>
        <w:t>Pertumbuhan Penjualan</w:t>
      </w:r>
    </w:p>
    <w:p w:rsidR="00407248" w:rsidRPr="00283ABD" w:rsidRDefault="00407248" w:rsidP="00407248">
      <w:pPr>
        <w:spacing w:after="0" w:line="480" w:lineRule="auto"/>
        <w:ind w:left="567"/>
        <w:jc w:val="both"/>
        <w:rPr>
          <w:rFonts w:ascii="Times New Roman" w:hAnsi="Times New Roman" w:cs="Times New Roman"/>
          <w:color w:val="000000"/>
          <w:sz w:val="24"/>
          <w:szCs w:val="24"/>
        </w:rPr>
      </w:pPr>
      <w:r w:rsidRPr="00441539">
        <w:rPr>
          <w:rFonts w:ascii="Times New Roman" w:hAnsi="Times New Roman" w:cs="Times New Roman"/>
          <w:color w:val="000000"/>
          <w:sz w:val="24"/>
          <w:szCs w:val="24"/>
        </w:rPr>
        <w:t>Menuru</w:t>
      </w:r>
      <w:r>
        <w:rPr>
          <w:rFonts w:ascii="Times New Roman" w:hAnsi="Times New Roman" w:cs="Times New Roman"/>
          <w:color w:val="000000"/>
          <w:sz w:val="24"/>
          <w:szCs w:val="24"/>
        </w:rPr>
        <w:t xml:space="preserve">tBrigham &amp; Houston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"author" : [ { "dropping-particle" : "", "family" : "Brigham", "given" : "", "non-dropping-particle" : "", "parse-names" : false, "suffix" : "" }, { "dropping-particle" : "", "family" : "Houston", "given" : "", "non-dropping-particle" : "", "parse-names" : false, "suffix" : "" } ], "edition" : "Kedelapan", "id" : "ITEM-1", "issued" : { "date-parts" : [ [ "2011" ] ] }, "publisher" : "Erlangga", "publisher-place" : "Jakarta", "title" : "Manajemen Keuangan", "type" : "book" }, "locator" : "111", "suppress-author" : 1, "uris" : [ "http://www.mendeley.com/documents/?uuid=690cfc05-56e6-4a18-ba37-cbdcd334456e" ] } ], "mendeley" : { "formattedCitation" : "(2011, p. 111)", "manualFormatting" : "(2011 : 111)", "plainTextFormattedCitation" : "(2011, p. 111)", "previouslyFormattedCitation" : "(2011, p. 111)" }, "properties" : { "noteIndex" : 25 }, "schema" : "https://github.com/citation-style-language/schema/raw/master/csl-citation.json" }</w:instrText>
      </w:r>
      <w:r>
        <w:rPr>
          <w:rFonts w:ascii="Times New Roman" w:hAnsi="Times New Roman" w:cs="Times New Roman"/>
          <w:color w:val="000000"/>
          <w:sz w:val="24"/>
          <w:szCs w:val="24"/>
        </w:rPr>
        <w:fldChar w:fldCharType="separate"/>
      </w:r>
      <w:r w:rsidRPr="00B5568C">
        <w:rPr>
          <w:rFonts w:ascii="Times New Roman" w:hAnsi="Times New Roman" w:cs="Times New Roman"/>
          <w:noProof/>
          <w:color w:val="000000"/>
          <w:sz w:val="24"/>
          <w:szCs w:val="24"/>
        </w:rPr>
        <w:t>(2011</w:t>
      </w:r>
      <w:r>
        <w:rPr>
          <w:rFonts w:ascii="Times New Roman" w:hAnsi="Times New Roman" w:cs="Times New Roman"/>
          <w:noProof/>
          <w:color w:val="000000"/>
          <w:sz w:val="24"/>
          <w:szCs w:val="24"/>
          <w:lang w:val="en-US"/>
        </w:rPr>
        <w:t xml:space="preserve"> :</w:t>
      </w:r>
      <w:r w:rsidRPr="00B5568C">
        <w:rPr>
          <w:rFonts w:ascii="Times New Roman" w:hAnsi="Times New Roman" w:cs="Times New Roman"/>
          <w:noProof/>
          <w:color w:val="000000"/>
          <w:sz w:val="24"/>
          <w:szCs w:val="24"/>
        </w:rPr>
        <w:t xml:space="preserve"> 111)</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menyatakanrasio penjualan digunakan oleh perusahaan untuk melihat trend penjualan barangnya dari </w:t>
      </w:r>
      <w:r>
        <w:rPr>
          <w:rFonts w:ascii="Times New Roman" w:hAnsi="Times New Roman" w:cs="Times New Roman"/>
          <w:color w:val="000000"/>
          <w:sz w:val="24"/>
          <w:szCs w:val="24"/>
        </w:rPr>
        <w:lastRenderedPageBreak/>
        <w:t>tahun ke tahun. Maka pertumbuhan penjualan menunjukkan pengkatan penjualan dari tahun ke tahun yang dilakukan oleh perusahaan.</w:t>
      </w:r>
    </w:p>
    <w:p w:rsidR="00407248" w:rsidRPr="00546802" w:rsidRDefault="00407248" w:rsidP="00407248">
      <w:pPr>
        <w:pStyle w:val="ListParagraph"/>
        <w:numPr>
          <w:ilvl w:val="0"/>
          <w:numId w:val="7"/>
        </w:numPr>
        <w:spacing w:after="0" w:line="480" w:lineRule="auto"/>
        <w:ind w:left="567" w:hanging="283"/>
        <w:jc w:val="both"/>
        <w:rPr>
          <w:rFonts w:ascii="Times New Roman" w:hAnsi="Times New Roman" w:cs="Times New Roman"/>
          <w:i/>
          <w:iCs/>
          <w:sz w:val="24"/>
          <w:szCs w:val="24"/>
        </w:rPr>
      </w:pPr>
      <w:r>
        <w:rPr>
          <w:rFonts w:ascii="Times New Roman" w:hAnsi="Times New Roman" w:cs="Times New Roman"/>
          <w:iCs/>
          <w:sz w:val="24"/>
          <w:szCs w:val="24"/>
        </w:rPr>
        <w:t xml:space="preserve">Profitabilitas </w:t>
      </w:r>
    </w:p>
    <w:p w:rsidR="00407248" w:rsidRDefault="00407248" w:rsidP="00407248">
      <w:pPr>
        <w:spacing w:after="0" w:line="480" w:lineRule="auto"/>
        <w:ind w:left="567"/>
        <w:jc w:val="both"/>
        <w:rPr>
          <w:rFonts w:ascii="Times New Roman" w:hAnsi="Times New Roman" w:cs="Times New Roman"/>
          <w:sz w:val="24"/>
          <w:szCs w:val="24"/>
        </w:rPr>
      </w:pPr>
      <w:r w:rsidRPr="004C2914">
        <w:rPr>
          <w:rFonts w:ascii="Times New Roman" w:hAnsi="Times New Roman" w:cs="Times New Roman"/>
          <w:sz w:val="24"/>
          <w:szCs w:val="24"/>
        </w:rPr>
        <w:t>Menurut</w:t>
      </w:r>
      <w:r>
        <w:rPr>
          <w:rFonts w:ascii="Times New Roman" w:hAnsi="Times New Roman" w:cs="Times New Roman"/>
          <w:sz w:val="24"/>
          <w:szCs w:val="24"/>
        </w:rPr>
        <w:t xml:space="preserve"> Agus Sartono</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"Agus Sartono", "given" : "", "non-dropping-particle" : "", "parse-names" : false, "suffix" : "" } ], "id" : "ITEM-1", "issued" : { "date-parts" : [ [ "2012" ] ] }, "publisher" : "BPFE", "publisher-place" : "Yogyakarta", "title" : "Manajemen Keuangan Teori dan Aplikasi", "type" : "book" }, "locator" : "122", "suppress-author" : 1, "uris" : [ "http://www.mendeley.com/documents/?uuid=4a0485a3-b0d6-4d00-b82a-cdfecb910a98" ] } ], "mendeley" : { "formattedCitation" : "(2012, p. 122)", "manualFormatting" : "(2012 : 122)", "plainTextFormattedCitation" : "(2012, p. 122)", "previouslyFormattedCitation" : "(2012, p. 122)" }, "properties" : { "noteIndex" : 25 }, "schema" : "https://github.com/citation-style-language/schema/raw/master/csl-citation.json" }</w:instrText>
      </w:r>
      <w:r>
        <w:rPr>
          <w:rFonts w:ascii="Times New Roman" w:hAnsi="Times New Roman" w:cs="Times New Roman"/>
          <w:sz w:val="24"/>
          <w:szCs w:val="24"/>
        </w:rPr>
        <w:fldChar w:fldCharType="separate"/>
      </w:r>
      <w:r w:rsidRPr="00B5568C">
        <w:rPr>
          <w:rFonts w:ascii="Times New Roman" w:hAnsi="Times New Roman" w:cs="Times New Roman"/>
          <w:noProof/>
          <w:sz w:val="24"/>
          <w:szCs w:val="24"/>
        </w:rPr>
        <w:t>(2012</w:t>
      </w:r>
      <w:r>
        <w:rPr>
          <w:rFonts w:ascii="Times New Roman" w:hAnsi="Times New Roman" w:cs="Times New Roman"/>
          <w:noProof/>
          <w:sz w:val="24"/>
          <w:szCs w:val="24"/>
          <w:lang w:val="en-US"/>
        </w:rPr>
        <w:t xml:space="preserve"> : </w:t>
      </w:r>
      <w:r w:rsidRPr="00B5568C">
        <w:rPr>
          <w:rFonts w:ascii="Times New Roman" w:hAnsi="Times New Roman" w:cs="Times New Roman"/>
          <w:noProof/>
          <w:sz w:val="24"/>
          <w:szCs w:val="24"/>
        </w:rPr>
        <w:t>122)</w:t>
      </w:r>
      <w:r>
        <w:rPr>
          <w:rFonts w:ascii="Times New Roman" w:hAnsi="Times New Roman" w:cs="Times New Roman"/>
          <w:sz w:val="24"/>
          <w:szCs w:val="24"/>
        </w:rPr>
        <w:fldChar w:fldCharType="end"/>
      </w:r>
      <w:r w:rsidRPr="008C2ACD">
        <w:rPr>
          <w:rFonts w:ascii="Times New Roman" w:hAnsi="Times New Roman" w:cs="Times New Roman"/>
          <w:sz w:val="24"/>
          <w:szCs w:val="24"/>
        </w:rPr>
        <w:t xml:space="preserve">Profitabilitas menunjukkan kemampuan perusahaan untuk menghasilkan laba menggunakan modal sendiri, penjualan, dan total aset yang dimiliki. Indikator profitabilitas yang digunakan dalam penelitian ini adalah </w:t>
      </w:r>
      <w:r w:rsidRPr="008C2ACD">
        <w:rPr>
          <w:rFonts w:ascii="Times New Roman" w:hAnsi="Times New Roman" w:cs="Times New Roman"/>
          <w:i/>
          <w:sz w:val="24"/>
          <w:szCs w:val="24"/>
          <w:lang w:val="en-US"/>
        </w:rPr>
        <w:t>return on asset</w:t>
      </w:r>
      <w:r w:rsidRPr="008C2ACD">
        <w:rPr>
          <w:rFonts w:ascii="Times New Roman" w:hAnsi="Times New Roman" w:cs="Times New Roman"/>
          <w:sz w:val="24"/>
          <w:szCs w:val="24"/>
        </w:rPr>
        <w:t>, yang merupakan teknik analisis yang biasanya digunakan untuk mengukur profitabilitas total ase</w:t>
      </w:r>
      <w:r>
        <w:rPr>
          <w:rFonts w:ascii="Times New Roman" w:hAnsi="Times New Roman" w:cs="Times New Roman"/>
          <w:sz w:val="24"/>
          <w:szCs w:val="24"/>
        </w:rPr>
        <w:t>t yang dimiliki oleh perusahaan.</w:t>
      </w:r>
    </w:p>
    <w:p w:rsidR="00407248" w:rsidRPr="000C6F65" w:rsidRDefault="00407248" w:rsidP="00407248">
      <w:pPr>
        <w:pStyle w:val="ListParagraph"/>
        <w:numPr>
          <w:ilvl w:val="0"/>
          <w:numId w:val="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Harga Saham</w:t>
      </w:r>
    </w:p>
    <w:p w:rsidR="00407248" w:rsidRDefault="00407248" w:rsidP="00407248">
      <w:pPr>
        <w:pStyle w:val="ListParagraph"/>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Jogiyanto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"Jogiyanto", "given" : "", "non-dropping-particle" : "", "parse-names" : false, "suffix" : "" } ], "id" : "ITEM-1", "issued" : { "date-parts" : [ [ "2008" ] ] }, "publisher" : "BPFE", "publisher-place" : "Yogyakarta", "title" : "Teori Portofolio dan Analisis Investasi", "type" : "book" }, "locator" : "167", "suppress-author" : 1, "uris" : [ "http://www.mendeley.com/documents/?uuid=3187d88e-38e5-461c-b185-1cdd212f231a" ] } ], "mendeley" : { "formattedCitation" : "(2008, p. 167)", "manualFormatting" : "(2008 : 167)", "plainTextFormattedCitation" : "(2008, p. 167)", "previouslyFormattedCitation" : "(2008, p. 167)" }, "properties" : { "noteIndex" : 26 }, "schema" : "https://github.com/citation-style-language/schema/raw/master/csl-citation.json" }</w:instrText>
      </w:r>
      <w:r>
        <w:rPr>
          <w:rFonts w:ascii="Times New Roman" w:hAnsi="Times New Roman" w:cs="Times New Roman"/>
          <w:sz w:val="24"/>
          <w:szCs w:val="24"/>
        </w:rPr>
        <w:fldChar w:fldCharType="separate"/>
      </w:r>
      <w:r w:rsidRPr="009F7EB7">
        <w:rPr>
          <w:rFonts w:ascii="Times New Roman" w:hAnsi="Times New Roman" w:cs="Times New Roman"/>
          <w:noProof/>
          <w:sz w:val="24"/>
          <w:szCs w:val="24"/>
        </w:rPr>
        <w:t>(2008</w:t>
      </w:r>
      <w:r>
        <w:rPr>
          <w:rFonts w:ascii="Times New Roman" w:hAnsi="Times New Roman" w:cs="Times New Roman"/>
          <w:noProof/>
          <w:sz w:val="24"/>
          <w:szCs w:val="24"/>
          <w:lang w:val="en-US"/>
        </w:rPr>
        <w:t xml:space="preserve"> :</w:t>
      </w:r>
      <w:r w:rsidRPr="009F7EB7">
        <w:rPr>
          <w:rFonts w:ascii="Times New Roman" w:hAnsi="Times New Roman" w:cs="Times New Roman"/>
          <w:noProof/>
          <w:sz w:val="24"/>
          <w:szCs w:val="24"/>
        </w:rPr>
        <w:t xml:space="preserve"> 167)</w:t>
      </w:r>
      <w:r>
        <w:rPr>
          <w:rFonts w:ascii="Times New Roman" w:hAnsi="Times New Roman" w:cs="Times New Roman"/>
          <w:sz w:val="24"/>
          <w:szCs w:val="24"/>
        </w:rPr>
        <w:fldChar w:fldCharType="end"/>
      </w:r>
      <w:r w:rsidRPr="008C2ACD">
        <w:rPr>
          <w:rFonts w:ascii="Times New Roman" w:hAnsi="Times New Roman" w:cs="Times New Roman"/>
          <w:sz w:val="24"/>
          <w:szCs w:val="24"/>
        </w:rPr>
        <w:t>Harga saham adalah harga saham yang terjadi di pasar saham pada waktu tertentu, dan harga ditentukan oleh hubungan penawaran dan permintaan di pasar modal</w:t>
      </w:r>
      <w:r>
        <w:rPr>
          <w:rFonts w:ascii="Times New Roman" w:hAnsi="Times New Roman" w:cs="Times New Roman"/>
          <w:sz w:val="24"/>
          <w:szCs w:val="24"/>
        </w:rPr>
        <w:t>.</w:t>
      </w:r>
    </w:p>
    <w:p w:rsidR="00407248" w:rsidRPr="00BE629F" w:rsidRDefault="00407248" w:rsidP="00407248">
      <w:pPr>
        <w:ind w:left="567" w:hanging="567"/>
        <w:jc w:val="center"/>
        <w:rPr>
          <w:rFonts w:ascii="Times New Roman" w:eastAsiaTheme="minorEastAsia" w:hAnsi="Times New Roman" w:cs="Times New Roman"/>
          <w:b/>
          <w:sz w:val="24"/>
          <w:szCs w:val="24"/>
        </w:rPr>
      </w:pPr>
      <w:r w:rsidRPr="005F3558">
        <w:rPr>
          <w:rFonts w:ascii="Times New Roman" w:hAnsi="Times New Roman" w:cs="Times New Roman"/>
          <w:b/>
          <w:sz w:val="24"/>
          <w:szCs w:val="24"/>
        </w:rPr>
        <w:t>Tabel</w:t>
      </w:r>
      <w:r>
        <w:rPr>
          <w:rFonts w:ascii="Times New Roman" w:hAnsi="Times New Roman" w:cs="Times New Roman"/>
          <w:b/>
          <w:sz w:val="24"/>
          <w:szCs w:val="24"/>
        </w:rPr>
        <w:t xml:space="preserve"> 3.1 </w:t>
      </w:r>
      <w:r w:rsidRPr="005F3558">
        <w:rPr>
          <w:rFonts w:ascii="Times New Roman" w:hAnsi="Times New Roman" w:cs="Times New Roman"/>
          <w:b/>
          <w:sz w:val="24"/>
          <w:szCs w:val="24"/>
        </w:rPr>
        <w:t>Operasional Variabel</w:t>
      </w:r>
    </w:p>
    <w:tbl>
      <w:tblPr>
        <w:tblStyle w:val="TableGrid"/>
        <w:tblW w:w="8010" w:type="dxa"/>
        <w:tblInd w:w="-5" w:type="dxa"/>
        <w:tblLook w:val="04A0" w:firstRow="1" w:lastRow="0" w:firstColumn="1" w:lastColumn="0" w:noHBand="0" w:noVBand="1"/>
      </w:tblPr>
      <w:tblGrid>
        <w:gridCol w:w="2471"/>
        <w:gridCol w:w="3740"/>
        <w:gridCol w:w="1799"/>
      </w:tblGrid>
      <w:tr w:rsidR="00407248" w:rsidTr="003702E3">
        <w:trPr>
          <w:trHeight w:val="638"/>
        </w:trPr>
        <w:tc>
          <w:tcPr>
            <w:tcW w:w="2471" w:type="dxa"/>
          </w:tcPr>
          <w:p w:rsidR="00407248" w:rsidRPr="002C0DBD" w:rsidRDefault="00407248" w:rsidP="003702E3">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Variabel</w:t>
            </w:r>
          </w:p>
        </w:tc>
        <w:tc>
          <w:tcPr>
            <w:tcW w:w="3740" w:type="dxa"/>
          </w:tcPr>
          <w:p w:rsidR="00407248" w:rsidRPr="002C0DBD" w:rsidRDefault="00407248" w:rsidP="003702E3">
            <w:pPr>
              <w:jc w:val="center"/>
              <w:rPr>
                <w:rFonts w:ascii="Times New Roman" w:eastAsiaTheme="minorEastAsia" w:hAnsi="Times New Roman" w:cs="Times New Roman"/>
                <w:b/>
                <w:sz w:val="24"/>
                <w:szCs w:val="24"/>
                <w:lang w:val="id-ID"/>
              </w:rPr>
            </w:pPr>
            <w:r w:rsidRPr="002C0DBD">
              <w:rPr>
                <w:rFonts w:ascii="Times New Roman" w:eastAsiaTheme="minorEastAsia" w:hAnsi="Times New Roman" w:cs="Times New Roman"/>
                <w:b/>
                <w:sz w:val="24"/>
                <w:szCs w:val="24"/>
                <w:lang w:val="id-ID"/>
              </w:rPr>
              <w:t>Rumus</w:t>
            </w:r>
          </w:p>
        </w:tc>
        <w:tc>
          <w:tcPr>
            <w:tcW w:w="1799" w:type="dxa"/>
          </w:tcPr>
          <w:p w:rsidR="00407248" w:rsidRPr="002C0DBD" w:rsidRDefault="00407248" w:rsidP="003702E3">
            <w:pPr>
              <w:jc w:val="center"/>
              <w:rPr>
                <w:rFonts w:ascii="Times New Roman" w:eastAsiaTheme="minorEastAsia" w:hAnsi="Times New Roman" w:cs="Times New Roman"/>
                <w:b/>
                <w:sz w:val="24"/>
                <w:szCs w:val="24"/>
                <w:lang w:val="id-ID"/>
              </w:rPr>
            </w:pPr>
            <w:r>
              <w:rPr>
                <w:rFonts w:ascii="Times New Roman" w:eastAsiaTheme="minorEastAsia" w:hAnsi="Times New Roman" w:cs="Times New Roman"/>
                <w:b/>
                <w:sz w:val="24"/>
                <w:szCs w:val="24"/>
                <w:lang w:val="id-ID"/>
              </w:rPr>
              <w:t>Skala</w:t>
            </w:r>
          </w:p>
        </w:tc>
      </w:tr>
      <w:tr w:rsidR="00407248" w:rsidTr="003702E3">
        <w:tc>
          <w:tcPr>
            <w:tcW w:w="2471" w:type="dxa"/>
            <w:vAlign w:val="center"/>
          </w:tcPr>
          <w:p w:rsidR="00407248" w:rsidRPr="002C0DBD" w:rsidRDefault="00407248" w:rsidP="003702E3">
            <w:pPr>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Pertumbuhan Penjualan</w:t>
            </w:r>
          </w:p>
        </w:tc>
        <w:tc>
          <w:tcPr>
            <w:tcW w:w="3740" w:type="dxa"/>
            <w:vAlign w:val="center"/>
          </w:tcPr>
          <w:p w:rsidR="00407248" w:rsidRDefault="00407248" w:rsidP="003702E3">
            <w:pPr>
              <w:spacing w:line="480" w:lineRule="auto"/>
              <w:ind w:firstLine="567"/>
              <w:jc w:val="center"/>
              <w:rPr>
                <w:rFonts w:ascii="Times New Roman" w:eastAsiaTheme="minorEastAsia" w:hAnsi="Times New Roman" w:cs="Times New Roman"/>
                <w:sz w:val="28"/>
                <w:szCs w:val="28"/>
              </w:rPr>
            </w:pPr>
            <w:r w:rsidRPr="008E4930">
              <w:rPr>
                <w:rFonts w:ascii="Times New Roman" w:hAnsi="Times New Roman" w:cs="Times New Roman"/>
                <w:i/>
                <w:sz w:val="28"/>
                <w:szCs w:val="28"/>
              </w:rPr>
              <w:t>g</w:t>
            </w:r>
            <m:oMath>
              <m:r>
                <w:rPr>
                  <w:rFonts w:ascii="Cambria Math" w:hAnsi="Cambria Math" w:cs="Times New Roman"/>
                  <w:sz w:val="28"/>
                  <w:szCs w:val="28"/>
                </w:rPr>
                <m:t>=</m:t>
              </m:r>
              <m:f>
                <m:fPr>
                  <m:ctrlPr>
                    <w:rPr>
                      <w:rFonts w:ascii="Cambria Math" w:hAnsi="Cambria Math" w:cs="Times New Roman"/>
                      <w:i/>
                      <w:sz w:val="28"/>
                      <w:szCs w:val="28"/>
                    </w:rPr>
                  </m:ctrlPr>
                </m:fPr>
                <m:num>
                  <m:r>
                    <m:rPr>
                      <m:sty m:val="p"/>
                    </m:rPr>
                    <w:rPr>
                      <w:rFonts w:ascii="Cambria Math" w:hAnsi="Cambria Math" w:cs="Times New Roman"/>
                      <w:sz w:val="28"/>
                      <w:szCs w:val="28"/>
                    </w:rPr>
                    <m:t>S</m:t>
                  </m:r>
                  <m:r>
                    <m:rPr>
                      <m:sty m:val="p"/>
                    </m:rPr>
                    <w:rPr>
                      <w:rFonts w:ascii="Cambria Math" w:hAnsi="Cambria Math" w:cs="Times New Roman"/>
                      <w:sz w:val="28"/>
                      <w:szCs w:val="28"/>
                      <w:vertAlign w:val="subscript"/>
                    </w:rPr>
                    <m:t>1</m:t>
                  </m:r>
                  <m:r>
                    <m:rPr>
                      <m:sty m:val="p"/>
                    </m:rPr>
                    <w:rPr>
                      <w:rFonts w:ascii="Cambria Math" w:hAnsi="Times New Roman" w:cs="Times New Roman"/>
                      <w:sz w:val="28"/>
                      <w:szCs w:val="28"/>
                      <w:vertAlign w:val="subscript"/>
                    </w:rPr>
                    <m:t>-</m:t>
                  </m:r>
                  <m:r>
                    <m:rPr>
                      <m:sty m:val="p"/>
                    </m:rPr>
                    <w:rPr>
                      <w:rFonts w:ascii="Cambria Math" w:hAnsi="Cambria Math" w:cs="Times New Roman"/>
                      <w:sz w:val="28"/>
                      <w:szCs w:val="28"/>
                    </w:rPr>
                    <m:t>S</m:t>
                  </m:r>
                  <m:r>
                    <m:rPr>
                      <m:sty m:val="p"/>
                    </m:rPr>
                    <w:rPr>
                      <w:rFonts w:ascii="Cambria Math" w:hAnsi="Cambria Math" w:cs="Times New Roman"/>
                      <w:sz w:val="28"/>
                      <w:szCs w:val="28"/>
                      <w:vertAlign w:val="subscript"/>
                    </w:rPr>
                    <m:t>0</m:t>
                  </m:r>
                </m:num>
                <m:den>
                  <m:r>
                    <m:rPr>
                      <m:sty m:val="p"/>
                    </m:rPr>
                    <w:rPr>
                      <w:rFonts w:ascii="Cambria Math" w:hAnsi="Cambria Math" w:cs="Times New Roman"/>
                      <w:sz w:val="28"/>
                      <w:szCs w:val="28"/>
                    </w:rPr>
                    <m:t>S</m:t>
                  </m:r>
                  <m:r>
                    <m:rPr>
                      <m:sty m:val="p"/>
                    </m:rPr>
                    <w:rPr>
                      <w:rFonts w:ascii="Cambria Math" w:hAnsi="Cambria Math" w:cs="Times New Roman"/>
                      <w:sz w:val="28"/>
                      <w:szCs w:val="28"/>
                      <w:vertAlign w:val="subscript"/>
                    </w:rPr>
                    <m:t>0</m:t>
                  </m:r>
                </m:den>
              </m:f>
            </m:oMath>
          </w:p>
          <w:p w:rsidR="00407248" w:rsidRDefault="00407248" w:rsidP="003702E3">
            <w:pPr>
              <w:jc w:val="center"/>
              <w:rPr>
                <w:rFonts w:ascii="Times New Roman" w:eastAsiaTheme="minorEastAsia" w:hAnsi="Times New Roman" w:cs="Times New Roman"/>
                <w:sz w:val="24"/>
                <w:szCs w:val="24"/>
              </w:rPr>
            </w:pPr>
          </w:p>
        </w:tc>
        <w:tc>
          <w:tcPr>
            <w:tcW w:w="1799" w:type="dxa"/>
            <w:vAlign w:val="center"/>
          </w:tcPr>
          <w:p w:rsidR="00407248" w:rsidRPr="00B66DBD" w:rsidRDefault="00407248" w:rsidP="003702E3">
            <w:pPr>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Rasio</w:t>
            </w:r>
          </w:p>
        </w:tc>
      </w:tr>
      <w:tr w:rsidR="00407248" w:rsidTr="003702E3">
        <w:trPr>
          <w:trHeight w:val="1016"/>
        </w:trPr>
        <w:tc>
          <w:tcPr>
            <w:tcW w:w="2471" w:type="dxa"/>
            <w:vAlign w:val="center"/>
          </w:tcPr>
          <w:p w:rsidR="00407248" w:rsidRPr="002C0DBD" w:rsidRDefault="00407248" w:rsidP="003702E3">
            <w:pPr>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Profitabilitas</w:t>
            </w:r>
          </w:p>
        </w:tc>
        <w:tc>
          <w:tcPr>
            <w:tcW w:w="3740" w:type="dxa"/>
            <w:vAlign w:val="center"/>
          </w:tcPr>
          <w:p w:rsidR="00407248" w:rsidRDefault="00407248" w:rsidP="003702E3">
            <w:pPr>
              <w:jc w:val="center"/>
              <w:rPr>
                <w:rFonts w:ascii="Times New Roman" w:eastAsiaTheme="minorEastAsia" w:hAnsi="Times New Roman" w:cs="Times New Roman"/>
                <w:sz w:val="24"/>
                <w:szCs w:val="24"/>
              </w:rPr>
            </w:pPr>
            <w:r w:rsidRPr="00A23CD0">
              <w:rPr>
                <w:rFonts w:ascii="Times New Roman" w:eastAsiaTheme="minorEastAsia" w:hAnsi="Times New Roman" w:cs="Times New Roman"/>
                <w:sz w:val="24"/>
                <w:szCs w:val="24"/>
                <w:lang w:val="id-ID"/>
              </w:rPr>
              <w:t>ROA</w:t>
            </w:r>
            <w:r>
              <w:rPr>
                <w:rFonts w:ascii="Times New Roman" w:eastAsiaTheme="minorEastAsia" w:hAnsi="Times New Roman" w:cs="Times New Roman"/>
                <w:sz w:val="28"/>
                <w:szCs w:val="28"/>
                <w:lang w:val="id-ID"/>
              </w:rPr>
              <w:t>=</w:t>
            </w:r>
            <m:oMath>
              <m:f>
                <m:fPr>
                  <m:ctrlPr>
                    <w:rPr>
                      <w:rFonts w:ascii="Cambria Math" w:hAnsi="Cambria Math" w:cs="Times New Roman"/>
                      <w:i/>
                      <w:sz w:val="28"/>
                      <w:szCs w:val="28"/>
                    </w:rPr>
                  </m:ctrlPr>
                </m:fPr>
                <m:num>
                  <m:r>
                    <m:rPr>
                      <m:nor/>
                    </m:rPr>
                    <w:rPr>
                      <w:rFonts w:ascii="Times New Roman" w:hAnsi="Times New Roman" w:cs="Times New Roman"/>
                      <w:sz w:val="28"/>
                      <w:szCs w:val="28"/>
                    </w:rPr>
                    <m:t>Laba Bersih Setelah Pajak</m:t>
                  </m:r>
                </m:num>
                <m:den>
                  <m:r>
                    <m:rPr>
                      <m:nor/>
                    </m:rPr>
                    <w:rPr>
                      <w:rFonts w:ascii="Times New Roman" w:hAnsi="Times New Roman" w:cs="Times New Roman"/>
                      <w:sz w:val="28"/>
                      <w:szCs w:val="28"/>
                    </w:rPr>
                    <m:t>Total Aktiva</m:t>
                  </m:r>
                </m:den>
              </m:f>
            </m:oMath>
            <w:r>
              <w:rPr>
                <w:rFonts w:ascii="Times New Roman" w:eastAsiaTheme="minorEastAsia" w:hAnsi="Times New Roman" w:cs="Times New Roman"/>
                <w:lang w:val="id-ID"/>
              </w:rPr>
              <w:t xml:space="preserve"> x 100%</w:t>
            </w:r>
          </w:p>
        </w:tc>
        <w:tc>
          <w:tcPr>
            <w:tcW w:w="1799" w:type="dxa"/>
            <w:vAlign w:val="center"/>
          </w:tcPr>
          <w:p w:rsidR="00407248" w:rsidRPr="002C0DBD" w:rsidRDefault="00407248" w:rsidP="003702E3">
            <w:pPr>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Rasio</w:t>
            </w:r>
          </w:p>
        </w:tc>
      </w:tr>
      <w:tr w:rsidR="00407248" w:rsidTr="003702E3">
        <w:trPr>
          <w:trHeight w:val="1016"/>
        </w:trPr>
        <w:tc>
          <w:tcPr>
            <w:tcW w:w="2471" w:type="dxa"/>
            <w:vAlign w:val="center"/>
          </w:tcPr>
          <w:p w:rsidR="00407248" w:rsidRDefault="00407248" w:rsidP="003702E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Harga Saham</w:t>
            </w:r>
          </w:p>
        </w:tc>
        <w:tc>
          <w:tcPr>
            <w:tcW w:w="3740" w:type="dxa"/>
            <w:vAlign w:val="center"/>
          </w:tcPr>
          <w:p w:rsidR="00407248" w:rsidRPr="00C12060" w:rsidRDefault="00407248" w:rsidP="003702E3">
            <w:pPr>
              <w:jc w:val="center"/>
              <w:rPr>
                <w:rFonts w:ascii="Times New Roman" w:eastAsiaTheme="minorEastAsia" w:hAnsi="Times New Roman" w:cs="Times New Roman"/>
                <w:sz w:val="24"/>
                <w:szCs w:val="24"/>
              </w:rPr>
            </w:pPr>
            <w:r w:rsidRPr="00C12060">
              <w:rPr>
                <w:rFonts w:ascii="Times New Roman" w:eastAsiaTheme="minorEastAsia" w:hAnsi="Times New Roman" w:cs="Times New Roman"/>
                <w:sz w:val="24"/>
                <w:szCs w:val="24"/>
              </w:rPr>
              <w:t>Harga Penutupan</w:t>
            </w:r>
          </w:p>
        </w:tc>
        <w:tc>
          <w:tcPr>
            <w:tcW w:w="1799" w:type="dxa"/>
            <w:vAlign w:val="center"/>
          </w:tcPr>
          <w:p w:rsidR="00407248" w:rsidRDefault="00407248" w:rsidP="003702E3">
            <w:pPr>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Nominal</w:t>
            </w:r>
          </w:p>
        </w:tc>
      </w:tr>
    </w:tbl>
    <w:p w:rsidR="00407248" w:rsidRDefault="00407248" w:rsidP="00407248">
      <w:pPr>
        <w:spacing w:after="0" w:line="480" w:lineRule="auto"/>
        <w:jc w:val="both"/>
        <w:rPr>
          <w:rFonts w:ascii="Times New Roman" w:hAnsi="Times New Roman" w:cs="Times New Roman"/>
          <w:color w:val="000000"/>
          <w:sz w:val="24"/>
          <w:szCs w:val="24"/>
          <w:lang w:val="en-US"/>
        </w:rPr>
      </w:pPr>
      <w:r>
        <w:rPr>
          <w:rFonts w:ascii="Times New Roman" w:eastAsiaTheme="minorEastAsia" w:hAnsi="Times New Roman" w:cs="Times New Roman"/>
          <w:sz w:val="24"/>
          <w:szCs w:val="24"/>
        </w:rPr>
        <w:t xml:space="preserve">Sumber : </w:t>
      </w:r>
      <w:r>
        <w:rPr>
          <w:rFonts w:ascii="Times New Roman" w:hAnsi="Times New Roman" w:cs="Times New Roman"/>
          <w:color w:val="000000"/>
          <w:sz w:val="24"/>
          <w:szCs w:val="24"/>
        </w:rPr>
        <w:t>Brigham &amp; Houston</w:t>
      </w:r>
      <w:r>
        <w:rPr>
          <w:rFonts w:ascii="Times New Roman" w:hAnsi="Times New Roman" w:cs="Times New Roman"/>
          <w:color w:val="000000"/>
          <w:sz w:val="24"/>
          <w:szCs w:val="24"/>
          <w:lang w:val="en-US"/>
        </w:rPr>
        <w:t xml:space="preserve"> (2011), Agus Sartono (2012), Jogiyanto (2008)</w:t>
      </w:r>
    </w:p>
    <w:p w:rsidR="00407248" w:rsidRDefault="00407248" w:rsidP="00407248">
      <w:pPr>
        <w:spacing w:after="0" w:line="480" w:lineRule="auto"/>
        <w:jc w:val="both"/>
        <w:rPr>
          <w:rFonts w:ascii="Times New Roman" w:hAnsi="Times New Roman" w:cs="Times New Roman"/>
          <w:color w:val="000000"/>
          <w:sz w:val="24"/>
          <w:szCs w:val="24"/>
          <w:lang w:val="en-US"/>
        </w:rPr>
      </w:pPr>
    </w:p>
    <w:p w:rsidR="00407248" w:rsidRPr="00BE629F" w:rsidRDefault="00407248" w:rsidP="00407248">
      <w:pPr>
        <w:spacing w:after="0" w:line="480" w:lineRule="auto"/>
        <w:jc w:val="both"/>
        <w:rPr>
          <w:rFonts w:ascii="Times New Roman" w:hAnsi="Times New Roman" w:cs="Times New Roman"/>
          <w:b/>
          <w:sz w:val="24"/>
          <w:szCs w:val="24"/>
          <w:lang w:val="en-US"/>
        </w:rPr>
      </w:pPr>
    </w:p>
    <w:p w:rsidR="00407248" w:rsidRPr="00760DF8" w:rsidRDefault="00407248" w:rsidP="00407248">
      <w:pPr>
        <w:pStyle w:val="ListParagraph"/>
        <w:numPr>
          <w:ilvl w:val="2"/>
          <w:numId w:val="8"/>
        </w:numPr>
        <w:spacing w:after="0" w:line="480" w:lineRule="auto"/>
        <w:ind w:left="567" w:hanging="567"/>
        <w:jc w:val="both"/>
        <w:rPr>
          <w:rFonts w:ascii="Times New Roman" w:hAnsi="Times New Roman" w:cs="Times New Roman"/>
          <w:b/>
          <w:sz w:val="24"/>
          <w:szCs w:val="24"/>
        </w:rPr>
      </w:pPr>
      <w:r w:rsidRPr="00760DF8">
        <w:rPr>
          <w:rFonts w:ascii="Times New Roman" w:hAnsi="Times New Roman" w:cs="Times New Roman"/>
          <w:b/>
          <w:sz w:val="24"/>
          <w:szCs w:val="24"/>
        </w:rPr>
        <w:t>Populasi Dan Sampel Penelitian</w:t>
      </w:r>
    </w:p>
    <w:p w:rsidR="00407248" w:rsidRDefault="00407248" w:rsidP="00407248">
      <w:pPr>
        <w:pStyle w:val="ListParagraph"/>
        <w:numPr>
          <w:ilvl w:val="3"/>
          <w:numId w:val="8"/>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Populasi</w:t>
      </w:r>
    </w:p>
    <w:p w:rsidR="00407248" w:rsidRDefault="00407248" w:rsidP="00407248">
      <w:pPr>
        <w:spacing w:after="0" w:line="480" w:lineRule="auto"/>
        <w:ind w:firstLine="567"/>
        <w:jc w:val="both"/>
        <w:rPr>
          <w:rFonts w:ascii="Times New Roman" w:hAnsi="Times New Roman" w:cs="Times New Roman"/>
          <w:sz w:val="24"/>
          <w:szCs w:val="24"/>
        </w:rPr>
      </w:pPr>
      <w:r w:rsidRPr="00FA3E60">
        <w:rPr>
          <w:rFonts w:ascii="Times New Roman" w:hAnsi="Times New Roman" w:cs="Times New Roman"/>
          <w:sz w:val="24"/>
          <w:szCs w:val="24"/>
        </w:rPr>
        <w:t xml:space="preserve">Kegiatan pengumpulan data dalam penelitian ini merupakan langkah penting dalam menentukan karakteristik populasi, dan karakteristik populasi adalah elemen dari objek penelitian. Data yang dikumpulkan digunakan untuk pengambilan keputusan atau pengujian hipotesis. Populasi penelitian ini adalah perusahaan sub </w:t>
      </w:r>
      <w:r>
        <w:rPr>
          <w:rFonts w:ascii="Times New Roman" w:hAnsi="Times New Roman" w:cs="Times New Roman"/>
          <w:sz w:val="24"/>
          <w:szCs w:val="24"/>
          <w:lang w:val="en-US"/>
        </w:rPr>
        <w:t xml:space="preserve">sektor </w:t>
      </w:r>
      <w:r w:rsidRPr="00FA3E60">
        <w:rPr>
          <w:rFonts w:ascii="Times New Roman" w:hAnsi="Times New Roman" w:cs="Times New Roman"/>
          <w:sz w:val="24"/>
          <w:szCs w:val="24"/>
        </w:rPr>
        <w:t xml:space="preserve">makanan dan minuman yang terdaftar di Bursa Efek Indonesia </w:t>
      </w:r>
      <w:r>
        <w:rPr>
          <w:rFonts w:ascii="Times New Roman" w:hAnsi="Times New Roman" w:cs="Times New Roman"/>
          <w:sz w:val="24"/>
          <w:szCs w:val="24"/>
        </w:rPr>
        <w:t>sebanyak 18 perusahaan</w:t>
      </w:r>
      <w:r w:rsidRPr="00760DF8">
        <w:rPr>
          <w:rFonts w:ascii="Times New Roman" w:hAnsi="Times New Roman" w:cs="Times New Roman"/>
          <w:sz w:val="24"/>
          <w:szCs w:val="24"/>
        </w:rPr>
        <w:t>.</w:t>
      </w:r>
    </w:p>
    <w:p w:rsidR="00407248" w:rsidRDefault="00407248" w:rsidP="00407248">
      <w:pPr>
        <w:spacing w:line="480" w:lineRule="auto"/>
        <w:ind w:firstLine="567"/>
        <w:jc w:val="both"/>
        <w:rPr>
          <w:rFonts w:ascii="Times New Roman" w:hAnsi="Times New Roman" w:cs="Times New Roman"/>
          <w:sz w:val="24"/>
          <w:szCs w:val="24"/>
        </w:rPr>
      </w:pPr>
      <w:r w:rsidRPr="00A06FBA">
        <w:rPr>
          <w:rFonts w:ascii="Times New Roman" w:hAnsi="Times New Roman" w:cs="Times New Roman"/>
          <w:sz w:val="24"/>
          <w:szCs w:val="24"/>
        </w:rPr>
        <w:t xml:space="preserve">Berikut daftar perusahaan </w:t>
      </w:r>
      <w:r>
        <w:rPr>
          <w:rFonts w:ascii="Times New Roman" w:hAnsi="Times New Roman" w:cs="Times New Roman"/>
          <w:sz w:val="24"/>
          <w:szCs w:val="24"/>
        </w:rPr>
        <w:t>sub sektor makanan dan minuman</w:t>
      </w:r>
      <w:r w:rsidRPr="00A06FBA">
        <w:rPr>
          <w:rFonts w:ascii="Times New Roman" w:hAnsi="Times New Roman" w:cs="Times New Roman"/>
          <w:sz w:val="24"/>
          <w:szCs w:val="24"/>
        </w:rPr>
        <w:t xml:space="preserve"> yang terdaftar di Bur</w:t>
      </w:r>
      <w:r>
        <w:rPr>
          <w:rFonts w:ascii="Times New Roman" w:hAnsi="Times New Roman" w:cs="Times New Roman"/>
          <w:sz w:val="24"/>
          <w:szCs w:val="24"/>
        </w:rPr>
        <w:t>sa Efek Indonesia:</w:t>
      </w:r>
    </w:p>
    <w:p w:rsidR="00407248" w:rsidRDefault="00407248" w:rsidP="00407248">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Tabel 3.2</w:t>
      </w:r>
      <w:r w:rsidRPr="00FA3E60">
        <w:rPr>
          <w:rFonts w:ascii="Times New Roman" w:hAnsi="Times New Roman" w:cs="Times New Roman"/>
          <w:color w:val="FFFFFF" w:themeColor="background1"/>
          <w:sz w:val="24"/>
          <w:szCs w:val="24"/>
          <w:lang w:val="en-US"/>
        </w:rPr>
        <w:t>“</w:t>
      </w:r>
      <w:r>
        <w:rPr>
          <w:rFonts w:ascii="Times New Roman" w:hAnsi="Times New Roman" w:cs="Times New Roman"/>
          <w:sz w:val="24"/>
          <w:szCs w:val="24"/>
        </w:rPr>
        <w:t>Daftar Perusahaan Makanan dan Minuman Yang Terdaftar di Bursa Efek Indonesia.</w:t>
      </w:r>
    </w:p>
    <w:tbl>
      <w:tblPr>
        <w:tblStyle w:val="TableGrid"/>
        <w:tblW w:w="7938" w:type="dxa"/>
        <w:tblInd w:w="108" w:type="dxa"/>
        <w:tblLook w:val="04A0" w:firstRow="1" w:lastRow="0" w:firstColumn="1" w:lastColumn="0" w:noHBand="0" w:noVBand="1"/>
      </w:tblPr>
      <w:tblGrid>
        <w:gridCol w:w="567"/>
        <w:gridCol w:w="5387"/>
        <w:gridCol w:w="1984"/>
      </w:tblGrid>
      <w:tr w:rsidR="00407248" w:rsidRPr="004D13CF" w:rsidTr="003702E3">
        <w:tc>
          <w:tcPr>
            <w:tcW w:w="567" w:type="dxa"/>
          </w:tcPr>
          <w:p w:rsidR="00407248" w:rsidRPr="004D13CF" w:rsidRDefault="00407248" w:rsidP="003702E3">
            <w:pPr>
              <w:pStyle w:val="ListParagraph"/>
              <w:spacing w:line="276" w:lineRule="auto"/>
              <w:ind w:left="-108" w:right="-108"/>
              <w:jc w:val="center"/>
              <w:rPr>
                <w:rFonts w:ascii="Times New Roman" w:hAnsi="Times New Roman" w:cs="Times New Roman"/>
                <w:sz w:val="24"/>
                <w:szCs w:val="24"/>
              </w:rPr>
            </w:pPr>
            <w:r w:rsidRPr="004D13CF">
              <w:rPr>
                <w:rFonts w:ascii="Times New Roman" w:hAnsi="Times New Roman" w:cs="Times New Roman"/>
                <w:sz w:val="24"/>
                <w:szCs w:val="24"/>
              </w:rPr>
              <w:t>No</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Nama Perusahaan</w:t>
            </w:r>
          </w:p>
        </w:tc>
        <w:tc>
          <w:tcPr>
            <w:tcW w:w="1984" w:type="dxa"/>
          </w:tcPr>
          <w:p w:rsidR="00407248" w:rsidRPr="004D13CF" w:rsidRDefault="00407248" w:rsidP="003702E3">
            <w:pPr>
              <w:pStyle w:val="ListParagraph"/>
              <w:spacing w:line="276" w:lineRule="auto"/>
              <w:ind w:left="-108" w:right="-108"/>
              <w:jc w:val="both"/>
              <w:rPr>
                <w:rFonts w:ascii="Times New Roman" w:hAnsi="Times New Roman" w:cs="Times New Roman"/>
                <w:sz w:val="24"/>
                <w:szCs w:val="24"/>
              </w:rPr>
            </w:pPr>
            <w:r w:rsidRPr="004D13CF">
              <w:rPr>
                <w:rFonts w:ascii="Times New Roman" w:hAnsi="Times New Roman" w:cs="Times New Roman"/>
                <w:sz w:val="24"/>
                <w:szCs w:val="24"/>
              </w:rPr>
              <w:t>Kode Perusahaan</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1</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lang w:val="id-ID"/>
              </w:rPr>
            </w:pPr>
            <w:r w:rsidRPr="004D13CF">
              <w:rPr>
                <w:rFonts w:ascii="Times New Roman" w:hAnsi="Times New Roman" w:cs="Times New Roman"/>
                <w:sz w:val="24"/>
                <w:szCs w:val="24"/>
              </w:rPr>
              <w:t xml:space="preserve">PT. </w:t>
            </w:r>
            <w:r w:rsidRPr="004D13CF">
              <w:rPr>
                <w:rFonts w:ascii="Times New Roman" w:hAnsi="Times New Roman" w:cs="Times New Roman"/>
                <w:sz w:val="24"/>
                <w:szCs w:val="24"/>
                <w:lang w:val="id-ID"/>
              </w:rPr>
              <w:t>Campina Ice Cream Industry</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lang w:val="id-ID"/>
              </w:rPr>
            </w:pPr>
            <w:r w:rsidRPr="004D13CF">
              <w:rPr>
                <w:rFonts w:ascii="Times New Roman" w:hAnsi="Times New Roman" w:cs="Times New Roman"/>
                <w:color w:val="000000"/>
                <w:sz w:val="24"/>
                <w:szCs w:val="24"/>
                <w:lang w:val="id-ID"/>
              </w:rPr>
              <w:t>CAMP</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2</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PT. Wilmar cahaya Indonesia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CEKA</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3</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PT. Delta Djakarta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DLTA</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4</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PT.Indofood CBD Sukses Makmur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ICBP</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5</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PT. Indofood Sukses Makmur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INDF</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6</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PT. Multi Bintang Indonesia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MLBI</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7</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PT. Mayora Indah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MYOR</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8</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PT. Nippon Indosari Corporindo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ROTI</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9</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PT. Sekar Laut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SKLT</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10</w:t>
            </w:r>
          </w:p>
        </w:tc>
        <w:tc>
          <w:tcPr>
            <w:tcW w:w="5387" w:type="dxa"/>
          </w:tcPr>
          <w:p w:rsidR="00407248" w:rsidRPr="004D13CF" w:rsidRDefault="00407248" w:rsidP="003702E3">
            <w:pPr>
              <w:pStyle w:val="ListParagraph"/>
              <w:spacing w:line="276" w:lineRule="auto"/>
              <w:ind w:left="-108"/>
              <w:jc w:val="both"/>
              <w:rPr>
                <w:rFonts w:ascii="Times New Roman" w:hAnsi="Times New Roman" w:cs="Times New Roman"/>
                <w:sz w:val="24"/>
                <w:szCs w:val="24"/>
              </w:rPr>
            </w:pPr>
            <w:r w:rsidRPr="004D13CF">
              <w:rPr>
                <w:rFonts w:ascii="Times New Roman" w:hAnsi="Times New Roman" w:cs="Times New Roman"/>
                <w:sz w:val="24"/>
                <w:szCs w:val="24"/>
              </w:rPr>
              <w:t>PT. Siantar Top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STTP</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lastRenderedPageBreak/>
              <w:t>11</w:t>
            </w:r>
          </w:p>
        </w:tc>
        <w:tc>
          <w:tcPr>
            <w:tcW w:w="5387" w:type="dxa"/>
          </w:tcPr>
          <w:p w:rsidR="00407248" w:rsidRPr="004D13CF" w:rsidRDefault="00407248" w:rsidP="003702E3">
            <w:pPr>
              <w:pStyle w:val="ListParagraph"/>
              <w:ind w:left="-108"/>
              <w:jc w:val="both"/>
              <w:rPr>
                <w:rFonts w:ascii="Times New Roman" w:hAnsi="Times New Roman" w:cs="Times New Roman"/>
                <w:sz w:val="24"/>
                <w:szCs w:val="24"/>
              </w:rPr>
            </w:pPr>
            <w:r w:rsidRPr="004D13CF">
              <w:rPr>
                <w:rFonts w:ascii="Times New Roman" w:hAnsi="Times New Roman" w:cs="Times New Roman"/>
                <w:sz w:val="24"/>
                <w:szCs w:val="24"/>
              </w:rPr>
              <w:t>PT.Ultrajaya milk industry and trading company</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ULTJ</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12</w:t>
            </w:r>
          </w:p>
        </w:tc>
        <w:tc>
          <w:tcPr>
            <w:tcW w:w="5387" w:type="dxa"/>
          </w:tcPr>
          <w:p w:rsidR="00407248" w:rsidRPr="004D13CF" w:rsidRDefault="00407248" w:rsidP="003702E3">
            <w:pPr>
              <w:pStyle w:val="ListParagraph"/>
              <w:ind w:left="-108"/>
              <w:jc w:val="both"/>
              <w:rPr>
                <w:rFonts w:ascii="Times New Roman" w:hAnsi="Times New Roman" w:cs="Times New Roman"/>
                <w:sz w:val="24"/>
                <w:szCs w:val="24"/>
              </w:rPr>
            </w:pPr>
            <w:r w:rsidRPr="004D13CF">
              <w:rPr>
                <w:rFonts w:ascii="Times New Roman" w:hAnsi="Times New Roman" w:cs="Times New Roman"/>
                <w:sz w:val="24"/>
                <w:szCs w:val="24"/>
              </w:rPr>
              <w:t>PT. Sekar bumi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SKBM</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13</w:t>
            </w:r>
          </w:p>
        </w:tc>
        <w:tc>
          <w:tcPr>
            <w:tcW w:w="5387" w:type="dxa"/>
          </w:tcPr>
          <w:p w:rsidR="00407248" w:rsidRPr="004D13CF" w:rsidRDefault="00407248" w:rsidP="003702E3">
            <w:pPr>
              <w:pStyle w:val="ListParagraph"/>
              <w:ind w:left="-108"/>
              <w:jc w:val="both"/>
              <w:rPr>
                <w:rFonts w:ascii="Times New Roman" w:hAnsi="Times New Roman" w:cs="Times New Roman"/>
                <w:sz w:val="24"/>
                <w:szCs w:val="24"/>
                <w:lang w:val="id-ID"/>
              </w:rPr>
            </w:pPr>
            <w:r w:rsidRPr="004D13CF">
              <w:rPr>
                <w:rFonts w:ascii="Times New Roman" w:hAnsi="Times New Roman" w:cs="Times New Roman"/>
                <w:sz w:val="24"/>
                <w:szCs w:val="24"/>
              </w:rPr>
              <w:t xml:space="preserve">PT. </w:t>
            </w:r>
            <w:r w:rsidRPr="004D13CF">
              <w:rPr>
                <w:rFonts w:ascii="Times New Roman" w:hAnsi="Times New Roman" w:cs="Times New Roman"/>
                <w:sz w:val="24"/>
                <w:szCs w:val="24"/>
                <w:lang w:val="id-ID"/>
              </w:rPr>
              <w:t>Prima Cakrawala Abadi</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lang w:val="id-ID"/>
              </w:rPr>
            </w:pPr>
            <w:r w:rsidRPr="004D13CF">
              <w:rPr>
                <w:rFonts w:ascii="Times New Roman" w:hAnsi="Times New Roman" w:cs="Times New Roman"/>
                <w:color w:val="000000"/>
                <w:sz w:val="24"/>
                <w:szCs w:val="24"/>
                <w:lang w:val="id-ID"/>
              </w:rPr>
              <w:t>PCAR</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14</w:t>
            </w:r>
          </w:p>
        </w:tc>
        <w:tc>
          <w:tcPr>
            <w:tcW w:w="5387" w:type="dxa"/>
          </w:tcPr>
          <w:p w:rsidR="00407248" w:rsidRPr="004D13CF" w:rsidRDefault="00407248" w:rsidP="003702E3">
            <w:pPr>
              <w:pStyle w:val="ListParagraph"/>
              <w:ind w:left="-108"/>
              <w:jc w:val="both"/>
              <w:rPr>
                <w:rFonts w:ascii="Times New Roman" w:hAnsi="Times New Roman" w:cs="Times New Roman"/>
                <w:sz w:val="24"/>
                <w:szCs w:val="24"/>
              </w:rPr>
            </w:pPr>
            <w:r w:rsidRPr="004D13CF">
              <w:rPr>
                <w:rFonts w:ascii="Times New Roman" w:hAnsi="Times New Roman" w:cs="Times New Roman"/>
                <w:sz w:val="24"/>
                <w:szCs w:val="24"/>
              </w:rPr>
              <w:t>PT. Prasida Aneka Niaga</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PSDN</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15</w:t>
            </w:r>
          </w:p>
        </w:tc>
        <w:tc>
          <w:tcPr>
            <w:tcW w:w="5387" w:type="dxa"/>
          </w:tcPr>
          <w:p w:rsidR="00407248" w:rsidRPr="004D13CF" w:rsidRDefault="00407248" w:rsidP="003702E3">
            <w:pPr>
              <w:pStyle w:val="ListParagraph"/>
              <w:ind w:left="-108"/>
              <w:jc w:val="both"/>
              <w:rPr>
                <w:rFonts w:ascii="Times New Roman" w:hAnsi="Times New Roman" w:cs="Times New Roman"/>
                <w:sz w:val="24"/>
                <w:szCs w:val="24"/>
              </w:rPr>
            </w:pPr>
            <w:r w:rsidRPr="004D13CF">
              <w:rPr>
                <w:rFonts w:ascii="Times New Roman" w:hAnsi="Times New Roman" w:cs="Times New Roman"/>
                <w:sz w:val="24"/>
                <w:szCs w:val="24"/>
              </w:rPr>
              <w:t>PT. Tiga pilar sejahtera food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AISA</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16</w:t>
            </w:r>
          </w:p>
        </w:tc>
        <w:tc>
          <w:tcPr>
            <w:tcW w:w="5387" w:type="dxa"/>
          </w:tcPr>
          <w:p w:rsidR="00407248" w:rsidRPr="004D13CF" w:rsidRDefault="00407248" w:rsidP="003702E3">
            <w:pPr>
              <w:pStyle w:val="ListParagraph"/>
              <w:ind w:left="-108"/>
              <w:jc w:val="both"/>
              <w:rPr>
                <w:rFonts w:ascii="Times New Roman" w:hAnsi="Times New Roman" w:cs="Times New Roman"/>
                <w:sz w:val="24"/>
                <w:szCs w:val="24"/>
              </w:rPr>
            </w:pPr>
            <w:r w:rsidRPr="004D13CF">
              <w:rPr>
                <w:rFonts w:ascii="Times New Roman" w:hAnsi="Times New Roman" w:cs="Times New Roman"/>
                <w:sz w:val="24"/>
                <w:szCs w:val="24"/>
              </w:rPr>
              <w:t>PT. Tri Banyan Tirta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rPr>
            </w:pPr>
            <w:r w:rsidRPr="004D13CF">
              <w:rPr>
                <w:rFonts w:ascii="Times New Roman" w:hAnsi="Times New Roman" w:cs="Times New Roman"/>
                <w:color w:val="000000"/>
                <w:sz w:val="24"/>
                <w:szCs w:val="24"/>
              </w:rPr>
              <w:t>ALTO</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lang w:val="id-ID"/>
              </w:rPr>
            </w:pPr>
            <w:r w:rsidRPr="004D13CF">
              <w:rPr>
                <w:rFonts w:ascii="Times New Roman" w:hAnsi="Times New Roman" w:cs="Times New Roman"/>
                <w:color w:val="000000"/>
                <w:sz w:val="24"/>
                <w:szCs w:val="24"/>
                <w:lang w:val="id-ID"/>
              </w:rPr>
              <w:t>17</w:t>
            </w:r>
          </w:p>
        </w:tc>
        <w:tc>
          <w:tcPr>
            <w:tcW w:w="5387" w:type="dxa"/>
          </w:tcPr>
          <w:p w:rsidR="00407248" w:rsidRPr="004D13CF" w:rsidRDefault="00407248" w:rsidP="003702E3">
            <w:pPr>
              <w:pStyle w:val="ListParagraph"/>
              <w:ind w:left="-108"/>
              <w:jc w:val="both"/>
              <w:rPr>
                <w:rFonts w:ascii="Times New Roman" w:hAnsi="Times New Roman" w:cs="Times New Roman"/>
                <w:sz w:val="24"/>
                <w:szCs w:val="24"/>
                <w:lang w:val="id-ID"/>
              </w:rPr>
            </w:pPr>
            <w:r w:rsidRPr="004D13CF">
              <w:rPr>
                <w:rFonts w:ascii="Times New Roman" w:hAnsi="Times New Roman" w:cs="Times New Roman"/>
                <w:sz w:val="24"/>
                <w:szCs w:val="24"/>
                <w:lang w:val="id-ID"/>
              </w:rPr>
              <w:t>PT. Buyung Poetra Sembada Tbk</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lang w:val="id-ID"/>
              </w:rPr>
            </w:pPr>
            <w:r w:rsidRPr="004D13CF">
              <w:rPr>
                <w:rFonts w:ascii="Times New Roman" w:hAnsi="Times New Roman" w:cs="Times New Roman"/>
                <w:color w:val="000000"/>
                <w:sz w:val="24"/>
                <w:szCs w:val="24"/>
                <w:lang w:val="id-ID"/>
              </w:rPr>
              <w:t>HOKI</w:t>
            </w:r>
          </w:p>
        </w:tc>
      </w:tr>
      <w:tr w:rsidR="00407248" w:rsidRPr="004D13CF" w:rsidTr="003702E3">
        <w:tc>
          <w:tcPr>
            <w:tcW w:w="567"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lang w:val="id-ID"/>
              </w:rPr>
            </w:pPr>
            <w:r w:rsidRPr="004D13CF">
              <w:rPr>
                <w:rFonts w:ascii="Times New Roman" w:hAnsi="Times New Roman" w:cs="Times New Roman"/>
                <w:color w:val="000000"/>
                <w:sz w:val="24"/>
                <w:szCs w:val="24"/>
                <w:lang w:val="id-ID"/>
              </w:rPr>
              <w:t>18</w:t>
            </w:r>
          </w:p>
        </w:tc>
        <w:tc>
          <w:tcPr>
            <w:tcW w:w="5387" w:type="dxa"/>
          </w:tcPr>
          <w:p w:rsidR="00407248" w:rsidRPr="004D13CF" w:rsidRDefault="00407248" w:rsidP="003702E3">
            <w:pPr>
              <w:pStyle w:val="ListParagraph"/>
              <w:ind w:left="-108"/>
              <w:jc w:val="both"/>
              <w:rPr>
                <w:rFonts w:ascii="Times New Roman" w:hAnsi="Times New Roman" w:cs="Times New Roman"/>
                <w:sz w:val="24"/>
                <w:szCs w:val="24"/>
                <w:lang w:val="id-ID"/>
              </w:rPr>
            </w:pPr>
            <w:r w:rsidRPr="004D13CF">
              <w:rPr>
                <w:rFonts w:ascii="Times New Roman" w:hAnsi="Times New Roman" w:cs="Times New Roman"/>
                <w:sz w:val="24"/>
                <w:szCs w:val="24"/>
                <w:lang w:val="id-ID"/>
              </w:rPr>
              <w:t>PT. Sariguna Primatirta</w:t>
            </w:r>
          </w:p>
        </w:tc>
        <w:tc>
          <w:tcPr>
            <w:tcW w:w="1984" w:type="dxa"/>
          </w:tcPr>
          <w:p w:rsidR="00407248" w:rsidRPr="004D13CF" w:rsidRDefault="00407248" w:rsidP="003702E3">
            <w:pPr>
              <w:autoSpaceDE w:val="0"/>
              <w:autoSpaceDN w:val="0"/>
              <w:adjustRightInd w:val="0"/>
              <w:jc w:val="center"/>
              <w:rPr>
                <w:rFonts w:ascii="Times New Roman" w:hAnsi="Times New Roman" w:cs="Times New Roman"/>
                <w:color w:val="000000"/>
                <w:sz w:val="24"/>
                <w:szCs w:val="24"/>
                <w:lang w:val="id-ID"/>
              </w:rPr>
            </w:pPr>
            <w:r w:rsidRPr="004D13CF">
              <w:rPr>
                <w:rFonts w:ascii="Times New Roman" w:hAnsi="Times New Roman" w:cs="Times New Roman"/>
                <w:color w:val="000000"/>
                <w:sz w:val="24"/>
                <w:szCs w:val="24"/>
                <w:lang w:val="id-ID"/>
              </w:rPr>
              <w:t>CLEO</w:t>
            </w:r>
          </w:p>
        </w:tc>
      </w:tr>
    </w:tbl>
    <w:p w:rsidR="00407248" w:rsidRPr="00FA3E60" w:rsidRDefault="00407248" w:rsidP="0040724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Sumber : Bursa Efek Indonesia (www.idx.co.id)</w:t>
      </w:r>
      <w:r w:rsidRPr="00FA3E60">
        <w:rPr>
          <w:rFonts w:ascii="Times New Roman" w:hAnsi="Times New Roman" w:cs="Times New Roman"/>
          <w:color w:val="FFFFFF" w:themeColor="background1"/>
          <w:sz w:val="24"/>
          <w:szCs w:val="24"/>
          <w:lang w:val="en-US"/>
        </w:rPr>
        <w:t>”</w:t>
      </w:r>
    </w:p>
    <w:p w:rsidR="00407248" w:rsidRPr="00A06FBA" w:rsidRDefault="00407248" w:rsidP="00407248">
      <w:pPr>
        <w:pStyle w:val="ListParagraph"/>
        <w:numPr>
          <w:ilvl w:val="3"/>
          <w:numId w:val="8"/>
        </w:numPr>
        <w:spacing w:after="0" w:line="480" w:lineRule="auto"/>
        <w:jc w:val="both"/>
        <w:rPr>
          <w:rFonts w:ascii="Times New Roman" w:hAnsi="Times New Roman" w:cs="Times New Roman"/>
          <w:b/>
          <w:sz w:val="24"/>
          <w:szCs w:val="24"/>
        </w:rPr>
      </w:pPr>
      <w:r w:rsidRPr="00A06FBA">
        <w:rPr>
          <w:rFonts w:ascii="Times New Roman" w:hAnsi="Times New Roman" w:cs="Times New Roman"/>
          <w:b/>
          <w:sz w:val="24"/>
          <w:szCs w:val="24"/>
        </w:rPr>
        <w:t>Sampel</w:t>
      </w:r>
    </w:p>
    <w:p w:rsidR="00407248" w:rsidRDefault="00407248" w:rsidP="00407248">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"Sugiyono", "given" : "", "non-dropping-particle" : "", "parse-names" : false, "suffix" : "" } ], "id" : "ITEM-1", "issued" : { "date-parts" : [ [ "2015" ] ] }, "publisher" : "Alfabeta", "publisher-place" : "Bandung", "title" : "Metode Penelitian Pendekatan Kuantitatif dan Kualitatif dan R&amp;D", "type" : "book" }, "locator" : "62", "uris" : [ "http://www.mendeley.com/documents/?uuid=c180dd79-e912-462a-8f54-38b8645991a7" ] } ], "mendeley" : { "formattedCitation" : "(Sugiyono, 2015, p. 62)", "manualFormatting" : "(Sugiyono, 2015 : 62)", "plainTextFormattedCitation" : "(Sugiyono, 2015, p. 62)", "previouslyFormattedCitation" : "(Sugiyono, 2015, p. 62)" }, "properties" : { "noteIndex" : 28 }, "schema" : "https://github.com/citation-style-language/schema/raw/master/csl-citation.json" }</w:instrText>
      </w:r>
      <w:r>
        <w:rPr>
          <w:rFonts w:ascii="Times New Roman" w:hAnsi="Times New Roman" w:cs="Times New Roman"/>
          <w:sz w:val="24"/>
          <w:szCs w:val="24"/>
        </w:rPr>
        <w:fldChar w:fldCharType="separate"/>
      </w:r>
      <w:r w:rsidRPr="0005209F">
        <w:rPr>
          <w:rFonts w:ascii="Times New Roman" w:hAnsi="Times New Roman" w:cs="Times New Roman"/>
          <w:noProof/>
          <w:sz w:val="24"/>
          <w:szCs w:val="24"/>
        </w:rPr>
        <w:t>(Sugiyono, 2015</w:t>
      </w:r>
      <w:r>
        <w:rPr>
          <w:rFonts w:ascii="Times New Roman" w:hAnsi="Times New Roman" w:cs="Times New Roman"/>
          <w:noProof/>
          <w:sz w:val="24"/>
          <w:szCs w:val="24"/>
          <w:lang w:val="en-US"/>
        </w:rPr>
        <w:t xml:space="preserve"> : </w:t>
      </w:r>
      <w:r w:rsidRPr="0005209F">
        <w:rPr>
          <w:rFonts w:ascii="Times New Roman" w:hAnsi="Times New Roman" w:cs="Times New Roman"/>
          <w:noProof/>
          <w:sz w:val="24"/>
          <w:szCs w:val="24"/>
        </w:rPr>
        <w:t>62)</w:t>
      </w:r>
      <w:r>
        <w:rPr>
          <w:rFonts w:ascii="Times New Roman" w:hAnsi="Times New Roman" w:cs="Times New Roman"/>
          <w:sz w:val="24"/>
          <w:szCs w:val="24"/>
        </w:rPr>
        <w:fldChar w:fldCharType="end"/>
      </w:r>
      <w:r w:rsidRPr="00FA3E60">
        <w:rPr>
          <w:rFonts w:ascii="Times New Roman" w:hAnsi="Times New Roman" w:cs="Times New Roman"/>
          <w:sz w:val="24"/>
          <w:szCs w:val="24"/>
        </w:rPr>
        <w:t>Sampel adalah bagian dari banyak karakteristik yang dimiliki oleh populasi. Jika populasinya besar, dan para peneliti mungkin tidak dapat mempelajari semuanya dalam populasi karena keterbatasan dana, tenaga kerja, dan waktu, maka para peneliti dapat menggunakan sampel yang diambil dari populasi. Kesimpulan yang dipelajari dari sampel akan berlaku untuk populasi. Oleh karena itu, sampel yang dikumpulkan dari populasi harus benar-benar representatif. Standar sampel untuk penelitian ini meliputi</w:t>
      </w:r>
      <w:r>
        <w:rPr>
          <w:rFonts w:ascii="Times New Roman" w:hAnsi="Times New Roman" w:cs="Times New Roman"/>
          <w:sz w:val="24"/>
          <w:szCs w:val="24"/>
          <w:lang w:val="en-US"/>
        </w:rPr>
        <w:t>:</w:t>
      </w:r>
    </w:p>
    <w:p w:rsidR="00407248" w:rsidRPr="006D16AC" w:rsidRDefault="00407248" w:rsidP="00407248">
      <w:pPr>
        <w:pStyle w:val="ListParagraph"/>
        <w:numPr>
          <w:ilvl w:val="0"/>
          <w:numId w:val="1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Perusahaan sub sektor makanan dan minuman yang terdaftar di Bursa Efek Indonesia periode 2014 sampai 2018.</w:t>
      </w:r>
    </w:p>
    <w:p w:rsidR="00407248" w:rsidRPr="006D16AC" w:rsidRDefault="00407248" w:rsidP="00407248">
      <w:pPr>
        <w:pStyle w:val="ListParagraph"/>
        <w:numPr>
          <w:ilvl w:val="0"/>
          <w:numId w:val="1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Perusahaan yang tidak mengalami delisting (penghapusan pencatatan saham di Bursa Efek Indonesia) selama periode 2014 sampai 2018.</w:t>
      </w:r>
    </w:p>
    <w:p w:rsidR="00407248" w:rsidRPr="009A0DF6" w:rsidRDefault="00407248" w:rsidP="00407248">
      <w:pPr>
        <w:pStyle w:val="ListParagraph"/>
        <w:numPr>
          <w:ilvl w:val="0"/>
          <w:numId w:val="1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Perusahaan yang menyediakan laporan keuangan lengkap dari tahun 2014 sampai 2018.</w:t>
      </w:r>
    </w:p>
    <w:p w:rsidR="00407248" w:rsidRPr="006D16AC" w:rsidRDefault="00407248" w:rsidP="00407248">
      <w:pPr>
        <w:pStyle w:val="ListParagraph"/>
        <w:numPr>
          <w:ilvl w:val="0"/>
          <w:numId w:val="18"/>
        </w:numPr>
        <w:spacing w:line="480" w:lineRule="auto"/>
        <w:ind w:left="720"/>
        <w:jc w:val="both"/>
        <w:rPr>
          <w:rFonts w:ascii="Times New Roman" w:hAnsi="Times New Roman" w:cs="Times New Roman"/>
          <w:sz w:val="24"/>
          <w:szCs w:val="24"/>
        </w:rPr>
      </w:pPr>
      <w:r>
        <w:rPr>
          <w:rFonts w:ascii="Times New Roman" w:hAnsi="Times New Roman" w:cs="Times New Roman"/>
          <w:sz w:val="24"/>
          <w:szCs w:val="24"/>
          <w:lang w:val="en-US"/>
        </w:rPr>
        <w:t>Perusahaan yang mendapat laba dari tahun 2014 sampai 2018.</w:t>
      </w:r>
    </w:p>
    <w:p w:rsidR="00407248" w:rsidRDefault="00407248" w:rsidP="0040724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Sampel dalam penelitian ini sebanyak 12 Perusahaan makanan dan minuman yang terdaftar di Bursa Efek Indonesia.</w:t>
      </w:r>
    </w:p>
    <w:p w:rsidR="00407248" w:rsidRDefault="00407248" w:rsidP="00407248">
      <w:pPr>
        <w:spacing w:line="480" w:lineRule="auto"/>
        <w:ind w:firstLine="567"/>
        <w:jc w:val="both"/>
        <w:rPr>
          <w:rFonts w:ascii="Times New Roman" w:hAnsi="Times New Roman" w:cs="Times New Roman"/>
          <w:sz w:val="24"/>
          <w:szCs w:val="24"/>
        </w:rPr>
      </w:pPr>
    </w:p>
    <w:p w:rsidR="00407248" w:rsidRDefault="00407248" w:rsidP="00407248">
      <w:pPr>
        <w:spacing w:line="480" w:lineRule="auto"/>
        <w:ind w:firstLine="567"/>
        <w:jc w:val="both"/>
        <w:rPr>
          <w:rFonts w:ascii="Times New Roman" w:hAnsi="Times New Roman" w:cs="Times New Roman"/>
          <w:sz w:val="24"/>
          <w:szCs w:val="24"/>
        </w:rPr>
      </w:pPr>
    </w:p>
    <w:p w:rsidR="00407248" w:rsidRDefault="00407248" w:rsidP="00407248">
      <w:pPr>
        <w:spacing w:line="480" w:lineRule="auto"/>
        <w:ind w:firstLine="567"/>
        <w:jc w:val="both"/>
        <w:rPr>
          <w:rFonts w:ascii="Times New Roman" w:hAnsi="Times New Roman" w:cs="Times New Roman"/>
          <w:sz w:val="24"/>
          <w:szCs w:val="24"/>
        </w:rPr>
      </w:pPr>
    </w:p>
    <w:p w:rsidR="00407248" w:rsidRDefault="00407248" w:rsidP="00407248">
      <w:pPr>
        <w:spacing w:line="480" w:lineRule="auto"/>
        <w:ind w:firstLine="567"/>
        <w:jc w:val="both"/>
        <w:rPr>
          <w:rFonts w:ascii="Times New Roman" w:hAnsi="Times New Roman" w:cs="Times New Roman"/>
          <w:sz w:val="24"/>
          <w:szCs w:val="24"/>
        </w:rPr>
      </w:pPr>
    </w:p>
    <w:p w:rsidR="00407248" w:rsidRDefault="00407248" w:rsidP="00407248">
      <w:pPr>
        <w:spacing w:after="0" w:line="360" w:lineRule="auto"/>
        <w:ind w:firstLine="567"/>
        <w:jc w:val="center"/>
        <w:rPr>
          <w:rFonts w:ascii="Times New Roman" w:hAnsi="Times New Roman" w:cs="Times New Roman"/>
          <w:sz w:val="24"/>
          <w:szCs w:val="24"/>
        </w:rPr>
      </w:pPr>
      <w:r>
        <w:rPr>
          <w:rFonts w:ascii="Times New Roman" w:hAnsi="Times New Roman" w:cs="Times New Roman"/>
          <w:sz w:val="24"/>
          <w:szCs w:val="24"/>
        </w:rPr>
        <w:t xml:space="preserve">Tabel 3.3. </w:t>
      </w:r>
      <w:r w:rsidRPr="00FA3E60">
        <w:rPr>
          <w:rFonts w:ascii="Times New Roman" w:hAnsi="Times New Roman" w:cs="Times New Roman"/>
          <w:color w:val="FFFFFF" w:themeColor="background1"/>
          <w:sz w:val="24"/>
          <w:szCs w:val="24"/>
          <w:lang w:val="en-US"/>
        </w:rPr>
        <w:t>“</w:t>
      </w:r>
      <w:r>
        <w:rPr>
          <w:rFonts w:ascii="Times New Roman" w:hAnsi="Times New Roman" w:cs="Times New Roman"/>
          <w:sz w:val="24"/>
          <w:szCs w:val="24"/>
        </w:rPr>
        <w:t>Daftar emiten yang menjadi sampel penelitian.</w:t>
      </w:r>
    </w:p>
    <w:tbl>
      <w:tblPr>
        <w:tblStyle w:val="TableGrid"/>
        <w:tblW w:w="7938" w:type="dxa"/>
        <w:tblInd w:w="108" w:type="dxa"/>
        <w:tblLook w:val="04A0" w:firstRow="1" w:lastRow="0" w:firstColumn="1" w:lastColumn="0" w:noHBand="0" w:noVBand="1"/>
      </w:tblPr>
      <w:tblGrid>
        <w:gridCol w:w="567"/>
        <w:gridCol w:w="5387"/>
        <w:gridCol w:w="1984"/>
      </w:tblGrid>
      <w:tr w:rsidR="00407248" w:rsidRPr="00797322" w:rsidTr="003702E3">
        <w:tc>
          <w:tcPr>
            <w:tcW w:w="567" w:type="dxa"/>
          </w:tcPr>
          <w:p w:rsidR="00407248" w:rsidRPr="00797322" w:rsidRDefault="00407248" w:rsidP="003702E3">
            <w:pPr>
              <w:pStyle w:val="ListParagraph"/>
              <w:spacing w:line="276" w:lineRule="auto"/>
              <w:ind w:left="-108" w:right="-108"/>
              <w:jc w:val="center"/>
              <w:rPr>
                <w:rFonts w:ascii="Times New Roman" w:hAnsi="Times New Roman" w:cs="Times New Roman"/>
                <w:sz w:val="24"/>
                <w:szCs w:val="24"/>
              </w:rPr>
            </w:pPr>
            <w:r w:rsidRPr="00797322">
              <w:rPr>
                <w:rFonts w:ascii="Times New Roman" w:hAnsi="Times New Roman" w:cs="Times New Roman"/>
                <w:sz w:val="24"/>
                <w:szCs w:val="24"/>
              </w:rPr>
              <w:t>No</w:t>
            </w:r>
          </w:p>
        </w:tc>
        <w:tc>
          <w:tcPr>
            <w:tcW w:w="5387" w:type="dxa"/>
          </w:tcPr>
          <w:p w:rsidR="00407248" w:rsidRPr="00797322" w:rsidRDefault="00407248" w:rsidP="003702E3">
            <w:pPr>
              <w:pStyle w:val="ListParagraph"/>
              <w:spacing w:line="276" w:lineRule="auto"/>
              <w:ind w:left="-108"/>
              <w:jc w:val="center"/>
              <w:rPr>
                <w:rFonts w:ascii="Times New Roman" w:hAnsi="Times New Roman" w:cs="Times New Roman"/>
                <w:sz w:val="24"/>
                <w:szCs w:val="24"/>
              </w:rPr>
            </w:pPr>
            <w:r w:rsidRPr="00797322">
              <w:rPr>
                <w:rFonts w:ascii="Times New Roman" w:hAnsi="Times New Roman" w:cs="Times New Roman"/>
                <w:sz w:val="24"/>
                <w:szCs w:val="24"/>
              </w:rPr>
              <w:t>Nama Perusahaan</w:t>
            </w:r>
          </w:p>
        </w:tc>
        <w:tc>
          <w:tcPr>
            <w:tcW w:w="1984" w:type="dxa"/>
          </w:tcPr>
          <w:p w:rsidR="00407248" w:rsidRPr="00797322" w:rsidRDefault="00407248" w:rsidP="003702E3">
            <w:pPr>
              <w:pStyle w:val="ListParagraph"/>
              <w:spacing w:line="276" w:lineRule="auto"/>
              <w:ind w:left="-108" w:right="-108"/>
              <w:jc w:val="center"/>
              <w:rPr>
                <w:rFonts w:ascii="Times New Roman" w:hAnsi="Times New Roman" w:cs="Times New Roman"/>
                <w:sz w:val="24"/>
                <w:szCs w:val="24"/>
              </w:rPr>
            </w:pPr>
            <w:r w:rsidRPr="00797322">
              <w:rPr>
                <w:rFonts w:ascii="Times New Roman" w:hAnsi="Times New Roman" w:cs="Times New Roman"/>
                <w:sz w:val="24"/>
                <w:szCs w:val="24"/>
              </w:rPr>
              <w:t>Kode Perusahaan</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1</w:t>
            </w:r>
          </w:p>
        </w:tc>
        <w:tc>
          <w:tcPr>
            <w:tcW w:w="5387" w:type="dxa"/>
          </w:tcPr>
          <w:p w:rsidR="00407248" w:rsidRPr="00797322" w:rsidRDefault="00407248" w:rsidP="003702E3">
            <w:pPr>
              <w:pStyle w:val="ListParagraph"/>
              <w:spacing w:line="276" w:lineRule="auto"/>
              <w:ind w:left="45"/>
              <w:jc w:val="both"/>
              <w:rPr>
                <w:rFonts w:ascii="Times New Roman" w:hAnsi="Times New Roman" w:cs="Times New Roman"/>
                <w:sz w:val="24"/>
                <w:szCs w:val="24"/>
              </w:rPr>
            </w:pPr>
            <w:r w:rsidRPr="00797322">
              <w:rPr>
                <w:rFonts w:ascii="Times New Roman" w:hAnsi="Times New Roman" w:cs="Times New Roman"/>
                <w:sz w:val="24"/>
                <w:szCs w:val="24"/>
              </w:rPr>
              <w:t>PT. Wilmar cahaya Indonesia 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CEKA</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2</w:t>
            </w:r>
          </w:p>
        </w:tc>
        <w:tc>
          <w:tcPr>
            <w:tcW w:w="5387" w:type="dxa"/>
          </w:tcPr>
          <w:p w:rsidR="00407248" w:rsidRPr="00797322" w:rsidRDefault="00407248" w:rsidP="003702E3">
            <w:pPr>
              <w:pStyle w:val="ListParagraph"/>
              <w:spacing w:line="276" w:lineRule="auto"/>
              <w:ind w:left="45"/>
              <w:jc w:val="both"/>
              <w:rPr>
                <w:rFonts w:ascii="Times New Roman" w:hAnsi="Times New Roman" w:cs="Times New Roman"/>
                <w:sz w:val="24"/>
                <w:szCs w:val="24"/>
              </w:rPr>
            </w:pPr>
            <w:r w:rsidRPr="00797322">
              <w:rPr>
                <w:rFonts w:ascii="Times New Roman" w:hAnsi="Times New Roman" w:cs="Times New Roman"/>
                <w:sz w:val="24"/>
                <w:szCs w:val="24"/>
              </w:rPr>
              <w:t>PT.</w:t>
            </w:r>
            <w:r w:rsidRPr="0001129C">
              <w:rPr>
                <w:rFonts w:ascii="Times New Roman" w:eastAsia="Times New Roman" w:hAnsi="Times New Roman" w:cs="Times New Roman"/>
                <w:color w:val="000000"/>
                <w:sz w:val="24"/>
                <w:szCs w:val="24"/>
              </w:rPr>
              <w:t xml:space="preserve">Tri Banyan Tirta </w:t>
            </w:r>
            <w:r w:rsidRPr="00797322">
              <w:rPr>
                <w:rFonts w:ascii="Times New Roman" w:hAnsi="Times New Roman" w:cs="Times New Roman"/>
                <w:sz w:val="24"/>
                <w:szCs w:val="24"/>
              </w:rPr>
              <w:t>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ALTO</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3</w:t>
            </w:r>
          </w:p>
        </w:tc>
        <w:tc>
          <w:tcPr>
            <w:tcW w:w="5387" w:type="dxa"/>
          </w:tcPr>
          <w:p w:rsidR="00407248" w:rsidRPr="00797322" w:rsidRDefault="00407248" w:rsidP="003702E3">
            <w:pPr>
              <w:pStyle w:val="ListParagraph"/>
              <w:spacing w:line="276" w:lineRule="auto"/>
              <w:ind w:left="45"/>
              <w:jc w:val="both"/>
              <w:rPr>
                <w:rFonts w:ascii="Times New Roman" w:hAnsi="Times New Roman" w:cs="Times New Roman"/>
                <w:sz w:val="24"/>
                <w:szCs w:val="24"/>
              </w:rPr>
            </w:pPr>
            <w:r w:rsidRPr="00797322">
              <w:rPr>
                <w:rFonts w:ascii="Times New Roman" w:hAnsi="Times New Roman" w:cs="Times New Roman"/>
                <w:sz w:val="24"/>
                <w:szCs w:val="24"/>
              </w:rPr>
              <w:t>PT. Indofood Sukses Makmur 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INDF</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4</w:t>
            </w:r>
          </w:p>
        </w:tc>
        <w:tc>
          <w:tcPr>
            <w:tcW w:w="5387" w:type="dxa"/>
          </w:tcPr>
          <w:p w:rsidR="00407248" w:rsidRPr="00797322" w:rsidRDefault="00407248" w:rsidP="003702E3">
            <w:pPr>
              <w:pStyle w:val="ListParagraph"/>
              <w:spacing w:line="276" w:lineRule="auto"/>
              <w:ind w:left="45"/>
              <w:jc w:val="both"/>
              <w:rPr>
                <w:rFonts w:ascii="Times New Roman" w:hAnsi="Times New Roman" w:cs="Times New Roman"/>
                <w:sz w:val="24"/>
                <w:szCs w:val="24"/>
              </w:rPr>
            </w:pPr>
            <w:r w:rsidRPr="00797322">
              <w:rPr>
                <w:rFonts w:ascii="Times New Roman" w:hAnsi="Times New Roman" w:cs="Times New Roman"/>
                <w:sz w:val="24"/>
                <w:szCs w:val="24"/>
              </w:rPr>
              <w:t>PT. Multi Bintang Indonesia 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MLBI</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5</w:t>
            </w:r>
          </w:p>
        </w:tc>
        <w:tc>
          <w:tcPr>
            <w:tcW w:w="5387" w:type="dxa"/>
          </w:tcPr>
          <w:p w:rsidR="00407248" w:rsidRPr="00797322" w:rsidRDefault="00407248" w:rsidP="003702E3">
            <w:pPr>
              <w:pStyle w:val="ListParagraph"/>
              <w:spacing w:line="276" w:lineRule="auto"/>
              <w:ind w:left="45"/>
              <w:jc w:val="both"/>
              <w:rPr>
                <w:rFonts w:ascii="Times New Roman" w:hAnsi="Times New Roman" w:cs="Times New Roman"/>
                <w:sz w:val="24"/>
                <w:szCs w:val="24"/>
              </w:rPr>
            </w:pPr>
            <w:r w:rsidRPr="00797322">
              <w:rPr>
                <w:rFonts w:ascii="Times New Roman" w:hAnsi="Times New Roman" w:cs="Times New Roman"/>
                <w:sz w:val="24"/>
                <w:szCs w:val="24"/>
              </w:rPr>
              <w:t>PT. Mayora Indah 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MYOR</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6</w:t>
            </w:r>
          </w:p>
        </w:tc>
        <w:tc>
          <w:tcPr>
            <w:tcW w:w="5387" w:type="dxa"/>
          </w:tcPr>
          <w:p w:rsidR="00407248" w:rsidRPr="00797322" w:rsidRDefault="00407248" w:rsidP="003702E3">
            <w:pPr>
              <w:pStyle w:val="ListParagraph"/>
              <w:spacing w:line="276" w:lineRule="auto"/>
              <w:ind w:left="45"/>
              <w:jc w:val="both"/>
              <w:rPr>
                <w:rFonts w:ascii="Times New Roman" w:hAnsi="Times New Roman" w:cs="Times New Roman"/>
                <w:sz w:val="24"/>
                <w:szCs w:val="24"/>
              </w:rPr>
            </w:pPr>
            <w:r w:rsidRPr="00797322">
              <w:rPr>
                <w:rFonts w:ascii="Times New Roman" w:hAnsi="Times New Roman" w:cs="Times New Roman"/>
                <w:sz w:val="24"/>
                <w:szCs w:val="24"/>
              </w:rPr>
              <w:t>PT. Nippon Indosari Corporindo 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ROTI</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7</w:t>
            </w:r>
          </w:p>
        </w:tc>
        <w:tc>
          <w:tcPr>
            <w:tcW w:w="5387" w:type="dxa"/>
          </w:tcPr>
          <w:p w:rsidR="00407248" w:rsidRPr="00797322" w:rsidRDefault="00407248" w:rsidP="003702E3">
            <w:pPr>
              <w:pStyle w:val="ListParagraph"/>
              <w:spacing w:line="276" w:lineRule="auto"/>
              <w:ind w:left="45"/>
              <w:jc w:val="both"/>
              <w:rPr>
                <w:rFonts w:ascii="Times New Roman" w:hAnsi="Times New Roman" w:cs="Times New Roman"/>
                <w:sz w:val="24"/>
                <w:szCs w:val="24"/>
              </w:rPr>
            </w:pPr>
            <w:r w:rsidRPr="00797322">
              <w:rPr>
                <w:rFonts w:ascii="Times New Roman" w:hAnsi="Times New Roman" w:cs="Times New Roman"/>
                <w:sz w:val="24"/>
                <w:szCs w:val="24"/>
              </w:rPr>
              <w:t>PT. Sekar Laut 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SKLT</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8</w:t>
            </w:r>
          </w:p>
        </w:tc>
        <w:tc>
          <w:tcPr>
            <w:tcW w:w="5387" w:type="dxa"/>
          </w:tcPr>
          <w:p w:rsidR="00407248" w:rsidRPr="00797322" w:rsidRDefault="00407248" w:rsidP="003702E3">
            <w:pPr>
              <w:pStyle w:val="ListParagraph"/>
              <w:spacing w:line="276" w:lineRule="auto"/>
              <w:ind w:left="45"/>
              <w:jc w:val="both"/>
              <w:rPr>
                <w:rFonts w:ascii="Times New Roman" w:hAnsi="Times New Roman" w:cs="Times New Roman"/>
                <w:sz w:val="24"/>
                <w:szCs w:val="24"/>
              </w:rPr>
            </w:pPr>
            <w:r w:rsidRPr="00797322">
              <w:rPr>
                <w:rFonts w:ascii="Times New Roman" w:hAnsi="Times New Roman" w:cs="Times New Roman"/>
                <w:sz w:val="24"/>
                <w:szCs w:val="24"/>
              </w:rPr>
              <w:t>PT. Siantar Top 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STTP</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9</w:t>
            </w:r>
          </w:p>
        </w:tc>
        <w:tc>
          <w:tcPr>
            <w:tcW w:w="5387" w:type="dxa"/>
          </w:tcPr>
          <w:p w:rsidR="00407248" w:rsidRPr="00797322" w:rsidRDefault="00407248" w:rsidP="003702E3">
            <w:pPr>
              <w:pStyle w:val="ListParagraph"/>
              <w:ind w:left="45"/>
              <w:jc w:val="both"/>
              <w:rPr>
                <w:rFonts w:ascii="Times New Roman" w:hAnsi="Times New Roman" w:cs="Times New Roman"/>
                <w:sz w:val="24"/>
                <w:szCs w:val="24"/>
              </w:rPr>
            </w:pPr>
            <w:r w:rsidRPr="00797322">
              <w:rPr>
                <w:rFonts w:ascii="Times New Roman" w:hAnsi="Times New Roman" w:cs="Times New Roman"/>
                <w:sz w:val="24"/>
                <w:szCs w:val="24"/>
              </w:rPr>
              <w:t>PT.Ultrajaya milk industry and trading company</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ULTJ</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10</w:t>
            </w:r>
          </w:p>
        </w:tc>
        <w:tc>
          <w:tcPr>
            <w:tcW w:w="5387" w:type="dxa"/>
          </w:tcPr>
          <w:p w:rsidR="00407248" w:rsidRPr="00797322" w:rsidRDefault="00407248" w:rsidP="003702E3">
            <w:pPr>
              <w:pStyle w:val="ListParagraph"/>
              <w:ind w:left="45"/>
              <w:jc w:val="both"/>
              <w:rPr>
                <w:rFonts w:ascii="Times New Roman" w:hAnsi="Times New Roman" w:cs="Times New Roman"/>
                <w:sz w:val="24"/>
                <w:szCs w:val="24"/>
              </w:rPr>
            </w:pPr>
            <w:r w:rsidRPr="00797322">
              <w:rPr>
                <w:rFonts w:ascii="Times New Roman" w:hAnsi="Times New Roman" w:cs="Times New Roman"/>
                <w:sz w:val="24"/>
                <w:szCs w:val="24"/>
              </w:rPr>
              <w:t>PT. Sekar bumi 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SKBM</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11</w:t>
            </w:r>
          </w:p>
        </w:tc>
        <w:tc>
          <w:tcPr>
            <w:tcW w:w="5387" w:type="dxa"/>
          </w:tcPr>
          <w:p w:rsidR="00407248" w:rsidRPr="00797322" w:rsidRDefault="00407248" w:rsidP="003702E3">
            <w:pPr>
              <w:pStyle w:val="ListParagraph"/>
              <w:ind w:left="45"/>
              <w:jc w:val="both"/>
              <w:rPr>
                <w:rFonts w:ascii="Times New Roman" w:hAnsi="Times New Roman" w:cs="Times New Roman"/>
                <w:sz w:val="24"/>
                <w:szCs w:val="24"/>
              </w:rPr>
            </w:pPr>
            <w:r w:rsidRPr="00797322">
              <w:rPr>
                <w:rFonts w:ascii="Times New Roman" w:hAnsi="Times New Roman" w:cs="Times New Roman"/>
                <w:sz w:val="24"/>
                <w:szCs w:val="24"/>
              </w:rPr>
              <w:t>PT. Prasida Aneka Niaga</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PSDN</w:t>
            </w:r>
          </w:p>
        </w:tc>
      </w:tr>
      <w:tr w:rsidR="00407248" w:rsidRPr="00797322" w:rsidTr="003702E3">
        <w:tc>
          <w:tcPr>
            <w:tcW w:w="567"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12</w:t>
            </w:r>
          </w:p>
        </w:tc>
        <w:tc>
          <w:tcPr>
            <w:tcW w:w="5387" w:type="dxa"/>
          </w:tcPr>
          <w:p w:rsidR="00407248" w:rsidRPr="00797322" w:rsidRDefault="00407248" w:rsidP="003702E3">
            <w:pPr>
              <w:pStyle w:val="ListParagraph"/>
              <w:ind w:left="45"/>
              <w:jc w:val="both"/>
              <w:rPr>
                <w:rFonts w:ascii="Times New Roman" w:hAnsi="Times New Roman" w:cs="Times New Roman"/>
                <w:sz w:val="24"/>
                <w:szCs w:val="24"/>
              </w:rPr>
            </w:pPr>
            <w:r w:rsidRPr="00797322">
              <w:rPr>
                <w:rFonts w:ascii="Times New Roman" w:hAnsi="Times New Roman" w:cs="Times New Roman"/>
                <w:sz w:val="24"/>
                <w:szCs w:val="24"/>
              </w:rPr>
              <w:t>PT. Tiga pilar sejahtera food Tbk</w:t>
            </w:r>
          </w:p>
        </w:tc>
        <w:tc>
          <w:tcPr>
            <w:tcW w:w="1984" w:type="dxa"/>
          </w:tcPr>
          <w:p w:rsidR="00407248" w:rsidRPr="00797322" w:rsidRDefault="00407248" w:rsidP="003702E3">
            <w:pPr>
              <w:autoSpaceDE w:val="0"/>
              <w:autoSpaceDN w:val="0"/>
              <w:adjustRightInd w:val="0"/>
              <w:jc w:val="center"/>
              <w:rPr>
                <w:rFonts w:ascii="Times New Roman" w:hAnsi="Times New Roman" w:cs="Times New Roman"/>
                <w:color w:val="000000"/>
                <w:sz w:val="24"/>
                <w:szCs w:val="24"/>
              </w:rPr>
            </w:pPr>
            <w:r w:rsidRPr="00797322">
              <w:rPr>
                <w:rFonts w:ascii="Times New Roman" w:hAnsi="Times New Roman" w:cs="Times New Roman"/>
                <w:color w:val="000000"/>
                <w:sz w:val="24"/>
                <w:szCs w:val="24"/>
              </w:rPr>
              <w:t>AISA</w:t>
            </w:r>
          </w:p>
        </w:tc>
      </w:tr>
    </w:tbl>
    <w:p w:rsidR="00407248" w:rsidRPr="00FA3E60" w:rsidRDefault="00407248" w:rsidP="0040724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rPr>
        <w:t>Sumber : Bursa Efek Indonesia (</w:t>
      </w:r>
      <w:hyperlink r:id="rId27" w:history="1">
        <w:r w:rsidRPr="000C033B">
          <w:rPr>
            <w:rStyle w:val="Hyperlink"/>
            <w:rFonts w:ascii="Times New Roman" w:hAnsi="Times New Roman" w:cs="Times New Roman"/>
            <w:szCs w:val="24"/>
          </w:rPr>
          <w:t>www.idx.co.id</w:t>
        </w:r>
      </w:hyperlink>
      <w:r>
        <w:rPr>
          <w:rFonts w:ascii="Times New Roman" w:hAnsi="Times New Roman" w:cs="Times New Roman"/>
          <w:sz w:val="24"/>
          <w:szCs w:val="24"/>
        </w:rPr>
        <w:t>)</w:t>
      </w:r>
      <w:r w:rsidRPr="00FA3E60">
        <w:rPr>
          <w:rFonts w:ascii="Times New Roman" w:hAnsi="Times New Roman" w:cs="Times New Roman"/>
          <w:color w:val="FFFFFF" w:themeColor="background1"/>
          <w:sz w:val="28"/>
          <w:szCs w:val="24"/>
          <w:lang w:val="en-US"/>
        </w:rPr>
        <w:t>”</w:t>
      </w:r>
    </w:p>
    <w:p w:rsidR="00407248" w:rsidRDefault="00407248" w:rsidP="00407248">
      <w:pPr>
        <w:pStyle w:val="ListParagraph"/>
        <w:numPr>
          <w:ilvl w:val="2"/>
          <w:numId w:val="8"/>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Jenis</w:t>
      </w:r>
      <w:r w:rsidRPr="00A059E3">
        <w:rPr>
          <w:rFonts w:ascii="Times New Roman" w:hAnsi="Times New Roman" w:cs="Times New Roman"/>
          <w:b/>
          <w:sz w:val="24"/>
          <w:szCs w:val="24"/>
        </w:rPr>
        <w:t xml:space="preserve"> Dan </w:t>
      </w:r>
      <w:r>
        <w:rPr>
          <w:rFonts w:ascii="Times New Roman" w:hAnsi="Times New Roman" w:cs="Times New Roman"/>
          <w:b/>
          <w:sz w:val="24"/>
          <w:szCs w:val="24"/>
          <w:lang w:val="en-US"/>
        </w:rPr>
        <w:t>Teknik</w:t>
      </w:r>
      <w:r w:rsidRPr="00A059E3">
        <w:rPr>
          <w:rFonts w:ascii="Times New Roman" w:hAnsi="Times New Roman" w:cs="Times New Roman"/>
          <w:b/>
          <w:sz w:val="24"/>
          <w:szCs w:val="24"/>
        </w:rPr>
        <w:t xml:space="preserve"> Pengumpulan Data</w:t>
      </w:r>
    </w:p>
    <w:p w:rsidR="00407248" w:rsidRDefault="00407248" w:rsidP="00407248">
      <w:pPr>
        <w:pStyle w:val="ListParagraph"/>
        <w:numPr>
          <w:ilvl w:val="3"/>
          <w:numId w:val="8"/>
        </w:numPr>
        <w:ind w:left="709" w:hanging="709"/>
        <w:rPr>
          <w:rFonts w:ascii="Times New Roman" w:hAnsi="Times New Roman" w:cs="Times New Roman"/>
          <w:b/>
          <w:sz w:val="24"/>
          <w:szCs w:val="24"/>
        </w:rPr>
      </w:pPr>
      <w:r>
        <w:rPr>
          <w:rFonts w:ascii="Times New Roman" w:hAnsi="Times New Roman" w:cs="Times New Roman"/>
          <w:b/>
          <w:sz w:val="24"/>
          <w:szCs w:val="24"/>
          <w:lang w:val="en-US"/>
        </w:rPr>
        <w:t>Jenis Data</w:t>
      </w:r>
    </w:p>
    <w:p w:rsidR="00407248" w:rsidRDefault="00407248" w:rsidP="0040724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Jenis data yang digunakan dalam penelitian ini adalah :</w:t>
      </w:r>
    </w:p>
    <w:p w:rsidR="00407248" w:rsidRDefault="00407248" w:rsidP="00407248">
      <w:pPr>
        <w:pStyle w:val="ListParagraph"/>
        <w:numPr>
          <w:ilvl w:val="0"/>
          <w:numId w:val="19"/>
        </w:numPr>
        <w:spacing w:after="0" w:line="480" w:lineRule="auto"/>
        <w:jc w:val="both"/>
        <w:rPr>
          <w:rFonts w:ascii="Times New Roman" w:hAnsi="Times New Roman" w:cs="Times New Roman"/>
          <w:sz w:val="24"/>
          <w:szCs w:val="24"/>
          <w:lang w:val="en-US"/>
        </w:rPr>
      </w:pPr>
      <w:r w:rsidRPr="00B1580F">
        <w:rPr>
          <w:rFonts w:ascii="Times New Roman" w:hAnsi="Times New Roman" w:cs="Times New Roman"/>
          <w:sz w:val="24"/>
          <w:szCs w:val="24"/>
          <w:lang w:val="en-US"/>
        </w:rPr>
        <w:t>Data kuantitatif adalah data yang dapat di</w:t>
      </w:r>
      <w:r>
        <w:rPr>
          <w:rFonts w:ascii="Times New Roman" w:hAnsi="Times New Roman" w:cs="Times New Roman"/>
          <w:sz w:val="24"/>
          <w:szCs w:val="24"/>
          <w:lang w:val="en-US"/>
        </w:rPr>
        <w:t>hitung atau dalam bentuk angka-angka</w:t>
      </w:r>
      <w:r w:rsidRPr="00B1580F">
        <w:rPr>
          <w:rFonts w:ascii="Times New Roman" w:hAnsi="Times New Roman" w:cs="Times New Roman"/>
          <w:sz w:val="24"/>
          <w:szCs w:val="24"/>
          <w:lang w:val="en-US"/>
        </w:rPr>
        <w:t>. Data dapat diperoleh dari laporan keuangan seperti neraca, laporan laba rugi perusahaan di sub</w:t>
      </w:r>
      <w:r>
        <w:rPr>
          <w:rFonts w:ascii="Times New Roman" w:hAnsi="Times New Roman" w:cs="Times New Roman"/>
          <w:sz w:val="24"/>
          <w:szCs w:val="24"/>
          <w:lang w:val="en-US"/>
        </w:rPr>
        <w:t xml:space="preserve"> sektor</w:t>
      </w:r>
      <w:r w:rsidRPr="00B1580F">
        <w:rPr>
          <w:rFonts w:ascii="Times New Roman" w:hAnsi="Times New Roman" w:cs="Times New Roman"/>
          <w:sz w:val="24"/>
          <w:szCs w:val="24"/>
          <w:lang w:val="en-US"/>
        </w:rPr>
        <w:t xml:space="preserve"> makanan dan minuman yang terdaftar di Bursa Efek Indonesia. </w:t>
      </w:r>
      <w:r>
        <w:rPr>
          <w:rFonts w:ascii="Times New Roman" w:hAnsi="Times New Roman" w:cs="Times New Roman"/>
          <w:sz w:val="24"/>
          <w:szCs w:val="24"/>
          <w:lang w:val="en-US"/>
        </w:rPr>
        <w:t>2014 sampai 2018.</w:t>
      </w:r>
    </w:p>
    <w:p w:rsidR="00407248" w:rsidRPr="00B1580F" w:rsidRDefault="00407248" w:rsidP="00407248">
      <w:pPr>
        <w:pStyle w:val="ListParagraph"/>
        <w:numPr>
          <w:ilvl w:val="0"/>
          <w:numId w:val="19"/>
        </w:numPr>
        <w:spacing w:after="0" w:line="480" w:lineRule="auto"/>
        <w:jc w:val="both"/>
        <w:rPr>
          <w:rFonts w:ascii="Times New Roman" w:hAnsi="Times New Roman" w:cs="Times New Roman"/>
          <w:sz w:val="24"/>
          <w:szCs w:val="24"/>
          <w:lang w:val="en-US"/>
        </w:rPr>
      </w:pPr>
      <w:r w:rsidRPr="00B1580F">
        <w:rPr>
          <w:rFonts w:ascii="Times New Roman" w:hAnsi="Times New Roman" w:cs="Times New Roman"/>
          <w:sz w:val="24"/>
          <w:szCs w:val="24"/>
          <w:lang w:val="en-US"/>
        </w:rPr>
        <w:t xml:space="preserve">Data kualitatif tidak diperoleh dalam bentuk </w:t>
      </w:r>
      <w:r>
        <w:rPr>
          <w:rFonts w:ascii="Times New Roman" w:hAnsi="Times New Roman" w:cs="Times New Roman"/>
          <w:sz w:val="24"/>
          <w:szCs w:val="24"/>
          <w:lang w:val="en-US"/>
        </w:rPr>
        <w:t xml:space="preserve">angka-angka </w:t>
      </w:r>
      <w:r w:rsidRPr="00B1580F">
        <w:rPr>
          <w:rFonts w:ascii="Times New Roman" w:hAnsi="Times New Roman" w:cs="Times New Roman"/>
          <w:sz w:val="24"/>
          <w:szCs w:val="24"/>
          <w:lang w:val="en-US"/>
        </w:rPr>
        <w:t>tetapi dalam bentuk profil perusahaan, dan informasi lain tentang kebijakan yang dikeluarkan oleh perusahaan</w:t>
      </w:r>
      <w:r>
        <w:rPr>
          <w:rFonts w:ascii="Times New Roman" w:hAnsi="Times New Roman" w:cs="Times New Roman"/>
          <w:sz w:val="24"/>
          <w:szCs w:val="24"/>
          <w:lang w:val="en-US"/>
        </w:rPr>
        <w:t>.</w:t>
      </w:r>
    </w:p>
    <w:p w:rsidR="00407248" w:rsidRDefault="00407248" w:rsidP="00407248">
      <w:pPr>
        <w:pStyle w:val="ListParagraph"/>
        <w:numPr>
          <w:ilvl w:val="3"/>
          <w:numId w:val="8"/>
        </w:numPr>
        <w:spacing w:before="240" w:after="0" w:line="480" w:lineRule="auto"/>
        <w:jc w:val="both"/>
        <w:rPr>
          <w:rFonts w:ascii="Times New Roman" w:hAnsi="Times New Roman" w:cs="Times New Roman"/>
          <w:b/>
          <w:sz w:val="24"/>
          <w:szCs w:val="24"/>
        </w:rPr>
      </w:pPr>
      <w:r>
        <w:rPr>
          <w:rFonts w:ascii="Times New Roman" w:hAnsi="Times New Roman" w:cs="Times New Roman"/>
          <w:b/>
          <w:sz w:val="24"/>
          <w:szCs w:val="24"/>
          <w:lang w:val="en-US"/>
        </w:rPr>
        <w:t>Teknik Pengumpulan Data</w:t>
      </w:r>
    </w:p>
    <w:p w:rsidR="00407248" w:rsidRDefault="00407248" w:rsidP="00407248">
      <w:pPr>
        <w:spacing w:line="480" w:lineRule="auto"/>
        <w:ind w:firstLine="567"/>
        <w:jc w:val="both"/>
        <w:rPr>
          <w:rFonts w:ascii="Times New Roman" w:hAnsi="Times New Roman" w:cs="Times New Roman"/>
          <w:sz w:val="24"/>
          <w:szCs w:val="24"/>
        </w:rPr>
      </w:pPr>
      <w:r w:rsidRPr="00B1580F">
        <w:rPr>
          <w:rFonts w:ascii="Times New Roman" w:hAnsi="Times New Roman"/>
          <w:sz w:val="24"/>
          <w:szCs w:val="24"/>
        </w:rPr>
        <w:t xml:space="preserve">Teknik pengumpulan data yang digunakan dalam penelitian ini adalah dengan menggunakan data tambahan dengan mendokumentasikan atau menyalin dokumen yang terdaftar di Bursa Efek Indonesia, data statistik dan data lain yang diperlukan dalam penelitian ini. Data yang diperoleh adalah data tahunan selama periode observasi </w:t>
      </w:r>
      <w:r w:rsidRPr="00F85982">
        <w:rPr>
          <w:rFonts w:ascii="Times New Roman" w:hAnsi="Times New Roman"/>
          <w:sz w:val="24"/>
          <w:szCs w:val="24"/>
        </w:rPr>
        <w:t>dari tahun 2014 sampai 2018 , jurnal-jurnal serta sumber lain yang berkaitan dengan p</w:t>
      </w:r>
      <w:r>
        <w:rPr>
          <w:rFonts w:ascii="Times New Roman" w:hAnsi="Times New Roman"/>
          <w:sz w:val="24"/>
          <w:szCs w:val="24"/>
        </w:rPr>
        <w:t>ermasalahan dalam peneltian ini</w:t>
      </w:r>
      <w:r w:rsidRPr="008368C6">
        <w:rPr>
          <w:rFonts w:ascii="Times New Roman" w:hAnsi="Times New Roman" w:cs="Times New Roman"/>
          <w:sz w:val="24"/>
          <w:szCs w:val="24"/>
        </w:rPr>
        <w:t>.</w:t>
      </w:r>
    </w:p>
    <w:p w:rsidR="00407248" w:rsidRPr="00E42CA2" w:rsidRDefault="00407248" w:rsidP="00407248">
      <w:pPr>
        <w:pStyle w:val="ListParagraph"/>
        <w:numPr>
          <w:ilvl w:val="2"/>
          <w:numId w:val="8"/>
        </w:numPr>
        <w:spacing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lang w:val="en-US"/>
        </w:rPr>
        <w:t>Metode Analisis Data</w:t>
      </w:r>
    </w:p>
    <w:p w:rsidR="00407248" w:rsidRPr="00816C63" w:rsidRDefault="00407248" w:rsidP="00407248">
      <w:pPr>
        <w:pStyle w:val="ListParagraph"/>
        <w:numPr>
          <w:ilvl w:val="3"/>
          <w:numId w:val="8"/>
        </w:numPr>
        <w:spacing w:after="0" w:line="480" w:lineRule="auto"/>
        <w:jc w:val="both"/>
        <w:rPr>
          <w:rFonts w:ascii="Times New Roman" w:hAnsi="Times New Roman" w:cs="Times New Roman"/>
          <w:b/>
          <w:sz w:val="24"/>
          <w:szCs w:val="24"/>
        </w:rPr>
      </w:pPr>
      <w:r w:rsidRPr="00816C63">
        <w:rPr>
          <w:rFonts w:ascii="Times New Roman" w:hAnsi="Times New Roman" w:cs="Times New Roman"/>
          <w:b/>
          <w:sz w:val="24"/>
          <w:szCs w:val="24"/>
        </w:rPr>
        <w:t>Uji Asumsi Klasik</w:t>
      </w:r>
    </w:p>
    <w:p w:rsidR="00407248" w:rsidRPr="00131E15" w:rsidRDefault="00407248" w:rsidP="00407248">
      <w:pPr>
        <w:pStyle w:val="ListParagraph"/>
        <w:spacing w:line="480" w:lineRule="auto"/>
        <w:ind w:left="0" w:firstLine="567"/>
        <w:jc w:val="both"/>
        <w:rPr>
          <w:rFonts w:ascii="Times New Roman" w:hAnsi="Times New Roman" w:cs="Times New Roman"/>
          <w:sz w:val="24"/>
          <w:szCs w:val="24"/>
        </w:rPr>
      </w:pPr>
      <w:r w:rsidRPr="00805E46">
        <w:rPr>
          <w:rFonts w:ascii="Times New Roman" w:hAnsi="Times New Roman" w:cs="Times New Roman"/>
          <w:sz w:val="24"/>
          <w:szCs w:val="24"/>
        </w:rPr>
        <w:t xml:space="preserve">Pengujian </w:t>
      </w:r>
      <w:r>
        <w:rPr>
          <w:rFonts w:ascii="Times New Roman" w:hAnsi="Times New Roman" w:cs="Times New Roman"/>
          <w:sz w:val="24"/>
          <w:szCs w:val="24"/>
          <w:lang w:val="en-US"/>
        </w:rPr>
        <w:t>asumsi</w:t>
      </w:r>
      <w:r w:rsidRPr="00805E46">
        <w:rPr>
          <w:rFonts w:ascii="Times New Roman" w:hAnsi="Times New Roman" w:cs="Times New Roman"/>
          <w:sz w:val="24"/>
          <w:szCs w:val="24"/>
        </w:rPr>
        <w:t xml:space="preserve"> klasik dilakukan sebelum melakukan perhitungan statistik regresi berganda untuk melihat apakah variabel independen memiliki pengaruh pada variabel dependen</w:t>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"Imam Ghozali", "given" : "", "non-dropping-particle" : "", "parse-names" : false, "suffix" : "" } ], "id" : "ITEM-1", "issued" : { "date-parts" : [ [ "2005" ] ] }, "publisher" : "Badan Penerbit UNDIP", "publisher-place" : "Semarang", "title" : "Aplikasi Analisis Multivariate dengan SPSS", "type" : "book" }, "uris" : [ "http://www.mendeley.com/documents/?uuid=4adba361-38a4-4c4b-91e4-cd21e752b2ab" ] } ], "mendeley" : { "formattedCitation" : "(Imam Ghozali, 2005)", "plainTextFormattedCitation" : "(Imam Ghozali, 2005)", "previouslyFormattedCitation" : "(Imam Ghozali, 2005)" }, "properties" : { "noteIndex" : 29 }, "schema" : "https://github.com/citation-style-language/schema/raw/master/csl-citation.json" }</w:instrText>
      </w:r>
      <w:r>
        <w:rPr>
          <w:rFonts w:ascii="Times New Roman" w:hAnsi="Times New Roman" w:cs="Times New Roman"/>
          <w:sz w:val="24"/>
          <w:szCs w:val="24"/>
        </w:rPr>
        <w:fldChar w:fldCharType="separate"/>
      </w:r>
      <w:r w:rsidRPr="00E7107E">
        <w:rPr>
          <w:rFonts w:ascii="Times New Roman" w:hAnsi="Times New Roman" w:cs="Times New Roman"/>
          <w:noProof/>
          <w:sz w:val="24"/>
          <w:szCs w:val="24"/>
        </w:rPr>
        <w:t>(Imam Ghozali, 2005)</w:t>
      </w:r>
      <w:r>
        <w:rPr>
          <w:rFonts w:ascii="Times New Roman" w:hAnsi="Times New Roman" w:cs="Times New Roman"/>
          <w:sz w:val="24"/>
          <w:szCs w:val="24"/>
        </w:rPr>
        <w:fldChar w:fldCharType="end"/>
      </w:r>
      <w:r w:rsidRPr="00131E15">
        <w:rPr>
          <w:rFonts w:ascii="Times New Roman" w:hAnsi="Times New Roman" w:cs="Times New Roman"/>
          <w:sz w:val="24"/>
          <w:szCs w:val="24"/>
        </w:rPr>
        <w:t>uji asumsi klasik terdiri dari:</w:t>
      </w:r>
    </w:p>
    <w:p w:rsidR="00407248" w:rsidRPr="00131E15" w:rsidRDefault="00407248" w:rsidP="00407248">
      <w:pPr>
        <w:pStyle w:val="ListParagraph"/>
        <w:numPr>
          <w:ilvl w:val="0"/>
          <w:numId w:val="9"/>
        </w:numPr>
        <w:spacing w:after="200" w:line="480" w:lineRule="auto"/>
        <w:ind w:left="567" w:hanging="284"/>
        <w:jc w:val="both"/>
        <w:rPr>
          <w:rFonts w:ascii="Times New Roman" w:hAnsi="Times New Roman" w:cs="Times New Roman"/>
          <w:sz w:val="24"/>
          <w:szCs w:val="24"/>
        </w:rPr>
      </w:pPr>
      <w:r w:rsidRPr="00131E15">
        <w:rPr>
          <w:rFonts w:ascii="Times New Roman" w:hAnsi="Times New Roman" w:cs="Times New Roman"/>
          <w:sz w:val="24"/>
          <w:szCs w:val="24"/>
        </w:rPr>
        <w:t>Uji Normalitas</w:t>
      </w:r>
    </w:p>
    <w:p w:rsidR="00407248" w:rsidRPr="00131E15" w:rsidRDefault="00407248" w:rsidP="00407248">
      <w:pPr>
        <w:pStyle w:val="ListParagraph"/>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Uji normalitas bertujuan untuk mengetahui apakah variavel independen dengan variabel dependen berdistribusi normal atau tidak</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"Imam Ghozali", "given" : "", "non-dropping-particle" : "", "parse-names" : false, "suffix" : "" } ], "id" : "ITEM-1", "issued" : { "date-parts" : [ [ "2005" ] ] }, "publisher" : "Badan Penerbit UNDIP", "publisher-place" : "Semarang", "title" : "Aplikasi Analisis Multivariate dengan SPSS", "type" : "book" }, "uris" : [ "http://www.mendeley.com/documents/?uuid=4adba361-38a4-4c4b-91e4-cd21e752b2ab" ] } ], "mendeley" : { "formattedCitation" : "(Imam Ghozali, 2005)", "plainTextFormattedCitation" : "(Imam Ghozali, 2005)", "previouslyFormattedCitation" : "(Imam Ghozali, 2005)" }, "properties" : { "noteIndex" : 29 }, "schema" : "https://github.com/citation-style-language/schema/raw/master/csl-citation.json" }</w:instrText>
      </w:r>
      <w:r>
        <w:rPr>
          <w:rFonts w:ascii="Times New Roman" w:hAnsi="Times New Roman" w:cs="Times New Roman"/>
          <w:sz w:val="24"/>
          <w:szCs w:val="24"/>
        </w:rPr>
        <w:fldChar w:fldCharType="separate"/>
      </w:r>
      <w:r w:rsidRPr="00E7107E">
        <w:rPr>
          <w:rFonts w:ascii="Times New Roman" w:hAnsi="Times New Roman" w:cs="Times New Roman"/>
          <w:noProof/>
          <w:sz w:val="24"/>
          <w:szCs w:val="24"/>
        </w:rPr>
        <w:t xml:space="preserve">(Imam Ghozali, </w:t>
      </w:r>
      <w:r w:rsidRPr="00E7107E">
        <w:rPr>
          <w:rFonts w:ascii="Times New Roman" w:hAnsi="Times New Roman" w:cs="Times New Roman"/>
          <w:noProof/>
          <w:sz w:val="24"/>
          <w:szCs w:val="24"/>
        </w:rPr>
        <w:lastRenderedPageBreak/>
        <w:t>2005)</w:t>
      </w:r>
      <w:r>
        <w:rPr>
          <w:rFonts w:ascii="Times New Roman" w:hAnsi="Times New Roman" w:cs="Times New Roman"/>
          <w:sz w:val="24"/>
          <w:szCs w:val="24"/>
        </w:rPr>
        <w:fldChar w:fldCharType="end"/>
      </w:r>
      <w:r>
        <w:rPr>
          <w:rFonts w:ascii="Times New Roman" w:hAnsi="Times New Roman" w:cs="Times New Roman"/>
          <w:sz w:val="24"/>
          <w:szCs w:val="24"/>
        </w:rPr>
        <w:t>.  Apabila data berdistribusi normal maka data tersebut dinggap baik yang ditandai dengan menyebarnya data disekitar garis diagonal begitupun sebaliknya apabila data tersebut tidak berdistribusi normal maka data tersebut tidak baik atau data menyebar jauh dari garis diagonal. Untuk menguji normalitas suatu data dapat menggunakan uji kolmogorov-smirnov.</w:t>
      </w:r>
    </w:p>
    <w:p w:rsidR="00407248" w:rsidRPr="00131E15" w:rsidRDefault="00407248" w:rsidP="00407248">
      <w:pPr>
        <w:pStyle w:val="ListParagraph"/>
        <w:numPr>
          <w:ilvl w:val="0"/>
          <w:numId w:val="9"/>
        </w:numPr>
        <w:spacing w:after="200" w:line="480" w:lineRule="auto"/>
        <w:ind w:left="567" w:hanging="284"/>
        <w:jc w:val="both"/>
        <w:rPr>
          <w:rFonts w:ascii="Times New Roman" w:hAnsi="Times New Roman" w:cs="Times New Roman"/>
          <w:sz w:val="24"/>
          <w:szCs w:val="24"/>
        </w:rPr>
      </w:pPr>
      <w:r w:rsidRPr="00131E15">
        <w:rPr>
          <w:rFonts w:ascii="Times New Roman" w:hAnsi="Times New Roman" w:cs="Times New Roman"/>
          <w:sz w:val="24"/>
          <w:szCs w:val="24"/>
        </w:rPr>
        <w:t>Uji Multikolineritas</w:t>
      </w:r>
    </w:p>
    <w:p w:rsidR="00407248" w:rsidRDefault="00407248" w:rsidP="00407248">
      <w:pPr>
        <w:pStyle w:val="ListParagraph"/>
        <w:spacing w:after="0" w:line="48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Untuk menguji adanya kolerasi antar variabel independen digunakan uji multikolonieritas. Variabel dikatakan tidak ortoghonal apabila variabel saling berkolerasi. Untuk melihat ada atau tidaknya multikolonieritas dapat digunakan R kuadrat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"Imam Ghozali", "given" : "", "non-dropping-particle" : "", "parse-names" : false, "suffix" : "" } ], "id" : "ITEM-1", "issued" : { "date-parts" : [ [ "2005" ] ] }, "publisher" : "Badan Penerbit UNDIP", "publisher-place" : "Semarang", "title" : "Aplikasi Analisis Multivariate dengan SPSS", "type" : "book" }, "uris" : [ "http://www.mendeley.com/documents/?uuid=4adba361-38a4-4c4b-91e4-cd21e752b2ab" ] } ], "mendeley" : { "formattedCitation" : "(Imam Ghozali, 2005)", "plainTextFormattedCitation" : "(Imam Ghozali, 2005)", "previouslyFormattedCitation" : "(Imam Ghozali, 2005)" }, "properties" : { "noteIndex" : 30 }, "schema" : "https://github.com/citation-style-language/schema/raw/master/csl-citation.json" }</w:instrText>
      </w:r>
      <w:r>
        <w:rPr>
          <w:rFonts w:ascii="Times New Roman" w:hAnsi="Times New Roman" w:cs="Times New Roman"/>
          <w:sz w:val="24"/>
          <w:szCs w:val="24"/>
        </w:rPr>
        <w:fldChar w:fldCharType="separate"/>
      </w:r>
      <w:r w:rsidRPr="00E7107E">
        <w:rPr>
          <w:rFonts w:ascii="Times New Roman" w:hAnsi="Times New Roman" w:cs="Times New Roman"/>
          <w:noProof/>
          <w:sz w:val="24"/>
          <w:szCs w:val="24"/>
        </w:rPr>
        <w:t>(Imam Ghozali, 2005)</w:t>
      </w:r>
      <w:r>
        <w:rPr>
          <w:rFonts w:ascii="Times New Roman" w:hAnsi="Times New Roman" w:cs="Times New Roman"/>
          <w:sz w:val="24"/>
          <w:szCs w:val="24"/>
        </w:rPr>
        <w:fldChar w:fldCharType="end"/>
      </w:r>
      <w:r>
        <w:rPr>
          <w:rFonts w:ascii="Times New Roman" w:hAnsi="Times New Roman" w:cs="Times New Roman"/>
          <w:sz w:val="24"/>
          <w:szCs w:val="24"/>
        </w:rPr>
        <w:t>.</w:t>
      </w:r>
    </w:p>
    <w:p w:rsidR="00407248" w:rsidRDefault="00407248" w:rsidP="00407248">
      <w:pPr>
        <w:pStyle w:val="ListParagraph"/>
        <w:spacing w:after="0" w:line="480" w:lineRule="auto"/>
        <w:ind w:left="567"/>
        <w:jc w:val="both"/>
        <w:rPr>
          <w:rFonts w:ascii="Times New Roman" w:hAnsi="Times New Roman" w:cs="Times New Roman"/>
          <w:sz w:val="24"/>
          <w:szCs w:val="24"/>
        </w:rPr>
      </w:pPr>
    </w:p>
    <w:p w:rsidR="00407248" w:rsidRPr="00131E15" w:rsidRDefault="00407248" w:rsidP="00407248">
      <w:pPr>
        <w:pStyle w:val="ListParagraph"/>
        <w:spacing w:after="0" w:line="480" w:lineRule="auto"/>
        <w:ind w:left="567"/>
        <w:jc w:val="both"/>
        <w:rPr>
          <w:rFonts w:ascii="Times New Roman" w:hAnsi="Times New Roman" w:cs="Times New Roman"/>
          <w:sz w:val="24"/>
          <w:szCs w:val="24"/>
        </w:rPr>
      </w:pPr>
    </w:p>
    <w:p w:rsidR="00407248" w:rsidRPr="00131E15" w:rsidRDefault="00407248" w:rsidP="00407248">
      <w:pPr>
        <w:pStyle w:val="ListParagraph"/>
        <w:numPr>
          <w:ilvl w:val="0"/>
          <w:numId w:val="9"/>
        </w:numPr>
        <w:spacing w:after="0" w:line="480" w:lineRule="auto"/>
        <w:ind w:left="567" w:hanging="284"/>
        <w:jc w:val="both"/>
        <w:rPr>
          <w:rFonts w:ascii="Times New Roman" w:hAnsi="Times New Roman" w:cs="Times New Roman"/>
          <w:sz w:val="24"/>
          <w:szCs w:val="24"/>
        </w:rPr>
      </w:pPr>
      <w:r w:rsidRPr="00131E15">
        <w:rPr>
          <w:rFonts w:ascii="Times New Roman" w:hAnsi="Times New Roman" w:cs="Times New Roman"/>
          <w:sz w:val="24"/>
          <w:szCs w:val="24"/>
        </w:rPr>
        <w:t>Uji Heterokedastisitas</w:t>
      </w:r>
    </w:p>
    <w:p w:rsidR="00407248" w:rsidRPr="00AE04E2" w:rsidRDefault="00407248" w:rsidP="00407248">
      <w:pPr>
        <w:pStyle w:val="ListParagraph"/>
        <w:spacing w:after="0" w:line="480" w:lineRule="auto"/>
        <w:ind w:left="567"/>
        <w:jc w:val="both"/>
        <w:rPr>
          <w:rFonts w:ascii="Times New Roman" w:hAnsi="Times New Roman" w:cs="Times New Roman"/>
          <w:sz w:val="24"/>
          <w:szCs w:val="24"/>
        </w:rPr>
      </w:pPr>
      <w:r w:rsidRPr="00805E46">
        <w:rPr>
          <w:rFonts w:ascii="Times New Roman" w:hAnsi="Times New Roman" w:cs="Times New Roman"/>
          <w:sz w:val="24"/>
          <w:szCs w:val="24"/>
        </w:rPr>
        <w:t>Pengujian h</w:t>
      </w:r>
      <w:r>
        <w:rPr>
          <w:rFonts w:ascii="Times New Roman" w:hAnsi="Times New Roman" w:cs="Times New Roman"/>
          <w:sz w:val="24"/>
          <w:szCs w:val="24"/>
          <w:lang w:val="en-US"/>
        </w:rPr>
        <w:t>eteroskedas</w:t>
      </w:r>
      <w:r w:rsidRPr="00805E46">
        <w:rPr>
          <w:rFonts w:ascii="Times New Roman" w:hAnsi="Times New Roman" w:cs="Times New Roman"/>
          <w:sz w:val="24"/>
          <w:szCs w:val="24"/>
        </w:rPr>
        <w:t xml:space="preserve">tisitas dapat dilakukan dengan menggunakan pengujian </w:t>
      </w:r>
      <w:r>
        <w:rPr>
          <w:rFonts w:ascii="Times New Roman" w:hAnsi="Times New Roman" w:cs="Times New Roman"/>
          <w:sz w:val="24"/>
          <w:szCs w:val="24"/>
          <w:lang w:val="en-US"/>
        </w:rPr>
        <w:t>park</w:t>
      </w:r>
      <w:r w:rsidRPr="00805E46">
        <w:rPr>
          <w:rFonts w:ascii="Times New Roman" w:hAnsi="Times New Roman" w:cs="Times New Roman"/>
          <w:sz w:val="24"/>
          <w:szCs w:val="24"/>
        </w:rPr>
        <w:t>. Jika koefisien parameter (β) secara statistik signifikan dari persamaan, itu berarti dalam model data empiris bahwa telah diperkirakan bahwa heteroskedastisitas telah terjadi, dan sebaliknya. Karena uji heteroskedastisitas ini bertujuan untuk melihat apakah ada ketidaksamaan varians dari satu residu</w:t>
      </w:r>
      <w:r>
        <w:rPr>
          <w:rFonts w:ascii="Times New Roman" w:hAnsi="Times New Roman" w:cs="Times New Roman"/>
          <w:sz w:val="24"/>
          <w:szCs w:val="24"/>
          <w:lang w:val="en-US"/>
        </w:rPr>
        <w:t>aldari</w:t>
      </w:r>
      <w:r w:rsidRPr="00805E46">
        <w:rPr>
          <w:rFonts w:ascii="Times New Roman" w:hAnsi="Times New Roman" w:cs="Times New Roman"/>
          <w:sz w:val="24"/>
          <w:szCs w:val="24"/>
        </w:rPr>
        <w:t xml:space="preserve"> satu pengamatan ke yang lain dalam model regresi</w:t>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"Imam Ghozali", "given" : "", "non-dropping-particle" : "", "parse-names" : false, "suffix" : "" } ], "id" : "ITEM-1", "issued" : { "date-parts" : [ [ "2005" ] ] }, "publisher" : "Badan Penerbit UNDIP", "publisher-place" : "Semarang", "title" : "Aplikasi Analisis Multivariate dengan SPSS", "type" : "book" }, "uris" : [ "http://www.mendeley.com/documents/?uuid=4adba361-38a4-4c4b-91e4-cd21e752b2ab" ] } ], "mendeley" : { "formattedCitation" : "(Imam Ghozali, 2005)", "plainTextFormattedCitation" : "(Imam Ghozali, 2005)", "previouslyFormattedCitation" : "(Imam Ghozali, 2005)" }, "properties" : { "noteIndex" : 30 }, "schema" : "https://github.com/citation-style-language/schema/raw/master/csl-citation.json" }</w:instrText>
      </w:r>
      <w:r>
        <w:rPr>
          <w:rFonts w:ascii="Times New Roman" w:hAnsi="Times New Roman" w:cs="Times New Roman"/>
          <w:sz w:val="24"/>
          <w:szCs w:val="24"/>
        </w:rPr>
        <w:fldChar w:fldCharType="separate"/>
      </w:r>
      <w:r w:rsidRPr="00E7107E">
        <w:rPr>
          <w:rFonts w:ascii="Times New Roman" w:hAnsi="Times New Roman" w:cs="Times New Roman"/>
          <w:noProof/>
          <w:sz w:val="24"/>
          <w:szCs w:val="24"/>
        </w:rPr>
        <w:t>(Imam Ghozali, 2005)</w:t>
      </w:r>
      <w:r>
        <w:rPr>
          <w:rFonts w:ascii="Times New Roman" w:hAnsi="Times New Roman" w:cs="Times New Roman"/>
          <w:sz w:val="24"/>
          <w:szCs w:val="24"/>
        </w:rPr>
        <w:fldChar w:fldCharType="end"/>
      </w:r>
      <w:r>
        <w:rPr>
          <w:rFonts w:ascii="Times New Roman" w:hAnsi="Times New Roman" w:cs="Times New Roman"/>
          <w:sz w:val="24"/>
          <w:szCs w:val="24"/>
        </w:rPr>
        <w:t>.</w:t>
      </w:r>
    </w:p>
    <w:p w:rsidR="00407248" w:rsidRPr="00131E15" w:rsidRDefault="00407248" w:rsidP="00407248">
      <w:pPr>
        <w:pStyle w:val="ListParagraph"/>
        <w:numPr>
          <w:ilvl w:val="0"/>
          <w:numId w:val="9"/>
        </w:numPr>
        <w:spacing w:after="0" w:line="480" w:lineRule="auto"/>
        <w:ind w:left="567" w:hanging="284"/>
        <w:jc w:val="both"/>
        <w:rPr>
          <w:rFonts w:ascii="Times New Roman" w:hAnsi="Times New Roman" w:cs="Times New Roman"/>
          <w:sz w:val="24"/>
          <w:szCs w:val="24"/>
        </w:rPr>
      </w:pPr>
      <w:r w:rsidRPr="00131E15">
        <w:rPr>
          <w:rFonts w:ascii="Times New Roman" w:hAnsi="Times New Roman" w:cs="Times New Roman"/>
          <w:sz w:val="24"/>
          <w:szCs w:val="24"/>
        </w:rPr>
        <w:t>Uji Autokolerasi</w:t>
      </w:r>
    </w:p>
    <w:p w:rsidR="00407248" w:rsidRPr="00717CA2" w:rsidRDefault="00407248" w:rsidP="00407248">
      <w:pPr>
        <w:pStyle w:val="ListParagraph"/>
        <w:spacing w:before="240" w:line="480" w:lineRule="auto"/>
        <w:ind w:left="567"/>
        <w:jc w:val="both"/>
        <w:rPr>
          <w:rFonts w:ascii="Times New Roman" w:hAnsi="Times New Roman" w:cs="Times New Roman"/>
          <w:sz w:val="24"/>
          <w:szCs w:val="24"/>
        </w:rPr>
      </w:pPr>
      <w:r w:rsidRPr="00324762">
        <w:rPr>
          <w:rFonts w:ascii="Times New Roman" w:hAnsi="Times New Roman" w:cs="Times New Roman"/>
          <w:sz w:val="24"/>
          <w:szCs w:val="24"/>
        </w:rPr>
        <w:t>Model regresi yang baik adalah yang tanpa kendala</w:t>
      </w:r>
      <w:r>
        <w:rPr>
          <w:rFonts w:ascii="Times New Roman" w:hAnsi="Times New Roman" w:cs="Times New Roman"/>
          <w:sz w:val="24"/>
          <w:szCs w:val="24"/>
          <w:lang w:val="en-US"/>
        </w:rPr>
        <w:t xml:space="preserve"> atau bebas dari autokorelasi</w:t>
      </w:r>
      <w:r w:rsidRPr="00324762">
        <w:rPr>
          <w:rFonts w:ascii="Times New Roman" w:hAnsi="Times New Roman" w:cs="Times New Roman"/>
          <w:sz w:val="24"/>
          <w:szCs w:val="24"/>
        </w:rPr>
        <w:t xml:space="preserve">. Untuk menguji apakah ada </w:t>
      </w:r>
      <w:r>
        <w:rPr>
          <w:rFonts w:ascii="Times New Roman" w:hAnsi="Times New Roman" w:cs="Times New Roman"/>
          <w:sz w:val="24"/>
          <w:szCs w:val="24"/>
          <w:lang w:val="en-US"/>
        </w:rPr>
        <w:t>atau tidaknya autokorelasi</w:t>
      </w:r>
      <w:r w:rsidRPr="00324762">
        <w:rPr>
          <w:rFonts w:ascii="Times New Roman" w:hAnsi="Times New Roman" w:cs="Times New Roman"/>
          <w:sz w:val="24"/>
          <w:szCs w:val="24"/>
        </w:rPr>
        <w:t xml:space="preserve"> dalam </w:t>
      </w:r>
      <w:r w:rsidRPr="00324762">
        <w:rPr>
          <w:rFonts w:ascii="Times New Roman" w:hAnsi="Times New Roman" w:cs="Times New Roman"/>
          <w:sz w:val="24"/>
          <w:szCs w:val="24"/>
        </w:rPr>
        <w:lastRenderedPageBreak/>
        <w:t xml:space="preserve">penelitian ini, </w:t>
      </w:r>
      <w:r>
        <w:rPr>
          <w:rFonts w:ascii="Times New Roman" w:hAnsi="Times New Roman" w:cs="Times New Roman"/>
          <w:sz w:val="24"/>
          <w:szCs w:val="24"/>
          <w:lang w:val="en-US"/>
        </w:rPr>
        <w:t>digunakan</w:t>
      </w:r>
      <w:r w:rsidRPr="00324762">
        <w:rPr>
          <w:rFonts w:ascii="Times New Roman" w:hAnsi="Times New Roman" w:cs="Times New Roman"/>
          <w:sz w:val="24"/>
          <w:szCs w:val="24"/>
        </w:rPr>
        <w:t xml:space="preserve"> Durbin Watson. Tes </w:t>
      </w:r>
      <w:r>
        <w:rPr>
          <w:rFonts w:ascii="Times New Roman" w:hAnsi="Times New Roman" w:cs="Times New Roman"/>
          <w:sz w:val="24"/>
          <w:szCs w:val="24"/>
          <w:lang w:val="en-US"/>
        </w:rPr>
        <w:t>autokorelasi</w:t>
      </w:r>
      <w:r w:rsidRPr="00324762">
        <w:rPr>
          <w:rFonts w:ascii="Times New Roman" w:hAnsi="Times New Roman" w:cs="Times New Roman"/>
          <w:sz w:val="24"/>
          <w:szCs w:val="24"/>
        </w:rPr>
        <w:t xml:space="preserve"> ini dilakukan untuk memahami apakah ada korelasi antara kesalahan pembaur dalam model regresi linier</w:t>
      </w:r>
      <w:r>
        <w:rPr>
          <w:rFonts w:ascii="Times New Roman" w:hAnsi="Times New Roman" w:cs="Times New Roman"/>
          <w:sz w:val="24"/>
          <w:szCs w:val="24"/>
        </w:rPr>
        <w: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"Imam Ghozali", "given" : "", "non-dropping-particle" : "", "parse-names" : false, "suffix" : "" } ], "id" : "ITEM-1", "issued" : { "date-parts" : [ [ "2005" ] ] }, "publisher" : "Badan Penerbit UNDIP", "publisher-place" : "Semarang", "title" : "Aplikasi Analisis Multivariate dengan SPSS", "type" : "book" }, "uris" : [ "http://www.mendeley.com/documents/?uuid=4adba361-38a4-4c4b-91e4-cd21e752b2ab" ] } ], "mendeley" : { "formattedCitation" : "(Imam Ghozali, 2005)", "plainTextFormattedCitation" : "(Imam Ghozali, 2005)", "previouslyFormattedCitation" : "(Imam Ghozali, 2005)" }, "properties" : { "noteIndex" : 31 }, "schema" : "https://github.com/citation-style-language/schema/raw/master/csl-citation.json" }</w:instrText>
      </w:r>
      <w:r>
        <w:rPr>
          <w:rFonts w:ascii="Times New Roman" w:hAnsi="Times New Roman" w:cs="Times New Roman"/>
          <w:sz w:val="24"/>
          <w:szCs w:val="24"/>
        </w:rPr>
        <w:fldChar w:fldCharType="separate"/>
      </w:r>
      <w:r w:rsidRPr="00E7107E">
        <w:rPr>
          <w:rFonts w:ascii="Times New Roman" w:hAnsi="Times New Roman" w:cs="Times New Roman"/>
          <w:noProof/>
          <w:sz w:val="24"/>
          <w:szCs w:val="24"/>
        </w:rPr>
        <w:t>(Imam Ghozali, 2005)</w:t>
      </w:r>
      <w:r>
        <w:rPr>
          <w:rFonts w:ascii="Times New Roman" w:hAnsi="Times New Roman" w:cs="Times New Roman"/>
          <w:sz w:val="24"/>
          <w:szCs w:val="24"/>
        </w:rPr>
        <w:fldChar w:fldCharType="end"/>
      </w:r>
      <w:r>
        <w:rPr>
          <w:rFonts w:ascii="Times New Roman" w:hAnsi="Times New Roman" w:cs="Times New Roman"/>
          <w:sz w:val="24"/>
          <w:szCs w:val="24"/>
        </w:rPr>
        <w:t>.</w:t>
      </w:r>
    </w:p>
    <w:p w:rsidR="00407248" w:rsidRPr="00131E15" w:rsidRDefault="00407248" w:rsidP="00407248">
      <w:pPr>
        <w:pStyle w:val="ListParagraph"/>
        <w:spacing w:before="240" w:line="240" w:lineRule="auto"/>
        <w:ind w:left="567"/>
        <w:jc w:val="both"/>
        <w:rPr>
          <w:rFonts w:ascii="Times New Roman" w:hAnsi="Times New Roman" w:cs="Times New Roman"/>
          <w:sz w:val="24"/>
          <w:szCs w:val="24"/>
        </w:rPr>
      </w:pPr>
    </w:p>
    <w:p w:rsidR="00407248" w:rsidRPr="00E42CA2" w:rsidRDefault="00407248" w:rsidP="00407248">
      <w:pPr>
        <w:pStyle w:val="ListParagraph"/>
        <w:numPr>
          <w:ilvl w:val="2"/>
          <w:numId w:val="8"/>
        </w:numPr>
        <w:spacing w:after="0" w:line="480" w:lineRule="auto"/>
        <w:ind w:left="567" w:hanging="567"/>
        <w:jc w:val="both"/>
        <w:rPr>
          <w:rFonts w:ascii="Times New Roman" w:hAnsi="Times New Roman" w:cs="Times New Roman"/>
          <w:b/>
        </w:rPr>
      </w:pPr>
      <w:r w:rsidRPr="00816C63">
        <w:rPr>
          <w:rFonts w:ascii="Times New Roman" w:hAnsi="Times New Roman" w:cs="Times New Roman"/>
          <w:b/>
        </w:rPr>
        <w:t>Rancangan Uji Hipoteis</w:t>
      </w:r>
    </w:p>
    <w:p w:rsidR="00407248" w:rsidRDefault="00407248" w:rsidP="00407248">
      <w:pPr>
        <w:pStyle w:val="ListParagraph"/>
        <w:numPr>
          <w:ilvl w:val="1"/>
          <w:numId w:val="20"/>
        </w:numPr>
        <w:spacing w:after="0" w:line="480" w:lineRule="auto"/>
        <w:ind w:left="540"/>
        <w:jc w:val="both"/>
        <w:rPr>
          <w:rFonts w:ascii="Times New Roman" w:hAnsi="Times New Roman" w:cs="Times New Roman"/>
          <w:b/>
          <w:lang w:val="en-US"/>
        </w:rPr>
      </w:pPr>
      <w:r>
        <w:rPr>
          <w:rFonts w:ascii="Times New Roman" w:hAnsi="Times New Roman" w:cs="Times New Roman"/>
          <w:b/>
          <w:lang w:val="en-US"/>
        </w:rPr>
        <w:t>Uji Koefesien Determinasi</w:t>
      </w:r>
    </w:p>
    <w:p w:rsidR="00407248" w:rsidRDefault="00407248" w:rsidP="00407248">
      <w:pPr>
        <w:spacing w:after="0" w:line="480" w:lineRule="auto"/>
        <w:ind w:left="540" w:firstLine="27"/>
        <w:jc w:val="both"/>
        <w:rPr>
          <w:rFonts w:ascii="Times New Roman" w:hAnsi="Times New Roman" w:cs="Times New Roman"/>
          <w:sz w:val="24"/>
          <w:szCs w:val="24"/>
        </w:rPr>
      </w:pPr>
      <w:r>
        <w:rPr>
          <w:rFonts w:ascii="Times New Roman" w:hAnsi="Times New Roman" w:cs="Times New Roman"/>
          <w:sz w:val="24"/>
          <w:szCs w:val="24"/>
        </w:rPr>
        <w:t>Uji koefesien Determinasi (R</w:t>
      </w:r>
      <w:r>
        <w:rPr>
          <w:rFonts w:ascii="Times New Roman" w:hAnsi="Times New Roman" w:cs="Times New Roman"/>
          <w:sz w:val="24"/>
          <w:szCs w:val="24"/>
          <w:vertAlign w:val="superscript"/>
        </w:rPr>
        <w:t>2</w:t>
      </w:r>
      <w:r>
        <w:rPr>
          <w:rFonts w:ascii="Times New Roman" w:hAnsi="Times New Roman" w:cs="Times New Roman"/>
          <w:sz w:val="24"/>
          <w:szCs w:val="24"/>
        </w:rPr>
        <w:t xml:space="preserve">) </w:t>
      </w:r>
      <w:r>
        <w:rPr>
          <w:rFonts w:ascii="Times New Roman" w:hAnsi="Times New Roman" w:cs="Times New Roman"/>
          <w:sz w:val="24"/>
          <w:szCs w:val="24"/>
          <w:lang w:val="en-US"/>
        </w:rPr>
        <w:t>untuk mengetahui</w:t>
      </w:r>
      <w:r w:rsidRPr="00324762">
        <w:rPr>
          <w:rFonts w:ascii="Times New Roman" w:hAnsi="Times New Roman" w:cs="Times New Roman"/>
          <w:sz w:val="24"/>
          <w:szCs w:val="24"/>
        </w:rPr>
        <w:t xml:space="preserve"> penerapan hubungan antara variabel independen dan dependen dalam persamaan regresi. Koefisien determinasi menggambarkan besarnya dampak pertumbuhan penjualan, profitabilitas dan harga saham, atau digunakan untuk menguji kedekatan hubungan antar variabel.</w:t>
      </w:r>
    </w:p>
    <w:p w:rsidR="00407248" w:rsidRDefault="00407248" w:rsidP="00407248">
      <w:pPr>
        <w:spacing w:after="0" w:line="480" w:lineRule="auto"/>
        <w:ind w:left="540" w:firstLine="27"/>
        <w:jc w:val="both"/>
        <w:rPr>
          <w:rFonts w:ascii="Times New Roman" w:hAnsi="Times New Roman" w:cs="Times New Roman"/>
          <w:sz w:val="24"/>
          <w:szCs w:val="24"/>
        </w:rPr>
      </w:pPr>
    </w:p>
    <w:p w:rsidR="00407248" w:rsidRPr="005648CE" w:rsidRDefault="00407248" w:rsidP="00407248">
      <w:pPr>
        <w:spacing w:after="0" w:line="480" w:lineRule="auto"/>
        <w:ind w:left="540" w:firstLine="27"/>
        <w:jc w:val="both"/>
        <w:rPr>
          <w:rFonts w:ascii="Times New Roman" w:hAnsi="Times New Roman" w:cs="Times New Roman"/>
          <w:sz w:val="24"/>
          <w:szCs w:val="24"/>
        </w:rPr>
      </w:pPr>
    </w:p>
    <w:p w:rsidR="00407248" w:rsidRDefault="00407248" w:rsidP="00407248">
      <w:pPr>
        <w:pStyle w:val="ListParagraph"/>
        <w:numPr>
          <w:ilvl w:val="1"/>
          <w:numId w:val="20"/>
        </w:numPr>
        <w:spacing w:after="0" w:line="480" w:lineRule="auto"/>
        <w:ind w:left="540"/>
        <w:jc w:val="both"/>
        <w:rPr>
          <w:rFonts w:ascii="Times New Roman" w:hAnsi="Times New Roman" w:cs="Times New Roman"/>
          <w:b/>
          <w:lang w:val="en-US"/>
        </w:rPr>
      </w:pPr>
      <w:r>
        <w:rPr>
          <w:rFonts w:ascii="Times New Roman" w:hAnsi="Times New Roman" w:cs="Times New Roman"/>
          <w:b/>
          <w:lang w:val="en-US"/>
        </w:rPr>
        <w:t>Uji Parsial (Uji-t)</w:t>
      </w:r>
    </w:p>
    <w:p w:rsidR="00407248" w:rsidRDefault="00407248" w:rsidP="00407248">
      <w:pPr>
        <w:pStyle w:val="ListParagraph"/>
        <w:spacing w:line="480" w:lineRule="auto"/>
        <w:ind w:left="540"/>
        <w:jc w:val="both"/>
        <w:rPr>
          <w:rFonts w:ascii="Times New Roman" w:hAnsi="Times New Roman" w:cs="Times New Roman"/>
          <w:sz w:val="24"/>
          <w:szCs w:val="24"/>
        </w:rPr>
      </w:pPr>
      <w:r w:rsidRPr="00F72D56">
        <w:rPr>
          <w:rFonts w:ascii="Times New Roman" w:hAnsi="Times New Roman" w:cs="Times New Roman"/>
          <w:sz w:val="24"/>
          <w:szCs w:val="24"/>
        </w:rPr>
        <w:t>Uji T dapat menguji pengaruh beberapa variabel independen terhadap variabel dependen. Standar inspeksi T adalah sebagai berikut</w:t>
      </w:r>
      <w:r>
        <w:rPr>
          <w:rFonts w:ascii="Times New Roman" w:hAnsi="Times New Roman" w:cs="Times New Roman"/>
          <w:sz w:val="24"/>
          <w:szCs w:val="24"/>
        </w:rPr>
        <w:t>:</w:t>
      </w:r>
    </w:p>
    <w:p w:rsidR="00407248" w:rsidRPr="00F72D56" w:rsidRDefault="00407248" w:rsidP="00407248">
      <w:pPr>
        <w:pStyle w:val="ListParagraph"/>
        <w:numPr>
          <w:ilvl w:val="0"/>
          <w:numId w:val="22"/>
        </w:numPr>
        <w:spacing w:after="200" w:line="480" w:lineRule="auto"/>
        <w:ind w:left="1134" w:hanging="567"/>
        <w:jc w:val="both"/>
        <w:rPr>
          <w:rFonts w:ascii="Times New Roman" w:hAnsi="Times New Roman" w:cs="Times New Roman"/>
          <w:sz w:val="24"/>
          <w:szCs w:val="24"/>
        </w:rPr>
      </w:pPr>
      <w:r w:rsidRPr="00F72D56">
        <w:rPr>
          <w:rFonts w:ascii="Times New Roman" w:hAnsi="Times New Roman" w:cs="Times New Roman"/>
          <w:sz w:val="24"/>
          <w:szCs w:val="24"/>
        </w:rPr>
        <w:t>Jika t-hitung &lt;t-tabel, Ho ditolak dan Ha diterima, yang berarti bahwa antara variabel independen tidak mempengaruhi variabel dependen.</w:t>
      </w:r>
    </w:p>
    <w:p w:rsidR="00407248" w:rsidRPr="005648CE" w:rsidRDefault="00407248" w:rsidP="00407248">
      <w:pPr>
        <w:pStyle w:val="ListParagraph"/>
        <w:numPr>
          <w:ilvl w:val="0"/>
          <w:numId w:val="22"/>
        </w:numPr>
        <w:spacing w:after="200" w:line="480" w:lineRule="auto"/>
        <w:ind w:left="1134" w:hanging="567"/>
        <w:jc w:val="both"/>
        <w:rPr>
          <w:rFonts w:ascii="Times New Roman" w:hAnsi="Times New Roman" w:cs="Times New Roman"/>
          <w:sz w:val="24"/>
          <w:szCs w:val="24"/>
        </w:rPr>
      </w:pPr>
      <w:r w:rsidRPr="00F72D56">
        <w:rPr>
          <w:rFonts w:ascii="Times New Roman" w:hAnsi="Times New Roman" w:cs="Times New Roman"/>
          <w:sz w:val="24"/>
          <w:szCs w:val="24"/>
        </w:rPr>
        <w:t xml:space="preserve">Jika t-hitung&gt; t-tabel, Ha ditolak dan Ho diterima, yang berarti bahwa variabel dependen secara parsial mempengaruhi variabel dependen. Uji T hanya dapat dilakukan dengan melihat nilai signifikansi dari setiap variabel yang termasuk dalam output dari hasil analisis regresi. Jika nilai signifikansi t kurang dari α (0,05), dapat dikatakan bahwa </w:t>
      </w:r>
      <w:r w:rsidRPr="00F72D56">
        <w:rPr>
          <w:rFonts w:ascii="Times New Roman" w:hAnsi="Times New Roman" w:cs="Times New Roman"/>
          <w:sz w:val="24"/>
          <w:szCs w:val="24"/>
        </w:rPr>
        <w:lastRenderedPageBreak/>
        <w:t>variabel independen memiliki pengaruh signifikan terhadap variabel dependen.</w:t>
      </w:r>
      <w:r>
        <w:rPr>
          <w:rFonts w:ascii="Times New Roman" w:hAnsi="Times New Roman" w:cs="Times New Roman"/>
          <w:sz w:val="24"/>
          <w:szCs w:val="24"/>
          <w:lang w:val="en-US"/>
        </w:rPr>
        <w:t>.</w:t>
      </w:r>
    </w:p>
    <w:p w:rsidR="00407248" w:rsidRDefault="00407248" w:rsidP="00407248">
      <w:pPr>
        <w:pStyle w:val="ListParagraph"/>
        <w:numPr>
          <w:ilvl w:val="1"/>
          <w:numId w:val="20"/>
        </w:numPr>
        <w:spacing w:after="0" w:line="480" w:lineRule="auto"/>
        <w:ind w:left="540"/>
        <w:jc w:val="both"/>
        <w:rPr>
          <w:rFonts w:ascii="Times New Roman" w:hAnsi="Times New Roman" w:cs="Times New Roman"/>
          <w:b/>
          <w:lang w:val="en-US"/>
        </w:rPr>
      </w:pPr>
      <w:r>
        <w:rPr>
          <w:rFonts w:ascii="Times New Roman" w:hAnsi="Times New Roman" w:cs="Times New Roman"/>
          <w:b/>
          <w:lang w:val="en-US"/>
        </w:rPr>
        <w:t>Uji Simultan (Uji F)</w:t>
      </w:r>
    </w:p>
    <w:p w:rsidR="00407248" w:rsidRDefault="00407248" w:rsidP="00407248">
      <w:pPr>
        <w:pStyle w:val="ListParagraph"/>
        <w:spacing w:line="480" w:lineRule="auto"/>
        <w:ind w:left="567"/>
        <w:jc w:val="both"/>
        <w:rPr>
          <w:rFonts w:ascii="Times New Roman" w:hAnsi="Times New Roman" w:cs="Times New Roman"/>
          <w:sz w:val="24"/>
          <w:szCs w:val="24"/>
        </w:rPr>
      </w:pPr>
      <w:r w:rsidRPr="00F72D56">
        <w:rPr>
          <w:rFonts w:ascii="Times New Roman" w:hAnsi="Times New Roman" w:cs="Times New Roman"/>
          <w:sz w:val="24"/>
          <w:szCs w:val="24"/>
        </w:rPr>
        <w:t>Uji-F untuk menguji pengaruh independen, secara bersama-sama atau  simultan terhadap variabel dependen. Kriteria uji-F sebagai berikut</w:t>
      </w:r>
      <w:r>
        <w:rPr>
          <w:rFonts w:ascii="Times New Roman" w:hAnsi="Times New Roman" w:cs="Times New Roman"/>
          <w:sz w:val="24"/>
          <w:szCs w:val="24"/>
        </w:rPr>
        <w:t>:</w:t>
      </w:r>
    </w:p>
    <w:p w:rsidR="00407248" w:rsidRPr="00F72D56" w:rsidRDefault="00407248" w:rsidP="00407248">
      <w:pPr>
        <w:pStyle w:val="ListParagraph"/>
        <w:numPr>
          <w:ilvl w:val="0"/>
          <w:numId w:val="21"/>
        </w:numPr>
        <w:spacing w:after="200" w:line="480" w:lineRule="auto"/>
        <w:ind w:left="1134" w:hanging="567"/>
        <w:jc w:val="both"/>
        <w:rPr>
          <w:rFonts w:ascii="Times New Roman" w:hAnsi="Times New Roman" w:cs="Times New Roman"/>
          <w:sz w:val="24"/>
          <w:szCs w:val="24"/>
        </w:rPr>
      </w:pPr>
      <w:r w:rsidRPr="00F72D56">
        <w:rPr>
          <w:rFonts w:ascii="Times New Roman" w:hAnsi="Times New Roman" w:cs="Times New Roman"/>
          <w:sz w:val="24"/>
          <w:szCs w:val="24"/>
        </w:rPr>
        <w:t>Jika F hitung &lt;F tabel, maka Ha diterima dan Ho ditolak, yang berarti bahwa variabel independen juga tidak berpengaruh pada variabel dependen.</w:t>
      </w:r>
    </w:p>
    <w:p w:rsidR="00407248" w:rsidRPr="003D7137" w:rsidRDefault="00407248" w:rsidP="00407248">
      <w:pPr>
        <w:pStyle w:val="ListParagraph"/>
        <w:numPr>
          <w:ilvl w:val="0"/>
          <w:numId w:val="21"/>
        </w:numPr>
        <w:spacing w:after="200" w:line="480" w:lineRule="auto"/>
        <w:ind w:left="1134" w:hanging="567"/>
        <w:jc w:val="both"/>
        <w:rPr>
          <w:rFonts w:ascii="Times New Roman" w:hAnsi="Times New Roman" w:cs="Times New Roman"/>
          <w:sz w:val="24"/>
          <w:szCs w:val="24"/>
        </w:rPr>
      </w:pPr>
      <w:r w:rsidRPr="00F72D56">
        <w:rPr>
          <w:rFonts w:ascii="Times New Roman" w:hAnsi="Times New Roman" w:cs="Times New Roman"/>
          <w:sz w:val="24"/>
          <w:szCs w:val="24"/>
        </w:rPr>
        <w:t>Jika F hitung&gt; F tabel, Ho diterima dan Ha ditolak, yang berarti bahwa variabel independen juga mempengaruhi variabel dependen. Uji F hanya dapat diselesaikan dengan melihat nilai signifikansi F yang termasuk dalam output dari hasil analisis regresi. Jika angka signifikansi F lebih kecil dari α (0,05), dapat dikatakan bahwa variabel independen juga memiliki pengaruh signifikan terhadap variabel dependen.</w:t>
      </w:r>
    </w:p>
    <w:p w:rsidR="00407248" w:rsidRDefault="00407248" w:rsidP="00407248">
      <w:pPr>
        <w:pStyle w:val="ListParagraph"/>
        <w:numPr>
          <w:ilvl w:val="1"/>
          <w:numId w:val="20"/>
        </w:numPr>
        <w:spacing w:after="0" w:line="480" w:lineRule="auto"/>
        <w:ind w:left="540"/>
        <w:jc w:val="both"/>
        <w:rPr>
          <w:rFonts w:ascii="Times New Roman" w:hAnsi="Times New Roman" w:cs="Times New Roman"/>
          <w:b/>
          <w:lang w:val="en-US"/>
        </w:rPr>
      </w:pPr>
      <w:r>
        <w:rPr>
          <w:rFonts w:ascii="Times New Roman" w:hAnsi="Times New Roman" w:cs="Times New Roman"/>
          <w:b/>
          <w:lang w:val="en-US"/>
        </w:rPr>
        <w:t>Uji Regresi Berganda</w:t>
      </w:r>
    </w:p>
    <w:p w:rsidR="00407248" w:rsidRPr="00943F40" w:rsidRDefault="00407248" w:rsidP="00407248">
      <w:pPr>
        <w:pStyle w:val="ListParagraph"/>
        <w:spacing w:after="0" w:line="480" w:lineRule="auto"/>
        <w:ind w:left="180" w:firstLine="387"/>
        <w:jc w:val="both"/>
        <w:rPr>
          <w:rFonts w:ascii="Times New Roman" w:hAnsi="Times New Roman" w:cs="Times New Roman"/>
          <w:sz w:val="24"/>
          <w:szCs w:val="24"/>
        </w:rPr>
      </w:pPr>
      <w:r>
        <w:rPr>
          <w:rFonts w:ascii="Times New Roman" w:hAnsi="Times New Roman" w:cs="Times New Roman"/>
          <w:sz w:val="24"/>
          <w:szCs w:val="24"/>
        </w:rPr>
        <w:t xml:space="preserve">Analisis regresi adalah </w:t>
      </w:r>
      <w:r w:rsidRPr="00943F40">
        <w:rPr>
          <w:rFonts w:ascii="Times New Roman" w:hAnsi="Times New Roman" w:cs="Times New Roman"/>
          <w:sz w:val="24"/>
          <w:szCs w:val="24"/>
        </w:rPr>
        <w:t>Analisis untuk melihat dampak pertumbuhan penjualan dan profitabilitas terhadap harga saham. Untuk menentukan apakah ukuran variabel berdampak pada pertumbuhan penjualan dan profitabilitas, program SPSS digunakan untuk menguji dengan pengujian regresi.</w:t>
      </w:r>
    </w:p>
    <w:p w:rsidR="00407248" w:rsidRPr="00672F79" w:rsidRDefault="00407248" w:rsidP="00407248">
      <w:pPr>
        <w:pStyle w:val="ListParagraph"/>
        <w:spacing w:after="0" w:line="480" w:lineRule="auto"/>
        <w:ind w:left="180" w:firstLine="387"/>
        <w:jc w:val="both"/>
        <w:rPr>
          <w:rFonts w:ascii="Times New Roman" w:hAnsi="Times New Roman" w:cs="Times New Roman"/>
          <w:sz w:val="24"/>
          <w:szCs w:val="24"/>
        </w:rPr>
      </w:pPr>
      <w:r w:rsidRPr="00943F40">
        <w:rPr>
          <w:rFonts w:ascii="Times New Roman" w:hAnsi="Times New Roman" w:cs="Times New Roman"/>
          <w:sz w:val="24"/>
          <w:szCs w:val="24"/>
        </w:rPr>
        <w:t>Hipotesis penelitian dipertimbangkan melalui struktur pengaruh antara variabel independen dan variabel dependen, angka tersebut dapat dilihat dari struktur berikut</w:t>
      </w:r>
      <w:r>
        <w:rPr>
          <w:rFonts w:ascii="Times New Roman" w:hAnsi="Times New Roman" w:cs="Times New Roman"/>
          <w:sz w:val="24"/>
          <w:szCs w:val="24"/>
        </w:rPr>
        <w:t>:</w:t>
      </w:r>
    </w:p>
    <w:p w:rsidR="00407248" w:rsidRDefault="00407248" w:rsidP="00407248">
      <w:pPr>
        <w:spacing w:line="480"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id-ID"/>
        </w:rPr>
        <w:lastRenderedPageBreak/>
        <mc:AlternateContent>
          <mc:Choice Requires="wpg">
            <w:drawing>
              <wp:anchor distT="0" distB="0" distL="114300" distR="114300" simplePos="0" relativeHeight="251659264" behindDoc="0" locked="0" layoutInCell="1" allowOverlap="1">
                <wp:simplePos x="0" y="0"/>
                <wp:positionH relativeFrom="column">
                  <wp:posOffset>217170</wp:posOffset>
                </wp:positionH>
                <wp:positionV relativeFrom="paragraph">
                  <wp:posOffset>7620</wp:posOffset>
                </wp:positionV>
                <wp:extent cx="4905375" cy="2439035"/>
                <wp:effectExtent l="0" t="0" r="28575" b="1841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5375" cy="2439035"/>
                          <a:chOff x="0" y="0"/>
                          <a:chExt cx="4905375" cy="2438867"/>
                        </a:xfrm>
                      </wpg:grpSpPr>
                      <wps:wsp>
                        <wps:cNvPr id="12" name="Rectangle 3"/>
                        <wps:cNvSpPr>
                          <a:spLocks noChangeArrowheads="1"/>
                        </wps:cNvSpPr>
                        <wps:spPr bwMode="auto">
                          <a:xfrm>
                            <a:off x="828675" y="342900"/>
                            <a:ext cx="539750" cy="304880"/>
                          </a:xfrm>
                          <a:prstGeom prst="rect">
                            <a:avLst/>
                          </a:prstGeom>
                          <a:solidFill>
                            <a:srgbClr val="FFFFFF"/>
                          </a:solidFill>
                          <a:ln w="9525">
                            <a:solidFill>
                              <a:srgbClr val="000000"/>
                            </a:solidFill>
                            <a:miter lim="800000"/>
                            <a:headEnd/>
                            <a:tailEnd/>
                          </a:ln>
                        </wps:spPr>
                        <wps:txbx>
                          <w:txbxContent>
                            <w:p w:rsidR="003702E3" w:rsidRPr="004D0D80" w:rsidRDefault="003702E3" w:rsidP="00407248">
                              <w:pPr>
                                <w:jc w:val="center"/>
                                <w:rPr>
                                  <w:rFonts w:ascii="Times New Roman" w:hAnsi="Times New Roman" w:cs="Times New Roman"/>
                                  <w:sz w:val="32"/>
                                  <w:szCs w:val="32"/>
                                </w:rPr>
                              </w:pPr>
                              <w:r w:rsidRPr="004D0D80">
                                <w:rPr>
                                  <w:rFonts w:ascii="Times New Roman" w:hAnsi="Times New Roman" w:cs="Times New Roman"/>
                                  <w:sz w:val="32"/>
                                  <w:szCs w:val="32"/>
                                </w:rPr>
                                <w:t>X</w:t>
                              </w:r>
                              <w:r>
                                <w:rPr>
                                  <w:rFonts w:ascii="Times New Roman" w:hAnsi="Times New Roman" w:cs="Times New Roman"/>
                                  <w:sz w:val="32"/>
                                  <w:szCs w:val="32"/>
                                  <w:vertAlign w:val="subscript"/>
                                </w:rPr>
                                <w:t>1</w:t>
                              </w:r>
                              <w:r>
                                <w:rPr>
                                  <w:rFonts w:ascii="Times New Roman" w:hAnsi="Times New Roman" w:cs="Times New Roman"/>
                                  <w:noProof/>
                                  <w:sz w:val="32"/>
                                  <w:szCs w:val="32"/>
                                  <w:lang w:eastAsia="id-ID"/>
                                </w:rPr>
                                <w:drawing>
                                  <wp:inline distT="0" distB="0" distL="0" distR="0" wp14:anchorId="6DC147CB" wp14:editId="2AEC3035">
                                    <wp:extent cx="347980" cy="179038"/>
                                    <wp:effectExtent l="0" t="0" r="0" b="0"/>
                                    <wp:docPr id="184581" name="Picture 18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r w:rsidRPr="00C651B6">
                                <w:rPr>
                                  <w:rFonts w:ascii="Times New Roman" w:hAnsi="Times New Roman" w:cs="Times New Roman"/>
                                  <w:sz w:val="32"/>
                                  <w:szCs w:val="32"/>
                                  <w:vertAlign w:val="subscript"/>
                                </w:rPr>
                                <w:t>1</w:t>
                              </w:r>
                            </w:p>
                          </w:txbxContent>
                        </wps:txbx>
                        <wps:bodyPr rot="0" vert="horz" wrap="square" lIns="91440" tIns="45720" rIns="91440" bIns="45720" anchor="t" anchorCtr="0" upright="1">
                          <a:noAutofit/>
                        </wps:bodyPr>
                      </wps:wsp>
                      <wps:wsp>
                        <wps:cNvPr id="13" name="AutoShape 7"/>
                        <wps:cNvCnPr>
                          <a:cxnSpLocks noChangeShapeType="1"/>
                        </wps:cNvCnPr>
                        <wps:spPr bwMode="auto">
                          <a:xfrm>
                            <a:off x="1371600" y="485775"/>
                            <a:ext cx="2181225" cy="588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Rectangle 11"/>
                        <wps:cNvSpPr>
                          <a:spLocks noChangeArrowheads="1"/>
                        </wps:cNvSpPr>
                        <wps:spPr bwMode="auto">
                          <a:xfrm>
                            <a:off x="0" y="0"/>
                            <a:ext cx="4905375" cy="21212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Rectangle 4"/>
                        <wps:cNvSpPr>
                          <a:spLocks noChangeArrowheads="1"/>
                        </wps:cNvSpPr>
                        <wps:spPr bwMode="auto">
                          <a:xfrm>
                            <a:off x="828675" y="1390650"/>
                            <a:ext cx="539750" cy="304880"/>
                          </a:xfrm>
                          <a:prstGeom prst="rect">
                            <a:avLst/>
                          </a:prstGeom>
                          <a:solidFill>
                            <a:srgbClr val="FFFFFF"/>
                          </a:solidFill>
                          <a:ln w="9525">
                            <a:solidFill>
                              <a:srgbClr val="000000"/>
                            </a:solidFill>
                            <a:miter lim="800000"/>
                            <a:headEnd/>
                            <a:tailEnd/>
                          </a:ln>
                        </wps:spPr>
                        <wps:txbx>
                          <w:txbxContent>
                            <w:p w:rsidR="003702E3" w:rsidRPr="004D0D80" w:rsidRDefault="003702E3" w:rsidP="00407248">
                              <w:pPr>
                                <w:jc w:val="center"/>
                                <w:rPr>
                                  <w:rFonts w:ascii="Times New Roman" w:hAnsi="Times New Roman" w:cs="Times New Roman"/>
                                  <w:sz w:val="32"/>
                                  <w:szCs w:val="32"/>
                                </w:rPr>
                              </w:pPr>
                              <w:r>
                                <w:rPr>
                                  <w:rFonts w:ascii="Times New Roman" w:hAnsi="Times New Roman" w:cs="Times New Roman"/>
                                  <w:sz w:val="32"/>
                                  <w:szCs w:val="32"/>
                                </w:rPr>
                                <w:t>X</w:t>
                              </w:r>
                              <w:r w:rsidRPr="00C651B6">
                                <w:rPr>
                                  <w:rFonts w:ascii="Times New Roman" w:hAnsi="Times New Roman" w:cs="Times New Roman"/>
                                  <w:sz w:val="32"/>
                                  <w:szCs w:val="32"/>
                                  <w:vertAlign w:val="subscript"/>
                                </w:rPr>
                                <w:t>2</w:t>
                              </w:r>
                              <w:r>
                                <w:rPr>
                                  <w:rFonts w:ascii="Times New Roman" w:hAnsi="Times New Roman" w:cs="Times New Roman"/>
                                  <w:noProof/>
                                  <w:sz w:val="32"/>
                                  <w:szCs w:val="32"/>
                                  <w:vertAlign w:val="subscript"/>
                                  <w:lang w:eastAsia="id-ID"/>
                                </w:rPr>
                                <w:drawing>
                                  <wp:inline distT="0" distB="0" distL="0" distR="0" wp14:anchorId="676BBE60" wp14:editId="2B735DFD">
                                    <wp:extent cx="347980" cy="179038"/>
                                    <wp:effectExtent l="0" t="0" r="0" b="0"/>
                                    <wp:docPr id="184582" name="Picture 18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9" name="AutoShape 8"/>
                        <wps:cNvCnPr>
                          <a:cxnSpLocks noChangeShapeType="1"/>
                        </wps:cNvCnPr>
                        <wps:spPr bwMode="auto">
                          <a:xfrm flipV="1">
                            <a:off x="1371600" y="1076325"/>
                            <a:ext cx="2181225" cy="4740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Rectangle 20"/>
                        <wps:cNvSpPr/>
                        <wps:spPr>
                          <a:xfrm>
                            <a:off x="1304925" y="2181225"/>
                            <a:ext cx="2581275" cy="25764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3702E3" w:rsidRDefault="003702E3" w:rsidP="0040724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3.1 Struktur Regresi Berganda</w:t>
                              </w:r>
                            </w:p>
                            <w:p w:rsidR="003702E3" w:rsidRDefault="003702E3" w:rsidP="004072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 o:spid="_x0000_s1048" style="position:absolute;left:0;text-align:left;margin-left:17.1pt;margin-top:.6pt;width:386.25pt;height:192.05pt;z-index:251659264" coordsize="49053,24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">
                <v:rect id="Rectangle 3" o:spid="_x0000_s1049" style="position:absolute;left:8286;top:3429;width:539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3702E3" w:rsidRPr="004D0D80" w:rsidRDefault="003702E3" w:rsidP="00407248">
                        <w:pPr>
                          <w:jc w:val="center"/>
                          <w:rPr>
                            <w:rFonts w:ascii="Times New Roman" w:hAnsi="Times New Roman" w:cs="Times New Roman"/>
                            <w:sz w:val="32"/>
                            <w:szCs w:val="32"/>
                          </w:rPr>
                        </w:pPr>
                        <w:r w:rsidRPr="004D0D80">
                          <w:rPr>
                            <w:rFonts w:ascii="Times New Roman" w:hAnsi="Times New Roman" w:cs="Times New Roman"/>
                            <w:sz w:val="32"/>
                            <w:szCs w:val="32"/>
                          </w:rPr>
                          <w:t>X</w:t>
                        </w:r>
                        <w:r>
                          <w:rPr>
                            <w:rFonts w:ascii="Times New Roman" w:hAnsi="Times New Roman" w:cs="Times New Roman"/>
                            <w:sz w:val="32"/>
                            <w:szCs w:val="32"/>
                            <w:vertAlign w:val="subscript"/>
                          </w:rPr>
                          <w:t>1</w:t>
                        </w:r>
                        <w:r>
                          <w:rPr>
                            <w:rFonts w:ascii="Times New Roman" w:hAnsi="Times New Roman" w:cs="Times New Roman"/>
                            <w:noProof/>
                            <w:sz w:val="32"/>
                            <w:szCs w:val="32"/>
                            <w:lang w:eastAsia="id-ID"/>
                          </w:rPr>
                          <w:drawing>
                            <wp:inline distT="0" distB="0" distL="0" distR="0" wp14:anchorId="6DC147CB" wp14:editId="2AEC3035">
                              <wp:extent cx="347980" cy="179038"/>
                              <wp:effectExtent l="0" t="0" r="0" b="0"/>
                              <wp:docPr id="184581" name="Picture 18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r w:rsidRPr="00C651B6">
                          <w:rPr>
                            <w:rFonts w:ascii="Times New Roman" w:hAnsi="Times New Roman" w:cs="Times New Roman"/>
                            <w:sz w:val="32"/>
                            <w:szCs w:val="32"/>
                            <w:vertAlign w:val="subscript"/>
                          </w:rPr>
                          <w:t>1</w:t>
                        </w:r>
                      </w:p>
                    </w:txbxContent>
                  </v:textbox>
                </v:rect>
                <v:shape id="AutoShape 7" o:spid="_x0000_s1050" type="#_x0000_t32" style="position:absolute;left:13716;top:4857;width:21812;height:5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rect id="Rectangle 11" o:spid="_x0000_s1051" style="position:absolute;width:49053;height:21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ayMAA&#10;AADbAAAADwAAAGRycy9kb3ducmV2LnhtbERP32vCMBB+F/Y/hBv4ZtMNHKMapY4JPgk6QX07mjMp&#10;NpfSRFv/ezMY7O0+vp83Xw6uEXfqQu1ZwVuWgyCuvK7ZKDj8rCefIEJE1th4JgUPCrBcvIzmWGjf&#10;847u+2hECuFQoAIbY1tIGSpLDkPmW+LEXXznMCbYGak77FO4a+R7nn9IhzWnBostfVmqrvubU/Dd&#10;nrfl1ARZHqM9Xf2qX9utUWr8OpQzEJGG+C/+c290mj+F31/SA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ayMAAAADbAAAADwAAAAAAAAAAAAAAAACYAgAAZHJzL2Rvd25y&#10;ZXYueG1sUEsFBgAAAAAEAAQA9QAAAIUDAAAAAA==&#10;" filled="f"/>
                <v:rect id="Rectangle 4" o:spid="_x0000_s1052" style="position:absolute;left:8286;top:13906;width:5398;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3702E3" w:rsidRPr="004D0D80" w:rsidRDefault="003702E3" w:rsidP="00407248">
                        <w:pPr>
                          <w:jc w:val="center"/>
                          <w:rPr>
                            <w:rFonts w:ascii="Times New Roman" w:hAnsi="Times New Roman" w:cs="Times New Roman"/>
                            <w:sz w:val="32"/>
                            <w:szCs w:val="32"/>
                          </w:rPr>
                        </w:pPr>
                        <w:r>
                          <w:rPr>
                            <w:rFonts w:ascii="Times New Roman" w:hAnsi="Times New Roman" w:cs="Times New Roman"/>
                            <w:sz w:val="32"/>
                            <w:szCs w:val="32"/>
                          </w:rPr>
                          <w:t>X</w:t>
                        </w:r>
                        <w:r w:rsidRPr="00C651B6">
                          <w:rPr>
                            <w:rFonts w:ascii="Times New Roman" w:hAnsi="Times New Roman" w:cs="Times New Roman"/>
                            <w:sz w:val="32"/>
                            <w:szCs w:val="32"/>
                            <w:vertAlign w:val="subscript"/>
                          </w:rPr>
                          <w:t>2</w:t>
                        </w:r>
                        <w:r>
                          <w:rPr>
                            <w:rFonts w:ascii="Times New Roman" w:hAnsi="Times New Roman" w:cs="Times New Roman"/>
                            <w:noProof/>
                            <w:sz w:val="32"/>
                            <w:szCs w:val="32"/>
                            <w:vertAlign w:val="subscript"/>
                            <w:lang w:eastAsia="id-ID"/>
                          </w:rPr>
                          <w:drawing>
                            <wp:inline distT="0" distB="0" distL="0" distR="0" wp14:anchorId="676BBE60" wp14:editId="2B735DFD">
                              <wp:extent cx="347980" cy="179038"/>
                              <wp:effectExtent l="0" t="0" r="0" b="0"/>
                              <wp:docPr id="184582" name="Picture 18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7980" cy="179038"/>
                                      </a:xfrm>
                                      <a:prstGeom prst="rect">
                                        <a:avLst/>
                                      </a:prstGeom>
                                      <a:noFill/>
                                      <a:ln>
                                        <a:noFill/>
                                      </a:ln>
                                    </pic:spPr>
                                  </pic:pic>
                                </a:graphicData>
                              </a:graphic>
                            </wp:inline>
                          </w:drawing>
                        </w:r>
                      </w:p>
                    </w:txbxContent>
                  </v:textbox>
                </v:rect>
                <v:shape id="AutoShape 8" o:spid="_x0000_s1053" type="#_x0000_t32" style="position:absolute;left:13716;top:10763;width:21812;height:47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rect id="Rectangle 20" o:spid="_x0000_s1054" style="position:absolute;left:13049;top:21812;width:25813;height:2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CCL0A&#10;AADbAAAADwAAAGRycy9kb3ducmV2LnhtbERPSwrCMBDdC94hjOBGNNWFaDWKKIIuxO8BxmZsi82k&#10;NLHW25uF4PLx/vNlYwpRU+VyywqGgwgEcWJ1zqmC23Xbn4BwHlljYZkUfMjBctFuzTHW9s1nqi8+&#10;FSGEXYwKMu/LWEqXZGTQDWxJHLiHrQz6AKtU6grfIdwUchRFY2kw59CQYUnrjJLn5WUUrP2x7m3u&#10;91WhX72Tmx72bmhLpbqdZjUD4anxf/HPvdMKRmF9+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uCCL0AAADbAAAADwAAAAAAAAAAAAAAAACYAgAAZHJzL2Rvd25yZXYu&#10;eG1sUEsFBgAAAAAEAAQA9QAAAIIDAAAAAA==&#10;" fillcolor="white [3201]" strokecolor="white [3212]" strokeweight="2pt">
                  <v:textbox>
                    <w:txbxContent>
                      <w:p w:rsidR="003702E3" w:rsidRDefault="003702E3" w:rsidP="00407248">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3.1 Struktur Regresi Berganda</w:t>
                        </w:r>
                      </w:p>
                      <w:p w:rsidR="003702E3" w:rsidRDefault="003702E3" w:rsidP="00407248">
                        <w:pPr>
                          <w:jc w:val="center"/>
                        </w:pPr>
                      </w:p>
                    </w:txbxContent>
                  </v:textbox>
                </v:rect>
              </v:group>
            </w:pict>
          </mc:Fallback>
        </mc:AlternateContent>
      </w:r>
    </w:p>
    <w:p w:rsidR="00407248" w:rsidRDefault="00407248" w:rsidP="00407248">
      <w:pPr>
        <w:spacing w:line="480" w:lineRule="auto"/>
        <w:ind w:firstLine="567"/>
        <w:jc w:val="both"/>
        <w:rPr>
          <w:rFonts w:ascii="Times New Roman" w:hAnsi="Times New Roman" w:cs="Times New Roman"/>
          <w:color w:val="FF0000"/>
          <w:sz w:val="24"/>
          <w:szCs w:val="24"/>
        </w:rPr>
      </w:pPr>
    </w:p>
    <w:p w:rsidR="00407248" w:rsidRDefault="00407248" w:rsidP="00407248">
      <w:pPr>
        <w:spacing w:line="480" w:lineRule="auto"/>
        <w:ind w:firstLine="567"/>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id-ID"/>
        </w:rPr>
        <mc:AlternateContent>
          <mc:Choice Requires="wps">
            <w:drawing>
              <wp:anchor distT="0" distB="0" distL="114300" distR="114300" simplePos="0" relativeHeight="251660288" behindDoc="0" locked="0" layoutInCell="1" allowOverlap="1">
                <wp:simplePos x="0" y="0"/>
                <wp:positionH relativeFrom="column">
                  <wp:posOffset>3808095</wp:posOffset>
                </wp:positionH>
                <wp:positionV relativeFrom="paragraph">
                  <wp:posOffset>16510</wp:posOffset>
                </wp:positionV>
                <wp:extent cx="619125" cy="295275"/>
                <wp:effectExtent l="0" t="0" r="28575" b="2857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125" cy="295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3702E3" w:rsidRPr="00830BC8" w:rsidRDefault="003702E3" w:rsidP="00407248">
                            <w:pPr>
                              <w:spacing w:line="360" w:lineRule="auto"/>
                              <w:jc w:val="center"/>
                              <w:rPr>
                                <w:rFonts w:ascii="Times New Roman" w:hAnsi="Times New Roman" w:cs="Times New Roman"/>
                              </w:rPr>
                            </w:pPr>
                            <w:r w:rsidRPr="00830BC8">
                              <w:rPr>
                                <w:rFonts w:ascii="Times New Roman" w:hAnsi="Times New Roman" w:cs="Times New Roman"/>
                              </w:rPr>
                              <w:t>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55" style="position:absolute;left:0;text-align:left;margin-left:299.85pt;margin-top:1.3pt;width:48.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" fillcolor="white [3201]" strokecolor="black [3213]" strokeweight="2pt">
                <v:path arrowok="t"/>
                <v:textbox>
                  <w:txbxContent>
                    <w:p w:rsidR="003702E3" w:rsidRPr="00830BC8" w:rsidRDefault="003702E3" w:rsidP="00407248">
                      <w:pPr>
                        <w:spacing w:line="360" w:lineRule="auto"/>
                        <w:jc w:val="center"/>
                        <w:rPr>
                          <w:rFonts w:ascii="Times New Roman" w:hAnsi="Times New Roman" w:cs="Times New Roman"/>
                        </w:rPr>
                      </w:pPr>
                      <w:r w:rsidRPr="00830BC8">
                        <w:rPr>
                          <w:rFonts w:ascii="Times New Roman" w:hAnsi="Times New Roman" w:cs="Times New Roman"/>
                        </w:rPr>
                        <w:t>Y</w:t>
                      </w:r>
                    </w:p>
                  </w:txbxContent>
                </v:textbox>
              </v:rect>
            </w:pict>
          </mc:Fallback>
        </mc:AlternateContent>
      </w:r>
    </w:p>
    <w:p w:rsidR="00407248" w:rsidRDefault="00407248" w:rsidP="00407248">
      <w:pPr>
        <w:spacing w:line="480" w:lineRule="auto"/>
        <w:jc w:val="both"/>
        <w:rPr>
          <w:rFonts w:ascii="Times New Roman" w:hAnsi="Times New Roman" w:cs="Times New Roman"/>
          <w:color w:val="FF0000"/>
          <w:sz w:val="24"/>
          <w:szCs w:val="24"/>
        </w:rPr>
      </w:pPr>
    </w:p>
    <w:p w:rsidR="00407248" w:rsidRPr="00672F79" w:rsidRDefault="00407248" w:rsidP="00407248">
      <w:pPr>
        <w:tabs>
          <w:tab w:val="left" w:pos="2552"/>
        </w:tabs>
        <w:spacing w:line="480" w:lineRule="auto"/>
        <w:ind w:firstLine="567"/>
        <w:jc w:val="both"/>
        <w:rPr>
          <w:rFonts w:ascii="Times New Roman" w:hAnsi="Times New Roman" w:cs="Times New Roman"/>
          <w:color w:val="FF0000"/>
          <w:sz w:val="24"/>
          <w:szCs w:val="24"/>
        </w:rPr>
      </w:pPr>
    </w:p>
    <w:p w:rsidR="00407248" w:rsidRDefault="00407248" w:rsidP="00407248">
      <w:pPr>
        <w:spacing w:line="480" w:lineRule="auto"/>
        <w:ind w:firstLine="567"/>
        <w:jc w:val="both"/>
        <w:rPr>
          <w:rFonts w:ascii="Times New Roman" w:hAnsi="Times New Roman" w:cs="Times New Roman"/>
          <w:sz w:val="24"/>
          <w:szCs w:val="24"/>
        </w:rPr>
      </w:pPr>
      <w:r w:rsidRPr="00672F79">
        <w:rPr>
          <w:rFonts w:ascii="Times New Roman" w:hAnsi="Times New Roman" w:cs="Times New Roman"/>
          <w:sz w:val="24"/>
          <w:szCs w:val="24"/>
        </w:rPr>
        <w:t>Dari gambar di atas dapat dilihat dalam persamaan berikut:</w:t>
      </w:r>
    </w:p>
    <w:p w:rsidR="00407248" w:rsidRPr="009F63B1" w:rsidRDefault="00407248" w:rsidP="00407248">
      <w:pPr>
        <w:pStyle w:val="ListParagraph"/>
        <w:spacing w:line="480" w:lineRule="auto"/>
        <w:ind w:left="851"/>
        <w:jc w:val="both"/>
        <w:rPr>
          <w:rFonts w:ascii="Times New Roman" w:hAnsi="Times New Roman" w:cs="Times New Roman"/>
          <w:sz w:val="24"/>
          <w:szCs w:val="24"/>
          <w:lang w:val="en-US"/>
        </w:rPr>
      </w:pPr>
      <w:r w:rsidRPr="009F63B1">
        <w:rPr>
          <w:rFonts w:ascii="Times New Roman" w:hAnsi="Times New Roman" w:cs="Times New Roman"/>
          <w:sz w:val="24"/>
          <w:szCs w:val="24"/>
        </w:rPr>
        <w:t>Ŷ = β0+ β1X1+ β2X2 + ε</w:t>
      </w:r>
    </w:p>
    <w:p w:rsidR="00407248" w:rsidRPr="009F63B1" w:rsidRDefault="00407248" w:rsidP="00407248">
      <w:pPr>
        <w:pStyle w:val="ListParagraph"/>
        <w:spacing w:line="480" w:lineRule="auto"/>
        <w:ind w:left="851"/>
        <w:jc w:val="both"/>
        <w:rPr>
          <w:rFonts w:ascii="Times New Roman" w:hAnsi="Times New Roman" w:cs="Times New Roman"/>
          <w:sz w:val="24"/>
          <w:szCs w:val="24"/>
        </w:rPr>
      </w:pPr>
      <w:r w:rsidRPr="009F63B1">
        <w:rPr>
          <w:rFonts w:ascii="Times New Roman" w:hAnsi="Times New Roman" w:cs="Times New Roman"/>
          <w:sz w:val="24"/>
          <w:szCs w:val="24"/>
        </w:rPr>
        <w:t>Dimana:</w:t>
      </w:r>
    </w:p>
    <w:p w:rsidR="00407248" w:rsidRPr="009F63B1" w:rsidRDefault="00407248" w:rsidP="00407248">
      <w:pPr>
        <w:pStyle w:val="ListParagraph"/>
        <w:spacing w:line="480" w:lineRule="auto"/>
        <w:ind w:left="851"/>
        <w:jc w:val="both"/>
        <w:rPr>
          <w:rFonts w:ascii="Times New Roman" w:hAnsi="Times New Roman" w:cs="Times New Roman"/>
          <w:sz w:val="24"/>
          <w:szCs w:val="24"/>
        </w:rPr>
      </w:pPr>
      <w:r w:rsidRPr="009F63B1">
        <w:rPr>
          <w:rFonts w:ascii="Times New Roman" w:hAnsi="Times New Roman" w:cs="Times New Roman"/>
          <w:sz w:val="24"/>
          <w:szCs w:val="24"/>
        </w:rPr>
        <w:t>Ŷ</w:t>
      </w:r>
      <w:r>
        <w:rPr>
          <w:rFonts w:ascii="Times New Roman" w:hAnsi="Times New Roman" w:cs="Times New Roman"/>
          <w:sz w:val="24"/>
          <w:szCs w:val="24"/>
        </w:rPr>
        <w:t xml:space="preserve">   = Harga Saham</w:t>
      </w:r>
    </w:p>
    <w:p w:rsidR="00407248" w:rsidRPr="006752EE" w:rsidRDefault="00407248" w:rsidP="00407248">
      <w:pPr>
        <w:pStyle w:val="ListParagraph"/>
        <w:spacing w:line="480" w:lineRule="auto"/>
        <w:ind w:left="851"/>
        <w:jc w:val="both"/>
        <w:rPr>
          <w:rFonts w:ascii="Times New Roman" w:hAnsi="Times New Roman" w:cs="Times New Roman"/>
          <w:iCs/>
          <w:sz w:val="24"/>
          <w:szCs w:val="24"/>
        </w:rPr>
      </w:pPr>
      <w:r w:rsidRPr="009F63B1">
        <w:rPr>
          <w:rFonts w:ascii="Times New Roman" w:hAnsi="Times New Roman" w:cs="Times New Roman"/>
          <w:sz w:val="24"/>
          <w:szCs w:val="24"/>
        </w:rPr>
        <w:t xml:space="preserve">X1= </w:t>
      </w:r>
      <w:r>
        <w:rPr>
          <w:rFonts w:ascii="Times New Roman" w:hAnsi="Times New Roman" w:cs="Times New Roman"/>
          <w:iCs/>
          <w:sz w:val="24"/>
          <w:szCs w:val="24"/>
        </w:rPr>
        <w:t>Pertumbuhan Penjualan</w:t>
      </w:r>
    </w:p>
    <w:p w:rsidR="00407248" w:rsidRPr="006752EE" w:rsidRDefault="00407248" w:rsidP="00407248">
      <w:pPr>
        <w:pStyle w:val="ListParagraph"/>
        <w:spacing w:line="480" w:lineRule="auto"/>
        <w:ind w:left="851"/>
        <w:jc w:val="both"/>
        <w:rPr>
          <w:rFonts w:ascii="Times New Roman" w:hAnsi="Times New Roman" w:cs="Times New Roman"/>
          <w:sz w:val="24"/>
          <w:szCs w:val="24"/>
          <w:lang w:val="en-US"/>
        </w:rPr>
      </w:pPr>
      <w:r w:rsidRPr="009F63B1">
        <w:rPr>
          <w:rFonts w:ascii="Times New Roman" w:hAnsi="Times New Roman" w:cs="Times New Roman"/>
          <w:sz w:val="24"/>
          <w:szCs w:val="24"/>
        </w:rPr>
        <w:t xml:space="preserve">X2  = </w:t>
      </w:r>
      <w:r>
        <w:rPr>
          <w:rFonts w:ascii="Times New Roman" w:hAnsi="Times New Roman" w:cs="Times New Roman"/>
          <w:iCs/>
          <w:sz w:val="24"/>
          <w:szCs w:val="24"/>
        </w:rPr>
        <w:t>Profitabilitas</w:t>
      </w:r>
    </w:p>
    <w:p w:rsidR="00407248" w:rsidRPr="009F63B1" w:rsidRDefault="00407248" w:rsidP="00407248">
      <w:pPr>
        <w:pStyle w:val="ListParagraph"/>
        <w:spacing w:line="480" w:lineRule="auto"/>
        <w:ind w:left="851"/>
        <w:jc w:val="both"/>
        <w:rPr>
          <w:rFonts w:ascii="Times New Roman" w:hAnsi="Times New Roman" w:cs="Times New Roman"/>
          <w:sz w:val="24"/>
          <w:szCs w:val="24"/>
        </w:rPr>
      </w:pPr>
      <w:r w:rsidRPr="009F63B1">
        <w:rPr>
          <w:rFonts w:ascii="Times New Roman" w:hAnsi="Times New Roman" w:cs="Times New Roman"/>
          <w:sz w:val="24"/>
          <w:szCs w:val="24"/>
        </w:rPr>
        <w:t>β0= intercept ( titik potong regresi )</w:t>
      </w:r>
    </w:p>
    <w:p w:rsidR="00407248" w:rsidRPr="009F63B1" w:rsidRDefault="00407248" w:rsidP="00407248">
      <w:pPr>
        <w:pStyle w:val="ListParagraph"/>
        <w:spacing w:line="480" w:lineRule="auto"/>
        <w:ind w:left="851"/>
        <w:jc w:val="both"/>
        <w:rPr>
          <w:rFonts w:ascii="Times New Roman" w:hAnsi="Times New Roman" w:cs="Times New Roman"/>
          <w:sz w:val="24"/>
          <w:szCs w:val="24"/>
        </w:rPr>
      </w:pPr>
      <w:r w:rsidRPr="009F63B1">
        <w:rPr>
          <w:rFonts w:ascii="Times New Roman" w:hAnsi="Times New Roman" w:cs="Times New Roman"/>
          <w:sz w:val="24"/>
          <w:szCs w:val="24"/>
        </w:rPr>
        <w:t>β1-β3 = koefesien regresi</w:t>
      </w:r>
    </w:p>
    <w:p w:rsidR="00407248" w:rsidRDefault="00407248" w:rsidP="00407248">
      <w:pPr>
        <w:pStyle w:val="ListParagraph"/>
        <w:spacing w:line="480" w:lineRule="auto"/>
        <w:ind w:left="851"/>
        <w:jc w:val="both"/>
        <w:rPr>
          <w:rFonts w:ascii="Times New Roman" w:hAnsi="Times New Roman" w:cs="Times New Roman"/>
          <w:sz w:val="24"/>
          <w:szCs w:val="24"/>
        </w:rPr>
      </w:pPr>
      <w:r w:rsidRPr="009F63B1">
        <w:rPr>
          <w:rFonts w:ascii="Times New Roman" w:hAnsi="Times New Roman" w:cs="Times New Roman"/>
          <w:sz w:val="24"/>
          <w:szCs w:val="24"/>
        </w:rPr>
        <w:t>ε  = error ( ti</w:t>
      </w:r>
      <w:r w:rsidRPr="009F63B1">
        <w:rPr>
          <w:rFonts w:ascii="Times New Roman" w:hAnsi="Times New Roman" w:cs="Times New Roman"/>
          <w:sz w:val="24"/>
          <w:szCs w:val="24"/>
          <w:lang w:val="en-US"/>
        </w:rPr>
        <w:t>n</w:t>
      </w:r>
      <w:r w:rsidRPr="009F63B1">
        <w:rPr>
          <w:rFonts w:ascii="Times New Roman" w:hAnsi="Times New Roman" w:cs="Times New Roman"/>
          <w:sz w:val="24"/>
          <w:szCs w:val="24"/>
        </w:rPr>
        <w:t>gkat kesalahan )</w:t>
      </w:r>
    </w:p>
    <w:p w:rsidR="00407248" w:rsidRDefault="00407248" w:rsidP="00407248">
      <w:pPr>
        <w:pStyle w:val="ListParagraph"/>
        <w:spacing w:line="480" w:lineRule="auto"/>
        <w:ind w:left="851"/>
        <w:jc w:val="both"/>
        <w:rPr>
          <w:rFonts w:ascii="Times New Roman" w:hAnsi="Times New Roman" w:cs="Times New Roman"/>
          <w:sz w:val="24"/>
          <w:szCs w:val="24"/>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line="480" w:lineRule="auto"/>
        <w:jc w:val="both"/>
        <w:rPr>
          <w:rFonts w:ascii="Times New Roman" w:hAnsi="Times New Roman" w:cs="Times New Roman"/>
          <w:sz w:val="24"/>
          <w:szCs w:val="24"/>
          <w:lang w:val="en-US"/>
        </w:rPr>
      </w:pPr>
    </w:p>
    <w:p w:rsidR="00407248" w:rsidRDefault="00407248" w:rsidP="00407248">
      <w:pPr>
        <w:spacing w:after="0" w:line="480" w:lineRule="auto"/>
        <w:jc w:val="center"/>
        <w:rPr>
          <w:rFonts w:ascii="Times New Roman" w:hAnsi="Times New Roman" w:cs="Times New Roman"/>
          <w:b/>
          <w:sz w:val="28"/>
          <w:szCs w:val="28"/>
          <w:lang w:val="en-US"/>
        </w:rPr>
        <w:sectPr w:rsidR="00407248" w:rsidSect="003702E3">
          <w:headerReference w:type="default" r:id="rId30"/>
          <w:pgSz w:w="11906" w:h="16838" w:code="9"/>
          <w:pgMar w:top="2268" w:right="1701" w:bottom="1701" w:left="2268" w:header="709" w:footer="709" w:gutter="0"/>
          <w:cols w:space="708"/>
          <w:titlePg/>
          <w:docGrid w:linePitch="360"/>
        </w:sectPr>
      </w:pPr>
    </w:p>
    <w:p w:rsidR="00407248" w:rsidRPr="00D47C13" w:rsidRDefault="00407248" w:rsidP="00407248">
      <w:pPr>
        <w:spacing w:after="0" w:line="480" w:lineRule="auto"/>
        <w:jc w:val="center"/>
        <w:rPr>
          <w:rFonts w:ascii="Times New Roman" w:hAnsi="Times New Roman" w:cs="Times New Roman"/>
          <w:b/>
          <w:sz w:val="28"/>
          <w:szCs w:val="28"/>
          <w:lang w:val="en-US"/>
        </w:rPr>
      </w:pPr>
      <w:r w:rsidRPr="00D47C13">
        <w:rPr>
          <w:rFonts w:ascii="Times New Roman" w:hAnsi="Times New Roman" w:cs="Times New Roman"/>
          <w:b/>
          <w:sz w:val="28"/>
          <w:szCs w:val="28"/>
          <w:lang w:val="en-US"/>
        </w:rPr>
        <w:lastRenderedPageBreak/>
        <w:t>BAB IV</w:t>
      </w:r>
    </w:p>
    <w:p w:rsidR="00407248" w:rsidRPr="00D47C13" w:rsidRDefault="00407248" w:rsidP="00407248">
      <w:pPr>
        <w:spacing w:after="0" w:line="480" w:lineRule="auto"/>
        <w:jc w:val="center"/>
        <w:rPr>
          <w:rFonts w:ascii="Times New Roman" w:hAnsi="Times New Roman" w:cs="Times New Roman"/>
          <w:b/>
          <w:sz w:val="28"/>
          <w:szCs w:val="28"/>
          <w:lang w:val="en-US"/>
        </w:rPr>
      </w:pPr>
      <w:r w:rsidRPr="00D47C13">
        <w:rPr>
          <w:rFonts w:ascii="Times New Roman" w:hAnsi="Times New Roman" w:cs="Times New Roman"/>
          <w:b/>
          <w:sz w:val="28"/>
          <w:szCs w:val="28"/>
          <w:lang w:val="en-US"/>
        </w:rPr>
        <w:t>HASIL PENELITIAN DAN PEMBAHSAN</w:t>
      </w:r>
    </w:p>
    <w:p w:rsidR="00407248" w:rsidRDefault="00407248" w:rsidP="00407248">
      <w:pPr>
        <w:spacing w:line="480" w:lineRule="auto"/>
        <w:jc w:val="both"/>
        <w:rPr>
          <w:rFonts w:ascii="Times New Roman" w:hAnsi="Times New Roman" w:cs="Times New Roman"/>
          <w:sz w:val="24"/>
          <w:szCs w:val="24"/>
          <w:lang w:val="en-US"/>
        </w:rPr>
      </w:pPr>
    </w:p>
    <w:p w:rsidR="00407248" w:rsidRPr="00D47C13" w:rsidRDefault="00407248" w:rsidP="00407248">
      <w:pPr>
        <w:pStyle w:val="ListParagraph"/>
        <w:numPr>
          <w:ilvl w:val="0"/>
          <w:numId w:val="24"/>
        </w:numPr>
        <w:spacing w:after="0" w:line="480" w:lineRule="auto"/>
        <w:ind w:left="567" w:hanging="567"/>
        <w:jc w:val="both"/>
        <w:rPr>
          <w:rFonts w:ascii="Times New Roman" w:hAnsi="Times New Roman" w:cs="Times New Roman"/>
          <w:b/>
          <w:sz w:val="24"/>
          <w:szCs w:val="24"/>
          <w:lang w:val="en-US"/>
        </w:rPr>
      </w:pPr>
      <w:r w:rsidRPr="00D47C13">
        <w:rPr>
          <w:rFonts w:ascii="Times New Roman" w:hAnsi="Times New Roman" w:cs="Times New Roman"/>
          <w:b/>
          <w:sz w:val="24"/>
          <w:szCs w:val="24"/>
          <w:lang w:val="en-US"/>
        </w:rPr>
        <w:t>Gambaran Umum Perusahaan</w:t>
      </w:r>
    </w:p>
    <w:p w:rsidR="00407248" w:rsidRPr="00981C60" w:rsidRDefault="00407248" w:rsidP="00407248">
      <w:pPr>
        <w:pStyle w:val="ListParagraph"/>
        <w:numPr>
          <w:ilvl w:val="0"/>
          <w:numId w:val="25"/>
        </w:numPr>
        <w:spacing w:after="565" w:line="480" w:lineRule="auto"/>
        <w:ind w:left="567" w:hanging="567"/>
        <w:jc w:val="both"/>
        <w:rPr>
          <w:rFonts w:ascii="Times New Roman" w:hAnsi="Times New Roman" w:cs="Times New Roman"/>
          <w:b/>
          <w:sz w:val="24"/>
          <w:szCs w:val="24"/>
        </w:rPr>
      </w:pPr>
      <w:r w:rsidRPr="00C46B8A">
        <w:rPr>
          <w:rFonts w:ascii="Times New Roman" w:hAnsi="Times New Roman" w:cs="Times New Roman"/>
          <w:b/>
          <w:sz w:val="24"/>
          <w:szCs w:val="24"/>
          <w:lang w:val="en-US"/>
        </w:rPr>
        <w:t>Perusahaan Sub Sektor Makanan dan Minuman di Bursa Efek Indonesia</w:t>
      </w: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t>PT</w:t>
      </w:r>
      <w:r w:rsidRPr="00426224">
        <w:rPr>
          <w:rFonts w:ascii="Times New Roman" w:hAnsi="Times New Roman" w:cs="Times New Roman"/>
          <w:b/>
          <w:sz w:val="24"/>
          <w:szCs w:val="24"/>
          <w:lang w:val="en-US"/>
        </w:rPr>
        <w:t>.Wilmar Cahaya Indonesia</w:t>
      </w:r>
      <w:r w:rsidRPr="00426224">
        <w:rPr>
          <w:rFonts w:ascii="Times New Roman" w:hAnsi="Times New Roman" w:cs="Times New Roman"/>
          <w:b/>
          <w:sz w:val="24"/>
          <w:szCs w:val="24"/>
        </w:rPr>
        <w:t xml:space="preserve"> Tbk (CEKA)</w:t>
      </w:r>
    </w:p>
    <w:p w:rsidR="00407248" w:rsidRPr="003C34D2" w:rsidRDefault="00407248" w:rsidP="00407248">
      <w:pPr>
        <w:pStyle w:val="ListParagraph"/>
        <w:spacing w:after="565" w:line="480" w:lineRule="auto"/>
        <w:ind w:left="0" w:firstLine="567"/>
        <w:jc w:val="both"/>
        <w:rPr>
          <w:rFonts w:ascii="Times New Roman" w:hAnsi="Times New Roman" w:cs="Times New Roman"/>
          <w:b/>
          <w:sz w:val="24"/>
          <w:szCs w:val="24"/>
          <w:lang w:val="en-US"/>
        </w:rPr>
      </w:pPr>
      <w:r w:rsidRPr="003C34D2">
        <w:rPr>
          <w:rFonts w:ascii="Times New Roman" w:hAnsi="Times New Roman" w:cs="Times New Roman"/>
          <w:sz w:val="24"/>
          <w:szCs w:val="24"/>
        </w:rPr>
        <w:t>PT Wilmar Cahaya Indonesia Tbk (sebelumnya PT Cahaya Kalbar Tbk) (CEKA) didirikan pada 3 Februari 1968 dengan nama CV Tjahaja Kalbar dan mulai beroperasi secara komersial pada tahun 1971. Kantor pusat CEKA terletak di Jl. Taman Industri Jababeka II. Industri Selatan 3 Blok GG No. 1, Cikarang, Bekasi 17550, Provinsi Jawa Barat. Lokasi pabrik CEKA terletak di Kawasan Industri Jababeka di Cikarang, Jawa Barat dan Pontianak di Kalimantan Barat. Menurut anggaran dasar perusahaan, kegiatan CEKA mencakup industri makanan, termasuk industri minyak nabati dan minyak nabati khusus, termasuk perdagangan umum, impor dan ekspor. Saat ini, produk utama yang diproduksi oleh CEKA adalah minyak sawit mentah dan inti sawit</w:t>
      </w:r>
      <w:r>
        <w:rPr>
          <w:rFonts w:ascii="Times New Roman" w:hAnsi="Times New Roman" w:cs="Times New Roman"/>
          <w:sz w:val="24"/>
          <w:szCs w:val="24"/>
          <w:lang w:val="en-US"/>
        </w:rPr>
        <w:t>.</w:t>
      </w: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t>PT.</w:t>
      </w:r>
      <w:r w:rsidRPr="00426224">
        <w:rPr>
          <w:rFonts w:ascii="Times New Roman" w:eastAsia="Times New Roman" w:hAnsi="Times New Roman" w:cs="Times New Roman"/>
          <w:b/>
          <w:sz w:val="24"/>
          <w:szCs w:val="24"/>
        </w:rPr>
        <w:t xml:space="preserve"> Tri Banyan Tirta </w:t>
      </w:r>
      <w:r w:rsidRPr="00426224">
        <w:rPr>
          <w:rFonts w:ascii="Times New Roman" w:hAnsi="Times New Roman" w:cs="Times New Roman"/>
          <w:b/>
          <w:sz w:val="24"/>
          <w:szCs w:val="24"/>
        </w:rPr>
        <w:t>Tbk</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ALTO</w:t>
      </w:r>
      <w:r w:rsidRPr="00426224">
        <w:rPr>
          <w:rFonts w:ascii="Times New Roman" w:hAnsi="Times New Roman" w:cs="Times New Roman"/>
          <w:b/>
          <w:sz w:val="24"/>
          <w:szCs w:val="24"/>
          <w:lang w:val="en-US"/>
        </w:rPr>
        <w:t>)</w:t>
      </w:r>
    </w:p>
    <w:p w:rsidR="00407248" w:rsidRDefault="00407248" w:rsidP="00407248">
      <w:pPr>
        <w:pStyle w:val="ListParagraph"/>
        <w:spacing w:after="565" w:line="480" w:lineRule="auto"/>
        <w:ind w:left="0" w:firstLine="567"/>
        <w:jc w:val="both"/>
        <w:rPr>
          <w:rFonts w:ascii="Times New Roman" w:hAnsi="Times New Roman" w:cs="Times New Roman"/>
          <w:sz w:val="24"/>
          <w:szCs w:val="24"/>
        </w:rPr>
        <w:sectPr w:rsidR="00407248" w:rsidSect="003702E3">
          <w:pgSz w:w="11906" w:h="16838" w:code="9"/>
          <w:pgMar w:top="2268" w:right="1701" w:bottom="1701" w:left="2268" w:header="709" w:footer="709" w:gutter="0"/>
          <w:cols w:space="708"/>
          <w:titlePg/>
          <w:docGrid w:linePitch="360"/>
        </w:sectPr>
      </w:pPr>
      <w:r w:rsidRPr="003C34D2">
        <w:rPr>
          <w:rFonts w:ascii="Times New Roman" w:hAnsi="Times New Roman" w:cs="Times New Roman"/>
          <w:sz w:val="24"/>
          <w:szCs w:val="24"/>
        </w:rPr>
        <w:t xml:space="preserve">Tri Banyan Tirta Tbk (ALTO) didirikan pada tanggal 3 Juni 1997, dan memulai bisnis komersial pada tahun 1997. Markas ALTO terletak di Kp. Pasir Dalem RT.02 RW.09 Desa Babakan pari, Kabupaten Sukabumi, Kabupaten Cidahu, Jawa Barat. Menurut anggaran dasar perusahaan, ruang lingkup bisnis </w:t>
      </w:r>
    </w:p>
    <w:p w:rsidR="00407248" w:rsidRPr="00426224" w:rsidRDefault="00407248" w:rsidP="00407248">
      <w:pPr>
        <w:pStyle w:val="ListParagraph"/>
        <w:spacing w:after="565" w:line="480" w:lineRule="auto"/>
        <w:ind w:left="0"/>
        <w:jc w:val="both"/>
        <w:rPr>
          <w:rFonts w:ascii="Times New Roman" w:hAnsi="Times New Roman" w:cs="Times New Roman"/>
          <w:b/>
          <w:sz w:val="24"/>
          <w:szCs w:val="24"/>
          <w:lang w:val="en-US"/>
        </w:rPr>
      </w:pPr>
      <w:r w:rsidRPr="003C34D2">
        <w:rPr>
          <w:rFonts w:ascii="Times New Roman" w:hAnsi="Times New Roman" w:cs="Times New Roman"/>
          <w:sz w:val="24"/>
          <w:szCs w:val="24"/>
        </w:rPr>
        <w:lastRenderedPageBreak/>
        <w:t>ALTO mencakup industri air mineral (air minum) di industri plastik, makanan, minuman dan pengalengan, pembotolan dan</w:t>
      </w:r>
      <w:r>
        <w:rPr>
          <w:rFonts w:ascii="Times New Roman" w:hAnsi="Times New Roman" w:cs="Times New Roman"/>
          <w:sz w:val="24"/>
          <w:szCs w:val="24"/>
        </w:rPr>
        <w:t xml:space="preserve"> pengemasan</w:t>
      </w:r>
      <w:r w:rsidRPr="00426224">
        <w:rPr>
          <w:rFonts w:ascii="Times New Roman" w:hAnsi="Times New Roman" w:cs="Times New Roman"/>
          <w:sz w:val="24"/>
          <w:szCs w:val="24"/>
        </w:rPr>
        <w:t xml:space="preserve">. </w:t>
      </w: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t>PT. Indofood Sukses Makmur Tbk</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INDF</w:t>
      </w:r>
      <w:r w:rsidRPr="00426224">
        <w:rPr>
          <w:rFonts w:ascii="Times New Roman" w:hAnsi="Times New Roman" w:cs="Times New Roman"/>
          <w:b/>
          <w:sz w:val="24"/>
          <w:szCs w:val="24"/>
          <w:lang w:val="en-US"/>
        </w:rPr>
        <w:t>)</w:t>
      </w:r>
    </w:p>
    <w:p w:rsidR="00407248" w:rsidRPr="000202B3" w:rsidRDefault="00407248" w:rsidP="00407248">
      <w:pPr>
        <w:pStyle w:val="ListParagraph"/>
        <w:spacing w:after="565" w:line="480" w:lineRule="auto"/>
        <w:ind w:left="0" w:firstLine="567"/>
        <w:jc w:val="both"/>
        <w:rPr>
          <w:rFonts w:ascii="Times New Roman" w:hAnsi="Times New Roman" w:cs="Times New Roman"/>
          <w:b/>
          <w:sz w:val="24"/>
          <w:szCs w:val="24"/>
          <w:lang w:val="en-US"/>
        </w:rPr>
      </w:pPr>
      <w:r w:rsidRPr="000202B3">
        <w:rPr>
          <w:rFonts w:ascii="Times New Roman" w:hAnsi="Times New Roman" w:cs="Times New Roman"/>
          <w:sz w:val="24"/>
          <w:szCs w:val="24"/>
          <w:shd w:val="clear" w:color="auto" w:fill="FFFFFF"/>
        </w:rPr>
        <w:t>Indofood Sukses Makmur Tbk didirikan pada 14 Agustus 1990 dengan nama PT Panganjaya Intikusuma, dan memulai bisnis komersial pada tahun 1990. Markas besar INDF terletak di Jl. Sudirman Plaza Sudoman Plaza di Indofood Tower. Zander Sudirman Kraft 76-78, 12th Street, Jakarta, Indonesia. Pabrik, perkebunan, dan anak perusahaan INDF berlokasi di berbagai tempat di pulau Jawa, Sumatra, Kalimantan, Sulawesi, dan Malaysia. Menurut artikel asosiasi perusahaan, ruang lingkup kegiatan INDF meliputi pendirian dan pengoperasian industri makanan olahan, bumbu, minuman ringan, pengemasan, minyak nabati,</w:t>
      </w:r>
      <w:r>
        <w:rPr>
          <w:rFonts w:ascii="Times New Roman" w:hAnsi="Times New Roman" w:cs="Times New Roman"/>
          <w:sz w:val="24"/>
          <w:szCs w:val="24"/>
          <w:shd w:val="clear" w:color="auto" w:fill="FFFFFF"/>
        </w:rPr>
        <w:t xml:space="preserve"> biji-bijian dan kantong tepung</w:t>
      </w:r>
      <w:r w:rsidRPr="000202B3">
        <w:rPr>
          <w:rFonts w:ascii="Times New Roman" w:hAnsi="Times New Roman" w:cs="Times New Roman"/>
          <w:sz w:val="24"/>
          <w:szCs w:val="24"/>
          <w:shd w:val="clear" w:color="auto" w:fill="FFFFFF"/>
        </w:rPr>
        <w:t>.</w:t>
      </w: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t>PT. Multi Bintang Indonesia Tbk</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MLBI</w:t>
      </w:r>
      <w:r w:rsidRPr="00426224">
        <w:rPr>
          <w:rFonts w:ascii="Times New Roman" w:hAnsi="Times New Roman" w:cs="Times New Roman"/>
          <w:b/>
          <w:sz w:val="24"/>
          <w:szCs w:val="24"/>
          <w:lang w:val="en-US"/>
        </w:rPr>
        <w:t>)</w:t>
      </w:r>
    </w:p>
    <w:p w:rsidR="00407248" w:rsidRPr="00426224" w:rsidRDefault="00407248" w:rsidP="00407248">
      <w:pPr>
        <w:pStyle w:val="ListParagraph"/>
        <w:spacing w:after="565" w:line="480" w:lineRule="auto"/>
        <w:ind w:left="0" w:firstLine="567"/>
        <w:jc w:val="both"/>
        <w:rPr>
          <w:rFonts w:ascii="Times New Roman" w:hAnsi="Times New Roman" w:cs="Times New Roman"/>
          <w:sz w:val="24"/>
          <w:szCs w:val="24"/>
        </w:rPr>
      </w:pPr>
      <w:r w:rsidRPr="000202B3">
        <w:rPr>
          <w:rFonts w:ascii="Times New Roman" w:hAnsi="Times New Roman" w:cs="Times New Roman"/>
          <w:sz w:val="24"/>
          <w:szCs w:val="24"/>
        </w:rPr>
        <w:t xml:space="preserve">PT Multi Bintang Indonesia Tbk (MLBI) didirikan pada 3 Juni 1929 dengan nama N.V. Nederlandsch Indische Bierbrouwerijen dan mulai beroperasi secara komersial pada tahun 1929. MLBI berkantor pusat di Jl. Talavera Office Park lantai 20. Jean Zander TB Simatupang Kav. 22-26, Jakarta 12430, dan pabriknya berlokasi di Jln. Daan Moge 19, Tangerang 15122 dan Jl. Raya Mojosari-Pacet KM. 50, Sampang Agung, Jawa Timur. MLBI adalah bagian dari Asia Pacific Brewery dan Heineken Group, pemegang saham utama grup ini adalah Fraser &amp; Neave Ltd. (Asia Pacific Brewery) dan Heineken N.V. (Heineken). Menurut artikel asosiasi perusahaan, ruang lingkup kegiatan MLBI melibatkan industri </w:t>
      </w:r>
      <w:r>
        <w:rPr>
          <w:rFonts w:ascii="Times New Roman" w:hAnsi="Times New Roman" w:cs="Times New Roman"/>
          <w:sz w:val="24"/>
          <w:szCs w:val="24"/>
          <w:lang w:val="en-US"/>
        </w:rPr>
        <w:t>bird</w:t>
      </w:r>
      <w:r w:rsidRPr="000202B3">
        <w:rPr>
          <w:rFonts w:ascii="Times New Roman" w:hAnsi="Times New Roman" w:cs="Times New Roman"/>
          <w:sz w:val="24"/>
          <w:szCs w:val="24"/>
        </w:rPr>
        <w:t xml:space="preserve"> dan minuman lainnya</w:t>
      </w:r>
      <w:r w:rsidRPr="00426224">
        <w:rPr>
          <w:rFonts w:ascii="Times New Roman" w:hAnsi="Times New Roman" w:cs="Times New Roman"/>
          <w:sz w:val="24"/>
          <w:szCs w:val="24"/>
        </w:rPr>
        <w:t>.</w:t>
      </w: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lastRenderedPageBreak/>
        <w:t>PT. Mayora Indah Tbk</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MYOR</w:t>
      </w:r>
      <w:r w:rsidRPr="00426224">
        <w:rPr>
          <w:rFonts w:ascii="Times New Roman" w:hAnsi="Times New Roman" w:cs="Times New Roman"/>
          <w:b/>
          <w:sz w:val="24"/>
          <w:szCs w:val="24"/>
          <w:lang w:val="en-US"/>
        </w:rPr>
        <w:t>)</w:t>
      </w:r>
    </w:p>
    <w:p w:rsidR="00407248" w:rsidRPr="00426224" w:rsidRDefault="00407248" w:rsidP="00407248">
      <w:pPr>
        <w:pStyle w:val="ListParagraph"/>
        <w:spacing w:after="565" w:line="480" w:lineRule="auto"/>
        <w:ind w:left="0" w:firstLine="567"/>
        <w:jc w:val="both"/>
        <w:rPr>
          <w:rFonts w:ascii="Times New Roman" w:hAnsi="Times New Roman" w:cs="Times New Roman"/>
          <w:b/>
          <w:sz w:val="24"/>
          <w:szCs w:val="24"/>
          <w:lang w:val="en-US"/>
        </w:rPr>
      </w:pPr>
      <w:r w:rsidRPr="007F07FF">
        <w:rPr>
          <w:rFonts w:ascii="Times New Roman" w:hAnsi="Times New Roman" w:cs="Times New Roman"/>
          <w:sz w:val="24"/>
          <w:szCs w:val="24"/>
        </w:rPr>
        <w:t>PT Mayora Indah Tbk adalah grup komersial yang memproduksi makanan terkemuka di Indonesia. Mayora Indah telah berkembang menjadi salah satu perusahaan yang diakui secara global dalam industri FMCG. Fakta telah membuktikan bahwa Mayora Indah menghasilkan berbagai produk berkualitas tinggi, yang saat ini merupakan merek terkenal di dunia, seperti Kopiko, Dannisa, Astor, Energen, Torabika, dll. Perusahaan ini didirikan pada 17 Februari 1977. Awalnya adalah industri biskuit keluarga sederhana, sejauh ini, perusahaan telah berkembang pesat menjadi salah satu kelompok bisnis terintegrasi di Indonesia. Sejak 4 Juli 1990, identitas perusahaan diubah menjadi perusahaan terbuka berdasarkan daftar awal perusahaan di Bursa Efek Jakarta, sehingga mengurangi perkembangan perusahaan. Dalam beberapa tahun ke depan, perusahaan terus berkembang pesat dan berkembang menjadi perusahaan ASEAN. Salah satu bisnisnya adalah membangun fasilitas produksi dan beberapa kantor pemasaran di berbagai negara di Asia Tenggara</w:t>
      </w:r>
      <w:r w:rsidRPr="00426224">
        <w:rPr>
          <w:rFonts w:ascii="Times New Roman" w:hAnsi="Times New Roman" w:cs="Times New Roman"/>
          <w:sz w:val="24"/>
          <w:szCs w:val="24"/>
        </w:rPr>
        <w:t>.</w:t>
      </w: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t>PT. Nippon Indosari Corporindo Tbk</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ROTI</w:t>
      </w:r>
      <w:r w:rsidRPr="00426224">
        <w:rPr>
          <w:rFonts w:ascii="Times New Roman" w:hAnsi="Times New Roman" w:cs="Times New Roman"/>
          <w:b/>
          <w:sz w:val="24"/>
          <w:szCs w:val="24"/>
          <w:lang w:val="en-US"/>
        </w:rPr>
        <w:t>)</w:t>
      </w:r>
    </w:p>
    <w:p w:rsidR="00407248" w:rsidRPr="00426224" w:rsidRDefault="00407248" w:rsidP="00407248">
      <w:pPr>
        <w:pStyle w:val="ListParagraph"/>
        <w:spacing w:after="565" w:line="480" w:lineRule="auto"/>
        <w:ind w:left="0" w:firstLine="567"/>
        <w:jc w:val="both"/>
        <w:rPr>
          <w:rFonts w:ascii="Times New Roman" w:hAnsi="Times New Roman" w:cs="Times New Roman"/>
          <w:sz w:val="24"/>
          <w:szCs w:val="24"/>
        </w:rPr>
      </w:pPr>
      <w:r w:rsidRPr="007F07FF">
        <w:rPr>
          <w:rFonts w:ascii="Times New Roman" w:hAnsi="Times New Roman" w:cs="Times New Roman"/>
          <w:sz w:val="24"/>
          <w:szCs w:val="24"/>
        </w:rPr>
        <w:t xml:space="preserve">Nippon Indosari Corpindo Tbk adalah salah satu perusahaan roti dengan merek dagang Sari Roti terbesar di Indonesia. Perusahaan ini didirikan pada tahun 1995 dan merupakan perusahaan investasi asing bernama PT Nippon Indosari Corporation. Dengan meningkatnya permintaan konsumen, perkembangan perusahaan juga tumbuh. Oleh karena itu, sejak tahun 2001, perusahaan telah mulai meningkatkan kapasitas produksinya dengan menambahkan dua jalur produksi (roti putih dan roti manis). Sejak 28 Juni 2010, perusahaan telah </w:t>
      </w:r>
      <w:r w:rsidRPr="007F07FF">
        <w:rPr>
          <w:rFonts w:ascii="Times New Roman" w:hAnsi="Times New Roman" w:cs="Times New Roman"/>
          <w:sz w:val="24"/>
          <w:szCs w:val="24"/>
        </w:rPr>
        <w:lastRenderedPageBreak/>
        <w:t xml:space="preserve">melakukan penawaran umum perdana dan mencatatkan sahamnya di Bursa Efek Indonesia (BEI). Bisnis roti perusahaan terus tumbuh, karena antusiasme perusahaan untuk membangun pabrik baru di beberapa lokasi terus meningkat, seperti di Semarang (Jawa Tengah), Medan (Sumatera Utara) dan Chikalang (Barat) Bangun tiga pabrik secara bersamaan. Jawa) dan membangun dua pabrik di Palembang (Sumatra Selatan) dan </w:t>
      </w:r>
      <w:r>
        <w:rPr>
          <w:rFonts w:ascii="Times New Roman" w:hAnsi="Times New Roman" w:cs="Times New Roman"/>
          <w:sz w:val="24"/>
          <w:szCs w:val="24"/>
        </w:rPr>
        <w:t>Makassar (Sulawesi Selatan).</w:t>
      </w: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t>PT. Sekar Laut Tbk</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SKLT</w:t>
      </w:r>
      <w:r w:rsidRPr="00426224">
        <w:rPr>
          <w:rFonts w:ascii="Times New Roman" w:hAnsi="Times New Roman" w:cs="Times New Roman"/>
          <w:b/>
          <w:sz w:val="24"/>
          <w:szCs w:val="24"/>
          <w:lang w:val="en-US"/>
        </w:rPr>
        <w:t>)</w:t>
      </w:r>
    </w:p>
    <w:p w:rsidR="00407248" w:rsidRPr="00426224" w:rsidRDefault="00407248" w:rsidP="00407248">
      <w:pPr>
        <w:pStyle w:val="ListParagraph"/>
        <w:spacing w:after="565" w:line="480" w:lineRule="auto"/>
        <w:ind w:left="0" w:firstLine="567"/>
        <w:jc w:val="both"/>
        <w:rPr>
          <w:rFonts w:ascii="Times New Roman" w:hAnsi="Times New Roman" w:cs="Times New Roman"/>
          <w:b/>
          <w:sz w:val="24"/>
          <w:szCs w:val="24"/>
          <w:lang w:val="en-US"/>
        </w:rPr>
      </w:pPr>
      <w:r w:rsidRPr="007F07FF">
        <w:rPr>
          <w:rFonts w:ascii="Times New Roman" w:hAnsi="Times New Roman" w:cs="Times New Roman"/>
          <w:sz w:val="24"/>
          <w:szCs w:val="24"/>
        </w:rPr>
        <w:t>PT Sekat Laut Tbk didirikan berdasarkan kontrak notaris No. 120 yang dibuat oleh Soejipto, SH di Surabaya pada 12 Juli 1976. Perusahaan ini bergerak dalam pembuatan biskuit, pasta tomat, samba dan bumbu masak, dan menjual produk di dalam dan luar negeri. Perusahaan memulai operasi komersial pada tahun 1976. Pabrik tersebut berlokasi di Jalan Jenggolo II / 17 Sidoharjo di Jawa Timur. Perusahaan berkantor pusat di No. 23-25, Jalan Raya Darmo, Surabaya, Jawa Timur</w:t>
      </w:r>
      <w:r w:rsidRPr="00426224">
        <w:rPr>
          <w:rFonts w:ascii="Times New Roman" w:hAnsi="Times New Roman" w:cs="Times New Roman"/>
          <w:sz w:val="24"/>
          <w:szCs w:val="24"/>
        </w:rPr>
        <w:t>.</w:t>
      </w:r>
    </w:p>
    <w:p w:rsidR="00407248" w:rsidRPr="00426224" w:rsidRDefault="00407248" w:rsidP="00407248">
      <w:pPr>
        <w:pStyle w:val="ListParagraph"/>
        <w:numPr>
          <w:ilvl w:val="0"/>
          <w:numId w:val="26"/>
        </w:numPr>
        <w:spacing w:after="0"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t>PT. Siantar Top Tbk</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STTP</w:t>
      </w:r>
      <w:r w:rsidRPr="00426224">
        <w:rPr>
          <w:rFonts w:ascii="Times New Roman" w:hAnsi="Times New Roman" w:cs="Times New Roman"/>
          <w:b/>
          <w:sz w:val="24"/>
          <w:szCs w:val="24"/>
          <w:lang w:val="en-US"/>
        </w:rPr>
        <w:t>)</w:t>
      </w:r>
    </w:p>
    <w:p w:rsidR="00407248" w:rsidRDefault="00407248" w:rsidP="00407248">
      <w:pPr>
        <w:spacing w:after="0" w:line="480" w:lineRule="auto"/>
        <w:ind w:firstLine="567"/>
        <w:jc w:val="both"/>
        <w:rPr>
          <w:rFonts w:ascii="Times New Roman" w:hAnsi="Times New Roman" w:cs="Times New Roman"/>
          <w:sz w:val="24"/>
          <w:szCs w:val="24"/>
        </w:rPr>
      </w:pPr>
      <w:r w:rsidRPr="007F07FF">
        <w:rPr>
          <w:rFonts w:ascii="Times New Roman" w:hAnsi="Times New Roman" w:cs="Times New Roman"/>
          <w:sz w:val="24"/>
          <w:szCs w:val="24"/>
        </w:rPr>
        <w:t xml:space="preserve">PT Siantar Top Tbk (Perusahaan) didirikan berdasarkan Akta No. 45 tanggal 12 Mei 1987 (oleh Ibu Endang Widjajanti S.H. dari Notaris di Sidoarjo) dan Akta No. 64 yang ditandatangani oleh notaris yang sama pada tanggal 24 Maret 1988. Menteri Kehakiman Republik Indonesia menyetujui pembentukan dan revisi akta tersebut dalam Keputusan C2- 5873.HT.01.01.Th.88 tanggal 11 Juli 1988 dan mengumumkannya dalam Berita Negara Republik Indonesia. Tambahan No. 104 tanggal 28 Desember 1993, nomor 6226. Anggaran dasar perusahaan telah mengalami beberapa kali perubahan, perubahan terakhir adalah </w:t>
      </w:r>
      <w:r w:rsidRPr="007F07FF">
        <w:rPr>
          <w:rFonts w:ascii="Times New Roman" w:hAnsi="Times New Roman" w:cs="Times New Roman"/>
          <w:sz w:val="24"/>
          <w:szCs w:val="24"/>
        </w:rPr>
        <w:lastRenderedPageBreak/>
        <w:t>akta yang disetujui oleh Dyah Ambarwaty Setyoso, SH (6 Agustus 2001) dari notaris di Surabaya.</w:t>
      </w:r>
    </w:p>
    <w:p w:rsidR="00407248" w:rsidRPr="00426224" w:rsidRDefault="00407248" w:rsidP="00407248">
      <w:pPr>
        <w:spacing w:after="0" w:line="480" w:lineRule="auto"/>
        <w:ind w:firstLine="567"/>
        <w:jc w:val="both"/>
        <w:rPr>
          <w:rFonts w:ascii="Times New Roman" w:hAnsi="Times New Roman" w:cs="Times New Roman"/>
          <w:sz w:val="24"/>
          <w:szCs w:val="24"/>
        </w:rPr>
      </w:pPr>
      <w:r w:rsidRPr="007F07FF">
        <w:rPr>
          <w:rFonts w:ascii="Times New Roman" w:hAnsi="Times New Roman" w:cs="Times New Roman"/>
          <w:sz w:val="24"/>
          <w:szCs w:val="24"/>
        </w:rPr>
        <w:t>Menurut Pasal 3 dari anggaran dasar perusahaan, ruang lingkup perusahaan terutama bergerak dalam industri makanan ringan, yaitu mie (mie makanan cepat saji), biskuit dan permen. Perusahaan ini berkantor pusat di Sidoharjo, Jawa Timur, dan memiliki pabrik di Sidoarjo (Jawa Timur), Medan (Sumatera Utara), dan Bekasi (Jawa Barat). Berkantor pusat di Jl. Sawah Sidoarjo Waru tambak 21-23. Perusahaan memulai operasi komersial pada September 1989. Produk-produk perusahaan dijual di dalam da</w:t>
      </w:r>
      <w:r>
        <w:rPr>
          <w:rFonts w:ascii="Times New Roman" w:hAnsi="Times New Roman" w:cs="Times New Roman"/>
          <w:sz w:val="24"/>
          <w:szCs w:val="24"/>
        </w:rPr>
        <w:t>n luar negeri, terutama di Asia</w:t>
      </w:r>
      <w:r w:rsidRPr="00426224">
        <w:rPr>
          <w:rFonts w:ascii="Times New Roman" w:hAnsi="Times New Roman" w:cs="Times New Roman"/>
          <w:sz w:val="24"/>
          <w:szCs w:val="24"/>
        </w:rPr>
        <w:t>.</w:t>
      </w:r>
    </w:p>
    <w:p w:rsidR="00407248" w:rsidRPr="00426224" w:rsidRDefault="00407248" w:rsidP="00407248">
      <w:pPr>
        <w:pStyle w:val="ListParagraph"/>
        <w:numPr>
          <w:ilvl w:val="0"/>
          <w:numId w:val="26"/>
        </w:numPr>
        <w:spacing w:after="0"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t>PT.Ultrajaya Milk Industry and Trading Company</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ULTJ</w:t>
      </w:r>
      <w:r w:rsidRPr="00426224">
        <w:rPr>
          <w:rFonts w:ascii="Times New Roman" w:hAnsi="Times New Roman" w:cs="Times New Roman"/>
          <w:b/>
          <w:sz w:val="24"/>
          <w:szCs w:val="24"/>
          <w:lang w:val="en-US"/>
        </w:rPr>
        <w:t>)</w:t>
      </w:r>
    </w:p>
    <w:p w:rsidR="00407248" w:rsidRPr="00995E82" w:rsidRDefault="00407248" w:rsidP="00407248">
      <w:pPr>
        <w:spacing w:after="0" w:line="480" w:lineRule="auto"/>
        <w:ind w:firstLine="567"/>
        <w:jc w:val="both"/>
        <w:rPr>
          <w:rFonts w:ascii="Times New Roman" w:hAnsi="Times New Roman" w:cs="Times New Roman"/>
          <w:sz w:val="24"/>
          <w:szCs w:val="24"/>
        </w:rPr>
      </w:pPr>
      <w:r w:rsidRPr="00995E82">
        <w:rPr>
          <w:rFonts w:ascii="Times New Roman" w:hAnsi="Times New Roman" w:cs="Times New Roman"/>
          <w:sz w:val="24"/>
          <w:szCs w:val="24"/>
        </w:rPr>
        <w:t>Perusahaan industri dan perdagangan susu PT Ultrajaya Tbk (selanjutnya disebut "Persero") didirikan pada tanggal 2 November 1971, Kontrak No. 8, 29 Desember 1971, Amandemen No. 71, yang disiapkan di hadapan notaris Komar Andasasmita Dari Di Bandung</w:t>
      </w:r>
      <w:r>
        <w:rPr>
          <w:rFonts w:ascii="Times New Roman" w:hAnsi="Times New Roman" w:cs="Times New Roman"/>
          <w:sz w:val="24"/>
          <w:szCs w:val="24"/>
        </w:rPr>
        <w:t xml:space="preserve">. </w:t>
      </w:r>
      <w:r w:rsidRPr="00995E82">
        <w:rPr>
          <w:rFonts w:ascii="Times New Roman" w:hAnsi="Times New Roman" w:cs="Times New Roman"/>
          <w:sz w:val="24"/>
          <w:szCs w:val="24"/>
        </w:rPr>
        <w:t>Akta-akta ini telah disetujui oleh Menteri Kehakiman Republik Indonesia dengan Surat Keputusan No. YA5 / 34/21 tanggal 20 Januari 1973 dan diumumkan dalam Lembaran Negara Republik Indonesia pada tanggal 27 April 1973. , No. 313, Kabupaten Padaralang, Bandung 40552.</w:t>
      </w:r>
    </w:p>
    <w:p w:rsidR="00407248" w:rsidRDefault="00407248" w:rsidP="00407248">
      <w:pPr>
        <w:pStyle w:val="ListParagraph"/>
        <w:spacing w:after="565" w:line="480" w:lineRule="auto"/>
        <w:ind w:left="0" w:firstLine="567"/>
        <w:jc w:val="both"/>
        <w:rPr>
          <w:rFonts w:ascii="Times New Roman" w:hAnsi="Times New Roman" w:cs="Times New Roman"/>
          <w:sz w:val="24"/>
          <w:szCs w:val="24"/>
        </w:rPr>
      </w:pPr>
      <w:r w:rsidRPr="00995E82">
        <w:rPr>
          <w:rFonts w:ascii="Times New Roman" w:hAnsi="Times New Roman" w:cs="Times New Roman"/>
          <w:sz w:val="24"/>
          <w:szCs w:val="24"/>
        </w:rPr>
        <w:t>Perusahaan ini bergerak dalam industri makanan dan minuman aseptik, yang dikemas dalam kemasan kardus yang diproses dengan teknologi UHT (Ultra High Temperature), seperti minuman susu, minuman jus buah, minuman tradisional, dan minuman kesehatan. Perusahaan ini juga memproduksi berbagai mentega, pewarna, konsentrat buah tropis, susu bubuk dan susu kental</w:t>
      </w:r>
      <w:r w:rsidRPr="00426224">
        <w:rPr>
          <w:rFonts w:ascii="Times New Roman" w:hAnsi="Times New Roman" w:cs="Times New Roman"/>
          <w:sz w:val="24"/>
          <w:szCs w:val="24"/>
        </w:rPr>
        <w:t>.</w:t>
      </w:r>
    </w:p>
    <w:p w:rsidR="00407248" w:rsidRPr="00426224" w:rsidRDefault="00407248" w:rsidP="00407248">
      <w:pPr>
        <w:pStyle w:val="ListParagraph"/>
        <w:spacing w:after="565" w:line="480" w:lineRule="auto"/>
        <w:ind w:left="0" w:firstLine="567"/>
        <w:jc w:val="both"/>
        <w:rPr>
          <w:rFonts w:ascii="Times New Roman" w:hAnsi="Times New Roman" w:cs="Times New Roman"/>
          <w:sz w:val="24"/>
          <w:szCs w:val="24"/>
        </w:rPr>
      </w:pP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lastRenderedPageBreak/>
        <w:t>PT. Sekar bumi Tbk</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SKBM</w:t>
      </w:r>
      <w:r w:rsidRPr="00426224">
        <w:rPr>
          <w:rFonts w:ascii="Times New Roman" w:hAnsi="Times New Roman" w:cs="Times New Roman"/>
          <w:b/>
          <w:sz w:val="24"/>
          <w:szCs w:val="24"/>
          <w:lang w:val="en-US"/>
        </w:rPr>
        <w:t>)</w:t>
      </w:r>
    </w:p>
    <w:p w:rsidR="00407248" w:rsidRPr="00995E82" w:rsidRDefault="00407248" w:rsidP="00407248">
      <w:pPr>
        <w:pStyle w:val="ListParagraph"/>
        <w:spacing w:after="565" w:line="480" w:lineRule="auto"/>
        <w:ind w:left="0" w:firstLine="567"/>
        <w:jc w:val="both"/>
        <w:rPr>
          <w:rFonts w:ascii="Times New Roman" w:hAnsi="Times New Roman" w:cs="Times New Roman"/>
          <w:b/>
          <w:sz w:val="24"/>
          <w:szCs w:val="24"/>
          <w:lang w:val="en-US"/>
        </w:rPr>
      </w:pPr>
      <w:r w:rsidRPr="00995E82">
        <w:rPr>
          <w:rFonts w:ascii="Times New Roman" w:hAnsi="Times New Roman" w:cs="Times New Roman"/>
          <w:sz w:val="24"/>
          <w:szCs w:val="24"/>
        </w:rPr>
        <w:t>Sekar Bumi Tbk (SKBM) didirikan pada 12 April 1973, dan mulai beroperasi secara komersial pada 1974. Kantor pusat SKBM berlokasi di Jl. Asia Plaza di Lantai 2. Zander Sudirman Kraft 59, Jakarta 12190 Indonesia, pabrik ini berlokasi di No. 2 dan 17 dari Sidoarjo Walan Jalan Jenggolo, dan kolam Bone and Mare di Sulawesi. Menurut anggaran dasar perusahaan, ruang lingkup kegiatan SKBM adalah pemrosesan produk perikanan laut dan darat, produk pertanian, dan peternakan. Sekar Bumi memiliki 2 unit bisnis, yaitu makanan laut beku bernilai tambah (udang, ikan, cumi-cumi dan banyak produk lainnya) dan makanan olahan beku (makanan ringan, udang tepung, bola makanan laut, sosis, dan banyak produk lainnya). Selain itu, melalui anak perusahaannya Sekar Bumi menghasilkan pakan ikan, pakan udang, kacang mete dan produk kedelai lainnya</w:t>
      </w:r>
      <w:r>
        <w:rPr>
          <w:rFonts w:ascii="Times New Roman" w:hAnsi="Times New Roman" w:cs="Times New Roman"/>
          <w:sz w:val="24"/>
          <w:szCs w:val="24"/>
          <w:lang w:val="en-US"/>
        </w:rPr>
        <w:t>.</w:t>
      </w: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lang w:val="en-US"/>
        </w:rPr>
      </w:pPr>
      <w:r w:rsidRPr="00426224">
        <w:rPr>
          <w:rFonts w:ascii="Times New Roman" w:hAnsi="Times New Roman" w:cs="Times New Roman"/>
          <w:b/>
          <w:sz w:val="24"/>
          <w:szCs w:val="24"/>
        </w:rPr>
        <w:t>PT. Prasida Aneka Niaga</w:t>
      </w:r>
      <w:r w:rsidRPr="00426224">
        <w:rPr>
          <w:rFonts w:ascii="Times New Roman" w:hAnsi="Times New Roman" w:cs="Times New Roman"/>
          <w:b/>
          <w:sz w:val="24"/>
          <w:szCs w:val="24"/>
          <w:lang w:val="en-US"/>
        </w:rPr>
        <w:t xml:space="preserve"> (</w:t>
      </w:r>
      <w:r w:rsidRPr="00426224">
        <w:rPr>
          <w:rFonts w:ascii="Times New Roman" w:hAnsi="Times New Roman" w:cs="Times New Roman"/>
          <w:b/>
          <w:sz w:val="24"/>
          <w:szCs w:val="24"/>
        </w:rPr>
        <w:t>PSDN</w:t>
      </w:r>
      <w:r w:rsidRPr="00426224">
        <w:rPr>
          <w:rFonts w:ascii="Times New Roman" w:hAnsi="Times New Roman" w:cs="Times New Roman"/>
          <w:b/>
          <w:sz w:val="24"/>
          <w:szCs w:val="24"/>
          <w:lang w:val="en-US"/>
        </w:rPr>
        <w:t>)</w:t>
      </w:r>
    </w:p>
    <w:p w:rsidR="00407248" w:rsidRDefault="00407248" w:rsidP="00407248">
      <w:pPr>
        <w:pStyle w:val="ListParagraph"/>
        <w:spacing w:after="565" w:line="480" w:lineRule="auto"/>
        <w:ind w:left="0" w:firstLine="567"/>
        <w:jc w:val="both"/>
        <w:rPr>
          <w:rFonts w:ascii="Times New Roman" w:hAnsi="Times New Roman" w:cs="Times New Roman"/>
          <w:sz w:val="24"/>
          <w:szCs w:val="24"/>
        </w:rPr>
      </w:pPr>
      <w:r w:rsidRPr="00995E82">
        <w:rPr>
          <w:rFonts w:ascii="Times New Roman" w:hAnsi="Times New Roman" w:cs="Times New Roman"/>
          <w:sz w:val="24"/>
          <w:szCs w:val="24"/>
        </w:rPr>
        <w:t>PT Prasidha Aneka Niaga Tbk didirikan pada 16 April 1974 dengan nama PT Aneka Bumi Asih, dan memulai kegiatan komersial pada tahun 1974. Kemudian pada tahun 1994, PT Aneka Bumi Asih diubah menjadi PT Prasidha Aneka Niaga. Bisnis inti Grup adalah pemrosesan dan ekspor produk pertanian, yang sebagian besar ditangani oleh para anggotanya, PT Prasidha Aneka Niaga dan anak perusahaannya. Ini juga memiliki diversifikasi dalam makanan, manufaktur, dan budidaya. Menurut anggaran dasar perusahaan, ruang lingkup kegiatan PT Prasidha Aneka Niaga adalah pemrosesan dan perdagangan produk pertanian (karet mentah, kopi bu</w:t>
      </w:r>
      <w:r>
        <w:rPr>
          <w:rFonts w:ascii="Times New Roman" w:hAnsi="Times New Roman" w:cs="Times New Roman"/>
          <w:sz w:val="24"/>
          <w:szCs w:val="24"/>
        </w:rPr>
        <w:t>buk, kopi instan dan biji kopi)</w:t>
      </w:r>
      <w:r w:rsidRPr="00426224">
        <w:rPr>
          <w:rFonts w:ascii="Times New Roman" w:hAnsi="Times New Roman" w:cs="Times New Roman"/>
          <w:sz w:val="24"/>
          <w:szCs w:val="24"/>
        </w:rPr>
        <w:t>.</w:t>
      </w:r>
    </w:p>
    <w:p w:rsidR="00407248" w:rsidRPr="00426224" w:rsidRDefault="00407248" w:rsidP="00407248">
      <w:pPr>
        <w:pStyle w:val="ListParagraph"/>
        <w:spacing w:after="565" w:line="480" w:lineRule="auto"/>
        <w:ind w:left="0" w:firstLine="567"/>
        <w:jc w:val="both"/>
        <w:rPr>
          <w:rFonts w:ascii="Times New Roman" w:hAnsi="Times New Roman" w:cs="Times New Roman"/>
          <w:sz w:val="24"/>
          <w:szCs w:val="24"/>
        </w:rPr>
      </w:pPr>
    </w:p>
    <w:p w:rsidR="00407248" w:rsidRPr="00426224" w:rsidRDefault="00407248" w:rsidP="00407248">
      <w:pPr>
        <w:pStyle w:val="ListParagraph"/>
        <w:numPr>
          <w:ilvl w:val="0"/>
          <w:numId w:val="26"/>
        </w:numPr>
        <w:spacing w:after="565" w:line="480" w:lineRule="auto"/>
        <w:ind w:left="567" w:hanging="567"/>
        <w:jc w:val="both"/>
        <w:rPr>
          <w:rFonts w:ascii="Times New Roman" w:hAnsi="Times New Roman" w:cs="Times New Roman"/>
          <w:b/>
          <w:sz w:val="24"/>
          <w:szCs w:val="24"/>
        </w:rPr>
      </w:pPr>
      <w:r w:rsidRPr="00426224">
        <w:rPr>
          <w:rFonts w:ascii="Times New Roman" w:hAnsi="Times New Roman" w:cs="Times New Roman"/>
          <w:b/>
          <w:sz w:val="24"/>
          <w:szCs w:val="24"/>
        </w:rPr>
        <w:lastRenderedPageBreak/>
        <w:t>PT</w:t>
      </w:r>
      <w:r w:rsidRPr="00426224">
        <w:rPr>
          <w:rFonts w:ascii="Times New Roman" w:hAnsi="Times New Roman" w:cs="Times New Roman"/>
          <w:b/>
          <w:sz w:val="24"/>
          <w:szCs w:val="24"/>
          <w:lang w:val="en-US"/>
        </w:rPr>
        <w:t>.</w:t>
      </w:r>
      <w:r w:rsidRPr="00426224">
        <w:rPr>
          <w:rFonts w:ascii="Times New Roman" w:hAnsi="Times New Roman" w:cs="Times New Roman"/>
          <w:b/>
          <w:sz w:val="24"/>
          <w:szCs w:val="24"/>
        </w:rPr>
        <w:t xml:space="preserve"> Tiga Pilar Sejahtera Food Tbk (AISA)</w:t>
      </w:r>
    </w:p>
    <w:p w:rsidR="00407248" w:rsidRPr="00321626" w:rsidRDefault="00407248" w:rsidP="00407248">
      <w:pPr>
        <w:pStyle w:val="ListParagraph"/>
        <w:spacing w:after="565" w:line="480" w:lineRule="auto"/>
        <w:ind w:left="0" w:firstLine="567"/>
        <w:jc w:val="both"/>
        <w:rPr>
          <w:rFonts w:ascii="Times New Roman" w:hAnsi="Times New Roman" w:cs="Times New Roman"/>
          <w:sz w:val="24"/>
          <w:szCs w:val="24"/>
        </w:rPr>
      </w:pPr>
      <w:r w:rsidRPr="00995E82">
        <w:rPr>
          <w:rFonts w:ascii="Times New Roman" w:hAnsi="Times New Roman" w:cs="Times New Roman"/>
          <w:sz w:val="24"/>
          <w:szCs w:val="24"/>
        </w:rPr>
        <w:t>PT Tiga Pilar Sejahtera Food Tbk (AISA) didirikan pada tanggal 26 Januari 1990 sebagai PT Asia Intiselera. Perusahaan memulai operasi komersial pada tahun 1999. Menurut piagam perusahaan, ruang lingkup bisnis perusahaan meliputi bisnis di bidang perdagangan, industri, peternakan, perkebunan dan sebagainya. Pertanian, perikanan dan industri jasa. Kegiatan usaha anak perusahaan meliputi industri mie dan bisnis perdagangan mie, terutama mie kering, mie instan dan bihun, makanan ringan, industri kue, gula-gula, perkebunan kelapa sawit, pembangkit listrik, pemrosesan dan distribusi beras. Perusahaan berkantor pusat di Jakarta. Mie kering, biskuit</w:t>
      </w:r>
      <w:r>
        <w:rPr>
          <w:rFonts w:ascii="Times New Roman" w:hAnsi="Times New Roman" w:cs="Times New Roman"/>
          <w:sz w:val="24"/>
          <w:szCs w:val="24"/>
        </w:rPr>
        <w:t>, dan pabrik gula terletak di Srage</w:t>
      </w:r>
      <w:r w:rsidRPr="00995E82">
        <w:rPr>
          <w:rFonts w:ascii="Times New Roman" w:hAnsi="Times New Roman" w:cs="Times New Roman"/>
          <w:sz w:val="24"/>
          <w:szCs w:val="24"/>
        </w:rPr>
        <w:t>, Jawa Tengah. Perkebunan kelapa sawit komersial berlokasi di beberapa tempat di Sumatra dan Kalimantan. Manajemen operasi dan</w:t>
      </w:r>
      <w:r>
        <w:rPr>
          <w:rFonts w:ascii="Times New Roman" w:hAnsi="Times New Roman" w:cs="Times New Roman"/>
          <w:sz w:val="24"/>
          <w:szCs w:val="24"/>
        </w:rPr>
        <w:t xml:space="preserve"> distribusi beras terletak di Ce</w:t>
      </w:r>
      <w:r w:rsidRPr="00995E82">
        <w:rPr>
          <w:rFonts w:ascii="Times New Roman" w:hAnsi="Times New Roman" w:cs="Times New Roman"/>
          <w:sz w:val="24"/>
          <w:szCs w:val="24"/>
        </w:rPr>
        <w:t>ngkaren</w:t>
      </w:r>
      <w:r>
        <w:rPr>
          <w:rFonts w:ascii="Times New Roman" w:hAnsi="Times New Roman" w:cs="Times New Roman"/>
          <w:sz w:val="24"/>
          <w:szCs w:val="24"/>
        </w:rPr>
        <w:t>g di Jawa Barat dan Sra</w:t>
      </w:r>
      <w:r w:rsidRPr="00995E82">
        <w:rPr>
          <w:rFonts w:ascii="Times New Roman" w:hAnsi="Times New Roman" w:cs="Times New Roman"/>
          <w:sz w:val="24"/>
          <w:szCs w:val="24"/>
        </w:rPr>
        <w:t>ge di Jawa Tengah</w:t>
      </w:r>
      <w:r w:rsidRPr="00426224">
        <w:rPr>
          <w:rFonts w:ascii="Times New Roman" w:hAnsi="Times New Roman" w:cs="Times New Roman"/>
          <w:sz w:val="24"/>
          <w:szCs w:val="24"/>
        </w:rPr>
        <w:t>.</w:t>
      </w:r>
    </w:p>
    <w:p w:rsidR="00407248" w:rsidRDefault="00407248" w:rsidP="00407248">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321626">
        <w:rPr>
          <w:rFonts w:ascii="Times New Roman" w:hAnsi="Times New Roman" w:cs="Times New Roman"/>
          <w:b/>
          <w:sz w:val="24"/>
          <w:szCs w:val="24"/>
          <w:lang w:val="en-US"/>
        </w:rPr>
        <w:t>Deskripsi Hasil Penelitian</w:t>
      </w:r>
    </w:p>
    <w:p w:rsidR="00407248" w:rsidRPr="00CB003D" w:rsidRDefault="00407248" w:rsidP="00407248">
      <w:pPr>
        <w:spacing w:after="0" w:line="480" w:lineRule="auto"/>
        <w:ind w:firstLine="567"/>
        <w:jc w:val="both"/>
        <w:rPr>
          <w:rFonts w:ascii="Times New Roman" w:hAnsi="Times New Roman" w:cs="Times New Roman"/>
          <w:sz w:val="24"/>
          <w:szCs w:val="24"/>
          <w:lang w:val="fi-FI"/>
        </w:rPr>
      </w:pPr>
      <w:r w:rsidRPr="00995E82">
        <w:rPr>
          <w:rFonts w:ascii="Times New Roman" w:hAnsi="Times New Roman" w:cs="Times New Roman"/>
          <w:sz w:val="24"/>
          <w:szCs w:val="24"/>
          <w:lang w:val="fi-FI"/>
        </w:rPr>
        <w:t>Setelah p</w:t>
      </w:r>
      <w:r>
        <w:rPr>
          <w:rFonts w:ascii="Times New Roman" w:hAnsi="Times New Roman" w:cs="Times New Roman"/>
          <w:sz w:val="24"/>
          <w:szCs w:val="24"/>
          <w:lang w:val="fi-FI"/>
        </w:rPr>
        <w:t>enelitian, laporan keuangan sub sektor</w:t>
      </w:r>
      <w:r w:rsidRPr="00995E82">
        <w:rPr>
          <w:rFonts w:ascii="Times New Roman" w:hAnsi="Times New Roman" w:cs="Times New Roman"/>
          <w:sz w:val="24"/>
          <w:szCs w:val="24"/>
          <w:lang w:val="fi-FI"/>
        </w:rPr>
        <w:t xml:space="preserve"> makanan dan minuman dari 2014 hingga 2018 diperoleh sebagai dasar untuk mengevaluasi status keuangan perusahaan. Tolok ukur yang digunakan dalam penelitian ini adalah pertumbuhan penjualan, profitabilitas dan harga saham</w:t>
      </w:r>
      <w:r>
        <w:rPr>
          <w:rFonts w:ascii="Times New Roman" w:hAnsi="Times New Roman" w:cs="Times New Roman"/>
          <w:sz w:val="24"/>
          <w:szCs w:val="24"/>
          <w:lang w:val="fi-FI"/>
        </w:rPr>
        <w:t xml:space="preserve">. </w:t>
      </w:r>
    </w:p>
    <w:p w:rsidR="00407248" w:rsidRDefault="00407248" w:rsidP="00407248">
      <w:pPr>
        <w:pStyle w:val="NoSpacing"/>
        <w:numPr>
          <w:ilvl w:val="0"/>
          <w:numId w:val="35"/>
        </w:numPr>
        <w:spacing w:line="480" w:lineRule="auto"/>
        <w:ind w:left="567" w:hanging="567"/>
        <w:jc w:val="both"/>
        <w:rPr>
          <w:rFonts w:ascii="Times New Roman" w:hAnsi="Times New Roman" w:cs="Times New Roman"/>
          <w:b/>
          <w:sz w:val="24"/>
          <w:szCs w:val="24"/>
        </w:rPr>
      </w:pPr>
      <w:r w:rsidRPr="00917A6D">
        <w:rPr>
          <w:rFonts w:ascii="Times New Roman" w:hAnsi="Times New Roman" w:cs="Times New Roman"/>
          <w:b/>
          <w:sz w:val="24"/>
          <w:szCs w:val="24"/>
        </w:rPr>
        <w:t>Pertumbuhan Penjualan</w:t>
      </w:r>
    </w:p>
    <w:p w:rsidR="00407248" w:rsidRDefault="00407248" w:rsidP="00407248">
      <w:pPr>
        <w:spacing w:after="0" w:line="480" w:lineRule="auto"/>
        <w:ind w:firstLine="567"/>
        <w:jc w:val="both"/>
        <w:rPr>
          <w:rFonts w:ascii="Times New Roman" w:hAnsi="Times New Roman" w:cs="Times New Roman"/>
          <w:color w:val="000000"/>
          <w:sz w:val="24"/>
          <w:szCs w:val="24"/>
          <w:lang w:val="en-US"/>
        </w:rPr>
      </w:pPr>
      <w:r w:rsidRPr="00441539">
        <w:rPr>
          <w:rFonts w:ascii="Times New Roman" w:hAnsi="Times New Roman" w:cs="Times New Roman"/>
          <w:color w:val="000000"/>
          <w:sz w:val="24"/>
          <w:szCs w:val="24"/>
        </w:rPr>
        <w:t>Menuru</w:t>
      </w:r>
      <w:r>
        <w:rPr>
          <w:rFonts w:ascii="Times New Roman" w:hAnsi="Times New Roman" w:cs="Times New Roman"/>
          <w:color w:val="000000"/>
          <w:sz w:val="24"/>
          <w:szCs w:val="24"/>
        </w:rPr>
        <w:t xml:space="preserve">t Brigham &amp; Houston </w:t>
      </w:r>
      <w:r>
        <w:rPr>
          <w:rFonts w:ascii="Times New Roman" w:hAnsi="Times New Roman" w:cs="Times New Roman"/>
          <w:color w:val="000000"/>
          <w:sz w:val="24"/>
          <w:szCs w:val="24"/>
        </w:rPr>
        <w:fldChar w:fldCharType="begin" w:fldLock="1"/>
      </w:r>
      <w:r>
        <w:rPr>
          <w:rFonts w:ascii="Times New Roman" w:hAnsi="Times New Roman" w:cs="Times New Roman"/>
          <w:color w:val="000000"/>
          <w:sz w:val="24"/>
          <w:szCs w:val="24"/>
        </w:rPr>
        <w:instrText>ADDIN CSL_CITATION { "citationItems" : [ { "id" : "ITEM-1", "itemData" : { "author" : [ { "dropping-particle" : "", "family" : "Brigham", "given" : "", "non-dropping-particle" : "", "parse-names" : false, "suffix" : "" }, { "dropping-particle" : "", "family" : "Houston", "given" : "", "non-dropping-particle" : "", "parse-names" : false, "suffix" : "" } ], "edition" : "Kedelapan", "id" : "ITEM-1", "issued" : { "date-parts" : [ [ "2011" ] ] }, "publisher" : "Erlangga", "publisher-place" : "Jakarta", "title" : "Manajemen Keuangan", "type" : "book" }, "locator" : "111", "suppress-author" : 1, "uris" : [ "http://www.mendeley.com/documents/?uuid=690cfc05-56e6-4a18-ba37-cbdcd334456e" ] } ], "mendeley" : { "formattedCitation" : "(2011, p. 111)", "manualFormatting" : "(2011 : 111)", "plainTextFormattedCitation" : "(2011, p. 111)", "previouslyFormattedCitation" : "(2011, p. 111)" }, "properties" : { "noteIndex" : 25 }, "schema" : "https://github.com/citation-style-language/schema/raw/master/csl-citation.json" }</w:instrText>
      </w:r>
      <w:r>
        <w:rPr>
          <w:rFonts w:ascii="Times New Roman" w:hAnsi="Times New Roman" w:cs="Times New Roman"/>
          <w:color w:val="000000"/>
          <w:sz w:val="24"/>
          <w:szCs w:val="24"/>
        </w:rPr>
        <w:fldChar w:fldCharType="separate"/>
      </w:r>
      <w:r w:rsidRPr="00B5568C">
        <w:rPr>
          <w:rFonts w:ascii="Times New Roman" w:hAnsi="Times New Roman" w:cs="Times New Roman"/>
          <w:noProof/>
          <w:color w:val="000000"/>
          <w:sz w:val="24"/>
          <w:szCs w:val="24"/>
        </w:rPr>
        <w:t>(2011</w:t>
      </w:r>
      <w:r>
        <w:rPr>
          <w:rFonts w:ascii="Times New Roman" w:hAnsi="Times New Roman" w:cs="Times New Roman"/>
          <w:noProof/>
          <w:color w:val="000000"/>
          <w:sz w:val="24"/>
          <w:szCs w:val="24"/>
          <w:lang w:val="en-US"/>
        </w:rPr>
        <w:t xml:space="preserve"> :</w:t>
      </w:r>
      <w:r w:rsidRPr="00B5568C">
        <w:rPr>
          <w:rFonts w:ascii="Times New Roman" w:hAnsi="Times New Roman" w:cs="Times New Roman"/>
          <w:noProof/>
          <w:color w:val="000000"/>
          <w:sz w:val="24"/>
          <w:szCs w:val="24"/>
        </w:rPr>
        <w:t xml:space="preserve"> 111)</w:t>
      </w:r>
      <w:r>
        <w:rPr>
          <w:rFonts w:ascii="Times New Roman" w:hAnsi="Times New Roman" w:cs="Times New Roman"/>
          <w:color w:val="000000"/>
          <w:sz w:val="24"/>
          <w:szCs w:val="24"/>
        </w:rPr>
        <w:fldChar w:fldCharType="end"/>
      </w:r>
      <w:r w:rsidRPr="00995E82">
        <w:rPr>
          <w:rFonts w:ascii="Times New Roman" w:hAnsi="Times New Roman" w:cs="Times New Roman"/>
          <w:color w:val="000000"/>
          <w:sz w:val="24"/>
          <w:szCs w:val="24"/>
        </w:rPr>
        <w:t xml:space="preserve">menyatakan rasio penjualan digunakan oleh perusahaan untuk melihat trend penjualan barangnya dari tahun ke tahun. Maka pertumbuhan penjualan menunjukkan peningkatan penjualan dari </w:t>
      </w:r>
      <w:r w:rsidRPr="00995E82">
        <w:rPr>
          <w:rFonts w:ascii="Times New Roman" w:hAnsi="Times New Roman" w:cs="Times New Roman"/>
          <w:color w:val="000000"/>
          <w:sz w:val="24"/>
          <w:szCs w:val="24"/>
        </w:rPr>
        <w:lastRenderedPageBreak/>
        <w:t>tahun ke tahun yang dilakukan oleh perusahaan. Adapun hasil perhitungannya dapat dilihat pada tabel berikut</w:t>
      </w:r>
      <w:r>
        <w:rPr>
          <w:rFonts w:ascii="Times New Roman" w:hAnsi="Times New Roman" w:cs="Times New Roman"/>
          <w:color w:val="000000"/>
          <w:sz w:val="24"/>
          <w:szCs w:val="24"/>
          <w:lang w:val="en-US"/>
        </w:rPr>
        <w:t>:</w:t>
      </w:r>
    </w:p>
    <w:p w:rsidR="00407248" w:rsidRPr="000A62C2" w:rsidRDefault="00407248" w:rsidP="00407248">
      <w:pPr>
        <w:spacing w:after="0" w:line="480" w:lineRule="auto"/>
        <w:jc w:val="center"/>
        <w:rPr>
          <w:rFonts w:ascii="Times New Roman" w:hAnsi="Times New Roman" w:cs="Times New Roman"/>
          <w:b/>
          <w:color w:val="000000"/>
          <w:sz w:val="24"/>
          <w:szCs w:val="24"/>
          <w:lang w:val="en-US"/>
        </w:rPr>
      </w:pPr>
      <w:r w:rsidRPr="000A62C2">
        <w:rPr>
          <w:rFonts w:ascii="Times New Roman" w:hAnsi="Times New Roman" w:cs="Times New Roman"/>
          <w:b/>
          <w:color w:val="000000"/>
          <w:sz w:val="24"/>
          <w:szCs w:val="24"/>
          <w:lang w:val="en-US"/>
        </w:rPr>
        <w:t>Tabel 4.1 Hasil Perhitungan Pertumbuhan Penjualan</w:t>
      </w:r>
    </w:p>
    <w:tbl>
      <w:tblPr>
        <w:tblW w:w="7560" w:type="dxa"/>
        <w:jc w:val="center"/>
        <w:tblLook w:val="04A0" w:firstRow="1" w:lastRow="0" w:firstColumn="1" w:lastColumn="0" w:noHBand="0" w:noVBand="1"/>
      </w:tblPr>
      <w:tblGrid>
        <w:gridCol w:w="520"/>
        <w:gridCol w:w="1740"/>
        <w:gridCol w:w="1060"/>
        <w:gridCol w:w="1060"/>
        <w:gridCol w:w="1060"/>
        <w:gridCol w:w="1060"/>
        <w:gridCol w:w="1060"/>
      </w:tblGrid>
      <w:tr w:rsidR="00407248" w:rsidRPr="001D5B9B" w:rsidTr="003702E3">
        <w:trPr>
          <w:trHeight w:val="30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No</w:t>
            </w:r>
          </w:p>
        </w:tc>
        <w:tc>
          <w:tcPr>
            <w:tcW w:w="17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Kode Perusahaan</w:t>
            </w:r>
          </w:p>
        </w:tc>
        <w:tc>
          <w:tcPr>
            <w:tcW w:w="530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Pertumbuhan Penjualan</w:t>
            </w:r>
          </w:p>
        </w:tc>
      </w:tr>
      <w:tr w:rsidR="00407248" w:rsidRPr="001D5B9B" w:rsidTr="003702E3">
        <w:trPr>
          <w:trHeight w:val="30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407248" w:rsidRPr="001D5B9B" w:rsidRDefault="00407248" w:rsidP="003702E3">
            <w:pPr>
              <w:spacing w:after="0" w:line="240" w:lineRule="auto"/>
              <w:rPr>
                <w:rFonts w:ascii="Times New Roman" w:eastAsia="Times New Roman" w:hAnsi="Times New Roman" w:cs="Times New Roman"/>
                <w:color w:val="000000"/>
                <w:sz w:val="24"/>
                <w:szCs w:val="24"/>
              </w:rPr>
            </w:pPr>
          </w:p>
        </w:tc>
        <w:tc>
          <w:tcPr>
            <w:tcW w:w="1740" w:type="dxa"/>
            <w:vMerge/>
            <w:tcBorders>
              <w:top w:val="single" w:sz="4" w:space="0" w:color="auto"/>
              <w:left w:val="single" w:sz="4" w:space="0" w:color="auto"/>
              <w:bottom w:val="single" w:sz="4" w:space="0" w:color="000000"/>
              <w:right w:val="single" w:sz="4" w:space="0" w:color="auto"/>
            </w:tcBorders>
            <w:vAlign w:val="center"/>
            <w:hideMark/>
          </w:tcPr>
          <w:p w:rsidR="00407248" w:rsidRPr="001D5B9B" w:rsidRDefault="00407248" w:rsidP="003702E3">
            <w:pPr>
              <w:spacing w:after="0" w:line="240" w:lineRule="auto"/>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2014</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2015</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2016</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2017</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2018</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CEKA</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-0.15</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-0.17</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0.08</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0.03</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-0.19</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ALTO</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-0.78</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0.76</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-0.53</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-0.23</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0.13</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INDF</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-0.32</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0.18</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0.02</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0.23</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-0.09</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MLBI</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0.28</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-0.45</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0.37</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1.00</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-0.09</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MYOR</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1.17</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0.10</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0.30</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0.39</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0.10</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ROTI</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0.13</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0.17</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0.13</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0.19</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0.16</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SKLT</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-0.88</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0.12</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0.23</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0.09</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0.34</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8</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STTP</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0.30</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0.12</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0.18</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0.05</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0.07</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ULTJ</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0.04</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0.17</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0.06</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0.07</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-0.03</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SKBM</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-0.24</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-0.16</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0.69</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0.44</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-0.18</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PSDN</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-0.91</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-0.48</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0.43</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0.45</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0.00</w:t>
            </w:r>
          </w:p>
        </w:tc>
      </w:tr>
      <w:tr w:rsidR="00407248" w:rsidRPr="001D5B9B" w:rsidTr="003702E3">
        <w:trPr>
          <w:trHeight w:val="300"/>
          <w:jc w:val="center"/>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w:t>
            </w:r>
          </w:p>
        </w:tc>
        <w:tc>
          <w:tcPr>
            <w:tcW w:w="174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AISA</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0.76</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0.49</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0.47</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0.48</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-0.08</w:t>
            </w:r>
          </w:p>
        </w:tc>
      </w:tr>
      <w:tr w:rsidR="00407248" w:rsidRPr="001D5B9B" w:rsidTr="003702E3">
        <w:trPr>
          <w:trHeight w:val="300"/>
          <w:jc w:val="center"/>
        </w:trPr>
        <w:tc>
          <w:tcPr>
            <w:tcW w:w="22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Rata-rata</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-0.05</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0.26</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0.20</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0.24</w:t>
            </w:r>
          </w:p>
        </w:tc>
        <w:tc>
          <w:tcPr>
            <w:tcW w:w="1060"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0.01</w:t>
            </w:r>
          </w:p>
        </w:tc>
      </w:tr>
    </w:tbl>
    <w:p w:rsidR="00407248" w:rsidRPr="008F4A17" w:rsidRDefault="00407248" w:rsidP="00407248">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lang w:val="en-US"/>
        </w:rPr>
        <w:t>Sumber: Olahan Data, 2020</w:t>
      </w:r>
      <w:r>
        <w:rPr>
          <w:rFonts w:ascii="Times New Roman" w:hAnsi="Times New Roman" w:cs="Times New Roman"/>
          <w:color w:val="000000"/>
          <w:sz w:val="24"/>
          <w:szCs w:val="24"/>
        </w:rPr>
        <w:t xml:space="preserve"> (Dalam Persen)</w:t>
      </w:r>
    </w:p>
    <w:p w:rsidR="00407248" w:rsidRDefault="00407248" w:rsidP="00407248">
      <w:pPr>
        <w:spacing w:after="0" w:line="480" w:lineRule="auto"/>
        <w:ind w:firstLine="567"/>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Hasil perhitungan variabel pertumbuhan penjualan menunjukkan nilai rata-rata yang diperoleh berfluktuasi selama tahun pengamatan 2014-2018. Pada tahun 2014 memperolh nilai sebesar -0,05%, hal tersebut dapat dilihat bahwa ada enam perusahaan yang memperoleh nilai pertumbuhan penjualan kurang baik dari dua belas perusahaan yang diamati pada tahun tersebut, sementara itu pada tahun 2015 naik menjadi 0,26%, ditahun 2016 diperoleh nilai rata-rata pertumbuhan penjualan sebesar 0,20% angka ini turun jika dibandingkan dengan tahun sebelumnya, pada tahun 2017 naik menjadi 0,24%, dan pada tahun 2018 mengalami penurunan kembali sebesar 0,01%.</w:t>
      </w:r>
    </w:p>
    <w:p w:rsidR="00407248" w:rsidRDefault="00407248" w:rsidP="00407248">
      <w:pPr>
        <w:spacing w:after="0" w:line="480" w:lineRule="auto"/>
        <w:ind w:firstLine="567"/>
        <w:jc w:val="both"/>
        <w:rPr>
          <w:rFonts w:ascii="Times New Roman" w:hAnsi="Times New Roman" w:cs="Times New Roman"/>
          <w:color w:val="000000"/>
          <w:sz w:val="24"/>
          <w:szCs w:val="24"/>
          <w:lang w:val="en-US"/>
        </w:rPr>
      </w:pPr>
    </w:p>
    <w:p w:rsidR="00407248" w:rsidRDefault="00407248" w:rsidP="00407248">
      <w:pPr>
        <w:spacing w:after="0" w:line="480" w:lineRule="auto"/>
        <w:ind w:firstLine="567"/>
        <w:jc w:val="both"/>
        <w:rPr>
          <w:rFonts w:ascii="Times New Roman" w:hAnsi="Times New Roman" w:cs="Times New Roman"/>
          <w:color w:val="000000"/>
          <w:sz w:val="24"/>
          <w:szCs w:val="24"/>
          <w:lang w:val="en-US"/>
        </w:rPr>
      </w:pPr>
    </w:p>
    <w:p w:rsidR="00407248" w:rsidRPr="00CB003D" w:rsidRDefault="00407248" w:rsidP="00407248">
      <w:pPr>
        <w:pStyle w:val="ListParagraph"/>
        <w:numPr>
          <w:ilvl w:val="0"/>
          <w:numId w:val="35"/>
        </w:numPr>
        <w:spacing w:after="0" w:line="480" w:lineRule="auto"/>
        <w:ind w:left="567" w:hanging="567"/>
        <w:jc w:val="both"/>
        <w:rPr>
          <w:rFonts w:ascii="Times New Roman" w:hAnsi="Times New Roman" w:cs="Times New Roman"/>
          <w:b/>
          <w:color w:val="000000"/>
          <w:sz w:val="24"/>
          <w:szCs w:val="24"/>
          <w:lang w:val="en-US"/>
        </w:rPr>
      </w:pPr>
      <w:r w:rsidRPr="00CB003D">
        <w:rPr>
          <w:rFonts w:ascii="Times New Roman" w:hAnsi="Times New Roman" w:cs="Times New Roman"/>
          <w:b/>
          <w:color w:val="000000"/>
          <w:sz w:val="24"/>
          <w:szCs w:val="24"/>
          <w:lang w:val="en-US"/>
        </w:rPr>
        <w:lastRenderedPageBreak/>
        <w:t>Profitabilitas</w:t>
      </w:r>
      <w:r>
        <w:rPr>
          <w:rFonts w:ascii="Times New Roman" w:hAnsi="Times New Roman" w:cs="Times New Roman"/>
          <w:b/>
          <w:color w:val="000000"/>
          <w:sz w:val="24"/>
          <w:szCs w:val="24"/>
          <w:lang w:val="en-US"/>
        </w:rPr>
        <w:t xml:space="preserve"> (ROA)</w:t>
      </w:r>
    </w:p>
    <w:p w:rsidR="00407248" w:rsidRDefault="00407248" w:rsidP="00407248">
      <w:pPr>
        <w:spacing w:after="0" w:line="480" w:lineRule="auto"/>
        <w:ind w:firstLine="567"/>
        <w:jc w:val="both"/>
        <w:rPr>
          <w:rFonts w:ascii="Times New Roman" w:hAnsi="Times New Roman" w:cs="Times New Roman"/>
          <w:sz w:val="24"/>
          <w:szCs w:val="24"/>
          <w:lang w:val="en-US"/>
        </w:rPr>
      </w:pPr>
      <w:r w:rsidRPr="004C2914">
        <w:rPr>
          <w:rFonts w:ascii="Times New Roman" w:hAnsi="Times New Roman" w:cs="Times New Roman"/>
          <w:sz w:val="24"/>
          <w:szCs w:val="24"/>
        </w:rPr>
        <w:t>Menurut</w:t>
      </w:r>
      <w:r>
        <w:rPr>
          <w:rFonts w:ascii="Times New Roman" w:hAnsi="Times New Roman" w:cs="Times New Roman"/>
          <w:sz w:val="24"/>
          <w:szCs w:val="24"/>
        </w:rPr>
        <w:t xml:space="preserve"> Agus Sartono</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"Agus Sartono", "given" : "", "non-dropping-particle" : "", "parse-names" : false, "suffix" : "" } ], "id" : "ITEM-1", "issued" : { "date-parts" : [ [ "2012" ] ] }, "publisher" : "BPFE", "publisher-place" : "Yogyakarta", "title" : "Manajemen Keuangan Teori dan Aplikasi", "type" : "book" }, "locator" : "122", "suppress-author" : 1, "uris" : [ "http://www.mendeley.com/documents/?uuid=4a0485a3-b0d6-4d00-b82a-cdfecb910a98" ] } ], "mendeley" : { "formattedCitation" : "(2012, p. 122)", "manualFormatting" : "(2012 : 122)", "plainTextFormattedCitation" : "(2012, p. 122)", "previouslyFormattedCitation" : "(2012, p. 122)" }, "properties" : { "noteIndex" : 25 }, "schema" : "https://github.com/citation-style-language/schema/raw/master/csl-citation.json" }</w:instrText>
      </w:r>
      <w:r>
        <w:rPr>
          <w:rFonts w:ascii="Times New Roman" w:hAnsi="Times New Roman" w:cs="Times New Roman"/>
          <w:sz w:val="24"/>
          <w:szCs w:val="24"/>
        </w:rPr>
        <w:fldChar w:fldCharType="separate"/>
      </w:r>
      <w:r w:rsidRPr="00B5568C">
        <w:rPr>
          <w:rFonts w:ascii="Times New Roman" w:hAnsi="Times New Roman" w:cs="Times New Roman"/>
          <w:noProof/>
          <w:sz w:val="24"/>
          <w:szCs w:val="24"/>
        </w:rPr>
        <w:t>(2012</w:t>
      </w:r>
      <w:r>
        <w:rPr>
          <w:rFonts w:ascii="Times New Roman" w:hAnsi="Times New Roman" w:cs="Times New Roman"/>
          <w:noProof/>
          <w:sz w:val="24"/>
          <w:szCs w:val="24"/>
          <w:lang w:val="en-US"/>
        </w:rPr>
        <w:t xml:space="preserve"> : </w:t>
      </w:r>
      <w:r w:rsidRPr="00B5568C">
        <w:rPr>
          <w:rFonts w:ascii="Times New Roman" w:hAnsi="Times New Roman" w:cs="Times New Roman"/>
          <w:noProof/>
          <w:sz w:val="24"/>
          <w:szCs w:val="24"/>
        </w:rPr>
        <w:t>122)</w:t>
      </w:r>
      <w:r>
        <w:rPr>
          <w:rFonts w:ascii="Times New Roman" w:hAnsi="Times New Roman" w:cs="Times New Roman"/>
          <w:sz w:val="24"/>
          <w:szCs w:val="24"/>
        </w:rPr>
        <w:fldChar w:fldCharType="end"/>
      </w:r>
      <w:r w:rsidRPr="00995E82">
        <w:rPr>
          <w:rFonts w:ascii="Times New Roman" w:hAnsi="Times New Roman" w:cs="Times New Roman"/>
          <w:sz w:val="24"/>
          <w:szCs w:val="24"/>
        </w:rPr>
        <w:t>indikator profitabilitas yang digunakan dalam penelitian ini yaitu return on assets yang  merupakan teknik analisis yang sering digunakan untuk mengukur kem</w:t>
      </w:r>
      <w:r>
        <w:rPr>
          <w:rFonts w:ascii="Times New Roman" w:hAnsi="Times New Roman" w:cs="Times New Roman"/>
          <w:sz w:val="24"/>
          <w:szCs w:val="24"/>
        </w:rPr>
        <w:t>a</w:t>
      </w:r>
      <w:r w:rsidRPr="00995E82">
        <w:rPr>
          <w:rFonts w:ascii="Times New Roman" w:hAnsi="Times New Roman" w:cs="Times New Roman"/>
          <w:sz w:val="24"/>
          <w:szCs w:val="24"/>
        </w:rPr>
        <w:t>puan perusahaan menghasilkan laba dengan total aktiva yang dimilikinya. Menurut Kasmir (2017:203) mengemukakan bahwa bahwa standar industri untuk rasio ini sebesar 30%. Hasil perhitungan dapat dilihat pada tabel berikut</w:t>
      </w:r>
      <w:r>
        <w:rPr>
          <w:rFonts w:ascii="Times New Roman" w:hAnsi="Times New Roman" w:cs="Times New Roman"/>
          <w:sz w:val="24"/>
          <w:szCs w:val="24"/>
          <w:lang w:val="en-US"/>
        </w:rPr>
        <w:t>:</w:t>
      </w:r>
    </w:p>
    <w:p w:rsidR="00407248" w:rsidRPr="00AA1CC0" w:rsidRDefault="00407248" w:rsidP="00407248">
      <w:pPr>
        <w:spacing w:after="0" w:line="48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Tabel 4.2</w:t>
      </w:r>
      <w:r w:rsidRPr="000A62C2">
        <w:rPr>
          <w:rFonts w:ascii="Times New Roman" w:hAnsi="Times New Roman" w:cs="Times New Roman"/>
          <w:b/>
          <w:color w:val="000000"/>
          <w:sz w:val="24"/>
          <w:szCs w:val="24"/>
          <w:lang w:val="en-US"/>
        </w:rPr>
        <w:t xml:space="preserve"> Hasil Perhitungan </w:t>
      </w:r>
      <w:r>
        <w:rPr>
          <w:rFonts w:ascii="Times New Roman" w:hAnsi="Times New Roman" w:cs="Times New Roman"/>
          <w:b/>
          <w:color w:val="000000"/>
          <w:sz w:val="24"/>
          <w:szCs w:val="24"/>
          <w:lang w:val="en-US"/>
        </w:rPr>
        <w:t>Profitabilitas (ROA)</w:t>
      </w:r>
    </w:p>
    <w:tbl>
      <w:tblPr>
        <w:tblW w:w="7600" w:type="dxa"/>
        <w:jc w:val="center"/>
        <w:tblLook w:val="04A0" w:firstRow="1" w:lastRow="0" w:firstColumn="1" w:lastColumn="0" w:noHBand="0" w:noVBand="1"/>
      </w:tblPr>
      <w:tblGrid>
        <w:gridCol w:w="911"/>
        <w:gridCol w:w="1309"/>
        <w:gridCol w:w="1076"/>
        <w:gridCol w:w="1076"/>
        <w:gridCol w:w="1076"/>
        <w:gridCol w:w="1076"/>
        <w:gridCol w:w="1076"/>
      </w:tblGrid>
      <w:tr w:rsidR="00407248" w:rsidRPr="001D5B9B" w:rsidTr="003702E3">
        <w:trPr>
          <w:trHeight w:val="300"/>
          <w:jc w:val="center"/>
        </w:trPr>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No</w:t>
            </w:r>
          </w:p>
        </w:tc>
        <w:tc>
          <w:tcPr>
            <w:tcW w:w="11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Kode Perusahaan</w:t>
            </w:r>
          </w:p>
        </w:tc>
        <w:tc>
          <w:tcPr>
            <w:tcW w:w="538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Profitabilitas (ROA)</w:t>
            </w:r>
          </w:p>
        </w:tc>
      </w:tr>
      <w:tr w:rsidR="00407248" w:rsidRPr="001D5B9B" w:rsidTr="003702E3">
        <w:trPr>
          <w:trHeight w:val="300"/>
          <w:jc w:val="center"/>
        </w:trPr>
        <w:tc>
          <w:tcPr>
            <w:tcW w:w="1060" w:type="dxa"/>
            <w:vMerge/>
            <w:tcBorders>
              <w:top w:val="single" w:sz="4" w:space="0" w:color="auto"/>
              <w:left w:val="single" w:sz="4" w:space="0" w:color="auto"/>
              <w:bottom w:val="single" w:sz="4" w:space="0" w:color="000000"/>
              <w:right w:val="single" w:sz="4" w:space="0" w:color="auto"/>
            </w:tcBorders>
            <w:vAlign w:val="center"/>
            <w:hideMark/>
          </w:tcPr>
          <w:p w:rsidR="00407248" w:rsidRPr="001D5B9B" w:rsidRDefault="00407248" w:rsidP="003702E3">
            <w:pPr>
              <w:spacing w:after="0" w:line="240" w:lineRule="auto"/>
              <w:rPr>
                <w:rFonts w:ascii="Times New Roman" w:eastAsia="Times New Roman" w:hAnsi="Times New Roman" w:cs="Times New Roman"/>
                <w:color w:val="000000"/>
                <w:sz w:val="24"/>
                <w:szCs w:val="24"/>
              </w:rPr>
            </w:pPr>
          </w:p>
        </w:tc>
        <w:tc>
          <w:tcPr>
            <w:tcW w:w="1160" w:type="dxa"/>
            <w:vMerge/>
            <w:tcBorders>
              <w:top w:val="single" w:sz="4" w:space="0" w:color="auto"/>
              <w:left w:val="single" w:sz="4" w:space="0" w:color="auto"/>
              <w:bottom w:val="single" w:sz="4" w:space="0" w:color="000000"/>
              <w:right w:val="single" w:sz="4" w:space="0" w:color="auto"/>
            </w:tcBorders>
            <w:vAlign w:val="center"/>
            <w:hideMark/>
          </w:tcPr>
          <w:p w:rsidR="00407248" w:rsidRPr="001D5B9B" w:rsidRDefault="00407248" w:rsidP="003702E3">
            <w:pPr>
              <w:spacing w:after="0" w:line="240" w:lineRule="auto"/>
              <w:rPr>
                <w:rFonts w:ascii="Times New Roman" w:eastAsia="Times New Roman" w:hAnsi="Times New Roman" w:cs="Times New Roman"/>
                <w:color w:val="000000"/>
                <w:sz w:val="24"/>
                <w:szCs w:val="24"/>
              </w:rPr>
            </w:pP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2014</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2015</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2016</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2017</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2018</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CEKA</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3.19</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7.17</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17.51</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7.71</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3.40</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ALTO</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0.82</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2.06</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2.27</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5.67</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3.41</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INDF</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5.99</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4.04</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6.41</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5.85</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3.73</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MLBI</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35.63</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23.96</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43.04</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52.66</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30.62</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MYOR</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3.98</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11.02</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10.75</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10.93</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6.26</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ROTI</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8.80</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10.00</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9.58</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2.96</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1.63</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SKLT</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4.97</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5.32</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3.63</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3.61</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2.81</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8</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STTP</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7.26</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9.67</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7.45</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9.22</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7.78</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ULTJ</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9.71</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14.78</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16.74</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13.72</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6.76</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SKBM</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13.72</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5.25</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2.25</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1.59</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1.23</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PSDN</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4.54</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6.87</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5.61</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4.65</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2.24</w:t>
            </w:r>
          </w:p>
        </w:tc>
      </w:tr>
      <w:tr w:rsidR="00407248" w:rsidRPr="001D5B9B" w:rsidTr="003702E3">
        <w:trPr>
          <w:trHeight w:val="300"/>
          <w:jc w:val="center"/>
        </w:trPr>
        <w:tc>
          <w:tcPr>
            <w:tcW w:w="1060"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w:t>
            </w:r>
          </w:p>
        </w:tc>
        <w:tc>
          <w:tcPr>
            <w:tcW w:w="1160"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AISA</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6.91</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5.13</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4.12</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7.77</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9.71</w:t>
            </w:r>
          </w:p>
        </w:tc>
      </w:tr>
      <w:tr w:rsidR="00407248" w:rsidRPr="001D5B9B" w:rsidTr="003702E3">
        <w:trPr>
          <w:trHeight w:val="300"/>
          <w:jc w:val="center"/>
        </w:trPr>
        <w:tc>
          <w:tcPr>
            <w:tcW w:w="222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Rata-rata</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8.79</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8.77</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10.78</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10.53</w:t>
            </w:r>
          </w:p>
        </w:tc>
        <w:tc>
          <w:tcPr>
            <w:tcW w:w="1076"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6.63</w:t>
            </w:r>
          </w:p>
        </w:tc>
      </w:tr>
    </w:tbl>
    <w:p w:rsidR="00407248" w:rsidRPr="00AA1CC0" w:rsidRDefault="00407248" w:rsidP="0040724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Olahan Data 2020</w:t>
      </w:r>
    </w:p>
    <w:p w:rsidR="00407248" w:rsidRDefault="00407248" w:rsidP="00407248">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tabel di atas menunjukkan bahwa nilai rata-rata yang diperoleh profitabilitas dalam kurun waktu 2014 sampai dengan 2018 cenderung berfluktuasi. Tahun 2014 profitabilitas sebesar 8,79%, untuk tahun 2015 turun menjadi 8,77%, demikian pula pada tahun 2016 profitabilitas naik sebesar 10,78%, pada tahun 2017 terjadi penurunan sebesar 10,53% dibandingkan tahun 2016, nilai profitabilitas kembali mengalami penurunan sebesar 6,63% pada tahun </w:t>
      </w:r>
      <w:r>
        <w:rPr>
          <w:rFonts w:ascii="Times New Roman" w:hAnsi="Times New Roman" w:cs="Times New Roman"/>
          <w:sz w:val="24"/>
          <w:szCs w:val="24"/>
        </w:rPr>
        <w:lastRenderedPageBreak/>
        <w:t xml:space="preserve">2018 jauh dibawah empat tahun sebelumnya. Hal ini menunjukkan bahwa kondisi profitabilitas perusahaan tergolong dalam kategori kurang baik karena selama periode pengamatan 2014-2018 profitabilitas perusahaan dibawah standar industri. </w:t>
      </w:r>
    </w:p>
    <w:p w:rsidR="00407248" w:rsidRDefault="00407248" w:rsidP="00407248">
      <w:pPr>
        <w:pStyle w:val="NoSpacing"/>
        <w:numPr>
          <w:ilvl w:val="0"/>
          <w:numId w:val="35"/>
        </w:numPr>
        <w:spacing w:line="480" w:lineRule="auto"/>
        <w:ind w:left="567" w:hanging="567"/>
        <w:jc w:val="both"/>
        <w:rPr>
          <w:rFonts w:ascii="Times New Roman" w:hAnsi="Times New Roman" w:cs="Times New Roman"/>
          <w:b/>
          <w:sz w:val="24"/>
          <w:szCs w:val="24"/>
        </w:rPr>
      </w:pPr>
      <w:r w:rsidRPr="00AB566D">
        <w:rPr>
          <w:rFonts w:ascii="Times New Roman" w:hAnsi="Times New Roman" w:cs="Times New Roman"/>
          <w:b/>
          <w:sz w:val="24"/>
          <w:szCs w:val="24"/>
        </w:rPr>
        <w:t>Harga Saham</w:t>
      </w:r>
    </w:p>
    <w:p w:rsidR="00407248" w:rsidRDefault="00407248" w:rsidP="00407248">
      <w:pPr>
        <w:autoSpaceDE w:val="0"/>
        <w:autoSpaceDN w:val="0"/>
        <w:adjustRightInd w:val="0"/>
        <w:spacing w:after="0" w:line="480" w:lineRule="auto"/>
        <w:ind w:firstLine="567"/>
        <w:jc w:val="both"/>
        <w:rPr>
          <w:rFonts w:ascii="Times New Roman" w:hAnsi="Times New Roman" w:cs="Times New Roman"/>
          <w:sz w:val="24"/>
          <w:szCs w:val="24"/>
          <w:lang w:val="en-US"/>
        </w:rPr>
      </w:pPr>
      <w:r w:rsidRPr="00AB566D">
        <w:rPr>
          <w:rFonts w:ascii="Times New Roman" w:hAnsi="Times New Roman" w:cs="Times New Roman"/>
          <w:sz w:val="24"/>
          <w:szCs w:val="24"/>
        </w:rPr>
        <w:t xml:space="preserve">Menurut  Jogiyanto </w:t>
      </w:r>
      <w:r w:rsidRPr="00AB566D">
        <w:rPr>
          <w:rFonts w:ascii="Times New Roman" w:hAnsi="Times New Roman" w:cs="Times New Roman"/>
          <w:sz w:val="24"/>
          <w:szCs w:val="24"/>
        </w:rPr>
        <w:fldChar w:fldCharType="begin" w:fldLock="1"/>
      </w:r>
      <w:r w:rsidRPr="00AB566D">
        <w:rPr>
          <w:rFonts w:ascii="Times New Roman" w:hAnsi="Times New Roman" w:cs="Times New Roman"/>
          <w:sz w:val="24"/>
          <w:szCs w:val="24"/>
        </w:rPr>
        <w:instrText>ADDIN CSL_CITATION { "citationItems" : [ { "id" : "ITEM-1", "itemData" : { "author" : [ { "dropping-particle" : "", "family" : "Jogiyanto", "given" : "", "non-dropping-particle" : "", "parse-names" : false, "suffix" : "" } ], "id" : "ITEM-1", "issued" : { "date-parts" : [ [ "2008" ] ] }, "publisher" : "BPFE", "publisher-place" : "Yogyakarta", "title" : "Teori Portofolio dan Analisis Investasi", "type" : "book" }, "locator" : "167", "suppress-author" : 1, "uris" : [ "http://www.mendeley.com/documents/?uuid=3187d88e-38e5-461c-b185-1cdd212f231a" ] } ], "mendeley" : { "formattedCitation" : "(2008, p. 167)", "manualFormatting" : "(2008 : 167)", "plainTextFormattedCitation" : "(2008, p. 167)", "previouslyFormattedCitation" : "(2008, p. 167)" }, "properties" : { "noteIndex" : 26 }, "schema" : "https://github.com/citation-style-language/schema/raw/master/csl-citation.json" }</w:instrText>
      </w:r>
      <w:r w:rsidRPr="00AB566D">
        <w:rPr>
          <w:rFonts w:ascii="Times New Roman" w:hAnsi="Times New Roman" w:cs="Times New Roman"/>
          <w:sz w:val="24"/>
          <w:szCs w:val="24"/>
        </w:rPr>
        <w:fldChar w:fldCharType="separate"/>
      </w:r>
      <w:r w:rsidRPr="00AB566D">
        <w:rPr>
          <w:rFonts w:ascii="Times New Roman" w:hAnsi="Times New Roman" w:cs="Times New Roman"/>
          <w:noProof/>
          <w:sz w:val="24"/>
          <w:szCs w:val="24"/>
        </w:rPr>
        <w:t>(2008</w:t>
      </w:r>
      <w:r w:rsidRPr="00AB566D">
        <w:rPr>
          <w:rFonts w:ascii="Times New Roman" w:hAnsi="Times New Roman" w:cs="Times New Roman"/>
          <w:noProof/>
          <w:sz w:val="24"/>
          <w:szCs w:val="24"/>
          <w:lang w:val="en-US"/>
        </w:rPr>
        <w:t xml:space="preserve"> :</w:t>
      </w:r>
      <w:r w:rsidRPr="00AB566D">
        <w:rPr>
          <w:rFonts w:ascii="Times New Roman" w:hAnsi="Times New Roman" w:cs="Times New Roman"/>
          <w:noProof/>
          <w:sz w:val="24"/>
          <w:szCs w:val="24"/>
        </w:rPr>
        <w:t xml:space="preserve"> 167)</w:t>
      </w:r>
      <w:r w:rsidRPr="00AB566D">
        <w:rPr>
          <w:rFonts w:ascii="Times New Roman" w:hAnsi="Times New Roman" w:cs="Times New Roman"/>
          <w:sz w:val="24"/>
          <w:szCs w:val="24"/>
        </w:rPr>
        <w:fldChar w:fldCharType="end"/>
      </w:r>
      <w:r w:rsidRPr="00895786">
        <w:rPr>
          <w:rFonts w:ascii="Times New Roman" w:hAnsi="Times New Roman" w:cs="Times New Roman"/>
          <w:sz w:val="24"/>
          <w:szCs w:val="24"/>
        </w:rPr>
        <w:t>Harga saham adalah harga saham yang terjadi di pasar saham pada waktu tertentu, dan harga ditentukan oleh hubungan penawaran dan permintaan di pasar modal. Harga saham perusahaan dapat dilihat pada tabel di bawah ini</w:t>
      </w:r>
      <w:r>
        <w:rPr>
          <w:rFonts w:ascii="Times New Roman" w:hAnsi="Times New Roman" w:cs="Times New Roman"/>
          <w:sz w:val="24"/>
          <w:szCs w:val="24"/>
          <w:lang w:val="en-US"/>
        </w:rPr>
        <w:t>:</w:t>
      </w:r>
    </w:p>
    <w:p w:rsidR="00407248" w:rsidRPr="00AB566D" w:rsidRDefault="00407248" w:rsidP="00407248">
      <w:pPr>
        <w:spacing w:after="0" w:line="480" w:lineRule="auto"/>
        <w:jc w:val="center"/>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Tabel 4.3</w:t>
      </w:r>
      <w:r w:rsidRPr="000A62C2">
        <w:rPr>
          <w:rFonts w:ascii="Times New Roman" w:hAnsi="Times New Roman" w:cs="Times New Roman"/>
          <w:b/>
          <w:color w:val="000000"/>
          <w:sz w:val="24"/>
          <w:szCs w:val="24"/>
          <w:lang w:val="en-US"/>
        </w:rPr>
        <w:t xml:space="preserve"> Hasil Perhitungan </w:t>
      </w:r>
      <w:r>
        <w:rPr>
          <w:rFonts w:ascii="Times New Roman" w:hAnsi="Times New Roman" w:cs="Times New Roman"/>
          <w:b/>
          <w:color w:val="000000"/>
          <w:sz w:val="24"/>
          <w:szCs w:val="24"/>
          <w:lang w:val="en-US"/>
        </w:rPr>
        <w:t>Harga Saham</w:t>
      </w:r>
    </w:p>
    <w:tbl>
      <w:tblPr>
        <w:tblW w:w="6900" w:type="dxa"/>
        <w:jc w:val="center"/>
        <w:tblLook w:val="04A0" w:firstRow="1" w:lastRow="0" w:firstColumn="1" w:lastColumn="0" w:noHBand="0" w:noVBand="1"/>
      </w:tblPr>
      <w:tblGrid>
        <w:gridCol w:w="751"/>
        <w:gridCol w:w="1309"/>
        <w:gridCol w:w="968"/>
        <w:gridCol w:w="968"/>
        <w:gridCol w:w="968"/>
        <w:gridCol w:w="968"/>
        <w:gridCol w:w="968"/>
      </w:tblGrid>
      <w:tr w:rsidR="00407248" w:rsidRPr="001D5B9B" w:rsidTr="003702E3">
        <w:trPr>
          <w:trHeight w:val="300"/>
          <w:jc w:val="center"/>
        </w:trPr>
        <w:tc>
          <w:tcPr>
            <w:tcW w:w="9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No</w:t>
            </w:r>
          </w:p>
        </w:tc>
        <w:tc>
          <w:tcPr>
            <w:tcW w:w="112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Kode Perusahaan</w:t>
            </w:r>
          </w:p>
        </w:tc>
        <w:tc>
          <w:tcPr>
            <w:tcW w:w="4840" w:type="dxa"/>
            <w:gridSpan w:val="5"/>
            <w:tcBorders>
              <w:top w:val="single" w:sz="4" w:space="0" w:color="auto"/>
              <w:left w:val="nil"/>
              <w:bottom w:val="single" w:sz="4" w:space="0" w:color="auto"/>
              <w:right w:val="single" w:sz="4" w:space="0" w:color="000000"/>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Harga Saham</w:t>
            </w:r>
          </w:p>
        </w:tc>
      </w:tr>
      <w:tr w:rsidR="00407248" w:rsidRPr="001D5B9B" w:rsidTr="003702E3">
        <w:trPr>
          <w:trHeight w:val="300"/>
          <w:jc w:val="center"/>
        </w:trPr>
        <w:tc>
          <w:tcPr>
            <w:tcW w:w="937" w:type="dxa"/>
            <w:vMerge/>
            <w:tcBorders>
              <w:top w:val="single" w:sz="4" w:space="0" w:color="auto"/>
              <w:left w:val="single" w:sz="4" w:space="0" w:color="auto"/>
              <w:bottom w:val="single" w:sz="4" w:space="0" w:color="000000"/>
              <w:right w:val="single" w:sz="4" w:space="0" w:color="auto"/>
            </w:tcBorders>
            <w:vAlign w:val="center"/>
            <w:hideMark/>
          </w:tcPr>
          <w:p w:rsidR="00407248" w:rsidRPr="001D5B9B" w:rsidRDefault="00407248" w:rsidP="003702E3">
            <w:pPr>
              <w:spacing w:after="0" w:line="240" w:lineRule="auto"/>
              <w:rPr>
                <w:rFonts w:ascii="Times New Roman" w:eastAsia="Times New Roman" w:hAnsi="Times New Roman" w:cs="Times New Roman"/>
                <w:color w:val="000000"/>
                <w:sz w:val="24"/>
                <w:szCs w:val="24"/>
              </w:rPr>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rsidR="00407248" w:rsidRPr="001D5B9B" w:rsidRDefault="00407248" w:rsidP="003702E3">
            <w:pPr>
              <w:spacing w:after="0" w:line="240" w:lineRule="auto"/>
              <w:rPr>
                <w:rFonts w:ascii="Times New Roman" w:eastAsia="Times New Roman" w:hAnsi="Times New Roman" w:cs="Times New Roman"/>
                <w:color w:val="000000"/>
                <w:sz w:val="24"/>
                <w:szCs w:val="24"/>
              </w:rPr>
            </w:pP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2014</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2016</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2017</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2018</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CEKA</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750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675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1,350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1,290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1,375</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ALTO</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352</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325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330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388</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400</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INDF</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6,750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5,175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7,925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7,625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7,450</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MLBI</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11,975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8,200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11,750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13,675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16,000</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5</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MYOR</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20,900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30,500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2,020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2,620</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ROTI</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1,385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1,265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1,275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1,200</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SKLT</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370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308</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1,100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1,500</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8</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STTP</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2,880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3,015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3,190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4,360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3,750</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ULTJ</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930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3,945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4,570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1,295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1,350</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10</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SKBM</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970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945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640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715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695</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11</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PSDN</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143</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122</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134</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256</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192</w:t>
            </w:r>
          </w:p>
        </w:tc>
      </w:tr>
      <w:tr w:rsidR="00407248" w:rsidRPr="001D5B9B" w:rsidTr="003702E3">
        <w:trPr>
          <w:trHeight w:val="300"/>
          <w:jc w:val="center"/>
        </w:trPr>
        <w:tc>
          <w:tcPr>
            <w:tcW w:w="937" w:type="dxa"/>
            <w:tcBorders>
              <w:top w:val="nil"/>
              <w:left w:val="single" w:sz="4" w:space="0" w:color="auto"/>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w:t>
            </w:r>
          </w:p>
        </w:tc>
        <w:tc>
          <w:tcPr>
            <w:tcW w:w="1123" w:type="dxa"/>
            <w:tcBorders>
              <w:top w:val="nil"/>
              <w:left w:val="nil"/>
              <w:bottom w:val="single" w:sz="4" w:space="0" w:color="auto"/>
              <w:right w:val="single" w:sz="4" w:space="0" w:color="auto"/>
            </w:tcBorders>
            <w:shd w:val="clear" w:color="auto" w:fill="auto"/>
            <w:vAlign w:val="center"/>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AISA</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2,095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1,210</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1,945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476</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168</w:t>
            </w:r>
          </w:p>
        </w:tc>
      </w:tr>
      <w:tr w:rsidR="00407248" w:rsidRPr="001D5B9B" w:rsidTr="003702E3">
        <w:trPr>
          <w:trHeight w:val="300"/>
          <w:jc w:val="center"/>
        </w:trPr>
        <w:tc>
          <w:tcPr>
            <w:tcW w:w="206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07248" w:rsidRPr="001D5B9B" w:rsidRDefault="00407248" w:rsidP="003702E3">
            <w:pPr>
              <w:spacing w:after="0" w:line="240" w:lineRule="auto"/>
              <w:jc w:val="center"/>
              <w:rPr>
                <w:rFonts w:ascii="Times New Roman" w:eastAsia="Times New Roman" w:hAnsi="Times New Roman" w:cs="Times New Roman"/>
                <w:color w:val="000000"/>
                <w:sz w:val="24"/>
                <w:szCs w:val="24"/>
              </w:rPr>
            </w:pPr>
            <w:r w:rsidRPr="001D5B9B">
              <w:rPr>
                <w:rFonts w:ascii="Times New Roman" w:eastAsia="Times New Roman" w:hAnsi="Times New Roman" w:cs="Times New Roman"/>
                <w:color w:val="000000"/>
                <w:sz w:val="24"/>
                <w:szCs w:val="24"/>
              </w:rPr>
              <w:t>Rata-rata</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4,119</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4,645</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2,948</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2,872</w:t>
            </w:r>
          </w:p>
        </w:tc>
        <w:tc>
          <w:tcPr>
            <w:tcW w:w="968" w:type="dxa"/>
            <w:tcBorders>
              <w:top w:val="nil"/>
              <w:left w:val="nil"/>
              <w:bottom w:val="single" w:sz="4" w:space="0" w:color="auto"/>
              <w:right w:val="single" w:sz="4" w:space="0" w:color="auto"/>
            </w:tcBorders>
            <w:shd w:val="clear" w:color="auto" w:fill="auto"/>
            <w:noWrap/>
            <w:vAlign w:val="bottom"/>
            <w:hideMark/>
          </w:tcPr>
          <w:p w:rsidR="00407248" w:rsidRPr="001D5B9B"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3,058</w:t>
            </w:r>
          </w:p>
        </w:tc>
      </w:tr>
    </w:tbl>
    <w:p w:rsidR="00407248" w:rsidRDefault="00407248" w:rsidP="0040724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Sumber: Olahan Data 2020</w:t>
      </w:r>
    </w:p>
    <w:p w:rsidR="00407248" w:rsidRPr="00895786" w:rsidRDefault="00407248" w:rsidP="00407248">
      <w:pPr>
        <w:spacing w:after="0" w:line="480" w:lineRule="auto"/>
        <w:ind w:firstLine="567"/>
        <w:jc w:val="both"/>
        <w:rPr>
          <w:rFonts w:ascii="Times New Roman" w:hAnsi="Times New Roman" w:cs="Times New Roman"/>
          <w:b/>
          <w:sz w:val="24"/>
          <w:szCs w:val="24"/>
          <w:lang w:val="en-US"/>
        </w:rPr>
      </w:pPr>
      <w:r w:rsidRPr="00895786">
        <w:rPr>
          <w:rFonts w:ascii="Times New Roman" w:hAnsi="Times New Roman" w:cs="Times New Roman"/>
          <w:sz w:val="24"/>
          <w:szCs w:val="24"/>
        </w:rPr>
        <w:t xml:space="preserve">Pada tabel di atas menunjukkan bahwa harga saham selama periode pengamatan tahun 2014-2015 menunjukkan angka yang berfluktuatif. Pada tahun 2014 harga saham sebesar Rp 4.119, pada tahun selanjutnya 2015 mengalami kenaikan Rp 4.645, berbeda dengan tahun 2016 harga saham justru cenderung </w:t>
      </w:r>
      <w:r w:rsidRPr="00895786">
        <w:rPr>
          <w:rFonts w:ascii="Times New Roman" w:hAnsi="Times New Roman" w:cs="Times New Roman"/>
          <w:sz w:val="24"/>
          <w:szCs w:val="24"/>
        </w:rPr>
        <w:lastRenderedPageBreak/>
        <w:t>turun sebesar Rp 2.948 dibandingkan dengan nilai dua tahun sebelumnya, pada tahun 2017 hal yang sama dialami oleh perushaan harga saham turun sebesar Rp 2.872, sementara itu pada tahun 2018 harga saham naik sebesat Rp 3.058.</w:t>
      </w:r>
    </w:p>
    <w:p w:rsidR="00407248" w:rsidRDefault="00407248" w:rsidP="00407248">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Statistik Deskripstif</w:t>
      </w:r>
    </w:p>
    <w:p w:rsidR="00407248" w:rsidRDefault="00407248" w:rsidP="00407248">
      <w:pPr>
        <w:spacing w:after="0" w:line="480" w:lineRule="auto"/>
        <w:ind w:firstLine="567"/>
        <w:jc w:val="both"/>
        <w:rPr>
          <w:rFonts w:ascii="Times New Roman" w:hAnsi="Times New Roman"/>
          <w:sz w:val="24"/>
          <w:szCs w:val="24"/>
        </w:rPr>
      </w:pPr>
      <w:r w:rsidRPr="00895786">
        <w:rPr>
          <w:rFonts w:ascii="Times New Roman" w:hAnsi="Times New Roman" w:cs="Times New Roman"/>
          <w:sz w:val="24"/>
          <w:szCs w:val="24"/>
          <w:lang w:val="fi-FI"/>
        </w:rPr>
        <w:t>Analisis statistik deskriptif adalah menganalisis informasi statistik data dengan menggambarkan atau mendeskripsikan data yang dikumpulkan. Analisis ini bertujuan untuk menyediakan data yang merangkum atau menggambarkan variabel yang dilihat dari mean (rata-rata), minimum, maksimum, dan standar deviasi. Hasil perhitungan ditunjukkan pada tabel di bawah ini</w:t>
      </w:r>
      <w:r>
        <w:rPr>
          <w:rFonts w:ascii="Times New Roman" w:hAnsi="Times New Roman" w:cs="Times New Roman"/>
          <w:sz w:val="24"/>
          <w:szCs w:val="24"/>
          <w:lang w:val="fi-FI"/>
        </w:rPr>
        <w:t>:</w:t>
      </w:r>
    </w:p>
    <w:p w:rsidR="00407248" w:rsidRPr="009573AA" w:rsidRDefault="00407248" w:rsidP="00407248">
      <w:pPr>
        <w:spacing w:after="0" w:line="480" w:lineRule="auto"/>
        <w:jc w:val="both"/>
        <w:rPr>
          <w:rFonts w:ascii="Times New Roman" w:hAnsi="Times New Roman" w:cs="Times New Roman"/>
          <w:sz w:val="24"/>
          <w:szCs w:val="24"/>
          <w:lang w:val="fi-FI"/>
        </w:rPr>
      </w:pPr>
    </w:p>
    <w:p w:rsidR="00407248" w:rsidRPr="00B8260E" w:rsidRDefault="00407248" w:rsidP="00407248">
      <w:pPr>
        <w:pStyle w:val="NoSpacing"/>
        <w:tabs>
          <w:tab w:val="left" w:pos="567"/>
        </w:tabs>
        <w:spacing w:line="480" w:lineRule="auto"/>
        <w:jc w:val="center"/>
        <w:rPr>
          <w:rFonts w:ascii="Times New Roman" w:hAnsi="Times New Roman" w:cs="Times New Roman"/>
          <w:b/>
          <w:sz w:val="24"/>
          <w:szCs w:val="24"/>
        </w:rPr>
      </w:pPr>
      <w:r w:rsidRPr="00B8260E">
        <w:rPr>
          <w:rFonts w:ascii="Times New Roman" w:hAnsi="Times New Roman" w:cs="Times New Roman"/>
          <w:b/>
          <w:sz w:val="24"/>
          <w:szCs w:val="24"/>
        </w:rPr>
        <w:t>Tabel</w:t>
      </w:r>
      <w:r>
        <w:rPr>
          <w:rFonts w:ascii="Times New Roman" w:hAnsi="Times New Roman" w:cs="Times New Roman"/>
          <w:b/>
          <w:sz w:val="24"/>
          <w:szCs w:val="24"/>
        </w:rPr>
        <w:t xml:space="preserve"> 4.4</w:t>
      </w:r>
      <w:r w:rsidRPr="00B8260E">
        <w:rPr>
          <w:rFonts w:ascii="Times New Roman" w:hAnsi="Times New Roman" w:cs="Times New Roman"/>
          <w:b/>
          <w:sz w:val="24"/>
          <w:szCs w:val="24"/>
        </w:rPr>
        <w:t xml:space="preserve"> Analisis Deskriptif</w:t>
      </w:r>
    </w:p>
    <w:tbl>
      <w:tblPr>
        <w:tblW w:w="8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59"/>
        <w:gridCol w:w="1140"/>
        <w:gridCol w:w="1191"/>
        <w:gridCol w:w="1225"/>
        <w:gridCol w:w="1327"/>
        <w:gridCol w:w="1600"/>
      </w:tblGrid>
      <w:tr w:rsidR="00407248" w:rsidRPr="00254660" w:rsidTr="003702E3">
        <w:trPr>
          <w:cantSplit/>
        </w:trPr>
        <w:tc>
          <w:tcPr>
            <w:tcW w:w="8439" w:type="dxa"/>
            <w:gridSpan w:val="6"/>
            <w:shd w:val="clear" w:color="auto" w:fill="FFFFFF"/>
            <w:vAlign w:val="center"/>
          </w:tcPr>
          <w:p w:rsidR="00407248" w:rsidRPr="00BE7448" w:rsidRDefault="00407248" w:rsidP="003702E3">
            <w:pPr>
              <w:autoSpaceDE w:val="0"/>
              <w:autoSpaceDN w:val="0"/>
              <w:adjustRightInd w:val="0"/>
              <w:spacing w:after="0" w:line="320" w:lineRule="atLeast"/>
              <w:ind w:left="60" w:right="60"/>
              <w:jc w:val="center"/>
              <w:rPr>
                <w:rFonts w:ascii="Arial" w:hAnsi="Arial" w:cs="Arial"/>
              </w:rPr>
            </w:pPr>
            <w:r w:rsidRPr="00BE7448">
              <w:rPr>
                <w:rFonts w:ascii="Arial" w:hAnsi="Arial" w:cs="Arial"/>
                <w:b/>
                <w:bCs/>
              </w:rPr>
              <w:t>Descriptive Statistics</w:t>
            </w:r>
          </w:p>
        </w:tc>
      </w:tr>
      <w:tr w:rsidR="00407248" w:rsidRPr="00254660" w:rsidTr="003702E3">
        <w:trPr>
          <w:cantSplit/>
        </w:trPr>
        <w:tc>
          <w:tcPr>
            <w:tcW w:w="1957" w:type="dxa"/>
            <w:shd w:val="clear" w:color="auto" w:fill="FFFFFF"/>
            <w:vAlign w:val="bottom"/>
          </w:tcPr>
          <w:p w:rsidR="00407248" w:rsidRPr="00254660" w:rsidRDefault="00407248" w:rsidP="003702E3">
            <w:pPr>
              <w:autoSpaceDE w:val="0"/>
              <w:autoSpaceDN w:val="0"/>
              <w:adjustRightInd w:val="0"/>
              <w:spacing w:after="0" w:line="240" w:lineRule="auto"/>
              <w:rPr>
                <w:rFonts w:ascii="Times New Roman" w:hAnsi="Times New Roman" w:cs="Times New Roman"/>
                <w:sz w:val="24"/>
                <w:szCs w:val="24"/>
              </w:rPr>
            </w:pPr>
          </w:p>
        </w:tc>
        <w:tc>
          <w:tcPr>
            <w:tcW w:w="1140" w:type="dxa"/>
            <w:shd w:val="clear" w:color="auto" w:fill="FFFFFF"/>
            <w:vAlign w:val="bottom"/>
          </w:tcPr>
          <w:p w:rsidR="00407248" w:rsidRPr="00BE7448" w:rsidRDefault="00407248" w:rsidP="003702E3">
            <w:pPr>
              <w:autoSpaceDE w:val="0"/>
              <w:autoSpaceDN w:val="0"/>
              <w:adjustRightInd w:val="0"/>
              <w:spacing w:after="0" w:line="320" w:lineRule="atLeast"/>
              <w:ind w:left="60" w:right="60"/>
              <w:jc w:val="center"/>
              <w:rPr>
                <w:rFonts w:ascii="Arial" w:hAnsi="Arial" w:cs="Arial"/>
                <w:sz w:val="18"/>
                <w:szCs w:val="18"/>
              </w:rPr>
            </w:pPr>
            <w:r w:rsidRPr="00BE7448">
              <w:rPr>
                <w:rFonts w:ascii="Arial" w:hAnsi="Arial" w:cs="Arial"/>
                <w:sz w:val="18"/>
                <w:szCs w:val="18"/>
              </w:rPr>
              <w:t>N</w:t>
            </w:r>
          </w:p>
        </w:tc>
        <w:tc>
          <w:tcPr>
            <w:tcW w:w="1191" w:type="dxa"/>
            <w:shd w:val="clear" w:color="auto" w:fill="FFFFFF"/>
            <w:vAlign w:val="bottom"/>
          </w:tcPr>
          <w:p w:rsidR="00407248" w:rsidRPr="00BE7448" w:rsidRDefault="00407248" w:rsidP="003702E3">
            <w:pPr>
              <w:autoSpaceDE w:val="0"/>
              <w:autoSpaceDN w:val="0"/>
              <w:adjustRightInd w:val="0"/>
              <w:spacing w:after="0" w:line="320" w:lineRule="atLeast"/>
              <w:ind w:left="60" w:right="60"/>
              <w:jc w:val="center"/>
              <w:rPr>
                <w:rFonts w:ascii="Arial" w:hAnsi="Arial" w:cs="Arial"/>
                <w:sz w:val="18"/>
                <w:szCs w:val="18"/>
              </w:rPr>
            </w:pPr>
            <w:r w:rsidRPr="00BE7448">
              <w:rPr>
                <w:rFonts w:ascii="Arial" w:hAnsi="Arial" w:cs="Arial"/>
                <w:sz w:val="18"/>
                <w:szCs w:val="18"/>
              </w:rPr>
              <w:t>Minimum</w:t>
            </w:r>
          </w:p>
        </w:tc>
        <w:tc>
          <w:tcPr>
            <w:tcW w:w="1225" w:type="dxa"/>
            <w:shd w:val="clear" w:color="auto" w:fill="FFFFFF"/>
            <w:vAlign w:val="bottom"/>
          </w:tcPr>
          <w:p w:rsidR="00407248" w:rsidRPr="00BE7448" w:rsidRDefault="00407248" w:rsidP="003702E3">
            <w:pPr>
              <w:autoSpaceDE w:val="0"/>
              <w:autoSpaceDN w:val="0"/>
              <w:adjustRightInd w:val="0"/>
              <w:spacing w:after="0" w:line="320" w:lineRule="atLeast"/>
              <w:ind w:left="60" w:right="60"/>
              <w:jc w:val="center"/>
              <w:rPr>
                <w:rFonts w:ascii="Arial" w:hAnsi="Arial" w:cs="Arial"/>
                <w:sz w:val="18"/>
                <w:szCs w:val="18"/>
              </w:rPr>
            </w:pPr>
            <w:r w:rsidRPr="00BE7448">
              <w:rPr>
                <w:rFonts w:ascii="Arial" w:hAnsi="Arial" w:cs="Arial"/>
                <w:sz w:val="18"/>
                <w:szCs w:val="18"/>
              </w:rPr>
              <w:t>Maximum</w:t>
            </w:r>
          </w:p>
        </w:tc>
        <w:tc>
          <w:tcPr>
            <w:tcW w:w="1327" w:type="dxa"/>
            <w:shd w:val="clear" w:color="auto" w:fill="FFFFFF"/>
            <w:vAlign w:val="bottom"/>
          </w:tcPr>
          <w:p w:rsidR="00407248" w:rsidRPr="00BE7448" w:rsidRDefault="00407248" w:rsidP="003702E3">
            <w:pPr>
              <w:autoSpaceDE w:val="0"/>
              <w:autoSpaceDN w:val="0"/>
              <w:adjustRightInd w:val="0"/>
              <w:spacing w:after="0" w:line="320" w:lineRule="atLeast"/>
              <w:ind w:left="60" w:right="60"/>
              <w:jc w:val="center"/>
              <w:rPr>
                <w:rFonts w:ascii="Arial" w:hAnsi="Arial" w:cs="Arial"/>
                <w:sz w:val="18"/>
                <w:szCs w:val="18"/>
              </w:rPr>
            </w:pPr>
            <w:r w:rsidRPr="00BE7448">
              <w:rPr>
                <w:rFonts w:ascii="Arial" w:hAnsi="Arial" w:cs="Arial"/>
                <w:sz w:val="18"/>
                <w:szCs w:val="18"/>
              </w:rPr>
              <w:t>Mean</w:t>
            </w:r>
          </w:p>
        </w:tc>
        <w:tc>
          <w:tcPr>
            <w:tcW w:w="1599" w:type="dxa"/>
            <w:shd w:val="clear" w:color="auto" w:fill="FFFFFF"/>
            <w:vAlign w:val="bottom"/>
          </w:tcPr>
          <w:p w:rsidR="00407248" w:rsidRPr="00BE7448" w:rsidRDefault="00407248" w:rsidP="003702E3">
            <w:pPr>
              <w:autoSpaceDE w:val="0"/>
              <w:autoSpaceDN w:val="0"/>
              <w:adjustRightInd w:val="0"/>
              <w:spacing w:after="0" w:line="320" w:lineRule="atLeast"/>
              <w:ind w:left="60" w:right="60"/>
              <w:jc w:val="center"/>
              <w:rPr>
                <w:rFonts w:ascii="Arial" w:hAnsi="Arial" w:cs="Arial"/>
                <w:sz w:val="18"/>
                <w:szCs w:val="18"/>
              </w:rPr>
            </w:pPr>
            <w:r w:rsidRPr="00BE7448">
              <w:rPr>
                <w:rFonts w:ascii="Arial" w:hAnsi="Arial" w:cs="Arial"/>
                <w:sz w:val="18"/>
                <w:szCs w:val="18"/>
              </w:rPr>
              <w:t>Std. Deviation</w:t>
            </w:r>
          </w:p>
        </w:tc>
      </w:tr>
      <w:tr w:rsidR="00407248" w:rsidRPr="00254660" w:rsidTr="003702E3">
        <w:trPr>
          <w:cantSplit/>
        </w:trPr>
        <w:tc>
          <w:tcPr>
            <w:tcW w:w="1957" w:type="dxa"/>
            <w:shd w:val="clear" w:color="auto" w:fill="E0E0E0"/>
          </w:tcPr>
          <w:p w:rsidR="00407248" w:rsidRPr="00BE7448" w:rsidRDefault="00407248" w:rsidP="003702E3">
            <w:pPr>
              <w:autoSpaceDE w:val="0"/>
              <w:autoSpaceDN w:val="0"/>
              <w:adjustRightInd w:val="0"/>
              <w:spacing w:after="0" w:line="320" w:lineRule="atLeast"/>
              <w:ind w:left="60" w:right="60"/>
              <w:rPr>
                <w:rFonts w:ascii="Arial" w:hAnsi="Arial" w:cs="Arial"/>
                <w:sz w:val="18"/>
                <w:szCs w:val="18"/>
              </w:rPr>
            </w:pPr>
            <w:r w:rsidRPr="00BE7448">
              <w:rPr>
                <w:rFonts w:ascii="Arial" w:hAnsi="Arial" w:cs="Arial"/>
                <w:sz w:val="18"/>
                <w:szCs w:val="18"/>
              </w:rPr>
              <w:t>Per</w:t>
            </w:r>
            <w:r w:rsidRPr="00BE7448">
              <w:rPr>
                <w:rFonts w:ascii="Arial" w:hAnsi="Arial" w:cs="Arial"/>
                <w:sz w:val="18"/>
                <w:szCs w:val="18"/>
                <w:lang w:val="en-US"/>
              </w:rPr>
              <w:t xml:space="preserve">. </w:t>
            </w:r>
            <w:r w:rsidRPr="00BE7448">
              <w:rPr>
                <w:rFonts w:ascii="Arial" w:hAnsi="Arial" w:cs="Arial"/>
                <w:sz w:val="18"/>
                <w:szCs w:val="18"/>
              </w:rPr>
              <w:t>Penjualan_X1</w:t>
            </w:r>
          </w:p>
        </w:tc>
        <w:tc>
          <w:tcPr>
            <w:tcW w:w="1140"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60</w:t>
            </w:r>
          </w:p>
        </w:tc>
        <w:tc>
          <w:tcPr>
            <w:tcW w:w="1191"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-.91</w:t>
            </w:r>
          </w:p>
        </w:tc>
        <w:tc>
          <w:tcPr>
            <w:tcW w:w="1225"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1.17</w:t>
            </w:r>
          </w:p>
        </w:tc>
        <w:tc>
          <w:tcPr>
            <w:tcW w:w="1327"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.1002</w:t>
            </w:r>
          </w:p>
        </w:tc>
        <w:tc>
          <w:tcPr>
            <w:tcW w:w="1599"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.39193</w:t>
            </w:r>
          </w:p>
        </w:tc>
      </w:tr>
      <w:tr w:rsidR="00407248" w:rsidRPr="00254660" w:rsidTr="003702E3">
        <w:trPr>
          <w:cantSplit/>
        </w:trPr>
        <w:tc>
          <w:tcPr>
            <w:tcW w:w="1957" w:type="dxa"/>
            <w:shd w:val="clear" w:color="auto" w:fill="E0E0E0"/>
          </w:tcPr>
          <w:p w:rsidR="00407248" w:rsidRPr="00BE7448" w:rsidRDefault="00407248" w:rsidP="003702E3">
            <w:pPr>
              <w:autoSpaceDE w:val="0"/>
              <w:autoSpaceDN w:val="0"/>
              <w:adjustRightInd w:val="0"/>
              <w:spacing w:after="0" w:line="320" w:lineRule="atLeast"/>
              <w:ind w:left="60" w:right="60"/>
              <w:rPr>
                <w:rFonts w:ascii="Arial" w:hAnsi="Arial" w:cs="Arial"/>
                <w:sz w:val="18"/>
                <w:szCs w:val="18"/>
              </w:rPr>
            </w:pPr>
            <w:r w:rsidRPr="00BE7448">
              <w:rPr>
                <w:rFonts w:ascii="Arial" w:hAnsi="Arial" w:cs="Arial"/>
                <w:sz w:val="18"/>
                <w:szCs w:val="18"/>
              </w:rPr>
              <w:t>Profitabilitas_X2</w:t>
            </w:r>
          </w:p>
        </w:tc>
        <w:tc>
          <w:tcPr>
            <w:tcW w:w="1140"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60</w:t>
            </w:r>
          </w:p>
        </w:tc>
        <w:tc>
          <w:tcPr>
            <w:tcW w:w="1191"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.82</w:t>
            </w:r>
          </w:p>
        </w:tc>
        <w:tc>
          <w:tcPr>
            <w:tcW w:w="1225"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52.66</w:t>
            </w:r>
          </w:p>
        </w:tc>
        <w:tc>
          <w:tcPr>
            <w:tcW w:w="1327"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9.1012</w:t>
            </w:r>
          </w:p>
        </w:tc>
        <w:tc>
          <w:tcPr>
            <w:tcW w:w="1599"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9.76085</w:t>
            </w:r>
          </w:p>
        </w:tc>
      </w:tr>
      <w:tr w:rsidR="00407248" w:rsidRPr="00254660" w:rsidTr="003702E3">
        <w:trPr>
          <w:cantSplit/>
        </w:trPr>
        <w:tc>
          <w:tcPr>
            <w:tcW w:w="1957" w:type="dxa"/>
            <w:shd w:val="clear" w:color="auto" w:fill="E0E0E0"/>
          </w:tcPr>
          <w:p w:rsidR="00407248" w:rsidRPr="00BE7448" w:rsidRDefault="00407248" w:rsidP="003702E3">
            <w:pPr>
              <w:autoSpaceDE w:val="0"/>
              <w:autoSpaceDN w:val="0"/>
              <w:adjustRightInd w:val="0"/>
              <w:spacing w:after="0" w:line="320" w:lineRule="atLeast"/>
              <w:ind w:left="60" w:right="60"/>
              <w:rPr>
                <w:rFonts w:ascii="Arial" w:hAnsi="Arial" w:cs="Arial"/>
                <w:sz w:val="18"/>
                <w:szCs w:val="18"/>
              </w:rPr>
            </w:pPr>
            <w:r w:rsidRPr="00BE7448">
              <w:rPr>
                <w:rFonts w:ascii="Arial" w:hAnsi="Arial" w:cs="Arial"/>
                <w:sz w:val="18"/>
                <w:szCs w:val="18"/>
              </w:rPr>
              <w:t>H</w:t>
            </w:r>
            <w:r>
              <w:rPr>
                <w:rFonts w:ascii="Arial" w:hAnsi="Arial" w:cs="Arial"/>
                <w:sz w:val="18"/>
                <w:szCs w:val="18"/>
                <w:lang w:val="en-US"/>
              </w:rPr>
              <w:t xml:space="preserve">arga </w:t>
            </w:r>
            <w:r w:rsidRPr="00BE7448">
              <w:rPr>
                <w:rFonts w:ascii="Arial" w:hAnsi="Arial" w:cs="Arial"/>
                <w:sz w:val="18"/>
                <w:szCs w:val="18"/>
              </w:rPr>
              <w:t>Saham_Y</w:t>
            </w:r>
          </w:p>
        </w:tc>
        <w:tc>
          <w:tcPr>
            <w:tcW w:w="1140"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60</w:t>
            </w:r>
          </w:p>
        </w:tc>
        <w:tc>
          <w:tcPr>
            <w:tcW w:w="1191"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122.00</w:t>
            </w:r>
          </w:p>
        </w:tc>
        <w:tc>
          <w:tcPr>
            <w:tcW w:w="1225"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30500.00</w:t>
            </w:r>
          </w:p>
        </w:tc>
        <w:tc>
          <w:tcPr>
            <w:tcW w:w="1327"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3528.9833</w:t>
            </w:r>
          </w:p>
        </w:tc>
        <w:tc>
          <w:tcPr>
            <w:tcW w:w="1599"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5536.76127</w:t>
            </w:r>
          </w:p>
        </w:tc>
      </w:tr>
      <w:tr w:rsidR="00407248" w:rsidRPr="00254660" w:rsidTr="003702E3">
        <w:trPr>
          <w:cantSplit/>
        </w:trPr>
        <w:tc>
          <w:tcPr>
            <w:tcW w:w="1957" w:type="dxa"/>
            <w:shd w:val="clear" w:color="auto" w:fill="E0E0E0"/>
          </w:tcPr>
          <w:p w:rsidR="00407248" w:rsidRPr="00BE7448" w:rsidRDefault="00407248" w:rsidP="003702E3">
            <w:pPr>
              <w:autoSpaceDE w:val="0"/>
              <w:autoSpaceDN w:val="0"/>
              <w:adjustRightInd w:val="0"/>
              <w:spacing w:after="0" w:line="320" w:lineRule="atLeast"/>
              <w:ind w:left="60" w:right="60"/>
              <w:rPr>
                <w:rFonts w:ascii="Arial" w:hAnsi="Arial" w:cs="Arial"/>
                <w:sz w:val="18"/>
                <w:szCs w:val="18"/>
              </w:rPr>
            </w:pPr>
            <w:r w:rsidRPr="00BE7448">
              <w:rPr>
                <w:rFonts w:ascii="Arial" w:hAnsi="Arial" w:cs="Arial"/>
                <w:sz w:val="18"/>
                <w:szCs w:val="18"/>
              </w:rPr>
              <w:t>Valid N (listwise)</w:t>
            </w:r>
          </w:p>
        </w:tc>
        <w:tc>
          <w:tcPr>
            <w:tcW w:w="1140" w:type="dxa"/>
            <w:shd w:val="clear" w:color="auto" w:fill="FFFFFF"/>
          </w:tcPr>
          <w:p w:rsidR="00407248" w:rsidRPr="00BE7448" w:rsidRDefault="00407248" w:rsidP="003702E3">
            <w:pPr>
              <w:autoSpaceDE w:val="0"/>
              <w:autoSpaceDN w:val="0"/>
              <w:adjustRightInd w:val="0"/>
              <w:spacing w:after="0" w:line="320" w:lineRule="atLeast"/>
              <w:ind w:left="60" w:right="60"/>
              <w:jc w:val="right"/>
              <w:rPr>
                <w:rFonts w:ascii="Arial" w:hAnsi="Arial" w:cs="Arial"/>
                <w:sz w:val="18"/>
                <w:szCs w:val="18"/>
              </w:rPr>
            </w:pPr>
            <w:r w:rsidRPr="00BE7448">
              <w:rPr>
                <w:rFonts w:ascii="Arial" w:hAnsi="Arial" w:cs="Arial"/>
                <w:sz w:val="18"/>
                <w:szCs w:val="18"/>
              </w:rPr>
              <w:t>60</w:t>
            </w:r>
          </w:p>
        </w:tc>
        <w:tc>
          <w:tcPr>
            <w:tcW w:w="1191" w:type="dxa"/>
            <w:shd w:val="clear" w:color="auto" w:fill="FFFFFF"/>
            <w:vAlign w:val="center"/>
          </w:tcPr>
          <w:p w:rsidR="00407248" w:rsidRPr="00BE74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225" w:type="dxa"/>
            <w:shd w:val="clear" w:color="auto" w:fill="FFFFFF"/>
            <w:vAlign w:val="center"/>
          </w:tcPr>
          <w:p w:rsidR="00407248" w:rsidRPr="00BE74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327" w:type="dxa"/>
            <w:shd w:val="clear" w:color="auto" w:fill="FFFFFF"/>
            <w:vAlign w:val="center"/>
          </w:tcPr>
          <w:p w:rsidR="00407248" w:rsidRPr="00BE74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599" w:type="dxa"/>
            <w:shd w:val="clear" w:color="auto" w:fill="FFFFFF"/>
            <w:vAlign w:val="center"/>
          </w:tcPr>
          <w:p w:rsidR="00407248" w:rsidRPr="00BE7448" w:rsidRDefault="00407248" w:rsidP="003702E3">
            <w:pPr>
              <w:autoSpaceDE w:val="0"/>
              <w:autoSpaceDN w:val="0"/>
              <w:adjustRightInd w:val="0"/>
              <w:spacing w:after="0" w:line="240" w:lineRule="auto"/>
              <w:rPr>
                <w:rFonts w:ascii="Times New Roman" w:hAnsi="Times New Roman" w:cs="Times New Roman"/>
                <w:sz w:val="24"/>
                <w:szCs w:val="24"/>
              </w:rPr>
            </w:pPr>
          </w:p>
        </w:tc>
      </w:tr>
    </w:tbl>
    <w:p w:rsidR="00407248" w:rsidRDefault="00407248" w:rsidP="00407248">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Olahan Data SPSS 24, 2020</w:t>
      </w:r>
    </w:p>
    <w:p w:rsidR="00407248" w:rsidRPr="00BE7448" w:rsidRDefault="00407248" w:rsidP="00407248">
      <w:pPr>
        <w:spacing w:after="0" w:line="480" w:lineRule="auto"/>
        <w:ind w:firstLine="567"/>
        <w:jc w:val="both"/>
        <w:rPr>
          <w:rFonts w:ascii="Times New Roman" w:hAnsi="Times New Roman" w:cs="Times New Roman"/>
          <w:sz w:val="24"/>
          <w:szCs w:val="24"/>
          <w:lang w:val="en-US"/>
        </w:rPr>
      </w:pPr>
      <w:r w:rsidRPr="007652E0">
        <w:rPr>
          <w:rFonts w:ascii="Times New Roman" w:hAnsi="Times New Roman" w:cs="Times New Roman"/>
          <w:sz w:val="24"/>
          <w:szCs w:val="24"/>
        </w:rPr>
        <w:t>Berdasarkan tabel di atas dapat dilihat statistik deskriptif untuk masing-masing variabel berikut ini:</w:t>
      </w:r>
    </w:p>
    <w:p w:rsidR="00407248" w:rsidRPr="00F14A11" w:rsidRDefault="00407248" w:rsidP="00407248">
      <w:pPr>
        <w:pStyle w:val="ListParagraph"/>
        <w:numPr>
          <w:ilvl w:val="0"/>
          <w:numId w:val="27"/>
        </w:numPr>
        <w:spacing w:after="0" w:line="480" w:lineRule="auto"/>
        <w:jc w:val="both"/>
        <w:rPr>
          <w:rFonts w:ascii="Times New Roman" w:hAnsi="Times New Roman" w:cs="Times New Roman"/>
          <w:sz w:val="24"/>
          <w:szCs w:val="24"/>
        </w:rPr>
      </w:pPr>
      <w:r w:rsidRPr="00677E2E">
        <w:rPr>
          <w:rFonts w:ascii="Times New Roman" w:hAnsi="Times New Roman" w:cs="Times New Roman"/>
          <w:sz w:val="24"/>
          <w:szCs w:val="24"/>
        </w:rPr>
        <w:t xml:space="preserve">Nilai rata-rata </w:t>
      </w:r>
      <w:r>
        <w:rPr>
          <w:rFonts w:ascii="Times New Roman" w:hAnsi="Times New Roman" w:cs="Times New Roman"/>
          <w:sz w:val="24"/>
          <w:szCs w:val="24"/>
          <w:lang w:val="en-US"/>
        </w:rPr>
        <w:t>pertumbuhan penjualan</w:t>
      </w:r>
      <w:r w:rsidRPr="00677E2E">
        <w:rPr>
          <w:rFonts w:ascii="Times New Roman" w:hAnsi="Times New Roman" w:cs="Times New Roman"/>
          <w:sz w:val="24"/>
          <w:szCs w:val="24"/>
        </w:rPr>
        <w:t xml:space="preserve"> adalah sebesar </w:t>
      </w:r>
      <w:r>
        <w:rPr>
          <w:rFonts w:ascii="Times New Roman" w:hAnsi="Times New Roman" w:cs="Times New Roman"/>
          <w:sz w:val="24"/>
          <w:szCs w:val="24"/>
        </w:rPr>
        <w:t>0.1002</w:t>
      </w:r>
      <w:r w:rsidRPr="00677E2E">
        <w:rPr>
          <w:rFonts w:ascii="Times New Roman" w:hAnsi="Times New Roman" w:cs="Times New Roman"/>
          <w:sz w:val="24"/>
          <w:szCs w:val="24"/>
        </w:rPr>
        <w:t xml:space="preserve">% dengan nilai maximum sebesar </w:t>
      </w:r>
      <w:r>
        <w:rPr>
          <w:rFonts w:ascii="Times New Roman" w:hAnsi="Times New Roman" w:cs="Times New Roman"/>
          <w:sz w:val="24"/>
          <w:szCs w:val="24"/>
        </w:rPr>
        <w:t>1.17</w:t>
      </w:r>
      <w:r w:rsidRPr="00677E2E">
        <w:rPr>
          <w:rFonts w:ascii="Times New Roman" w:hAnsi="Times New Roman" w:cs="Times New Roman"/>
          <w:sz w:val="24"/>
          <w:szCs w:val="24"/>
        </w:rPr>
        <w:t xml:space="preserve">% dan nilai minimum sebesar </w:t>
      </w:r>
      <w:r>
        <w:rPr>
          <w:rFonts w:ascii="Times New Roman" w:hAnsi="Times New Roman" w:cs="Times New Roman"/>
          <w:sz w:val="24"/>
          <w:szCs w:val="24"/>
        </w:rPr>
        <w:t>-0.91</w:t>
      </w:r>
      <w:r w:rsidRPr="00677E2E">
        <w:rPr>
          <w:rFonts w:ascii="Times New Roman" w:hAnsi="Times New Roman" w:cs="Times New Roman"/>
          <w:sz w:val="24"/>
          <w:szCs w:val="24"/>
        </w:rPr>
        <w:t xml:space="preserve">%. Di mana nilai standar deviasi untuk variabel </w:t>
      </w:r>
      <w:r>
        <w:rPr>
          <w:rFonts w:ascii="Times New Roman" w:hAnsi="Times New Roman" w:cs="Times New Roman"/>
          <w:sz w:val="24"/>
          <w:szCs w:val="24"/>
          <w:lang w:val="en-US"/>
        </w:rPr>
        <w:t>pertumbuhan penjualan</w:t>
      </w:r>
      <w:r w:rsidRPr="00677E2E">
        <w:rPr>
          <w:rFonts w:ascii="Times New Roman" w:hAnsi="Times New Roman" w:cs="Times New Roman"/>
          <w:sz w:val="24"/>
          <w:szCs w:val="24"/>
        </w:rPr>
        <w:t xml:space="preserve"> adalah sebesar </w:t>
      </w:r>
      <w:r>
        <w:rPr>
          <w:rFonts w:ascii="Times New Roman" w:hAnsi="Times New Roman" w:cs="Times New Roman"/>
          <w:color w:val="000000"/>
          <w:sz w:val="24"/>
          <w:szCs w:val="24"/>
        </w:rPr>
        <w:t>0</w:t>
      </w:r>
      <w:r w:rsidRPr="00677E2E">
        <w:rPr>
          <w:rFonts w:ascii="Times New Roman" w:hAnsi="Times New Roman" w:cs="Times New Roman"/>
          <w:sz w:val="24"/>
          <w:szCs w:val="24"/>
        </w:rPr>
        <w:t>.</w:t>
      </w:r>
      <w:r>
        <w:rPr>
          <w:rFonts w:ascii="Times New Roman" w:hAnsi="Times New Roman" w:cs="Times New Roman"/>
          <w:sz w:val="24"/>
          <w:szCs w:val="24"/>
          <w:lang w:val="en-US"/>
        </w:rPr>
        <w:t>39193.</w:t>
      </w:r>
    </w:p>
    <w:p w:rsidR="00407248" w:rsidRPr="00677E2E" w:rsidRDefault="00407248" w:rsidP="00407248">
      <w:pPr>
        <w:pStyle w:val="ListParagraph"/>
        <w:numPr>
          <w:ilvl w:val="0"/>
          <w:numId w:val="27"/>
        </w:numPr>
        <w:spacing w:after="0" w:line="480" w:lineRule="auto"/>
        <w:jc w:val="both"/>
        <w:rPr>
          <w:rFonts w:ascii="Times New Roman" w:hAnsi="Times New Roman" w:cs="Times New Roman"/>
          <w:sz w:val="24"/>
          <w:szCs w:val="24"/>
        </w:rPr>
      </w:pPr>
      <w:r w:rsidRPr="00677E2E">
        <w:rPr>
          <w:rFonts w:ascii="Times New Roman" w:hAnsi="Times New Roman" w:cs="Times New Roman"/>
          <w:sz w:val="24"/>
          <w:szCs w:val="24"/>
        </w:rPr>
        <w:t>Nilai rata-rata</w:t>
      </w:r>
      <w:r>
        <w:rPr>
          <w:rFonts w:ascii="Times New Roman" w:hAnsi="Times New Roman" w:cs="Times New Roman"/>
          <w:sz w:val="24"/>
          <w:szCs w:val="24"/>
          <w:lang w:val="en-US"/>
        </w:rPr>
        <w:t xml:space="preserve"> profitabilitas</w:t>
      </w:r>
      <w:r>
        <w:rPr>
          <w:rFonts w:ascii="Times New Roman" w:hAnsi="Times New Roman" w:cs="Times New Roman"/>
          <w:sz w:val="24"/>
          <w:szCs w:val="24"/>
        </w:rPr>
        <w:t xml:space="preserve"> yang diukur</w:t>
      </w:r>
      <w:r>
        <w:rPr>
          <w:rFonts w:ascii="Times New Roman" w:hAnsi="Times New Roman" w:cs="Times New Roman"/>
          <w:sz w:val="24"/>
          <w:szCs w:val="24"/>
          <w:lang w:val="en-US"/>
        </w:rPr>
        <w:t xml:space="preserve"> dengan</w:t>
      </w:r>
      <w:r w:rsidRPr="00677E2E">
        <w:rPr>
          <w:rFonts w:ascii="Times New Roman" w:hAnsi="Times New Roman" w:cs="Times New Roman"/>
          <w:sz w:val="24"/>
          <w:szCs w:val="24"/>
        </w:rPr>
        <w:t xml:space="preserve">ROA adalah sebesar </w:t>
      </w:r>
      <w:r>
        <w:rPr>
          <w:rFonts w:ascii="Times New Roman" w:hAnsi="Times New Roman" w:cs="Times New Roman"/>
          <w:color w:val="000000"/>
          <w:sz w:val="24"/>
          <w:szCs w:val="24"/>
          <w:lang w:val="en-US"/>
        </w:rPr>
        <w:t>9.1012</w:t>
      </w:r>
      <w:r w:rsidRPr="00677E2E">
        <w:rPr>
          <w:rFonts w:ascii="Times New Roman" w:hAnsi="Times New Roman" w:cs="Times New Roman"/>
          <w:sz w:val="24"/>
          <w:szCs w:val="24"/>
        </w:rPr>
        <w:t xml:space="preserve">% dengan nilai maximum sebesar </w:t>
      </w:r>
      <w:r>
        <w:rPr>
          <w:rFonts w:ascii="Times New Roman" w:hAnsi="Times New Roman" w:cs="Times New Roman"/>
          <w:color w:val="000000"/>
          <w:sz w:val="24"/>
          <w:szCs w:val="24"/>
          <w:lang w:val="en-US"/>
        </w:rPr>
        <w:t>52.66</w:t>
      </w:r>
      <w:r w:rsidRPr="00677E2E">
        <w:rPr>
          <w:rFonts w:ascii="Times New Roman" w:hAnsi="Times New Roman" w:cs="Times New Roman"/>
          <w:sz w:val="24"/>
          <w:szCs w:val="24"/>
        </w:rPr>
        <w:t xml:space="preserve">% dan nilai minimum sebesar </w:t>
      </w:r>
      <w:r>
        <w:rPr>
          <w:rFonts w:ascii="Times New Roman" w:hAnsi="Times New Roman" w:cs="Times New Roman"/>
          <w:color w:val="000000"/>
          <w:sz w:val="24"/>
          <w:szCs w:val="24"/>
        </w:rPr>
        <w:lastRenderedPageBreak/>
        <w:t>0.82</w:t>
      </w:r>
      <w:r w:rsidRPr="00677E2E">
        <w:rPr>
          <w:rFonts w:ascii="Times New Roman" w:hAnsi="Times New Roman" w:cs="Times New Roman"/>
          <w:sz w:val="24"/>
          <w:szCs w:val="24"/>
        </w:rPr>
        <w:t xml:space="preserve">%. Di mana nilai standar deviasi untuk variabel </w:t>
      </w:r>
      <w:r>
        <w:rPr>
          <w:rFonts w:ascii="Times New Roman" w:hAnsi="Times New Roman" w:cs="Times New Roman"/>
          <w:sz w:val="24"/>
          <w:szCs w:val="24"/>
          <w:lang w:val="en-US"/>
        </w:rPr>
        <w:t>profitabilitas</w:t>
      </w:r>
      <w:r w:rsidRPr="00677E2E">
        <w:rPr>
          <w:rFonts w:ascii="Times New Roman" w:hAnsi="Times New Roman" w:cs="Times New Roman"/>
          <w:sz w:val="24"/>
          <w:szCs w:val="24"/>
        </w:rPr>
        <w:t xml:space="preserve"> adalah sebesar </w:t>
      </w:r>
      <w:r>
        <w:rPr>
          <w:rFonts w:ascii="Times New Roman" w:hAnsi="Times New Roman" w:cs="Times New Roman"/>
          <w:color w:val="000000"/>
          <w:sz w:val="24"/>
          <w:szCs w:val="24"/>
        </w:rPr>
        <w:t>9.76085</w:t>
      </w:r>
      <w:r w:rsidRPr="00677E2E">
        <w:rPr>
          <w:rFonts w:ascii="Times New Roman" w:hAnsi="Times New Roman" w:cs="Times New Roman"/>
          <w:sz w:val="24"/>
          <w:szCs w:val="24"/>
        </w:rPr>
        <w:t>.</w:t>
      </w:r>
    </w:p>
    <w:p w:rsidR="00407248" w:rsidRPr="00231E3E" w:rsidRDefault="00407248" w:rsidP="00407248">
      <w:pPr>
        <w:pStyle w:val="ListParagraph"/>
        <w:numPr>
          <w:ilvl w:val="0"/>
          <w:numId w:val="27"/>
        </w:numPr>
        <w:spacing w:after="0" w:line="480" w:lineRule="auto"/>
        <w:jc w:val="both"/>
        <w:rPr>
          <w:rFonts w:ascii="Times New Roman" w:hAnsi="Times New Roman" w:cs="Times New Roman"/>
          <w:sz w:val="24"/>
          <w:szCs w:val="24"/>
        </w:rPr>
      </w:pPr>
      <w:r w:rsidRPr="00677E2E">
        <w:rPr>
          <w:rFonts w:ascii="Times New Roman" w:hAnsi="Times New Roman" w:cs="Times New Roman"/>
          <w:sz w:val="24"/>
          <w:szCs w:val="24"/>
        </w:rPr>
        <w:t xml:space="preserve">Nilai rata-rata </w:t>
      </w:r>
      <w:r>
        <w:rPr>
          <w:rFonts w:ascii="Times New Roman" w:hAnsi="Times New Roman" w:cs="Times New Roman"/>
          <w:sz w:val="24"/>
          <w:szCs w:val="24"/>
        </w:rPr>
        <w:t>Harga saham</w:t>
      </w:r>
      <w:r w:rsidRPr="00677E2E">
        <w:rPr>
          <w:rFonts w:ascii="Times New Roman" w:hAnsi="Times New Roman" w:cs="Times New Roman"/>
          <w:sz w:val="24"/>
          <w:szCs w:val="24"/>
        </w:rPr>
        <w:t xml:space="preserve"> adalah sebesar </w:t>
      </w:r>
      <w:r>
        <w:rPr>
          <w:rFonts w:ascii="Times New Roman" w:hAnsi="Times New Roman" w:cs="Times New Roman"/>
          <w:color w:val="000000"/>
          <w:sz w:val="24"/>
          <w:szCs w:val="24"/>
        </w:rPr>
        <w:t>3528.9833</w:t>
      </w:r>
      <w:r>
        <w:rPr>
          <w:rFonts w:ascii="Times New Roman" w:hAnsi="Times New Roman" w:cs="Times New Roman"/>
          <w:sz w:val="24"/>
          <w:szCs w:val="24"/>
        </w:rPr>
        <w:t xml:space="preserve"> dengan nilai</w:t>
      </w:r>
      <w:r w:rsidRPr="00677E2E">
        <w:rPr>
          <w:rFonts w:ascii="Times New Roman" w:hAnsi="Times New Roman" w:cs="Times New Roman"/>
          <w:sz w:val="24"/>
          <w:szCs w:val="24"/>
        </w:rPr>
        <w:t xml:space="preserve"> maximum sebesar </w:t>
      </w:r>
      <w:r>
        <w:rPr>
          <w:rFonts w:ascii="Times New Roman" w:hAnsi="Times New Roman" w:cs="Times New Roman"/>
          <w:color w:val="000000"/>
          <w:sz w:val="24"/>
          <w:szCs w:val="24"/>
        </w:rPr>
        <w:t>30500.00</w:t>
      </w:r>
      <w:r w:rsidRPr="00677E2E">
        <w:rPr>
          <w:rFonts w:ascii="Times New Roman" w:hAnsi="Times New Roman" w:cs="Times New Roman"/>
          <w:sz w:val="24"/>
          <w:szCs w:val="24"/>
        </w:rPr>
        <w:t xml:space="preserve"> dan nilai minimum sebesar </w:t>
      </w:r>
      <w:r>
        <w:rPr>
          <w:rFonts w:ascii="Times New Roman" w:hAnsi="Times New Roman" w:cs="Times New Roman"/>
          <w:color w:val="000000"/>
          <w:sz w:val="24"/>
          <w:szCs w:val="24"/>
        </w:rPr>
        <w:t>122</w:t>
      </w:r>
      <w:r w:rsidRPr="00677E2E">
        <w:rPr>
          <w:rFonts w:ascii="Times New Roman" w:hAnsi="Times New Roman" w:cs="Times New Roman"/>
          <w:sz w:val="24"/>
          <w:szCs w:val="24"/>
        </w:rPr>
        <w:t>.</w:t>
      </w:r>
      <w:r>
        <w:rPr>
          <w:rFonts w:ascii="Times New Roman" w:hAnsi="Times New Roman" w:cs="Times New Roman"/>
          <w:sz w:val="24"/>
          <w:szCs w:val="24"/>
          <w:lang w:val="en-US"/>
        </w:rPr>
        <w:t>00</w:t>
      </w:r>
      <w:r w:rsidRPr="00677E2E">
        <w:rPr>
          <w:rFonts w:ascii="Times New Roman" w:hAnsi="Times New Roman" w:cs="Times New Roman"/>
          <w:sz w:val="24"/>
          <w:szCs w:val="24"/>
        </w:rPr>
        <w:t xml:space="preserve"> Di mana nilai standar deviasi untuk variabel </w:t>
      </w:r>
      <w:r>
        <w:rPr>
          <w:rFonts w:ascii="Times New Roman" w:hAnsi="Times New Roman" w:cs="Times New Roman"/>
          <w:sz w:val="24"/>
          <w:szCs w:val="24"/>
        </w:rPr>
        <w:t>Harga saham</w:t>
      </w:r>
      <w:r w:rsidRPr="00677E2E">
        <w:rPr>
          <w:rFonts w:ascii="Times New Roman" w:hAnsi="Times New Roman" w:cs="Times New Roman"/>
          <w:sz w:val="24"/>
          <w:szCs w:val="24"/>
        </w:rPr>
        <w:t xml:space="preserve"> adalah sebesar </w:t>
      </w:r>
      <w:r>
        <w:rPr>
          <w:rFonts w:ascii="Times New Roman" w:hAnsi="Times New Roman" w:cs="Times New Roman"/>
          <w:color w:val="000000"/>
          <w:sz w:val="24"/>
          <w:szCs w:val="24"/>
        </w:rPr>
        <w:t>5536.76127</w:t>
      </w:r>
      <w:r w:rsidRPr="00677E2E">
        <w:rPr>
          <w:rFonts w:ascii="Times New Roman" w:hAnsi="Times New Roman" w:cs="Times New Roman"/>
          <w:sz w:val="24"/>
          <w:szCs w:val="24"/>
        </w:rPr>
        <w:t>.</w:t>
      </w:r>
    </w:p>
    <w:p w:rsidR="00407248" w:rsidRPr="00AF5F54" w:rsidRDefault="00407248" w:rsidP="00407248">
      <w:pPr>
        <w:pStyle w:val="ListParagraph"/>
        <w:numPr>
          <w:ilvl w:val="0"/>
          <w:numId w:val="25"/>
        </w:numPr>
        <w:spacing w:after="0" w:line="480" w:lineRule="auto"/>
        <w:ind w:left="567" w:hanging="567"/>
        <w:jc w:val="both"/>
        <w:rPr>
          <w:rFonts w:ascii="Times New Roman" w:hAnsi="Times New Roman" w:cs="Times New Roman"/>
          <w:b/>
          <w:sz w:val="24"/>
          <w:szCs w:val="24"/>
          <w:lang w:val="en-US"/>
        </w:rPr>
      </w:pPr>
      <w:r w:rsidRPr="00AF5F54">
        <w:rPr>
          <w:rFonts w:ascii="Times New Roman" w:hAnsi="Times New Roman" w:cs="Times New Roman"/>
          <w:b/>
          <w:sz w:val="24"/>
          <w:szCs w:val="24"/>
          <w:lang w:val="en-US"/>
        </w:rPr>
        <w:t>Uji Asumsi Klasik</w:t>
      </w:r>
    </w:p>
    <w:p w:rsidR="00407248" w:rsidRDefault="00407248" w:rsidP="00407248">
      <w:pPr>
        <w:widowControl w:val="0"/>
        <w:autoSpaceDE w:val="0"/>
        <w:autoSpaceDN w:val="0"/>
        <w:adjustRightInd w:val="0"/>
        <w:spacing w:after="0" w:line="480" w:lineRule="auto"/>
        <w:ind w:right="-33" w:firstLine="567"/>
        <w:jc w:val="both"/>
        <w:rPr>
          <w:rFonts w:ascii="Times New Roman" w:hAnsi="Times New Roman"/>
          <w:sz w:val="24"/>
          <w:szCs w:val="24"/>
        </w:rPr>
      </w:pPr>
      <w:r w:rsidRPr="00895786">
        <w:rPr>
          <w:rFonts w:ascii="Times New Roman" w:hAnsi="Times New Roman"/>
          <w:sz w:val="24"/>
          <w:szCs w:val="24"/>
        </w:rPr>
        <w:t xml:space="preserve">Uji </w:t>
      </w:r>
      <w:r>
        <w:rPr>
          <w:rFonts w:ascii="Times New Roman" w:hAnsi="Times New Roman"/>
          <w:sz w:val="24"/>
          <w:szCs w:val="24"/>
          <w:lang w:val="en-US"/>
        </w:rPr>
        <w:t>asumsi</w:t>
      </w:r>
      <w:r w:rsidRPr="00895786">
        <w:rPr>
          <w:rFonts w:ascii="Times New Roman" w:hAnsi="Times New Roman"/>
          <w:sz w:val="24"/>
          <w:szCs w:val="24"/>
        </w:rPr>
        <w:t xml:space="preserve"> klasik ini dapat mengetahui apakah hasil persamaan memenuhi asumsi teoritis dalam analisis regresi berganda. Tes </w:t>
      </w:r>
      <w:r>
        <w:rPr>
          <w:rFonts w:ascii="Times New Roman" w:hAnsi="Times New Roman"/>
          <w:sz w:val="24"/>
          <w:szCs w:val="24"/>
          <w:lang w:val="en-US"/>
        </w:rPr>
        <w:t>asusmsi</w:t>
      </w:r>
      <w:r w:rsidRPr="00895786">
        <w:rPr>
          <w:rFonts w:ascii="Times New Roman" w:hAnsi="Times New Roman"/>
          <w:sz w:val="24"/>
          <w:szCs w:val="24"/>
        </w:rPr>
        <w:t xml:space="preserve"> klasik dalam penelitian ini meliputi: uji normalitas, uji multikolinieritas, uji heteroskedastisitas, dan uji autokorelasi, yang dapat digambarkan sebagai berikut:</w:t>
      </w:r>
      <w:r w:rsidRPr="00AF5F54">
        <w:rPr>
          <w:rFonts w:ascii="Times New Roman" w:hAnsi="Times New Roman"/>
          <w:sz w:val="24"/>
          <w:szCs w:val="24"/>
        </w:rPr>
        <w:t>:</w:t>
      </w:r>
    </w:p>
    <w:p w:rsidR="00407248" w:rsidRDefault="00407248" w:rsidP="00407248">
      <w:pPr>
        <w:pStyle w:val="ListParagraph"/>
        <w:widowControl w:val="0"/>
        <w:numPr>
          <w:ilvl w:val="0"/>
          <w:numId w:val="28"/>
        </w:numPr>
        <w:autoSpaceDE w:val="0"/>
        <w:autoSpaceDN w:val="0"/>
        <w:adjustRightInd w:val="0"/>
        <w:spacing w:after="0" w:line="480" w:lineRule="auto"/>
        <w:ind w:left="567" w:right="-33" w:hanging="567"/>
        <w:jc w:val="both"/>
        <w:rPr>
          <w:rFonts w:ascii="Times New Roman" w:hAnsi="Times New Roman"/>
          <w:sz w:val="24"/>
          <w:szCs w:val="24"/>
        </w:rPr>
      </w:pPr>
      <w:r>
        <w:rPr>
          <w:rFonts w:ascii="Times New Roman" w:hAnsi="Times New Roman"/>
          <w:sz w:val="24"/>
          <w:szCs w:val="24"/>
        </w:rPr>
        <w:t>Uji Normalitas</w:t>
      </w:r>
    </w:p>
    <w:p w:rsidR="00407248" w:rsidRPr="00B8260E" w:rsidRDefault="00407248" w:rsidP="00407248">
      <w:pPr>
        <w:pStyle w:val="NoSpacing"/>
        <w:spacing w:line="480" w:lineRule="auto"/>
        <w:ind w:firstLine="567"/>
        <w:jc w:val="both"/>
        <w:rPr>
          <w:rFonts w:ascii="Times New Roman" w:hAnsi="Times New Roman"/>
          <w:sz w:val="24"/>
          <w:szCs w:val="24"/>
        </w:rPr>
      </w:pPr>
      <w:r w:rsidRPr="00895786">
        <w:rPr>
          <w:rFonts w:ascii="Times New Roman" w:hAnsi="Times New Roman"/>
          <w:sz w:val="24"/>
          <w:szCs w:val="24"/>
        </w:rPr>
        <w:t>Uji normalitas dalam model regresi digunakan untuk menguji apakah nilai residu</w:t>
      </w:r>
      <w:r>
        <w:rPr>
          <w:rFonts w:ascii="Times New Roman" w:hAnsi="Times New Roman"/>
          <w:sz w:val="24"/>
          <w:szCs w:val="24"/>
        </w:rPr>
        <w:t>al</w:t>
      </w:r>
      <w:r w:rsidRPr="00895786">
        <w:rPr>
          <w:rFonts w:ascii="Times New Roman" w:hAnsi="Times New Roman"/>
          <w:sz w:val="24"/>
          <w:szCs w:val="24"/>
        </w:rPr>
        <w:t xml:space="preserve"> yang dihasilkan dari regresi terdistribusi normal. Model regresi yang baik adalah model dengan nilai residu</w:t>
      </w:r>
      <w:r>
        <w:rPr>
          <w:rFonts w:ascii="Times New Roman" w:hAnsi="Times New Roman"/>
          <w:sz w:val="24"/>
          <w:szCs w:val="24"/>
        </w:rPr>
        <w:t>al</w:t>
      </w:r>
      <w:r w:rsidRPr="00895786">
        <w:rPr>
          <w:rFonts w:ascii="Times New Roman" w:hAnsi="Times New Roman"/>
          <w:sz w:val="24"/>
          <w:szCs w:val="24"/>
        </w:rPr>
        <w:t xml:space="preserve"> terdistribusi normal</w:t>
      </w:r>
      <w:r w:rsidRPr="009969FC">
        <w:rPr>
          <w:rFonts w:ascii="Times New Roman" w:hAnsi="Times New Roman"/>
          <w:sz w:val="24"/>
          <w:szCs w:val="24"/>
        </w:rPr>
        <w:t>.</w:t>
      </w:r>
      <w:r>
        <w:rPr>
          <w:rFonts w:ascii="Times New Roman" w:hAnsi="Times New Roman" w:cs="Times New Roman"/>
          <w:sz w:val="24"/>
          <w:szCs w:val="24"/>
        </w:rPr>
        <w:t>Kriteria pengambilan keputusan dat</w:t>
      </w:r>
      <w:r>
        <w:rPr>
          <w:rFonts w:ascii="Times New Roman" w:hAnsi="Times New Roman" w:cs="Times New Roman"/>
          <w:sz w:val="24"/>
          <w:szCs w:val="24"/>
          <w:lang w:val="id-ID"/>
        </w:rPr>
        <w:t>a</w:t>
      </w:r>
      <w:r>
        <w:rPr>
          <w:rFonts w:ascii="Times New Roman" w:hAnsi="Times New Roman" w:cs="Times New Roman"/>
          <w:sz w:val="24"/>
          <w:szCs w:val="24"/>
        </w:rPr>
        <w:t xml:space="preserve"> berdistribusi normal syaratnya adalah jika memiliki nilai signifikansi &gt; alpha yang ditetapkan yaitu biasanya 5% (0,05).</w:t>
      </w:r>
      <w:r>
        <w:rPr>
          <w:rFonts w:ascii="Times New Roman" w:hAnsi="Times New Roman"/>
          <w:spacing w:val="2"/>
          <w:sz w:val="24"/>
          <w:szCs w:val="24"/>
        </w:rPr>
        <w:t>Hasil uji normalitas</w:t>
      </w:r>
      <w:r w:rsidRPr="009969FC">
        <w:rPr>
          <w:rFonts w:ascii="Times New Roman" w:hAnsi="Times New Roman"/>
          <w:spacing w:val="-1"/>
          <w:sz w:val="24"/>
          <w:szCs w:val="24"/>
        </w:rPr>
        <w:t>s</w:t>
      </w:r>
      <w:r w:rsidRPr="009969FC">
        <w:rPr>
          <w:rFonts w:ascii="Times New Roman" w:hAnsi="Times New Roman"/>
          <w:sz w:val="24"/>
          <w:szCs w:val="24"/>
        </w:rPr>
        <w:t>e</w:t>
      </w:r>
      <w:r w:rsidRPr="009969FC">
        <w:rPr>
          <w:rFonts w:ascii="Times New Roman" w:hAnsi="Times New Roman"/>
          <w:spacing w:val="1"/>
          <w:sz w:val="24"/>
          <w:szCs w:val="24"/>
        </w:rPr>
        <w:t>p</w:t>
      </w:r>
      <w:r w:rsidRPr="009969FC">
        <w:rPr>
          <w:rFonts w:ascii="Times New Roman" w:hAnsi="Times New Roman"/>
          <w:sz w:val="24"/>
          <w:szCs w:val="24"/>
        </w:rPr>
        <w:t>e</w:t>
      </w:r>
      <w:r w:rsidRPr="009969FC">
        <w:rPr>
          <w:rFonts w:ascii="Times New Roman" w:hAnsi="Times New Roman"/>
          <w:spacing w:val="1"/>
          <w:sz w:val="24"/>
          <w:szCs w:val="24"/>
        </w:rPr>
        <w:t>r</w:t>
      </w:r>
      <w:r w:rsidRPr="009969FC">
        <w:rPr>
          <w:rFonts w:ascii="Times New Roman" w:hAnsi="Times New Roman"/>
          <w:sz w:val="24"/>
          <w:szCs w:val="24"/>
        </w:rPr>
        <w:t xml:space="preserve">ti </w:t>
      </w:r>
      <w:r w:rsidRPr="009969FC">
        <w:rPr>
          <w:rFonts w:ascii="Times New Roman" w:hAnsi="Times New Roman"/>
          <w:spacing w:val="-4"/>
          <w:sz w:val="24"/>
          <w:szCs w:val="24"/>
        </w:rPr>
        <w:t>y</w:t>
      </w:r>
      <w:r w:rsidRPr="009969FC">
        <w:rPr>
          <w:rFonts w:ascii="Times New Roman" w:hAnsi="Times New Roman"/>
          <w:sz w:val="24"/>
          <w:szCs w:val="24"/>
        </w:rPr>
        <w:t>a</w:t>
      </w:r>
      <w:r w:rsidRPr="009969FC">
        <w:rPr>
          <w:rFonts w:ascii="Times New Roman" w:hAnsi="Times New Roman"/>
          <w:spacing w:val="-1"/>
          <w:sz w:val="24"/>
          <w:szCs w:val="24"/>
        </w:rPr>
        <w:t>n</w:t>
      </w:r>
      <w:r w:rsidRPr="009969FC">
        <w:rPr>
          <w:rFonts w:ascii="Times New Roman" w:hAnsi="Times New Roman"/>
          <w:sz w:val="24"/>
          <w:szCs w:val="24"/>
        </w:rPr>
        <w:t>g</w:t>
      </w:r>
      <w:r w:rsidRPr="009969FC">
        <w:rPr>
          <w:rFonts w:ascii="Times New Roman" w:hAnsi="Times New Roman"/>
          <w:spacing w:val="1"/>
          <w:sz w:val="24"/>
          <w:szCs w:val="24"/>
        </w:rPr>
        <w:t>d</w:t>
      </w:r>
      <w:r w:rsidRPr="009969FC">
        <w:rPr>
          <w:rFonts w:ascii="Times New Roman" w:hAnsi="Times New Roman"/>
          <w:sz w:val="24"/>
          <w:szCs w:val="24"/>
        </w:rPr>
        <w:t>i</w:t>
      </w:r>
      <w:r w:rsidRPr="009969FC">
        <w:rPr>
          <w:rFonts w:ascii="Times New Roman" w:hAnsi="Times New Roman"/>
          <w:spacing w:val="-1"/>
          <w:sz w:val="24"/>
          <w:szCs w:val="24"/>
        </w:rPr>
        <w:t>s</w:t>
      </w:r>
      <w:r w:rsidRPr="009969FC">
        <w:rPr>
          <w:rFonts w:ascii="Times New Roman" w:hAnsi="Times New Roman"/>
          <w:sz w:val="24"/>
          <w:szCs w:val="24"/>
        </w:rPr>
        <w:t>a</w:t>
      </w:r>
      <w:r w:rsidRPr="009969FC">
        <w:rPr>
          <w:rFonts w:ascii="Times New Roman" w:hAnsi="Times New Roman"/>
          <w:spacing w:val="2"/>
          <w:sz w:val="24"/>
          <w:szCs w:val="24"/>
        </w:rPr>
        <w:t>j</w:t>
      </w:r>
      <w:r w:rsidRPr="009969FC">
        <w:rPr>
          <w:rFonts w:ascii="Times New Roman" w:hAnsi="Times New Roman"/>
          <w:sz w:val="24"/>
          <w:szCs w:val="24"/>
        </w:rPr>
        <w:t>i</w:t>
      </w:r>
      <w:r w:rsidRPr="009969FC">
        <w:rPr>
          <w:rFonts w:ascii="Times New Roman" w:hAnsi="Times New Roman"/>
          <w:spacing w:val="-1"/>
          <w:sz w:val="24"/>
          <w:szCs w:val="24"/>
        </w:rPr>
        <w:t>k</w:t>
      </w:r>
      <w:r w:rsidRPr="009969FC">
        <w:rPr>
          <w:rFonts w:ascii="Times New Roman" w:hAnsi="Times New Roman"/>
          <w:sz w:val="24"/>
          <w:szCs w:val="24"/>
        </w:rPr>
        <w:t>an</w:t>
      </w:r>
      <w:r w:rsidRPr="009969FC">
        <w:rPr>
          <w:rFonts w:ascii="Times New Roman" w:hAnsi="Times New Roman"/>
          <w:spacing w:val="1"/>
          <w:sz w:val="24"/>
          <w:szCs w:val="24"/>
        </w:rPr>
        <w:t>p</w:t>
      </w:r>
      <w:r w:rsidRPr="009969FC">
        <w:rPr>
          <w:rFonts w:ascii="Times New Roman" w:hAnsi="Times New Roman"/>
          <w:sz w:val="24"/>
          <w:szCs w:val="24"/>
        </w:rPr>
        <w:t>a</w:t>
      </w:r>
      <w:r w:rsidRPr="009969FC">
        <w:rPr>
          <w:rFonts w:ascii="Times New Roman" w:hAnsi="Times New Roman"/>
          <w:spacing w:val="1"/>
          <w:sz w:val="24"/>
          <w:szCs w:val="24"/>
        </w:rPr>
        <w:t>d</w:t>
      </w:r>
      <w:r w:rsidRPr="009969FC">
        <w:rPr>
          <w:rFonts w:ascii="Times New Roman" w:hAnsi="Times New Roman"/>
          <w:sz w:val="24"/>
          <w:szCs w:val="24"/>
        </w:rPr>
        <w:t>a</w:t>
      </w:r>
      <w:r w:rsidRPr="009969FC">
        <w:rPr>
          <w:rFonts w:ascii="Times New Roman" w:hAnsi="Times New Roman"/>
          <w:spacing w:val="-1"/>
          <w:sz w:val="24"/>
          <w:szCs w:val="24"/>
        </w:rPr>
        <w:t>g</w:t>
      </w:r>
      <w:r w:rsidRPr="009969FC">
        <w:rPr>
          <w:rFonts w:ascii="Times New Roman" w:hAnsi="Times New Roman"/>
          <w:sz w:val="24"/>
          <w:szCs w:val="24"/>
        </w:rPr>
        <w:t>a</w:t>
      </w:r>
      <w:r w:rsidRPr="009969FC">
        <w:rPr>
          <w:rFonts w:ascii="Times New Roman" w:hAnsi="Times New Roman"/>
          <w:spacing w:val="-3"/>
          <w:sz w:val="24"/>
          <w:szCs w:val="24"/>
        </w:rPr>
        <w:t>m</w:t>
      </w:r>
      <w:r w:rsidRPr="009969FC">
        <w:rPr>
          <w:rFonts w:ascii="Times New Roman" w:hAnsi="Times New Roman"/>
          <w:spacing w:val="1"/>
          <w:sz w:val="24"/>
          <w:szCs w:val="24"/>
        </w:rPr>
        <w:t>b</w:t>
      </w:r>
      <w:r w:rsidRPr="009969FC">
        <w:rPr>
          <w:rFonts w:ascii="Times New Roman" w:hAnsi="Times New Roman"/>
          <w:sz w:val="24"/>
          <w:szCs w:val="24"/>
        </w:rPr>
        <w:t>ar</w:t>
      </w:r>
      <w:r w:rsidRPr="009969FC">
        <w:rPr>
          <w:rFonts w:ascii="Times New Roman" w:hAnsi="Times New Roman"/>
          <w:spacing w:val="1"/>
          <w:sz w:val="24"/>
          <w:szCs w:val="24"/>
        </w:rPr>
        <w:t>b</w:t>
      </w:r>
      <w:r w:rsidRPr="009969FC">
        <w:rPr>
          <w:rFonts w:ascii="Times New Roman" w:hAnsi="Times New Roman"/>
          <w:sz w:val="24"/>
          <w:szCs w:val="24"/>
        </w:rPr>
        <w:t>e</w:t>
      </w:r>
      <w:r w:rsidRPr="009969FC">
        <w:rPr>
          <w:rFonts w:ascii="Times New Roman" w:hAnsi="Times New Roman"/>
          <w:spacing w:val="1"/>
          <w:sz w:val="24"/>
          <w:szCs w:val="24"/>
        </w:rPr>
        <w:t>r</w:t>
      </w:r>
      <w:r w:rsidRPr="009969FC">
        <w:rPr>
          <w:rFonts w:ascii="Times New Roman" w:hAnsi="Times New Roman"/>
          <w:sz w:val="24"/>
          <w:szCs w:val="24"/>
        </w:rPr>
        <w:t>i</w:t>
      </w:r>
      <w:r w:rsidRPr="009969FC">
        <w:rPr>
          <w:rFonts w:ascii="Times New Roman" w:hAnsi="Times New Roman"/>
          <w:spacing w:val="-1"/>
          <w:sz w:val="24"/>
          <w:szCs w:val="24"/>
        </w:rPr>
        <w:t>ku</w:t>
      </w:r>
      <w:r w:rsidRPr="009969FC">
        <w:rPr>
          <w:rFonts w:ascii="Times New Roman" w:hAnsi="Times New Roman"/>
          <w:sz w:val="24"/>
          <w:szCs w:val="24"/>
        </w:rPr>
        <w:t>ti</w:t>
      </w:r>
      <w:r w:rsidRPr="009969FC">
        <w:rPr>
          <w:rFonts w:ascii="Times New Roman" w:hAnsi="Times New Roman"/>
          <w:spacing w:val="-1"/>
          <w:sz w:val="24"/>
          <w:szCs w:val="24"/>
        </w:rPr>
        <w:t>n</w:t>
      </w:r>
      <w:r w:rsidRPr="009969FC">
        <w:rPr>
          <w:rFonts w:ascii="Times New Roman" w:hAnsi="Times New Roman"/>
          <w:sz w:val="24"/>
          <w:szCs w:val="24"/>
        </w:rPr>
        <w:t>i:</w:t>
      </w:r>
    </w:p>
    <w:p w:rsidR="00407248" w:rsidRPr="00B8260E" w:rsidRDefault="00407248" w:rsidP="00407248">
      <w:pPr>
        <w:widowControl w:val="0"/>
        <w:autoSpaceDE w:val="0"/>
        <w:autoSpaceDN w:val="0"/>
        <w:adjustRightInd w:val="0"/>
        <w:spacing w:after="0" w:line="480" w:lineRule="auto"/>
        <w:ind w:right="-33"/>
        <w:jc w:val="center"/>
        <w:rPr>
          <w:rFonts w:ascii="Times New Roman" w:hAnsi="Times New Roman"/>
          <w:b/>
          <w:sz w:val="24"/>
          <w:szCs w:val="24"/>
          <w:lang w:val="en-US"/>
        </w:rPr>
      </w:pPr>
      <w:r w:rsidRPr="00B8260E">
        <w:rPr>
          <w:rFonts w:ascii="Times New Roman" w:hAnsi="Times New Roman"/>
          <w:b/>
          <w:sz w:val="24"/>
          <w:szCs w:val="24"/>
          <w:lang w:val="en-US"/>
        </w:rPr>
        <w:t>Tabel</w:t>
      </w:r>
      <w:r>
        <w:rPr>
          <w:rFonts w:ascii="Times New Roman" w:hAnsi="Times New Roman"/>
          <w:b/>
          <w:sz w:val="24"/>
          <w:szCs w:val="24"/>
          <w:lang w:val="en-US"/>
        </w:rPr>
        <w:t xml:space="preserve"> 4.5</w:t>
      </w:r>
      <w:r w:rsidRPr="00B8260E">
        <w:rPr>
          <w:rFonts w:ascii="Times New Roman" w:hAnsi="Times New Roman"/>
          <w:b/>
          <w:sz w:val="24"/>
          <w:szCs w:val="24"/>
          <w:lang w:val="en-US"/>
        </w:rPr>
        <w:t xml:space="preserve"> Hasil Uji Normalitas</w:t>
      </w:r>
    </w:p>
    <w:tbl>
      <w:tblPr>
        <w:tblW w:w="8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0"/>
        <w:gridCol w:w="1417"/>
        <w:gridCol w:w="1843"/>
        <w:gridCol w:w="1567"/>
        <w:gridCol w:w="1300"/>
      </w:tblGrid>
      <w:tr w:rsidR="00407248" w:rsidRPr="006E185D" w:rsidTr="003702E3">
        <w:trPr>
          <w:cantSplit/>
        </w:trPr>
        <w:tc>
          <w:tcPr>
            <w:tcW w:w="8107" w:type="dxa"/>
            <w:gridSpan w:val="5"/>
            <w:shd w:val="clear" w:color="auto" w:fill="FFFFFF"/>
            <w:vAlign w:val="center"/>
          </w:tcPr>
          <w:p w:rsidR="00407248" w:rsidRPr="006E185D" w:rsidRDefault="00407248" w:rsidP="003702E3">
            <w:pPr>
              <w:autoSpaceDE w:val="0"/>
              <w:autoSpaceDN w:val="0"/>
              <w:adjustRightInd w:val="0"/>
              <w:spacing w:after="0" w:line="320" w:lineRule="atLeast"/>
              <w:ind w:left="60" w:right="60"/>
              <w:jc w:val="center"/>
              <w:rPr>
                <w:rFonts w:ascii="Times New Roman" w:hAnsi="Times New Roman" w:cs="Times New Roman"/>
              </w:rPr>
            </w:pPr>
            <w:r w:rsidRPr="006E185D">
              <w:rPr>
                <w:rFonts w:ascii="Times New Roman" w:hAnsi="Times New Roman" w:cs="Times New Roman"/>
                <w:b/>
                <w:bCs/>
              </w:rPr>
              <w:t>One-Sample Kolmogorov-Smirnov Test</w:t>
            </w:r>
          </w:p>
        </w:tc>
      </w:tr>
      <w:tr w:rsidR="00407248" w:rsidRPr="006E185D" w:rsidTr="003702E3">
        <w:trPr>
          <w:cantSplit/>
        </w:trPr>
        <w:tc>
          <w:tcPr>
            <w:tcW w:w="3397" w:type="dxa"/>
            <w:gridSpan w:val="2"/>
            <w:shd w:val="clear" w:color="auto" w:fill="FFFFFF"/>
            <w:vAlign w:val="bottom"/>
          </w:tcPr>
          <w:p w:rsidR="00407248" w:rsidRPr="006E185D" w:rsidRDefault="00407248" w:rsidP="003702E3">
            <w:pPr>
              <w:autoSpaceDE w:val="0"/>
              <w:autoSpaceDN w:val="0"/>
              <w:adjustRightInd w:val="0"/>
              <w:spacing w:after="0" w:line="240" w:lineRule="auto"/>
              <w:rPr>
                <w:rFonts w:ascii="Times New Roman" w:hAnsi="Times New Roman" w:cs="Times New Roman"/>
                <w:sz w:val="24"/>
                <w:szCs w:val="24"/>
              </w:rPr>
            </w:pPr>
          </w:p>
        </w:tc>
        <w:tc>
          <w:tcPr>
            <w:tcW w:w="1843" w:type="dxa"/>
            <w:shd w:val="clear" w:color="auto" w:fill="FFFFFF"/>
            <w:vAlign w:val="bottom"/>
          </w:tcPr>
          <w:p w:rsidR="00407248" w:rsidRPr="006E185D" w:rsidRDefault="00407248" w:rsidP="003702E3">
            <w:pPr>
              <w:autoSpaceDE w:val="0"/>
              <w:autoSpaceDN w:val="0"/>
              <w:adjustRightInd w:val="0"/>
              <w:spacing w:after="0" w:line="320" w:lineRule="atLeast"/>
              <w:ind w:left="60" w:right="60"/>
              <w:jc w:val="center"/>
              <w:rPr>
                <w:rFonts w:ascii="Times New Roman" w:hAnsi="Times New Roman" w:cs="Times New Roman"/>
                <w:sz w:val="18"/>
                <w:szCs w:val="18"/>
              </w:rPr>
            </w:pPr>
            <w:r w:rsidRPr="006E185D">
              <w:rPr>
                <w:rFonts w:ascii="Times New Roman" w:hAnsi="Times New Roman" w:cs="Times New Roman"/>
                <w:sz w:val="18"/>
                <w:szCs w:val="18"/>
              </w:rPr>
              <w:t>Per</w:t>
            </w:r>
            <w:r w:rsidRPr="006015B2">
              <w:rPr>
                <w:rFonts w:ascii="Times New Roman" w:hAnsi="Times New Roman" w:cs="Times New Roman"/>
                <w:sz w:val="18"/>
                <w:szCs w:val="18"/>
                <w:lang w:val="en-US"/>
              </w:rPr>
              <w:t xml:space="preserve">. </w:t>
            </w:r>
            <w:r w:rsidRPr="006E185D">
              <w:rPr>
                <w:rFonts w:ascii="Times New Roman" w:hAnsi="Times New Roman" w:cs="Times New Roman"/>
                <w:sz w:val="18"/>
                <w:szCs w:val="18"/>
              </w:rPr>
              <w:t>Penjualan_X1</w:t>
            </w:r>
          </w:p>
        </w:tc>
        <w:tc>
          <w:tcPr>
            <w:tcW w:w="1567" w:type="dxa"/>
            <w:shd w:val="clear" w:color="auto" w:fill="FFFFFF"/>
            <w:vAlign w:val="bottom"/>
          </w:tcPr>
          <w:p w:rsidR="00407248" w:rsidRPr="006E185D" w:rsidRDefault="00407248" w:rsidP="003702E3">
            <w:pPr>
              <w:autoSpaceDE w:val="0"/>
              <w:autoSpaceDN w:val="0"/>
              <w:adjustRightInd w:val="0"/>
              <w:spacing w:after="0" w:line="320" w:lineRule="atLeast"/>
              <w:ind w:left="60" w:right="60"/>
              <w:jc w:val="center"/>
              <w:rPr>
                <w:rFonts w:ascii="Times New Roman" w:hAnsi="Times New Roman" w:cs="Times New Roman"/>
                <w:sz w:val="18"/>
                <w:szCs w:val="18"/>
              </w:rPr>
            </w:pPr>
            <w:r w:rsidRPr="006E185D">
              <w:rPr>
                <w:rFonts w:ascii="Times New Roman" w:hAnsi="Times New Roman" w:cs="Times New Roman"/>
                <w:sz w:val="18"/>
                <w:szCs w:val="18"/>
              </w:rPr>
              <w:t>Profitabilitas_X2</w:t>
            </w:r>
          </w:p>
        </w:tc>
        <w:tc>
          <w:tcPr>
            <w:tcW w:w="1300" w:type="dxa"/>
            <w:shd w:val="clear" w:color="auto" w:fill="FFFFFF"/>
            <w:vAlign w:val="bottom"/>
          </w:tcPr>
          <w:p w:rsidR="00407248" w:rsidRPr="006E185D" w:rsidRDefault="00407248" w:rsidP="003702E3">
            <w:pPr>
              <w:autoSpaceDE w:val="0"/>
              <w:autoSpaceDN w:val="0"/>
              <w:adjustRightInd w:val="0"/>
              <w:spacing w:after="0" w:line="320" w:lineRule="atLeast"/>
              <w:ind w:left="60" w:right="60"/>
              <w:jc w:val="center"/>
              <w:rPr>
                <w:rFonts w:ascii="Times New Roman" w:hAnsi="Times New Roman" w:cs="Times New Roman"/>
                <w:sz w:val="18"/>
                <w:szCs w:val="18"/>
              </w:rPr>
            </w:pPr>
            <w:r w:rsidRPr="006E185D">
              <w:rPr>
                <w:rFonts w:ascii="Times New Roman" w:hAnsi="Times New Roman" w:cs="Times New Roman"/>
                <w:sz w:val="18"/>
                <w:szCs w:val="18"/>
              </w:rPr>
              <w:t>HSaham_Y</w:t>
            </w:r>
          </w:p>
        </w:tc>
      </w:tr>
      <w:tr w:rsidR="00407248" w:rsidRPr="006E185D" w:rsidTr="003702E3">
        <w:trPr>
          <w:cantSplit/>
        </w:trPr>
        <w:tc>
          <w:tcPr>
            <w:tcW w:w="3397" w:type="dxa"/>
            <w:gridSpan w:val="2"/>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t>N</w:t>
            </w:r>
          </w:p>
        </w:tc>
        <w:tc>
          <w:tcPr>
            <w:tcW w:w="1843"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60</w:t>
            </w:r>
          </w:p>
        </w:tc>
        <w:tc>
          <w:tcPr>
            <w:tcW w:w="1567"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60</w:t>
            </w:r>
          </w:p>
        </w:tc>
        <w:tc>
          <w:tcPr>
            <w:tcW w:w="1300"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60</w:t>
            </w:r>
          </w:p>
        </w:tc>
      </w:tr>
      <w:tr w:rsidR="00407248" w:rsidRPr="006E185D" w:rsidTr="003702E3">
        <w:trPr>
          <w:cantSplit/>
        </w:trPr>
        <w:tc>
          <w:tcPr>
            <w:tcW w:w="1980" w:type="dxa"/>
            <w:vMerge w:val="restart"/>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t>Normal Parameters</w:t>
            </w:r>
            <w:r w:rsidRPr="006E185D">
              <w:rPr>
                <w:rFonts w:ascii="Times New Roman" w:hAnsi="Times New Roman" w:cs="Times New Roman"/>
                <w:sz w:val="18"/>
                <w:szCs w:val="18"/>
                <w:vertAlign w:val="superscript"/>
              </w:rPr>
              <w:t>a,b</w:t>
            </w:r>
          </w:p>
        </w:tc>
        <w:tc>
          <w:tcPr>
            <w:tcW w:w="1417" w:type="dxa"/>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t>Mean</w:t>
            </w:r>
          </w:p>
        </w:tc>
        <w:tc>
          <w:tcPr>
            <w:tcW w:w="1843"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.1002</w:t>
            </w:r>
          </w:p>
        </w:tc>
        <w:tc>
          <w:tcPr>
            <w:tcW w:w="1567"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9.1012</w:t>
            </w:r>
          </w:p>
        </w:tc>
        <w:tc>
          <w:tcPr>
            <w:tcW w:w="1300"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3528.9833</w:t>
            </w:r>
          </w:p>
        </w:tc>
      </w:tr>
      <w:tr w:rsidR="00407248" w:rsidRPr="006E185D" w:rsidTr="003702E3">
        <w:trPr>
          <w:cantSplit/>
        </w:trPr>
        <w:tc>
          <w:tcPr>
            <w:tcW w:w="1980" w:type="dxa"/>
            <w:vMerge/>
            <w:shd w:val="clear" w:color="auto" w:fill="E0E0E0"/>
          </w:tcPr>
          <w:p w:rsidR="00407248" w:rsidRPr="006E185D" w:rsidRDefault="00407248" w:rsidP="003702E3">
            <w:pPr>
              <w:autoSpaceDE w:val="0"/>
              <w:autoSpaceDN w:val="0"/>
              <w:adjustRightInd w:val="0"/>
              <w:spacing w:after="0" w:line="240" w:lineRule="auto"/>
              <w:rPr>
                <w:rFonts w:ascii="Times New Roman" w:hAnsi="Times New Roman" w:cs="Times New Roman"/>
                <w:sz w:val="18"/>
                <w:szCs w:val="18"/>
              </w:rPr>
            </w:pPr>
          </w:p>
        </w:tc>
        <w:tc>
          <w:tcPr>
            <w:tcW w:w="1417" w:type="dxa"/>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t>Std. Deviation</w:t>
            </w:r>
          </w:p>
        </w:tc>
        <w:tc>
          <w:tcPr>
            <w:tcW w:w="1843"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.39193</w:t>
            </w:r>
          </w:p>
        </w:tc>
        <w:tc>
          <w:tcPr>
            <w:tcW w:w="1567"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9.76085</w:t>
            </w:r>
          </w:p>
        </w:tc>
        <w:tc>
          <w:tcPr>
            <w:tcW w:w="1300"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5536.76127</w:t>
            </w:r>
          </w:p>
        </w:tc>
      </w:tr>
      <w:tr w:rsidR="00407248" w:rsidRPr="006E185D" w:rsidTr="003702E3">
        <w:trPr>
          <w:cantSplit/>
        </w:trPr>
        <w:tc>
          <w:tcPr>
            <w:tcW w:w="1980" w:type="dxa"/>
            <w:vMerge w:val="restart"/>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t>Most Extreme Differences</w:t>
            </w:r>
          </w:p>
        </w:tc>
        <w:tc>
          <w:tcPr>
            <w:tcW w:w="1417" w:type="dxa"/>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t>Absolute</w:t>
            </w:r>
          </w:p>
        </w:tc>
        <w:tc>
          <w:tcPr>
            <w:tcW w:w="1843"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.102</w:t>
            </w:r>
          </w:p>
        </w:tc>
        <w:tc>
          <w:tcPr>
            <w:tcW w:w="1567"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.255</w:t>
            </w:r>
          </w:p>
        </w:tc>
        <w:tc>
          <w:tcPr>
            <w:tcW w:w="1300"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.269</w:t>
            </w:r>
          </w:p>
        </w:tc>
      </w:tr>
      <w:tr w:rsidR="00407248" w:rsidRPr="006E185D" w:rsidTr="003702E3">
        <w:trPr>
          <w:cantSplit/>
        </w:trPr>
        <w:tc>
          <w:tcPr>
            <w:tcW w:w="1980" w:type="dxa"/>
            <w:vMerge/>
            <w:shd w:val="clear" w:color="auto" w:fill="E0E0E0"/>
          </w:tcPr>
          <w:p w:rsidR="00407248" w:rsidRPr="006E185D" w:rsidRDefault="00407248" w:rsidP="003702E3">
            <w:pPr>
              <w:autoSpaceDE w:val="0"/>
              <w:autoSpaceDN w:val="0"/>
              <w:adjustRightInd w:val="0"/>
              <w:spacing w:after="0" w:line="240" w:lineRule="auto"/>
              <w:rPr>
                <w:rFonts w:ascii="Times New Roman" w:hAnsi="Times New Roman" w:cs="Times New Roman"/>
                <w:sz w:val="18"/>
                <w:szCs w:val="18"/>
              </w:rPr>
            </w:pPr>
          </w:p>
        </w:tc>
        <w:tc>
          <w:tcPr>
            <w:tcW w:w="1417" w:type="dxa"/>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t>Positive</w:t>
            </w:r>
          </w:p>
        </w:tc>
        <w:tc>
          <w:tcPr>
            <w:tcW w:w="1843"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.093</w:t>
            </w:r>
          </w:p>
        </w:tc>
        <w:tc>
          <w:tcPr>
            <w:tcW w:w="1567"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.255</w:t>
            </w:r>
          </w:p>
        </w:tc>
        <w:tc>
          <w:tcPr>
            <w:tcW w:w="1300"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.269</w:t>
            </w:r>
          </w:p>
        </w:tc>
      </w:tr>
      <w:tr w:rsidR="00407248" w:rsidRPr="006E185D" w:rsidTr="003702E3">
        <w:trPr>
          <w:cantSplit/>
        </w:trPr>
        <w:tc>
          <w:tcPr>
            <w:tcW w:w="1980" w:type="dxa"/>
            <w:vMerge/>
            <w:shd w:val="clear" w:color="auto" w:fill="E0E0E0"/>
          </w:tcPr>
          <w:p w:rsidR="00407248" w:rsidRPr="006E185D" w:rsidRDefault="00407248" w:rsidP="003702E3">
            <w:pPr>
              <w:autoSpaceDE w:val="0"/>
              <w:autoSpaceDN w:val="0"/>
              <w:adjustRightInd w:val="0"/>
              <w:spacing w:after="0" w:line="240" w:lineRule="auto"/>
              <w:rPr>
                <w:rFonts w:ascii="Times New Roman" w:hAnsi="Times New Roman" w:cs="Times New Roman"/>
                <w:sz w:val="18"/>
                <w:szCs w:val="18"/>
              </w:rPr>
            </w:pPr>
          </w:p>
        </w:tc>
        <w:tc>
          <w:tcPr>
            <w:tcW w:w="1417" w:type="dxa"/>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t>Negative</w:t>
            </w:r>
          </w:p>
        </w:tc>
        <w:tc>
          <w:tcPr>
            <w:tcW w:w="1843"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-.102</w:t>
            </w:r>
          </w:p>
        </w:tc>
        <w:tc>
          <w:tcPr>
            <w:tcW w:w="1567"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-.198</w:t>
            </w:r>
          </w:p>
        </w:tc>
        <w:tc>
          <w:tcPr>
            <w:tcW w:w="1300"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-.269</w:t>
            </w:r>
          </w:p>
        </w:tc>
      </w:tr>
      <w:tr w:rsidR="00407248" w:rsidRPr="006E185D" w:rsidTr="003702E3">
        <w:trPr>
          <w:cantSplit/>
        </w:trPr>
        <w:tc>
          <w:tcPr>
            <w:tcW w:w="3397" w:type="dxa"/>
            <w:gridSpan w:val="2"/>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lastRenderedPageBreak/>
              <w:t>Test Statistic</w:t>
            </w:r>
          </w:p>
        </w:tc>
        <w:tc>
          <w:tcPr>
            <w:tcW w:w="1843"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.102</w:t>
            </w:r>
          </w:p>
        </w:tc>
        <w:tc>
          <w:tcPr>
            <w:tcW w:w="1567"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.255</w:t>
            </w:r>
          </w:p>
        </w:tc>
        <w:tc>
          <w:tcPr>
            <w:tcW w:w="1300"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.269</w:t>
            </w:r>
          </w:p>
        </w:tc>
      </w:tr>
      <w:tr w:rsidR="00407248" w:rsidRPr="006E185D" w:rsidTr="003702E3">
        <w:trPr>
          <w:cantSplit/>
        </w:trPr>
        <w:tc>
          <w:tcPr>
            <w:tcW w:w="3397" w:type="dxa"/>
            <w:gridSpan w:val="2"/>
            <w:shd w:val="clear" w:color="auto" w:fill="E0E0E0"/>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sz w:val="18"/>
                <w:szCs w:val="18"/>
              </w:rPr>
              <w:t>Asymp. Sig. (2-tailed)</w:t>
            </w:r>
          </w:p>
        </w:tc>
        <w:tc>
          <w:tcPr>
            <w:tcW w:w="1843"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E185D">
              <w:rPr>
                <w:rFonts w:ascii="Times New Roman" w:hAnsi="Times New Roman" w:cs="Times New Roman"/>
                <w:color w:val="010205"/>
                <w:sz w:val="18"/>
                <w:szCs w:val="18"/>
              </w:rPr>
              <w:t>.189</w:t>
            </w:r>
            <w:r w:rsidRPr="006E185D">
              <w:rPr>
                <w:rFonts w:ascii="Times New Roman" w:hAnsi="Times New Roman" w:cs="Times New Roman"/>
                <w:color w:val="010205"/>
                <w:sz w:val="18"/>
                <w:szCs w:val="18"/>
                <w:vertAlign w:val="superscript"/>
              </w:rPr>
              <w:t>c</w:t>
            </w:r>
          </w:p>
        </w:tc>
        <w:tc>
          <w:tcPr>
            <w:tcW w:w="1567"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015B2">
              <w:rPr>
                <w:rFonts w:ascii="Times New Roman" w:hAnsi="Times New Roman" w:cs="Times New Roman"/>
                <w:color w:val="010205"/>
                <w:sz w:val="18"/>
                <w:szCs w:val="18"/>
              </w:rPr>
              <w:t>.34</w:t>
            </w:r>
            <w:r w:rsidRPr="006E185D">
              <w:rPr>
                <w:rFonts w:ascii="Times New Roman" w:hAnsi="Times New Roman" w:cs="Times New Roman"/>
                <w:color w:val="010205"/>
                <w:sz w:val="18"/>
                <w:szCs w:val="18"/>
              </w:rPr>
              <w:t>0</w:t>
            </w:r>
          </w:p>
        </w:tc>
        <w:tc>
          <w:tcPr>
            <w:tcW w:w="1300" w:type="dxa"/>
            <w:shd w:val="clear" w:color="auto" w:fill="FFFFFF"/>
          </w:tcPr>
          <w:p w:rsidR="00407248" w:rsidRPr="006E185D" w:rsidRDefault="00407248" w:rsidP="003702E3">
            <w:pPr>
              <w:autoSpaceDE w:val="0"/>
              <w:autoSpaceDN w:val="0"/>
              <w:adjustRightInd w:val="0"/>
              <w:spacing w:after="0" w:line="320" w:lineRule="atLeast"/>
              <w:ind w:left="60" w:right="60"/>
              <w:jc w:val="right"/>
              <w:rPr>
                <w:rFonts w:ascii="Times New Roman" w:hAnsi="Times New Roman" w:cs="Times New Roman"/>
                <w:color w:val="010205"/>
                <w:sz w:val="18"/>
                <w:szCs w:val="18"/>
              </w:rPr>
            </w:pPr>
            <w:r w:rsidRPr="006015B2">
              <w:rPr>
                <w:rFonts w:ascii="Times New Roman" w:hAnsi="Times New Roman" w:cs="Times New Roman"/>
                <w:color w:val="010205"/>
                <w:sz w:val="18"/>
                <w:szCs w:val="18"/>
              </w:rPr>
              <w:t>.295</w:t>
            </w:r>
          </w:p>
        </w:tc>
      </w:tr>
      <w:tr w:rsidR="00407248" w:rsidRPr="006E185D" w:rsidTr="003702E3">
        <w:trPr>
          <w:cantSplit/>
        </w:trPr>
        <w:tc>
          <w:tcPr>
            <w:tcW w:w="8107" w:type="dxa"/>
            <w:gridSpan w:val="5"/>
            <w:shd w:val="clear" w:color="auto" w:fill="FFFFFF"/>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color w:val="010205"/>
                <w:sz w:val="18"/>
                <w:szCs w:val="18"/>
              </w:rPr>
            </w:pPr>
            <w:r w:rsidRPr="006E185D">
              <w:rPr>
                <w:rFonts w:ascii="Times New Roman" w:hAnsi="Times New Roman" w:cs="Times New Roman"/>
                <w:color w:val="010205"/>
                <w:sz w:val="18"/>
                <w:szCs w:val="18"/>
              </w:rPr>
              <w:t>a. Test distribution is Normal.</w:t>
            </w:r>
          </w:p>
        </w:tc>
      </w:tr>
      <w:tr w:rsidR="00407248" w:rsidRPr="006E185D" w:rsidTr="003702E3">
        <w:trPr>
          <w:cantSplit/>
        </w:trPr>
        <w:tc>
          <w:tcPr>
            <w:tcW w:w="8107" w:type="dxa"/>
            <w:gridSpan w:val="5"/>
            <w:shd w:val="clear" w:color="auto" w:fill="FFFFFF"/>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color w:val="010205"/>
                <w:sz w:val="18"/>
                <w:szCs w:val="18"/>
              </w:rPr>
            </w:pPr>
            <w:r w:rsidRPr="006E185D">
              <w:rPr>
                <w:rFonts w:ascii="Times New Roman" w:hAnsi="Times New Roman" w:cs="Times New Roman"/>
                <w:color w:val="010205"/>
                <w:sz w:val="18"/>
                <w:szCs w:val="18"/>
              </w:rPr>
              <w:t>b. Calculated from data.</w:t>
            </w:r>
          </w:p>
        </w:tc>
      </w:tr>
      <w:tr w:rsidR="00407248" w:rsidRPr="006E185D" w:rsidTr="003702E3">
        <w:trPr>
          <w:cantSplit/>
        </w:trPr>
        <w:tc>
          <w:tcPr>
            <w:tcW w:w="8107" w:type="dxa"/>
            <w:gridSpan w:val="5"/>
            <w:shd w:val="clear" w:color="auto" w:fill="FFFFFF"/>
          </w:tcPr>
          <w:p w:rsidR="00407248" w:rsidRPr="006E185D" w:rsidRDefault="00407248" w:rsidP="003702E3">
            <w:pPr>
              <w:autoSpaceDE w:val="0"/>
              <w:autoSpaceDN w:val="0"/>
              <w:adjustRightInd w:val="0"/>
              <w:spacing w:after="0" w:line="320" w:lineRule="atLeast"/>
              <w:ind w:left="60" w:right="60"/>
              <w:rPr>
                <w:rFonts w:ascii="Times New Roman" w:hAnsi="Times New Roman" w:cs="Times New Roman"/>
                <w:sz w:val="18"/>
                <w:szCs w:val="18"/>
              </w:rPr>
            </w:pPr>
            <w:r w:rsidRPr="006E185D">
              <w:rPr>
                <w:rFonts w:ascii="Times New Roman" w:hAnsi="Times New Roman" w:cs="Times New Roman"/>
                <w:color w:val="010205"/>
                <w:sz w:val="18"/>
                <w:szCs w:val="18"/>
              </w:rPr>
              <w:t>c. Lilliefors Significance Correction.</w:t>
            </w:r>
          </w:p>
        </w:tc>
      </w:tr>
    </w:tbl>
    <w:p w:rsidR="00407248" w:rsidRPr="00231E3E" w:rsidRDefault="00407248" w:rsidP="00407248">
      <w:pPr>
        <w:widowControl w:val="0"/>
        <w:autoSpaceDE w:val="0"/>
        <w:autoSpaceDN w:val="0"/>
        <w:adjustRightInd w:val="0"/>
        <w:spacing w:after="0" w:line="480" w:lineRule="auto"/>
        <w:ind w:right="-33"/>
        <w:jc w:val="both"/>
        <w:rPr>
          <w:rFonts w:ascii="Times New Roman" w:hAnsi="Times New Roman"/>
          <w:sz w:val="24"/>
          <w:szCs w:val="24"/>
          <w:lang w:val="en-US"/>
        </w:rPr>
      </w:pPr>
      <w:r>
        <w:rPr>
          <w:rFonts w:ascii="Times New Roman" w:hAnsi="Times New Roman"/>
          <w:sz w:val="24"/>
          <w:szCs w:val="24"/>
          <w:lang w:val="en-US"/>
        </w:rPr>
        <w:t>Sumber: Olahan Data SPSS 24, 2020</w:t>
      </w:r>
    </w:p>
    <w:p w:rsidR="00407248" w:rsidRPr="00895786" w:rsidRDefault="00407248" w:rsidP="00407248">
      <w:pPr>
        <w:pStyle w:val="NoSpacing"/>
        <w:spacing w:line="480" w:lineRule="auto"/>
        <w:ind w:firstLine="567"/>
        <w:jc w:val="both"/>
        <w:rPr>
          <w:rFonts w:ascii="Times New Roman" w:hAnsi="Times New Roman" w:cs="Times New Roman"/>
          <w:sz w:val="24"/>
          <w:szCs w:val="24"/>
        </w:rPr>
      </w:pPr>
      <w:r w:rsidRPr="00895786">
        <w:rPr>
          <w:rFonts w:ascii="Times New Roman" w:hAnsi="Times New Roman" w:cs="Times New Roman"/>
          <w:sz w:val="24"/>
          <w:szCs w:val="24"/>
        </w:rPr>
        <w:t>Berdasarkan uji normalitas pada tabel di atas diperoleh nilai Kolmogrov Smirnov sebagai berikut:</w:t>
      </w:r>
    </w:p>
    <w:p w:rsidR="00407248" w:rsidRDefault="00407248" w:rsidP="00407248">
      <w:pPr>
        <w:pStyle w:val="NoSpacing"/>
        <w:numPr>
          <w:ilvl w:val="0"/>
          <w:numId w:val="39"/>
        </w:numPr>
        <w:spacing w:line="480" w:lineRule="auto"/>
        <w:ind w:left="567" w:hanging="567"/>
        <w:jc w:val="both"/>
        <w:rPr>
          <w:rFonts w:ascii="Times New Roman" w:hAnsi="Times New Roman" w:cs="Times New Roman"/>
          <w:sz w:val="24"/>
          <w:szCs w:val="24"/>
        </w:rPr>
      </w:pPr>
      <w:r w:rsidRPr="00895786">
        <w:rPr>
          <w:rFonts w:ascii="Times New Roman" w:hAnsi="Times New Roman" w:cs="Times New Roman"/>
          <w:sz w:val="24"/>
          <w:szCs w:val="24"/>
        </w:rPr>
        <w:t>Variabel pertumbuhan penjualan.  Nilai Signifikansi yang diperoleh adalah sebesar  0,189 &gt; 0,05, maka kesimpulannya adalah Ha diterima dan H0 ditolak, artinya distribusi datanya normal.</w:t>
      </w:r>
    </w:p>
    <w:p w:rsidR="00407248" w:rsidRDefault="00407248" w:rsidP="00407248">
      <w:pPr>
        <w:pStyle w:val="NoSpacing"/>
        <w:numPr>
          <w:ilvl w:val="0"/>
          <w:numId w:val="39"/>
        </w:numPr>
        <w:spacing w:line="480" w:lineRule="auto"/>
        <w:ind w:left="567" w:hanging="567"/>
        <w:jc w:val="both"/>
        <w:rPr>
          <w:rFonts w:ascii="Times New Roman" w:hAnsi="Times New Roman" w:cs="Times New Roman"/>
          <w:sz w:val="24"/>
          <w:szCs w:val="24"/>
        </w:rPr>
      </w:pPr>
      <w:r w:rsidRPr="00520AD6">
        <w:rPr>
          <w:rFonts w:ascii="Times New Roman" w:hAnsi="Times New Roman" w:cs="Times New Roman"/>
          <w:sz w:val="24"/>
          <w:szCs w:val="24"/>
        </w:rPr>
        <w:t>Variabel profitabilitas. Nilai Signifikansi yang diperoleh adalah sebesar  0,340 &gt; 0,05, maka kesimpulannya adalah Ha diterima dan H0 ditolak, artinya distribusi datanya normal.</w:t>
      </w:r>
    </w:p>
    <w:p w:rsidR="00407248" w:rsidRPr="00520AD6" w:rsidRDefault="00407248" w:rsidP="00407248">
      <w:pPr>
        <w:pStyle w:val="NoSpacing"/>
        <w:numPr>
          <w:ilvl w:val="0"/>
          <w:numId w:val="39"/>
        </w:numPr>
        <w:spacing w:line="480" w:lineRule="auto"/>
        <w:ind w:left="567" w:hanging="567"/>
        <w:jc w:val="both"/>
        <w:rPr>
          <w:rFonts w:ascii="Times New Roman" w:hAnsi="Times New Roman" w:cs="Times New Roman"/>
          <w:sz w:val="24"/>
          <w:szCs w:val="24"/>
        </w:rPr>
      </w:pPr>
      <w:r w:rsidRPr="00520AD6">
        <w:rPr>
          <w:rFonts w:ascii="Times New Roman" w:hAnsi="Times New Roman" w:cs="Times New Roman"/>
          <w:sz w:val="24"/>
          <w:szCs w:val="24"/>
        </w:rPr>
        <w:t xml:space="preserve">Variabel Harga Saham. Nilai Signifikansi yang diperoleh adalah sebesar  0,295 &gt; 0,05, maka kesimpulannya adalah Ha diterima dan H0 ditolak, artinya distribusi datanya normal. </w:t>
      </w:r>
    </w:p>
    <w:p w:rsidR="00407248" w:rsidRPr="005A7EC1" w:rsidRDefault="00407248" w:rsidP="00407248">
      <w:pPr>
        <w:pStyle w:val="NoSpacing"/>
        <w:spacing w:line="480" w:lineRule="auto"/>
        <w:ind w:firstLine="567"/>
        <w:jc w:val="both"/>
        <w:rPr>
          <w:rFonts w:ascii="Times New Roman" w:hAnsi="Times New Roman" w:cs="Times New Roman"/>
          <w:sz w:val="24"/>
          <w:szCs w:val="24"/>
        </w:rPr>
      </w:pPr>
      <w:r w:rsidRPr="00895786">
        <w:rPr>
          <w:rFonts w:ascii="Times New Roman" w:hAnsi="Times New Roman" w:cs="Times New Roman"/>
          <w:sz w:val="24"/>
          <w:szCs w:val="24"/>
        </w:rPr>
        <w:t>Jika dilihat dari hasil uji normalitas di atas setiap variabel memperoleh nilai signifikan lebih besar dari 5% (0,05). Sehingga dapat disimpulkan bahwa data memiliki distribusi normal, karena semua variabel memiliki nilai signifikansi lebih besar dari nilai Alpha</w:t>
      </w:r>
      <w:r>
        <w:rPr>
          <w:rFonts w:ascii="Times New Roman" w:hAnsi="Times New Roman" w:cs="Times New Roman"/>
          <w:sz w:val="24"/>
          <w:szCs w:val="24"/>
        </w:rPr>
        <w:t>.</w:t>
      </w:r>
    </w:p>
    <w:p w:rsidR="00407248" w:rsidRPr="009969FC" w:rsidRDefault="00407248" w:rsidP="00407248">
      <w:pPr>
        <w:pStyle w:val="ListParagraph"/>
        <w:widowControl w:val="0"/>
        <w:numPr>
          <w:ilvl w:val="0"/>
          <w:numId w:val="28"/>
        </w:numPr>
        <w:autoSpaceDE w:val="0"/>
        <w:autoSpaceDN w:val="0"/>
        <w:adjustRightInd w:val="0"/>
        <w:spacing w:after="0" w:line="480" w:lineRule="auto"/>
        <w:ind w:left="567" w:right="-33" w:hanging="567"/>
        <w:jc w:val="both"/>
        <w:rPr>
          <w:rFonts w:ascii="Times New Roman" w:hAnsi="Times New Roman" w:cs="Times New Roman"/>
          <w:b/>
          <w:sz w:val="24"/>
          <w:szCs w:val="24"/>
        </w:rPr>
      </w:pPr>
      <w:r w:rsidRPr="009969FC">
        <w:rPr>
          <w:rFonts w:ascii="Times New Roman" w:hAnsi="Times New Roman"/>
          <w:sz w:val="24"/>
          <w:szCs w:val="24"/>
        </w:rPr>
        <w:t xml:space="preserve">Uji </w:t>
      </w:r>
      <w:r w:rsidRPr="009969FC">
        <w:rPr>
          <w:rFonts w:ascii="Times New Roman" w:hAnsi="Times New Roman"/>
          <w:spacing w:val="-4"/>
          <w:sz w:val="24"/>
          <w:szCs w:val="24"/>
        </w:rPr>
        <w:t>M</w:t>
      </w:r>
      <w:r w:rsidRPr="009969FC">
        <w:rPr>
          <w:rFonts w:ascii="Times New Roman" w:hAnsi="Times New Roman"/>
          <w:spacing w:val="-1"/>
          <w:sz w:val="24"/>
          <w:szCs w:val="24"/>
        </w:rPr>
        <w:t>u</w:t>
      </w:r>
      <w:r w:rsidRPr="009969FC">
        <w:rPr>
          <w:rFonts w:ascii="Times New Roman" w:hAnsi="Times New Roman"/>
          <w:sz w:val="24"/>
          <w:szCs w:val="24"/>
        </w:rPr>
        <w:t>lti</w:t>
      </w:r>
      <w:r w:rsidRPr="009969FC">
        <w:rPr>
          <w:rFonts w:ascii="Times New Roman" w:hAnsi="Times New Roman"/>
          <w:spacing w:val="-2"/>
          <w:sz w:val="24"/>
          <w:szCs w:val="24"/>
        </w:rPr>
        <w:t>k</w:t>
      </w:r>
      <w:r w:rsidRPr="009969FC">
        <w:rPr>
          <w:rFonts w:ascii="Times New Roman" w:hAnsi="Times New Roman"/>
          <w:spacing w:val="1"/>
          <w:sz w:val="24"/>
          <w:szCs w:val="24"/>
        </w:rPr>
        <w:t>o</w:t>
      </w:r>
      <w:r w:rsidRPr="009969FC">
        <w:rPr>
          <w:rFonts w:ascii="Times New Roman" w:hAnsi="Times New Roman"/>
          <w:sz w:val="24"/>
          <w:szCs w:val="24"/>
        </w:rPr>
        <w:t>li</w:t>
      </w:r>
      <w:r w:rsidRPr="009969FC">
        <w:rPr>
          <w:rFonts w:ascii="Times New Roman" w:hAnsi="Times New Roman"/>
          <w:spacing w:val="-2"/>
          <w:sz w:val="24"/>
          <w:szCs w:val="24"/>
        </w:rPr>
        <w:t>n</w:t>
      </w:r>
      <w:r w:rsidRPr="009969FC">
        <w:rPr>
          <w:rFonts w:ascii="Times New Roman" w:hAnsi="Times New Roman"/>
          <w:sz w:val="24"/>
          <w:szCs w:val="24"/>
        </w:rPr>
        <w:t>e</w:t>
      </w:r>
      <w:r>
        <w:rPr>
          <w:rFonts w:ascii="Times New Roman" w:hAnsi="Times New Roman"/>
          <w:sz w:val="24"/>
          <w:szCs w:val="24"/>
          <w:lang w:val="en-US"/>
        </w:rPr>
        <w:t>a</w:t>
      </w:r>
      <w:r w:rsidRPr="009969FC">
        <w:rPr>
          <w:rFonts w:ascii="Times New Roman" w:hAnsi="Times New Roman"/>
          <w:spacing w:val="1"/>
          <w:sz w:val="24"/>
          <w:szCs w:val="24"/>
        </w:rPr>
        <w:t>r</w:t>
      </w:r>
      <w:r w:rsidRPr="009969FC">
        <w:rPr>
          <w:rFonts w:ascii="Times New Roman" w:hAnsi="Times New Roman"/>
          <w:sz w:val="24"/>
          <w:szCs w:val="24"/>
        </w:rPr>
        <w:t>itas</w:t>
      </w:r>
    </w:p>
    <w:p w:rsidR="00407248" w:rsidRDefault="00407248" w:rsidP="00407248">
      <w:pPr>
        <w:pStyle w:val="NoSpacing"/>
        <w:spacing w:line="480" w:lineRule="auto"/>
        <w:ind w:firstLine="567"/>
        <w:jc w:val="both"/>
        <w:rPr>
          <w:rFonts w:ascii="Times New Roman" w:hAnsi="Times New Roman" w:cs="Times New Roman"/>
          <w:sz w:val="24"/>
          <w:szCs w:val="24"/>
        </w:rPr>
      </w:pPr>
      <w:r w:rsidRPr="005A7EC1">
        <w:rPr>
          <w:rFonts w:ascii="Times New Roman" w:hAnsi="Times New Roman" w:cs="Times New Roman"/>
          <w:sz w:val="24"/>
          <w:szCs w:val="24"/>
        </w:rPr>
        <w:t>Multikoline</w:t>
      </w:r>
      <w:r>
        <w:rPr>
          <w:rFonts w:ascii="Times New Roman" w:hAnsi="Times New Roman" w:cs="Times New Roman"/>
          <w:sz w:val="24"/>
          <w:szCs w:val="24"/>
        </w:rPr>
        <w:t>a</w:t>
      </w:r>
      <w:r w:rsidRPr="005A7EC1">
        <w:rPr>
          <w:rFonts w:ascii="Times New Roman" w:hAnsi="Times New Roman" w:cs="Times New Roman"/>
          <w:sz w:val="24"/>
          <w:szCs w:val="24"/>
        </w:rPr>
        <w:t xml:space="preserve">ritas artinya antarvariabel </w:t>
      </w:r>
      <w:r>
        <w:rPr>
          <w:rFonts w:ascii="Times New Roman" w:hAnsi="Times New Roman" w:cs="Times New Roman"/>
          <w:sz w:val="24"/>
          <w:szCs w:val="24"/>
        </w:rPr>
        <w:t>pertumbuhan penjualan dan profitabilitash</w:t>
      </w:r>
      <w:r w:rsidRPr="00520AD6">
        <w:rPr>
          <w:rFonts w:ascii="Times New Roman" w:hAnsi="Times New Roman" w:cs="Times New Roman"/>
          <w:sz w:val="24"/>
          <w:szCs w:val="24"/>
        </w:rPr>
        <w:t xml:space="preserve">ubungan linier yang termasuk dalam model regresi sempurna atau mendekati sempurna (koefisien korelasi sangat tinggi, bahkan 1). Model regresi </w:t>
      </w:r>
      <w:r w:rsidRPr="00520AD6">
        <w:rPr>
          <w:rFonts w:ascii="Times New Roman" w:hAnsi="Times New Roman" w:cs="Times New Roman"/>
          <w:sz w:val="24"/>
          <w:szCs w:val="24"/>
        </w:rPr>
        <w:lastRenderedPageBreak/>
        <w:t xml:space="preserve">yang baik seharusnya tidak menunjukkan korelasi lengkap atau mendekati kesempurnaan antara variabel independen. Hasil </w:t>
      </w:r>
      <w:r>
        <w:rPr>
          <w:rFonts w:ascii="Times New Roman" w:hAnsi="Times New Roman" w:cs="Times New Roman"/>
          <w:sz w:val="24"/>
          <w:szCs w:val="24"/>
        </w:rPr>
        <w:t>multikolinearitas</w:t>
      </w:r>
      <w:r w:rsidRPr="00520AD6">
        <w:rPr>
          <w:rFonts w:ascii="Times New Roman" w:hAnsi="Times New Roman" w:cs="Times New Roman"/>
          <w:sz w:val="24"/>
          <w:szCs w:val="24"/>
        </w:rPr>
        <w:t xml:space="preserve"> adalah bahwa koefisien korelasi tidak pasti dan kesalahan menjadi sangat besar. </w:t>
      </w:r>
      <w:r>
        <w:rPr>
          <w:rFonts w:ascii="Times New Roman" w:hAnsi="Times New Roman" w:cs="Times New Roman"/>
          <w:sz w:val="24"/>
          <w:szCs w:val="24"/>
        </w:rPr>
        <w:t>Untuk mendeteksi</w:t>
      </w:r>
      <w:r w:rsidRPr="00520AD6">
        <w:rPr>
          <w:rFonts w:ascii="Times New Roman" w:hAnsi="Times New Roman" w:cs="Times New Roman"/>
          <w:sz w:val="24"/>
          <w:szCs w:val="24"/>
        </w:rPr>
        <w:t xml:space="preserve"> apakah ada multikolinearitas dengan melihat VIF (</w:t>
      </w:r>
      <w:r w:rsidRPr="00520AD6">
        <w:rPr>
          <w:rFonts w:ascii="Times New Roman" w:hAnsi="Times New Roman" w:cs="Times New Roman"/>
          <w:i/>
          <w:sz w:val="24"/>
          <w:szCs w:val="24"/>
        </w:rPr>
        <w:t>Variance Inflation Factor</w:t>
      </w:r>
      <w:r w:rsidRPr="00520AD6">
        <w:rPr>
          <w:rFonts w:ascii="Times New Roman" w:hAnsi="Times New Roman" w:cs="Times New Roman"/>
          <w:sz w:val="24"/>
          <w:szCs w:val="24"/>
        </w:rPr>
        <w:t xml:space="preserve">) .Jika nilai VIF kurang dari 10 dan Toleransi lebih besar dari 0,1, maka tidak akan terjadi multikolinearitas. Untuk lebih jelasnya, </w:t>
      </w:r>
      <w:r>
        <w:rPr>
          <w:rFonts w:ascii="Times New Roman" w:hAnsi="Times New Roman" w:cs="Times New Roman"/>
          <w:sz w:val="24"/>
          <w:szCs w:val="24"/>
        </w:rPr>
        <w:t>dapatdi</w:t>
      </w:r>
      <w:r w:rsidRPr="00520AD6">
        <w:rPr>
          <w:rFonts w:ascii="Times New Roman" w:hAnsi="Times New Roman" w:cs="Times New Roman"/>
          <w:sz w:val="24"/>
          <w:szCs w:val="24"/>
        </w:rPr>
        <w:t>lihat tabel di bawah ini</w:t>
      </w:r>
      <w:r>
        <w:rPr>
          <w:rFonts w:ascii="Times New Roman" w:hAnsi="Times New Roman" w:cs="Times New Roman"/>
          <w:sz w:val="24"/>
          <w:szCs w:val="24"/>
        </w:rPr>
        <w:t>:</w:t>
      </w:r>
    </w:p>
    <w:p w:rsidR="00407248" w:rsidRPr="00B8260E" w:rsidRDefault="00407248" w:rsidP="00407248">
      <w:pPr>
        <w:pStyle w:val="NoSpacing"/>
        <w:spacing w:line="480" w:lineRule="auto"/>
        <w:jc w:val="center"/>
        <w:rPr>
          <w:rFonts w:ascii="Times New Roman" w:hAnsi="Times New Roman" w:cs="Times New Roman"/>
          <w:b/>
          <w:sz w:val="24"/>
          <w:szCs w:val="24"/>
        </w:rPr>
      </w:pPr>
      <w:r w:rsidRPr="00B8260E">
        <w:rPr>
          <w:rFonts w:ascii="Times New Roman" w:hAnsi="Times New Roman" w:cs="Times New Roman"/>
          <w:b/>
          <w:sz w:val="24"/>
          <w:szCs w:val="24"/>
        </w:rPr>
        <w:t>Tabel 4.6</w:t>
      </w:r>
      <w:r w:rsidRPr="00993865">
        <w:rPr>
          <w:rFonts w:ascii="Times New Roman" w:hAnsi="Times New Roman" w:cs="Times New Roman"/>
          <w:b/>
          <w:color w:val="FFFFFF" w:themeColor="background1"/>
          <w:sz w:val="24"/>
          <w:szCs w:val="24"/>
        </w:rPr>
        <w:t>“</w:t>
      </w:r>
      <w:r w:rsidRPr="00B8260E">
        <w:rPr>
          <w:rFonts w:ascii="Times New Roman" w:hAnsi="Times New Roman" w:cs="Times New Roman"/>
          <w:b/>
          <w:sz w:val="24"/>
          <w:szCs w:val="24"/>
        </w:rPr>
        <w:t>Hasil Uji Multikolinearitas</w:t>
      </w:r>
    </w:p>
    <w:tbl>
      <w:tblPr>
        <w:tblStyle w:val="TableGrid"/>
        <w:tblW w:w="7796" w:type="dxa"/>
        <w:tblInd w:w="250" w:type="dxa"/>
        <w:tblLook w:val="04A0" w:firstRow="1" w:lastRow="0" w:firstColumn="1" w:lastColumn="0" w:noHBand="0" w:noVBand="1"/>
      </w:tblPr>
      <w:tblGrid>
        <w:gridCol w:w="2410"/>
        <w:gridCol w:w="1480"/>
        <w:gridCol w:w="1849"/>
        <w:gridCol w:w="2057"/>
      </w:tblGrid>
      <w:tr w:rsidR="00407248" w:rsidTr="003702E3">
        <w:trPr>
          <w:trHeight w:val="394"/>
        </w:trPr>
        <w:tc>
          <w:tcPr>
            <w:tcW w:w="2410" w:type="dxa"/>
            <w:shd w:val="clear" w:color="auto" w:fill="EAF1DD" w:themeFill="accent3" w:themeFillTint="33"/>
            <w:vAlign w:val="center"/>
          </w:tcPr>
          <w:p w:rsidR="00407248" w:rsidRPr="00380767" w:rsidRDefault="00407248" w:rsidP="003702E3">
            <w:pPr>
              <w:pStyle w:val="NoSpacing"/>
              <w:jc w:val="center"/>
              <w:rPr>
                <w:rFonts w:ascii="Times New Roman" w:hAnsi="Times New Roman" w:cs="Times New Roman"/>
                <w:sz w:val="24"/>
                <w:szCs w:val="24"/>
              </w:rPr>
            </w:pPr>
            <w:r w:rsidRPr="00380767">
              <w:rPr>
                <w:rFonts w:ascii="Times New Roman" w:hAnsi="Times New Roman" w:cs="Times New Roman"/>
                <w:sz w:val="24"/>
                <w:szCs w:val="24"/>
              </w:rPr>
              <w:t>Variabel Bebas</w:t>
            </w:r>
          </w:p>
        </w:tc>
        <w:tc>
          <w:tcPr>
            <w:tcW w:w="1480" w:type="dxa"/>
            <w:shd w:val="clear" w:color="auto" w:fill="EAF1DD" w:themeFill="accent3" w:themeFillTint="33"/>
            <w:vAlign w:val="center"/>
          </w:tcPr>
          <w:p w:rsidR="00407248" w:rsidRPr="00380767" w:rsidRDefault="00407248" w:rsidP="003702E3">
            <w:pPr>
              <w:pStyle w:val="NoSpacing"/>
              <w:jc w:val="center"/>
              <w:rPr>
                <w:rFonts w:ascii="Times New Roman" w:hAnsi="Times New Roman" w:cs="Times New Roman"/>
                <w:sz w:val="24"/>
                <w:szCs w:val="24"/>
              </w:rPr>
            </w:pPr>
            <w:r w:rsidRPr="00380767">
              <w:rPr>
                <w:rFonts w:ascii="Times New Roman" w:hAnsi="Times New Roman" w:cs="Times New Roman"/>
                <w:sz w:val="24"/>
                <w:szCs w:val="24"/>
              </w:rPr>
              <w:t>Tolenrance</w:t>
            </w:r>
          </w:p>
        </w:tc>
        <w:tc>
          <w:tcPr>
            <w:tcW w:w="1849" w:type="dxa"/>
            <w:shd w:val="clear" w:color="auto" w:fill="EAF1DD" w:themeFill="accent3" w:themeFillTint="33"/>
            <w:vAlign w:val="center"/>
          </w:tcPr>
          <w:p w:rsidR="00407248" w:rsidRPr="00380767" w:rsidRDefault="00407248" w:rsidP="003702E3">
            <w:pPr>
              <w:pStyle w:val="NoSpacing"/>
              <w:jc w:val="center"/>
              <w:rPr>
                <w:rFonts w:ascii="Times New Roman" w:hAnsi="Times New Roman" w:cs="Times New Roman"/>
                <w:sz w:val="24"/>
                <w:szCs w:val="24"/>
              </w:rPr>
            </w:pPr>
            <w:r w:rsidRPr="00380767">
              <w:rPr>
                <w:rFonts w:ascii="Times New Roman" w:hAnsi="Times New Roman" w:cs="Times New Roman"/>
                <w:sz w:val="24"/>
                <w:szCs w:val="24"/>
              </w:rPr>
              <w:t>V I F</w:t>
            </w:r>
          </w:p>
        </w:tc>
        <w:tc>
          <w:tcPr>
            <w:tcW w:w="2057" w:type="dxa"/>
            <w:shd w:val="clear" w:color="auto" w:fill="EAF1DD" w:themeFill="accent3" w:themeFillTint="33"/>
            <w:vAlign w:val="center"/>
          </w:tcPr>
          <w:p w:rsidR="00407248" w:rsidRPr="00380767" w:rsidRDefault="00407248" w:rsidP="003702E3">
            <w:pPr>
              <w:pStyle w:val="NoSpacing"/>
              <w:jc w:val="center"/>
              <w:rPr>
                <w:rFonts w:ascii="Times New Roman" w:hAnsi="Times New Roman" w:cs="Times New Roman"/>
                <w:sz w:val="24"/>
                <w:szCs w:val="24"/>
              </w:rPr>
            </w:pPr>
            <w:r w:rsidRPr="00380767">
              <w:rPr>
                <w:rFonts w:ascii="Times New Roman" w:hAnsi="Times New Roman" w:cs="Times New Roman"/>
                <w:sz w:val="24"/>
                <w:szCs w:val="24"/>
              </w:rPr>
              <w:t>Keterangan</w:t>
            </w:r>
          </w:p>
        </w:tc>
      </w:tr>
      <w:tr w:rsidR="00407248" w:rsidTr="003702E3">
        <w:trPr>
          <w:trHeight w:val="394"/>
        </w:trPr>
        <w:tc>
          <w:tcPr>
            <w:tcW w:w="2410" w:type="dxa"/>
            <w:vAlign w:val="center"/>
          </w:tcPr>
          <w:p w:rsidR="00407248" w:rsidRPr="00D82C0D" w:rsidRDefault="00407248" w:rsidP="003702E3">
            <w:pPr>
              <w:pStyle w:val="NoSpacing"/>
              <w:rPr>
                <w:rFonts w:ascii="Times New Roman" w:hAnsi="Times New Roman" w:cs="Times New Roman"/>
                <w:sz w:val="24"/>
                <w:szCs w:val="24"/>
              </w:rPr>
            </w:pPr>
            <w:r w:rsidRPr="00D82C0D">
              <w:rPr>
                <w:rFonts w:ascii="Times New Roman" w:hAnsi="Times New Roman" w:cs="Times New Roman"/>
                <w:sz w:val="24"/>
                <w:szCs w:val="24"/>
              </w:rPr>
              <w:t>Pertumbuhan Penjualan</w:t>
            </w:r>
          </w:p>
        </w:tc>
        <w:tc>
          <w:tcPr>
            <w:tcW w:w="1480" w:type="dxa"/>
            <w:vAlign w:val="center"/>
          </w:tcPr>
          <w:p w:rsidR="00407248" w:rsidRPr="00380767" w:rsidRDefault="00407248" w:rsidP="003702E3">
            <w:pPr>
              <w:pStyle w:val="NoSpacing"/>
              <w:jc w:val="center"/>
              <w:rPr>
                <w:rFonts w:ascii="Times New Roman" w:hAnsi="Times New Roman" w:cs="Times New Roman"/>
                <w:sz w:val="24"/>
                <w:szCs w:val="24"/>
              </w:rPr>
            </w:pPr>
            <w:r w:rsidRPr="00380767">
              <w:rPr>
                <w:rFonts w:ascii="Times New Roman" w:hAnsi="Times New Roman" w:cs="Times New Roman"/>
                <w:sz w:val="24"/>
                <w:szCs w:val="24"/>
              </w:rPr>
              <w:t>0,</w:t>
            </w:r>
            <w:r>
              <w:rPr>
                <w:rFonts w:ascii="Times New Roman" w:hAnsi="Times New Roman" w:cs="Times New Roman"/>
                <w:sz w:val="24"/>
                <w:szCs w:val="24"/>
              </w:rPr>
              <w:t>963</w:t>
            </w:r>
          </w:p>
        </w:tc>
        <w:tc>
          <w:tcPr>
            <w:tcW w:w="1849" w:type="dxa"/>
            <w:vAlign w:val="center"/>
          </w:tcPr>
          <w:p w:rsidR="00407248" w:rsidRPr="00380767" w:rsidRDefault="00407248" w:rsidP="003702E3">
            <w:pPr>
              <w:pStyle w:val="NoSpacing"/>
              <w:jc w:val="center"/>
              <w:rPr>
                <w:rFonts w:ascii="Times New Roman" w:hAnsi="Times New Roman" w:cs="Times New Roman"/>
                <w:sz w:val="24"/>
                <w:szCs w:val="24"/>
              </w:rPr>
            </w:pPr>
            <w:r>
              <w:rPr>
                <w:rFonts w:ascii="Times New Roman" w:hAnsi="Times New Roman" w:cs="Times New Roman"/>
                <w:sz w:val="24"/>
                <w:szCs w:val="24"/>
              </w:rPr>
              <w:t>1,039</w:t>
            </w:r>
          </w:p>
        </w:tc>
        <w:tc>
          <w:tcPr>
            <w:tcW w:w="2057" w:type="dxa"/>
            <w:vAlign w:val="center"/>
          </w:tcPr>
          <w:p w:rsidR="00407248" w:rsidRPr="00380767" w:rsidRDefault="00407248" w:rsidP="003702E3">
            <w:pPr>
              <w:pStyle w:val="NoSpacing"/>
              <w:jc w:val="center"/>
              <w:rPr>
                <w:rFonts w:ascii="Times New Roman" w:hAnsi="Times New Roman" w:cs="Times New Roman"/>
                <w:sz w:val="24"/>
                <w:szCs w:val="24"/>
              </w:rPr>
            </w:pPr>
            <w:r w:rsidRPr="00380767">
              <w:rPr>
                <w:rFonts w:ascii="Times New Roman" w:hAnsi="Times New Roman" w:cs="Times New Roman"/>
                <w:sz w:val="24"/>
                <w:szCs w:val="24"/>
              </w:rPr>
              <w:t>Non Multikolineritas</w:t>
            </w:r>
          </w:p>
        </w:tc>
      </w:tr>
      <w:tr w:rsidR="00407248" w:rsidTr="003702E3">
        <w:trPr>
          <w:trHeight w:val="394"/>
        </w:trPr>
        <w:tc>
          <w:tcPr>
            <w:tcW w:w="2410" w:type="dxa"/>
            <w:vAlign w:val="center"/>
          </w:tcPr>
          <w:p w:rsidR="00407248" w:rsidRPr="00D82C0D" w:rsidRDefault="00407248" w:rsidP="003702E3">
            <w:pPr>
              <w:pStyle w:val="NoSpacing"/>
              <w:rPr>
                <w:rFonts w:ascii="Times New Roman" w:hAnsi="Times New Roman" w:cs="Times New Roman"/>
                <w:sz w:val="24"/>
                <w:szCs w:val="24"/>
              </w:rPr>
            </w:pPr>
            <w:r w:rsidRPr="00D82C0D">
              <w:rPr>
                <w:rFonts w:ascii="Times New Roman" w:hAnsi="Times New Roman" w:cs="Times New Roman"/>
                <w:sz w:val="24"/>
                <w:szCs w:val="24"/>
              </w:rPr>
              <w:t>Profitabilitas</w:t>
            </w:r>
          </w:p>
        </w:tc>
        <w:tc>
          <w:tcPr>
            <w:tcW w:w="1480" w:type="dxa"/>
            <w:vAlign w:val="center"/>
          </w:tcPr>
          <w:p w:rsidR="00407248" w:rsidRPr="00380767" w:rsidRDefault="00407248" w:rsidP="003702E3">
            <w:pPr>
              <w:pStyle w:val="NoSpacing"/>
              <w:jc w:val="center"/>
              <w:rPr>
                <w:rFonts w:ascii="Times New Roman" w:hAnsi="Times New Roman" w:cs="Times New Roman"/>
                <w:sz w:val="24"/>
                <w:szCs w:val="24"/>
              </w:rPr>
            </w:pPr>
            <w:r w:rsidRPr="00380767">
              <w:rPr>
                <w:rFonts w:ascii="Times New Roman" w:hAnsi="Times New Roman" w:cs="Times New Roman"/>
                <w:sz w:val="24"/>
                <w:szCs w:val="24"/>
              </w:rPr>
              <w:t>0,</w:t>
            </w:r>
            <w:r>
              <w:rPr>
                <w:rFonts w:ascii="Times New Roman" w:hAnsi="Times New Roman" w:cs="Times New Roman"/>
                <w:sz w:val="24"/>
                <w:szCs w:val="24"/>
              </w:rPr>
              <w:t>963</w:t>
            </w:r>
          </w:p>
        </w:tc>
        <w:tc>
          <w:tcPr>
            <w:tcW w:w="1849" w:type="dxa"/>
            <w:vAlign w:val="center"/>
          </w:tcPr>
          <w:p w:rsidR="00407248" w:rsidRPr="00380767" w:rsidRDefault="00407248" w:rsidP="003702E3">
            <w:pPr>
              <w:pStyle w:val="NoSpacing"/>
              <w:jc w:val="center"/>
              <w:rPr>
                <w:rFonts w:ascii="Times New Roman" w:hAnsi="Times New Roman" w:cs="Times New Roman"/>
                <w:sz w:val="24"/>
                <w:szCs w:val="24"/>
              </w:rPr>
            </w:pPr>
            <w:r>
              <w:rPr>
                <w:rFonts w:ascii="Times New Roman" w:hAnsi="Times New Roman" w:cs="Times New Roman"/>
                <w:sz w:val="24"/>
                <w:szCs w:val="24"/>
              </w:rPr>
              <w:t>1,039</w:t>
            </w:r>
          </w:p>
        </w:tc>
        <w:tc>
          <w:tcPr>
            <w:tcW w:w="2057" w:type="dxa"/>
            <w:vAlign w:val="center"/>
          </w:tcPr>
          <w:p w:rsidR="00407248" w:rsidRPr="00380767" w:rsidRDefault="00407248" w:rsidP="003702E3">
            <w:pPr>
              <w:pStyle w:val="NoSpacing"/>
              <w:jc w:val="center"/>
              <w:rPr>
                <w:rFonts w:ascii="Times New Roman" w:hAnsi="Times New Roman" w:cs="Times New Roman"/>
                <w:sz w:val="24"/>
                <w:szCs w:val="24"/>
              </w:rPr>
            </w:pPr>
            <w:r w:rsidRPr="00380767">
              <w:rPr>
                <w:rFonts w:ascii="Times New Roman" w:hAnsi="Times New Roman" w:cs="Times New Roman"/>
                <w:sz w:val="24"/>
                <w:szCs w:val="24"/>
              </w:rPr>
              <w:t>Non Multikolineritas</w:t>
            </w:r>
          </w:p>
        </w:tc>
      </w:tr>
    </w:tbl>
    <w:p w:rsidR="00407248" w:rsidRDefault="00407248" w:rsidP="00407248">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Sumber: Olahan Data SPSS 24, 2020</w:t>
      </w:r>
    </w:p>
    <w:p w:rsidR="00407248" w:rsidRPr="00993865" w:rsidRDefault="00407248" w:rsidP="00407248">
      <w:pPr>
        <w:spacing w:after="0" w:line="480" w:lineRule="auto"/>
        <w:ind w:firstLine="567"/>
        <w:jc w:val="both"/>
        <w:rPr>
          <w:rFonts w:ascii="Times New Roman" w:hAnsi="Times New Roman" w:cs="Times New Roman"/>
          <w:sz w:val="24"/>
          <w:szCs w:val="24"/>
          <w:lang w:val="en-US"/>
        </w:rPr>
      </w:pPr>
      <w:r w:rsidRPr="00EF0724">
        <w:rPr>
          <w:rFonts w:ascii="Times New Roman" w:hAnsi="Times New Roman" w:cs="Times New Roman"/>
          <w:sz w:val="24"/>
          <w:szCs w:val="24"/>
        </w:rPr>
        <w:t xml:space="preserve">Menurut hasil </w:t>
      </w:r>
      <w:r>
        <w:rPr>
          <w:rFonts w:ascii="Times New Roman" w:hAnsi="Times New Roman" w:cs="Times New Roman"/>
          <w:sz w:val="24"/>
          <w:szCs w:val="24"/>
          <w:lang w:val="en-US"/>
        </w:rPr>
        <w:t>pengujian</w:t>
      </w:r>
      <w:r w:rsidRPr="00EF0724">
        <w:rPr>
          <w:rFonts w:ascii="Times New Roman" w:hAnsi="Times New Roman" w:cs="Times New Roman"/>
          <w:sz w:val="24"/>
          <w:szCs w:val="24"/>
        </w:rPr>
        <w:t xml:space="preserve">, </w:t>
      </w:r>
      <w:r>
        <w:rPr>
          <w:rFonts w:ascii="Times New Roman" w:hAnsi="Times New Roman" w:cs="Times New Roman"/>
          <w:sz w:val="24"/>
          <w:szCs w:val="24"/>
          <w:lang w:val="en-US"/>
        </w:rPr>
        <w:t>diperoleh</w:t>
      </w:r>
      <w:r w:rsidRPr="00EF0724">
        <w:rPr>
          <w:rFonts w:ascii="Times New Roman" w:hAnsi="Times New Roman" w:cs="Times New Roman"/>
          <w:sz w:val="24"/>
          <w:szCs w:val="24"/>
        </w:rPr>
        <w:t xml:space="preserve"> nilai VIF dari variabel pertumbuhan penjualan (1.039), nilai VIF dan variabel profitabilitas (1.039). Karena nilai VIF dari semua variabel ini kurang dari 10, dapat disimpulkan bahwa tidak ada hambatan multikolinieritas, atau dengan kata lain, model regresi tidak memiliki gejala multikolinieritas.</w:t>
      </w:r>
      <w:r w:rsidRPr="00993865">
        <w:rPr>
          <w:rFonts w:ascii="Times New Roman" w:hAnsi="Times New Roman" w:cs="Times New Roman"/>
          <w:color w:val="FFFFFF" w:themeColor="background1"/>
          <w:sz w:val="24"/>
          <w:szCs w:val="24"/>
          <w:lang w:val="en-US"/>
        </w:rPr>
        <w:t>”</w:t>
      </w:r>
    </w:p>
    <w:p w:rsidR="00407248" w:rsidRPr="00A61B32" w:rsidRDefault="00407248" w:rsidP="00407248">
      <w:pPr>
        <w:pStyle w:val="ListParagraph"/>
        <w:widowControl w:val="0"/>
        <w:numPr>
          <w:ilvl w:val="0"/>
          <w:numId w:val="28"/>
        </w:numPr>
        <w:autoSpaceDE w:val="0"/>
        <w:autoSpaceDN w:val="0"/>
        <w:adjustRightInd w:val="0"/>
        <w:spacing w:after="0" w:line="480" w:lineRule="auto"/>
        <w:ind w:left="567" w:right="-33" w:hanging="567"/>
        <w:jc w:val="both"/>
        <w:rPr>
          <w:rFonts w:ascii="Times New Roman" w:hAnsi="Times New Roman" w:cs="Times New Roman"/>
          <w:b/>
          <w:sz w:val="24"/>
          <w:szCs w:val="24"/>
        </w:rPr>
      </w:pPr>
      <w:r w:rsidRPr="00541C94">
        <w:rPr>
          <w:rFonts w:ascii="Times New Roman" w:hAnsi="Times New Roman" w:cs="Times New Roman"/>
          <w:sz w:val="24"/>
          <w:szCs w:val="24"/>
        </w:rPr>
        <w:t xml:space="preserve">Uji </w:t>
      </w:r>
      <w:r>
        <w:rPr>
          <w:rFonts w:ascii="Times New Roman" w:hAnsi="Times New Roman"/>
          <w:spacing w:val="-1"/>
          <w:sz w:val="24"/>
          <w:szCs w:val="24"/>
        </w:rPr>
        <w:t>H</w:t>
      </w:r>
      <w:r w:rsidRPr="009969FC">
        <w:rPr>
          <w:rFonts w:ascii="Times New Roman" w:hAnsi="Times New Roman"/>
          <w:sz w:val="24"/>
          <w:szCs w:val="24"/>
        </w:rPr>
        <w:t>ete</w:t>
      </w:r>
      <w:r w:rsidRPr="009969FC">
        <w:rPr>
          <w:rFonts w:ascii="Times New Roman" w:hAnsi="Times New Roman"/>
          <w:spacing w:val="1"/>
          <w:sz w:val="24"/>
          <w:szCs w:val="24"/>
        </w:rPr>
        <w:t>ro</w:t>
      </w:r>
      <w:r>
        <w:rPr>
          <w:rFonts w:ascii="Times New Roman" w:hAnsi="Times New Roman"/>
          <w:spacing w:val="1"/>
          <w:sz w:val="24"/>
          <w:szCs w:val="24"/>
          <w:lang w:val="en-US"/>
        </w:rPr>
        <w:t>s</w:t>
      </w:r>
      <w:r w:rsidRPr="009969FC">
        <w:rPr>
          <w:rFonts w:ascii="Times New Roman" w:hAnsi="Times New Roman"/>
          <w:spacing w:val="-1"/>
          <w:sz w:val="24"/>
          <w:szCs w:val="24"/>
        </w:rPr>
        <w:t>k</w:t>
      </w:r>
      <w:r>
        <w:rPr>
          <w:rFonts w:ascii="Times New Roman" w:hAnsi="Times New Roman"/>
          <w:sz w:val="24"/>
          <w:szCs w:val="24"/>
        </w:rPr>
        <w:t>e</w:t>
      </w:r>
      <w:r w:rsidRPr="009969FC">
        <w:rPr>
          <w:rFonts w:ascii="Times New Roman" w:hAnsi="Times New Roman"/>
          <w:spacing w:val="1"/>
          <w:sz w:val="24"/>
          <w:szCs w:val="24"/>
        </w:rPr>
        <w:t>d</w:t>
      </w:r>
      <w:r w:rsidRPr="009969FC">
        <w:rPr>
          <w:rFonts w:ascii="Times New Roman" w:hAnsi="Times New Roman"/>
          <w:sz w:val="24"/>
          <w:szCs w:val="24"/>
        </w:rPr>
        <w:t>ast</w:t>
      </w:r>
      <w:r w:rsidRPr="009969FC">
        <w:rPr>
          <w:rFonts w:ascii="Times New Roman" w:hAnsi="Times New Roman"/>
          <w:spacing w:val="-1"/>
          <w:sz w:val="24"/>
          <w:szCs w:val="24"/>
        </w:rPr>
        <w:t>is</w:t>
      </w:r>
      <w:r>
        <w:rPr>
          <w:rFonts w:ascii="Times New Roman" w:hAnsi="Times New Roman"/>
          <w:spacing w:val="-1"/>
          <w:sz w:val="24"/>
          <w:szCs w:val="24"/>
          <w:lang w:val="en-US"/>
        </w:rPr>
        <w:t>i</w:t>
      </w:r>
      <w:r w:rsidRPr="009969FC">
        <w:rPr>
          <w:rFonts w:ascii="Times New Roman" w:hAnsi="Times New Roman"/>
          <w:sz w:val="24"/>
          <w:szCs w:val="24"/>
        </w:rPr>
        <w:t>tas</w:t>
      </w:r>
    </w:p>
    <w:p w:rsidR="00407248" w:rsidRDefault="00407248" w:rsidP="00407248">
      <w:pPr>
        <w:pStyle w:val="NoSpacing"/>
        <w:spacing w:line="480" w:lineRule="auto"/>
        <w:ind w:firstLine="567"/>
        <w:jc w:val="both"/>
        <w:rPr>
          <w:rFonts w:ascii="Times New Roman" w:hAnsi="Times New Roman" w:cs="Times New Roman"/>
          <w:sz w:val="24"/>
          <w:szCs w:val="24"/>
        </w:rPr>
      </w:pPr>
      <w:r w:rsidRPr="00EF0724">
        <w:rPr>
          <w:rFonts w:ascii="Times New Roman" w:hAnsi="Times New Roman" w:cs="Times New Roman"/>
          <w:sz w:val="24"/>
          <w:szCs w:val="24"/>
        </w:rPr>
        <w:t xml:space="preserve">Heteroskedastisitas akan menyebabkan estimasi koefisien regresi yang tidak efisien. Diagnosis heteroskedastisitas dapat dilakukan dengan mempertimbangkan residual dan prediktor. Jika distribusi titik dalam grafik tersebar di sekitar nol (0 pada sumbu Y) dan tidak ada pola atau tren yang membentuk garis tertentu, maka dapat dikatakan bahwa model tersebut tidak memenuhi asumsi atau regresi distribusi yang heterogen. Model tersebut dikatakan memenuhi syarat untuk </w:t>
      </w:r>
      <w:r w:rsidRPr="00EF0724">
        <w:rPr>
          <w:rFonts w:ascii="Times New Roman" w:hAnsi="Times New Roman" w:cs="Times New Roman"/>
          <w:sz w:val="24"/>
          <w:szCs w:val="24"/>
        </w:rPr>
        <w:lastRenderedPageBreak/>
        <w:t xml:space="preserve">membuat prediksi. </w:t>
      </w:r>
      <w:r>
        <w:rPr>
          <w:rFonts w:ascii="Times New Roman" w:hAnsi="Times New Roman" w:cs="Times New Roman"/>
          <w:sz w:val="24"/>
          <w:szCs w:val="24"/>
        </w:rPr>
        <w:t>Heteroskedastisitas</w:t>
      </w:r>
      <w:r w:rsidRPr="00EF0724">
        <w:rPr>
          <w:rFonts w:ascii="Times New Roman" w:hAnsi="Times New Roman" w:cs="Times New Roman"/>
          <w:sz w:val="24"/>
          <w:szCs w:val="24"/>
        </w:rPr>
        <w:t xml:space="preserve"> diuji menggunakan uji </w:t>
      </w:r>
      <w:r>
        <w:rPr>
          <w:rFonts w:ascii="Times New Roman" w:hAnsi="Times New Roman" w:cs="Times New Roman"/>
          <w:sz w:val="24"/>
          <w:szCs w:val="24"/>
        </w:rPr>
        <w:t>scatterplot</w:t>
      </w:r>
      <w:r w:rsidRPr="00EF0724">
        <w:rPr>
          <w:rFonts w:ascii="Times New Roman" w:hAnsi="Times New Roman" w:cs="Times New Roman"/>
          <w:sz w:val="24"/>
          <w:szCs w:val="24"/>
        </w:rPr>
        <w:t xml:space="preserve"> plot. Hasil </w:t>
      </w:r>
      <w:r>
        <w:rPr>
          <w:rFonts w:ascii="Times New Roman" w:hAnsi="Times New Roman" w:cs="Times New Roman"/>
          <w:sz w:val="24"/>
          <w:szCs w:val="24"/>
        </w:rPr>
        <w:t>uji</w:t>
      </w:r>
      <w:r w:rsidRPr="00EF0724">
        <w:rPr>
          <w:rFonts w:ascii="Times New Roman" w:hAnsi="Times New Roman" w:cs="Times New Roman"/>
          <w:sz w:val="24"/>
          <w:szCs w:val="24"/>
        </w:rPr>
        <w:t xml:space="preserve"> Heterokesdastistas adalah sebagai berikut</w:t>
      </w:r>
      <w:r w:rsidRPr="00A61B32">
        <w:rPr>
          <w:rFonts w:ascii="Times New Roman" w:hAnsi="Times New Roman" w:cs="Times New Roman"/>
          <w:sz w:val="24"/>
          <w:szCs w:val="24"/>
        </w:rPr>
        <w:t>:</w:t>
      </w:r>
    </w:p>
    <w:p w:rsidR="00407248" w:rsidRDefault="00407248" w:rsidP="00407248">
      <w:pPr>
        <w:pStyle w:val="NoSpacing"/>
        <w:spacing w:line="480" w:lineRule="auto"/>
        <w:jc w:val="both"/>
        <w:rPr>
          <w:rFonts w:ascii="Times New Roman" w:hAnsi="Times New Roman" w:cs="Times New Roman"/>
          <w:sz w:val="24"/>
          <w:szCs w:val="24"/>
        </w:rPr>
      </w:pPr>
      <w:r w:rsidRPr="0083778F">
        <w:rPr>
          <w:rFonts w:ascii="Times New Roman" w:hAnsi="Times New Roman" w:cs="Times New Roman"/>
          <w:noProof/>
          <w:sz w:val="24"/>
          <w:szCs w:val="24"/>
          <w:lang w:val="id-ID" w:eastAsia="id-ID"/>
        </w:rPr>
        <w:drawing>
          <wp:inline distT="0" distB="0" distL="0" distR="0" wp14:anchorId="745F71A2" wp14:editId="0C9742D3">
            <wp:extent cx="5019675" cy="4030345"/>
            <wp:effectExtent l="0" t="0" r="952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9724" cy="4030384"/>
                    </a:xfrm>
                    <a:prstGeom prst="rect">
                      <a:avLst/>
                    </a:prstGeom>
                    <a:noFill/>
                    <a:ln>
                      <a:noFill/>
                    </a:ln>
                  </pic:spPr>
                </pic:pic>
              </a:graphicData>
            </a:graphic>
          </wp:inline>
        </w:drawing>
      </w:r>
    </w:p>
    <w:p w:rsidR="00407248" w:rsidRPr="0083778F" w:rsidRDefault="00407248" w:rsidP="0040724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Gambar 4.1 Hasil Uji Heteroskedastisitas</w:t>
      </w:r>
    </w:p>
    <w:p w:rsidR="00407248" w:rsidRDefault="00407248" w:rsidP="00407248">
      <w:pPr>
        <w:pStyle w:val="ListParagraph"/>
        <w:spacing w:after="0" w:line="480" w:lineRule="auto"/>
        <w:ind w:left="0" w:firstLine="567"/>
        <w:jc w:val="both"/>
        <w:rPr>
          <w:rFonts w:ascii="Times New Roman" w:hAnsi="Times New Roman" w:cs="Times New Roman"/>
          <w:sz w:val="24"/>
          <w:szCs w:val="24"/>
        </w:rPr>
      </w:pPr>
      <w:r w:rsidRPr="005E49EF">
        <w:rPr>
          <w:rFonts w:ascii="Times New Roman" w:hAnsi="Times New Roman" w:cs="Times New Roman"/>
          <w:sz w:val="24"/>
          <w:szCs w:val="24"/>
        </w:rPr>
        <w:t xml:space="preserve">Seperti yang dapat </w:t>
      </w:r>
      <w:r>
        <w:rPr>
          <w:rFonts w:ascii="Times New Roman" w:hAnsi="Times New Roman" w:cs="Times New Roman"/>
          <w:sz w:val="24"/>
          <w:szCs w:val="24"/>
          <w:lang w:val="en-US"/>
        </w:rPr>
        <w:t xml:space="preserve">di </w:t>
      </w:r>
      <w:r w:rsidRPr="005E49EF">
        <w:rPr>
          <w:rFonts w:ascii="Times New Roman" w:hAnsi="Times New Roman" w:cs="Times New Roman"/>
          <w:sz w:val="24"/>
          <w:szCs w:val="24"/>
        </w:rPr>
        <w:t>lihat dari gambar di atas, titik-titik ini tersebar secara acak pada sumbu Y dan di atas dan di bawah nol. Jadi dapat disimpulkan bahwa model regresi tidak memiliki heteroskedastisitas</w:t>
      </w:r>
      <w:r w:rsidRPr="0083778F">
        <w:rPr>
          <w:rFonts w:ascii="Times New Roman" w:hAnsi="Times New Roman" w:cs="Times New Roman"/>
          <w:sz w:val="24"/>
          <w:szCs w:val="24"/>
        </w:rPr>
        <w:t>.</w:t>
      </w:r>
    </w:p>
    <w:p w:rsidR="00407248" w:rsidRPr="00867DF9" w:rsidRDefault="00407248" w:rsidP="00407248">
      <w:pPr>
        <w:pStyle w:val="ListParagraph"/>
        <w:widowControl w:val="0"/>
        <w:numPr>
          <w:ilvl w:val="0"/>
          <w:numId w:val="28"/>
        </w:numPr>
        <w:autoSpaceDE w:val="0"/>
        <w:autoSpaceDN w:val="0"/>
        <w:adjustRightInd w:val="0"/>
        <w:spacing w:after="0" w:line="480" w:lineRule="auto"/>
        <w:ind w:left="567" w:right="-33" w:hanging="567"/>
        <w:jc w:val="both"/>
        <w:rPr>
          <w:rFonts w:ascii="Times New Roman" w:hAnsi="Times New Roman" w:cs="Times New Roman"/>
          <w:sz w:val="24"/>
          <w:szCs w:val="24"/>
        </w:rPr>
      </w:pPr>
      <w:r w:rsidRPr="00867DF9">
        <w:rPr>
          <w:rFonts w:ascii="Times New Roman" w:hAnsi="Times New Roman" w:cs="Times New Roman"/>
          <w:sz w:val="24"/>
          <w:szCs w:val="24"/>
        </w:rPr>
        <w:t xml:space="preserve">Uji </w:t>
      </w:r>
      <w:r w:rsidRPr="00867DF9">
        <w:rPr>
          <w:rFonts w:ascii="Times New Roman" w:hAnsi="Times New Roman"/>
          <w:spacing w:val="-1"/>
          <w:sz w:val="24"/>
          <w:szCs w:val="24"/>
        </w:rPr>
        <w:t>Autokorelasi</w:t>
      </w:r>
    </w:p>
    <w:p w:rsidR="00407248" w:rsidRDefault="00407248" w:rsidP="00407248">
      <w:pPr>
        <w:pStyle w:val="NoSpacing"/>
        <w:spacing w:line="480" w:lineRule="auto"/>
        <w:ind w:firstLine="567"/>
        <w:jc w:val="both"/>
        <w:rPr>
          <w:rFonts w:ascii="Times New Roman" w:hAnsi="Times New Roman"/>
          <w:sz w:val="24"/>
          <w:szCs w:val="24"/>
        </w:rPr>
      </w:pPr>
      <w:r w:rsidRPr="005E49EF">
        <w:rPr>
          <w:rFonts w:ascii="Times New Roman" w:hAnsi="Times New Roman"/>
          <w:sz w:val="24"/>
          <w:szCs w:val="24"/>
        </w:rPr>
        <w:t xml:space="preserve">Uji autokorelasi digunakan untuk mengetahui ada tidaknya penyimpangan dari autokorelasi, autokorelasi adalah korelasi yang terjadi antara residu satu pengamatan dan pengamatan lainnya dalam model regresi. Prasyarat yang harus </w:t>
      </w:r>
      <w:r w:rsidRPr="005E49EF">
        <w:rPr>
          <w:rFonts w:ascii="Times New Roman" w:hAnsi="Times New Roman"/>
          <w:sz w:val="24"/>
          <w:szCs w:val="24"/>
        </w:rPr>
        <w:lastRenderedPageBreak/>
        <w:t>dipenuhi adalah tidak ada autokorelasi dalam model regresi. Metode uji yang umum digunakan adalah uji Durbin Watson (uji DW) dalam kondisi berikut</w:t>
      </w:r>
      <w:r w:rsidRPr="005B61B4">
        <w:rPr>
          <w:rFonts w:ascii="Times New Roman" w:hAnsi="Times New Roman"/>
          <w:sz w:val="24"/>
          <w:szCs w:val="24"/>
        </w:rPr>
        <w:t>:</w:t>
      </w:r>
    </w:p>
    <w:p w:rsidR="00407248" w:rsidRPr="005E49EF" w:rsidRDefault="00407248" w:rsidP="00407248">
      <w:pPr>
        <w:pStyle w:val="ListParagraph"/>
        <w:numPr>
          <w:ilvl w:val="0"/>
          <w:numId w:val="29"/>
        </w:numPr>
        <w:spacing w:after="0" w:line="480" w:lineRule="auto"/>
        <w:ind w:left="567" w:hanging="567"/>
        <w:jc w:val="both"/>
        <w:rPr>
          <w:rFonts w:ascii="Times New Roman" w:hAnsi="Times New Roman" w:cs="Times New Roman"/>
          <w:sz w:val="24"/>
          <w:szCs w:val="24"/>
        </w:rPr>
      </w:pPr>
      <w:r w:rsidRPr="005E49EF">
        <w:rPr>
          <w:rFonts w:ascii="Times New Roman" w:hAnsi="Times New Roman" w:cs="Times New Roman"/>
          <w:sz w:val="24"/>
          <w:szCs w:val="24"/>
        </w:rPr>
        <w:t>Jika DW kurang dari dL atau lebih besar dari (4-dL), hipotesis nol ditolak, yang berarti ada autokorelasi.</w:t>
      </w:r>
    </w:p>
    <w:p w:rsidR="00407248" w:rsidRPr="005E49EF" w:rsidRDefault="00407248" w:rsidP="00407248">
      <w:pPr>
        <w:pStyle w:val="ListParagraph"/>
        <w:numPr>
          <w:ilvl w:val="0"/>
          <w:numId w:val="29"/>
        </w:numPr>
        <w:spacing w:after="0" w:line="480" w:lineRule="auto"/>
        <w:ind w:left="567" w:hanging="567"/>
        <w:jc w:val="both"/>
        <w:rPr>
          <w:rFonts w:ascii="Times New Roman" w:hAnsi="Times New Roman" w:cs="Times New Roman"/>
          <w:sz w:val="24"/>
          <w:szCs w:val="24"/>
        </w:rPr>
      </w:pPr>
      <w:r w:rsidRPr="005E49EF">
        <w:rPr>
          <w:rFonts w:ascii="Times New Roman" w:hAnsi="Times New Roman" w:cs="Times New Roman"/>
          <w:sz w:val="24"/>
          <w:szCs w:val="24"/>
        </w:rPr>
        <w:t>Jika DW antara dU dan (4-dU), hipotesis nol diterima, yang berarti bahwa tidak ada autokorelasi.</w:t>
      </w:r>
    </w:p>
    <w:p w:rsidR="00407248" w:rsidRPr="00B8260E" w:rsidRDefault="00407248" w:rsidP="00407248">
      <w:pPr>
        <w:pStyle w:val="ListParagraph"/>
        <w:numPr>
          <w:ilvl w:val="0"/>
          <w:numId w:val="29"/>
        </w:numPr>
        <w:spacing w:after="0" w:line="480" w:lineRule="auto"/>
        <w:ind w:left="567" w:hanging="567"/>
        <w:jc w:val="both"/>
        <w:rPr>
          <w:rFonts w:ascii="Times New Roman" w:hAnsi="Times New Roman" w:cs="Times New Roman"/>
          <w:sz w:val="24"/>
          <w:szCs w:val="24"/>
        </w:rPr>
      </w:pPr>
      <w:r w:rsidRPr="005E49EF">
        <w:rPr>
          <w:rFonts w:ascii="Times New Roman" w:hAnsi="Times New Roman" w:cs="Times New Roman"/>
          <w:sz w:val="24"/>
          <w:szCs w:val="24"/>
        </w:rPr>
        <w:t>Jika DW berada di antara dL dan dU atau (4-dU) dan (4-dL), tidak ada kesimpulan yang pasti. Nilai du dan dl dapat diperoleh dari tabel statistik Durbin Watson, yang tergantung pada jumlah pengamatan dan jumlah variabel penjelas. Hasil uji autokorelasi adalah sebagai berikut</w:t>
      </w:r>
      <w:r w:rsidRPr="0062640D">
        <w:rPr>
          <w:rFonts w:ascii="Times New Roman" w:hAnsi="Times New Roman" w:cs="Times New Roman"/>
          <w:sz w:val="24"/>
          <w:szCs w:val="24"/>
        </w:rPr>
        <w:t>:</w:t>
      </w:r>
    </w:p>
    <w:p w:rsidR="00407248" w:rsidRPr="00B8260E" w:rsidRDefault="00407248" w:rsidP="00407248">
      <w:pPr>
        <w:pStyle w:val="ListParagraph"/>
        <w:spacing w:after="0" w:line="480" w:lineRule="auto"/>
        <w:ind w:left="567"/>
        <w:jc w:val="center"/>
        <w:rPr>
          <w:rFonts w:ascii="Times New Roman" w:hAnsi="Times New Roman" w:cs="Times New Roman"/>
          <w:b/>
          <w:sz w:val="24"/>
          <w:szCs w:val="24"/>
          <w:lang w:val="en-US"/>
        </w:rPr>
      </w:pPr>
      <w:r w:rsidRPr="00B8260E">
        <w:rPr>
          <w:rFonts w:ascii="Times New Roman" w:hAnsi="Times New Roman" w:cs="Times New Roman"/>
          <w:b/>
          <w:sz w:val="24"/>
          <w:szCs w:val="24"/>
          <w:lang w:val="en-US"/>
        </w:rPr>
        <w:t>Tabel 4.7</w:t>
      </w:r>
      <w:r w:rsidRPr="00993865">
        <w:rPr>
          <w:rFonts w:ascii="Times New Roman" w:hAnsi="Times New Roman" w:cs="Times New Roman"/>
          <w:b/>
          <w:color w:val="FFFFFF" w:themeColor="background1"/>
          <w:sz w:val="24"/>
          <w:szCs w:val="24"/>
          <w:lang w:val="en-US"/>
        </w:rPr>
        <w:t>“</w:t>
      </w:r>
      <w:r w:rsidRPr="00B8260E">
        <w:rPr>
          <w:rFonts w:ascii="Times New Roman" w:hAnsi="Times New Roman" w:cs="Times New Roman"/>
          <w:b/>
          <w:sz w:val="24"/>
          <w:szCs w:val="24"/>
          <w:lang w:val="en-US"/>
        </w:rPr>
        <w:t>Hasil Uji Autokorelasi</w:t>
      </w:r>
    </w:p>
    <w:tbl>
      <w:tblPr>
        <w:tblW w:w="60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84"/>
        <w:gridCol w:w="817"/>
        <w:gridCol w:w="1134"/>
        <w:gridCol w:w="993"/>
        <w:gridCol w:w="1417"/>
        <w:gridCol w:w="846"/>
      </w:tblGrid>
      <w:tr w:rsidR="00407248" w:rsidRPr="00254660" w:rsidTr="003702E3">
        <w:trPr>
          <w:cantSplit/>
          <w:jc w:val="center"/>
        </w:trPr>
        <w:tc>
          <w:tcPr>
            <w:tcW w:w="6091" w:type="dxa"/>
            <w:gridSpan w:val="6"/>
            <w:shd w:val="clear" w:color="auto" w:fill="FFFFFF"/>
            <w:vAlign w:val="center"/>
          </w:tcPr>
          <w:p w:rsidR="00407248" w:rsidRPr="00254660" w:rsidRDefault="00407248" w:rsidP="003702E3">
            <w:pPr>
              <w:autoSpaceDE w:val="0"/>
              <w:autoSpaceDN w:val="0"/>
              <w:adjustRightInd w:val="0"/>
              <w:spacing w:after="0" w:line="320" w:lineRule="atLeast"/>
              <w:ind w:left="60" w:right="60"/>
              <w:jc w:val="center"/>
              <w:rPr>
                <w:rFonts w:ascii="Arial" w:hAnsi="Arial" w:cs="Arial"/>
                <w:color w:val="010205"/>
              </w:rPr>
            </w:pPr>
            <w:r w:rsidRPr="00254660">
              <w:rPr>
                <w:rFonts w:ascii="Arial" w:hAnsi="Arial" w:cs="Arial"/>
                <w:b/>
                <w:bCs/>
                <w:color w:val="010205"/>
              </w:rPr>
              <w:t>Model Summary</w:t>
            </w:r>
            <w:r w:rsidRPr="00254660">
              <w:rPr>
                <w:rFonts w:ascii="Arial" w:hAnsi="Arial" w:cs="Arial"/>
                <w:b/>
                <w:bCs/>
                <w:color w:val="010205"/>
                <w:vertAlign w:val="superscript"/>
              </w:rPr>
              <w:t>b</w:t>
            </w:r>
          </w:p>
        </w:tc>
      </w:tr>
      <w:tr w:rsidR="00407248" w:rsidRPr="00254660" w:rsidTr="003702E3">
        <w:trPr>
          <w:cantSplit/>
          <w:trHeight w:val="493"/>
          <w:jc w:val="center"/>
        </w:trPr>
        <w:tc>
          <w:tcPr>
            <w:tcW w:w="884" w:type="dxa"/>
            <w:vMerge w:val="restart"/>
            <w:shd w:val="clear" w:color="auto" w:fill="FFFFFF"/>
            <w:vAlign w:val="bottom"/>
          </w:tcPr>
          <w:p w:rsidR="00407248" w:rsidRPr="00B86F3C" w:rsidRDefault="00407248" w:rsidP="003702E3">
            <w:pPr>
              <w:autoSpaceDE w:val="0"/>
              <w:autoSpaceDN w:val="0"/>
              <w:adjustRightInd w:val="0"/>
              <w:spacing w:after="0" w:line="320" w:lineRule="atLeast"/>
              <w:ind w:left="60" w:right="60"/>
              <w:rPr>
                <w:rFonts w:ascii="Arial" w:hAnsi="Arial" w:cs="Arial"/>
                <w:sz w:val="18"/>
                <w:szCs w:val="18"/>
              </w:rPr>
            </w:pPr>
            <w:r w:rsidRPr="00B86F3C">
              <w:rPr>
                <w:rFonts w:ascii="Arial" w:hAnsi="Arial" w:cs="Arial"/>
                <w:sz w:val="18"/>
                <w:szCs w:val="18"/>
              </w:rPr>
              <w:t>Model</w:t>
            </w:r>
          </w:p>
        </w:tc>
        <w:tc>
          <w:tcPr>
            <w:tcW w:w="817" w:type="dxa"/>
            <w:vMerge w:val="restart"/>
            <w:shd w:val="clear" w:color="auto" w:fill="FFFFFF"/>
            <w:vAlign w:val="bottom"/>
          </w:tcPr>
          <w:p w:rsidR="00407248" w:rsidRPr="00B86F3C" w:rsidRDefault="00407248" w:rsidP="003702E3">
            <w:pPr>
              <w:autoSpaceDE w:val="0"/>
              <w:autoSpaceDN w:val="0"/>
              <w:adjustRightInd w:val="0"/>
              <w:spacing w:after="0" w:line="320" w:lineRule="atLeast"/>
              <w:ind w:left="60" w:right="60"/>
              <w:jc w:val="center"/>
              <w:rPr>
                <w:rFonts w:ascii="Arial" w:hAnsi="Arial" w:cs="Arial"/>
                <w:sz w:val="18"/>
                <w:szCs w:val="18"/>
              </w:rPr>
            </w:pPr>
            <w:r w:rsidRPr="00B86F3C">
              <w:rPr>
                <w:rFonts w:ascii="Arial" w:hAnsi="Arial" w:cs="Arial"/>
                <w:sz w:val="18"/>
                <w:szCs w:val="18"/>
              </w:rPr>
              <w:t>R</w:t>
            </w:r>
          </w:p>
        </w:tc>
        <w:tc>
          <w:tcPr>
            <w:tcW w:w="1134" w:type="dxa"/>
            <w:vMerge w:val="restart"/>
            <w:shd w:val="clear" w:color="auto" w:fill="FFFFFF"/>
            <w:vAlign w:val="bottom"/>
          </w:tcPr>
          <w:p w:rsidR="00407248" w:rsidRPr="00B86F3C" w:rsidRDefault="00407248" w:rsidP="003702E3">
            <w:pPr>
              <w:autoSpaceDE w:val="0"/>
              <w:autoSpaceDN w:val="0"/>
              <w:adjustRightInd w:val="0"/>
              <w:spacing w:after="0" w:line="320" w:lineRule="atLeast"/>
              <w:ind w:left="60" w:right="60"/>
              <w:jc w:val="center"/>
              <w:rPr>
                <w:rFonts w:ascii="Arial" w:hAnsi="Arial" w:cs="Arial"/>
                <w:sz w:val="18"/>
                <w:szCs w:val="18"/>
              </w:rPr>
            </w:pPr>
            <w:r w:rsidRPr="00B86F3C">
              <w:rPr>
                <w:rFonts w:ascii="Arial" w:hAnsi="Arial" w:cs="Arial"/>
                <w:sz w:val="18"/>
                <w:szCs w:val="18"/>
              </w:rPr>
              <w:t>R Square</w:t>
            </w:r>
          </w:p>
        </w:tc>
        <w:tc>
          <w:tcPr>
            <w:tcW w:w="993" w:type="dxa"/>
            <w:vMerge w:val="restart"/>
            <w:shd w:val="clear" w:color="auto" w:fill="FFFFFF"/>
            <w:vAlign w:val="bottom"/>
          </w:tcPr>
          <w:p w:rsidR="00407248" w:rsidRPr="00B86F3C" w:rsidRDefault="00407248" w:rsidP="003702E3">
            <w:pPr>
              <w:autoSpaceDE w:val="0"/>
              <w:autoSpaceDN w:val="0"/>
              <w:adjustRightInd w:val="0"/>
              <w:spacing w:after="0" w:line="320" w:lineRule="atLeast"/>
              <w:ind w:left="60" w:right="60"/>
              <w:jc w:val="center"/>
              <w:rPr>
                <w:rFonts w:ascii="Arial" w:hAnsi="Arial" w:cs="Arial"/>
                <w:sz w:val="18"/>
                <w:szCs w:val="18"/>
              </w:rPr>
            </w:pPr>
            <w:r w:rsidRPr="00B86F3C">
              <w:rPr>
                <w:rFonts w:ascii="Arial" w:hAnsi="Arial" w:cs="Arial"/>
                <w:sz w:val="18"/>
                <w:szCs w:val="18"/>
              </w:rPr>
              <w:t>Adjusted R Square</w:t>
            </w:r>
          </w:p>
        </w:tc>
        <w:tc>
          <w:tcPr>
            <w:tcW w:w="1417" w:type="dxa"/>
            <w:vMerge w:val="restart"/>
            <w:shd w:val="clear" w:color="auto" w:fill="FFFFFF"/>
            <w:vAlign w:val="bottom"/>
          </w:tcPr>
          <w:p w:rsidR="00407248" w:rsidRPr="00B86F3C" w:rsidRDefault="00407248" w:rsidP="003702E3">
            <w:pPr>
              <w:autoSpaceDE w:val="0"/>
              <w:autoSpaceDN w:val="0"/>
              <w:adjustRightInd w:val="0"/>
              <w:spacing w:after="0" w:line="320" w:lineRule="atLeast"/>
              <w:ind w:left="60" w:right="60"/>
              <w:jc w:val="center"/>
              <w:rPr>
                <w:rFonts w:ascii="Arial" w:hAnsi="Arial" w:cs="Arial"/>
                <w:sz w:val="18"/>
                <w:szCs w:val="18"/>
              </w:rPr>
            </w:pPr>
            <w:r w:rsidRPr="00B86F3C">
              <w:rPr>
                <w:rFonts w:ascii="Arial" w:hAnsi="Arial" w:cs="Arial"/>
                <w:sz w:val="18"/>
                <w:szCs w:val="18"/>
              </w:rPr>
              <w:t>Std. Error of the Estimate</w:t>
            </w:r>
          </w:p>
        </w:tc>
        <w:tc>
          <w:tcPr>
            <w:tcW w:w="846" w:type="dxa"/>
            <w:vMerge w:val="restart"/>
            <w:shd w:val="clear" w:color="auto" w:fill="FFFFFF"/>
            <w:vAlign w:val="bottom"/>
          </w:tcPr>
          <w:p w:rsidR="00407248" w:rsidRPr="00B86F3C" w:rsidRDefault="00407248" w:rsidP="003702E3">
            <w:pPr>
              <w:autoSpaceDE w:val="0"/>
              <w:autoSpaceDN w:val="0"/>
              <w:adjustRightInd w:val="0"/>
              <w:spacing w:after="0" w:line="320" w:lineRule="atLeast"/>
              <w:ind w:left="60" w:right="60"/>
              <w:jc w:val="center"/>
              <w:rPr>
                <w:rFonts w:ascii="Arial" w:hAnsi="Arial" w:cs="Arial"/>
                <w:sz w:val="18"/>
                <w:szCs w:val="18"/>
              </w:rPr>
            </w:pPr>
            <w:r w:rsidRPr="00B86F3C">
              <w:rPr>
                <w:rFonts w:ascii="Arial" w:hAnsi="Arial" w:cs="Arial"/>
                <w:sz w:val="18"/>
                <w:szCs w:val="18"/>
              </w:rPr>
              <w:t>Durbin-Watson</w:t>
            </w:r>
          </w:p>
        </w:tc>
      </w:tr>
      <w:tr w:rsidR="00407248" w:rsidRPr="00254660" w:rsidTr="003702E3">
        <w:trPr>
          <w:cantSplit/>
          <w:trHeight w:val="207"/>
          <w:jc w:val="center"/>
        </w:trPr>
        <w:tc>
          <w:tcPr>
            <w:tcW w:w="884" w:type="dxa"/>
            <w:vMerge/>
            <w:shd w:val="clear" w:color="auto" w:fill="FFFFFF"/>
            <w:vAlign w:val="bottom"/>
          </w:tcPr>
          <w:p w:rsidR="00407248" w:rsidRPr="00B86F3C" w:rsidRDefault="00407248" w:rsidP="003702E3">
            <w:pPr>
              <w:autoSpaceDE w:val="0"/>
              <w:autoSpaceDN w:val="0"/>
              <w:adjustRightInd w:val="0"/>
              <w:spacing w:after="0" w:line="240" w:lineRule="auto"/>
              <w:rPr>
                <w:rFonts w:ascii="Arial" w:hAnsi="Arial" w:cs="Arial"/>
                <w:sz w:val="18"/>
                <w:szCs w:val="18"/>
              </w:rPr>
            </w:pPr>
          </w:p>
        </w:tc>
        <w:tc>
          <w:tcPr>
            <w:tcW w:w="817" w:type="dxa"/>
            <w:vMerge/>
            <w:shd w:val="clear" w:color="auto" w:fill="FFFFFF"/>
            <w:vAlign w:val="bottom"/>
          </w:tcPr>
          <w:p w:rsidR="00407248" w:rsidRPr="00B86F3C" w:rsidRDefault="00407248" w:rsidP="003702E3">
            <w:pPr>
              <w:autoSpaceDE w:val="0"/>
              <w:autoSpaceDN w:val="0"/>
              <w:adjustRightInd w:val="0"/>
              <w:spacing w:after="0" w:line="240" w:lineRule="auto"/>
              <w:rPr>
                <w:rFonts w:ascii="Arial" w:hAnsi="Arial" w:cs="Arial"/>
                <w:sz w:val="18"/>
                <w:szCs w:val="18"/>
              </w:rPr>
            </w:pPr>
          </w:p>
        </w:tc>
        <w:tc>
          <w:tcPr>
            <w:tcW w:w="1134" w:type="dxa"/>
            <w:vMerge/>
            <w:shd w:val="clear" w:color="auto" w:fill="FFFFFF"/>
            <w:vAlign w:val="bottom"/>
          </w:tcPr>
          <w:p w:rsidR="00407248" w:rsidRPr="00B86F3C" w:rsidRDefault="00407248" w:rsidP="003702E3">
            <w:pPr>
              <w:autoSpaceDE w:val="0"/>
              <w:autoSpaceDN w:val="0"/>
              <w:adjustRightInd w:val="0"/>
              <w:spacing w:after="0" w:line="240" w:lineRule="auto"/>
              <w:rPr>
                <w:rFonts w:ascii="Arial" w:hAnsi="Arial" w:cs="Arial"/>
                <w:sz w:val="18"/>
                <w:szCs w:val="18"/>
              </w:rPr>
            </w:pPr>
          </w:p>
        </w:tc>
        <w:tc>
          <w:tcPr>
            <w:tcW w:w="993" w:type="dxa"/>
            <w:vMerge/>
            <w:shd w:val="clear" w:color="auto" w:fill="FFFFFF"/>
            <w:vAlign w:val="bottom"/>
          </w:tcPr>
          <w:p w:rsidR="00407248" w:rsidRPr="00B86F3C" w:rsidRDefault="00407248" w:rsidP="003702E3">
            <w:pPr>
              <w:autoSpaceDE w:val="0"/>
              <w:autoSpaceDN w:val="0"/>
              <w:adjustRightInd w:val="0"/>
              <w:spacing w:after="0" w:line="240" w:lineRule="auto"/>
              <w:rPr>
                <w:rFonts w:ascii="Arial" w:hAnsi="Arial" w:cs="Arial"/>
                <w:sz w:val="18"/>
                <w:szCs w:val="18"/>
              </w:rPr>
            </w:pPr>
          </w:p>
        </w:tc>
        <w:tc>
          <w:tcPr>
            <w:tcW w:w="1417" w:type="dxa"/>
            <w:vMerge/>
            <w:shd w:val="clear" w:color="auto" w:fill="FFFFFF"/>
            <w:vAlign w:val="bottom"/>
          </w:tcPr>
          <w:p w:rsidR="00407248" w:rsidRPr="00B86F3C" w:rsidRDefault="00407248" w:rsidP="003702E3">
            <w:pPr>
              <w:autoSpaceDE w:val="0"/>
              <w:autoSpaceDN w:val="0"/>
              <w:adjustRightInd w:val="0"/>
              <w:spacing w:after="0" w:line="240" w:lineRule="auto"/>
              <w:rPr>
                <w:rFonts w:ascii="Arial" w:hAnsi="Arial" w:cs="Arial"/>
                <w:sz w:val="18"/>
                <w:szCs w:val="18"/>
              </w:rPr>
            </w:pPr>
          </w:p>
        </w:tc>
        <w:tc>
          <w:tcPr>
            <w:tcW w:w="846" w:type="dxa"/>
            <w:vMerge/>
            <w:shd w:val="clear" w:color="auto" w:fill="FFFFFF"/>
            <w:vAlign w:val="bottom"/>
          </w:tcPr>
          <w:p w:rsidR="00407248" w:rsidRPr="00B86F3C" w:rsidRDefault="00407248" w:rsidP="003702E3">
            <w:pPr>
              <w:autoSpaceDE w:val="0"/>
              <w:autoSpaceDN w:val="0"/>
              <w:adjustRightInd w:val="0"/>
              <w:spacing w:after="0" w:line="240" w:lineRule="auto"/>
              <w:rPr>
                <w:rFonts w:ascii="Arial" w:hAnsi="Arial" w:cs="Arial"/>
                <w:sz w:val="18"/>
                <w:szCs w:val="18"/>
              </w:rPr>
            </w:pPr>
          </w:p>
        </w:tc>
      </w:tr>
      <w:tr w:rsidR="00407248" w:rsidRPr="00254660" w:rsidTr="003702E3">
        <w:trPr>
          <w:cantSplit/>
          <w:jc w:val="center"/>
        </w:trPr>
        <w:tc>
          <w:tcPr>
            <w:tcW w:w="884" w:type="dxa"/>
            <w:shd w:val="clear" w:color="auto" w:fill="E0E0E0"/>
          </w:tcPr>
          <w:p w:rsidR="00407248" w:rsidRPr="00B86F3C" w:rsidRDefault="00407248" w:rsidP="003702E3">
            <w:pPr>
              <w:autoSpaceDE w:val="0"/>
              <w:autoSpaceDN w:val="0"/>
              <w:adjustRightInd w:val="0"/>
              <w:spacing w:after="0" w:line="320" w:lineRule="atLeast"/>
              <w:ind w:left="60" w:right="60"/>
              <w:rPr>
                <w:rFonts w:ascii="Arial" w:hAnsi="Arial" w:cs="Arial"/>
                <w:sz w:val="18"/>
                <w:szCs w:val="18"/>
              </w:rPr>
            </w:pPr>
            <w:r w:rsidRPr="00B86F3C">
              <w:rPr>
                <w:rFonts w:ascii="Arial" w:hAnsi="Arial" w:cs="Arial"/>
                <w:sz w:val="18"/>
                <w:szCs w:val="18"/>
              </w:rPr>
              <w:t>1</w:t>
            </w:r>
          </w:p>
        </w:tc>
        <w:tc>
          <w:tcPr>
            <w:tcW w:w="817" w:type="dxa"/>
            <w:shd w:val="clear" w:color="auto" w:fill="FFFFFF"/>
          </w:tcPr>
          <w:p w:rsidR="00407248" w:rsidRPr="00B86F3C" w:rsidRDefault="00407248" w:rsidP="003702E3">
            <w:pPr>
              <w:autoSpaceDE w:val="0"/>
              <w:autoSpaceDN w:val="0"/>
              <w:adjustRightInd w:val="0"/>
              <w:spacing w:after="0" w:line="320" w:lineRule="atLeast"/>
              <w:ind w:left="60" w:right="60"/>
              <w:jc w:val="right"/>
              <w:rPr>
                <w:rFonts w:ascii="Arial" w:hAnsi="Arial" w:cs="Arial"/>
                <w:sz w:val="18"/>
                <w:szCs w:val="18"/>
              </w:rPr>
            </w:pPr>
            <w:r w:rsidRPr="00B86F3C">
              <w:rPr>
                <w:rFonts w:ascii="Arial" w:hAnsi="Arial" w:cs="Arial"/>
                <w:sz w:val="18"/>
                <w:szCs w:val="18"/>
              </w:rPr>
              <w:t>.512</w:t>
            </w:r>
            <w:r w:rsidRPr="00B86F3C">
              <w:rPr>
                <w:rFonts w:ascii="Arial" w:hAnsi="Arial" w:cs="Arial"/>
                <w:sz w:val="18"/>
                <w:szCs w:val="18"/>
                <w:vertAlign w:val="superscript"/>
              </w:rPr>
              <w:t>a</w:t>
            </w:r>
          </w:p>
        </w:tc>
        <w:tc>
          <w:tcPr>
            <w:tcW w:w="1134" w:type="dxa"/>
            <w:shd w:val="clear" w:color="auto" w:fill="FFFFFF"/>
          </w:tcPr>
          <w:p w:rsidR="00407248" w:rsidRPr="00B86F3C" w:rsidRDefault="00407248" w:rsidP="003702E3">
            <w:pPr>
              <w:autoSpaceDE w:val="0"/>
              <w:autoSpaceDN w:val="0"/>
              <w:adjustRightInd w:val="0"/>
              <w:spacing w:after="0" w:line="320" w:lineRule="atLeast"/>
              <w:ind w:left="60" w:right="60"/>
              <w:jc w:val="right"/>
              <w:rPr>
                <w:rFonts w:ascii="Arial" w:hAnsi="Arial" w:cs="Arial"/>
                <w:sz w:val="18"/>
                <w:szCs w:val="18"/>
              </w:rPr>
            </w:pPr>
            <w:r w:rsidRPr="00B86F3C">
              <w:rPr>
                <w:rFonts w:ascii="Arial" w:hAnsi="Arial" w:cs="Arial"/>
                <w:sz w:val="18"/>
                <w:szCs w:val="18"/>
              </w:rPr>
              <w:t>.263</w:t>
            </w:r>
          </w:p>
        </w:tc>
        <w:tc>
          <w:tcPr>
            <w:tcW w:w="993" w:type="dxa"/>
            <w:shd w:val="clear" w:color="auto" w:fill="FFFFFF"/>
          </w:tcPr>
          <w:p w:rsidR="00407248" w:rsidRPr="00B86F3C" w:rsidRDefault="00407248" w:rsidP="003702E3">
            <w:pPr>
              <w:autoSpaceDE w:val="0"/>
              <w:autoSpaceDN w:val="0"/>
              <w:adjustRightInd w:val="0"/>
              <w:spacing w:after="0" w:line="320" w:lineRule="atLeast"/>
              <w:ind w:left="60" w:right="60"/>
              <w:jc w:val="right"/>
              <w:rPr>
                <w:rFonts w:ascii="Arial" w:hAnsi="Arial" w:cs="Arial"/>
                <w:sz w:val="18"/>
                <w:szCs w:val="18"/>
              </w:rPr>
            </w:pPr>
            <w:r w:rsidRPr="00B86F3C">
              <w:rPr>
                <w:rFonts w:ascii="Arial" w:hAnsi="Arial" w:cs="Arial"/>
                <w:sz w:val="18"/>
                <w:szCs w:val="18"/>
              </w:rPr>
              <w:t>.237</w:t>
            </w:r>
          </w:p>
        </w:tc>
        <w:tc>
          <w:tcPr>
            <w:tcW w:w="1417" w:type="dxa"/>
            <w:shd w:val="clear" w:color="auto" w:fill="FFFFFF"/>
          </w:tcPr>
          <w:p w:rsidR="00407248" w:rsidRPr="00B86F3C" w:rsidRDefault="00407248" w:rsidP="003702E3">
            <w:pPr>
              <w:autoSpaceDE w:val="0"/>
              <w:autoSpaceDN w:val="0"/>
              <w:adjustRightInd w:val="0"/>
              <w:spacing w:after="0" w:line="320" w:lineRule="atLeast"/>
              <w:ind w:left="60" w:right="60"/>
              <w:jc w:val="right"/>
              <w:rPr>
                <w:rFonts w:ascii="Arial" w:hAnsi="Arial" w:cs="Arial"/>
                <w:sz w:val="18"/>
                <w:szCs w:val="18"/>
              </w:rPr>
            </w:pPr>
            <w:r w:rsidRPr="00B86F3C">
              <w:rPr>
                <w:rFonts w:ascii="Arial" w:hAnsi="Arial" w:cs="Arial"/>
                <w:sz w:val="18"/>
                <w:szCs w:val="18"/>
              </w:rPr>
              <w:t>4837.04443</w:t>
            </w:r>
          </w:p>
        </w:tc>
        <w:tc>
          <w:tcPr>
            <w:tcW w:w="846" w:type="dxa"/>
            <w:shd w:val="clear" w:color="auto" w:fill="FFFFFF"/>
          </w:tcPr>
          <w:p w:rsidR="00407248" w:rsidRPr="00B86F3C" w:rsidRDefault="00407248" w:rsidP="003702E3">
            <w:pPr>
              <w:autoSpaceDE w:val="0"/>
              <w:autoSpaceDN w:val="0"/>
              <w:adjustRightInd w:val="0"/>
              <w:spacing w:after="0" w:line="320" w:lineRule="atLeast"/>
              <w:ind w:left="60" w:right="60"/>
              <w:jc w:val="right"/>
              <w:rPr>
                <w:rFonts w:ascii="Arial" w:hAnsi="Arial" w:cs="Arial"/>
                <w:sz w:val="18"/>
                <w:szCs w:val="18"/>
              </w:rPr>
            </w:pPr>
            <w:r w:rsidRPr="00B86F3C">
              <w:rPr>
                <w:rFonts w:ascii="Arial" w:hAnsi="Arial" w:cs="Arial"/>
                <w:sz w:val="18"/>
                <w:szCs w:val="18"/>
              </w:rPr>
              <w:t>1.864</w:t>
            </w:r>
          </w:p>
        </w:tc>
      </w:tr>
      <w:tr w:rsidR="00407248" w:rsidRPr="00254660" w:rsidTr="003702E3">
        <w:trPr>
          <w:cantSplit/>
          <w:jc w:val="center"/>
        </w:trPr>
        <w:tc>
          <w:tcPr>
            <w:tcW w:w="6091" w:type="dxa"/>
            <w:gridSpan w:val="6"/>
            <w:shd w:val="clear" w:color="auto" w:fill="FFFFFF"/>
          </w:tcPr>
          <w:p w:rsidR="00407248" w:rsidRPr="00254660" w:rsidRDefault="00407248" w:rsidP="003702E3">
            <w:pPr>
              <w:autoSpaceDE w:val="0"/>
              <w:autoSpaceDN w:val="0"/>
              <w:adjustRightInd w:val="0"/>
              <w:spacing w:after="0" w:line="320" w:lineRule="atLeast"/>
              <w:ind w:left="60" w:right="60"/>
              <w:rPr>
                <w:rFonts w:ascii="Arial" w:hAnsi="Arial" w:cs="Arial"/>
                <w:color w:val="010205"/>
                <w:sz w:val="18"/>
                <w:szCs w:val="18"/>
              </w:rPr>
            </w:pPr>
            <w:r w:rsidRPr="00254660">
              <w:rPr>
                <w:rFonts w:ascii="Arial" w:hAnsi="Arial" w:cs="Arial"/>
                <w:color w:val="010205"/>
                <w:sz w:val="18"/>
                <w:szCs w:val="18"/>
              </w:rPr>
              <w:t>a. Predictors: (Constant), Profitabilitas_X2, Per</w:t>
            </w:r>
            <w:r>
              <w:rPr>
                <w:rFonts w:ascii="Arial" w:hAnsi="Arial" w:cs="Arial"/>
                <w:color w:val="010205"/>
                <w:sz w:val="18"/>
                <w:szCs w:val="18"/>
                <w:lang w:val="en-US"/>
              </w:rPr>
              <w:t xml:space="preserve">. </w:t>
            </w:r>
            <w:r w:rsidRPr="00254660">
              <w:rPr>
                <w:rFonts w:ascii="Arial" w:hAnsi="Arial" w:cs="Arial"/>
                <w:color w:val="010205"/>
                <w:sz w:val="18"/>
                <w:szCs w:val="18"/>
              </w:rPr>
              <w:t>Penjualan_X1</w:t>
            </w:r>
          </w:p>
        </w:tc>
      </w:tr>
      <w:tr w:rsidR="00407248" w:rsidRPr="00254660" w:rsidTr="003702E3">
        <w:trPr>
          <w:cantSplit/>
          <w:jc w:val="center"/>
        </w:trPr>
        <w:tc>
          <w:tcPr>
            <w:tcW w:w="6091" w:type="dxa"/>
            <w:gridSpan w:val="6"/>
            <w:shd w:val="clear" w:color="auto" w:fill="FFFFFF"/>
          </w:tcPr>
          <w:p w:rsidR="00407248" w:rsidRPr="00254660" w:rsidRDefault="00407248" w:rsidP="003702E3">
            <w:pPr>
              <w:autoSpaceDE w:val="0"/>
              <w:autoSpaceDN w:val="0"/>
              <w:adjustRightInd w:val="0"/>
              <w:spacing w:after="0" w:line="320" w:lineRule="atLeast"/>
              <w:ind w:left="60" w:right="60"/>
              <w:rPr>
                <w:rFonts w:ascii="Arial" w:hAnsi="Arial" w:cs="Arial"/>
                <w:color w:val="010205"/>
                <w:sz w:val="18"/>
                <w:szCs w:val="18"/>
              </w:rPr>
            </w:pPr>
            <w:r w:rsidRPr="00254660">
              <w:rPr>
                <w:rFonts w:ascii="Arial" w:hAnsi="Arial" w:cs="Arial"/>
                <w:color w:val="010205"/>
                <w:sz w:val="18"/>
                <w:szCs w:val="18"/>
              </w:rPr>
              <w:t>b. Dependent Variable: H</w:t>
            </w:r>
            <w:r>
              <w:rPr>
                <w:rFonts w:ascii="Arial" w:hAnsi="Arial" w:cs="Arial"/>
                <w:color w:val="010205"/>
                <w:sz w:val="18"/>
                <w:szCs w:val="18"/>
                <w:lang w:val="en-US"/>
              </w:rPr>
              <w:t xml:space="preserve">arga </w:t>
            </w:r>
            <w:r w:rsidRPr="00254660">
              <w:rPr>
                <w:rFonts w:ascii="Arial" w:hAnsi="Arial" w:cs="Arial"/>
                <w:color w:val="010205"/>
                <w:sz w:val="18"/>
                <w:szCs w:val="18"/>
              </w:rPr>
              <w:t>Saham_Y</w:t>
            </w:r>
          </w:p>
        </w:tc>
      </w:tr>
    </w:tbl>
    <w:p w:rsidR="00407248" w:rsidRPr="00B86F3C" w:rsidRDefault="00407248" w:rsidP="00407248">
      <w:pPr>
        <w:pStyle w:val="NoSpacing"/>
        <w:spacing w:line="480" w:lineRule="auto"/>
        <w:ind w:firstLine="567"/>
        <w:jc w:val="both"/>
        <w:rPr>
          <w:rFonts w:ascii="Times New Roman" w:hAnsi="Times New Roman"/>
          <w:sz w:val="24"/>
          <w:szCs w:val="24"/>
        </w:rPr>
      </w:pPr>
      <w:r>
        <w:rPr>
          <w:rFonts w:ascii="Times New Roman" w:hAnsi="Times New Roman"/>
          <w:sz w:val="24"/>
          <w:szCs w:val="24"/>
        </w:rPr>
        <w:t>Sumber: Olahan Data SPSS 24, 2020</w:t>
      </w:r>
    </w:p>
    <w:p w:rsidR="00407248" w:rsidRDefault="00407248" w:rsidP="00407248">
      <w:pPr>
        <w:spacing w:line="480" w:lineRule="auto"/>
        <w:ind w:firstLine="567"/>
        <w:jc w:val="both"/>
        <w:rPr>
          <w:rFonts w:ascii="Times New Roman" w:hAnsi="Times New Roman" w:cs="Times New Roman"/>
          <w:color w:val="FFFFFF" w:themeColor="background1"/>
          <w:sz w:val="24"/>
          <w:szCs w:val="24"/>
        </w:rPr>
      </w:pPr>
      <w:r w:rsidRPr="009F248F">
        <w:rPr>
          <w:rFonts w:ascii="Times New Roman" w:hAnsi="Times New Roman" w:cs="Times New Roman"/>
          <w:sz w:val="24"/>
          <w:szCs w:val="24"/>
        </w:rPr>
        <w:t>Dari hasil pengolahan data, SPSS 24 menunjukkan bahwa nilai Durbin Watson adalah dW = 1,864. Mengingat bahwa n (</w:t>
      </w:r>
      <w:r>
        <w:rPr>
          <w:rFonts w:ascii="Times New Roman" w:hAnsi="Times New Roman" w:cs="Times New Roman"/>
          <w:sz w:val="24"/>
          <w:szCs w:val="24"/>
          <w:lang w:val="en-US"/>
        </w:rPr>
        <w:t>jumlah data</w:t>
      </w:r>
      <w:r w:rsidRPr="009F248F">
        <w:rPr>
          <w:rFonts w:ascii="Times New Roman" w:hAnsi="Times New Roman" w:cs="Times New Roman"/>
          <w:sz w:val="24"/>
          <w:szCs w:val="24"/>
        </w:rPr>
        <w:t>) = 60 dan k (variabel independen) = 2, dL (batas bawah) = 1.51 dan dU (batas atas) = 1.65. Kemudian (4-dU) dapat dihitung, yaitu 4-1.65 = 2.35. Karena nilai dU = 1,65 &lt;1,864 &lt;2,35 berarti dapat disimpulkan bahwa data regresi tidak memiliki autokorelasi</w:t>
      </w:r>
      <w:r>
        <w:rPr>
          <w:rFonts w:ascii="Times New Roman" w:hAnsi="Times New Roman" w:cs="Times New Roman"/>
          <w:sz w:val="24"/>
          <w:szCs w:val="24"/>
        </w:rPr>
        <w:t>.</w:t>
      </w:r>
      <w:r w:rsidRPr="00993865">
        <w:rPr>
          <w:rFonts w:ascii="Times New Roman" w:hAnsi="Times New Roman" w:cs="Times New Roman"/>
          <w:color w:val="FFFFFF" w:themeColor="background1"/>
          <w:sz w:val="24"/>
          <w:szCs w:val="24"/>
          <w:lang w:val="en-US"/>
        </w:rPr>
        <w:t>”</w:t>
      </w:r>
    </w:p>
    <w:p w:rsidR="00407248" w:rsidRPr="003D7137" w:rsidRDefault="00407248" w:rsidP="00407248">
      <w:pPr>
        <w:spacing w:line="480" w:lineRule="auto"/>
        <w:ind w:firstLine="567"/>
        <w:jc w:val="both"/>
        <w:rPr>
          <w:rFonts w:ascii="Times New Roman" w:hAnsi="Times New Roman" w:cs="Times New Roman"/>
          <w:sz w:val="24"/>
          <w:szCs w:val="24"/>
        </w:rPr>
      </w:pPr>
    </w:p>
    <w:p w:rsidR="00407248" w:rsidRPr="00E64D70" w:rsidRDefault="00407248" w:rsidP="00407248">
      <w:pPr>
        <w:pStyle w:val="ListParagraph"/>
        <w:numPr>
          <w:ilvl w:val="2"/>
          <w:numId w:val="40"/>
        </w:numPr>
        <w:spacing w:after="0" w:line="480" w:lineRule="auto"/>
        <w:ind w:left="567" w:hanging="567"/>
        <w:jc w:val="both"/>
        <w:rPr>
          <w:rFonts w:ascii="Times New Roman" w:hAnsi="Times New Roman" w:cs="Times New Roman"/>
          <w:b/>
          <w:sz w:val="24"/>
          <w:szCs w:val="24"/>
          <w:lang w:val="en-US"/>
        </w:rPr>
      </w:pPr>
      <w:r w:rsidRPr="00E64D70">
        <w:rPr>
          <w:rFonts w:ascii="Times New Roman" w:hAnsi="Times New Roman" w:cs="Times New Roman"/>
          <w:b/>
          <w:sz w:val="24"/>
          <w:szCs w:val="24"/>
          <w:lang w:val="en-US"/>
        </w:rPr>
        <w:lastRenderedPageBreak/>
        <w:t>Hasil Analisis Regresi Berganda</w:t>
      </w:r>
    </w:p>
    <w:p w:rsidR="00407248" w:rsidRDefault="00407248" w:rsidP="00407248">
      <w:pPr>
        <w:spacing w:line="480" w:lineRule="auto"/>
        <w:ind w:firstLine="567"/>
        <w:jc w:val="both"/>
        <w:rPr>
          <w:rFonts w:ascii="Times New Roman" w:hAnsi="Times New Roman" w:cs="Times New Roman"/>
          <w:sz w:val="24"/>
          <w:szCs w:val="24"/>
          <w:lang w:val="en-US"/>
        </w:rPr>
      </w:pPr>
      <w:r w:rsidRPr="009F248F">
        <w:rPr>
          <w:rFonts w:ascii="Times New Roman" w:hAnsi="Times New Roman" w:cs="Times New Roman"/>
          <w:sz w:val="24"/>
          <w:szCs w:val="24"/>
        </w:rPr>
        <w:t>Analisis regresi adalah suatu analisis untuk melihat pengaruh pertumbuhan penjualan dan profitabilitas terhadap harga saham. Untuk memastikan dimensi variabel apakah ada pengaruh pertumbuhan penjualan dan profitabilitas  terhadap harga saham maka pengujian dilakukan dengan uji regresi. Berdasarkan hasil perhitungan SPSS versi 24 diperoleh persamaan regresi sebagai berikut</w:t>
      </w:r>
      <w:r>
        <w:rPr>
          <w:rFonts w:ascii="Times New Roman" w:hAnsi="Times New Roman" w:cs="Times New Roman"/>
          <w:sz w:val="24"/>
          <w:szCs w:val="24"/>
          <w:lang w:val="en-US"/>
        </w:rPr>
        <w:t>:</w:t>
      </w:r>
    </w:p>
    <w:p w:rsidR="00407248" w:rsidRPr="00B8260E" w:rsidRDefault="00407248" w:rsidP="00407248">
      <w:pPr>
        <w:spacing w:line="480" w:lineRule="auto"/>
        <w:ind w:firstLine="567"/>
        <w:jc w:val="center"/>
        <w:rPr>
          <w:rFonts w:ascii="Times New Roman" w:hAnsi="Times New Roman" w:cs="Times New Roman"/>
          <w:b/>
          <w:sz w:val="24"/>
          <w:szCs w:val="24"/>
          <w:lang w:val="en-US"/>
        </w:rPr>
      </w:pPr>
      <w:r w:rsidRPr="00B8260E">
        <w:rPr>
          <w:rFonts w:ascii="Times New Roman" w:hAnsi="Times New Roman" w:cs="Times New Roman"/>
          <w:b/>
          <w:sz w:val="24"/>
          <w:szCs w:val="24"/>
          <w:lang w:val="en-US"/>
        </w:rPr>
        <w:t xml:space="preserve">Tabel </w:t>
      </w:r>
      <w:r>
        <w:rPr>
          <w:rFonts w:ascii="Times New Roman" w:hAnsi="Times New Roman" w:cs="Times New Roman"/>
          <w:b/>
          <w:sz w:val="24"/>
          <w:szCs w:val="24"/>
          <w:lang w:val="en-US"/>
        </w:rPr>
        <w:t>4.8</w:t>
      </w:r>
      <w:r w:rsidRPr="00993865">
        <w:rPr>
          <w:rFonts w:ascii="Times New Roman" w:hAnsi="Times New Roman" w:cs="Times New Roman"/>
          <w:b/>
          <w:color w:val="FFFFFF" w:themeColor="background1"/>
          <w:sz w:val="24"/>
          <w:szCs w:val="24"/>
          <w:lang w:val="en-US"/>
        </w:rPr>
        <w:t>“</w:t>
      </w:r>
      <w:r w:rsidRPr="00B8260E">
        <w:rPr>
          <w:rFonts w:ascii="Times New Roman" w:hAnsi="Times New Roman" w:cs="Times New Roman"/>
          <w:b/>
          <w:sz w:val="24"/>
          <w:szCs w:val="24"/>
          <w:lang w:val="en-US"/>
        </w:rPr>
        <w:t>Uji Regresi Berganda</w:t>
      </w:r>
    </w:p>
    <w:tbl>
      <w:tblPr>
        <w:tblW w:w="7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
        <w:gridCol w:w="1645"/>
        <w:gridCol w:w="1134"/>
        <w:gridCol w:w="1276"/>
        <w:gridCol w:w="1559"/>
        <w:gridCol w:w="709"/>
        <w:gridCol w:w="679"/>
      </w:tblGrid>
      <w:tr w:rsidR="00407248" w:rsidRPr="004F2CBB" w:rsidTr="003702E3">
        <w:trPr>
          <w:cantSplit/>
          <w:jc w:val="center"/>
        </w:trPr>
        <w:tc>
          <w:tcPr>
            <w:tcW w:w="7767" w:type="dxa"/>
            <w:gridSpan w:val="7"/>
            <w:shd w:val="clear" w:color="auto" w:fill="FFFFFF"/>
            <w:vAlign w:val="center"/>
          </w:tcPr>
          <w:p w:rsidR="00407248" w:rsidRPr="004F2CBB" w:rsidRDefault="00407248" w:rsidP="003702E3">
            <w:pPr>
              <w:autoSpaceDE w:val="0"/>
              <w:autoSpaceDN w:val="0"/>
              <w:adjustRightInd w:val="0"/>
              <w:spacing w:after="0" w:line="320" w:lineRule="atLeast"/>
              <w:ind w:left="60" w:right="60"/>
              <w:jc w:val="center"/>
              <w:rPr>
                <w:rFonts w:ascii="Arial" w:hAnsi="Arial" w:cs="Arial"/>
                <w:color w:val="010205"/>
              </w:rPr>
            </w:pPr>
            <w:r w:rsidRPr="004F2CBB">
              <w:rPr>
                <w:rFonts w:ascii="Arial" w:hAnsi="Arial" w:cs="Arial"/>
                <w:b/>
                <w:bCs/>
                <w:color w:val="010205"/>
              </w:rPr>
              <w:t>Coefficients</w:t>
            </w:r>
            <w:r w:rsidRPr="004F2CBB">
              <w:rPr>
                <w:rFonts w:ascii="Arial" w:hAnsi="Arial" w:cs="Arial"/>
                <w:b/>
                <w:bCs/>
                <w:color w:val="010205"/>
                <w:vertAlign w:val="superscript"/>
              </w:rPr>
              <w:t>a</w:t>
            </w:r>
          </w:p>
        </w:tc>
      </w:tr>
      <w:tr w:rsidR="00407248" w:rsidRPr="004F2CBB" w:rsidTr="003702E3">
        <w:trPr>
          <w:cantSplit/>
          <w:jc w:val="center"/>
        </w:trPr>
        <w:tc>
          <w:tcPr>
            <w:tcW w:w="2410" w:type="dxa"/>
            <w:gridSpan w:val="2"/>
            <w:vMerge w:val="restart"/>
            <w:shd w:val="clear" w:color="auto" w:fill="FFFFFF"/>
            <w:vAlign w:val="bottom"/>
          </w:tcPr>
          <w:p w:rsidR="00407248" w:rsidRPr="00F054D5" w:rsidRDefault="00407248" w:rsidP="003702E3">
            <w:pPr>
              <w:autoSpaceDE w:val="0"/>
              <w:autoSpaceDN w:val="0"/>
              <w:adjustRightInd w:val="0"/>
              <w:spacing w:after="0" w:line="320" w:lineRule="atLeast"/>
              <w:ind w:left="60" w:right="60"/>
              <w:rPr>
                <w:rFonts w:ascii="Arial" w:hAnsi="Arial" w:cs="Arial"/>
                <w:sz w:val="18"/>
                <w:szCs w:val="18"/>
              </w:rPr>
            </w:pPr>
            <w:r w:rsidRPr="00F054D5">
              <w:rPr>
                <w:rFonts w:ascii="Arial" w:hAnsi="Arial" w:cs="Arial"/>
                <w:sz w:val="18"/>
                <w:szCs w:val="18"/>
              </w:rPr>
              <w:t>Model</w:t>
            </w:r>
          </w:p>
        </w:tc>
        <w:tc>
          <w:tcPr>
            <w:tcW w:w="2410" w:type="dxa"/>
            <w:gridSpan w:val="2"/>
            <w:shd w:val="clear" w:color="auto" w:fill="FFFFFF"/>
            <w:vAlign w:val="bottom"/>
          </w:tcPr>
          <w:p w:rsidR="00407248" w:rsidRPr="00F054D5" w:rsidRDefault="00407248" w:rsidP="003702E3">
            <w:pPr>
              <w:autoSpaceDE w:val="0"/>
              <w:autoSpaceDN w:val="0"/>
              <w:adjustRightInd w:val="0"/>
              <w:spacing w:after="0" w:line="320" w:lineRule="atLeast"/>
              <w:ind w:left="60" w:right="60"/>
              <w:jc w:val="center"/>
              <w:rPr>
                <w:rFonts w:ascii="Arial" w:hAnsi="Arial" w:cs="Arial"/>
                <w:sz w:val="18"/>
                <w:szCs w:val="18"/>
              </w:rPr>
            </w:pPr>
            <w:r w:rsidRPr="00F054D5">
              <w:rPr>
                <w:rFonts w:ascii="Arial" w:hAnsi="Arial" w:cs="Arial"/>
                <w:sz w:val="18"/>
                <w:szCs w:val="18"/>
              </w:rPr>
              <w:t>Unstandardized Coefficients</w:t>
            </w:r>
          </w:p>
        </w:tc>
        <w:tc>
          <w:tcPr>
            <w:tcW w:w="1559" w:type="dxa"/>
            <w:shd w:val="clear" w:color="auto" w:fill="FFFFFF"/>
            <w:vAlign w:val="bottom"/>
          </w:tcPr>
          <w:p w:rsidR="00407248" w:rsidRPr="00F054D5" w:rsidRDefault="00407248" w:rsidP="003702E3">
            <w:pPr>
              <w:autoSpaceDE w:val="0"/>
              <w:autoSpaceDN w:val="0"/>
              <w:adjustRightInd w:val="0"/>
              <w:spacing w:after="0" w:line="320" w:lineRule="atLeast"/>
              <w:ind w:left="60" w:right="60"/>
              <w:jc w:val="center"/>
              <w:rPr>
                <w:rFonts w:ascii="Arial" w:hAnsi="Arial" w:cs="Arial"/>
                <w:sz w:val="18"/>
                <w:szCs w:val="18"/>
              </w:rPr>
            </w:pPr>
            <w:r w:rsidRPr="00F054D5">
              <w:rPr>
                <w:rFonts w:ascii="Arial" w:hAnsi="Arial" w:cs="Arial"/>
                <w:sz w:val="18"/>
                <w:szCs w:val="18"/>
              </w:rPr>
              <w:t>Standardized Coefficients</w:t>
            </w:r>
          </w:p>
        </w:tc>
        <w:tc>
          <w:tcPr>
            <w:tcW w:w="709" w:type="dxa"/>
            <w:vMerge w:val="restart"/>
            <w:shd w:val="clear" w:color="auto" w:fill="FFFFFF"/>
            <w:vAlign w:val="bottom"/>
          </w:tcPr>
          <w:p w:rsidR="00407248" w:rsidRPr="00F054D5" w:rsidRDefault="00407248" w:rsidP="003702E3">
            <w:pPr>
              <w:autoSpaceDE w:val="0"/>
              <w:autoSpaceDN w:val="0"/>
              <w:adjustRightInd w:val="0"/>
              <w:spacing w:after="0" w:line="320" w:lineRule="atLeast"/>
              <w:ind w:left="60" w:right="60"/>
              <w:jc w:val="center"/>
              <w:rPr>
                <w:rFonts w:ascii="Arial" w:hAnsi="Arial" w:cs="Arial"/>
                <w:sz w:val="18"/>
                <w:szCs w:val="18"/>
              </w:rPr>
            </w:pPr>
            <w:r w:rsidRPr="00F054D5">
              <w:rPr>
                <w:rFonts w:ascii="Arial" w:hAnsi="Arial" w:cs="Arial"/>
                <w:sz w:val="18"/>
                <w:szCs w:val="18"/>
              </w:rPr>
              <w:t>t</w:t>
            </w:r>
          </w:p>
        </w:tc>
        <w:tc>
          <w:tcPr>
            <w:tcW w:w="679" w:type="dxa"/>
            <w:vMerge w:val="restart"/>
            <w:shd w:val="clear" w:color="auto" w:fill="FFFFFF"/>
            <w:vAlign w:val="bottom"/>
          </w:tcPr>
          <w:p w:rsidR="00407248" w:rsidRPr="00F054D5" w:rsidRDefault="00407248" w:rsidP="003702E3">
            <w:pPr>
              <w:autoSpaceDE w:val="0"/>
              <w:autoSpaceDN w:val="0"/>
              <w:adjustRightInd w:val="0"/>
              <w:spacing w:after="0" w:line="320" w:lineRule="atLeast"/>
              <w:ind w:left="60" w:right="60"/>
              <w:jc w:val="center"/>
              <w:rPr>
                <w:rFonts w:ascii="Arial" w:hAnsi="Arial" w:cs="Arial"/>
                <w:sz w:val="18"/>
                <w:szCs w:val="18"/>
              </w:rPr>
            </w:pPr>
            <w:r w:rsidRPr="00F054D5">
              <w:rPr>
                <w:rFonts w:ascii="Arial" w:hAnsi="Arial" w:cs="Arial"/>
                <w:sz w:val="18"/>
                <w:szCs w:val="18"/>
              </w:rPr>
              <w:t>Sig.</w:t>
            </w:r>
          </w:p>
        </w:tc>
      </w:tr>
      <w:tr w:rsidR="00407248" w:rsidRPr="004F2CBB" w:rsidTr="003702E3">
        <w:trPr>
          <w:cantSplit/>
          <w:jc w:val="center"/>
        </w:trPr>
        <w:tc>
          <w:tcPr>
            <w:tcW w:w="2410" w:type="dxa"/>
            <w:gridSpan w:val="2"/>
            <w:vMerge/>
            <w:shd w:val="clear" w:color="auto" w:fill="FFFFFF"/>
            <w:vAlign w:val="bottom"/>
          </w:tcPr>
          <w:p w:rsidR="00407248" w:rsidRPr="00F054D5" w:rsidRDefault="00407248" w:rsidP="003702E3">
            <w:pPr>
              <w:autoSpaceDE w:val="0"/>
              <w:autoSpaceDN w:val="0"/>
              <w:adjustRightInd w:val="0"/>
              <w:spacing w:after="0" w:line="240" w:lineRule="auto"/>
              <w:rPr>
                <w:rFonts w:ascii="Arial" w:hAnsi="Arial" w:cs="Arial"/>
                <w:sz w:val="18"/>
                <w:szCs w:val="18"/>
              </w:rPr>
            </w:pPr>
          </w:p>
        </w:tc>
        <w:tc>
          <w:tcPr>
            <w:tcW w:w="1134" w:type="dxa"/>
            <w:shd w:val="clear" w:color="auto" w:fill="FFFFFF"/>
            <w:vAlign w:val="bottom"/>
          </w:tcPr>
          <w:p w:rsidR="00407248" w:rsidRPr="00F054D5" w:rsidRDefault="00407248" w:rsidP="003702E3">
            <w:pPr>
              <w:autoSpaceDE w:val="0"/>
              <w:autoSpaceDN w:val="0"/>
              <w:adjustRightInd w:val="0"/>
              <w:spacing w:after="0" w:line="320" w:lineRule="atLeast"/>
              <w:ind w:left="60" w:right="60"/>
              <w:jc w:val="center"/>
              <w:rPr>
                <w:rFonts w:ascii="Arial" w:hAnsi="Arial" w:cs="Arial"/>
                <w:sz w:val="18"/>
                <w:szCs w:val="18"/>
              </w:rPr>
            </w:pPr>
            <w:r w:rsidRPr="00F054D5">
              <w:rPr>
                <w:rFonts w:ascii="Arial" w:hAnsi="Arial" w:cs="Arial"/>
                <w:sz w:val="18"/>
                <w:szCs w:val="18"/>
              </w:rPr>
              <w:t>B</w:t>
            </w:r>
          </w:p>
        </w:tc>
        <w:tc>
          <w:tcPr>
            <w:tcW w:w="1276" w:type="dxa"/>
            <w:shd w:val="clear" w:color="auto" w:fill="FFFFFF"/>
            <w:vAlign w:val="bottom"/>
          </w:tcPr>
          <w:p w:rsidR="00407248" w:rsidRPr="00F054D5" w:rsidRDefault="00407248" w:rsidP="003702E3">
            <w:pPr>
              <w:autoSpaceDE w:val="0"/>
              <w:autoSpaceDN w:val="0"/>
              <w:adjustRightInd w:val="0"/>
              <w:spacing w:after="0" w:line="320" w:lineRule="atLeast"/>
              <w:ind w:left="60" w:right="60"/>
              <w:jc w:val="center"/>
              <w:rPr>
                <w:rFonts w:ascii="Arial" w:hAnsi="Arial" w:cs="Arial"/>
                <w:sz w:val="18"/>
                <w:szCs w:val="18"/>
              </w:rPr>
            </w:pPr>
            <w:r w:rsidRPr="00F054D5">
              <w:rPr>
                <w:rFonts w:ascii="Arial" w:hAnsi="Arial" w:cs="Arial"/>
                <w:sz w:val="18"/>
                <w:szCs w:val="18"/>
              </w:rPr>
              <w:t>Std. Error</w:t>
            </w:r>
          </w:p>
        </w:tc>
        <w:tc>
          <w:tcPr>
            <w:tcW w:w="1559" w:type="dxa"/>
            <w:shd w:val="clear" w:color="auto" w:fill="FFFFFF"/>
            <w:vAlign w:val="bottom"/>
          </w:tcPr>
          <w:p w:rsidR="00407248" w:rsidRPr="00F054D5" w:rsidRDefault="00407248" w:rsidP="003702E3">
            <w:pPr>
              <w:autoSpaceDE w:val="0"/>
              <w:autoSpaceDN w:val="0"/>
              <w:adjustRightInd w:val="0"/>
              <w:spacing w:after="0" w:line="320" w:lineRule="atLeast"/>
              <w:ind w:left="60" w:right="60"/>
              <w:jc w:val="center"/>
              <w:rPr>
                <w:rFonts w:ascii="Arial" w:hAnsi="Arial" w:cs="Arial"/>
                <w:sz w:val="18"/>
                <w:szCs w:val="18"/>
              </w:rPr>
            </w:pPr>
            <w:r w:rsidRPr="00F054D5">
              <w:rPr>
                <w:rFonts w:ascii="Arial" w:hAnsi="Arial" w:cs="Arial"/>
                <w:sz w:val="18"/>
                <w:szCs w:val="18"/>
              </w:rPr>
              <w:t>Beta</w:t>
            </w:r>
          </w:p>
        </w:tc>
        <w:tc>
          <w:tcPr>
            <w:tcW w:w="709" w:type="dxa"/>
            <w:vMerge/>
            <w:shd w:val="clear" w:color="auto" w:fill="FFFFFF"/>
            <w:vAlign w:val="bottom"/>
          </w:tcPr>
          <w:p w:rsidR="00407248" w:rsidRPr="004F2CBB" w:rsidRDefault="00407248" w:rsidP="003702E3">
            <w:pPr>
              <w:autoSpaceDE w:val="0"/>
              <w:autoSpaceDN w:val="0"/>
              <w:adjustRightInd w:val="0"/>
              <w:spacing w:after="0" w:line="240" w:lineRule="auto"/>
              <w:rPr>
                <w:rFonts w:ascii="Arial" w:hAnsi="Arial" w:cs="Arial"/>
                <w:color w:val="264A60"/>
                <w:sz w:val="18"/>
                <w:szCs w:val="18"/>
              </w:rPr>
            </w:pPr>
          </w:p>
        </w:tc>
        <w:tc>
          <w:tcPr>
            <w:tcW w:w="679" w:type="dxa"/>
            <w:vMerge/>
            <w:shd w:val="clear" w:color="auto" w:fill="FFFFFF"/>
            <w:vAlign w:val="bottom"/>
          </w:tcPr>
          <w:p w:rsidR="00407248" w:rsidRPr="004F2CBB" w:rsidRDefault="00407248" w:rsidP="003702E3">
            <w:pPr>
              <w:autoSpaceDE w:val="0"/>
              <w:autoSpaceDN w:val="0"/>
              <w:adjustRightInd w:val="0"/>
              <w:spacing w:after="0" w:line="240" w:lineRule="auto"/>
              <w:rPr>
                <w:rFonts w:ascii="Arial" w:hAnsi="Arial" w:cs="Arial"/>
                <w:color w:val="264A60"/>
                <w:sz w:val="18"/>
                <w:szCs w:val="18"/>
              </w:rPr>
            </w:pPr>
          </w:p>
        </w:tc>
      </w:tr>
      <w:tr w:rsidR="00407248" w:rsidRPr="004F2CBB" w:rsidTr="003702E3">
        <w:trPr>
          <w:cantSplit/>
          <w:jc w:val="center"/>
        </w:trPr>
        <w:tc>
          <w:tcPr>
            <w:tcW w:w="765" w:type="dxa"/>
            <w:vMerge w:val="restart"/>
            <w:shd w:val="clear" w:color="auto" w:fill="E0E0E0"/>
          </w:tcPr>
          <w:p w:rsidR="00407248" w:rsidRPr="00F054D5" w:rsidRDefault="00407248" w:rsidP="003702E3">
            <w:pPr>
              <w:autoSpaceDE w:val="0"/>
              <w:autoSpaceDN w:val="0"/>
              <w:adjustRightInd w:val="0"/>
              <w:spacing w:after="0" w:line="320" w:lineRule="atLeast"/>
              <w:ind w:left="60" w:right="60"/>
              <w:rPr>
                <w:rFonts w:ascii="Arial" w:hAnsi="Arial" w:cs="Arial"/>
                <w:sz w:val="18"/>
                <w:szCs w:val="18"/>
              </w:rPr>
            </w:pPr>
            <w:r w:rsidRPr="00F054D5">
              <w:rPr>
                <w:rFonts w:ascii="Arial" w:hAnsi="Arial" w:cs="Arial"/>
                <w:sz w:val="18"/>
                <w:szCs w:val="18"/>
              </w:rPr>
              <w:t>1</w:t>
            </w:r>
          </w:p>
        </w:tc>
        <w:tc>
          <w:tcPr>
            <w:tcW w:w="1645" w:type="dxa"/>
            <w:shd w:val="clear" w:color="auto" w:fill="E0E0E0"/>
          </w:tcPr>
          <w:p w:rsidR="00407248" w:rsidRPr="00F054D5" w:rsidRDefault="00407248" w:rsidP="003702E3">
            <w:pPr>
              <w:autoSpaceDE w:val="0"/>
              <w:autoSpaceDN w:val="0"/>
              <w:adjustRightInd w:val="0"/>
              <w:spacing w:after="0" w:line="320" w:lineRule="atLeast"/>
              <w:ind w:left="60" w:right="60"/>
              <w:rPr>
                <w:rFonts w:ascii="Arial" w:hAnsi="Arial" w:cs="Arial"/>
                <w:sz w:val="18"/>
                <w:szCs w:val="18"/>
              </w:rPr>
            </w:pPr>
            <w:r w:rsidRPr="00F054D5">
              <w:rPr>
                <w:rFonts w:ascii="Arial" w:hAnsi="Arial" w:cs="Arial"/>
                <w:sz w:val="18"/>
                <w:szCs w:val="18"/>
              </w:rPr>
              <w:t>(Constant)</w:t>
            </w:r>
          </w:p>
        </w:tc>
        <w:tc>
          <w:tcPr>
            <w:tcW w:w="1134"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944.372</w:t>
            </w:r>
          </w:p>
        </w:tc>
        <w:tc>
          <w:tcPr>
            <w:tcW w:w="1276"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858.529</w:t>
            </w:r>
          </w:p>
        </w:tc>
        <w:tc>
          <w:tcPr>
            <w:tcW w:w="1559" w:type="dxa"/>
            <w:shd w:val="clear" w:color="auto" w:fill="FFFFFF"/>
            <w:vAlign w:val="center"/>
          </w:tcPr>
          <w:p w:rsidR="00407248" w:rsidRPr="004F2CBB" w:rsidRDefault="00407248" w:rsidP="003702E3">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1.100</w:t>
            </w:r>
          </w:p>
        </w:tc>
        <w:tc>
          <w:tcPr>
            <w:tcW w:w="67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.276</w:t>
            </w:r>
          </w:p>
        </w:tc>
      </w:tr>
      <w:tr w:rsidR="00407248" w:rsidRPr="004F2CBB" w:rsidTr="003702E3">
        <w:trPr>
          <w:cantSplit/>
          <w:jc w:val="center"/>
        </w:trPr>
        <w:tc>
          <w:tcPr>
            <w:tcW w:w="765" w:type="dxa"/>
            <w:vMerge/>
            <w:shd w:val="clear" w:color="auto" w:fill="E0E0E0"/>
          </w:tcPr>
          <w:p w:rsidR="00407248" w:rsidRPr="00F054D5" w:rsidRDefault="00407248" w:rsidP="003702E3">
            <w:pPr>
              <w:autoSpaceDE w:val="0"/>
              <w:autoSpaceDN w:val="0"/>
              <w:adjustRightInd w:val="0"/>
              <w:spacing w:after="0" w:line="240" w:lineRule="auto"/>
              <w:rPr>
                <w:rFonts w:ascii="Times New Roman" w:hAnsi="Times New Roman" w:cs="Times New Roman"/>
                <w:sz w:val="24"/>
                <w:szCs w:val="24"/>
              </w:rPr>
            </w:pPr>
          </w:p>
        </w:tc>
        <w:tc>
          <w:tcPr>
            <w:tcW w:w="1645" w:type="dxa"/>
            <w:shd w:val="clear" w:color="auto" w:fill="E0E0E0"/>
          </w:tcPr>
          <w:p w:rsidR="00407248" w:rsidRPr="00F054D5" w:rsidRDefault="00407248" w:rsidP="003702E3">
            <w:pPr>
              <w:autoSpaceDE w:val="0"/>
              <w:autoSpaceDN w:val="0"/>
              <w:adjustRightInd w:val="0"/>
              <w:spacing w:after="0" w:line="320" w:lineRule="atLeast"/>
              <w:ind w:left="60" w:right="60"/>
              <w:rPr>
                <w:rFonts w:ascii="Arial" w:hAnsi="Arial" w:cs="Arial"/>
                <w:sz w:val="18"/>
                <w:szCs w:val="18"/>
              </w:rPr>
            </w:pPr>
            <w:r w:rsidRPr="00F054D5">
              <w:rPr>
                <w:rFonts w:ascii="Arial" w:hAnsi="Arial" w:cs="Arial"/>
                <w:sz w:val="18"/>
                <w:szCs w:val="18"/>
              </w:rPr>
              <w:t>PerPenjualan_X1</w:t>
            </w:r>
          </w:p>
        </w:tc>
        <w:tc>
          <w:tcPr>
            <w:tcW w:w="1134"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2271.547</w:t>
            </w:r>
          </w:p>
        </w:tc>
        <w:tc>
          <w:tcPr>
            <w:tcW w:w="1276"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1637.518</w:t>
            </w:r>
          </w:p>
        </w:tc>
        <w:tc>
          <w:tcPr>
            <w:tcW w:w="155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.161</w:t>
            </w:r>
          </w:p>
        </w:tc>
        <w:tc>
          <w:tcPr>
            <w:tcW w:w="70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1.387</w:t>
            </w:r>
          </w:p>
        </w:tc>
        <w:tc>
          <w:tcPr>
            <w:tcW w:w="67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.171</w:t>
            </w:r>
          </w:p>
        </w:tc>
      </w:tr>
      <w:tr w:rsidR="00407248" w:rsidRPr="004F2CBB" w:rsidTr="003702E3">
        <w:trPr>
          <w:cantSplit/>
          <w:jc w:val="center"/>
        </w:trPr>
        <w:tc>
          <w:tcPr>
            <w:tcW w:w="765" w:type="dxa"/>
            <w:vMerge/>
            <w:shd w:val="clear" w:color="auto" w:fill="E0E0E0"/>
          </w:tcPr>
          <w:p w:rsidR="00407248" w:rsidRPr="00F054D5" w:rsidRDefault="00407248" w:rsidP="003702E3">
            <w:pPr>
              <w:autoSpaceDE w:val="0"/>
              <w:autoSpaceDN w:val="0"/>
              <w:adjustRightInd w:val="0"/>
              <w:spacing w:after="0" w:line="240" w:lineRule="auto"/>
              <w:rPr>
                <w:rFonts w:ascii="Arial" w:hAnsi="Arial" w:cs="Arial"/>
                <w:sz w:val="18"/>
                <w:szCs w:val="18"/>
              </w:rPr>
            </w:pPr>
          </w:p>
        </w:tc>
        <w:tc>
          <w:tcPr>
            <w:tcW w:w="1645" w:type="dxa"/>
            <w:shd w:val="clear" w:color="auto" w:fill="E0E0E0"/>
          </w:tcPr>
          <w:p w:rsidR="00407248" w:rsidRPr="00F054D5" w:rsidRDefault="00407248" w:rsidP="003702E3">
            <w:pPr>
              <w:autoSpaceDE w:val="0"/>
              <w:autoSpaceDN w:val="0"/>
              <w:adjustRightInd w:val="0"/>
              <w:spacing w:after="0" w:line="320" w:lineRule="atLeast"/>
              <w:ind w:left="60" w:right="60"/>
              <w:rPr>
                <w:rFonts w:ascii="Arial" w:hAnsi="Arial" w:cs="Arial"/>
                <w:sz w:val="18"/>
                <w:szCs w:val="18"/>
              </w:rPr>
            </w:pPr>
            <w:r w:rsidRPr="00F054D5">
              <w:rPr>
                <w:rFonts w:ascii="Arial" w:hAnsi="Arial" w:cs="Arial"/>
                <w:sz w:val="18"/>
                <w:szCs w:val="18"/>
              </w:rPr>
              <w:t>Profitabilitas_X2</w:t>
            </w:r>
          </w:p>
        </w:tc>
        <w:tc>
          <w:tcPr>
            <w:tcW w:w="1134"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258.986</w:t>
            </w:r>
          </w:p>
        </w:tc>
        <w:tc>
          <w:tcPr>
            <w:tcW w:w="1276"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65.752</w:t>
            </w:r>
          </w:p>
        </w:tc>
        <w:tc>
          <w:tcPr>
            <w:tcW w:w="155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.457</w:t>
            </w:r>
          </w:p>
        </w:tc>
        <w:tc>
          <w:tcPr>
            <w:tcW w:w="70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3.939</w:t>
            </w:r>
          </w:p>
        </w:tc>
        <w:tc>
          <w:tcPr>
            <w:tcW w:w="67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.000</w:t>
            </w:r>
          </w:p>
        </w:tc>
      </w:tr>
      <w:tr w:rsidR="00407248" w:rsidRPr="004F2CBB" w:rsidTr="003702E3">
        <w:trPr>
          <w:cantSplit/>
          <w:jc w:val="center"/>
        </w:trPr>
        <w:tc>
          <w:tcPr>
            <w:tcW w:w="7767" w:type="dxa"/>
            <w:gridSpan w:val="7"/>
            <w:shd w:val="clear" w:color="auto" w:fill="FFFFFF"/>
          </w:tcPr>
          <w:p w:rsidR="00407248" w:rsidRPr="004F2CBB" w:rsidRDefault="00407248" w:rsidP="003702E3">
            <w:pPr>
              <w:autoSpaceDE w:val="0"/>
              <w:autoSpaceDN w:val="0"/>
              <w:adjustRightInd w:val="0"/>
              <w:spacing w:after="0" w:line="320" w:lineRule="atLeast"/>
              <w:ind w:left="60" w:right="60"/>
              <w:rPr>
                <w:rFonts w:ascii="Arial" w:hAnsi="Arial" w:cs="Arial"/>
                <w:color w:val="010205"/>
                <w:sz w:val="18"/>
                <w:szCs w:val="18"/>
              </w:rPr>
            </w:pPr>
            <w:r w:rsidRPr="004F2CBB">
              <w:rPr>
                <w:rFonts w:ascii="Arial" w:hAnsi="Arial" w:cs="Arial"/>
                <w:color w:val="010205"/>
                <w:sz w:val="18"/>
                <w:szCs w:val="18"/>
              </w:rPr>
              <w:t>a. Dependent Variable: HSaham_Y</w:t>
            </w:r>
          </w:p>
        </w:tc>
      </w:tr>
    </w:tbl>
    <w:p w:rsidR="00407248" w:rsidRDefault="00407248" w:rsidP="0040724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Olahan Data SPSS 24, 2020</w:t>
      </w:r>
    </w:p>
    <w:p w:rsidR="00407248" w:rsidRPr="009F63B1" w:rsidRDefault="00407248" w:rsidP="00407248">
      <w:pPr>
        <w:pStyle w:val="ListParagraph"/>
        <w:spacing w:line="480" w:lineRule="auto"/>
        <w:ind w:left="851"/>
        <w:jc w:val="both"/>
        <w:rPr>
          <w:rFonts w:ascii="Times New Roman" w:hAnsi="Times New Roman" w:cs="Times New Roman"/>
          <w:sz w:val="24"/>
          <w:szCs w:val="24"/>
          <w:lang w:val="en-US"/>
        </w:rPr>
      </w:pPr>
      <w:r w:rsidRPr="009F63B1">
        <w:rPr>
          <w:rFonts w:ascii="Times New Roman" w:hAnsi="Times New Roman" w:cs="Times New Roman"/>
          <w:sz w:val="24"/>
          <w:szCs w:val="24"/>
        </w:rPr>
        <w:t>Ŷ</w:t>
      </w:r>
      <w:r>
        <w:rPr>
          <w:rFonts w:ascii="Times New Roman" w:hAnsi="Times New Roman" w:cs="Times New Roman"/>
          <w:sz w:val="24"/>
          <w:szCs w:val="24"/>
        </w:rPr>
        <w:t xml:space="preserve"> = </w:t>
      </w:r>
      <w:r>
        <w:rPr>
          <w:rFonts w:ascii="Times New Roman" w:hAnsi="Times New Roman" w:cs="Times New Roman"/>
          <w:sz w:val="24"/>
          <w:szCs w:val="24"/>
          <w:lang w:val="en-US"/>
        </w:rPr>
        <w:t>944.372</w:t>
      </w:r>
      <w:r>
        <w:rPr>
          <w:rFonts w:ascii="Times New Roman" w:hAnsi="Times New Roman" w:cs="Times New Roman"/>
          <w:sz w:val="24"/>
          <w:szCs w:val="24"/>
        </w:rPr>
        <w:t>+ 2271.547</w:t>
      </w:r>
      <w:r>
        <w:rPr>
          <w:rFonts w:ascii="Times New Roman" w:hAnsi="Times New Roman" w:cs="Times New Roman"/>
          <w:sz w:val="24"/>
          <w:szCs w:val="24"/>
          <w:lang w:val="en-US"/>
        </w:rPr>
        <w:t>X1</w:t>
      </w:r>
      <w:r>
        <w:rPr>
          <w:rFonts w:ascii="Times New Roman" w:hAnsi="Times New Roman" w:cs="Times New Roman"/>
          <w:sz w:val="24"/>
          <w:szCs w:val="24"/>
        </w:rPr>
        <w:t>+ 258</w:t>
      </w:r>
      <w:r>
        <w:rPr>
          <w:rFonts w:ascii="Times New Roman" w:hAnsi="Times New Roman" w:cs="Times New Roman"/>
          <w:sz w:val="24"/>
          <w:szCs w:val="24"/>
          <w:lang w:val="en-US"/>
        </w:rPr>
        <w:t>.</w:t>
      </w:r>
      <w:r>
        <w:rPr>
          <w:rFonts w:ascii="Times New Roman" w:hAnsi="Times New Roman" w:cs="Times New Roman"/>
          <w:sz w:val="24"/>
          <w:szCs w:val="24"/>
        </w:rPr>
        <w:t>986</w:t>
      </w:r>
      <w:r>
        <w:rPr>
          <w:rFonts w:ascii="Times New Roman" w:hAnsi="Times New Roman" w:cs="Times New Roman"/>
          <w:sz w:val="24"/>
          <w:szCs w:val="24"/>
          <w:lang w:val="en-US"/>
        </w:rPr>
        <w:t>X2</w:t>
      </w:r>
      <w:r w:rsidRPr="009F63B1">
        <w:rPr>
          <w:rFonts w:ascii="Times New Roman" w:hAnsi="Times New Roman" w:cs="Times New Roman"/>
          <w:sz w:val="24"/>
          <w:szCs w:val="24"/>
        </w:rPr>
        <w:t xml:space="preserve"> + </w:t>
      </w:r>
      <w:r>
        <w:rPr>
          <w:rFonts w:ascii="Times New Roman" w:hAnsi="Times New Roman" w:cs="Times New Roman"/>
          <w:sz w:val="24"/>
          <w:szCs w:val="24"/>
          <w:lang w:val="en-US"/>
        </w:rPr>
        <w:t>0.488</w:t>
      </w:r>
      <w:r w:rsidRPr="009F63B1">
        <w:rPr>
          <w:rFonts w:ascii="Times New Roman" w:hAnsi="Times New Roman" w:cs="Times New Roman"/>
          <w:sz w:val="24"/>
          <w:szCs w:val="24"/>
        </w:rPr>
        <w:t>ε</w:t>
      </w:r>
    </w:p>
    <w:p w:rsidR="00407248" w:rsidRPr="00A10746" w:rsidRDefault="00407248" w:rsidP="00407248">
      <w:pPr>
        <w:pStyle w:val="NoSpacing"/>
        <w:spacing w:line="480" w:lineRule="auto"/>
        <w:ind w:firstLine="567"/>
        <w:jc w:val="both"/>
        <w:rPr>
          <w:rFonts w:ascii="Times New Roman" w:hAnsi="Times New Roman" w:cs="Times New Roman"/>
          <w:sz w:val="24"/>
          <w:szCs w:val="24"/>
        </w:rPr>
      </w:pPr>
      <w:r w:rsidRPr="00A10746">
        <w:rPr>
          <w:rFonts w:ascii="Times New Roman" w:hAnsi="Times New Roman" w:cs="Times New Roman"/>
          <w:sz w:val="24"/>
          <w:szCs w:val="24"/>
        </w:rPr>
        <w:t>Da</w:t>
      </w:r>
      <w:r w:rsidRPr="00A10746">
        <w:rPr>
          <w:rFonts w:ascii="Times New Roman" w:hAnsi="Times New Roman" w:cs="Times New Roman"/>
          <w:spacing w:val="1"/>
          <w:sz w:val="24"/>
          <w:szCs w:val="24"/>
        </w:rPr>
        <w:t>r</w:t>
      </w:r>
      <w:r w:rsidRPr="00A10746">
        <w:rPr>
          <w:rFonts w:ascii="Times New Roman" w:hAnsi="Times New Roman" w:cs="Times New Roman"/>
          <w:sz w:val="24"/>
          <w:szCs w:val="24"/>
        </w:rPr>
        <w:t>i</w:t>
      </w:r>
      <w:r w:rsidRPr="00A10746">
        <w:rPr>
          <w:rFonts w:ascii="Times New Roman" w:hAnsi="Times New Roman" w:cs="Times New Roman"/>
          <w:spacing w:val="-1"/>
          <w:sz w:val="24"/>
          <w:szCs w:val="24"/>
        </w:rPr>
        <w:t>fungs</w:t>
      </w:r>
      <w:r w:rsidRPr="00A10746">
        <w:rPr>
          <w:rFonts w:ascii="Times New Roman" w:hAnsi="Times New Roman" w:cs="Times New Roman"/>
          <w:sz w:val="24"/>
          <w:szCs w:val="24"/>
        </w:rPr>
        <w:t>i</w:t>
      </w:r>
      <w:r w:rsidRPr="00A10746">
        <w:rPr>
          <w:rFonts w:ascii="Times New Roman" w:hAnsi="Times New Roman" w:cs="Times New Roman"/>
          <w:spacing w:val="1"/>
          <w:sz w:val="24"/>
          <w:szCs w:val="24"/>
        </w:rPr>
        <w:t>r</w:t>
      </w:r>
      <w:r w:rsidRPr="00A10746">
        <w:rPr>
          <w:rFonts w:ascii="Times New Roman" w:hAnsi="Times New Roman" w:cs="Times New Roman"/>
          <w:sz w:val="24"/>
          <w:szCs w:val="24"/>
        </w:rPr>
        <w:t>e</w:t>
      </w:r>
      <w:r w:rsidRPr="00A10746">
        <w:rPr>
          <w:rFonts w:ascii="Times New Roman" w:hAnsi="Times New Roman" w:cs="Times New Roman"/>
          <w:spacing w:val="-1"/>
          <w:sz w:val="24"/>
          <w:szCs w:val="24"/>
        </w:rPr>
        <w:t>g</w:t>
      </w:r>
      <w:r w:rsidRPr="00A10746">
        <w:rPr>
          <w:rFonts w:ascii="Times New Roman" w:hAnsi="Times New Roman" w:cs="Times New Roman"/>
          <w:spacing w:val="1"/>
          <w:sz w:val="24"/>
          <w:szCs w:val="24"/>
        </w:rPr>
        <w:t>r</w:t>
      </w:r>
      <w:r w:rsidRPr="00A10746">
        <w:rPr>
          <w:rFonts w:ascii="Times New Roman" w:hAnsi="Times New Roman" w:cs="Times New Roman"/>
          <w:sz w:val="24"/>
          <w:szCs w:val="24"/>
        </w:rPr>
        <w:t>esite</w:t>
      </w:r>
      <w:r w:rsidRPr="00A10746">
        <w:rPr>
          <w:rFonts w:ascii="Times New Roman" w:hAnsi="Times New Roman" w:cs="Times New Roman"/>
          <w:spacing w:val="1"/>
          <w:sz w:val="24"/>
          <w:szCs w:val="24"/>
        </w:rPr>
        <w:t>r</w:t>
      </w:r>
      <w:r w:rsidRPr="00A10746">
        <w:rPr>
          <w:rFonts w:ascii="Times New Roman" w:hAnsi="Times New Roman" w:cs="Times New Roman"/>
          <w:spacing w:val="-1"/>
          <w:sz w:val="24"/>
          <w:szCs w:val="24"/>
        </w:rPr>
        <w:t>s</w:t>
      </w:r>
      <w:r w:rsidRPr="00A10746">
        <w:rPr>
          <w:rFonts w:ascii="Times New Roman" w:hAnsi="Times New Roman" w:cs="Times New Roman"/>
          <w:sz w:val="24"/>
          <w:szCs w:val="24"/>
        </w:rPr>
        <w:t>e</w:t>
      </w:r>
      <w:r w:rsidRPr="00A10746">
        <w:rPr>
          <w:rFonts w:ascii="Times New Roman" w:hAnsi="Times New Roman" w:cs="Times New Roman"/>
          <w:spacing w:val="1"/>
          <w:sz w:val="24"/>
          <w:szCs w:val="24"/>
        </w:rPr>
        <w:t>b</w:t>
      </w:r>
      <w:r w:rsidRPr="00A10746">
        <w:rPr>
          <w:rFonts w:ascii="Times New Roman" w:hAnsi="Times New Roman" w:cs="Times New Roman"/>
          <w:spacing w:val="-1"/>
          <w:sz w:val="24"/>
          <w:szCs w:val="24"/>
        </w:rPr>
        <w:t>u</w:t>
      </w:r>
      <w:r w:rsidRPr="00A10746">
        <w:rPr>
          <w:rFonts w:ascii="Times New Roman" w:hAnsi="Times New Roman" w:cs="Times New Roman"/>
          <w:sz w:val="24"/>
          <w:szCs w:val="24"/>
        </w:rPr>
        <w:t>t</w:t>
      </w:r>
      <w:r w:rsidRPr="00A10746">
        <w:rPr>
          <w:rFonts w:ascii="Times New Roman" w:hAnsi="Times New Roman" w:cs="Times New Roman"/>
          <w:spacing w:val="1"/>
          <w:sz w:val="24"/>
          <w:szCs w:val="24"/>
        </w:rPr>
        <w:t>d</w:t>
      </w:r>
      <w:r w:rsidRPr="00A10746">
        <w:rPr>
          <w:rFonts w:ascii="Times New Roman" w:hAnsi="Times New Roman" w:cs="Times New Roman"/>
          <w:sz w:val="24"/>
          <w:szCs w:val="24"/>
        </w:rPr>
        <w:t>i</w:t>
      </w:r>
      <w:r w:rsidRPr="00A10746">
        <w:rPr>
          <w:rFonts w:ascii="Times New Roman" w:hAnsi="Times New Roman" w:cs="Times New Roman"/>
          <w:spacing w:val="1"/>
          <w:sz w:val="24"/>
          <w:szCs w:val="24"/>
        </w:rPr>
        <w:t>a</w:t>
      </w:r>
      <w:r w:rsidRPr="00A10746">
        <w:rPr>
          <w:rFonts w:ascii="Times New Roman" w:hAnsi="Times New Roman" w:cs="Times New Roman"/>
          <w:sz w:val="24"/>
          <w:szCs w:val="24"/>
        </w:rPr>
        <w:t>tas,</w:t>
      </w:r>
      <w:r w:rsidRPr="00A10746">
        <w:rPr>
          <w:rFonts w:ascii="Times New Roman" w:hAnsi="Times New Roman" w:cs="Times New Roman"/>
          <w:spacing w:val="-4"/>
          <w:sz w:val="24"/>
          <w:szCs w:val="24"/>
        </w:rPr>
        <w:t xml:space="preserve"> m</w:t>
      </w:r>
      <w:r w:rsidRPr="00A10746">
        <w:rPr>
          <w:rFonts w:ascii="Times New Roman" w:hAnsi="Times New Roman" w:cs="Times New Roman"/>
          <w:sz w:val="24"/>
          <w:szCs w:val="24"/>
        </w:rPr>
        <w:t>a</w:t>
      </w:r>
      <w:r w:rsidRPr="00A10746">
        <w:rPr>
          <w:rFonts w:ascii="Times New Roman" w:hAnsi="Times New Roman" w:cs="Times New Roman"/>
          <w:spacing w:val="-1"/>
          <w:sz w:val="24"/>
          <w:szCs w:val="24"/>
        </w:rPr>
        <w:t>k</w:t>
      </w:r>
      <w:r w:rsidRPr="00A10746">
        <w:rPr>
          <w:rFonts w:ascii="Times New Roman" w:hAnsi="Times New Roman" w:cs="Times New Roman"/>
          <w:sz w:val="24"/>
          <w:szCs w:val="24"/>
        </w:rPr>
        <w:t>a</w:t>
      </w:r>
      <w:r w:rsidRPr="00A10746">
        <w:rPr>
          <w:rFonts w:ascii="Times New Roman" w:hAnsi="Times New Roman" w:cs="Times New Roman"/>
          <w:spacing w:val="1"/>
          <w:sz w:val="24"/>
          <w:szCs w:val="24"/>
        </w:rPr>
        <w:t>d</w:t>
      </w:r>
      <w:r w:rsidRPr="00A10746">
        <w:rPr>
          <w:rFonts w:ascii="Times New Roman" w:hAnsi="Times New Roman" w:cs="Times New Roman"/>
          <w:sz w:val="24"/>
          <w:szCs w:val="24"/>
        </w:rPr>
        <w:t>i</w:t>
      </w:r>
      <w:r w:rsidRPr="00A10746">
        <w:rPr>
          <w:rFonts w:ascii="Times New Roman" w:hAnsi="Times New Roman" w:cs="Times New Roman"/>
          <w:spacing w:val="-1"/>
          <w:sz w:val="24"/>
          <w:szCs w:val="24"/>
        </w:rPr>
        <w:t>k</w:t>
      </w:r>
      <w:r w:rsidRPr="00A10746">
        <w:rPr>
          <w:rFonts w:ascii="Times New Roman" w:hAnsi="Times New Roman" w:cs="Times New Roman"/>
          <w:sz w:val="24"/>
          <w:szCs w:val="24"/>
        </w:rPr>
        <w:t>eta</w:t>
      </w:r>
      <w:r w:rsidRPr="00A10746">
        <w:rPr>
          <w:rFonts w:ascii="Times New Roman" w:hAnsi="Times New Roman" w:cs="Times New Roman"/>
          <w:spacing w:val="-1"/>
          <w:sz w:val="24"/>
          <w:szCs w:val="24"/>
        </w:rPr>
        <w:t>hu</w:t>
      </w:r>
      <w:r w:rsidRPr="00A10746">
        <w:rPr>
          <w:rFonts w:ascii="Times New Roman" w:hAnsi="Times New Roman" w:cs="Times New Roman"/>
          <w:sz w:val="24"/>
          <w:szCs w:val="24"/>
        </w:rPr>
        <w:t>i</w:t>
      </w:r>
      <w:r w:rsidRPr="00A10746">
        <w:rPr>
          <w:rFonts w:ascii="Times New Roman" w:hAnsi="Times New Roman" w:cs="Times New Roman"/>
          <w:spacing w:val="1"/>
          <w:sz w:val="24"/>
          <w:szCs w:val="24"/>
        </w:rPr>
        <w:t>b</w:t>
      </w:r>
      <w:r w:rsidRPr="00A10746">
        <w:rPr>
          <w:rFonts w:ascii="Times New Roman" w:hAnsi="Times New Roman" w:cs="Times New Roman"/>
          <w:sz w:val="24"/>
          <w:szCs w:val="24"/>
        </w:rPr>
        <w:t>a</w:t>
      </w:r>
      <w:r w:rsidRPr="00A10746">
        <w:rPr>
          <w:rFonts w:ascii="Times New Roman" w:hAnsi="Times New Roman" w:cs="Times New Roman"/>
          <w:spacing w:val="-1"/>
          <w:sz w:val="24"/>
          <w:szCs w:val="24"/>
        </w:rPr>
        <w:t>h</w:t>
      </w:r>
      <w:r w:rsidRPr="00A10746">
        <w:rPr>
          <w:rFonts w:ascii="Times New Roman" w:hAnsi="Times New Roman" w:cs="Times New Roman"/>
          <w:spacing w:val="-5"/>
          <w:sz w:val="24"/>
          <w:szCs w:val="24"/>
        </w:rPr>
        <w:t>w</w:t>
      </w:r>
      <w:r w:rsidRPr="00A10746">
        <w:rPr>
          <w:rFonts w:ascii="Times New Roman" w:hAnsi="Times New Roman" w:cs="Times New Roman"/>
          <w:sz w:val="24"/>
          <w:szCs w:val="24"/>
        </w:rPr>
        <w:t>a:</w:t>
      </w:r>
    </w:p>
    <w:p w:rsidR="00407248" w:rsidRPr="00753F52" w:rsidRDefault="00407248" w:rsidP="00407248">
      <w:pPr>
        <w:pStyle w:val="ListParagraph"/>
        <w:numPr>
          <w:ilvl w:val="0"/>
          <w:numId w:val="30"/>
        </w:numPr>
        <w:spacing w:after="0" w:line="480" w:lineRule="auto"/>
        <w:jc w:val="both"/>
        <w:rPr>
          <w:rFonts w:ascii="Times New Roman" w:hAnsi="Times New Roman" w:cs="Times New Roman"/>
          <w:sz w:val="24"/>
          <w:szCs w:val="24"/>
          <w:lang w:val="en-US"/>
        </w:rPr>
      </w:pPr>
      <w:r w:rsidRPr="00753F52">
        <w:rPr>
          <w:rFonts w:ascii="Times New Roman" w:hAnsi="Times New Roman" w:cs="Times New Roman"/>
          <w:sz w:val="24"/>
          <w:szCs w:val="24"/>
          <w:lang w:val="en-US"/>
        </w:rPr>
        <w:t>Koefisien regresi berganda bertanda positif menunjukan perubahan yang searah apabila variable X1 mengalami peningkatan satu satuan skor maka harga saham perusahaan sub sektor Makanan dan Minuman naik sebesar 2271.54 ini jika variabel lain dianggap tidak mempengaruhi (bernilai nol).</w:t>
      </w:r>
      <w:r w:rsidRPr="00993865">
        <w:rPr>
          <w:rFonts w:ascii="Times New Roman" w:hAnsi="Times New Roman" w:cs="Times New Roman"/>
          <w:color w:val="FFFFFF" w:themeColor="background1"/>
          <w:sz w:val="24"/>
          <w:szCs w:val="24"/>
          <w:lang w:val="en-US"/>
        </w:rPr>
        <w:t>”</w:t>
      </w:r>
    </w:p>
    <w:p w:rsidR="00407248" w:rsidRPr="00753F52" w:rsidRDefault="00407248" w:rsidP="00407248">
      <w:pPr>
        <w:pStyle w:val="ListParagraph"/>
        <w:numPr>
          <w:ilvl w:val="0"/>
          <w:numId w:val="30"/>
        </w:numPr>
        <w:spacing w:after="0" w:line="480" w:lineRule="auto"/>
        <w:jc w:val="both"/>
        <w:rPr>
          <w:rFonts w:ascii="Times New Roman" w:hAnsi="Times New Roman" w:cs="Times New Roman"/>
          <w:sz w:val="24"/>
          <w:szCs w:val="24"/>
          <w:lang w:val="en-US"/>
        </w:rPr>
      </w:pPr>
      <w:r w:rsidRPr="00753F52">
        <w:rPr>
          <w:rFonts w:ascii="Times New Roman" w:hAnsi="Times New Roman" w:cs="Times New Roman"/>
          <w:sz w:val="24"/>
          <w:szCs w:val="24"/>
          <w:lang w:val="en-US"/>
        </w:rPr>
        <w:t xml:space="preserve">Koefisien regresi berganda bertanda positif menunjukan perubahan yang searah apabila variabel X2 mengalami kenaikan satu satuan skor maka harga </w:t>
      </w:r>
      <w:r w:rsidRPr="00753F52">
        <w:rPr>
          <w:rFonts w:ascii="Times New Roman" w:hAnsi="Times New Roman" w:cs="Times New Roman"/>
          <w:sz w:val="24"/>
          <w:szCs w:val="24"/>
          <w:lang w:val="en-US"/>
        </w:rPr>
        <w:lastRenderedPageBreak/>
        <w:t>saham perusahaan sub sektor Makanan dan Minuman naik sebesar 258.986 ini jika variabel lain dianggap tidak mempengaruhi (bernilai nol).</w:t>
      </w:r>
    </w:p>
    <w:p w:rsidR="00407248" w:rsidRPr="00753F52" w:rsidRDefault="00407248" w:rsidP="00407248">
      <w:pPr>
        <w:pStyle w:val="ListParagraph"/>
        <w:numPr>
          <w:ilvl w:val="0"/>
          <w:numId w:val="30"/>
        </w:numPr>
        <w:spacing w:after="0" w:line="480" w:lineRule="auto"/>
        <w:jc w:val="both"/>
        <w:rPr>
          <w:rFonts w:ascii="Times New Roman" w:hAnsi="Times New Roman" w:cs="Times New Roman"/>
          <w:sz w:val="24"/>
          <w:szCs w:val="24"/>
          <w:lang w:val="en-US"/>
        </w:rPr>
      </w:pPr>
      <w:r w:rsidRPr="00753F52">
        <w:rPr>
          <w:rFonts w:ascii="Times New Roman" w:hAnsi="Times New Roman" w:cs="Times New Roman"/>
          <w:sz w:val="24"/>
          <w:szCs w:val="24"/>
          <w:lang w:val="en-US"/>
        </w:rPr>
        <w:t>Apabila variabel X1, X2,  dianggap tidak mempengaruhi atau bernilai 0 maka harga saham perusahaan sub sektor Makanan dan Minuman sebesar 944.372 ini menunjukan bahwa harga saham sub sektor Makanan dan Minuman sebesar 944.372 jika tidak ada variable X1 dan X2.</w:t>
      </w:r>
    </w:p>
    <w:p w:rsidR="00407248" w:rsidRPr="00923CED" w:rsidRDefault="00407248" w:rsidP="00407248">
      <w:pPr>
        <w:pStyle w:val="ListParagraph"/>
        <w:numPr>
          <w:ilvl w:val="0"/>
          <w:numId w:val="30"/>
        </w:numPr>
        <w:spacing w:after="0" w:line="480" w:lineRule="auto"/>
        <w:jc w:val="both"/>
        <w:rPr>
          <w:rFonts w:ascii="Times New Roman" w:hAnsi="Times New Roman" w:cs="Times New Roman"/>
          <w:sz w:val="24"/>
          <w:szCs w:val="24"/>
        </w:rPr>
      </w:pPr>
      <w:r w:rsidRPr="00753F52">
        <w:rPr>
          <w:rFonts w:ascii="Times New Roman" w:hAnsi="Times New Roman" w:cs="Times New Roman"/>
          <w:sz w:val="24"/>
          <w:szCs w:val="24"/>
          <w:lang w:val="en-US"/>
        </w:rPr>
        <w:t>Efsilon (ɛ)  0.488 Variabel yang tidak di teliti tetapi mempegaruhi variabel (Y) sebesar 48.8%</w:t>
      </w:r>
      <w:r>
        <w:rPr>
          <w:rFonts w:ascii="Times New Roman" w:hAnsi="Times New Roman" w:cs="Times New Roman"/>
          <w:sz w:val="24"/>
          <w:szCs w:val="24"/>
          <w:lang w:val="en-US"/>
        </w:rPr>
        <w:t>.</w:t>
      </w:r>
    </w:p>
    <w:p w:rsidR="00407248" w:rsidRPr="00923CED" w:rsidRDefault="00407248" w:rsidP="00407248">
      <w:pPr>
        <w:pStyle w:val="ListParagraph"/>
        <w:numPr>
          <w:ilvl w:val="1"/>
          <w:numId w:val="41"/>
        </w:numPr>
        <w:spacing w:after="0" w:line="480" w:lineRule="auto"/>
        <w:ind w:left="567" w:hanging="567"/>
        <w:jc w:val="both"/>
        <w:rPr>
          <w:rFonts w:ascii="Times New Roman" w:hAnsi="Times New Roman" w:cs="Times New Roman"/>
          <w:b/>
          <w:sz w:val="24"/>
          <w:szCs w:val="24"/>
          <w:lang w:val="en-US"/>
        </w:rPr>
      </w:pPr>
      <w:r w:rsidRPr="00923CED">
        <w:rPr>
          <w:rFonts w:ascii="Times New Roman" w:hAnsi="Times New Roman" w:cs="Times New Roman"/>
          <w:b/>
          <w:sz w:val="24"/>
          <w:szCs w:val="24"/>
          <w:lang w:val="en-US"/>
        </w:rPr>
        <w:t>Pengujian Hipot</w:t>
      </w:r>
      <w:r>
        <w:rPr>
          <w:rFonts w:ascii="Times New Roman" w:hAnsi="Times New Roman" w:cs="Times New Roman"/>
          <w:b/>
          <w:sz w:val="24"/>
          <w:szCs w:val="24"/>
          <w:lang w:val="en-US"/>
        </w:rPr>
        <w:t>e</w:t>
      </w:r>
      <w:r w:rsidRPr="00923CED">
        <w:rPr>
          <w:rFonts w:ascii="Times New Roman" w:hAnsi="Times New Roman" w:cs="Times New Roman"/>
          <w:b/>
          <w:sz w:val="24"/>
          <w:szCs w:val="24"/>
          <w:lang w:val="en-US"/>
        </w:rPr>
        <w:t>sis</w:t>
      </w:r>
    </w:p>
    <w:p w:rsidR="00407248" w:rsidRDefault="00407248" w:rsidP="00407248">
      <w:pPr>
        <w:widowControl w:val="0"/>
        <w:autoSpaceDE w:val="0"/>
        <w:autoSpaceDN w:val="0"/>
        <w:adjustRightInd w:val="0"/>
        <w:spacing w:before="1" w:after="0" w:line="480" w:lineRule="auto"/>
        <w:ind w:right="82" w:firstLine="567"/>
        <w:jc w:val="both"/>
        <w:rPr>
          <w:rFonts w:ascii="Times New Roman" w:hAnsi="Times New Roman" w:cs="Times New Roman"/>
          <w:sz w:val="24"/>
          <w:szCs w:val="24"/>
        </w:rPr>
      </w:pPr>
      <w:r w:rsidRPr="00753F52">
        <w:rPr>
          <w:rFonts w:ascii="Times New Roman" w:hAnsi="Times New Roman" w:cs="Times New Roman"/>
          <w:sz w:val="24"/>
          <w:szCs w:val="24"/>
        </w:rPr>
        <w:t>Untuk menguji analisis regresi berganda SPSS versi 24 untuk Windows. Pengujian hipotesis meliputi hipotesis simultan dan parsial</w:t>
      </w:r>
      <w:r w:rsidRPr="002A7CA7">
        <w:rPr>
          <w:rFonts w:ascii="Times New Roman" w:hAnsi="Times New Roman" w:cs="Times New Roman"/>
          <w:sz w:val="24"/>
          <w:szCs w:val="24"/>
        </w:rPr>
        <w:t>.</w:t>
      </w:r>
    </w:p>
    <w:p w:rsidR="00407248" w:rsidRDefault="00407248" w:rsidP="00407248">
      <w:pPr>
        <w:pStyle w:val="ListParagraph"/>
        <w:numPr>
          <w:ilvl w:val="0"/>
          <w:numId w:val="31"/>
        </w:numPr>
        <w:spacing w:after="0" w:line="480" w:lineRule="auto"/>
        <w:ind w:left="567" w:hanging="283"/>
        <w:jc w:val="both"/>
        <w:rPr>
          <w:rFonts w:ascii="Times New Roman" w:hAnsi="Times New Roman" w:cs="Times New Roman"/>
          <w:b/>
          <w:sz w:val="24"/>
          <w:szCs w:val="24"/>
        </w:rPr>
      </w:pPr>
      <w:r w:rsidRPr="00677E2E">
        <w:rPr>
          <w:rFonts w:ascii="Times New Roman" w:hAnsi="Times New Roman" w:cs="Times New Roman"/>
          <w:b/>
          <w:sz w:val="24"/>
          <w:szCs w:val="24"/>
        </w:rPr>
        <w:t>Hasil Uji Simultan (Uji F)</w:t>
      </w:r>
    </w:p>
    <w:p w:rsidR="00407248" w:rsidRDefault="00407248" w:rsidP="00407248">
      <w:pPr>
        <w:pStyle w:val="ListParagraph"/>
        <w:spacing w:after="0" w:line="480" w:lineRule="auto"/>
        <w:ind w:left="0" w:firstLine="567"/>
        <w:jc w:val="both"/>
        <w:rPr>
          <w:rFonts w:ascii="Times New Roman" w:hAnsi="Times New Roman" w:cs="Times New Roman"/>
          <w:sz w:val="24"/>
          <w:szCs w:val="24"/>
        </w:rPr>
      </w:pPr>
      <w:r w:rsidRPr="00F37500">
        <w:rPr>
          <w:rFonts w:ascii="Times New Roman" w:hAnsi="Times New Roman" w:cs="Times New Roman"/>
          <w:sz w:val="24"/>
          <w:szCs w:val="24"/>
        </w:rPr>
        <w:t xml:space="preserve">Dengan bantuan program SPSS, hasil pengujian dampak model regresi (secara bersamaan) terhadap pertumbuhan penjualan dan </w:t>
      </w:r>
      <w:r>
        <w:rPr>
          <w:rFonts w:ascii="Times New Roman" w:hAnsi="Times New Roman" w:cs="Times New Roman"/>
          <w:sz w:val="24"/>
          <w:szCs w:val="24"/>
          <w:lang w:val="en-US"/>
        </w:rPr>
        <w:t>profitabilitasterhadap</w:t>
      </w:r>
      <w:r w:rsidRPr="00F37500">
        <w:rPr>
          <w:rFonts w:ascii="Times New Roman" w:hAnsi="Times New Roman" w:cs="Times New Roman"/>
          <w:sz w:val="24"/>
          <w:szCs w:val="24"/>
        </w:rPr>
        <w:t xml:space="preserve"> harga saham adalah sebagai berikut</w:t>
      </w:r>
      <w:r>
        <w:rPr>
          <w:rFonts w:ascii="Times New Roman" w:hAnsi="Times New Roman" w:cs="Times New Roman"/>
          <w:sz w:val="24"/>
          <w:szCs w:val="24"/>
        </w:rPr>
        <w:t>:</w:t>
      </w:r>
    </w:p>
    <w:p w:rsidR="00407248" w:rsidRPr="00B8260E" w:rsidRDefault="00407248" w:rsidP="00407248">
      <w:pPr>
        <w:spacing w:after="0" w:line="480" w:lineRule="auto"/>
        <w:jc w:val="center"/>
        <w:rPr>
          <w:rFonts w:ascii="Times New Roman" w:hAnsi="Times New Roman" w:cs="Times New Roman"/>
          <w:b/>
          <w:sz w:val="24"/>
          <w:szCs w:val="24"/>
          <w:lang w:val="en-US"/>
        </w:rPr>
      </w:pPr>
      <w:r w:rsidRPr="00B8260E">
        <w:rPr>
          <w:rFonts w:ascii="Times New Roman" w:hAnsi="Times New Roman" w:cs="Times New Roman"/>
          <w:b/>
          <w:sz w:val="24"/>
          <w:szCs w:val="24"/>
          <w:lang w:val="en-US"/>
        </w:rPr>
        <w:t>Tabel 4.9 Hasil Uji Simultan</w:t>
      </w:r>
    </w:p>
    <w:tbl>
      <w:tblPr>
        <w:tblW w:w="8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15"/>
        <w:gridCol w:w="1429"/>
        <w:gridCol w:w="1634"/>
        <w:gridCol w:w="1141"/>
        <w:gridCol w:w="1634"/>
        <w:gridCol w:w="1141"/>
        <w:gridCol w:w="1141"/>
      </w:tblGrid>
      <w:tr w:rsidR="00407248" w:rsidRPr="00254660" w:rsidTr="003702E3">
        <w:trPr>
          <w:cantSplit/>
        </w:trPr>
        <w:tc>
          <w:tcPr>
            <w:tcW w:w="8931" w:type="dxa"/>
            <w:gridSpan w:val="7"/>
            <w:shd w:val="clear" w:color="auto" w:fill="FFFFFF"/>
            <w:vAlign w:val="center"/>
          </w:tcPr>
          <w:p w:rsidR="00407248" w:rsidRPr="00254660" w:rsidRDefault="00407248" w:rsidP="003702E3">
            <w:pPr>
              <w:autoSpaceDE w:val="0"/>
              <w:autoSpaceDN w:val="0"/>
              <w:adjustRightInd w:val="0"/>
              <w:spacing w:after="0" w:line="320" w:lineRule="atLeast"/>
              <w:ind w:left="60" w:right="60"/>
              <w:jc w:val="center"/>
              <w:rPr>
                <w:rFonts w:ascii="Arial" w:hAnsi="Arial" w:cs="Arial"/>
                <w:color w:val="010205"/>
              </w:rPr>
            </w:pPr>
            <w:r w:rsidRPr="00254660">
              <w:rPr>
                <w:rFonts w:ascii="Arial" w:hAnsi="Arial" w:cs="Arial"/>
                <w:b/>
                <w:bCs/>
                <w:color w:val="010205"/>
              </w:rPr>
              <w:t>ANOVA</w:t>
            </w:r>
            <w:r w:rsidRPr="00254660">
              <w:rPr>
                <w:rFonts w:ascii="Arial" w:hAnsi="Arial" w:cs="Arial"/>
                <w:b/>
                <w:bCs/>
                <w:color w:val="010205"/>
                <w:vertAlign w:val="superscript"/>
              </w:rPr>
              <w:t>a</w:t>
            </w:r>
          </w:p>
        </w:tc>
      </w:tr>
      <w:tr w:rsidR="00407248" w:rsidRPr="00254660" w:rsidTr="003702E3">
        <w:trPr>
          <w:cantSplit/>
        </w:trPr>
        <w:tc>
          <w:tcPr>
            <w:tcW w:w="2245" w:type="dxa"/>
            <w:gridSpan w:val="2"/>
            <w:shd w:val="clear" w:color="auto" w:fill="FFFFFF"/>
            <w:vAlign w:val="bottom"/>
          </w:tcPr>
          <w:p w:rsidR="00407248" w:rsidRPr="00ED5CE0" w:rsidRDefault="00407248" w:rsidP="003702E3">
            <w:pPr>
              <w:autoSpaceDE w:val="0"/>
              <w:autoSpaceDN w:val="0"/>
              <w:adjustRightInd w:val="0"/>
              <w:spacing w:after="0" w:line="320" w:lineRule="atLeast"/>
              <w:ind w:left="60" w:right="60"/>
              <w:rPr>
                <w:rFonts w:ascii="Arial" w:hAnsi="Arial" w:cs="Arial"/>
                <w:sz w:val="18"/>
                <w:szCs w:val="18"/>
              </w:rPr>
            </w:pPr>
            <w:r w:rsidRPr="00ED5CE0">
              <w:rPr>
                <w:rFonts w:ascii="Arial" w:hAnsi="Arial" w:cs="Arial"/>
                <w:sz w:val="18"/>
                <w:szCs w:val="18"/>
              </w:rPr>
              <w:t>Model</w:t>
            </w:r>
          </w:p>
        </w:tc>
        <w:tc>
          <w:tcPr>
            <w:tcW w:w="1633" w:type="dxa"/>
            <w:shd w:val="clear" w:color="auto" w:fill="FFFFFF"/>
            <w:vAlign w:val="bottom"/>
          </w:tcPr>
          <w:p w:rsidR="00407248" w:rsidRPr="00ED5CE0" w:rsidRDefault="00407248" w:rsidP="003702E3">
            <w:pPr>
              <w:autoSpaceDE w:val="0"/>
              <w:autoSpaceDN w:val="0"/>
              <w:adjustRightInd w:val="0"/>
              <w:spacing w:after="0" w:line="320" w:lineRule="atLeast"/>
              <w:ind w:left="60" w:right="60"/>
              <w:jc w:val="center"/>
              <w:rPr>
                <w:rFonts w:ascii="Arial" w:hAnsi="Arial" w:cs="Arial"/>
                <w:sz w:val="18"/>
                <w:szCs w:val="18"/>
              </w:rPr>
            </w:pPr>
            <w:r w:rsidRPr="00ED5CE0">
              <w:rPr>
                <w:rFonts w:ascii="Arial" w:hAnsi="Arial" w:cs="Arial"/>
                <w:sz w:val="18"/>
                <w:szCs w:val="18"/>
              </w:rPr>
              <w:t>Sum of Squares</w:t>
            </w:r>
          </w:p>
        </w:tc>
        <w:tc>
          <w:tcPr>
            <w:tcW w:w="1140" w:type="dxa"/>
            <w:shd w:val="clear" w:color="auto" w:fill="FFFFFF"/>
            <w:vAlign w:val="bottom"/>
          </w:tcPr>
          <w:p w:rsidR="00407248" w:rsidRPr="00ED5CE0" w:rsidRDefault="00407248" w:rsidP="003702E3">
            <w:pPr>
              <w:autoSpaceDE w:val="0"/>
              <w:autoSpaceDN w:val="0"/>
              <w:adjustRightInd w:val="0"/>
              <w:spacing w:after="0" w:line="320" w:lineRule="atLeast"/>
              <w:ind w:left="60" w:right="60"/>
              <w:jc w:val="center"/>
              <w:rPr>
                <w:rFonts w:ascii="Arial" w:hAnsi="Arial" w:cs="Arial"/>
                <w:sz w:val="18"/>
                <w:szCs w:val="18"/>
              </w:rPr>
            </w:pPr>
            <w:r w:rsidRPr="00ED5CE0">
              <w:rPr>
                <w:rFonts w:ascii="Arial" w:hAnsi="Arial" w:cs="Arial"/>
                <w:sz w:val="18"/>
                <w:szCs w:val="18"/>
              </w:rPr>
              <w:t>Df</w:t>
            </w:r>
          </w:p>
        </w:tc>
        <w:tc>
          <w:tcPr>
            <w:tcW w:w="1633" w:type="dxa"/>
            <w:shd w:val="clear" w:color="auto" w:fill="FFFFFF"/>
            <w:vAlign w:val="bottom"/>
          </w:tcPr>
          <w:p w:rsidR="00407248" w:rsidRPr="00ED5CE0" w:rsidRDefault="00407248" w:rsidP="003702E3">
            <w:pPr>
              <w:autoSpaceDE w:val="0"/>
              <w:autoSpaceDN w:val="0"/>
              <w:adjustRightInd w:val="0"/>
              <w:spacing w:after="0" w:line="320" w:lineRule="atLeast"/>
              <w:ind w:left="60" w:right="60"/>
              <w:jc w:val="center"/>
              <w:rPr>
                <w:rFonts w:ascii="Arial" w:hAnsi="Arial" w:cs="Arial"/>
                <w:sz w:val="18"/>
                <w:szCs w:val="18"/>
              </w:rPr>
            </w:pPr>
            <w:r w:rsidRPr="00ED5CE0">
              <w:rPr>
                <w:rFonts w:ascii="Arial" w:hAnsi="Arial" w:cs="Arial"/>
                <w:sz w:val="18"/>
                <w:szCs w:val="18"/>
              </w:rPr>
              <w:t>Mean Square</w:t>
            </w:r>
          </w:p>
        </w:tc>
        <w:tc>
          <w:tcPr>
            <w:tcW w:w="1140" w:type="dxa"/>
            <w:shd w:val="clear" w:color="auto" w:fill="FFFFFF"/>
            <w:vAlign w:val="bottom"/>
          </w:tcPr>
          <w:p w:rsidR="00407248" w:rsidRPr="00ED5CE0" w:rsidRDefault="00407248" w:rsidP="003702E3">
            <w:pPr>
              <w:autoSpaceDE w:val="0"/>
              <w:autoSpaceDN w:val="0"/>
              <w:adjustRightInd w:val="0"/>
              <w:spacing w:after="0" w:line="320" w:lineRule="atLeast"/>
              <w:ind w:left="60" w:right="60"/>
              <w:jc w:val="center"/>
              <w:rPr>
                <w:rFonts w:ascii="Arial" w:hAnsi="Arial" w:cs="Arial"/>
                <w:sz w:val="18"/>
                <w:szCs w:val="18"/>
              </w:rPr>
            </w:pPr>
            <w:r w:rsidRPr="00ED5CE0">
              <w:rPr>
                <w:rFonts w:ascii="Arial" w:hAnsi="Arial" w:cs="Arial"/>
                <w:sz w:val="18"/>
                <w:szCs w:val="18"/>
              </w:rPr>
              <w:t>F</w:t>
            </w:r>
          </w:p>
        </w:tc>
        <w:tc>
          <w:tcPr>
            <w:tcW w:w="1140" w:type="dxa"/>
            <w:shd w:val="clear" w:color="auto" w:fill="FFFFFF"/>
            <w:vAlign w:val="bottom"/>
          </w:tcPr>
          <w:p w:rsidR="00407248" w:rsidRPr="00ED5CE0" w:rsidRDefault="00407248" w:rsidP="003702E3">
            <w:pPr>
              <w:autoSpaceDE w:val="0"/>
              <w:autoSpaceDN w:val="0"/>
              <w:adjustRightInd w:val="0"/>
              <w:spacing w:after="0" w:line="320" w:lineRule="atLeast"/>
              <w:ind w:left="60" w:right="60"/>
              <w:jc w:val="center"/>
              <w:rPr>
                <w:rFonts w:ascii="Arial" w:hAnsi="Arial" w:cs="Arial"/>
                <w:sz w:val="18"/>
                <w:szCs w:val="18"/>
              </w:rPr>
            </w:pPr>
            <w:r w:rsidRPr="00ED5CE0">
              <w:rPr>
                <w:rFonts w:ascii="Arial" w:hAnsi="Arial" w:cs="Arial"/>
                <w:sz w:val="18"/>
                <w:szCs w:val="18"/>
              </w:rPr>
              <w:t>Sig.</w:t>
            </w:r>
          </w:p>
        </w:tc>
      </w:tr>
      <w:tr w:rsidR="00407248" w:rsidRPr="00254660" w:rsidTr="003702E3">
        <w:trPr>
          <w:cantSplit/>
        </w:trPr>
        <w:tc>
          <w:tcPr>
            <w:tcW w:w="816" w:type="dxa"/>
            <w:vMerge w:val="restart"/>
            <w:shd w:val="clear" w:color="auto" w:fill="E0E0E0"/>
          </w:tcPr>
          <w:p w:rsidR="00407248" w:rsidRPr="00ED5CE0" w:rsidRDefault="00407248" w:rsidP="003702E3">
            <w:pPr>
              <w:autoSpaceDE w:val="0"/>
              <w:autoSpaceDN w:val="0"/>
              <w:adjustRightInd w:val="0"/>
              <w:spacing w:after="0" w:line="320" w:lineRule="atLeast"/>
              <w:ind w:left="60" w:right="60"/>
              <w:rPr>
                <w:rFonts w:ascii="Arial" w:hAnsi="Arial" w:cs="Arial"/>
                <w:sz w:val="18"/>
                <w:szCs w:val="18"/>
              </w:rPr>
            </w:pPr>
            <w:r w:rsidRPr="00ED5CE0">
              <w:rPr>
                <w:rFonts w:ascii="Arial" w:hAnsi="Arial" w:cs="Arial"/>
                <w:sz w:val="18"/>
                <w:szCs w:val="18"/>
              </w:rPr>
              <w:t>1</w:t>
            </w:r>
          </w:p>
        </w:tc>
        <w:tc>
          <w:tcPr>
            <w:tcW w:w="1429" w:type="dxa"/>
            <w:shd w:val="clear" w:color="auto" w:fill="E0E0E0"/>
          </w:tcPr>
          <w:p w:rsidR="00407248" w:rsidRPr="00ED5CE0" w:rsidRDefault="00407248" w:rsidP="003702E3">
            <w:pPr>
              <w:autoSpaceDE w:val="0"/>
              <w:autoSpaceDN w:val="0"/>
              <w:adjustRightInd w:val="0"/>
              <w:spacing w:after="0" w:line="320" w:lineRule="atLeast"/>
              <w:ind w:left="60" w:right="60"/>
              <w:rPr>
                <w:rFonts w:ascii="Arial" w:hAnsi="Arial" w:cs="Arial"/>
                <w:sz w:val="18"/>
                <w:szCs w:val="18"/>
              </w:rPr>
            </w:pPr>
            <w:r w:rsidRPr="00ED5CE0">
              <w:rPr>
                <w:rFonts w:ascii="Arial" w:hAnsi="Arial" w:cs="Arial"/>
                <w:sz w:val="18"/>
                <w:szCs w:val="18"/>
              </w:rPr>
              <w:t>Regression</w:t>
            </w:r>
          </w:p>
        </w:tc>
        <w:tc>
          <w:tcPr>
            <w:tcW w:w="1633"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475058866.500</w:t>
            </w:r>
          </w:p>
        </w:tc>
        <w:tc>
          <w:tcPr>
            <w:tcW w:w="1140"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2</w:t>
            </w:r>
          </w:p>
        </w:tc>
        <w:tc>
          <w:tcPr>
            <w:tcW w:w="1633"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237529433.200</w:t>
            </w:r>
          </w:p>
        </w:tc>
        <w:tc>
          <w:tcPr>
            <w:tcW w:w="1140"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10.152</w:t>
            </w:r>
          </w:p>
        </w:tc>
        <w:tc>
          <w:tcPr>
            <w:tcW w:w="1140"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.000</w:t>
            </w:r>
            <w:r w:rsidRPr="00ED5CE0">
              <w:rPr>
                <w:rFonts w:ascii="Arial" w:hAnsi="Arial" w:cs="Arial"/>
                <w:sz w:val="18"/>
                <w:szCs w:val="18"/>
                <w:vertAlign w:val="superscript"/>
              </w:rPr>
              <w:t>b</w:t>
            </w:r>
          </w:p>
        </w:tc>
      </w:tr>
      <w:tr w:rsidR="00407248" w:rsidRPr="00254660" w:rsidTr="003702E3">
        <w:trPr>
          <w:cantSplit/>
        </w:trPr>
        <w:tc>
          <w:tcPr>
            <w:tcW w:w="816" w:type="dxa"/>
            <w:vMerge/>
            <w:shd w:val="clear" w:color="auto" w:fill="E0E0E0"/>
          </w:tcPr>
          <w:p w:rsidR="00407248" w:rsidRPr="00ED5CE0" w:rsidRDefault="00407248" w:rsidP="003702E3">
            <w:pPr>
              <w:autoSpaceDE w:val="0"/>
              <w:autoSpaceDN w:val="0"/>
              <w:adjustRightInd w:val="0"/>
              <w:spacing w:after="0" w:line="240" w:lineRule="auto"/>
              <w:rPr>
                <w:rFonts w:ascii="Arial" w:hAnsi="Arial" w:cs="Arial"/>
                <w:sz w:val="18"/>
                <w:szCs w:val="18"/>
              </w:rPr>
            </w:pPr>
          </w:p>
        </w:tc>
        <w:tc>
          <w:tcPr>
            <w:tcW w:w="1429" w:type="dxa"/>
            <w:shd w:val="clear" w:color="auto" w:fill="E0E0E0"/>
          </w:tcPr>
          <w:p w:rsidR="00407248" w:rsidRPr="00ED5CE0" w:rsidRDefault="00407248" w:rsidP="003702E3">
            <w:pPr>
              <w:autoSpaceDE w:val="0"/>
              <w:autoSpaceDN w:val="0"/>
              <w:adjustRightInd w:val="0"/>
              <w:spacing w:after="0" w:line="320" w:lineRule="atLeast"/>
              <w:ind w:left="60" w:right="60"/>
              <w:rPr>
                <w:rFonts w:ascii="Arial" w:hAnsi="Arial" w:cs="Arial"/>
                <w:sz w:val="18"/>
                <w:szCs w:val="18"/>
              </w:rPr>
            </w:pPr>
            <w:r w:rsidRPr="00ED5CE0">
              <w:rPr>
                <w:rFonts w:ascii="Arial" w:hAnsi="Arial" w:cs="Arial"/>
                <w:sz w:val="18"/>
                <w:szCs w:val="18"/>
              </w:rPr>
              <w:t>Residual</w:t>
            </w:r>
          </w:p>
        </w:tc>
        <w:tc>
          <w:tcPr>
            <w:tcW w:w="1633"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1333628933.000</w:t>
            </w:r>
          </w:p>
        </w:tc>
        <w:tc>
          <w:tcPr>
            <w:tcW w:w="1140"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57</w:t>
            </w:r>
          </w:p>
        </w:tc>
        <w:tc>
          <w:tcPr>
            <w:tcW w:w="1633"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23396998.820</w:t>
            </w:r>
          </w:p>
        </w:tc>
        <w:tc>
          <w:tcPr>
            <w:tcW w:w="1140" w:type="dxa"/>
            <w:shd w:val="clear" w:color="auto" w:fill="FFFFFF"/>
            <w:vAlign w:val="center"/>
          </w:tcPr>
          <w:p w:rsidR="00407248" w:rsidRPr="00ED5CE0" w:rsidRDefault="00407248" w:rsidP="003702E3">
            <w:pPr>
              <w:autoSpaceDE w:val="0"/>
              <w:autoSpaceDN w:val="0"/>
              <w:adjustRightInd w:val="0"/>
              <w:spacing w:after="0" w:line="240" w:lineRule="auto"/>
              <w:rPr>
                <w:rFonts w:ascii="Times New Roman" w:hAnsi="Times New Roman" w:cs="Times New Roman"/>
                <w:sz w:val="24"/>
                <w:szCs w:val="24"/>
              </w:rPr>
            </w:pPr>
          </w:p>
        </w:tc>
        <w:tc>
          <w:tcPr>
            <w:tcW w:w="1140" w:type="dxa"/>
            <w:shd w:val="clear" w:color="auto" w:fill="FFFFFF"/>
            <w:vAlign w:val="center"/>
          </w:tcPr>
          <w:p w:rsidR="00407248" w:rsidRPr="00ED5CE0" w:rsidRDefault="00407248" w:rsidP="003702E3">
            <w:pPr>
              <w:autoSpaceDE w:val="0"/>
              <w:autoSpaceDN w:val="0"/>
              <w:adjustRightInd w:val="0"/>
              <w:spacing w:after="0" w:line="240" w:lineRule="auto"/>
              <w:rPr>
                <w:rFonts w:ascii="Times New Roman" w:hAnsi="Times New Roman" w:cs="Times New Roman"/>
                <w:sz w:val="24"/>
                <w:szCs w:val="24"/>
              </w:rPr>
            </w:pPr>
          </w:p>
        </w:tc>
      </w:tr>
      <w:tr w:rsidR="00407248" w:rsidRPr="00254660" w:rsidTr="003702E3">
        <w:trPr>
          <w:cantSplit/>
        </w:trPr>
        <w:tc>
          <w:tcPr>
            <w:tcW w:w="816" w:type="dxa"/>
            <w:vMerge/>
            <w:shd w:val="clear" w:color="auto" w:fill="E0E0E0"/>
          </w:tcPr>
          <w:p w:rsidR="00407248" w:rsidRPr="00ED5CE0" w:rsidRDefault="00407248" w:rsidP="003702E3">
            <w:pPr>
              <w:autoSpaceDE w:val="0"/>
              <w:autoSpaceDN w:val="0"/>
              <w:adjustRightInd w:val="0"/>
              <w:spacing w:after="0" w:line="240" w:lineRule="auto"/>
              <w:rPr>
                <w:rFonts w:ascii="Times New Roman" w:hAnsi="Times New Roman" w:cs="Times New Roman"/>
                <w:sz w:val="24"/>
                <w:szCs w:val="24"/>
              </w:rPr>
            </w:pPr>
          </w:p>
        </w:tc>
        <w:tc>
          <w:tcPr>
            <w:tcW w:w="1429" w:type="dxa"/>
            <w:shd w:val="clear" w:color="auto" w:fill="E0E0E0"/>
          </w:tcPr>
          <w:p w:rsidR="00407248" w:rsidRPr="00ED5CE0" w:rsidRDefault="00407248" w:rsidP="003702E3">
            <w:pPr>
              <w:autoSpaceDE w:val="0"/>
              <w:autoSpaceDN w:val="0"/>
              <w:adjustRightInd w:val="0"/>
              <w:spacing w:after="0" w:line="320" w:lineRule="atLeast"/>
              <w:ind w:left="60" w:right="60"/>
              <w:rPr>
                <w:rFonts w:ascii="Arial" w:hAnsi="Arial" w:cs="Arial"/>
                <w:sz w:val="18"/>
                <w:szCs w:val="18"/>
              </w:rPr>
            </w:pPr>
            <w:r w:rsidRPr="00ED5CE0">
              <w:rPr>
                <w:rFonts w:ascii="Arial" w:hAnsi="Arial" w:cs="Arial"/>
                <w:sz w:val="18"/>
                <w:szCs w:val="18"/>
              </w:rPr>
              <w:t>Total</w:t>
            </w:r>
          </w:p>
        </w:tc>
        <w:tc>
          <w:tcPr>
            <w:tcW w:w="1633"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1808687799.000</w:t>
            </w:r>
          </w:p>
        </w:tc>
        <w:tc>
          <w:tcPr>
            <w:tcW w:w="1140" w:type="dxa"/>
            <w:shd w:val="clear" w:color="auto" w:fill="FFFFFF"/>
          </w:tcPr>
          <w:p w:rsidR="00407248" w:rsidRPr="00ED5CE0" w:rsidRDefault="00407248" w:rsidP="003702E3">
            <w:pPr>
              <w:autoSpaceDE w:val="0"/>
              <w:autoSpaceDN w:val="0"/>
              <w:adjustRightInd w:val="0"/>
              <w:spacing w:after="0" w:line="320" w:lineRule="atLeast"/>
              <w:ind w:left="60" w:right="60"/>
              <w:jc w:val="right"/>
              <w:rPr>
                <w:rFonts w:ascii="Arial" w:hAnsi="Arial" w:cs="Arial"/>
                <w:sz w:val="18"/>
                <w:szCs w:val="18"/>
              </w:rPr>
            </w:pPr>
            <w:r w:rsidRPr="00ED5CE0">
              <w:rPr>
                <w:rFonts w:ascii="Arial" w:hAnsi="Arial" w:cs="Arial"/>
                <w:sz w:val="18"/>
                <w:szCs w:val="18"/>
              </w:rPr>
              <w:t>59</w:t>
            </w:r>
          </w:p>
        </w:tc>
        <w:tc>
          <w:tcPr>
            <w:tcW w:w="1633" w:type="dxa"/>
            <w:shd w:val="clear" w:color="auto" w:fill="FFFFFF"/>
            <w:vAlign w:val="center"/>
          </w:tcPr>
          <w:p w:rsidR="00407248" w:rsidRPr="00ED5CE0" w:rsidRDefault="00407248" w:rsidP="003702E3">
            <w:pPr>
              <w:autoSpaceDE w:val="0"/>
              <w:autoSpaceDN w:val="0"/>
              <w:adjustRightInd w:val="0"/>
              <w:spacing w:after="0" w:line="240" w:lineRule="auto"/>
              <w:rPr>
                <w:rFonts w:ascii="Times New Roman" w:hAnsi="Times New Roman" w:cs="Times New Roman"/>
                <w:sz w:val="24"/>
                <w:szCs w:val="24"/>
              </w:rPr>
            </w:pPr>
          </w:p>
        </w:tc>
        <w:tc>
          <w:tcPr>
            <w:tcW w:w="1140" w:type="dxa"/>
            <w:shd w:val="clear" w:color="auto" w:fill="FFFFFF"/>
            <w:vAlign w:val="center"/>
          </w:tcPr>
          <w:p w:rsidR="00407248" w:rsidRPr="00ED5CE0" w:rsidRDefault="00407248" w:rsidP="003702E3">
            <w:pPr>
              <w:autoSpaceDE w:val="0"/>
              <w:autoSpaceDN w:val="0"/>
              <w:adjustRightInd w:val="0"/>
              <w:spacing w:after="0" w:line="240" w:lineRule="auto"/>
              <w:rPr>
                <w:rFonts w:ascii="Times New Roman" w:hAnsi="Times New Roman" w:cs="Times New Roman"/>
                <w:sz w:val="24"/>
                <w:szCs w:val="24"/>
              </w:rPr>
            </w:pPr>
          </w:p>
        </w:tc>
        <w:tc>
          <w:tcPr>
            <w:tcW w:w="1140" w:type="dxa"/>
            <w:shd w:val="clear" w:color="auto" w:fill="FFFFFF"/>
            <w:vAlign w:val="center"/>
          </w:tcPr>
          <w:p w:rsidR="00407248" w:rsidRPr="00ED5CE0" w:rsidRDefault="00407248" w:rsidP="003702E3">
            <w:pPr>
              <w:autoSpaceDE w:val="0"/>
              <w:autoSpaceDN w:val="0"/>
              <w:adjustRightInd w:val="0"/>
              <w:spacing w:after="0" w:line="240" w:lineRule="auto"/>
              <w:rPr>
                <w:rFonts w:ascii="Times New Roman" w:hAnsi="Times New Roman" w:cs="Times New Roman"/>
                <w:sz w:val="24"/>
                <w:szCs w:val="24"/>
              </w:rPr>
            </w:pPr>
          </w:p>
        </w:tc>
      </w:tr>
      <w:tr w:rsidR="00407248" w:rsidRPr="00254660" w:rsidTr="003702E3">
        <w:trPr>
          <w:cantSplit/>
        </w:trPr>
        <w:tc>
          <w:tcPr>
            <w:tcW w:w="8931" w:type="dxa"/>
            <w:gridSpan w:val="7"/>
            <w:shd w:val="clear" w:color="auto" w:fill="FFFFFF"/>
          </w:tcPr>
          <w:p w:rsidR="00407248" w:rsidRPr="00254660" w:rsidRDefault="00407248" w:rsidP="003702E3">
            <w:pPr>
              <w:autoSpaceDE w:val="0"/>
              <w:autoSpaceDN w:val="0"/>
              <w:adjustRightInd w:val="0"/>
              <w:spacing w:after="0" w:line="320" w:lineRule="atLeast"/>
              <w:ind w:left="60" w:right="60"/>
              <w:rPr>
                <w:rFonts w:ascii="Arial" w:hAnsi="Arial" w:cs="Arial"/>
                <w:color w:val="010205"/>
                <w:sz w:val="18"/>
                <w:szCs w:val="18"/>
              </w:rPr>
            </w:pPr>
            <w:r w:rsidRPr="00254660">
              <w:rPr>
                <w:rFonts w:ascii="Arial" w:hAnsi="Arial" w:cs="Arial"/>
                <w:color w:val="010205"/>
                <w:sz w:val="18"/>
                <w:szCs w:val="18"/>
              </w:rPr>
              <w:t>a. Dependent Variable: HSaham_Y</w:t>
            </w:r>
          </w:p>
        </w:tc>
      </w:tr>
      <w:tr w:rsidR="00407248" w:rsidRPr="00254660" w:rsidTr="003702E3">
        <w:trPr>
          <w:cantSplit/>
        </w:trPr>
        <w:tc>
          <w:tcPr>
            <w:tcW w:w="8931" w:type="dxa"/>
            <w:gridSpan w:val="7"/>
            <w:shd w:val="clear" w:color="auto" w:fill="FFFFFF"/>
          </w:tcPr>
          <w:p w:rsidR="00407248" w:rsidRPr="00254660" w:rsidRDefault="00407248" w:rsidP="003702E3">
            <w:pPr>
              <w:tabs>
                <w:tab w:val="left" w:pos="6795"/>
              </w:tabs>
              <w:autoSpaceDE w:val="0"/>
              <w:autoSpaceDN w:val="0"/>
              <w:adjustRightInd w:val="0"/>
              <w:spacing w:after="0" w:line="320" w:lineRule="atLeast"/>
              <w:ind w:left="60" w:right="60"/>
              <w:rPr>
                <w:rFonts w:ascii="Arial" w:hAnsi="Arial" w:cs="Arial"/>
                <w:color w:val="010205"/>
                <w:sz w:val="18"/>
                <w:szCs w:val="18"/>
              </w:rPr>
            </w:pPr>
            <w:r w:rsidRPr="00254660">
              <w:rPr>
                <w:rFonts w:ascii="Arial" w:hAnsi="Arial" w:cs="Arial"/>
                <w:color w:val="010205"/>
                <w:sz w:val="18"/>
                <w:szCs w:val="18"/>
              </w:rPr>
              <w:t>b. Predictors: (Constant), Profitabilitas_X2, PerPenjualan_X1</w:t>
            </w:r>
            <w:r>
              <w:rPr>
                <w:rFonts w:ascii="Arial" w:hAnsi="Arial" w:cs="Arial"/>
                <w:color w:val="010205"/>
                <w:sz w:val="18"/>
                <w:szCs w:val="18"/>
              </w:rPr>
              <w:tab/>
            </w:r>
          </w:p>
        </w:tc>
      </w:tr>
    </w:tbl>
    <w:p w:rsidR="00407248" w:rsidRDefault="00407248" w:rsidP="00407248">
      <w:p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Sumber: Olahan Data SPSS 24, 2020</w:t>
      </w:r>
    </w:p>
    <w:p w:rsidR="00407248" w:rsidRDefault="00407248" w:rsidP="00407248">
      <w:pPr>
        <w:spacing w:line="480" w:lineRule="auto"/>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ab/>
      </w:r>
      <w:r>
        <w:rPr>
          <w:rFonts w:ascii="Times New Roman" w:eastAsiaTheme="minorEastAsia" w:hAnsi="Times New Roman" w:cs="Times New Roman"/>
          <w:sz w:val="24"/>
          <w:szCs w:val="24"/>
        </w:rPr>
        <w:t xml:space="preserve">Menurut hasil uji </w:t>
      </w:r>
      <w:r>
        <w:rPr>
          <w:rFonts w:ascii="Times New Roman" w:eastAsiaTheme="minorEastAsia" w:hAnsi="Times New Roman" w:cs="Times New Roman"/>
          <w:sz w:val="24"/>
          <w:szCs w:val="24"/>
          <w:lang w:val="en-US"/>
        </w:rPr>
        <w:t>F</w:t>
      </w:r>
      <w:r w:rsidRPr="00F37500">
        <w:rPr>
          <w:rFonts w:ascii="Times New Roman" w:eastAsiaTheme="minorEastAsia" w:hAnsi="Times New Roman" w:cs="Times New Roman"/>
          <w:sz w:val="24"/>
          <w:szCs w:val="24"/>
        </w:rPr>
        <w:t xml:space="preserve"> pada tabel di atas, Anda dapat melihat bahwa F</w:t>
      </w:r>
      <w:r>
        <w:rPr>
          <w:rFonts w:ascii="Times New Roman" w:eastAsiaTheme="minorEastAsia" w:hAnsi="Times New Roman" w:cs="Times New Roman"/>
          <w:sz w:val="24"/>
          <w:szCs w:val="24"/>
          <w:lang w:val="en-US"/>
        </w:rPr>
        <w:t xml:space="preserve"> hitung</w:t>
      </w:r>
      <w:r w:rsidRPr="00F37500">
        <w:rPr>
          <w:rFonts w:ascii="Times New Roman" w:eastAsiaTheme="minorEastAsia" w:hAnsi="Times New Roman" w:cs="Times New Roman"/>
          <w:sz w:val="24"/>
          <w:szCs w:val="24"/>
        </w:rPr>
        <w:t xml:space="preserve"> = 10.152 dan F</w:t>
      </w:r>
      <w:r>
        <w:rPr>
          <w:rFonts w:ascii="Times New Roman" w:eastAsiaTheme="minorEastAsia" w:hAnsi="Times New Roman" w:cs="Times New Roman"/>
          <w:sz w:val="24"/>
          <w:szCs w:val="24"/>
          <w:lang w:val="en-US"/>
        </w:rPr>
        <w:t xml:space="preserve"> tabel</w:t>
      </w:r>
      <w:r w:rsidRPr="00F37500">
        <w:rPr>
          <w:rFonts w:ascii="Times New Roman" w:eastAsiaTheme="minorEastAsia" w:hAnsi="Times New Roman" w:cs="Times New Roman"/>
          <w:sz w:val="24"/>
          <w:szCs w:val="24"/>
        </w:rPr>
        <w:t xml:space="preserve"> = 3.16 karena F</w:t>
      </w:r>
      <w:r>
        <w:rPr>
          <w:rFonts w:ascii="Times New Roman" w:eastAsiaTheme="minorEastAsia" w:hAnsi="Times New Roman" w:cs="Times New Roman"/>
          <w:sz w:val="24"/>
          <w:szCs w:val="24"/>
          <w:lang w:val="en-US"/>
        </w:rPr>
        <w:t xml:space="preserve"> hitung</w:t>
      </w:r>
      <w:r w:rsidRPr="00F37500">
        <w:rPr>
          <w:rFonts w:ascii="Times New Roman" w:eastAsiaTheme="minorEastAsia" w:hAnsi="Times New Roman" w:cs="Times New Roman"/>
          <w:sz w:val="24"/>
          <w:szCs w:val="24"/>
        </w:rPr>
        <w:t xml:space="preserve"> = 10.152&gt; Ftab</w:t>
      </w:r>
      <w:r>
        <w:rPr>
          <w:rFonts w:ascii="Times New Roman" w:eastAsiaTheme="minorEastAsia" w:hAnsi="Times New Roman" w:cs="Times New Roman"/>
          <w:sz w:val="24"/>
          <w:szCs w:val="24"/>
          <w:lang w:val="en-US"/>
        </w:rPr>
        <w:t>e</w:t>
      </w:r>
      <w:r>
        <w:rPr>
          <w:rFonts w:ascii="Times New Roman" w:eastAsiaTheme="minorEastAsia" w:hAnsi="Times New Roman" w:cs="Times New Roman"/>
          <w:sz w:val="24"/>
          <w:szCs w:val="24"/>
        </w:rPr>
        <w:t xml:space="preserve">l </w:t>
      </w:r>
      <w:r w:rsidRPr="00F37500">
        <w:rPr>
          <w:rFonts w:ascii="Times New Roman" w:eastAsiaTheme="minorEastAsia" w:hAnsi="Times New Roman" w:cs="Times New Roman"/>
          <w:sz w:val="24"/>
          <w:szCs w:val="24"/>
        </w:rPr>
        <w:t xml:space="preserve">= 3.16 dan nilai </w:t>
      </w:r>
      <w:r w:rsidRPr="00F37500">
        <w:rPr>
          <w:rFonts w:ascii="Times New Roman" w:eastAsiaTheme="minorEastAsia" w:hAnsi="Times New Roman" w:cs="Times New Roman"/>
          <w:sz w:val="24"/>
          <w:szCs w:val="24"/>
        </w:rPr>
        <w:lastRenderedPageBreak/>
        <w:t>signifikan (sig) 0.000 lebih kecil dari α = 0,05. Hasil ini membuktikan bahwa pertumbuhan penjualan (X1) dan profitabilitas (X2)</w:t>
      </w:r>
      <w:r>
        <w:rPr>
          <w:rFonts w:ascii="Times New Roman" w:eastAsiaTheme="minorEastAsia" w:hAnsi="Times New Roman" w:cs="Times New Roman"/>
          <w:sz w:val="24"/>
          <w:szCs w:val="24"/>
          <w:lang w:val="en-US"/>
        </w:rPr>
        <w:t xml:space="preserve"> secara simultan</w:t>
      </w:r>
      <w:r w:rsidRPr="00F37500">
        <w:rPr>
          <w:rFonts w:ascii="Times New Roman" w:eastAsiaTheme="minorEastAsia" w:hAnsi="Times New Roman" w:cs="Times New Roman"/>
          <w:sz w:val="24"/>
          <w:szCs w:val="24"/>
        </w:rPr>
        <w:t xml:space="preserve"> memiliki </w:t>
      </w:r>
      <w:r>
        <w:rPr>
          <w:rFonts w:ascii="Times New Roman" w:eastAsiaTheme="minorEastAsia" w:hAnsi="Times New Roman" w:cs="Times New Roman"/>
          <w:sz w:val="24"/>
          <w:szCs w:val="24"/>
          <w:lang w:val="en-US"/>
        </w:rPr>
        <w:t>pengaruh</w:t>
      </w:r>
      <w:r w:rsidRPr="00F37500">
        <w:rPr>
          <w:rFonts w:ascii="Times New Roman" w:eastAsiaTheme="minorEastAsia" w:hAnsi="Times New Roman" w:cs="Times New Roman"/>
          <w:sz w:val="24"/>
          <w:szCs w:val="24"/>
        </w:rPr>
        <w:t xml:space="preserve">k signifikan </w:t>
      </w:r>
      <w:r>
        <w:rPr>
          <w:rFonts w:ascii="Times New Roman" w:eastAsiaTheme="minorEastAsia" w:hAnsi="Times New Roman" w:cs="Times New Roman"/>
          <w:sz w:val="24"/>
          <w:szCs w:val="24"/>
          <w:lang w:val="en-US"/>
        </w:rPr>
        <w:t>terhadap</w:t>
      </w:r>
      <w:r w:rsidRPr="00F37500">
        <w:rPr>
          <w:rFonts w:ascii="Times New Roman" w:eastAsiaTheme="minorEastAsia" w:hAnsi="Times New Roman" w:cs="Times New Roman"/>
          <w:sz w:val="24"/>
          <w:szCs w:val="24"/>
        </w:rPr>
        <w:t xml:space="preserve"> harga saham perusahaan </w:t>
      </w:r>
      <w:r>
        <w:rPr>
          <w:rFonts w:ascii="Times New Roman" w:eastAsiaTheme="minorEastAsia" w:hAnsi="Times New Roman" w:cs="Times New Roman"/>
          <w:sz w:val="24"/>
          <w:szCs w:val="24"/>
        </w:rPr>
        <w:t xml:space="preserve">sub </w:t>
      </w:r>
      <w:r>
        <w:rPr>
          <w:rFonts w:ascii="Times New Roman" w:eastAsiaTheme="minorEastAsia" w:hAnsi="Times New Roman" w:cs="Times New Roman"/>
          <w:sz w:val="24"/>
          <w:szCs w:val="24"/>
          <w:lang w:val="en-US"/>
        </w:rPr>
        <w:t>sektor</w:t>
      </w:r>
      <w:r w:rsidRPr="00F37500">
        <w:rPr>
          <w:rFonts w:ascii="Times New Roman" w:eastAsiaTheme="minorEastAsia" w:hAnsi="Times New Roman" w:cs="Times New Roman"/>
          <w:sz w:val="24"/>
          <w:szCs w:val="24"/>
        </w:rPr>
        <w:t xml:space="preserve"> makanan dan minuma</w:t>
      </w:r>
      <w:r>
        <w:rPr>
          <w:rFonts w:ascii="Times New Roman" w:eastAsiaTheme="minorEastAsia" w:hAnsi="Times New Roman" w:cs="Times New Roman"/>
          <w:sz w:val="24"/>
          <w:szCs w:val="24"/>
        </w:rPr>
        <w:t>n di Bursa Efek Indonesia (BEI)</w:t>
      </w:r>
      <w:r w:rsidRPr="00D8366B">
        <w:rPr>
          <w:rFonts w:ascii="Times New Roman" w:eastAsiaTheme="minorEastAsia" w:hAnsi="Times New Roman" w:cs="Times New Roman"/>
          <w:sz w:val="24"/>
          <w:szCs w:val="24"/>
        </w:rPr>
        <w:t>.</w:t>
      </w:r>
    </w:p>
    <w:p w:rsidR="00407248" w:rsidRPr="00446E43" w:rsidRDefault="00407248" w:rsidP="00407248">
      <w:pPr>
        <w:pStyle w:val="ListParagraph"/>
        <w:numPr>
          <w:ilvl w:val="0"/>
          <w:numId w:val="31"/>
        </w:numPr>
        <w:spacing w:after="0" w:line="480" w:lineRule="auto"/>
        <w:ind w:left="567" w:hanging="283"/>
        <w:jc w:val="both"/>
        <w:rPr>
          <w:rFonts w:ascii="Times New Roman" w:hAnsi="Times New Roman"/>
          <w:b/>
          <w:sz w:val="24"/>
          <w:szCs w:val="24"/>
        </w:rPr>
      </w:pPr>
      <w:r>
        <w:rPr>
          <w:rFonts w:ascii="Times New Roman" w:hAnsi="Times New Roman"/>
          <w:b/>
          <w:spacing w:val="2"/>
          <w:sz w:val="24"/>
          <w:szCs w:val="24"/>
          <w:lang w:val="en-US"/>
        </w:rPr>
        <w:t xml:space="preserve">Hasil Uji </w:t>
      </w:r>
      <w:r>
        <w:rPr>
          <w:rFonts w:ascii="Times New Roman" w:hAnsi="Times New Roman"/>
          <w:b/>
          <w:spacing w:val="-1"/>
          <w:sz w:val="24"/>
          <w:szCs w:val="24"/>
        </w:rPr>
        <w:t>P</w:t>
      </w:r>
      <w:r w:rsidRPr="00446E43">
        <w:rPr>
          <w:rFonts w:ascii="Times New Roman" w:hAnsi="Times New Roman"/>
          <w:b/>
          <w:spacing w:val="-1"/>
          <w:sz w:val="24"/>
          <w:szCs w:val="24"/>
        </w:rPr>
        <w:t xml:space="preserve">arsial </w:t>
      </w:r>
      <w:r w:rsidRPr="00446E43">
        <w:rPr>
          <w:rFonts w:ascii="Times New Roman" w:hAnsi="Times New Roman"/>
          <w:b/>
          <w:spacing w:val="1"/>
          <w:sz w:val="24"/>
          <w:szCs w:val="24"/>
        </w:rPr>
        <w:t>(</w:t>
      </w:r>
      <w:r>
        <w:rPr>
          <w:rFonts w:ascii="Times New Roman" w:hAnsi="Times New Roman"/>
          <w:b/>
          <w:spacing w:val="-1"/>
          <w:sz w:val="24"/>
          <w:szCs w:val="24"/>
        </w:rPr>
        <w:t>U</w:t>
      </w:r>
      <w:r w:rsidRPr="00446E43">
        <w:rPr>
          <w:rFonts w:ascii="Times New Roman" w:hAnsi="Times New Roman"/>
          <w:b/>
          <w:spacing w:val="2"/>
          <w:sz w:val="24"/>
          <w:szCs w:val="24"/>
        </w:rPr>
        <w:t>j</w:t>
      </w:r>
      <w:r w:rsidRPr="00446E43">
        <w:rPr>
          <w:rFonts w:ascii="Times New Roman" w:hAnsi="Times New Roman"/>
          <w:b/>
          <w:sz w:val="24"/>
          <w:szCs w:val="24"/>
        </w:rPr>
        <w:t>i t)</w:t>
      </w:r>
    </w:p>
    <w:p w:rsidR="00407248" w:rsidRDefault="00407248" w:rsidP="00407248">
      <w:pPr>
        <w:pStyle w:val="NoSpacing"/>
        <w:spacing w:line="480" w:lineRule="auto"/>
        <w:ind w:firstLine="567"/>
        <w:jc w:val="both"/>
        <w:rPr>
          <w:rFonts w:ascii="Times New Roman" w:hAnsi="Times New Roman" w:cs="Times New Roman"/>
          <w:spacing w:val="3"/>
          <w:sz w:val="24"/>
          <w:szCs w:val="24"/>
        </w:rPr>
      </w:pPr>
      <w:r w:rsidRPr="002D295A">
        <w:rPr>
          <w:rFonts w:ascii="Times New Roman" w:hAnsi="Times New Roman" w:cs="Times New Roman"/>
          <w:spacing w:val="-1"/>
          <w:sz w:val="24"/>
          <w:szCs w:val="24"/>
        </w:rPr>
        <w:t>Setelah menggunakan uji F untuk menentukan bahwa ada dampak</w:t>
      </w:r>
      <w:r>
        <w:rPr>
          <w:rFonts w:ascii="Times New Roman" w:hAnsi="Times New Roman" w:cs="Times New Roman"/>
          <w:spacing w:val="-1"/>
          <w:sz w:val="24"/>
          <w:szCs w:val="24"/>
        </w:rPr>
        <w:t xml:space="preserve"> secara bersama-sama</w:t>
      </w:r>
      <w:r w:rsidRPr="002D295A">
        <w:rPr>
          <w:rFonts w:ascii="Times New Roman" w:hAnsi="Times New Roman" w:cs="Times New Roman"/>
          <w:spacing w:val="-1"/>
          <w:sz w:val="24"/>
          <w:szCs w:val="24"/>
        </w:rPr>
        <w:t>, itu akan diuji sebagian dengan uji t, karena meskipun dilakukan bersama-sama, mungkin ada beberapa variabel yang tidak memiliki dampak</w:t>
      </w:r>
      <w:r>
        <w:rPr>
          <w:rFonts w:ascii="Times New Roman" w:hAnsi="Times New Roman" w:cs="Times New Roman"/>
          <w:spacing w:val="-1"/>
          <w:sz w:val="24"/>
          <w:szCs w:val="24"/>
        </w:rPr>
        <w:t xml:space="preserve"> secara</w:t>
      </w:r>
      <w:r w:rsidRPr="002D295A">
        <w:rPr>
          <w:rFonts w:ascii="Times New Roman" w:hAnsi="Times New Roman" w:cs="Times New Roman"/>
          <w:spacing w:val="-1"/>
          <w:sz w:val="24"/>
          <w:szCs w:val="24"/>
        </w:rPr>
        <w:t xml:space="preserve"> parsial</w:t>
      </w:r>
      <w:r w:rsidRPr="00D26A87">
        <w:rPr>
          <w:rFonts w:ascii="Times New Roman" w:hAnsi="Times New Roman" w:cs="Times New Roman"/>
          <w:sz w:val="24"/>
          <w:szCs w:val="24"/>
        </w:rPr>
        <w:t>.</w:t>
      </w:r>
    </w:p>
    <w:p w:rsidR="00407248" w:rsidRPr="002D295A" w:rsidRDefault="00407248" w:rsidP="00407248">
      <w:pPr>
        <w:pStyle w:val="NoSpacing"/>
        <w:spacing w:line="480" w:lineRule="auto"/>
        <w:ind w:firstLine="567"/>
        <w:jc w:val="both"/>
        <w:rPr>
          <w:rFonts w:ascii="Times New Roman" w:hAnsi="Times New Roman" w:cs="Times New Roman"/>
          <w:sz w:val="24"/>
          <w:szCs w:val="24"/>
        </w:rPr>
      </w:pPr>
      <w:r w:rsidRPr="002D295A">
        <w:rPr>
          <w:rFonts w:ascii="Times New Roman" w:hAnsi="Times New Roman" w:cs="Times New Roman"/>
          <w:sz w:val="24"/>
          <w:szCs w:val="24"/>
        </w:rPr>
        <w:t>Kriteria untuk menerima dan menolak beberapa hipotesis menggunakan uji t adalah:</w:t>
      </w:r>
    </w:p>
    <w:p w:rsidR="00407248" w:rsidRPr="002D295A" w:rsidRDefault="00407248" w:rsidP="00407248">
      <w:pPr>
        <w:pStyle w:val="NoSpacing"/>
        <w:numPr>
          <w:ilvl w:val="0"/>
          <w:numId w:val="32"/>
        </w:numPr>
        <w:spacing w:line="480" w:lineRule="auto"/>
        <w:jc w:val="both"/>
        <w:rPr>
          <w:rFonts w:ascii="Times New Roman" w:hAnsi="Times New Roman" w:cs="Times New Roman"/>
          <w:sz w:val="24"/>
          <w:szCs w:val="24"/>
        </w:rPr>
      </w:pPr>
      <w:r w:rsidRPr="002D295A">
        <w:rPr>
          <w:rFonts w:ascii="Times New Roman" w:hAnsi="Times New Roman" w:cs="Times New Roman"/>
          <w:sz w:val="24"/>
          <w:szCs w:val="24"/>
        </w:rPr>
        <w:t xml:space="preserve">Jika tingkat signifikansi ≤ signifikansi α = 0,05, ada </w:t>
      </w:r>
      <w:r>
        <w:rPr>
          <w:rFonts w:ascii="Times New Roman" w:hAnsi="Times New Roman" w:cs="Times New Roman"/>
          <w:sz w:val="24"/>
          <w:szCs w:val="24"/>
        </w:rPr>
        <w:t>pengaruh</w:t>
      </w:r>
      <w:r w:rsidRPr="002D295A">
        <w:rPr>
          <w:rFonts w:ascii="Times New Roman" w:hAnsi="Times New Roman" w:cs="Times New Roman"/>
          <w:sz w:val="24"/>
          <w:szCs w:val="24"/>
        </w:rPr>
        <w:t xml:space="preserve"> parsial.</w:t>
      </w:r>
    </w:p>
    <w:p w:rsidR="00407248" w:rsidRPr="00231E3E" w:rsidRDefault="00407248" w:rsidP="00407248">
      <w:pPr>
        <w:pStyle w:val="NoSpacing"/>
        <w:numPr>
          <w:ilvl w:val="0"/>
          <w:numId w:val="32"/>
        </w:numPr>
        <w:spacing w:line="480" w:lineRule="auto"/>
        <w:jc w:val="both"/>
        <w:rPr>
          <w:rFonts w:ascii="Times New Roman" w:hAnsi="Times New Roman" w:cs="Times New Roman"/>
          <w:sz w:val="24"/>
          <w:szCs w:val="24"/>
        </w:rPr>
      </w:pPr>
      <w:r w:rsidRPr="002D295A">
        <w:rPr>
          <w:rFonts w:ascii="Times New Roman" w:hAnsi="Times New Roman" w:cs="Times New Roman"/>
          <w:sz w:val="24"/>
          <w:szCs w:val="24"/>
        </w:rPr>
        <w:t xml:space="preserve">Jika tingkat signifikansi ≥ signifikansi α = 0,05, tidak ada </w:t>
      </w:r>
      <w:r>
        <w:rPr>
          <w:rFonts w:ascii="Times New Roman" w:hAnsi="Times New Roman" w:cs="Times New Roman"/>
          <w:sz w:val="24"/>
          <w:szCs w:val="24"/>
        </w:rPr>
        <w:t>pengaruh parsial</w:t>
      </w:r>
      <w:r w:rsidRPr="00EB2972">
        <w:rPr>
          <w:rFonts w:ascii="Times New Roman" w:hAnsi="Times New Roman" w:cs="Times New Roman"/>
          <w:i/>
          <w:sz w:val="24"/>
          <w:szCs w:val="24"/>
        </w:rPr>
        <w:t>.</w:t>
      </w:r>
    </w:p>
    <w:p w:rsidR="00407248" w:rsidRPr="00B8260E" w:rsidRDefault="00407248" w:rsidP="00407248">
      <w:pPr>
        <w:pStyle w:val="NoSpacing"/>
        <w:spacing w:before="240" w:line="480" w:lineRule="auto"/>
        <w:jc w:val="center"/>
        <w:rPr>
          <w:rFonts w:ascii="Times New Roman" w:hAnsi="Times New Roman" w:cs="Times New Roman"/>
          <w:b/>
          <w:sz w:val="24"/>
          <w:szCs w:val="24"/>
        </w:rPr>
      </w:pPr>
      <w:r w:rsidRPr="00B8260E">
        <w:rPr>
          <w:rFonts w:ascii="Times New Roman" w:hAnsi="Times New Roman" w:cs="Times New Roman"/>
          <w:b/>
          <w:sz w:val="24"/>
          <w:szCs w:val="24"/>
        </w:rPr>
        <w:t>Tabel</w:t>
      </w:r>
      <w:r>
        <w:rPr>
          <w:rFonts w:ascii="Times New Roman" w:hAnsi="Times New Roman" w:cs="Times New Roman"/>
          <w:b/>
          <w:sz w:val="24"/>
          <w:szCs w:val="24"/>
        </w:rPr>
        <w:t xml:space="preserve"> 4.10</w:t>
      </w:r>
      <w:r w:rsidRPr="00B8260E">
        <w:rPr>
          <w:rFonts w:ascii="Times New Roman" w:hAnsi="Times New Roman" w:cs="Times New Roman"/>
          <w:b/>
          <w:sz w:val="24"/>
          <w:szCs w:val="24"/>
        </w:rPr>
        <w:t xml:space="preserve"> Hasil Uji Parsial</w:t>
      </w:r>
    </w:p>
    <w:tbl>
      <w:tblPr>
        <w:tblW w:w="7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65"/>
        <w:gridCol w:w="1645"/>
        <w:gridCol w:w="1134"/>
        <w:gridCol w:w="1276"/>
        <w:gridCol w:w="1559"/>
        <w:gridCol w:w="709"/>
        <w:gridCol w:w="788"/>
      </w:tblGrid>
      <w:tr w:rsidR="00407248" w:rsidRPr="004F2CBB" w:rsidTr="003702E3">
        <w:trPr>
          <w:cantSplit/>
          <w:jc w:val="center"/>
        </w:trPr>
        <w:tc>
          <w:tcPr>
            <w:tcW w:w="7876" w:type="dxa"/>
            <w:gridSpan w:val="7"/>
            <w:shd w:val="clear" w:color="auto" w:fill="FFFFFF"/>
            <w:vAlign w:val="center"/>
          </w:tcPr>
          <w:p w:rsidR="00407248" w:rsidRPr="004F2CBB" w:rsidRDefault="00407248" w:rsidP="003702E3">
            <w:pPr>
              <w:autoSpaceDE w:val="0"/>
              <w:autoSpaceDN w:val="0"/>
              <w:adjustRightInd w:val="0"/>
              <w:spacing w:after="0" w:line="320" w:lineRule="atLeast"/>
              <w:ind w:left="60" w:right="60"/>
              <w:jc w:val="center"/>
              <w:rPr>
                <w:rFonts w:ascii="Arial" w:hAnsi="Arial" w:cs="Arial"/>
                <w:color w:val="010205"/>
              </w:rPr>
            </w:pPr>
            <w:r w:rsidRPr="004F2CBB">
              <w:rPr>
                <w:rFonts w:ascii="Arial" w:hAnsi="Arial" w:cs="Arial"/>
                <w:b/>
                <w:bCs/>
                <w:color w:val="010205"/>
              </w:rPr>
              <w:t>Coefficients</w:t>
            </w:r>
            <w:r w:rsidRPr="004F2CBB">
              <w:rPr>
                <w:rFonts w:ascii="Arial" w:hAnsi="Arial" w:cs="Arial"/>
                <w:b/>
                <w:bCs/>
                <w:color w:val="010205"/>
                <w:vertAlign w:val="superscript"/>
              </w:rPr>
              <w:t>a</w:t>
            </w:r>
          </w:p>
        </w:tc>
      </w:tr>
      <w:tr w:rsidR="00407248" w:rsidRPr="004F2CBB" w:rsidTr="003702E3">
        <w:trPr>
          <w:cantSplit/>
          <w:jc w:val="center"/>
        </w:trPr>
        <w:tc>
          <w:tcPr>
            <w:tcW w:w="2410" w:type="dxa"/>
            <w:gridSpan w:val="2"/>
            <w:vMerge w:val="restart"/>
            <w:shd w:val="clear" w:color="auto" w:fill="FFFFFF"/>
            <w:vAlign w:val="bottom"/>
          </w:tcPr>
          <w:p w:rsidR="00407248" w:rsidRPr="005B5B42" w:rsidRDefault="00407248" w:rsidP="003702E3">
            <w:pPr>
              <w:autoSpaceDE w:val="0"/>
              <w:autoSpaceDN w:val="0"/>
              <w:adjustRightInd w:val="0"/>
              <w:spacing w:after="0" w:line="320" w:lineRule="atLeast"/>
              <w:ind w:left="60" w:right="60"/>
              <w:rPr>
                <w:rFonts w:ascii="Arial" w:hAnsi="Arial" w:cs="Arial"/>
                <w:sz w:val="18"/>
                <w:szCs w:val="18"/>
              </w:rPr>
            </w:pPr>
            <w:r w:rsidRPr="005B5B42">
              <w:rPr>
                <w:rFonts w:ascii="Arial" w:hAnsi="Arial" w:cs="Arial"/>
                <w:sz w:val="18"/>
                <w:szCs w:val="18"/>
              </w:rPr>
              <w:t>Model</w:t>
            </w:r>
          </w:p>
        </w:tc>
        <w:tc>
          <w:tcPr>
            <w:tcW w:w="2410" w:type="dxa"/>
            <w:gridSpan w:val="2"/>
            <w:shd w:val="clear" w:color="auto" w:fill="FFFFFF"/>
            <w:vAlign w:val="bottom"/>
          </w:tcPr>
          <w:p w:rsidR="00407248" w:rsidRPr="005B5B42" w:rsidRDefault="00407248" w:rsidP="003702E3">
            <w:pPr>
              <w:autoSpaceDE w:val="0"/>
              <w:autoSpaceDN w:val="0"/>
              <w:adjustRightInd w:val="0"/>
              <w:spacing w:after="0" w:line="320" w:lineRule="atLeast"/>
              <w:ind w:left="60" w:right="60"/>
              <w:jc w:val="center"/>
              <w:rPr>
                <w:rFonts w:ascii="Arial" w:hAnsi="Arial" w:cs="Arial"/>
                <w:sz w:val="18"/>
                <w:szCs w:val="18"/>
              </w:rPr>
            </w:pPr>
            <w:r w:rsidRPr="005B5B42">
              <w:rPr>
                <w:rFonts w:ascii="Arial" w:hAnsi="Arial" w:cs="Arial"/>
                <w:sz w:val="18"/>
                <w:szCs w:val="18"/>
              </w:rPr>
              <w:t>Unstandardized Coefficients</w:t>
            </w:r>
          </w:p>
        </w:tc>
        <w:tc>
          <w:tcPr>
            <w:tcW w:w="1559" w:type="dxa"/>
            <w:shd w:val="clear" w:color="auto" w:fill="FFFFFF"/>
            <w:vAlign w:val="bottom"/>
          </w:tcPr>
          <w:p w:rsidR="00407248" w:rsidRPr="005B5B42" w:rsidRDefault="00407248" w:rsidP="003702E3">
            <w:pPr>
              <w:autoSpaceDE w:val="0"/>
              <w:autoSpaceDN w:val="0"/>
              <w:adjustRightInd w:val="0"/>
              <w:spacing w:after="0" w:line="320" w:lineRule="atLeast"/>
              <w:ind w:left="60" w:right="60"/>
              <w:jc w:val="center"/>
              <w:rPr>
                <w:rFonts w:ascii="Arial" w:hAnsi="Arial" w:cs="Arial"/>
                <w:sz w:val="18"/>
                <w:szCs w:val="18"/>
              </w:rPr>
            </w:pPr>
            <w:r w:rsidRPr="005B5B42">
              <w:rPr>
                <w:rFonts w:ascii="Arial" w:hAnsi="Arial" w:cs="Arial"/>
                <w:sz w:val="18"/>
                <w:szCs w:val="18"/>
              </w:rPr>
              <w:t>Standardized Coefficients</w:t>
            </w:r>
          </w:p>
        </w:tc>
        <w:tc>
          <w:tcPr>
            <w:tcW w:w="709" w:type="dxa"/>
            <w:vMerge w:val="restart"/>
            <w:shd w:val="clear" w:color="auto" w:fill="FFFFFF"/>
            <w:vAlign w:val="bottom"/>
          </w:tcPr>
          <w:p w:rsidR="00407248" w:rsidRPr="005B5B42" w:rsidRDefault="00407248" w:rsidP="003702E3">
            <w:pPr>
              <w:autoSpaceDE w:val="0"/>
              <w:autoSpaceDN w:val="0"/>
              <w:adjustRightInd w:val="0"/>
              <w:spacing w:after="0" w:line="320" w:lineRule="atLeast"/>
              <w:ind w:left="60" w:right="60"/>
              <w:jc w:val="center"/>
              <w:rPr>
                <w:rFonts w:ascii="Arial" w:hAnsi="Arial" w:cs="Arial"/>
                <w:sz w:val="18"/>
                <w:szCs w:val="18"/>
              </w:rPr>
            </w:pPr>
            <w:r w:rsidRPr="005B5B42">
              <w:rPr>
                <w:rFonts w:ascii="Arial" w:hAnsi="Arial" w:cs="Arial"/>
                <w:sz w:val="18"/>
                <w:szCs w:val="18"/>
              </w:rPr>
              <w:t>t</w:t>
            </w:r>
          </w:p>
        </w:tc>
        <w:tc>
          <w:tcPr>
            <w:tcW w:w="788" w:type="dxa"/>
            <w:vMerge w:val="restart"/>
            <w:shd w:val="clear" w:color="auto" w:fill="FFFFFF"/>
            <w:vAlign w:val="bottom"/>
          </w:tcPr>
          <w:p w:rsidR="00407248" w:rsidRPr="005B5B42" w:rsidRDefault="00407248" w:rsidP="003702E3">
            <w:pPr>
              <w:autoSpaceDE w:val="0"/>
              <w:autoSpaceDN w:val="0"/>
              <w:adjustRightInd w:val="0"/>
              <w:spacing w:after="0" w:line="320" w:lineRule="atLeast"/>
              <w:ind w:left="60" w:right="60"/>
              <w:jc w:val="center"/>
              <w:rPr>
                <w:rFonts w:ascii="Arial" w:hAnsi="Arial" w:cs="Arial"/>
                <w:sz w:val="18"/>
                <w:szCs w:val="18"/>
              </w:rPr>
            </w:pPr>
            <w:r w:rsidRPr="005B5B42">
              <w:rPr>
                <w:rFonts w:ascii="Arial" w:hAnsi="Arial" w:cs="Arial"/>
                <w:sz w:val="18"/>
                <w:szCs w:val="18"/>
              </w:rPr>
              <w:t>Sig.</w:t>
            </w:r>
          </w:p>
        </w:tc>
      </w:tr>
      <w:tr w:rsidR="00407248" w:rsidRPr="004F2CBB" w:rsidTr="003702E3">
        <w:trPr>
          <w:cantSplit/>
          <w:jc w:val="center"/>
        </w:trPr>
        <w:tc>
          <w:tcPr>
            <w:tcW w:w="2410" w:type="dxa"/>
            <w:gridSpan w:val="2"/>
            <w:vMerge/>
            <w:shd w:val="clear" w:color="auto" w:fill="FFFFFF"/>
            <w:vAlign w:val="bottom"/>
          </w:tcPr>
          <w:p w:rsidR="00407248" w:rsidRPr="005B5B42" w:rsidRDefault="00407248" w:rsidP="003702E3">
            <w:pPr>
              <w:autoSpaceDE w:val="0"/>
              <w:autoSpaceDN w:val="0"/>
              <w:adjustRightInd w:val="0"/>
              <w:spacing w:after="0" w:line="240" w:lineRule="auto"/>
              <w:rPr>
                <w:rFonts w:ascii="Arial" w:hAnsi="Arial" w:cs="Arial"/>
                <w:sz w:val="18"/>
                <w:szCs w:val="18"/>
              </w:rPr>
            </w:pPr>
          </w:p>
        </w:tc>
        <w:tc>
          <w:tcPr>
            <w:tcW w:w="1134" w:type="dxa"/>
            <w:shd w:val="clear" w:color="auto" w:fill="FFFFFF"/>
            <w:vAlign w:val="bottom"/>
          </w:tcPr>
          <w:p w:rsidR="00407248" w:rsidRPr="001D5C20" w:rsidRDefault="00407248" w:rsidP="003702E3">
            <w:pPr>
              <w:autoSpaceDE w:val="0"/>
              <w:autoSpaceDN w:val="0"/>
              <w:adjustRightInd w:val="0"/>
              <w:spacing w:after="0" w:line="320" w:lineRule="atLeast"/>
              <w:ind w:left="60" w:right="60"/>
              <w:jc w:val="center"/>
              <w:rPr>
                <w:rFonts w:ascii="Arial" w:hAnsi="Arial" w:cs="Arial"/>
                <w:sz w:val="18"/>
                <w:szCs w:val="18"/>
              </w:rPr>
            </w:pPr>
            <w:r w:rsidRPr="001D5C20">
              <w:rPr>
                <w:rFonts w:ascii="Arial" w:hAnsi="Arial" w:cs="Arial"/>
                <w:sz w:val="18"/>
                <w:szCs w:val="18"/>
              </w:rPr>
              <w:t>B</w:t>
            </w:r>
          </w:p>
        </w:tc>
        <w:tc>
          <w:tcPr>
            <w:tcW w:w="1276" w:type="dxa"/>
            <w:shd w:val="clear" w:color="auto" w:fill="FFFFFF"/>
            <w:vAlign w:val="bottom"/>
          </w:tcPr>
          <w:p w:rsidR="00407248" w:rsidRPr="001D5C20" w:rsidRDefault="00407248" w:rsidP="003702E3">
            <w:pPr>
              <w:autoSpaceDE w:val="0"/>
              <w:autoSpaceDN w:val="0"/>
              <w:adjustRightInd w:val="0"/>
              <w:spacing w:after="0" w:line="320" w:lineRule="atLeast"/>
              <w:ind w:left="60" w:right="60"/>
              <w:jc w:val="center"/>
              <w:rPr>
                <w:rFonts w:ascii="Arial" w:hAnsi="Arial" w:cs="Arial"/>
                <w:sz w:val="18"/>
                <w:szCs w:val="18"/>
              </w:rPr>
            </w:pPr>
            <w:r w:rsidRPr="001D5C20">
              <w:rPr>
                <w:rFonts w:ascii="Arial" w:hAnsi="Arial" w:cs="Arial"/>
                <w:sz w:val="18"/>
                <w:szCs w:val="18"/>
              </w:rPr>
              <w:t>Std. Error</w:t>
            </w:r>
          </w:p>
        </w:tc>
        <w:tc>
          <w:tcPr>
            <w:tcW w:w="1559" w:type="dxa"/>
            <w:shd w:val="clear" w:color="auto" w:fill="FFFFFF"/>
            <w:vAlign w:val="bottom"/>
          </w:tcPr>
          <w:p w:rsidR="00407248" w:rsidRPr="001D5C20" w:rsidRDefault="00407248" w:rsidP="003702E3">
            <w:pPr>
              <w:autoSpaceDE w:val="0"/>
              <w:autoSpaceDN w:val="0"/>
              <w:adjustRightInd w:val="0"/>
              <w:spacing w:after="0" w:line="320" w:lineRule="atLeast"/>
              <w:ind w:left="60" w:right="60"/>
              <w:jc w:val="center"/>
              <w:rPr>
                <w:rFonts w:ascii="Arial" w:hAnsi="Arial" w:cs="Arial"/>
                <w:sz w:val="18"/>
                <w:szCs w:val="18"/>
              </w:rPr>
            </w:pPr>
            <w:r w:rsidRPr="001D5C20">
              <w:rPr>
                <w:rFonts w:ascii="Arial" w:hAnsi="Arial" w:cs="Arial"/>
                <w:sz w:val="18"/>
                <w:szCs w:val="18"/>
              </w:rPr>
              <w:t>Beta</w:t>
            </w:r>
          </w:p>
        </w:tc>
        <w:tc>
          <w:tcPr>
            <w:tcW w:w="709" w:type="dxa"/>
            <w:vMerge/>
            <w:shd w:val="clear" w:color="auto" w:fill="FFFFFF"/>
            <w:vAlign w:val="bottom"/>
          </w:tcPr>
          <w:p w:rsidR="00407248" w:rsidRPr="004F2CBB" w:rsidRDefault="00407248" w:rsidP="003702E3">
            <w:pPr>
              <w:autoSpaceDE w:val="0"/>
              <w:autoSpaceDN w:val="0"/>
              <w:adjustRightInd w:val="0"/>
              <w:spacing w:after="0" w:line="240" w:lineRule="auto"/>
              <w:rPr>
                <w:rFonts w:ascii="Arial" w:hAnsi="Arial" w:cs="Arial"/>
                <w:color w:val="264A60"/>
                <w:sz w:val="18"/>
                <w:szCs w:val="18"/>
              </w:rPr>
            </w:pPr>
          </w:p>
        </w:tc>
        <w:tc>
          <w:tcPr>
            <w:tcW w:w="788" w:type="dxa"/>
            <w:vMerge/>
            <w:shd w:val="clear" w:color="auto" w:fill="FFFFFF"/>
            <w:vAlign w:val="bottom"/>
          </w:tcPr>
          <w:p w:rsidR="00407248" w:rsidRPr="004F2CBB" w:rsidRDefault="00407248" w:rsidP="003702E3">
            <w:pPr>
              <w:autoSpaceDE w:val="0"/>
              <w:autoSpaceDN w:val="0"/>
              <w:adjustRightInd w:val="0"/>
              <w:spacing w:after="0" w:line="240" w:lineRule="auto"/>
              <w:rPr>
                <w:rFonts w:ascii="Arial" w:hAnsi="Arial" w:cs="Arial"/>
                <w:color w:val="264A60"/>
                <w:sz w:val="18"/>
                <w:szCs w:val="18"/>
              </w:rPr>
            </w:pPr>
          </w:p>
        </w:tc>
      </w:tr>
      <w:tr w:rsidR="00407248" w:rsidRPr="004F2CBB" w:rsidTr="003702E3">
        <w:trPr>
          <w:cantSplit/>
          <w:jc w:val="center"/>
        </w:trPr>
        <w:tc>
          <w:tcPr>
            <w:tcW w:w="765" w:type="dxa"/>
            <w:vMerge w:val="restart"/>
            <w:shd w:val="clear" w:color="auto" w:fill="E0E0E0"/>
          </w:tcPr>
          <w:p w:rsidR="00407248" w:rsidRPr="005B5B42" w:rsidRDefault="00407248" w:rsidP="003702E3">
            <w:pPr>
              <w:autoSpaceDE w:val="0"/>
              <w:autoSpaceDN w:val="0"/>
              <w:adjustRightInd w:val="0"/>
              <w:spacing w:after="0" w:line="320" w:lineRule="atLeast"/>
              <w:ind w:left="60" w:right="60"/>
              <w:rPr>
                <w:rFonts w:ascii="Arial" w:hAnsi="Arial" w:cs="Arial"/>
                <w:sz w:val="18"/>
                <w:szCs w:val="18"/>
              </w:rPr>
            </w:pPr>
            <w:r w:rsidRPr="005B5B42">
              <w:rPr>
                <w:rFonts w:ascii="Arial" w:hAnsi="Arial" w:cs="Arial"/>
                <w:sz w:val="18"/>
                <w:szCs w:val="18"/>
              </w:rPr>
              <w:t>1</w:t>
            </w:r>
          </w:p>
        </w:tc>
        <w:tc>
          <w:tcPr>
            <w:tcW w:w="1645" w:type="dxa"/>
            <w:shd w:val="clear" w:color="auto" w:fill="E0E0E0"/>
          </w:tcPr>
          <w:p w:rsidR="00407248" w:rsidRPr="005B5B42" w:rsidRDefault="00407248" w:rsidP="003702E3">
            <w:pPr>
              <w:autoSpaceDE w:val="0"/>
              <w:autoSpaceDN w:val="0"/>
              <w:adjustRightInd w:val="0"/>
              <w:spacing w:after="0" w:line="320" w:lineRule="atLeast"/>
              <w:ind w:left="60" w:right="60"/>
              <w:rPr>
                <w:rFonts w:ascii="Arial" w:hAnsi="Arial" w:cs="Arial"/>
                <w:sz w:val="18"/>
                <w:szCs w:val="18"/>
              </w:rPr>
            </w:pPr>
            <w:r w:rsidRPr="005B5B42">
              <w:rPr>
                <w:rFonts w:ascii="Arial" w:hAnsi="Arial" w:cs="Arial"/>
                <w:sz w:val="18"/>
                <w:szCs w:val="18"/>
              </w:rPr>
              <w:t>(Constant)</w:t>
            </w:r>
          </w:p>
        </w:tc>
        <w:tc>
          <w:tcPr>
            <w:tcW w:w="1134"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944.372</w:t>
            </w:r>
          </w:p>
        </w:tc>
        <w:tc>
          <w:tcPr>
            <w:tcW w:w="1276"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858.529</w:t>
            </w:r>
          </w:p>
        </w:tc>
        <w:tc>
          <w:tcPr>
            <w:tcW w:w="1559" w:type="dxa"/>
            <w:shd w:val="clear" w:color="auto" w:fill="FFFFFF"/>
            <w:vAlign w:val="center"/>
          </w:tcPr>
          <w:p w:rsidR="00407248" w:rsidRPr="004F2CBB" w:rsidRDefault="00407248" w:rsidP="003702E3">
            <w:pPr>
              <w:autoSpaceDE w:val="0"/>
              <w:autoSpaceDN w:val="0"/>
              <w:adjustRightInd w:val="0"/>
              <w:spacing w:after="0" w:line="240" w:lineRule="auto"/>
              <w:rPr>
                <w:rFonts w:ascii="Times New Roman" w:hAnsi="Times New Roman" w:cs="Times New Roman"/>
                <w:sz w:val="24"/>
                <w:szCs w:val="24"/>
              </w:rPr>
            </w:pPr>
          </w:p>
        </w:tc>
        <w:tc>
          <w:tcPr>
            <w:tcW w:w="70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1.100</w:t>
            </w:r>
          </w:p>
        </w:tc>
        <w:tc>
          <w:tcPr>
            <w:tcW w:w="788"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.276</w:t>
            </w:r>
          </w:p>
        </w:tc>
      </w:tr>
      <w:tr w:rsidR="00407248" w:rsidRPr="004F2CBB" w:rsidTr="003702E3">
        <w:trPr>
          <w:cantSplit/>
          <w:jc w:val="center"/>
        </w:trPr>
        <w:tc>
          <w:tcPr>
            <w:tcW w:w="765" w:type="dxa"/>
            <w:vMerge/>
            <w:shd w:val="clear" w:color="auto" w:fill="E0E0E0"/>
          </w:tcPr>
          <w:p w:rsidR="00407248" w:rsidRPr="005B5B42" w:rsidRDefault="00407248" w:rsidP="003702E3">
            <w:pPr>
              <w:autoSpaceDE w:val="0"/>
              <w:autoSpaceDN w:val="0"/>
              <w:adjustRightInd w:val="0"/>
              <w:spacing w:after="0" w:line="240" w:lineRule="auto"/>
              <w:rPr>
                <w:rFonts w:ascii="Times New Roman" w:hAnsi="Times New Roman" w:cs="Times New Roman"/>
                <w:sz w:val="24"/>
                <w:szCs w:val="24"/>
              </w:rPr>
            </w:pPr>
          </w:p>
        </w:tc>
        <w:tc>
          <w:tcPr>
            <w:tcW w:w="1645" w:type="dxa"/>
            <w:shd w:val="clear" w:color="auto" w:fill="E0E0E0"/>
          </w:tcPr>
          <w:p w:rsidR="00407248" w:rsidRPr="005B5B42" w:rsidRDefault="00407248" w:rsidP="003702E3">
            <w:pPr>
              <w:autoSpaceDE w:val="0"/>
              <w:autoSpaceDN w:val="0"/>
              <w:adjustRightInd w:val="0"/>
              <w:spacing w:after="0" w:line="320" w:lineRule="atLeast"/>
              <w:ind w:left="60" w:right="60"/>
              <w:rPr>
                <w:rFonts w:ascii="Arial" w:hAnsi="Arial" w:cs="Arial"/>
                <w:sz w:val="18"/>
                <w:szCs w:val="18"/>
              </w:rPr>
            </w:pPr>
            <w:r w:rsidRPr="005B5B42">
              <w:rPr>
                <w:rFonts w:ascii="Arial" w:hAnsi="Arial" w:cs="Arial"/>
                <w:sz w:val="18"/>
                <w:szCs w:val="18"/>
              </w:rPr>
              <w:t>Per</w:t>
            </w:r>
            <w:r>
              <w:rPr>
                <w:rFonts w:ascii="Arial" w:hAnsi="Arial" w:cs="Arial"/>
                <w:sz w:val="18"/>
                <w:szCs w:val="18"/>
                <w:lang w:val="en-US"/>
              </w:rPr>
              <w:t xml:space="preserve">. </w:t>
            </w:r>
            <w:r w:rsidRPr="005B5B42">
              <w:rPr>
                <w:rFonts w:ascii="Arial" w:hAnsi="Arial" w:cs="Arial"/>
                <w:sz w:val="18"/>
                <w:szCs w:val="18"/>
              </w:rPr>
              <w:t>Penjualan_X1</w:t>
            </w:r>
          </w:p>
        </w:tc>
        <w:tc>
          <w:tcPr>
            <w:tcW w:w="1134"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2271.547</w:t>
            </w:r>
          </w:p>
        </w:tc>
        <w:tc>
          <w:tcPr>
            <w:tcW w:w="1276"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1637.518</w:t>
            </w:r>
          </w:p>
        </w:tc>
        <w:tc>
          <w:tcPr>
            <w:tcW w:w="1559" w:type="dxa"/>
            <w:shd w:val="clear" w:color="auto" w:fill="FFFFFF"/>
          </w:tcPr>
          <w:p w:rsidR="00407248" w:rsidRPr="004F2CBB" w:rsidRDefault="00407248" w:rsidP="003702E3">
            <w:pPr>
              <w:tabs>
                <w:tab w:val="left" w:pos="300"/>
                <w:tab w:val="right" w:pos="1489"/>
              </w:tabs>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b/>
            </w:r>
            <w:r>
              <w:rPr>
                <w:rFonts w:ascii="Arial" w:hAnsi="Arial" w:cs="Arial"/>
                <w:color w:val="010205"/>
                <w:sz w:val="18"/>
                <w:szCs w:val="18"/>
              </w:rPr>
              <w:tab/>
            </w:r>
            <w:r w:rsidRPr="004F2CBB">
              <w:rPr>
                <w:rFonts w:ascii="Arial" w:hAnsi="Arial" w:cs="Arial"/>
                <w:color w:val="010205"/>
                <w:sz w:val="18"/>
                <w:szCs w:val="18"/>
              </w:rPr>
              <w:t>.161</w:t>
            </w:r>
          </w:p>
        </w:tc>
        <w:tc>
          <w:tcPr>
            <w:tcW w:w="70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1.387</w:t>
            </w:r>
          </w:p>
        </w:tc>
        <w:tc>
          <w:tcPr>
            <w:tcW w:w="788"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.171</w:t>
            </w:r>
          </w:p>
        </w:tc>
      </w:tr>
      <w:tr w:rsidR="00407248" w:rsidRPr="004F2CBB" w:rsidTr="003702E3">
        <w:trPr>
          <w:cantSplit/>
          <w:jc w:val="center"/>
        </w:trPr>
        <w:tc>
          <w:tcPr>
            <w:tcW w:w="765" w:type="dxa"/>
            <w:vMerge/>
            <w:shd w:val="clear" w:color="auto" w:fill="E0E0E0"/>
          </w:tcPr>
          <w:p w:rsidR="00407248" w:rsidRPr="005B5B42" w:rsidRDefault="00407248" w:rsidP="003702E3">
            <w:pPr>
              <w:autoSpaceDE w:val="0"/>
              <w:autoSpaceDN w:val="0"/>
              <w:adjustRightInd w:val="0"/>
              <w:spacing w:after="0" w:line="240" w:lineRule="auto"/>
              <w:rPr>
                <w:rFonts w:ascii="Arial" w:hAnsi="Arial" w:cs="Arial"/>
                <w:sz w:val="18"/>
                <w:szCs w:val="18"/>
              </w:rPr>
            </w:pPr>
          </w:p>
        </w:tc>
        <w:tc>
          <w:tcPr>
            <w:tcW w:w="1645" w:type="dxa"/>
            <w:shd w:val="clear" w:color="auto" w:fill="E0E0E0"/>
          </w:tcPr>
          <w:p w:rsidR="00407248" w:rsidRPr="005B5B42" w:rsidRDefault="00407248" w:rsidP="003702E3">
            <w:pPr>
              <w:autoSpaceDE w:val="0"/>
              <w:autoSpaceDN w:val="0"/>
              <w:adjustRightInd w:val="0"/>
              <w:spacing w:after="0" w:line="320" w:lineRule="atLeast"/>
              <w:ind w:left="60" w:right="60"/>
              <w:rPr>
                <w:rFonts w:ascii="Arial" w:hAnsi="Arial" w:cs="Arial"/>
                <w:sz w:val="18"/>
                <w:szCs w:val="18"/>
              </w:rPr>
            </w:pPr>
            <w:r w:rsidRPr="005B5B42">
              <w:rPr>
                <w:rFonts w:ascii="Arial" w:hAnsi="Arial" w:cs="Arial"/>
                <w:sz w:val="18"/>
                <w:szCs w:val="18"/>
              </w:rPr>
              <w:t>Profitabilitas_X2</w:t>
            </w:r>
          </w:p>
        </w:tc>
        <w:tc>
          <w:tcPr>
            <w:tcW w:w="1134"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258.986</w:t>
            </w:r>
          </w:p>
        </w:tc>
        <w:tc>
          <w:tcPr>
            <w:tcW w:w="1276"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65.752</w:t>
            </w:r>
          </w:p>
        </w:tc>
        <w:tc>
          <w:tcPr>
            <w:tcW w:w="1559" w:type="dxa"/>
            <w:shd w:val="clear" w:color="auto" w:fill="FFFFFF"/>
          </w:tcPr>
          <w:p w:rsidR="00407248" w:rsidRPr="004F2CBB" w:rsidRDefault="00407248" w:rsidP="003702E3">
            <w:pPr>
              <w:tabs>
                <w:tab w:val="center" w:pos="774"/>
                <w:tab w:val="right" w:pos="1489"/>
              </w:tabs>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b/>
            </w:r>
            <w:r>
              <w:rPr>
                <w:rFonts w:ascii="Arial" w:hAnsi="Arial" w:cs="Arial"/>
                <w:color w:val="010205"/>
                <w:sz w:val="18"/>
                <w:szCs w:val="18"/>
              </w:rPr>
              <w:tab/>
            </w:r>
            <w:r w:rsidRPr="004F2CBB">
              <w:rPr>
                <w:rFonts w:ascii="Arial" w:hAnsi="Arial" w:cs="Arial"/>
                <w:color w:val="010205"/>
                <w:sz w:val="18"/>
                <w:szCs w:val="18"/>
              </w:rPr>
              <w:t>.457</w:t>
            </w:r>
          </w:p>
        </w:tc>
        <w:tc>
          <w:tcPr>
            <w:tcW w:w="709"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3.939</w:t>
            </w:r>
          </w:p>
        </w:tc>
        <w:tc>
          <w:tcPr>
            <w:tcW w:w="788" w:type="dxa"/>
            <w:shd w:val="clear" w:color="auto" w:fill="FFFFFF"/>
          </w:tcPr>
          <w:p w:rsidR="00407248" w:rsidRPr="004F2CBB"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sidRPr="004F2CBB">
              <w:rPr>
                <w:rFonts w:ascii="Arial" w:hAnsi="Arial" w:cs="Arial"/>
                <w:color w:val="010205"/>
                <w:sz w:val="18"/>
                <w:szCs w:val="18"/>
              </w:rPr>
              <w:t>.000</w:t>
            </w:r>
          </w:p>
        </w:tc>
      </w:tr>
      <w:tr w:rsidR="00407248" w:rsidRPr="004F2CBB" w:rsidTr="003702E3">
        <w:trPr>
          <w:cantSplit/>
          <w:jc w:val="center"/>
        </w:trPr>
        <w:tc>
          <w:tcPr>
            <w:tcW w:w="7876" w:type="dxa"/>
            <w:gridSpan w:val="7"/>
            <w:shd w:val="clear" w:color="auto" w:fill="FFFFFF"/>
          </w:tcPr>
          <w:p w:rsidR="00407248" w:rsidRPr="004F2CBB" w:rsidRDefault="00407248" w:rsidP="003702E3">
            <w:pPr>
              <w:autoSpaceDE w:val="0"/>
              <w:autoSpaceDN w:val="0"/>
              <w:adjustRightInd w:val="0"/>
              <w:spacing w:after="0" w:line="320" w:lineRule="atLeast"/>
              <w:ind w:left="60" w:right="60"/>
              <w:rPr>
                <w:rFonts w:ascii="Arial" w:hAnsi="Arial" w:cs="Arial"/>
                <w:color w:val="010205"/>
                <w:sz w:val="18"/>
                <w:szCs w:val="18"/>
              </w:rPr>
            </w:pPr>
            <w:r w:rsidRPr="004F2CBB">
              <w:rPr>
                <w:rFonts w:ascii="Arial" w:hAnsi="Arial" w:cs="Arial"/>
                <w:color w:val="010205"/>
                <w:sz w:val="18"/>
                <w:szCs w:val="18"/>
              </w:rPr>
              <w:t>a. Dependent Variable: HSaham_Y</w:t>
            </w:r>
          </w:p>
        </w:tc>
      </w:tr>
    </w:tbl>
    <w:p w:rsidR="00407248" w:rsidRDefault="00407248" w:rsidP="0040724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Sumber: Olahan Data SPSS 24, 2020</w:t>
      </w:r>
    </w:p>
    <w:p w:rsidR="00407248" w:rsidRDefault="00407248" w:rsidP="00407248">
      <w:pPr>
        <w:tabs>
          <w:tab w:val="left" w:pos="567"/>
        </w:tabs>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7F5110">
        <w:rPr>
          <w:rFonts w:ascii="Times New Roman" w:hAnsi="Times New Roman" w:cs="Times New Roman"/>
          <w:color w:val="000000"/>
          <w:sz w:val="24"/>
          <w:szCs w:val="24"/>
        </w:rPr>
        <w:t xml:space="preserve">Uji signifikansi digunakan untuk mengetahui tingkat signifikansi pengaruh variabel pertumbuhan penjualan(X1) dan profitabilitas(X2) terhadap harga </w:t>
      </w:r>
      <w:r w:rsidRPr="007F5110">
        <w:rPr>
          <w:rFonts w:ascii="Times New Roman" w:hAnsi="Times New Roman" w:cs="Times New Roman"/>
          <w:color w:val="000000"/>
          <w:sz w:val="24"/>
          <w:szCs w:val="24"/>
        </w:rPr>
        <w:lastRenderedPageBreak/>
        <w:t>saham(Y) sehingga dapat diambil keputusan pengujian hipotesis berdasarkan hasil perhitungan sebagai berikut</w:t>
      </w:r>
      <w:r>
        <w:rPr>
          <w:rFonts w:ascii="Times New Roman" w:hAnsi="Times New Roman" w:cs="Times New Roman"/>
          <w:color w:val="000000"/>
          <w:sz w:val="24"/>
          <w:szCs w:val="24"/>
        </w:rPr>
        <w:t>:</w:t>
      </w:r>
    </w:p>
    <w:p w:rsidR="00407248" w:rsidRPr="00611DBC" w:rsidRDefault="00407248" w:rsidP="00407248">
      <w:pPr>
        <w:pStyle w:val="ListParagraph"/>
        <w:numPr>
          <w:ilvl w:val="0"/>
          <w:numId w:val="33"/>
        </w:numPr>
        <w:spacing w:after="200" w:line="480" w:lineRule="auto"/>
        <w:ind w:left="567" w:hanging="567"/>
        <w:jc w:val="both"/>
        <w:rPr>
          <w:rFonts w:ascii="Times New Roman" w:hAnsi="Times New Roman" w:cs="Times New Roman"/>
          <w:color w:val="000000"/>
          <w:sz w:val="24"/>
          <w:szCs w:val="24"/>
        </w:rPr>
      </w:pPr>
      <w:r w:rsidRPr="00611DBC">
        <w:rPr>
          <w:rFonts w:ascii="Times New Roman" w:hAnsi="Times New Roman" w:cs="Times New Roman"/>
          <w:color w:val="000000"/>
          <w:sz w:val="24"/>
          <w:szCs w:val="24"/>
        </w:rPr>
        <w:t>Uji statistik diperoleh nilai thitung untuk variabel pertumbuhan penjualan (X1)  sebesar 1.387 Jika dibandingkan dengan nilai ttabel yang sebesar 1.672. Maka thitung&lt;ttabel sehingga H0 di tolak. Nilai signifikansi untuk variabel pertumbuhan penjualan (X1) sebesar 0,171 &gt; alpha (0,05). Hal ini menunjukkan pertumbuhan penjualan(X1) berpengaruh positif dan tidak signifikan terhadap harga saham (Y) pada sub sektor Makanan dan Minuman di Bursa Efek Indonesia. Hipotesis yang menyatakan bahwa pertumbuhan penjualan (X1) berpengaruh positif dan signifikan terhadap Harga saham (Y) pada perusahaan sub sektor Makanan dan Minuman yang terda</w:t>
      </w:r>
      <w:r>
        <w:rPr>
          <w:rFonts w:ascii="Times New Roman" w:hAnsi="Times New Roman" w:cs="Times New Roman"/>
          <w:color w:val="000000"/>
          <w:sz w:val="24"/>
          <w:szCs w:val="24"/>
        </w:rPr>
        <w:t>ftar di Bursa Efek Indonesia</w:t>
      </w:r>
      <w:r>
        <w:rPr>
          <w:rFonts w:ascii="Times New Roman" w:hAnsi="Times New Roman" w:cs="Times New Roman"/>
          <w:color w:val="000000"/>
          <w:sz w:val="24"/>
          <w:szCs w:val="24"/>
          <w:lang w:val="en-US"/>
        </w:rPr>
        <w:t>.</w:t>
      </w:r>
      <w:r w:rsidRPr="00611DBC">
        <w:rPr>
          <w:rFonts w:ascii="Times New Roman" w:hAnsi="Times New Roman" w:cs="Times New Roman"/>
          <w:b/>
          <w:color w:val="000000"/>
          <w:sz w:val="24"/>
          <w:szCs w:val="24"/>
        </w:rPr>
        <w:t>Ditolak.</w:t>
      </w:r>
    </w:p>
    <w:p w:rsidR="00407248" w:rsidRDefault="00407248" w:rsidP="00407248">
      <w:pPr>
        <w:pStyle w:val="ListParagraph"/>
        <w:numPr>
          <w:ilvl w:val="0"/>
          <w:numId w:val="33"/>
        </w:numPr>
        <w:spacing w:after="200" w:line="480" w:lineRule="auto"/>
        <w:ind w:left="567" w:hanging="567"/>
        <w:jc w:val="both"/>
        <w:rPr>
          <w:rFonts w:ascii="Times New Roman" w:hAnsi="Times New Roman" w:cs="Times New Roman"/>
          <w:b/>
          <w:sz w:val="24"/>
          <w:szCs w:val="24"/>
        </w:rPr>
      </w:pPr>
      <w:r w:rsidRPr="00611DBC">
        <w:rPr>
          <w:rFonts w:ascii="Times New Roman" w:hAnsi="Times New Roman" w:cs="Times New Roman"/>
          <w:color w:val="000000"/>
          <w:sz w:val="24"/>
          <w:szCs w:val="24"/>
        </w:rPr>
        <w:t>Uji statistik diperoleh nilai thitung untuk variabel profitabilitas (X2) sebesar 3.939 Jika dibandingkan dengan nilai ttabel yang sebesar 1.672 Maka thitung&gt;ttabel sehingga H0 diterima. Nilai signifikansi untuk variabel profitabilitas (X2) sebesar 0,000 &lt; alpha (0,05). Hal ini menunjukkan profitabilitas (X2) berpengaruh positif dan signifikan terhadap harga saham (Y) pada perusahaan sub sektor Makanan dan Minuman yang terdaftar di Bursa Efek Indonesia. Hipotesis yang menyatakan bahwa profitabilitas (X2) berpengaruh positif dan signifikan terhadap Harga saham (Y) pada pada perusahaan sub sektor Makanan dan Minuman yang terdaftar di Bursa Efek Indonesia</w:t>
      </w:r>
      <w:r>
        <w:rPr>
          <w:rFonts w:ascii="Times New Roman" w:hAnsi="Times New Roman" w:cs="Times New Roman"/>
          <w:color w:val="000000"/>
          <w:sz w:val="24"/>
          <w:szCs w:val="24"/>
          <w:lang w:val="en-US"/>
        </w:rPr>
        <w:t>.</w:t>
      </w:r>
      <w:r w:rsidRPr="00611DBC">
        <w:rPr>
          <w:rFonts w:ascii="Times New Roman" w:hAnsi="Times New Roman" w:cs="Times New Roman"/>
          <w:b/>
          <w:color w:val="000000"/>
          <w:sz w:val="24"/>
          <w:szCs w:val="24"/>
        </w:rPr>
        <w:t>Diterima</w:t>
      </w:r>
      <w:r w:rsidRPr="00611DBC">
        <w:rPr>
          <w:rFonts w:ascii="Times New Roman" w:hAnsi="Times New Roman" w:cs="Times New Roman"/>
          <w:b/>
          <w:sz w:val="24"/>
          <w:szCs w:val="24"/>
        </w:rPr>
        <w:t>.</w:t>
      </w:r>
    </w:p>
    <w:p w:rsidR="00407248" w:rsidRPr="00611DBC" w:rsidRDefault="00407248" w:rsidP="00407248">
      <w:pPr>
        <w:pStyle w:val="ListParagraph"/>
        <w:tabs>
          <w:tab w:val="left" w:pos="6120"/>
        </w:tabs>
        <w:spacing w:after="200" w:line="480" w:lineRule="auto"/>
        <w:ind w:left="567"/>
        <w:jc w:val="both"/>
        <w:rPr>
          <w:rFonts w:ascii="Times New Roman" w:hAnsi="Times New Roman" w:cs="Times New Roman"/>
          <w:b/>
          <w:sz w:val="24"/>
          <w:szCs w:val="24"/>
        </w:rPr>
      </w:pPr>
      <w:r>
        <w:rPr>
          <w:rFonts w:ascii="Times New Roman" w:hAnsi="Times New Roman" w:cs="Times New Roman"/>
          <w:b/>
          <w:sz w:val="24"/>
          <w:szCs w:val="24"/>
        </w:rPr>
        <w:tab/>
      </w:r>
    </w:p>
    <w:p w:rsidR="00407248" w:rsidRPr="000507B8" w:rsidRDefault="00407248" w:rsidP="00407248">
      <w:pPr>
        <w:pStyle w:val="ListParagraph"/>
        <w:numPr>
          <w:ilvl w:val="0"/>
          <w:numId w:val="24"/>
        </w:numPr>
        <w:spacing w:after="0" w:line="480" w:lineRule="auto"/>
        <w:ind w:left="567" w:hanging="567"/>
        <w:jc w:val="both"/>
        <w:rPr>
          <w:rFonts w:ascii="Times New Roman" w:hAnsi="Times New Roman" w:cs="Times New Roman"/>
          <w:b/>
          <w:sz w:val="24"/>
          <w:szCs w:val="24"/>
          <w:lang w:val="en-US"/>
        </w:rPr>
      </w:pPr>
      <w:r w:rsidRPr="000507B8">
        <w:rPr>
          <w:rFonts w:ascii="Times New Roman" w:hAnsi="Times New Roman" w:cs="Times New Roman"/>
          <w:b/>
          <w:sz w:val="24"/>
          <w:szCs w:val="24"/>
          <w:lang w:val="en-US"/>
        </w:rPr>
        <w:lastRenderedPageBreak/>
        <w:t xml:space="preserve">Pembahasan </w:t>
      </w:r>
    </w:p>
    <w:p w:rsidR="00407248" w:rsidRPr="006E3E19" w:rsidRDefault="00407248" w:rsidP="00407248">
      <w:pPr>
        <w:pStyle w:val="ListParagraph"/>
        <w:numPr>
          <w:ilvl w:val="0"/>
          <w:numId w:val="34"/>
        </w:numPr>
        <w:spacing w:after="0" w:line="480" w:lineRule="auto"/>
        <w:ind w:left="567" w:hanging="567"/>
        <w:jc w:val="both"/>
        <w:rPr>
          <w:rFonts w:ascii="Times New Roman" w:hAnsi="Times New Roman" w:cs="Times New Roman"/>
          <w:b/>
          <w:sz w:val="24"/>
          <w:szCs w:val="24"/>
          <w:lang w:val="en-US"/>
        </w:rPr>
      </w:pPr>
      <w:r w:rsidRPr="006E3E19">
        <w:rPr>
          <w:rFonts w:ascii="Times New Roman" w:hAnsi="Times New Roman" w:cs="Times New Roman"/>
          <w:b/>
          <w:sz w:val="24"/>
          <w:szCs w:val="24"/>
          <w:lang w:val="en-US"/>
        </w:rPr>
        <w:t>Pengaruh Pertumbuhan Penjualan (X1), Dan Profitabilitas (X2) Secara Simultan Terhadap Harga Saham Pada Perusahaan Sub Sektor Makanan dan Minuman Yang Terdaftar Di Bursa Efek Indonesia.</w:t>
      </w:r>
    </w:p>
    <w:p w:rsidR="00407248" w:rsidRDefault="00407248" w:rsidP="00407248">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rPr>
      </w:pPr>
      <w:r w:rsidRPr="002744BE">
        <w:rPr>
          <w:rFonts w:ascii="Times New Roman" w:hAnsi="Times New Roman" w:cs="Times New Roman"/>
          <w:sz w:val="24"/>
          <w:szCs w:val="24"/>
        </w:rPr>
        <w:t xml:space="preserve">Berdasarkan hasil analisis data yang telah dilakukan terbukti secara signifikan bahwa pertumbuhan penjualan, dan profitabilitas, secara bersama-sama berpengaruh terhadap harga saham. </w:t>
      </w:r>
      <w:r w:rsidRPr="00611DBC">
        <w:rPr>
          <w:rFonts w:ascii="Times New Roman" w:hAnsi="Times New Roman" w:cs="Times New Roman"/>
          <w:sz w:val="24"/>
          <w:szCs w:val="24"/>
        </w:rPr>
        <w:t>Hal ini dapat dilihat dari nilai F hitung sebesar 10.152 yang lebih besar dari F tabel pada taraf signifikansi 5% yaitu 3.16 dan nilai signifikansi sebesar 0,000 yang berarti lebih kecil dari 0,05 menunjukkan bahwa pertumbuhan penjualan dan profitabilitas mempunyai pengaruh yang signifikan terhadap harga saham. Nilai koefisien determinasi (R 0,512) menunjukkan bahwa setiap harga saham dipengaruhi oleh variabel pertumbuhan penjualan dan profitabilitas sebesar 51.2% sedangkan sisanya 48.8% dipengaruhi oleh variabel lain yang tidak diteliti</w:t>
      </w:r>
      <w:r>
        <w:rPr>
          <w:rFonts w:ascii="Times New Roman" w:hAnsi="Times New Roman" w:cs="Times New Roman"/>
          <w:color w:val="000000"/>
          <w:sz w:val="24"/>
          <w:szCs w:val="24"/>
        </w:rPr>
        <w:t>.</w:t>
      </w:r>
    </w:p>
    <w:p w:rsidR="00407248" w:rsidRPr="00611DBC" w:rsidRDefault="00407248" w:rsidP="00407248">
      <w:pPr>
        <w:pStyle w:val="ListParagraph"/>
        <w:autoSpaceDE w:val="0"/>
        <w:autoSpaceDN w:val="0"/>
        <w:adjustRightInd w:val="0"/>
        <w:spacing w:after="0" w:line="480" w:lineRule="auto"/>
        <w:ind w:left="0" w:firstLine="567"/>
        <w:jc w:val="both"/>
        <w:rPr>
          <w:rFonts w:ascii="Times New Roman" w:hAnsi="Times New Roman" w:cs="Times New Roman"/>
          <w:color w:val="000000"/>
          <w:sz w:val="24"/>
          <w:szCs w:val="24"/>
          <w:lang w:val="en-US"/>
        </w:rPr>
      </w:pPr>
      <w:r w:rsidRPr="00611DBC">
        <w:rPr>
          <w:rFonts w:ascii="Times New Roman" w:hAnsi="Times New Roman" w:cs="Times New Roman"/>
          <w:color w:val="000000"/>
          <w:sz w:val="24"/>
          <w:szCs w:val="24"/>
        </w:rPr>
        <w:t xml:space="preserve">Pertumbuhan penjualan dan profitabilitas mempengaruhi harga saham. Ini menunjukkan bahwa dalam setiap keputusan tentang harga saham, manajer perusahaan akan menggunakan pertumbuhan penjualan dan profitabilitas. Dengan kata lain, dapat disimpulkan bahwa harga saham perusahaan yang ditentukan oleh perusahaan dipengaruhi oleh pertumbuhan penjualan dan profitabilitas </w:t>
      </w:r>
      <w:r>
        <w:rPr>
          <w:rFonts w:ascii="Times New Roman" w:hAnsi="Times New Roman" w:cs="Times New Roman"/>
          <w:color w:val="000000"/>
          <w:sz w:val="24"/>
          <w:szCs w:val="24"/>
          <w:lang w:val="en-US"/>
        </w:rPr>
        <w:fldChar w:fldCharType="begin" w:fldLock="1"/>
      </w:r>
      <w:r>
        <w:rPr>
          <w:rFonts w:ascii="Times New Roman" w:hAnsi="Times New Roman" w:cs="Times New Roman"/>
          <w:color w:val="000000"/>
          <w:sz w:val="24"/>
          <w:szCs w:val="24"/>
          <w:lang w:val="en-US"/>
        </w:rPr>
        <w:instrText>ADDIN CSL_CITATION { "citationItems" : [ { "id" : "ITEM-1", "itemData" : { "author" : [ { "dropping-particle" : "", "family" : "Harahap", "given" : "Dina Agustina", "non-dropping-particle" : "", "parse-names" : false, "suffix" : "" } ], "container-title" : "Jurnal Ekonomi Pembangunan", "id" : "ITEM-1", "issue" : "2", "issued" : { "date-parts" : [ [ "2012" ] ] }, "page" : "172-183", "title" : "Pengaruh Struktur Modal, Profitabilitas dan Pertumbuhan Penjualan terhadap Harga Saham di BEI", "type" : "article-journal", "volume" : "10" }, "uris" : [ "http://www.mendeley.com/documents/?uuid=293d3132-75df-4bd2-8ba8-ec4b8a5de1d8" ] } ], "mendeley" : { "formattedCitation" : "(Harahap, 2012)", "plainTextFormattedCitation" : "(Harahap, 2012)", "previouslyFormattedCitation" : "(Harahap, 2012)" }, "properties" : { "noteIndex" : 60 }, "schema" : "https://github.com/citation-style-language/schema/raw/master/csl-citation.json" }</w:instrText>
      </w:r>
      <w:r>
        <w:rPr>
          <w:rFonts w:ascii="Times New Roman" w:hAnsi="Times New Roman" w:cs="Times New Roman"/>
          <w:color w:val="000000"/>
          <w:sz w:val="24"/>
          <w:szCs w:val="24"/>
          <w:lang w:val="en-US"/>
        </w:rPr>
        <w:fldChar w:fldCharType="separate"/>
      </w:r>
      <w:r w:rsidRPr="00CA6856">
        <w:rPr>
          <w:rFonts w:ascii="Times New Roman" w:hAnsi="Times New Roman" w:cs="Times New Roman"/>
          <w:noProof/>
          <w:color w:val="000000"/>
          <w:sz w:val="24"/>
          <w:szCs w:val="24"/>
          <w:lang w:val="en-US"/>
        </w:rPr>
        <w:t>(Harahap, 2012)</w:t>
      </w:r>
      <w:r>
        <w:rPr>
          <w:rFonts w:ascii="Times New Roman" w:hAnsi="Times New Roman" w:cs="Times New Roman"/>
          <w:color w:val="000000"/>
          <w:sz w:val="24"/>
          <w:szCs w:val="24"/>
          <w:lang w:val="en-US"/>
        </w:rPr>
        <w:fldChar w:fldCharType="end"/>
      </w:r>
      <w:r w:rsidRPr="00150F3B">
        <w:rPr>
          <w:rFonts w:ascii="Times New Roman" w:hAnsi="Times New Roman" w:cs="Times New Roman"/>
          <w:color w:val="000000"/>
          <w:sz w:val="24"/>
          <w:szCs w:val="24"/>
        </w:rPr>
        <w:t xml:space="preserve">. </w:t>
      </w:r>
    </w:p>
    <w:p w:rsidR="00407248" w:rsidRPr="00D90FD4" w:rsidRDefault="00407248" w:rsidP="00407248">
      <w:pPr>
        <w:pStyle w:val="ListParagraph"/>
        <w:autoSpaceDE w:val="0"/>
        <w:autoSpaceDN w:val="0"/>
        <w:adjustRightInd w:val="0"/>
        <w:spacing w:after="0" w:line="480" w:lineRule="auto"/>
        <w:ind w:left="0" w:firstLine="567"/>
        <w:jc w:val="both"/>
        <w:rPr>
          <w:rFonts w:ascii="Times New Roman" w:hAnsi="Times New Roman" w:cs="Times New Roman"/>
          <w:sz w:val="24"/>
          <w:szCs w:val="24"/>
          <w:lang w:val="en-US"/>
        </w:rPr>
      </w:pPr>
      <w:r w:rsidRPr="00611DBC">
        <w:rPr>
          <w:rFonts w:ascii="Times New Roman" w:hAnsi="Times New Roman" w:cs="Times New Roman"/>
          <w:color w:val="000000"/>
          <w:sz w:val="24"/>
          <w:szCs w:val="24"/>
          <w:lang w:val="en-US"/>
        </w:rPr>
        <w:t>Hasil penelitian ini sama dengan penelitian sebelumnya yang dilakukan oleh</w:t>
      </w:r>
      <w:r>
        <w:rPr>
          <w:rFonts w:ascii="Times New Roman" w:hAnsi="Times New Roman" w:cs="Times New Roman"/>
          <w:color w:val="000000"/>
          <w:sz w:val="24"/>
          <w:szCs w:val="24"/>
          <w:lang w:val="en-US"/>
        </w:rPr>
        <w:t xml:space="preserve">Idamanti </w:t>
      </w:r>
      <w:r>
        <w:rPr>
          <w:rFonts w:ascii="Times New Roman" w:hAnsi="Times New Roman" w:cs="Times New Roman"/>
          <w:color w:val="000000"/>
          <w:sz w:val="24"/>
          <w:szCs w:val="24"/>
          <w:lang w:val="en-US"/>
        </w:rPr>
        <w:fldChar w:fldCharType="begin" w:fldLock="1"/>
      </w:r>
      <w:r>
        <w:rPr>
          <w:rFonts w:ascii="Times New Roman" w:hAnsi="Times New Roman" w:cs="Times New Roman"/>
          <w:color w:val="000000"/>
          <w:sz w:val="24"/>
          <w:szCs w:val="24"/>
          <w:lang w:val="en-US"/>
        </w:rPr>
        <w:instrText>ADDIN CSL_CITATION { "citationItems" : [ { "id" : "ITEM-1", "itemData" : { "DOI" : "10.1017/CBO9781107415324.004", "ISBN" : "9788578110796", "ISSN" : "1098-6596", "PMID" : "25246403", "abstract" : "Predicting the binding mode of flexible polypeptides to proteins is an important task that falls outside the domain of applicability of most small molecule and protein\u2212protein docking tools. Here, we test the small molecule flexible ligand docking program Glide on a set of 19 non-\u03b1-helical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\u2264 2.0 \u00c5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 "author" : [ { "dropping-particle" : "", "family" : "Idamanti", "given" : "Nunuk", "non-dropping-particle" : "", "parse-names" : false, "suffix" : "" } ], "container-title" : "Journal of Chemical Information and Modeling", "id" : "ITEM-1", "issue" : "9", "issued" : { "date-parts" : [ [ "2018" ] ] }, "page" : "1689-1699", "title" : "PENGARUH PROFITABILITAS, PERTUMBUHAN PENJUALAN, KEBIJAKAN HUTANG DAN CURRENT RATIOTERHADAP HARGA SAHAM PADA PERUSAHAAN MANUFAKTUR YANG TERDAFTAR DI BURSA EFEK", "type" : "article-journal", "volume" : "53" }, "suppress-author" : 1, "uris" : [ "http://www.mendeley.com/documents/?uuid=977fbf5e-7ad2-453d-8653-8ff599b06998" ] } ], "mendeley" : { "formattedCitation" : "(2018)", "plainTextFormattedCitation" : "(2018)", "previouslyFormattedCitation" : "(2018)" }, "properties" : { "noteIndex" : 59 }, "schema" : "https://github.com/citation-style-language/schema/raw/master/csl-citation.json" }</w:instrText>
      </w:r>
      <w:r>
        <w:rPr>
          <w:rFonts w:ascii="Times New Roman" w:hAnsi="Times New Roman" w:cs="Times New Roman"/>
          <w:color w:val="000000"/>
          <w:sz w:val="24"/>
          <w:szCs w:val="24"/>
          <w:lang w:val="en-US"/>
        </w:rPr>
        <w:fldChar w:fldCharType="separate"/>
      </w:r>
      <w:r w:rsidRPr="000D4411">
        <w:rPr>
          <w:rFonts w:ascii="Times New Roman" w:hAnsi="Times New Roman" w:cs="Times New Roman"/>
          <w:noProof/>
          <w:color w:val="000000"/>
          <w:sz w:val="24"/>
          <w:szCs w:val="24"/>
          <w:lang w:val="en-US"/>
        </w:rPr>
        <w:t>(2018)</w:t>
      </w:r>
      <w:r>
        <w:rPr>
          <w:rFonts w:ascii="Times New Roman" w:hAnsi="Times New Roman" w:cs="Times New Roman"/>
          <w:color w:val="000000"/>
          <w:sz w:val="24"/>
          <w:szCs w:val="24"/>
          <w:lang w:val="en-US"/>
        </w:rPr>
        <w:fldChar w:fldCharType="end"/>
      </w:r>
      <w:r>
        <w:rPr>
          <w:rFonts w:ascii="Times New Roman" w:hAnsi="Times New Roman" w:cs="Times New Roman"/>
          <w:color w:val="000000"/>
          <w:sz w:val="24"/>
          <w:szCs w:val="24"/>
          <w:lang w:val="en-US"/>
        </w:rPr>
        <w:t xml:space="preserve">mengemukakan bahwa </w:t>
      </w:r>
      <w:r w:rsidRPr="000F0955">
        <w:rPr>
          <w:rFonts w:ascii="Times New Roman" w:hAnsi="Times New Roman" w:cs="Times New Roman"/>
          <w:sz w:val="24"/>
          <w:szCs w:val="24"/>
        </w:rPr>
        <w:t>hasil uji F menunjukkan bahwa hasil F</w:t>
      </w:r>
      <w:r w:rsidRPr="000F0955">
        <w:rPr>
          <w:rFonts w:ascii="Times New Roman" w:hAnsi="Times New Roman" w:cs="Times New Roman"/>
          <w:sz w:val="24"/>
          <w:szCs w:val="24"/>
          <w:vertAlign w:val="subscript"/>
          <w:lang w:val="en-US"/>
        </w:rPr>
        <w:t>-</w:t>
      </w:r>
      <w:r w:rsidRPr="000F0955">
        <w:rPr>
          <w:rFonts w:ascii="Times New Roman" w:hAnsi="Times New Roman" w:cs="Times New Roman"/>
          <w:sz w:val="24"/>
          <w:szCs w:val="24"/>
          <w:vertAlign w:val="subscript"/>
        </w:rPr>
        <w:t>hitung</w:t>
      </w:r>
      <w:r w:rsidRPr="000F0955">
        <w:rPr>
          <w:rFonts w:ascii="Times New Roman" w:hAnsi="Times New Roman" w:cs="Times New Roman"/>
          <w:sz w:val="24"/>
          <w:szCs w:val="24"/>
        </w:rPr>
        <w:t xml:space="preserve"> sebesar 44,870 dengan tingkat signifikan 0,000. Oleh karena itu tingkat </w:t>
      </w:r>
      <w:r w:rsidRPr="000F0955">
        <w:rPr>
          <w:rFonts w:ascii="Times New Roman" w:hAnsi="Times New Roman" w:cs="Times New Roman"/>
          <w:sz w:val="24"/>
          <w:szCs w:val="24"/>
        </w:rPr>
        <w:lastRenderedPageBreak/>
        <w:t xml:space="preserve">signifikan tersebut lebih kecil dari 0,05, maka dapat disimpulkan bahwa variabel </w:t>
      </w:r>
      <w:r>
        <w:rPr>
          <w:rFonts w:ascii="Times New Roman" w:hAnsi="Times New Roman" w:cs="Times New Roman"/>
          <w:sz w:val="24"/>
          <w:szCs w:val="24"/>
          <w:lang w:val="en-US"/>
        </w:rPr>
        <w:t>pertumbuhan penjualan dan profitabilitas</w:t>
      </w:r>
      <w:r w:rsidRPr="000F0955">
        <w:rPr>
          <w:rFonts w:ascii="Times New Roman" w:hAnsi="Times New Roman" w:cs="Times New Roman"/>
          <w:sz w:val="24"/>
          <w:szCs w:val="24"/>
        </w:rPr>
        <w:t xml:space="preserve"> secara simultan atau secara bersama</w:t>
      </w:r>
      <w:r>
        <w:rPr>
          <w:rFonts w:ascii="Times New Roman" w:hAnsi="Times New Roman" w:cs="Times New Roman"/>
          <w:sz w:val="24"/>
          <w:szCs w:val="24"/>
          <w:lang w:val="en-US"/>
        </w:rPr>
        <w:t>-</w:t>
      </w:r>
      <w:r w:rsidRPr="000F0955">
        <w:rPr>
          <w:rFonts w:ascii="Times New Roman" w:hAnsi="Times New Roman" w:cs="Times New Roman"/>
          <w:sz w:val="24"/>
          <w:szCs w:val="24"/>
        </w:rPr>
        <w:t>sama berpengaruh terhadap harga saham.</w:t>
      </w:r>
      <w:r>
        <w:rPr>
          <w:rFonts w:ascii="Times New Roman" w:hAnsi="Times New Roman" w:cs="Times New Roman"/>
          <w:sz w:val="24"/>
          <w:szCs w:val="24"/>
          <w:lang w:val="en-US"/>
        </w:rPr>
        <w:t xml:space="preserve"> Penelitian lainnya yang sesuai dengan hasi penelitian ini menurut Virna Natalia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"ISBN" : "2014310734", "author" : [ { "dropping-particle" : "", "family" : "Pravita", "given" : "Virna Natalia", "non-dropping-particle" : "", "parse-names" : false, "suffix" : "" } ], "container-title" : "Accounting Analysis Journal", "id" : "ITEM-1", "issue" : "672013167", "issued" : { "date-parts" : [ [ "2018" ] ] }, "page" : "0-15", "title" : "Artikel Ilmiah Artikel Ilmiah", "type" : "article-journal" }, "suppress-author" : 1, "uris" : [ "http://www.mendeley.com/documents/?uuid=dc8409f0-6433-440a-9dec-51fdecca1ef2" ] } ], "mendeley" : { "formattedCitation" : "(2018)", "plainTextFormattedCitation" : "(2018)", "previouslyFormattedCitation" : "(2018)" }, "properties" : { "noteIndex" : 59 }, "schema" : "https://github.com/citation-style-language/schema/raw/master/csl-citation.json" }</w:instrText>
      </w:r>
      <w:r>
        <w:rPr>
          <w:rFonts w:ascii="Times New Roman" w:hAnsi="Times New Roman" w:cs="Times New Roman"/>
          <w:sz w:val="24"/>
          <w:szCs w:val="24"/>
          <w:lang w:val="en-US"/>
        </w:rPr>
        <w:fldChar w:fldCharType="separate"/>
      </w:r>
      <w:r w:rsidRPr="007B63BD">
        <w:rPr>
          <w:rFonts w:ascii="Times New Roman" w:hAnsi="Times New Roman" w:cs="Times New Roman"/>
          <w:noProof/>
          <w:sz w:val="24"/>
          <w:szCs w:val="24"/>
          <w:lang w:val="en-US"/>
        </w:rPr>
        <w:t>(2018)</w:t>
      </w:r>
      <w:r>
        <w:rPr>
          <w:rFonts w:ascii="Times New Roman" w:hAnsi="Times New Roman" w:cs="Times New Roman"/>
          <w:sz w:val="24"/>
          <w:szCs w:val="24"/>
          <w:lang w:val="en-US"/>
        </w:rPr>
        <w:fldChar w:fldCharType="end"/>
      </w:r>
      <w:r w:rsidRPr="00A92FEE">
        <w:rPr>
          <w:rFonts w:ascii="Times New Roman" w:hAnsi="Times New Roman" w:cs="Times New Roman"/>
          <w:sz w:val="24"/>
          <w:szCs w:val="24"/>
        </w:rPr>
        <w:t>diketahui bahwa hasil u</w:t>
      </w:r>
      <w:r>
        <w:rPr>
          <w:rFonts w:ascii="Times New Roman" w:hAnsi="Times New Roman" w:cs="Times New Roman"/>
          <w:sz w:val="24"/>
          <w:szCs w:val="24"/>
        </w:rPr>
        <w:t xml:space="preserve">ji signifikansi simultan </w:t>
      </w:r>
      <w:r w:rsidRPr="000F0955">
        <w:rPr>
          <w:rFonts w:ascii="Times New Roman" w:hAnsi="Times New Roman" w:cs="Times New Roman"/>
          <w:sz w:val="24"/>
          <w:szCs w:val="24"/>
        </w:rPr>
        <w:t>F</w:t>
      </w:r>
      <w:r w:rsidRPr="000F0955">
        <w:rPr>
          <w:rFonts w:ascii="Times New Roman" w:hAnsi="Times New Roman" w:cs="Times New Roman"/>
          <w:sz w:val="24"/>
          <w:szCs w:val="24"/>
          <w:vertAlign w:val="subscript"/>
          <w:lang w:val="en-US"/>
        </w:rPr>
        <w:t>-</w:t>
      </w:r>
      <w:r w:rsidRPr="000F0955">
        <w:rPr>
          <w:rFonts w:ascii="Times New Roman" w:hAnsi="Times New Roman" w:cs="Times New Roman"/>
          <w:sz w:val="24"/>
          <w:szCs w:val="24"/>
          <w:vertAlign w:val="subscript"/>
        </w:rPr>
        <w:t>hitung</w:t>
      </w:r>
      <w:r w:rsidRPr="00D90FD4">
        <w:rPr>
          <w:rFonts w:ascii="Times New Roman" w:hAnsi="Times New Roman" w:cs="Times New Roman"/>
          <w:sz w:val="24"/>
          <w:szCs w:val="24"/>
          <w:lang w:val="en-US"/>
        </w:rPr>
        <w:t>sebesar</w:t>
      </w:r>
      <w:r>
        <w:rPr>
          <w:rFonts w:ascii="Times New Roman" w:hAnsi="Times New Roman" w:cs="Times New Roman"/>
          <w:sz w:val="24"/>
          <w:szCs w:val="24"/>
          <w:lang w:val="en-US"/>
        </w:rPr>
        <w:t xml:space="preserve"> 31.511</w:t>
      </w:r>
      <w:r w:rsidRPr="00A92FEE">
        <w:rPr>
          <w:rFonts w:ascii="Times New Roman" w:hAnsi="Times New Roman" w:cs="Times New Roman"/>
          <w:sz w:val="24"/>
          <w:szCs w:val="24"/>
        </w:rPr>
        <w:t xml:space="preserve"> dengan nilai</w:t>
      </w:r>
      <w:r>
        <w:rPr>
          <w:rFonts w:ascii="Times New Roman" w:hAnsi="Times New Roman" w:cs="Times New Roman"/>
          <w:sz w:val="24"/>
          <w:szCs w:val="24"/>
          <w:lang w:val="en-US"/>
        </w:rPr>
        <w:t xml:space="preserve"> signifikansi</w:t>
      </w:r>
      <w:r w:rsidRPr="00A92FEE">
        <w:rPr>
          <w:rFonts w:ascii="Times New Roman" w:hAnsi="Times New Roman" w:cs="Times New Roman"/>
          <w:sz w:val="24"/>
          <w:szCs w:val="24"/>
        </w:rPr>
        <w:t xml:space="preserve"> 0.000 lebih kecil dari 0.05 atau 5%.</w:t>
      </w:r>
      <w:r>
        <w:rPr>
          <w:rFonts w:ascii="Times New Roman" w:hAnsi="Times New Roman" w:cs="Times New Roman"/>
          <w:sz w:val="24"/>
          <w:szCs w:val="24"/>
          <w:lang w:val="en-US"/>
        </w:rPr>
        <w:t xml:space="preserve">Pertumbuhan penjualan, dan </w:t>
      </w:r>
      <w:r>
        <w:rPr>
          <w:rFonts w:ascii="Times New Roman" w:hAnsi="Times New Roman" w:cs="Times New Roman"/>
          <w:sz w:val="24"/>
          <w:szCs w:val="24"/>
        </w:rPr>
        <w:t>profitabilitas (ROA) secara simultan</w:t>
      </w:r>
      <w:r w:rsidRPr="00A92FEE">
        <w:rPr>
          <w:rFonts w:ascii="Times New Roman" w:hAnsi="Times New Roman" w:cs="Times New Roman"/>
          <w:sz w:val="24"/>
          <w:szCs w:val="24"/>
        </w:rPr>
        <w:t xml:space="preserve"> berpengaruh terhadap harga saham.</w:t>
      </w:r>
    </w:p>
    <w:p w:rsidR="00407248" w:rsidRPr="006E3E19" w:rsidRDefault="00407248" w:rsidP="00407248">
      <w:pPr>
        <w:pStyle w:val="ListParagraph"/>
        <w:numPr>
          <w:ilvl w:val="0"/>
          <w:numId w:val="34"/>
        </w:numPr>
        <w:spacing w:after="0" w:line="480" w:lineRule="auto"/>
        <w:ind w:left="567" w:hanging="567"/>
        <w:jc w:val="both"/>
        <w:rPr>
          <w:rFonts w:ascii="Times New Roman" w:hAnsi="Times New Roman" w:cs="Times New Roman"/>
          <w:b/>
          <w:sz w:val="24"/>
          <w:szCs w:val="24"/>
          <w:lang w:val="en-US"/>
        </w:rPr>
      </w:pPr>
      <w:r w:rsidRPr="006E3E19">
        <w:rPr>
          <w:rFonts w:ascii="Times New Roman" w:hAnsi="Times New Roman" w:cs="Times New Roman"/>
          <w:b/>
          <w:sz w:val="24"/>
          <w:szCs w:val="24"/>
          <w:lang w:val="en-US"/>
        </w:rPr>
        <w:t>Pengaruh Pertumbuhan Penjualan (X1) Secara Parsial Terhadap Harga Saham (Y) Pada Perusahaan Sub Sektor Makanan dan Minuman Yang Terdaftar Di Bursa Efek Indonesia.</w:t>
      </w:r>
    </w:p>
    <w:p w:rsidR="00407248" w:rsidRDefault="00407248" w:rsidP="00407248">
      <w:pPr>
        <w:spacing w:after="0" w:line="480" w:lineRule="auto"/>
        <w:ind w:firstLine="567"/>
        <w:jc w:val="both"/>
        <w:rPr>
          <w:rFonts w:ascii="Times New Roman" w:hAnsi="Times New Roman" w:cs="Times New Roman"/>
          <w:sz w:val="24"/>
          <w:szCs w:val="24"/>
          <w:lang w:val="en-US"/>
        </w:rPr>
      </w:pPr>
      <w:r w:rsidRPr="009A043D">
        <w:rPr>
          <w:rFonts w:ascii="Times New Roman" w:hAnsi="Times New Roman" w:cs="Times New Roman"/>
          <w:sz w:val="24"/>
          <w:szCs w:val="24"/>
          <w:lang w:val="en-US"/>
        </w:rPr>
        <w:t>Hasil pengujian hipotesis menunjukkan bahwa pertumbuhan penjualan berpengaruh positif dan tidak berpengaruh secara signifikan tetrhadap harga saham. Hal ini terjadi karena</w:t>
      </w:r>
      <w:r w:rsidRPr="009A043D">
        <w:rPr>
          <w:rFonts w:ascii="Times New Roman" w:hAnsi="Times New Roman" w:cs="Times New Roman"/>
          <w:sz w:val="24"/>
          <w:szCs w:val="24"/>
        </w:rPr>
        <w:t xml:space="preserve"> dilihat dari </w:t>
      </w:r>
      <w:r w:rsidRPr="009A043D">
        <w:rPr>
          <w:rFonts w:ascii="Times New Roman" w:hAnsi="Times New Roman" w:cs="Times New Roman"/>
          <w:sz w:val="24"/>
          <w:szCs w:val="24"/>
          <w:lang w:val="en-US"/>
        </w:rPr>
        <w:t>pertumbuhan penjualan</w:t>
      </w:r>
      <w:r w:rsidRPr="009A043D">
        <w:rPr>
          <w:rFonts w:ascii="Times New Roman" w:hAnsi="Times New Roman" w:cs="Times New Roman"/>
          <w:sz w:val="24"/>
          <w:szCs w:val="24"/>
        </w:rPr>
        <w:t xml:space="preserve"> tiap tahunnya berfluktuatif dari tahun 2014 sampai tahun 2018. </w:t>
      </w:r>
      <w:r>
        <w:rPr>
          <w:rFonts w:ascii="Times New Roman" w:hAnsi="Times New Roman" w:cs="Times New Roman"/>
          <w:color w:val="000000"/>
          <w:sz w:val="24"/>
          <w:szCs w:val="24"/>
        </w:rPr>
        <w:t xml:space="preserve">Penurunan </w:t>
      </w:r>
      <w:r>
        <w:rPr>
          <w:rFonts w:ascii="Times New Roman" w:hAnsi="Times New Roman" w:cs="Times New Roman"/>
          <w:color w:val="000000"/>
          <w:sz w:val="24"/>
          <w:szCs w:val="24"/>
          <w:lang w:val="en-US"/>
        </w:rPr>
        <w:t>pertumbuhan penjualan dialami oleh beberapa perusahaan sub sektor makanan dan minuman  seperti yang terdapat pada data rata-rata pertumbuhan penjualan tahun 2015 megalami peningkatan dari tahun sebelumnya. Tahun 2016 dan 2017 juga mengalami peningkatan namun ditahun 2018 mengalami penurunan pertumbuhan penjualan, namun meskipun pertumbuhan penjualannya menurun di tahun 2018</w:t>
      </w:r>
      <w:r>
        <w:rPr>
          <w:rFonts w:ascii="Times New Roman" w:hAnsi="Times New Roman" w:cs="Times New Roman"/>
          <w:color w:val="000000"/>
          <w:sz w:val="24"/>
          <w:szCs w:val="24"/>
        </w:rPr>
        <w:t xml:space="preserve"> harga saham</w:t>
      </w:r>
      <w:r>
        <w:rPr>
          <w:rFonts w:ascii="Times New Roman" w:hAnsi="Times New Roman" w:cs="Times New Roman"/>
          <w:color w:val="000000"/>
          <w:sz w:val="24"/>
          <w:szCs w:val="24"/>
          <w:lang w:val="en-US"/>
        </w:rPr>
        <w:t xml:space="preserve"> perusahaan tersebut</w:t>
      </w:r>
      <w:r>
        <w:rPr>
          <w:rFonts w:ascii="Times New Roman" w:hAnsi="Times New Roman" w:cs="Times New Roman"/>
          <w:color w:val="000000"/>
          <w:sz w:val="24"/>
          <w:szCs w:val="24"/>
        </w:rPr>
        <w:t xml:space="preserve"> mengalami peningkatan, berarti dapat disimpulkan bahwa peningkatan </w:t>
      </w:r>
      <w:r>
        <w:rPr>
          <w:rFonts w:ascii="Times New Roman" w:hAnsi="Times New Roman" w:cs="Times New Roman"/>
          <w:color w:val="000000"/>
          <w:sz w:val="24"/>
          <w:szCs w:val="24"/>
          <w:lang w:val="en-US"/>
        </w:rPr>
        <w:t>pertumbuhan penjualan</w:t>
      </w:r>
      <w:r>
        <w:rPr>
          <w:rFonts w:ascii="Times New Roman" w:hAnsi="Times New Roman" w:cs="Times New Roman"/>
          <w:color w:val="000000"/>
          <w:sz w:val="24"/>
          <w:szCs w:val="24"/>
        </w:rPr>
        <w:t xml:space="preserve"> akan meningkatkan harga saham dan menurunya </w:t>
      </w:r>
      <w:r>
        <w:rPr>
          <w:rFonts w:ascii="Times New Roman" w:hAnsi="Times New Roman" w:cs="Times New Roman"/>
          <w:color w:val="000000"/>
          <w:sz w:val="24"/>
          <w:szCs w:val="24"/>
          <w:lang w:val="en-US"/>
        </w:rPr>
        <w:t>pertumbuhan penjualan</w:t>
      </w:r>
      <w:r>
        <w:rPr>
          <w:rFonts w:ascii="Times New Roman" w:hAnsi="Times New Roman" w:cs="Times New Roman"/>
          <w:color w:val="000000"/>
          <w:sz w:val="24"/>
          <w:szCs w:val="24"/>
        </w:rPr>
        <w:t xml:space="preserve"> belum tentu akan menurunkan harga saham.</w:t>
      </w:r>
      <w:r w:rsidRPr="00724B9C">
        <w:rPr>
          <w:rFonts w:ascii="Times New Roman" w:hAnsi="Times New Roman" w:cs="Times New Roman"/>
          <w:sz w:val="24"/>
          <w:szCs w:val="24"/>
        </w:rPr>
        <w:t xml:space="preserve">Ini </w:t>
      </w:r>
      <w:r>
        <w:rPr>
          <w:rFonts w:ascii="Times New Roman" w:hAnsi="Times New Roman" w:cs="Times New Roman"/>
          <w:sz w:val="24"/>
          <w:szCs w:val="24"/>
          <w:lang w:val="en-US"/>
        </w:rPr>
        <w:t>terjadi</w:t>
      </w:r>
      <w:r w:rsidRPr="00724B9C">
        <w:rPr>
          <w:rFonts w:ascii="Times New Roman" w:hAnsi="Times New Roman" w:cs="Times New Roman"/>
          <w:sz w:val="24"/>
          <w:szCs w:val="24"/>
        </w:rPr>
        <w:t xml:space="preserve"> karena ketika tingkat penjualan tahunan </w:t>
      </w:r>
      <w:r w:rsidRPr="00724B9C">
        <w:rPr>
          <w:rFonts w:ascii="Times New Roman" w:hAnsi="Times New Roman" w:cs="Times New Roman"/>
          <w:sz w:val="24"/>
          <w:szCs w:val="24"/>
        </w:rPr>
        <w:lastRenderedPageBreak/>
        <w:t>tinggi, tingkat pembiayaan perusahaan juga tinggi pada tahun yang bersangkutan, sehingga laba perusahaan belum tentu tinggi, sehingga pertumbuhan penjualan tidak akan berdampak signifikan pada harga saham.</w:t>
      </w:r>
    </w:p>
    <w:p w:rsidR="00407248" w:rsidRPr="00F56885" w:rsidRDefault="00407248" w:rsidP="00407248">
      <w:pPr>
        <w:spacing w:after="0" w:line="480" w:lineRule="auto"/>
        <w:ind w:firstLine="567"/>
        <w:jc w:val="both"/>
        <w:rPr>
          <w:rFonts w:ascii="Times New Roman" w:hAnsi="Times New Roman" w:cs="Times New Roman"/>
          <w:color w:val="000000"/>
          <w:sz w:val="24"/>
          <w:szCs w:val="24"/>
          <w:lang w:val="en-US"/>
        </w:rPr>
      </w:pPr>
      <w:r w:rsidRPr="00724B9C">
        <w:rPr>
          <w:rFonts w:ascii="Times New Roman" w:hAnsi="Times New Roman" w:cs="Times New Roman"/>
          <w:color w:val="000000"/>
          <w:sz w:val="24"/>
          <w:szCs w:val="24"/>
          <w:lang w:val="en-US"/>
        </w:rPr>
        <w:t xml:space="preserve">Perusahaan dengan pertumbuhan penjualan tinggi tidak serta merta membuat harga sahamnya tinggi, sementara perusahaan dengan pertumbuhan penjualan rendah tidak serta merta menyebabkan harga sahamnya rendah. Ini karena pertumbuhan penjualan bukan pertimbangan utama bagi investor ketika memutuskan keputusan investasi, karena pertumbuhan penjualan bukan jaminan bahwa ia akan memperoleh tingkat pengembalian yang tinggi dan memastikan keamanan modal yang diinvestasikan. </w:t>
      </w:r>
      <w:r>
        <w:rPr>
          <w:rFonts w:ascii="Times New Roman" w:hAnsi="Times New Roman" w:cs="Times New Roman"/>
          <w:color w:val="000000"/>
          <w:sz w:val="24"/>
          <w:szCs w:val="24"/>
          <w:lang w:val="en-US"/>
        </w:rPr>
        <w:fldChar w:fldCharType="begin" w:fldLock="1"/>
      </w:r>
      <w:r>
        <w:rPr>
          <w:rFonts w:ascii="Times New Roman" w:hAnsi="Times New Roman" w:cs="Times New Roman"/>
          <w:color w:val="000000"/>
          <w:sz w:val="24"/>
          <w:szCs w:val="24"/>
          <w:lang w:val="en-US"/>
        </w:rPr>
        <w:instrText>ADDIN CSL_CITATION { "citationItems" : [ { "id" : "ITEM-1", "itemData" : { "author" : [ { "dropping-particle" : "", "family" : "Sukarno", "given" : "Muhammad", "non-dropping-particle" : "", "parse-names" : false, "suffix" : "" }, { "dropping-particle" : "", "family" : "Riana", "given" : "", "non-dropping-particle" : "", "parse-names" : false, "suffix" : "" }, { "dropping-particle" : "", "family" : "Sam'ani", "given" : "", "non-dropping-particle" : "", "parse-names" : false, "suffix" : "" } ], "container-title" : "Dharma Ekonomi", "id" : "ITEM-1", "issue" : "44", "issued" : { "date-parts" : [ [ "2016" ] ] }, "title" : "Struktur Modal Sebagai Variabel Intervening ( Studi Empiris Perusahaan Lq-45 Di Bursa Efek Indonesia )", "type" : "article-journal", "volume" : "1" }, "uris" : [ "http://www.mendeley.com/documents/?uuid=15ce6dc1-72ee-4202-a081-53e87df5e617" ] } ], "mendeley" : { "formattedCitation" : "(Sukarno et al., 2016)", "plainTextFormattedCitation" : "(Sukarno et al., 2016)", "previouslyFormattedCitation" : "(Sukarno et al., 2016)" }, "properties" : { "noteIndex" : 62 }, "schema" : "https://github.com/citation-style-language/schema/raw/master/csl-citation.json" }</w:instrText>
      </w:r>
      <w:r>
        <w:rPr>
          <w:rFonts w:ascii="Times New Roman" w:hAnsi="Times New Roman" w:cs="Times New Roman"/>
          <w:color w:val="000000"/>
          <w:sz w:val="24"/>
          <w:szCs w:val="24"/>
          <w:lang w:val="en-US"/>
        </w:rPr>
        <w:fldChar w:fldCharType="separate"/>
      </w:r>
      <w:r w:rsidRPr="00CA6856">
        <w:rPr>
          <w:rFonts w:ascii="Times New Roman" w:hAnsi="Times New Roman" w:cs="Times New Roman"/>
          <w:noProof/>
          <w:color w:val="000000"/>
          <w:sz w:val="24"/>
          <w:szCs w:val="24"/>
          <w:lang w:val="en-US"/>
        </w:rPr>
        <w:t>(Sukarno et al., 2016)</w:t>
      </w:r>
      <w:r>
        <w:rPr>
          <w:rFonts w:ascii="Times New Roman" w:hAnsi="Times New Roman" w:cs="Times New Roman"/>
          <w:color w:val="000000"/>
          <w:sz w:val="24"/>
          <w:szCs w:val="24"/>
          <w:lang w:val="en-US"/>
        </w:rPr>
        <w:fldChar w:fldCharType="end"/>
      </w:r>
      <w:r>
        <w:rPr>
          <w:rFonts w:ascii="Times New Roman" w:hAnsi="Times New Roman" w:cs="Times New Roman"/>
          <w:color w:val="000000"/>
          <w:sz w:val="24"/>
          <w:szCs w:val="24"/>
          <w:lang w:val="en-US"/>
        </w:rPr>
        <w:t>.</w:t>
      </w:r>
    </w:p>
    <w:p w:rsidR="00407248" w:rsidRDefault="00407248" w:rsidP="00407248">
      <w:pPr>
        <w:spacing w:after="0" w:line="480" w:lineRule="auto"/>
        <w:ind w:firstLine="567"/>
        <w:jc w:val="both"/>
        <w:rPr>
          <w:rFonts w:ascii="Times New Roman" w:hAnsi="Times New Roman" w:cs="Times New Roman"/>
          <w:sz w:val="24"/>
          <w:szCs w:val="24"/>
        </w:rPr>
      </w:pPr>
      <w:r w:rsidRPr="00B03B2D">
        <w:rPr>
          <w:rFonts w:ascii="Times New Roman" w:hAnsi="Times New Roman" w:cs="Times New Roman"/>
          <w:color w:val="000000"/>
          <w:sz w:val="24"/>
          <w:szCs w:val="24"/>
          <w:lang w:val="en-US"/>
        </w:rPr>
        <w:t xml:space="preserve">Menurut Virna Natalia </w:t>
      </w:r>
      <w:r>
        <w:rPr>
          <w:rFonts w:ascii="Times New Roman" w:hAnsi="Times New Roman" w:cs="Times New Roman"/>
          <w:color w:val="000000"/>
          <w:sz w:val="24"/>
          <w:szCs w:val="24"/>
          <w:lang w:val="en-US"/>
        </w:rPr>
        <w:fldChar w:fldCharType="begin" w:fldLock="1"/>
      </w:r>
      <w:r>
        <w:rPr>
          <w:rFonts w:ascii="Times New Roman" w:hAnsi="Times New Roman" w:cs="Times New Roman"/>
          <w:color w:val="000000"/>
          <w:sz w:val="24"/>
          <w:szCs w:val="24"/>
          <w:lang w:val="en-US"/>
        </w:rPr>
        <w:instrText>ADDIN CSL_CITATION { "citationItems" : [ { "id" : "ITEM-1", "itemData" : { "ISBN" : "2014310734", "author" : [ { "dropping-particle" : "", "family" : "Pravita", "given" : "Virna Natalia", "non-dropping-particle" : "", "parse-names" : false, "suffix" : "" } ], "container-title" : "Accounting Analysis Journal", "id" : "ITEM-1", "issue" : "672013167", "issued" : { "date-parts" : [ [ "2018" ] ] }, "page" : "0-15", "title" : "Artikel Ilmiah Artikel Ilmiah", "type" : "article-journal" }, "suppress-author" : 1, "uris" : [ "http://www.mendeley.com/documents/?uuid=dc8409f0-6433-440a-9dec-51fdecca1ef2" ] } ], "mendeley" : { "formattedCitation" : "(2018)", "plainTextFormattedCitation" : "(2018)", "previouslyFormattedCitation" : "(2018)" }, "properties" : { "noteIndex" : 60 }, "schema" : "https://github.com/citation-style-language/schema/raw/master/csl-citation.json" }</w:instrText>
      </w:r>
      <w:r>
        <w:rPr>
          <w:rFonts w:ascii="Times New Roman" w:hAnsi="Times New Roman" w:cs="Times New Roman"/>
          <w:color w:val="000000"/>
          <w:sz w:val="24"/>
          <w:szCs w:val="24"/>
          <w:lang w:val="en-US"/>
        </w:rPr>
        <w:fldChar w:fldCharType="separate"/>
      </w:r>
      <w:r w:rsidRPr="007B63BD">
        <w:rPr>
          <w:rFonts w:ascii="Times New Roman" w:hAnsi="Times New Roman" w:cs="Times New Roman"/>
          <w:noProof/>
          <w:color w:val="000000"/>
          <w:sz w:val="24"/>
          <w:szCs w:val="24"/>
          <w:lang w:val="en-US"/>
        </w:rPr>
        <w:t>(2018)</w:t>
      </w:r>
      <w:r>
        <w:rPr>
          <w:rFonts w:ascii="Times New Roman" w:hAnsi="Times New Roman" w:cs="Times New Roman"/>
          <w:color w:val="000000"/>
          <w:sz w:val="24"/>
          <w:szCs w:val="24"/>
          <w:lang w:val="en-US"/>
        </w:rPr>
        <w:fldChar w:fldCharType="end"/>
      </w:r>
      <w:r w:rsidRPr="00724B9C">
        <w:rPr>
          <w:rFonts w:ascii="Times New Roman" w:hAnsi="Times New Roman" w:cs="Times New Roman"/>
          <w:sz w:val="24"/>
          <w:szCs w:val="24"/>
        </w:rPr>
        <w:t xml:space="preserve">Perusahaan dengan pertumbuhan atau </w:t>
      </w:r>
      <w:r>
        <w:rPr>
          <w:rFonts w:ascii="Times New Roman" w:hAnsi="Times New Roman" w:cs="Times New Roman"/>
          <w:sz w:val="24"/>
          <w:szCs w:val="24"/>
          <w:lang w:val="en-US"/>
        </w:rPr>
        <w:t>omset</w:t>
      </w:r>
      <w:r w:rsidRPr="00724B9C">
        <w:rPr>
          <w:rFonts w:ascii="Times New Roman" w:hAnsi="Times New Roman" w:cs="Times New Roman"/>
          <w:sz w:val="24"/>
          <w:szCs w:val="24"/>
        </w:rPr>
        <w:t xml:space="preserve"> yang tinggi tidak serta merta mempengaruhi harga saham yang tinggi dan rendah, karena perusahaan makanan dan minuman adalah perusahaan manufaktur yang memproduksi makanan dan minuman atau makanan pokok yang selalu dibutuhkan </w:t>
      </w:r>
      <w:r>
        <w:rPr>
          <w:rFonts w:ascii="Times New Roman" w:hAnsi="Times New Roman" w:cs="Times New Roman"/>
          <w:sz w:val="24"/>
          <w:szCs w:val="24"/>
          <w:lang w:val="en-US"/>
        </w:rPr>
        <w:t>masyarakat</w:t>
      </w:r>
      <w:r w:rsidRPr="00724B9C">
        <w:rPr>
          <w:rFonts w:ascii="Times New Roman" w:hAnsi="Times New Roman" w:cs="Times New Roman"/>
          <w:sz w:val="24"/>
          <w:szCs w:val="24"/>
        </w:rPr>
        <w:t xml:space="preserve">, sehingga perusahaan makanan dan minuman sering tidak mengalami kerugian atau kehancuran. Karena itu, calon investor tidak akan rugi ketika berinvestasi. Nilai pertumbuhan penjualan rendah, dan harga saham cenderung naik karena perusahaan makanan dan minuman adalah perusahaan yang memiliki kesempatan untuk memberikan pengembalian secara teratur, </w:t>
      </w:r>
      <w:r>
        <w:rPr>
          <w:rFonts w:ascii="Times New Roman" w:hAnsi="Times New Roman" w:cs="Times New Roman"/>
          <w:sz w:val="24"/>
          <w:szCs w:val="24"/>
          <w:lang w:val="en-US"/>
        </w:rPr>
        <w:t>meskipun</w:t>
      </w:r>
      <w:r w:rsidRPr="00724B9C">
        <w:rPr>
          <w:rFonts w:ascii="Times New Roman" w:hAnsi="Times New Roman" w:cs="Times New Roman"/>
          <w:sz w:val="24"/>
          <w:szCs w:val="24"/>
        </w:rPr>
        <w:t xml:space="preserve"> nilainya menurun kepada calon investor, karena perusahaan makanan dan minuman merupakan kebutuhan yang mengelola kebutuhan masyarakat. Perusahaan, sehingga meskipun pertumbuhan penjualan menurun, harga saham mereka cenderung naik</w:t>
      </w:r>
      <w:r w:rsidRPr="00B03B2D">
        <w:rPr>
          <w:rFonts w:ascii="Times New Roman" w:hAnsi="Times New Roman" w:cs="Times New Roman"/>
          <w:sz w:val="24"/>
          <w:szCs w:val="24"/>
        </w:rPr>
        <w:t>.</w:t>
      </w:r>
    </w:p>
    <w:p w:rsidR="00407248" w:rsidRPr="00C12D2F" w:rsidRDefault="00407248" w:rsidP="00407248">
      <w:pPr>
        <w:spacing w:after="0" w:line="480" w:lineRule="auto"/>
        <w:ind w:firstLine="567"/>
        <w:jc w:val="both"/>
        <w:rPr>
          <w:rFonts w:ascii="Times New Roman" w:hAnsi="Times New Roman" w:cs="Times New Roman"/>
          <w:sz w:val="24"/>
          <w:szCs w:val="24"/>
        </w:rPr>
      </w:pPr>
      <w:r w:rsidRPr="00E9714E">
        <w:rPr>
          <w:rFonts w:ascii="Times New Roman" w:hAnsi="Times New Roman" w:cs="Times New Roman"/>
          <w:sz w:val="24"/>
          <w:szCs w:val="24"/>
          <w:lang w:val="en-US"/>
        </w:rPr>
        <w:lastRenderedPageBreak/>
        <w:t>Hasil penelitian ini sesuai dengan penelitian Ratih Pratiwi</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"Pratiwi", "given" : "Ratih", "non-dropping-particle" : "", "parse-names" : false, "suffix" : "" } ], "id" : "ITEM-1", "issued" : { "date-parts" : [ [ "2017" ] ] }, "publisher" : "Universitas Muhammadiyah Surakarta", "title" : "Pengaruh Likuiditas", "type" : "thesis" }, "suppress-author" : 1, "uris" : [ "http://www.mendeley.com/documents/?uuid=a1849a0a-943b-43bc-8049-855dee2c5dcd" ] } ], "mendeley" : { "formattedCitation" : "(2017)", "plainTextFormattedCitation" : "(2017)", "previouslyFormattedCitation" : "(2017)" }, "properties" : { "noteIndex" : 60 }, "schema" : "https://github.com/citation-style-language/schema/raw/master/csl-citation.json" }</w:instrText>
      </w:r>
      <w:r>
        <w:rPr>
          <w:rFonts w:ascii="Times New Roman" w:hAnsi="Times New Roman" w:cs="Times New Roman"/>
          <w:sz w:val="24"/>
          <w:szCs w:val="24"/>
          <w:lang w:val="en-US"/>
        </w:rPr>
        <w:fldChar w:fldCharType="separate"/>
      </w:r>
      <w:r w:rsidRPr="00107024">
        <w:rPr>
          <w:rFonts w:ascii="Times New Roman" w:hAnsi="Times New Roman" w:cs="Times New Roman"/>
          <w:noProof/>
          <w:sz w:val="24"/>
          <w:szCs w:val="24"/>
          <w:lang w:val="en-US"/>
        </w:rPr>
        <w:t>(2017)</w:t>
      </w:r>
      <w:r>
        <w:rPr>
          <w:rFonts w:ascii="Times New Roman" w:hAnsi="Times New Roman" w:cs="Times New Roman"/>
          <w:sz w:val="24"/>
          <w:szCs w:val="24"/>
          <w:lang w:val="en-US"/>
        </w:rPr>
        <w:fldChar w:fldCharType="end"/>
      </w:r>
      <w:r w:rsidRPr="008A727E">
        <w:rPr>
          <w:rFonts w:ascii="Times New Roman" w:hAnsi="Times New Roman" w:cs="Times New Roman"/>
          <w:sz w:val="24"/>
          <w:szCs w:val="24"/>
        </w:rPr>
        <w:t xml:space="preserve">Tidak ada </w:t>
      </w:r>
      <w:r>
        <w:rPr>
          <w:rFonts w:ascii="Times New Roman" w:hAnsi="Times New Roman" w:cs="Times New Roman"/>
          <w:sz w:val="24"/>
          <w:szCs w:val="24"/>
          <w:lang w:val="en-US"/>
        </w:rPr>
        <w:t>pengaruhnya</w:t>
      </w:r>
      <w:r w:rsidRPr="008A727E">
        <w:rPr>
          <w:rFonts w:ascii="Times New Roman" w:hAnsi="Times New Roman" w:cs="Times New Roman"/>
          <w:sz w:val="24"/>
          <w:szCs w:val="24"/>
        </w:rPr>
        <w:t xml:space="preserve"> pertumbuhan penjualan </w:t>
      </w:r>
      <w:r>
        <w:rPr>
          <w:rFonts w:ascii="Times New Roman" w:hAnsi="Times New Roman" w:cs="Times New Roman"/>
          <w:sz w:val="24"/>
          <w:szCs w:val="24"/>
          <w:lang w:val="en-US"/>
        </w:rPr>
        <w:t>terhadap</w:t>
      </w:r>
      <w:r w:rsidRPr="008A727E">
        <w:rPr>
          <w:rFonts w:ascii="Times New Roman" w:hAnsi="Times New Roman" w:cs="Times New Roman"/>
          <w:sz w:val="24"/>
          <w:szCs w:val="24"/>
        </w:rPr>
        <w:t xml:space="preserve"> harga saham perusahaan. Salah satu alasan </w:t>
      </w:r>
      <w:r>
        <w:rPr>
          <w:rFonts w:ascii="Times New Roman" w:hAnsi="Times New Roman" w:cs="Times New Roman"/>
          <w:sz w:val="24"/>
          <w:szCs w:val="24"/>
          <w:lang w:val="en-US"/>
        </w:rPr>
        <w:t>yang menyebabkan hal itu</w:t>
      </w:r>
      <w:r w:rsidRPr="008A727E">
        <w:rPr>
          <w:rFonts w:ascii="Times New Roman" w:hAnsi="Times New Roman" w:cs="Times New Roman"/>
          <w:sz w:val="24"/>
          <w:szCs w:val="24"/>
        </w:rPr>
        <w:t xml:space="preserve"> bahwa meskipun pertumbuhan penjualan meningkat, peningkatan biaya penjualan dan biaya operasi menyebabkan penurunan laba bersih, jadi ketika pertumbuhan penjualan mening</w:t>
      </w:r>
      <w:r>
        <w:rPr>
          <w:rFonts w:ascii="Times New Roman" w:hAnsi="Times New Roman" w:cs="Times New Roman"/>
          <w:sz w:val="24"/>
          <w:szCs w:val="24"/>
        </w:rPr>
        <w:t>kat, itu tidak selalu disertai d</w:t>
      </w:r>
      <w:r w:rsidRPr="008A727E">
        <w:rPr>
          <w:rFonts w:ascii="Times New Roman" w:hAnsi="Times New Roman" w:cs="Times New Roman"/>
          <w:sz w:val="24"/>
          <w:szCs w:val="24"/>
        </w:rPr>
        <w:t>engan harga saham naik</w:t>
      </w:r>
      <w:r w:rsidRPr="00E9714E">
        <w:rPr>
          <w:rFonts w:ascii="Times New Roman" w:hAnsi="Times New Roman" w:cs="Times New Roman"/>
          <w:sz w:val="24"/>
          <w:szCs w:val="24"/>
        </w:rPr>
        <w:t>.</w:t>
      </w:r>
    </w:p>
    <w:p w:rsidR="00407248" w:rsidRPr="006E3E19" w:rsidRDefault="00407248" w:rsidP="00407248">
      <w:pPr>
        <w:pStyle w:val="ListParagraph"/>
        <w:numPr>
          <w:ilvl w:val="0"/>
          <w:numId w:val="34"/>
        </w:numPr>
        <w:spacing w:after="0" w:line="480" w:lineRule="auto"/>
        <w:ind w:left="567" w:hanging="567"/>
        <w:jc w:val="both"/>
        <w:rPr>
          <w:rFonts w:ascii="Times New Roman" w:hAnsi="Times New Roman" w:cs="Times New Roman"/>
          <w:b/>
          <w:sz w:val="24"/>
          <w:szCs w:val="24"/>
          <w:lang w:val="en-US"/>
        </w:rPr>
      </w:pPr>
      <w:r w:rsidRPr="006E3E19">
        <w:rPr>
          <w:rFonts w:ascii="Times New Roman" w:hAnsi="Times New Roman" w:cs="Times New Roman"/>
          <w:b/>
          <w:sz w:val="24"/>
          <w:szCs w:val="24"/>
          <w:lang w:val="en-US"/>
        </w:rPr>
        <w:t>Pengaruh Profitabilitas (X2) Secara Parsial Terhadap Harga Saham (Y) Pada Perusahaan Sub Sektor Makanan dan Minuman Yang Terdftar Di Bursa Efek Indonesia.</w:t>
      </w:r>
    </w:p>
    <w:p w:rsidR="00407248" w:rsidRPr="009A043D" w:rsidRDefault="00407248" w:rsidP="00407248">
      <w:pPr>
        <w:spacing w:after="0" w:line="480" w:lineRule="auto"/>
        <w:ind w:firstLine="567"/>
        <w:jc w:val="both"/>
        <w:rPr>
          <w:rFonts w:ascii="Times New Roman" w:hAnsi="Times New Roman" w:cs="Times New Roman"/>
          <w:color w:val="000000" w:themeColor="text1"/>
          <w:sz w:val="24"/>
          <w:szCs w:val="24"/>
        </w:rPr>
      </w:pPr>
      <w:r w:rsidRPr="009A043D">
        <w:rPr>
          <w:rFonts w:ascii="Times New Roman" w:hAnsi="Times New Roman" w:cs="Times New Roman"/>
          <w:color w:val="000000" w:themeColor="text1"/>
          <w:sz w:val="24"/>
          <w:szCs w:val="24"/>
          <w:lang w:val="en-US"/>
        </w:rPr>
        <w:t xml:space="preserve">Hasil pengujian hipotesis menggambarkan bahwa profitabilitas berpengaruh positif dan signifikan terhadap harga saham. Hal ini sejalan dengan teori yang dikemukakan </w:t>
      </w:r>
      <w:r w:rsidRPr="009A043D">
        <w:rPr>
          <w:rFonts w:ascii="Times New Roman" w:hAnsi="Times New Roman" w:cs="Times New Roman"/>
          <w:color w:val="000000" w:themeColor="text1"/>
          <w:sz w:val="24"/>
          <w:szCs w:val="24"/>
        </w:rPr>
        <w:t xml:space="preserve">Kasmir </w:t>
      </w:r>
      <w:r w:rsidRPr="009A043D">
        <w:rPr>
          <w:rFonts w:ascii="Times New Roman" w:hAnsi="Times New Roman" w:cs="Times New Roman"/>
          <w:color w:val="000000" w:themeColor="text1"/>
          <w:sz w:val="24"/>
          <w:szCs w:val="24"/>
          <w:lang w:val="en-US"/>
        </w:rPr>
        <w:fldChar w:fldCharType="begin" w:fldLock="1"/>
      </w:r>
      <w:r w:rsidRPr="009A043D">
        <w:rPr>
          <w:rFonts w:ascii="Times New Roman" w:hAnsi="Times New Roman" w:cs="Times New Roman"/>
          <w:color w:val="000000" w:themeColor="text1"/>
          <w:sz w:val="24"/>
          <w:szCs w:val="24"/>
          <w:lang w:val="en-US"/>
        </w:rPr>
        <w:instrText>ADDIN CSL_CITATION { "citationItems" : [ { "id" : "ITEM-1", "itemData" : { "author" : [ { "dropping-particle" : "", "family" : "Kasmir", "given" : "", "non-dropping-particle" : "", "parse-names" : false, "suffix" : "" } ], "id" : "ITEM-1", "issued" : { "date-parts" : [ [ "2013" ] ] }, "publisher" : "Rajawali Pers", "publisher-place" : "Jakarta", "title" : "Analisis Laaporan Keuangan", "type" : "book" }, "locator" : "2013", "suppress-author" : 1, "uris" : [ "http://www.mendeley.com/documents/?uuid=e76e760a-e3dd-4e43-be6b-3744863fde57" ] } ], "mendeley" : { "formattedCitation" : "(2013, p. 2013)", "manualFormatting" : "(2013 : 2013)", "plainTextFormattedCitation" : "(2013, p. 2013)", "previouslyFormattedCitation" : "(2013, p. 2013)" }, "properties" : { "noteIndex" : 61 }, "schema" : "https://github.com/citation-style-language/schema/raw/master/csl-citation.json" }</w:instrText>
      </w:r>
      <w:r w:rsidRPr="009A043D">
        <w:rPr>
          <w:rFonts w:ascii="Times New Roman" w:hAnsi="Times New Roman" w:cs="Times New Roman"/>
          <w:color w:val="000000" w:themeColor="text1"/>
          <w:sz w:val="24"/>
          <w:szCs w:val="24"/>
          <w:lang w:val="en-US"/>
        </w:rPr>
        <w:fldChar w:fldCharType="separate"/>
      </w:r>
      <w:r w:rsidRPr="009A043D">
        <w:rPr>
          <w:rFonts w:ascii="Times New Roman" w:hAnsi="Times New Roman" w:cs="Times New Roman"/>
          <w:noProof/>
          <w:color w:val="000000" w:themeColor="text1"/>
          <w:sz w:val="24"/>
          <w:szCs w:val="24"/>
          <w:lang w:val="en-US"/>
        </w:rPr>
        <w:t>(2013 : 2013)</w:t>
      </w:r>
      <w:r w:rsidRPr="009A043D">
        <w:rPr>
          <w:rFonts w:ascii="Times New Roman" w:hAnsi="Times New Roman" w:cs="Times New Roman"/>
          <w:color w:val="000000" w:themeColor="text1"/>
          <w:sz w:val="24"/>
          <w:szCs w:val="24"/>
          <w:lang w:val="en-US"/>
        </w:rPr>
        <w:fldChar w:fldCharType="end"/>
      </w:r>
      <w:r w:rsidRPr="009A043D">
        <w:rPr>
          <w:rFonts w:ascii="Times New Roman" w:hAnsi="Times New Roman" w:cs="Times New Roman"/>
          <w:color w:val="000000" w:themeColor="text1"/>
          <w:sz w:val="24"/>
          <w:szCs w:val="24"/>
        </w:rPr>
        <w:t xml:space="preserve">Ini berarti bahwa profitabilitas yang diukur dengan </w:t>
      </w:r>
      <w:r w:rsidRPr="009A043D">
        <w:rPr>
          <w:rFonts w:ascii="Times New Roman" w:hAnsi="Times New Roman" w:cs="Times New Roman"/>
          <w:i/>
          <w:color w:val="000000" w:themeColor="text1"/>
          <w:sz w:val="24"/>
          <w:szCs w:val="24"/>
          <w:lang w:val="en-US"/>
        </w:rPr>
        <w:t>return on asset</w:t>
      </w:r>
      <w:r w:rsidRPr="009A043D">
        <w:rPr>
          <w:rFonts w:ascii="Times New Roman" w:hAnsi="Times New Roman" w:cs="Times New Roman"/>
          <w:color w:val="000000" w:themeColor="text1"/>
          <w:sz w:val="24"/>
          <w:szCs w:val="24"/>
        </w:rPr>
        <w:t xml:space="preserve"> (ROA) mengukur pengembalian atas total aset. Semakin besar ROA, semakin baik kinerja perusahaan karena hasil pengembalian lebih besar. Akibatnya (return) semakin besar dan lebih besar, itu akan menarik investor untuk menginvestasikan dana di perusahaan, sehingga ketika permintaan untuk harga saham perusahaan</w:t>
      </w:r>
      <w:r w:rsidRPr="009A043D">
        <w:rPr>
          <w:rFonts w:ascii="Times New Roman" w:hAnsi="Times New Roman" w:cs="Times New Roman"/>
          <w:color w:val="000000" w:themeColor="text1"/>
          <w:sz w:val="24"/>
          <w:szCs w:val="24"/>
          <w:lang w:val="en-US"/>
        </w:rPr>
        <w:t xml:space="preserve"> bertambah</w:t>
      </w:r>
      <w:r w:rsidRPr="009A043D">
        <w:rPr>
          <w:rFonts w:ascii="Times New Roman" w:hAnsi="Times New Roman" w:cs="Times New Roman"/>
          <w:color w:val="000000" w:themeColor="text1"/>
          <w:sz w:val="24"/>
          <w:szCs w:val="24"/>
        </w:rPr>
        <w:t>, selanjutnya akan berdampak pada kenaikan harga saham..</w:t>
      </w:r>
    </w:p>
    <w:p w:rsidR="00407248" w:rsidRDefault="00407248" w:rsidP="00407248">
      <w:pPr>
        <w:spacing w:after="0" w:line="480" w:lineRule="auto"/>
        <w:ind w:firstLine="567"/>
        <w:jc w:val="both"/>
        <w:rPr>
          <w:rFonts w:ascii="Times New Roman" w:hAnsi="Times New Roman" w:cs="Times New Roman"/>
          <w:sz w:val="24"/>
          <w:szCs w:val="24"/>
        </w:rPr>
      </w:pPr>
      <w:r w:rsidRPr="000F087B">
        <w:rPr>
          <w:rFonts w:ascii="Times New Roman" w:hAnsi="Times New Roman" w:cs="Times New Roman"/>
          <w:sz w:val="24"/>
          <w:szCs w:val="24"/>
          <w:lang w:val="en-US"/>
        </w:rPr>
        <w:t xml:space="preserve">Pengaruh positif dan signifikan profitabilitas terhadap harga saham hal ini disebabkan </w:t>
      </w:r>
      <w:r w:rsidRPr="000F087B">
        <w:rPr>
          <w:rFonts w:ascii="Times New Roman" w:hAnsi="Times New Roman" w:cs="Times New Roman"/>
          <w:sz w:val="24"/>
          <w:szCs w:val="24"/>
        </w:rPr>
        <w:t xml:space="preserve">karena laba bersih setelah pajak dari total asset yang digunakan untuk operasional perusahaan yang dihasilkan </w:t>
      </w:r>
      <w:r>
        <w:rPr>
          <w:rFonts w:ascii="Times New Roman" w:hAnsi="Times New Roman" w:cs="Times New Roman"/>
          <w:sz w:val="24"/>
          <w:szCs w:val="24"/>
          <w:lang w:val="en-US"/>
        </w:rPr>
        <w:t xml:space="preserve">dilihat dari rata-rata perolehan profitabilitas megalami peningkatan yaitu dari tahun 2014 sampai 2017 </w:t>
      </w:r>
      <w:r w:rsidRPr="00C95B39">
        <w:rPr>
          <w:rFonts w:ascii="Times New Roman" w:hAnsi="Times New Roman" w:cs="Times New Roman"/>
          <w:sz w:val="24"/>
          <w:szCs w:val="24"/>
        </w:rPr>
        <w:t>Karena itu dapat dikatakan bahwa kinerja perusahaan dalam menghasilkan laba cukup</w:t>
      </w:r>
      <w:r>
        <w:rPr>
          <w:rFonts w:ascii="Times New Roman" w:hAnsi="Times New Roman" w:cs="Times New Roman"/>
          <w:sz w:val="24"/>
          <w:szCs w:val="24"/>
          <w:lang w:val="en-US"/>
        </w:rPr>
        <w:t xml:space="preserve"> baik</w:t>
      </w:r>
      <w:r w:rsidRPr="00C95B39">
        <w:rPr>
          <w:rFonts w:ascii="Times New Roman" w:hAnsi="Times New Roman" w:cs="Times New Roman"/>
          <w:sz w:val="24"/>
          <w:szCs w:val="24"/>
        </w:rPr>
        <w:t xml:space="preserve">. </w:t>
      </w:r>
      <w:r w:rsidRPr="00C95B39">
        <w:rPr>
          <w:rFonts w:ascii="Times New Roman" w:hAnsi="Times New Roman" w:cs="Times New Roman"/>
          <w:sz w:val="24"/>
          <w:szCs w:val="24"/>
        </w:rPr>
        <w:lastRenderedPageBreak/>
        <w:t>Investor dapat membuat keputusan investasi dengan mempertimbangkan penelitian ini, yaitu, semakin tinggi kemampuan perusahaan untuk menghasilkan laba relatif terhadap total aset, semakin cepat pertumbuhan perusahaan akan diharapkan dan harga saham perusahaan akan meningkat. Penelitian ini dapat digunakan oleh perusahaan sebagai sinyal untuk menarik investor untuk berinvestasi di saham perusahaan. Dengan meningkatnya profitabilitas, perusahaan diharapkan memiliki pertumbuhan yang lebih baik</w:t>
      </w:r>
      <w:r w:rsidRPr="000F087B">
        <w:rPr>
          <w:rFonts w:ascii="Times New Roman" w:hAnsi="Times New Roman" w:cs="Times New Roman"/>
          <w:sz w:val="24"/>
          <w:szCs w:val="24"/>
        </w:rPr>
        <w:t>.</w:t>
      </w:r>
    </w:p>
    <w:p w:rsidR="00407248" w:rsidRPr="00E6678A" w:rsidRDefault="00407248" w:rsidP="00407248">
      <w:pPr>
        <w:spacing w:after="0" w:line="480" w:lineRule="auto"/>
        <w:ind w:firstLine="567"/>
        <w:jc w:val="both"/>
        <w:rPr>
          <w:rFonts w:ascii="Times New Roman" w:hAnsi="Times New Roman" w:cs="Times New Roman"/>
          <w:sz w:val="24"/>
          <w:szCs w:val="24"/>
          <w:lang w:val="en-US"/>
        </w:rPr>
      </w:pPr>
      <w:r w:rsidRPr="00C95B39">
        <w:rPr>
          <w:rFonts w:ascii="Times New Roman" w:hAnsi="Times New Roman" w:cs="Times New Roman"/>
          <w:sz w:val="24"/>
          <w:szCs w:val="24"/>
        </w:rPr>
        <w:t xml:space="preserve">Untuk perusahaan dengan profitabilitas tinggi, harga saham perusahaan akan naik, dan semakin kecil profitabilitas, semakin rendah harga saham perusahaan, karena laba bersih yang tinggi akan membawa pengembalian yang lebih tinggi kepada investor. Ini akan menarik investor untuk berinvestasi di perusahaan. Ketika minat investor tinggi, itu akan mempengaruhi permintaan untuk saham, jika permintaan untuk saham meningkat, maka harga saham akan naik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 "citationItems" : [ { "id" : "ITEM-1", "itemData" : { "author" : [ { "dropping-particle" : "", "family" : "Sukarno", "given" : "Muhammad", "non-dropping-particle" : "", "parse-names" : false, "suffix" : "" }, { "dropping-particle" : "", "family" : "Riana", "given" : "", "non-dropping-particle" : "", "parse-names" : false, "suffix" : "" }, { "dropping-particle" : "", "family" : "Sam'ani", "given" : "", "non-dropping-particle" : "", "parse-names" : false, "suffix" : "" } ], "container-title" : "Dharma Ekonomi", "id" : "ITEM-1", "issue" : "44", "issued" : { "date-parts" : [ [ "2016" ] ] }, "title" : "Struktur Modal Sebagai Variabel Intervening ( Studi Empiris Perusahaan Lq-45 Di Bursa Efek Indonesia )", "type" : "article-journal", "volume" : "1" }, "uris" : [ "http://www.mendeley.com/documents/?uuid=15ce6dc1-72ee-4202-a081-53e87df5e617" ] } ], "mendeley" : { "formattedCitation" : "(Sukarno et al., 2016)", "plainTextFormattedCitation" : "(Sukarno et al., 2016)", "previouslyFormattedCitation" : "(Sukarno et al., 2016)" }, "properties" : { "noteIndex" : 64 }, "schema" : "https://github.com/citation-style-language/schema/raw/master/csl-citation.json" }</w:instrText>
      </w:r>
      <w:r>
        <w:rPr>
          <w:rFonts w:ascii="Times New Roman" w:hAnsi="Times New Roman" w:cs="Times New Roman"/>
          <w:sz w:val="24"/>
          <w:szCs w:val="24"/>
        </w:rPr>
        <w:fldChar w:fldCharType="separate"/>
      </w:r>
      <w:r w:rsidRPr="00E6678A">
        <w:rPr>
          <w:rFonts w:ascii="Times New Roman" w:hAnsi="Times New Roman" w:cs="Times New Roman"/>
          <w:noProof/>
          <w:sz w:val="24"/>
          <w:szCs w:val="24"/>
        </w:rPr>
        <w:t>(Sukarno et al., 2016)</w:t>
      </w:r>
      <w:r>
        <w:rPr>
          <w:rFonts w:ascii="Times New Roman" w:hAnsi="Times New Roman" w:cs="Times New Roman"/>
          <w:sz w:val="24"/>
          <w:szCs w:val="24"/>
        </w:rPr>
        <w:fldChar w:fldCharType="end"/>
      </w:r>
      <w:r>
        <w:rPr>
          <w:rFonts w:ascii="Times New Roman" w:hAnsi="Times New Roman" w:cs="Times New Roman"/>
          <w:sz w:val="24"/>
          <w:szCs w:val="24"/>
          <w:lang w:val="en-US"/>
        </w:rPr>
        <w:t>.</w:t>
      </w:r>
    </w:p>
    <w:p w:rsidR="00407248" w:rsidRDefault="00407248" w:rsidP="00407248">
      <w:pPr>
        <w:spacing w:after="0" w:line="480" w:lineRule="auto"/>
        <w:ind w:firstLine="567"/>
        <w:jc w:val="both"/>
        <w:rPr>
          <w:rFonts w:ascii="Times New Roman" w:hAnsi="Times New Roman" w:cs="Times New Roman"/>
          <w:sz w:val="24"/>
          <w:szCs w:val="24"/>
        </w:rPr>
      </w:pPr>
      <w:r w:rsidRPr="00B17CED">
        <w:rPr>
          <w:rFonts w:ascii="Times New Roman" w:hAnsi="Times New Roman" w:cs="Times New Roman"/>
          <w:sz w:val="24"/>
          <w:szCs w:val="24"/>
          <w:lang w:val="en-US"/>
        </w:rPr>
        <w:t xml:space="preserve">Penelitian ini sejalan dengan penlitian seblumnya Fahma Lintang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"Nabila", "given" : "Fatma Lintang", "non-dropping-particle" : "", "parse-names" : false, "suffix" : "" }, { "dropping-particle" : "", "family" : "Mardani", "given" : "Ronny Malavia", "non-dropping-particle" : "", "parse-names" : false, "suffix" : "" }, { "dropping-particle" : "", "family" : "Rizal", "given" : "Mohammad", "non-dropping-particle" : "", "parse-names" : false, "suffix" : "" } ], "container-title" : "E-Jurnal RIset Manajemen", "id" : "ITEM-1", "issue" : "08", "issued" : { "date-parts" : [ [ "2020" ] ] }, "page" : "75-87", "title" : "Pengaruh Return On Asset (ROA), Debt to Equity Ratio (DER), Dan Inventory Turnover (ITO) Terhadap Harga Saham (Studi Empiris Pada Perusahaan Sektor Consumer Goods Industry Yang Terdaftar Di Bursa Efek Indonesia Tahun 2016- 2018)", "type" : "article-journal", "volume" : "09" }, "suppress-author" : 1, "uris" : [ "http://www.mendeley.com/documents/?uuid=076d8472-0b4c-4f4a-9b23-02fa8a70c70e" ] } ], "mendeley" : { "formattedCitation" : "(2020)", "plainTextFormattedCitation" : "(2020)", "previouslyFormattedCitation" : "(2020)" }, "properties" : { "noteIndex" : 61 }, "schema" : "https://github.com/citation-style-language/schema/raw/master/csl-citation.json" }</w:instrText>
      </w:r>
      <w:r>
        <w:rPr>
          <w:rFonts w:ascii="Times New Roman" w:hAnsi="Times New Roman" w:cs="Times New Roman"/>
          <w:sz w:val="24"/>
          <w:szCs w:val="24"/>
          <w:lang w:val="en-US"/>
        </w:rPr>
        <w:fldChar w:fldCharType="separate"/>
      </w:r>
      <w:r w:rsidRPr="00E20D4E">
        <w:rPr>
          <w:rFonts w:ascii="Times New Roman" w:hAnsi="Times New Roman" w:cs="Times New Roman"/>
          <w:noProof/>
          <w:sz w:val="24"/>
          <w:szCs w:val="24"/>
          <w:lang w:val="en-US"/>
        </w:rPr>
        <w:t>(2020)</w:t>
      </w:r>
      <w:r>
        <w:rPr>
          <w:rFonts w:ascii="Times New Roman" w:hAnsi="Times New Roman" w:cs="Times New Roman"/>
          <w:sz w:val="24"/>
          <w:szCs w:val="24"/>
          <w:lang w:val="en-US"/>
        </w:rPr>
        <w:fldChar w:fldCharType="end"/>
      </w:r>
      <w:r>
        <w:rPr>
          <w:rFonts w:ascii="Times New Roman" w:hAnsi="Times New Roman" w:cs="Times New Roman"/>
          <w:sz w:val="24"/>
          <w:szCs w:val="24"/>
          <w:lang w:val="en-US"/>
        </w:rPr>
        <w:t xml:space="preserve">. </w:t>
      </w:r>
      <w:r w:rsidRPr="00B17CED">
        <w:rPr>
          <w:rFonts w:ascii="Times New Roman" w:hAnsi="Times New Roman" w:cs="Times New Roman"/>
          <w:sz w:val="24"/>
          <w:szCs w:val="24"/>
        </w:rPr>
        <w:t xml:space="preserve">Dari uji yang dilakukan, hasilnya menunjukkan bahwa ROA berpengaruh positif dan signifikan terhadap harga saham yang berarti bahwa hipotesis </w:t>
      </w:r>
      <w:r w:rsidRPr="00B17CED">
        <w:rPr>
          <w:rFonts w:ascii="Times New Roman" w:hAnsi="Times New Roman" w:cs="Times New Roman"/>
          <w:sz w:val="24"/>
          <w:szCs w:val="24"/>
          <w:lang w:val="en-US"/>
        </w:rPr>
        <w:t>diterima</w:t>
      </w:r>
      <w:r w:rsidRPr="00B17CED">
        <w:rPr>
          <w:rFonts w:ascii="Times New Roman" w:hAnsi="Times New Roman" w:cs="Times New Roman"/>
          <w:sz w:val="24"/>
          <w:szCs w:val="24"/>
        </w:rPr>
        <w:t>. Hasil ini menunjukkan bahwa investor perusahaan mempertimbangkan kenaikan ROA sebelum memutuskan untuk berinvestasi. Penggunaan aktiva yang dikelola dengan efektif akan menaikkan profitabilitas perusahaan yang berdampak pada minat investor terhadap perusahaan tersebut. Dengan meningkatnya minat investor berdampak pada kenaikan harga saham.</w:t>
      </w:r>
    </w:p>
    <w:p w:rsidR="00407248" w:rsidRDefault="00407248" w:rsidP="00407248">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lang w:val="en-US"/>
        </w:rPr>
        <w:lastRenderedPageBreak/>
        <w:t xml:space="preserve">Menurut Gito Mustofa </w:t>
      </w:r>
      <w:r>
        <w:rPr>
          <w:rFonts w:ascii="Times New Roman" w:hAnsi="Times New Roman" w:cs="Times New Roman"/>
          <w:sz w:val="24"/>
          <w:szCs w:val="24"/>
          <w:lang w:val="en-US"/>
        </w:rPr>
        <w:fldChar w:fldCharType="begin" w:fldLock="1"/>
      </w:r>
      <w:r>
        <w:rPr>
          <w:rFonts w:ascii="Times New Roman" w:hAnsi="Times New Roman" w:cs="Times New Roman"/>
          <w:sz w:val="24"/>
          <w:szCs w:val="24"/>
          <w:lang w:val="en-US"/>
        </w:rPr>
        <w:instrText>ADDIN CSL_CITATION { "citationItems" : [ { "id" : "ITEM-1", "itemData" : { "author" : [ { "dropping-particle" : "", "family" : "Mustofa", "given" : "Gito", "non-dropping-particle" : "", "parse-names" : false, "suffix" : "" } ], "container-title" : "Jurnal Pofita Edisi 3", "id" : "ITEM-1", "issue" : "03", "issued" : { "date-parts" : [ [ "2016" ] ] }, "page" : "1-11", "title" : "Pengaruh Returnon Equity ( Roe ) Dan Return on Asset ( Roa ) Terhadap Harga Saham Perusahaan Manufaktur Sektor Makanan Dan Minuman Yang Terdaftar Di Bursa Efek Indonesia Tahun 2010-2012 Stock Price of Companies Manufacturing Food and Beverage Sector", "type" : "article-journal", "volume" : "04" }, "suppress-author" : 1, "uris" : [ "http://www.mendeley.com/documents/?uuid=0e8241d9-f367-4aa0-9793-5aa170c9da46" ] } ], "mendeley" : { "formattedCitation" : "(2016)", "plainTextFormattedCitation" : "(2016)", "previouslyFormattedCitation" : "(2016)" }, "properties" : { "noteIndex" : 61 }, "schema" : "https://github.com/citation-style-language/schema/raw/master/csl-citation.json" }</w:instrText>
      </w:r>
      <w:r>
        <w:rPr>
          <w:rFonts w:ascii="Times New Roman" w:hAnsi="Times New Roman" w:cs="Times New Roman"/>
          <w:sz w:val="24"/>
          <w:szCs w:val="24"/>
          <w:lang w:val="en-US"/>
        </w:rPr>
        <w:fldChar w:fldCharType="separate"/>
      </w:r>
      <w:r w:rsidRPr="00FD7338">
        <w:rPr>
          <w:rFonts w:ascii="Times New Roman" w:hAnsi="Times New Roman" w:cs="Times New Roman"/>
          <w:noProof/>
          <w:sz w:val="24"/>
          <w:szCs w:val="24"/>
          <w:lang w:val="en-US"/>
        </w:rPr>
        <w:t>(2016)</w:t>
      </w:r>
      <w:r>
        <w:rPr>
          <w:rFonts w:ascii="Times New Roman" w:hAnsi="Times New Roman" w:cs="Times New Roman"/>
          <w:sz w:val="24"/>
          <w:szCs w:val="24"/>
          <w:lang w:val="en-US"/>
        </w:rPr>
        <w:fldChar w:fldCharType="end"/>
      </w:r>
      <w:r w:rsidRPr="00C95B39">
        <w:rPr>
          <w:rFonts w:ascii="Times New Roman" w:hAnsi="Times New Roman" w:cs="Times New Roman"/>
          <w:sz w:val="24"/>
          <w:szCs w:val="24"/>
        </w:rPr>
        <w:t>Mengukur kemampuan perusahaan untuk menghasilkan laba bersih dari semua aset yang dimiliki oleh perusahaan. Nilai ROA yang tinggi mencerminkan kinerja perusahaan yang baik dalam mengelola semua aset yang dimiliki oleh perusahaan. Tentu saja, jika nilai ROA tinggi, itu akan menarik investor untuk membeli saham perusahaan, sehingga karena investor memiliki minat besar dalam memperoleh saham-saham ini, itu juga akan meningkatkan harga saham.</w:t>
      </w:r>
      <w:r w:rsidRPr="00B17CED">
        <w:rPr>
          <w:rFonts w:ascii="Times New Roman" w:hAnsi="Times New Roman" w:cs="Times New Roman"/>
          <w:sz w:val="24"/>
          <w:szCs w:val="24"/>
        </w:rPr>
        <w:t>.</w:t>
      </w: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3702E3" w:rsidRDefault="003702E3" w:rsidP="00407248">
      <w:pPr>
        <w:spacing w:after="0" w:line="480" w:lineRule="auto"/>
        <w:jc w:val="center"/>
        <w:rPr>
          <w:rFonts w:ascii="Times New Roman" w:hAnsi="Times New Roman" w:cs="Times New Roman"/>
          <w:b/>
          <w:sz w:val="28"/>
          <w:szCs w:val="28"/>
          <w:lang w:val="en-US"/>
        </w:rPr>
        <w:sectPr w:rsidR="003702E3" w:rsidSect="003702E3">
          <w:pgSz w:w="11906" w:h="16838" w:code="9"/>
          <w:pgMar w:top="2268" w:right="1701" w:bottom="1701" w:left="2268" w:header="709" w:footer="709" w:gutter="0"/>
          <w:cols w:space="708"/>
          <w:docGrid w:linePitch="360"/>
        </w:sectPr>
      </w:pPr>
    </w:p>
    <w:p w:rsidR="00407248" w:rsidRDefault="00407248" w:rsidP="00407248">
      <w:pPr>
        <w:spacing w:after="0" w:line="48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BAB V</w:t>
      </w:r>
    </w:p>
    <w:p w:rsidR="00407248" w:rsidRDefault="00407248" w:rsidP="00407248">
      <w:pPr>
        <w:spacing w:after="0" w:line="48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KESIMPULAN DAN SARAN</w:t>
      </w:r>
    </w:p>
    <w:p w:rsidR="00407248" w:rsidRDefault="00407248" w:rsidP="00407248">
      <w:pPr>
        <w:pStyle w:val="ListParagraph"/>
        <w:numPr>
          <w:ilvl w:val="1"/>
          <w:numId w:val="44"/>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Simpulan </w:t>
      </w:r>
    </w:p>
    <w:p w:rsidR="00407248" w:rsidRDefault="00407248" w:rsidP="00407248">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analisis data dan pengujian hipotesis statisitik pada penelitian ini, maka dapat dapat ditarik kesimpulan sebagai  berikut :</w:t>
      </w:r>
    </w:p>
    <w:p w:rsidR="00407248" w:rsidRDefault="00407248" w:rsidP="00407248">
      <w:pPr>
        <w:pStyle w:val="ListParagraph"/>
        <w:numPr>
          <w:ilvl w:val="0"/>
          <w:numId w:val="4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Pertumbuhan Penjualan dan Profitabilitas secara simultan berpengaruh positif dan signifikan terhadap Harga Saham pada perusahaan sub sektor Makanan dan Minuman yang terdaftar di Bursa Efek Indonesia.</w:t>
      </w:r>
    </w:p>
    <w:p w:rsidR="00407248" w:rsidRDefault="00407248" w:rsidP="00407248">
      <w:pPr>
        <w:pStyle w:val="ListParagraph"/>
        <w:numPr>
          <w:ilvl w:val="0"/>
          <w:numId w:val="45"/>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Pertumbuhan Penjualan secara parsial berpengaruh positif dan tidak signifikan terhadap Harga Saham pada perusahaan sub sektor Makanan dan Minuman yang terdaftar di Bursa Efek Indonesia.</w:t>
      </w:r>
    </w:p>
    <w:p w:rsidR="00407248" w:rsidRDefault="00407248" w:rsidP="00407248">
      <w:pPr>
        <w:pStyle w:val="ListParagraph"/>
        <w:numPr>
          <w:ilvl w:val="0"/>
          <w:numId w:val="45"/>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en-US"/>
        </w:rPr>
        <w:t>Profitabilitas secara parsial berpengaruh positif dan signifikan terhadap Harga Saham pada perusahaan sub sektor Makanan dan Minuman yang terdaftar di Bursa Efek Indonesia.</w:t>
      </w:r>
    </w:p>
    <w:p w:rsidR="00407248" w:rsidRDefault="00407248" w:rsidP="00407248">
      <w:pPr>
        <w:pStyle w:val="ListParagraph"/>
        <w:numPr>
          <w:ilvl w:val="1"/>
          <w:numId w:val="44"/>
        </w:numPr>
        <w:spacing w:after="0" w:line="480" w:lineRule="auto"/>
        <w:ind w:left="567" w:hanging="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Saran </w:t>
      </w:r>
    </w:p>
    <w:p w:rsidR="00407248" w:rsidRDefault="00407248" w:rsidP="00407248">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Berdasrkan hasil penelitian dan kesimpulan di atas maka penulis mengemukakan saran sebagai berikut:</w:t>
      </w:r>
    </w:p>
    <w:p w:rsidR="00E9690E" w:rsidRDefault="00407248" w:rsidP="00407248">
      <w:pPr>
        <w:pStyle w:val="NoSpacing"/>
        <w:numPr>
          <w:ilvl w:val="0"/>
          <w:numId w:val="46"/>
        </w:numPr>
        <w:spacing w:line="480" w:lineRule="auto"/>
        <w:ind w:left="567" w:hanging="567"/>
        <w:jc w:val="both"/>
        <w:rPr>
          <w:rFonts w:ascii="Times New Roman" w:hAnsi="Times New Roman" w:cs="Times New Roman"/>
          <w:sz w:val="24"/>
          <w:szCs w:val="24"/>
        </w:rPr>
        <w:sectPr w:rsidR="00E9690E" w:rsidSect="003702E3">
          <w:headerReference w:type="default" r:id="rId32"/>
          <w:pgSz w:w="11906" w:h="16838" w:code="9"/>
          <w:pgMar w:top="2268" w:right="1701" w:bottom="1701" w:left="2268" w:header="709" w:footer="709" w:gutter="0"/>
          <w:cols w:space="708"/>
          <w:docGrid w:linePitch="360"/>
        </w:sectPr>
      </w:pPr>
      <w:r>
        <w:rPr>
          <w:rFonts w:ascii="Times New Roman" w:hAnsi="Times New Roman" w:cs="Times New Roman"/>
          <w:color w:val="000000"/>
          <w:sz w:val="24"/>
          <w:szCs w:val="24"/>
        </w:rPr>
        <w:t xml:space="preserve">Disarankan kepada pimpinan </w:t>
      </w:r>
      <w:r>
        <w:rPr>
          <w:rFonts w:ascii="Times New Roman" w:hAnsi="Times New Roman" w:cs="Times New Roman"/>
          <w:sz w:val="24"/>
          <w:szCs w:val="24"/>
        </w:rPr>
        <w:t>perusahaan sub sektor Makanan dan Minuman,</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Sebaiknya perusahaan meningkatkan kinerja keuangan perusahaan agar dapat menghasilkan keuntungan yang meningkat dari tahun ke tahun. Oleh karena itu, akan meningkatkan kepercayaan investor dalam menginvestasikan modalnya di perusahaan. Jika perusahaan mampu </w:t>
      </w:r>
    </w:p>
    <w:p w:rsidR="00407248" w:rsidRDefault="00407248" w:rsidP="00407248">
      <w:pPr>
        <w:pStyle w:val="NoSpacing"/>
        <w:numPr>
          <w:ilvl w:val="0"/>
          <w:numId w:val="46"/>
        </w:numPr>
        <w:spacing w:line="480" w:lineRule="auto"/>
        <w:ind w:left="567" w:hanging="567"/>
        <w:jc w:val="both"/>
        <w:rPr>
          <w:rFonts w:ascii="Times New Roman" w:hAnsi="Times New Roman" w:cs="Times New Roman"/>
          <w:color w:val="000000"/>
          <w:sz w:val="24"/>
          <w:szCs w:val="24"/>
        </w:rPr>
      </w:pPr>
      <w:r>
        <w:rPr>
          <w:rFonts w:ascii="Times New Roman" w:hAnsi="Times New Roman" w:cs="Times New Roman"/>
          <w:sz w:val="24"/>
          <w:szCs w:val="24"/>
        </w:rPr>
        <w:lastRenderedPageBreak/>
        <w:t>menghasilkan laba bersih, maka investor akan tertarik untuk membeli saham tersebut, yang akan menyebabkan harga saham naik</w:t>
      </w:r>
      <w:r>
        <w:rPr>
          <w:rFonts w:ascii="Times New Roman" w:hAnsi="Times New Roman" w:cs="Times New Roman"/>
          <w:spacing w:val="-2"/>
          <w:sz w:val="24"/>
          <w:szCs w:val="24"/>
        </w:rPr>
        <w:t>.</w:t>
      </w:r>
    </w:p>
    <w:p w:rsidR="00407248" w:rsidRDefault="00407248" w:rsidP="00407248">
      <w:pPr>
        <w:pStyle w:val="NoSpacing"/>
        <w:numPr>
          <w:ilvl w:val="0"/>
          <w:numId w:val="46"/>
        </w:numPr>
        <w:spacing w:line="480" w:lineRule="auto"/>
        <w:ind w:left="567" w:hanging="567"/>
        <w:jc w:val="both"/>
        <w:rPr>
          <w:rFonts w:ascii="Times New Roman" w:hAnsi="Times New Roman" w:cs="Times New Roman"/>
          <w:color w:val="000000"/>
          <w:sz w:val="24"/>
          <w:szCs w:val="24"/>
        </w:rPr>
      </w:pPr>
      <w:r>
        <w:rPr>
          <w:rFonts w:ascii="Times New Roman" w:hAnsi="Times New Roman" w:cs="Times New Roman"/>
          <w:color w:val="000000"/>
          <w:sz w:val="24"/>
          <w:szCs w:val="24"/>
        </w:rPr>
        <w:t>Bagi peneliti selanjutnya, disarankan meneliti variabel lain yang turut mempengaruhi harga saham karena berdasarkan hasil penelitian masih terdapat pengaruh variabel lain seperti tingkat aktivitas, likuiditas variabel lainnya, dan disarankan untuk melakukan penelitian pada perusahaan sub sektor yang lain, misalnya sub sektor pertambangan dan batubara.</w:t>
      </w:r>
    </w:p>
    <w:p w:rsidR="00407248" w:rsidRDefault="00407248" w:rsidP="00407248">
      <w:pPr>
        <w:pStyle w:val="ListParagraph"/>
        <w:spacing w:after="0" w:line="480" w:lineRule="auto"/>
        <w:ind w:left="927"/>
        <w:jc w:val="center"/>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spacing w:after="0" w:line="480" w:lineRule="auto"/>
        <w:ind w:firstLine="567"/>
        <w:jc w:val="both"/>
        <w:rPr>
          <w:rFonts w:ascii="Times New Roman" w:hAnsi="Times New Roman" w:cs="Times New Roman"/>
          <w:sz w:val="24"/>
          <w:szCs w:val="24"/>
          <w:lang w:val="en-US"/>
        </w:rPr>
      </w:pPr>
    </w:p>
    <w:p w:rsidR="00407248" w:rsidRDefault="00407248" w:rsidP="00407248">
      <w:pPr>
        <w:pStyle w:val="ListParagraph"/>
        <w:spacing w:line="480" w:lineRule="auto"/>
        <w:ind w:left="0"/>
        <w:jc w:val="center"/>
        <w:rPr>
          <w:rFonts w:ascii="Times New Roman" w:hAnsi="Times New Roman" w:cs="Times New Roman"/>
          <w:b/>
          <w:sz w:val="28"/>
          <w:szCs w:val="28"/>
        </w:rPr>
      </w:pPr>
      <w:r>
        <w:rPr>
          <w:rFonts w:ascii="Times New Roman" w:hAnsi="Times New Roman" w:cs="Times New Roman"/>
          <w:b/>
          <w:sz w:val="28"/>
          <w:szCs w:val="28"/>
        </w:rPr>
        <w:lastRenderedPageBreak/>
        <w:t>DAFTAR PUSTAKA</w:t>
      </w:r>
    </w:p>
    <w:p w:rsidR="00407248" w:rsidRDefault="00407248" w:rsidP="00407248">
      <w:pPr>
        <w:pStyle w:val="ListParagraph"/>
        <w:spacing w:line="480" w:lineRule="auto"/>
        <w:jc w:val="center"/>
        <w:rPr>
          <w:rFonts w:ascii="Times New Roman" w:hAnsi="Times New Roman" w:cs="Times New Roman"/>
          <w:b/>
          <w:sz w:val="28"/>
          <w:szCs w:val="28"/>
        </w:rPr>
      </w:pP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Agus Sartono. (2012). </w:t>
      </w:r>
      <w:r>
        <w:rPr>
          <w:rFonts w:ascii="Times New Roman" w:hAnsi="Times New Roman" w:cs="Times New Roman"/>
          <w:i/>
          <w:iCs/>
          <w:noProof/>
          <w:sz w:val="24"/>
          <w:szCs w:val="24"/>
        </w:rPr>
        <w:t>Manajemen Keuangan Teori dan Aplikasi</w:t>
      </w:r>
      <w:r>
        <w:rPr>
          <w:rFonts w:ascii="Times New Roman" w:hAnsi="Times New Roman" w:cs="Times New Roman"/>
          <w:noProof/>
          <w:sz w:val="24"/>
          <w:szCs w:val="24"/>
        </w:rPr>
        <w:t>. Yogyakarta: BPFE.</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Alfianti, D., &amp; Sonja, A. (2017). Pengaruh Profitabilitas Terhadap Harga Saham Pada Perusahaan Makan dan Minuman Yang Terdaftar di Bursa Efek Indonesia. </w:t>
      </w:r>
      <w:r>
        <w:rPr>
          <w:rFonts w:ascii="Times New Roman" w:hAnsi="Times New Roman" w:cs="Times New Roman"/>
          <w:i/>
          <w:iCs/>
          <w:noProof/>
          <w:sz w:val="24"/>
          <w:szCs w:val="24"/>
        </w:rPr>
        <w:t>Jurnal Bisnis Indonesia</w:t>
      </w:r>
      <w:r>
        <w:rPr>
          <w:rFonts w:ascii="Times New Roman" w:hAnsi="Times New Roman" w:cs="Times New Roman"/>
          <w:noProof/>
          <w:sz w:val="24"/>
          <w:szCs w:val="24"/>
        </w:rPr>
        <w:t xml:space="preserve">, </w:t>
      </w:r>
      <w:r>
        <w:rPr>
          <w:rFonts w:ascii="Times New Roman" w:hAnsi="Times New Roman" w:cs="Times New Roman"/>
          <w:i/>
          <w:iCs/>
          <w:noProof/>
          <w:sz w:val="24"/>
          <w:szCs w:val="24"/>
        </w:rPr>
        <w:t>8</w:t>
      </w:r>
      <w:r>
        <w:rPr>
          <w:rFonts w:ascii="Times New Roman" w:hAnsi="Times New Roman" w:cs="Times New Roman"/>
          <w:noProof/>
          <w:sz w:val="24"/>
          <w:szCs w:val="24"/>
        </w:rPr>
        <w:t>(1), 45–56.</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Andre, P., &amp; Karya, I. M. (2014). Pengaruh Profitabilitas, Struktur Aset, Dan Pertumbuhan Penjualan Terhadap Struktur Modal Serta Harga Saham. </w:t>
      </w:r>
      <w:r>
        <w:rPr>
          <w:rFonts w:ascii="Times New Roman" w:hAnsi="Times New Roman" w:cs="Times New Roman"/>
          <w:i/>
          <w:iCs/>
          <w:noProof/>
          <w:sz w:val="24"/>
          <w:szCs w:val="24"/>
        </w:rPr>
        <w:t>E-Jurnal Akuntansi</w:t>
      </w:r>
      <w:r>
        <w:rPr>
          <w:rFonts w:ascii="Times New Roman" w:hAnsi="Times New Roman" w:cs="Times New Roman"/>
          <w:noProof/>
          <w:sz w:val="24"/>
          <w:szCs w:val="24"/>
        </w:rPr>
        <w:t xml:space="preserve">, </w:t>
      </w:r>
      <w:r>
        <w:rPr>
          <w:rFonts w:ascii="Times New Roman" w:hAnsi="Times New Roman" w:cs="Times New Roman"/>
          <w:i/>
          <w:iCs/>
          <w:noProof/>
          <w:sz w:val="24"/>
          <w:szCs w:val="24"/>
        </w:rPr>
        <w:t>6</w:t>
      </w:r>
      <w:r>
        <w:rPr>
          <w:rFonts w:ascii="Times New Roman" w:hAnsi="Times New Roman" w:cs="Times New Roman"/>
          <w:noProof/>
          <w:sz w:val="24"/>
          <w:szCs w:val="24"/>
        </w:rPr>
        <w:t>(3), 514–530.</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Basu Swastha. (2011). </w:t>
      </w:r>
      <w:r>
        <w:rPr>
          <w:rFonts w:ascii="Times New Roman" w:hAnsi="Times New Roman" w:cs="Times New Roman"/>
          <w:i/>
          <w:iCs/>
          <w:noProof/>
          <w:sz w:val="24"/>
          <w:szCs w:val="24"/>
        </w:rPr>
        <w:t>Manajemen Pemasaran Modern</w:t>
      </w:r>
      <w:r>
        <w:rPr>
          <w:rFonts w:ascii="Times New Roman" w:hAnsi="Times New Roman" w:cs="Times New Roman"/>
          <w:noProof/>
          <w:sz w:val="24"/>
          <w:szCs w:val="24"/>
        </w:rPr>
        <w:t>. Yogyakarta: Liberty.</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Brigham, &amp; Houston. (2010). </w:t>
      </w:r>
      <w:r>
        <w:rPr>
          <w:rFonts w:ascii="Times New Roman" w:hAnsi="Times New Roman" w:cs="Times New Roman"/>
          <w:i/>
          <w:iCs/>
          <w:noProof/>
          <w:sz w:val="24"/>
          <w:szCs w:val="24"/>
        </w:rPr>
        <w:t>Dasar Dasar Manajemen Keuangan</w:t>
      </w:r>
      <w:r>
        <w:rPr>
          <w:rFonts w:ascii="Times New Roman" w:hAnsi="Times New Roman" w:cs="Times New Roman"/>
          <w:noProof/>
          <w:sz w:val="24"/>
          <w:szCs w:val="24"/>
        </w:rPr>
        <w:t>. Jakarta: Salemba Empat.</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Brigham, &amp; Houston. (2011). </w:t>
      </w:r>
      <w:r>
        <w:rPr>
          <w:rFonts w:ascii="Times New Roman" w:hAnsi="Times New Roman" w:cs="Times New Roman"/>
          <w:i/>
          <w:iCs/>
          <w:noProof/>
          <w:sz w:val="24"/>
          <w:szCs w:val="24"/>
        </w:rPr>
        <w:t>Manajemen Keuangan</w:t>
      </w:r>
      <w:r>
        <w:rPr>
          <w:rFonts w:ascii="Times New Roman" w:hAnsi="Times New Roman" w:cs="Times New Roman"/>
          <w:noProof/>
          <w:sz w:val="24"/>
          <w:szCs w:val="24"/>
        </w:rPr>
        <w:t xml:space="preserve"> (Kedelapan). Jakarta: Erlangga.</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Deitiana, T. (2011). Pengaruh Rasio Keuangan, Pertumbuhan Penjualan Dividen terhadap Harga Saham. </w:t>
      </w:r>
      <w:r>
        <w:rPr>
          <w:rFonts w:ascii="Times New Roman" w:hAnsi="Times New Roman" w:cs="Times New Roman"/>
          <w:i/>
          <w:iCs/>
          <w:noProof/>
          <w:sz w:val="24"/>
          <w:szCs w:val="24"/>
        </w:rPr>
        <w:t>Jurnal Bisnis Dan Akuntansi</w:t>
      </w:r>
      <w:r>
        <w:rPr>
          <w:rFonts w:ascii="Times New Roman" w:hAnsi="Times New Roman" w:cs="Times New Roman"/>
          <w:noProof/>
          <w:sz w:val="24"/>
          <w:szCs w:val="24"/>
        </w:rPr>
        <w:t xml:space="preserve">, </w:t>
      </w:r>
      <w:r>
        <w:rPr>
          <w:rFonts w:ascii="Times New Roman" w:hAnsi="Times New Roman" w:cs="Times New Roman"/>
          <w:i/>
          <w:iCs/>
          <w:noProof/>
          <w:sz w:val="24"/>
          <w:szCs w:val="24"/>
        </w:rPr>
        <w:t>13</w:t>
      </w:r>
      <w:r>
        <w:rPr>
          <w:rFonts w:ascii="Times New Roman" w:hAnsi="Times New Roman" w:cs="Times New Roman"/>
          <w:noProof/>
          <w:sz w:val="24"/>
          <w:szCs w:val="24"/>
        </w:rPr>
        <w:t>(1), 57–66.</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Harahap, D. A. (2012). Pengaruh Struktur Modal, Profitabilitas dan Pertumbuhan Penjualan terhadap Harga Saham di BEI. </w:t>
      </w:r>
      <w:r>
        <w:rPr>
          <w:rFonts w:ascii="Times New Roman" w:hAnsi="Times New Roman" w:cs="Times New Roman"/>
          <w:i/>
          <w:iCs/>
          <w:noProof/>
          <w:sz w:val="24"/>
          <w:szCs w:val="24"/>
        </w:rPr>
        <w:t>Jurnal Ekonomi Pembangunan</w:t>
      </w:r>
      <w:r>
        <w:rPr>
          <w:rFonts w:ascii="Times New Roman" w:hAnsi="Times New Roman" w:cs="Times New Roman"/>
          <w:noProof/>
          <w:sz w:val="24"/>
          <w:szCs w:val="24"/>
        </w:rPr>
        <w:t xml:space="preserve">, </w:t>
      </w:r>
      <w:r>
        <w:rPr>
          <w:rFonts w:ascii="Times New Roman" w:hAnsi="Times New Roman" w:cs="Times New Roman"/>
          <w:i/>
          <w:iCs/>
          <w:noProof/>
          <w:sz w:val="24"/>
          <w:szCs w:val="24"/>
        </w:rPr>
        <w:t>10</w:t>
      </w:r>
      <w:r>
        <w:rPr>
          <w:rFonts w:ascii="Times New Roman" w:hAnsi="Times New Roman" w:cs="Times New Roman"/>
          <w:noProof/>
          <w:sz w:val="24"/>
          <w:szCs w:val="24"/>
        </w:rPr>
        <w:t>(2), 172–183.</w:t>
      </w:r>
      <w:r>
        <w:rPr>
          <w:rFonts w:ascii="Times New Roman" w:hAnsi="Times New Roman" w:cs="Times New Roman"/>
          <w:noProof/>
          <w:sz w:val="24"/>
          <w:szCs w:val="24"/>
          <w:lang w:val="en-US"/>
        </w:rPr>
        <w:t>s</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Horne. James C. Van dan John M. Machowiecz. (2009). </w:t>
      </w:r>
      <w:r>
        <w:rPr>
          <w:rFonts w:ascii="Times New Roman" w:hAnsi="Times New Roman" w:cs="Times New Roman"/>
          <w:i/>
          <w:iCs/>
          <w:noProof/>
          <w:sz w:val="24"/>
          <w:szCs w:val="24"/>
        </w:rPr>
        <w:t>Prinsip-prinsip Manajemen Keuangan</w:t>
      </w:r>
      <w:r>
        <w:rPr>
          <w:rFonts w:ascii="Times New Roman" w:hAnsi="Times New Roman" w:cs="Times New Roman"/>
          <w:noProof/>
          <w:sz w:val="24"/>
          <w:szCs w:val="24"/>
        </w:rPr>
        <w:t>. Jakarta: Salemba Empat.</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Idamanti, N. (2018). PENGARUH PROFITABILITAS, PERTUMBUHAN PENJUALAN, KEBIJAKAN HUTANG DAN CURRENT RATIOTERHADAP HARGA SAHAM PADA PERUSAHAAN MANUFAKTUR YANG TERDAFTAR DI BURSA EFEK. </w:t>
      </w:r>
      <w:r>
        <w:rPr>
          <w:rFonts w:ascii="Times New Roman" w:hAnsi="Times New Roman" w:cs="Times New Roman"/>
          <w:i/>
          <w:iCs/>
          <w:noProof/>
          <w:sz w:val="24"/>
          <w:szCs w:val="24"/>
        </w:rPr>
        <w:t xml:space="preserve">Journal of </w:t>
      </w:r>
      <w:r>
        <w:rPr>
          <w:rFonts w:ascii="Times New Roman" w:hAnsi="Times New Roman" w:cs="Times New Roman"/>
          <w:i/>
          <w:iCs/>
          <w:noProof/>
          <w:sz w:val="24"/>
          <w:szCs w:val="24"/>
        </w:rPr>
        <w:lastRenderedPageBreak/>
        <w:t>Chemical Information and Modeling</w:t>
      </w:r>
      <w:r>
        <w:rPr>
          <w:rFonts w:ascii="Times New Roman" w:hAnsi="Times New Roman" w:cs="Times New Roman"/>
          <w:noProof/>
          <w:sz w:val="24"/>
          <w:szCs w:val="24"/>
        </w:rPr>
        <w:t xml:space="preserve">, </w:t>
      </w:r>
      <w:r>
        <w:rPr>
          <w:rFonts w:ascii="Times New Roman" w:hAnsi="Times New Roman" w:cs="Times New Roman"/>
          <w:i/>
          <w:iCs/>
          <w:noProof/>
          <w:sz w:val="24"/>
          <w:szCs w:val="24"/>
        </w:rPr>
        <w:t>53</w:t>
      </w:r>
      <w:r>
        <w:rPr>
          <w:rFonts w:ascii="Times New Roman" w:hAnsi="Times New Roman" w:cs="Times New Roman"/>
          <w:noProof/>
          <w:sz w:val="24"/>
          <w:szCs w:val="24"/>
        </w:rPr>
        <w:t>(9), 1689–1699. https://doi.org/10.1017/CBO9781107415324.004</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Imam Ghozali. (2005). </w:t>
      </w:r>
      <w:r>
        <w:rPr>
          <w:rFonts w:ascii="Times New Roman" w:hAnsi="Times New Roman" w:cs="Times New Roman"/>
          <w:i/>
          <w:iCs/>
          <w:noProof/>
          <w:sz w:val="24"/>
          <w:szCs w:val="24"/>
        </w:rPr>
        <w:t>Aplikasi Analisis Multivariate dengan SPSS</w:t>
      </w:r>
      <w:r>
        <w:rPr>
          <w:rFonts w:ascii="Times New Roman" w:hAnsi="Times New Roman" w:cs="Times New Roman"/>
          <w:noProof/>
          <w:sz w:val="24"/>
          <w:szCs w:val="24"/>
        </w:rPr>
        <w:t>. Semarang: Badan Penerbit UNDIP.</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Irham Fahmi. (2013). </w:t>
      </w:r>
      <w:r>
        <w:rPr>
          <w:rFonts w:ascii="Times New Roman" w:hAnsi="Times New Roman" w:cs="Times New Roman"/>
          <w:i/>
          <w:iCs/>
          <w:noProof/>
          <w:sz w:val="24"/>
          <w:szCs w:val="24"/>
        </w:rPr>
        <w:t>Manajemen Keuangan Teori dan Soal Jawab</w:t>
      </w:r>
      <w:r>
        <w:rPr>
          <w:rFonts w:ascii="Times New Roman" w:hAnsi="Times New Roman" w:cs="Times New Roman"/>
          <w:noProof/>
          <w:sz w:val="24"/>
          <w:szCs w:val="24"/>
        </w:rPr>
        <w:t>. Bandung: Alfabeta.</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Jogiyanto. (2008). </w:t>
      </w:r>
      <w:r>
        <w:rPr>
          <w:rFonts w:ascii="Times New Roman" w:hAnsi="Times New Roman" w:cs="Times New Roman"/>
          <w:i/>
          <w:iCs/>
          <w:noProof/>
          <w:sz w:val="24"/>
          <w:szCs w:val="24"/>
        </w:rPr>
        <w:t>Teori Portofolio dan Analisis Investasi</w:t>
      </w:r>
      <w:r>
        <w:rPr>
          <w:rFonts w:ascii="Times New Roman" w:hAnsi="Times New Roman" w:cs="Times New Roman"/>
          <w:noProof/>
          <w:sz w:val="24"/>
          <w:szCs w:val="24"/>
        </w:rPr>
        <w:t>. Yogyakarta: BPFE.</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Kasmir. (2013). </w:t>
      </w:r>
      <w:r>
        <w:rPr>
          <w:rFonts w:ascii="Times New Roman" w:hAnsi="Times New Roman" w:cs="Times New Roman"/>
          <w:i/>
          <w:iCs/>
          <w:noProof/>
          <w:sz w:val="24"/>
          <w:szCs w:val="24"/>
        </w:rPr>
        <w:t>Analisis Laaporan Keuangan</w:t>
      </w:r>
      <w:r>
        <w:rPr>
          <w:rFonts w:ascii="Times New Roman" w:hAnsi="Times New Roman" w:cs="Times New Roman"/>
          <w:noProof/>
          <w:sz w:val="24"/>
          <w:szCs w:val="24"/>
        </w:rPr>
        <w:t>. Jakarta: Rajawali Pers.</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Kasmir. (2017). </w:t>
      </w:r>
      <w:r>
        <w:rPr>
          <w:rFonts w:ascii="Times New Roman" w:hAnsi="Times New Roman" w:cs="Times New Roman"/>
          <w:i/>
          <w:iCs/>
          <w:noProof/>
          <w:sz w:val="24"/>
          <w:szCs w:val="24"/>
        </w:rPr>
        <w:t>Analisis Laporan Keuangan</w:t>
      </w:r>
      <w:r>
        <w:rPr>
          <w:rFonts w:ascii="Times New Roman" w:hAnsi="Times New Roman" w:cs="Times New Roman"/>
          <w:noProof/>
          <w:sz w:val="24"/>
          <w:szCs w:val="24"/>
        </w:rPr>
        <w:t>. Jakarta: Rajawali Pers.</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Mustofa, G. (2016). Pengaruh Returnon Equity ( Roe ) Dan Return on Asset ( Roa ) Terhadap Harga Saham Perusahaan Manufaktur Sektor Makanan Dan Minuman Yang Terdaftar Di Bursa Efek Indonesia Tahun 2010-2012 Stock Price of Companies Manufacturing Food and Beverage Sector. </w:t>
      </w:r>
      <w:r>
        <w:rPr>
          <w:rFonts w:ascii="Times New Roman" w:hAnsi="Times New Roman" w:cs="Times New Roman"/>
          <w:i/>
          <w:iCs/>
          <w:noProof/>
          <w:sz w:val="24"/>
          <w:szCs w:val="24"/>
        </w:rPr>
        <w:t>Jurnal Pofita Edisi 3</w:t>
      </w:r>
      <w:r>
        <w:rPr>
          <w:rFonts w:ascii="Times New Roman" w:hAnsi="Times New Roman" w:cs="Times New Roman"/>
          <w:noProof/>
          <w:sz w:val="24"/>
          <w:szCs w:val="24"/>
        </w:rPr>
        <w:t xml:space="preserve">, </w:t>
      </w:r>
      <w:r>
        <w:rPr>
          <w:rFonts w:ascii="Times New Roman" w:hAnsi="Times New Roman" w:cs="Times New Roman"/>
          <w:i/>
          <w:iCs/>
          <w:noProof/>
          <w:sz w:val="24"/>
          <w:szCs w:val="24"/>
        </w:rPr>
        <w:t>4</w:t>
      </w:r>
      <w:r>
        <w:rPr>
          <w:rFonts w:ascii="Times New Roman" w:hAnsi="Times New Roman" w:cs="Times New Roman"/>
          <w:noProof/>
          <w:sz w:val="24"/>
          <w:szCs w:val="24"/>
        </w:rPr>
        <w:t>(3), 1–11.</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Nabila, F. L., Mardani, R. M., &amp; Rizal, M. (2020). Pengaruh Return On Asset (ROA), Debt to Equity Ratio (DER), Dan Inventory Turnover (ITO) Terhadap Harga Saham (Studi Empiris Pada Perusahaan Sektor Consumer Goods Industry Yang Terdaftar Di Bursa Efek Indonesia Tahun 2016- 2018). </w:t>
      </w:r>
      <w:r>
        <w:rPr>
          <w:rFonts w:ascii="Times New Roman" w:hAnsi="Times New Roman" w:cs="Times New Roman"/>
          <w:i/>
          <w:iCs/>
          <w:noProof/>
          <w:sz w:val="24"/>
          <w:szCs w:val="24"/>
        </w:rPr>
        <w:t>E-Jurnal RIset Manajemen</w:t>
      </w:r>
      <w:r>
        <w:rPr>
          <w:rFonts w:ascii="Times New Roman" w:hAnsi="Times New Roman" w:cs="Times New Roman"/>
          <w:noProof/>
          <w:sz w:val="24"/>
          <w:szCs w:val="24"/>
        </w:rPr>
        <w:t xml:space="preserve">, </w:t>
      </w:r>
      <w:r>
        <w:rPr>
          <w:rFonts w:ascii="Times New Roman" w:hAnsi="Times New Roman" w:cs="Times New Roman"/>
          <w:i/>
          <w:iCs/>
          <w:noProof/>
          <w:sz w:val="24"/>
          <w:szCs w:val="24"/>
        </w:rPr>
        <w:t>9</w:t>
      </w:r>
      <w:r>
        <w:rPr>
          <w:rFonts w:ascii="Times New Roman" w:hAnsi="Times New Roman" w:cs="Times New Roman"/>
          <w:noProof/>
          <w:sz w:val="24"/>
          <w:szCs w:val="24"/>
        </w:rPr>
        <w:t>(8), 75–87.</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Nadia, A. (2018). Sektor Makanan dan Minuman Berkontribusi Terbanyak dalam Industri. Retrieved from Kompas.com website: https://ekonomi.kompas.com/read/2018/10/23/140254226/sektor-makanan-dan-minuman-berkontribusi-terbanyak-dalam-industri</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Pratiwi, R. (2017). </w:t>
      </w:r>
      <w:r>
        <w:rPr>
          <w:rFonts w:ascii="Times New Roman" w:hAnsi="Times New Roman" w:cs="Times New Roman"/>
          <w:i/>
          <w:iCs/>
          <w:noProof/>
          <w:sz w:val="24"/>
          <w:szCs w:val="24"/>
        </w:rPr>
        <w:t>Pengaruh Likuiditas</w:t>
      </w:r>
      <w:r>
        <w:rPr>
          <w:rFonts w:ascii="Times New Roman" w:hAnsi="Times New Roman" w:cs="Times New Roman"/>
          <w:noProof/>
          <w:sz w:val="24"/>
          <w:szCs w:val="24"/>
        </w:rPr>
        <w:t>. Universitas Muhammadiyah Surakarta.</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Pravita, V. N. (2018). Artikel Ilmiah Artikel Ilmiah. </w:t>
      </w:r>
      <w:r>
        <w:rPr>
          <w:rFonts w:ascii="Times New Roman" w:hAnsi="Times New Roman" w:cs="Times New Roman"/>
          <w:i/>
          <w:iCs/>
          <w:noProof/>
          <w:sz w:val="24"/>
          <w:szCs w:val="24"/>
        </w:rPr>
        <w:t>Accounting Analysis Journal</w:t>
      </w:r>
      <w:r>
        <w:rPr>
          <w:rFonts w:ascii="Times New Roman" w:hAnsi="Times New Roman" w:cs="Times New Roman"/>
          <w:noProof/>
          <w:sz w:val="24"/>
          <w:szCs w:val="24"/>
        </w:rPr>
        <w:t>, (672013167), 0–15.</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Santi Octaviani, &amp; Komalasarai, D. (2017). Pengaruh Likuiditas, Profitabilitas, </w:t>
      </w:r>
      <w:r>
        <w:rPr>
          <w:rFonts w:ascii="Times New Roman" w:hAnsi="Times New Roman" w:cs="Times New Roman"/>
          <w:noProof/>
          <w:sz w:val="24"/>
          <w:szCs w:val="24"/>
        </w:rPr>
        <w:lastRenderedPageBreak/>
        <w:t xml:space="preserve">dan Solvabilitas Terhadap Harga Saham. </w:t>
      </w:r>
      <w:r>
        <w:rPr>
          <w:rFonts w:ascii="Times New Roman" w:hAnsi="Times New Roman" w:cs="Times New Roman"/>
          <w:i/>
          <w:iCs/>
          <w:noProof/>
          <w:sz w:val="24"/>
          <w:szCs w:val="24"/>
        </w:rPr>
        <w:t>E-Jurnal Akuntansi</w:t>
      </w:r>
      <w:r>
        <w:rPr>
          <w:rFonts w:ascii="Times New Roman" w:hAnsi="Times New Roman" w:cs="Times New Roman"/>
          <w:noProof/>
          <w:sz w:val="24"/>
          <w:szCs w:val="24"/>
        </w:rPr>
        <w:t xml:space="preserve">, </w:t>
      </w:r>
      <w:r>
        <w:rPr>
          <w:rFonts w:ascii="Times New Roman" w:hAnsi="Times New Roman" w:cs="Times New Roman"/>
          <w:i/>
          <w:iCs/>
          <w:noProof/>
          <w:sz w:val="24"/>
          <w:szCs w:val="24"/>
        </w:rPr>
        <w:t>3</w:t>
      </w:r>
      <w:r>
        <w:rPr>
          <w:rFonts w:ascii="Times New Roman" w:hAnsi="Times New Roman" w:cs="Times New Roman"/>
          <w:noProof/>
          <w:sz w:val="24"/>
          <w:szCs w:val="24"/>
        </w:rPr>
        <w:t>(2), 77–89.</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Sugiyono. (2015). </w:t>
      </w:r>
      <w:r>
        <w:rPr>
          <w:rFonts w:ascii="Times New Roman" w:hAnsi="Times New Roman" w:cs="Times New Roman"/>
          <w:i/>
          <w:iCs/>
          <w:noProof/>
          <w:sz w:val="24"/>
          <w:szCs w:val="24"/>
        </w:rPr>
        <w:t>Metode Penelitian Pendekatan Kuantitatif dan Kualitatif dan R&amp;D</w:t>
      </w:r>
      <w:r>
        <w:rPr>
          <w:rFonts w:ascii="Times New Roman" w:hAnsi="Times New Roman" w:cs="Times New Roman"/>
          <w:noProof/>
          <w:sz w:val="24"/>
          <w:szCs w:val="24"/>
        </w:rPr>
        <w:t>. Bandung: Alfabeta.</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Sukarno, M., Riana, &amp; Sam’ani. (2016). Struktur Modal Sebagai Variabel Intervening ( Studi Empiris Perusahaan Lq-45 Di Bursa Efek Indonesia ). </w:t>
      </w:r>
      <w:r>
        <w:rPr>
          <w:rFonts w:ascii="Times New Roman" w:hAnsi="Times New Roman" w:cs="Times New Roman"/>
          <w:i/>
          <w:iCs/>
          <w:noProof/>
          <w:sz w:val="24"/>
          <w:szCs w:val="24"/>
        </w:rPr>
        <w:t>Dharma Ekonomi</w:t>
      </w:r>
      <w:r>
        <w:rPr>
          <w:rFonts w:ascii="Times New Roman" w:hAnsi="Times New Roman" w:cs="Times New Roman"/>
          <w:noProof/>
          <w:sz w:val="24"/>
          <w:szCs w:val="24"/>
        </w:rPr>
        <w:t xml:space="preserve">, </w:t>
      </w:r>
      <w:r>
        <w:rPr>
          <w:rFonts w:ascii="Times New Roman" w:hAnsi="Times New Roman" w:cs="Times New Roman"/>
          <w:i/>
          <w:iCs/>
          <w:noProof/>
          <w:sz w:val="24"/>
          <w:szCs w:val="24"/>
        </w:rPr>
        <w:t>1</w:t>
      </w:r>
      <w:r>
        <w:rPr>
          <w:rFonts w:ascii="Times New Roman" w:hAnsi="Times New Roman" w:cs="Times New Roman"/>
          <w:noProof/>
          <w:sz w:val="24"/>
          <w:szCs w:val="24"/>
        </w:rPr>
        <w:t>(44).</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Tjiptono, D., &amp; Fakhruddin. (2012). </w:t>
      </w:r>
      <w:r>
        <w:rPr>
          <w:rFonts w:ascii="Times New Roman" w:hAnsi="Times New Roman" w:cs="Times New Roman"/>
          <w:i/>
          <w:iCs/>
          <w:noProof/>
          <w:sz w:val="24"/>
          <w:szCs w:val="24"/>
        </w:rPr>
        <w:t>Pasar modal di Indonesia pendekatan tanya jawab</w:t>
      </w:r>
      <w:r>
        <w:rPr>
          <w:rFonts w:ascii="Times New Roman" w:hAnsi="Times New Roman" w:cs="Times New Roman"/>
          <w:noProof/>
          <w:sz w:val="24"/>
          <w:szCs w:val="24"/>
        </w:rPr>
        <w:t>. Jakarta: Salemba Empat.</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Pr>
          <w:rFonts w:ascii="Times New Roman" w:hAnsi="Times New Roman" w:cs="Times New Roman"/>
          <w:noProof/>
          <w:sz w:val="24"/>
          <w:szCs w:val="24"/>
        </w:rPr>
        <w:t xml:space="preserve">Vonna, S. M. (2014). Pengaruh Profitabilitas dan Pertumbuhan Penjualan Terhadap Financial Leverage dan Dampaknya Terhadap Harga Saham Pada Perusahaan Yang Terdaftar di Bursa Efek Indonesia. </w:t>
      </w:r>
      <w:r>
        <w:rPr>
          <w:rFonts w:ascii="Times New Roman" w:hAnsi="Times New Roman" w:cs="Times New Roman"/>
          <w:i/>
          <w:iCs/>
          <w:noProof/>
          <w:sz w:val="24"/>
          <w:szCs w:val="24"/>
        </w:rPr>
        <w:t>E-Jurnal Akbis</w:t>
      </w:r>
      <w:r>
        <w:rPr>
          <w:rFonts w:ascii="Times New Roman" w:hAnsi="Times New Roman" w:cs="Times New Roman"/>
          <w:noProof/>
          <w:sz w:val="24"/>
          <w:szCs w:val="24"/>
        </w:rPr>
        <w:t>, 60–71.</w:t>
      </w:r>
    </w:p>
    <w:p w:rsidR="00407248" w:rsidRDefault="00407248" w:rsidP="00407248">
      <w:pPr>
        <w:widowControl w:val="0"/>
        <w:autoSpaceDE w:val="0"/>
        <w:autoSpaceDN w:val="0"/>
        <w:adjustRightInd w:val="0"/>
        <w:spacing w:line="360" w:lineRule="auto"/>
        <w:ind w:left="480" w:hanging="480"/>
        <w:jc w:val="both"/>
        <w:rPr>
          <w:rFonts w:ascii="Times New Roman" w:hAnsi="Times New Roman" w:cs="Times New Roman"/>
          <w:noProof/>
          <w:sz w:val="24"/>
        </w:rPr>
      </w:pPr>
      <w:r>
        <w:rPr>
          <w:rFonts w:ascii="Times New Roman" w:hAnsi="Times New Roman" w:cs="Times New Roman"/>
          <w:noProof/>
          <w:sz w:val="24"/>
          <w:szCs w:val="24"/>
        </w:rPr>
        <w:t xml:space="preserve">Widoatmojo, &amp; Sawidji. (2005). </w:t>
      </w:r>
      <w:r>
        <w:rPr>
          <w:rFonts w:ascii="Times New Roman" w:hAnsi="Times New Roman" w:cs="Times New Roman"/>
          <w:i/>
          <w:iCs/>
          <w:noProof/>
          <w:sz w:val="24"/>
          <w:szCs w:val="24"/>
        </w:rPr>
        <w:t>Cara sehat investasi di pasar modal</w:t>
      </w:r>
      <w:r>
        <w:rPr>
          <w:rFonts w:ascii="Times New Roman" w:hAnsi="Times New Roman" w:cs="Times New Roman"/>
          <w:noProof/>
          <w:sz w:val="24"/>
          <w:szCs w:val="24"/>
        </w:rPr>
        <w:t>. Jakarta: Jurnalindo Aksara Grafika.</w:t>
      </w: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r>
        <w:rPr>
          <w:rFonts w:ascii="Times New Roman" w:hAnsi="Times New Roman" w:cs="Times New Roman"/>
          <w:sz w:val="24"/>
          <w:szCs w:val="24"/>
        </w:rPr>
        <w:fldChar w:fldCharType="end"/>
      </w: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sz w:val="24"/>
          <w:szCs w:val="24"/>
        </w:rPr>
      </w:pPr>
    </w:p>
    <w:p w:rsidR="00407248" w:rsidRDefault="00407248" w:rsidP="00407248">
      <w:pPr>
        <w:tabs>
          <w:tab w:val="left" w:pos="851"/>
          <w:tab w:val="left" w:pos="1134"/>
        </w:tabs>
        <w:spacing w:line="360" w:lineRule="auto"/>
        <w:jc w:val="both"/>
        <w:rPr>
          <w:rFonts w:ascii="Times New Roman" w:hAnsi="Times New Roman" w:cs="Times New Roman"/>
          <w:b/>
          <w:sz w:val="24"/>
          <w:szCs w:val="24"/>
          <w:lang w:val="en-US"/>
        </w:rPr>
      </w:pPr>
    </w:p>
    <w:p w:rsidR="00407248" w:rsidRDefault="00407248" w:rsidP="00407248">
      <w:pPr>
        <w:pStyle w:val="ListParagraph"/>
        <w:tabs>
          <w:tab w:val="left" w:pos="851"/>
          <w:tab w:val="left" w:pos="1134"/>
        </w:tabs>
        <w:spacing w:line="360" w:lineRule="auto"/>
        <w:ind w:left="990" w:hanging="990"/>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LAMPIRAN</w:t>
      </w:r>
    </w:p>
    <w:p w:rsidR="00407248" w:rsidRDefault="00407248" w:rsidP="00407248">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Pertumbuhan Penjualan</w:t>
      </w:r>
    </w:p>
    <w:tbl>
      <w:tblPr>
        <w:tblW w:w="8620" w:type="dxa"/>
        <w:tblLook w:val="04A0" w:firstRow="1" w:lastRow="0" w:firstColumn="1" w:lastColumn="0" w:noHBand="0" w:noVBand="1"/>
      </w:tblPr>
      <w:tblGrid>
        <w:gridCol w:w="510"/>
        <w:gridCol w:w="1309"/>
        <w:gridCol w:w="1176"/>
        <w:gridCol w:w="1176"/>
        <w:gridCol w:w="1176"/>
        <w:gridCol w:w="1176"/>
        <w:gridCol w:w="1176"/>
        <w:gridCol w:w="1176"/>
      </w:tblGrid>
      <w:tr w:rsidR="00407248" w:rsidTr="003702E3">
        <w:trPr>
          <w:trHeight w:val="300"/>
        </w:trPr>
        <w:tc>
          <w:tcPr>
            <w:tcW w:w="520" w:type="dxa"/>
            <w:vMerge w:val="restart"/>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740" w:type="dxa"/>
            <w:vMerge w:val="restart"/>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Perusahaan</w:t>
            </w:r>
          </w:p>
        </w:tc>
        <w:tc>
          <w:tcPr>
            <w:tcW w:w="6360" w:type="dxa"/>
            <w:gridSpan w:val="6"/>
            <w:tcBorders>
              <w:top w:val="single" w:sz="4" w:space="0" w:color="auto"/>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Penjualan</w:t>
            </w:r>
          </w:p>
        </w:tc>
      </w:tr>
      <w:tr w:rsidR="00407248" w:rsidTr="003702E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rPr>
                <w:rFonts w:ascii="Times New Roman" w:eastAsia="Times New Roman" w:hAnsi="Times New Roman" w:cs="Times New Roman"/>
                <w:color w:val="000000"/>
                <w:sz w:val="24"/>
                <w:szCs w:val="24"/>
              </w:rPr>
            </w:pP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CEKA</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370,186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315,238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261,170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282,398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289,935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234,886</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ALTO</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332,402</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73,442</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129,361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60,355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46,540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52,629</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INDF</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6,359,452</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4,339,670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5,116,610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5,204,517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6,404,803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5,845,011</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MLBI</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298,850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382,051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209,771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286,846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572,397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523,041</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MYOR</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1,416,908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3,080,841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3,379,245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4,388,399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6,102,729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6,733,742</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ROTI</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188,026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213,407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250,544</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283,954</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337,951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390,981</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SKLT</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681,419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82,116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91,575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112,238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122,898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164,982</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STTP</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217,046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281,859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315,428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371,017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388,837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416,706</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ULTJ</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391,678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407,449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477,629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504,381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538,024</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522,181</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SKBM</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148,076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112,691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94,583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159,503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229,203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187,859</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PSDN</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975,081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88,516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45,658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65,308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94,575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94,395</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AISA</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513,997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904,695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1,344,109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1,978,613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2,928,514</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2,702,913</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520"/>
        <w:gridCol w:w="1740"/>
        <w:gridCol w:w="1060"/>
        <w:gridCol w:w="1060"/>
        <w:gridCol w:w="1060"/>
        <w:gridCol w:w="1060"/>
        <w:gridCol w:w="1060"/>
      </w:tblGrid>
      <w:tr w:rsidR="00407248" w:rsidTr="003702E3">
        <w:trPr>
          <w:trHeight w:val="300"/>
        </w:trPr>
        <w:tc>
          <w:tcPr>
            <w:tcW w:w="520" w:type="dxa"/>
            <w:vMerge w:val="restart"/>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No</w:t>
            </w:r>
          </w:p>
        </w:tc>
        <w:tc>
          <w:tcPr>
            <w:tcW w:w="1740" w:type="dxa"/>
            <w:vMerge w:val="restart"/>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Kode Perusahaan</w:t>
            </w:r>
          </w:p>
        </w:tc>
        <w:tc>
          <w:tcPr>
            <w:tcW w:w="5300" w:type="dxa"/>
            <w:gridSpan w:val="5"/>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Pertumbuhan Penjualan</w:t>
            </w:r>
          </w:p>
        </w:tc>
      </w:tr>
      <w:tr w:rsidR="00407248" w:rsidTr="003702E3">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rPr>
                <w:rFonts w:ascii="Times New Roman" w:hAnsi="Times New Roman" w:cs="Times New Roman"/>
                <w:sz w:val="24"/>
                <w:szCs w:val="24"/>
              </w:rPr>
            </w:pP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2014</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2015</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2016</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2017</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2018</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CEKA</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-0.15</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-0.17</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0.08</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0.03</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-0.19</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2</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ALTO</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-0.78</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0.76</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-0.53</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-0.23</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0.13</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3</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INDF</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-0.32</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0.18</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0.02</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0.23</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-0.09</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4</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MLBI</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0.28</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-0.45</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0.37</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1.00</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-0.09</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5</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MYOR</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1.17</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0.10</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0.30</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0.39</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0.10</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6</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ROTI</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0.13</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0.17</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0.13</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0.19</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0.16</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7</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SKLT</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-0.88</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0.12</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0.23</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0.09</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0.34</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8</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STTP</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0.30</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0.12</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0.18</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0.05</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0.07</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9</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ULTJ</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0.04</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0.17</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0.06</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0.07</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-0.03</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10</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SKBM</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-0.24</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-0.16</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0.69</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0.44</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-0.18</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lastRenderedPageBreak/>
              <w:t>11</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PSDN</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-0.91</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-0.48</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0.43</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0.45</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0.00</w:t>
            </w:r>
          </w:p>
        </w:tc>
      </w:tr>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12</w:t>
            </w:r>
          </w:p>
        </w:tc>
        <w:tc>
          <w:tcPr>
            <w:tcW w:w="1740" w:type="dxa"/>
            <w:tcBorders>
              <w:top w:val="single" w:sz="4" w:space="0" w:color="auto"/>
              <w:left w:val="single" w:sz="4" w:space="0" w:color="auto"/>
              <w:bottom w:val="single" w:sz="4" w:space="0" w:color="auto"/>
              <w:right w:val="single" w:sz="4" w:space="0" w:color="auto"/>
            </w:tcBorders>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AISA</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0.76</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0.49</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0.47</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0.48</w:t>
            </w:r>
          </w:p>
        </w:tc>
        <w:tc>
          <w:tcPr>
            <w:tcW w:w="1060" w:type="dxa"/>
            <w:tcBorders>
              <w:top w:val="single" w:sz="4" w:space="0" w:color="auto"/>
              <w:left w:val="single" w:sz="4" w:space="0" w:color="auto"/>
              <w:bottom w:val="single" w:sz="4" w:space="0" w:color="auto"/>
              <w:right w:val="single" w:sz="4" w:space="0" w:color="auto"/>
            </w:tcBorders>
            <w:noWrap/>
            <w:hideMark/>
          </w:tcPr>
          <w:p w:rsidR="00407248" w:rsidRDefault="00407248" w:rsidP="003702E3">
            <w:pPr>
              <w:autoSpaceDE w:val="0"/>
              <w:autoSpaceDN w:val="0"/>
              <w:adjustRightInd w:val="0"/>
              <w:spacing w:line="400" w:lineRule="atLeast"/>
              <w:rPr>
                <w:rFonts w:ascii="Times New Roman" w:hAnsi="Times New Roman" w:cs="Times New Roman"/>
                <w:sz w:val="24"/>
                <w:szCs w:val="24"/>
              </w:rPr>
            </w:pPr>
            <w:r>
              <w:rPr>
                <w:rFonts w:ascii="Times New Roman" w:hAnsi="Times New Roman" w:cs="Times New Roman"/>
                <w:sz w:val="24"/>
                <w:szCs w:val="24"/>
              </w:rPr>
              <w:t>-0.08</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Profitabilitas (ROA)</w:t>
      </w:r>
    </w:p>
    <w:tbl>
      <w:tblPr>
        <w:tblW w:w="7560" w:type="dxa"/>
        <w:tblLook w:val="04A0" w:firstRow="1" w:lastRow="0" w:firstColumn="1" w:lastColumn="0" w:noHBand="0" w:noVBand="1"/>
      </w:tblPr>
      <w:tblGrid>
        <w:gridCol w:w="520"/>
        <w:gridCol w:w="1740"/>
        <w:gridCol w:w="1176"/>
        <w:gridCol w:w="1176"/>
        <w:gridCol w:w="1176"/>
        <w:gridCol w:w="1176"/>
        <w:gridCol w:w="1176"/>
      </w:tblGrid>
      <w:tr w:rsidR="00407248" w:rsidTr="003702E3">
        <w:trPr>
          <w:trHeight w:val="300"/>
        </w:trPr>
        <w:tc>
          <w:tcPr>
            <w:tcW w:w="520" w:type="dxa"/>
            <w:tcBorders>
              <w:top w:val="single" w:sz="4" w:space="0" w:color="auto"/>
              <w:left w:val="single" w:sz="4" w:space="0" w:color="auto"/>
              <w:bottom w:val="single" w:sz="4" w:space="0" w:color="auto"/>
              <w:right w:val="single" w:sz="4" w:space="0" w:color="auto"/>
            </w:tcBorders>
            <w:noWrap/>
            <w:vAlign w:val="bottom"/>
            <w:hideMark/>
          </w:tcPr>
          <w:p w:rsidR="00407248" w:rsidRDefault="00407248" w:rsidP="003702E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740" w:type="dxa"/>
            <w:tcBorders>
              <w:top w:val="single" w:sz="4" w:space="0" w:color="auto"/>
              <w:left w:val="nil"/>
              <w:bottom w:val="single" w:sz="4" w:space="0" w:color="auto"/>
              <w:right w:val="single" w:sz="4" w:space="0" w:color="auto"/>
            </w:tcBorders>
            <w:noWrap/>
            <w:vAlign w:val="bottom"/>
            <w:hideMark/>
          </w:tcPr>
          <w:p w:rsidR="00407248" w:rsidRDefault="00407248" w:rsidP="003702E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5300" w:type="dxa"/>
            <w:gridSpan w:val="5"/>
            <w:tcBorders>
              <w:top w:val="single" w:sz="4" w:space="0" w:color="auto"/>
              <w:left w:val="nil"/>
              <w:bottom w:val="single" w:sz="4" w:space="0" w:color="auto"/>
              <w:right w:val="single" w:sz="4" w:space="0" w:color="000000"/>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Laba bersih setelah pajak</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Perusahaan</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CEKA</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41,001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106,549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249,679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107,421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41,137</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ALTO</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10,135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24,346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26,501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62,850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37,161</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INDF</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5,146,323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3,709,501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5,266,906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5,145,063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3,580,090</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MLBI</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794,883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503,425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979,228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1,321,795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799,068</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MYOR</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409,825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1,250,233</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1,388,676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1,630,954</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1,128,458</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ROTI</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188,578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270,539</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279,777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135,058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70,200</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SKLT</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16,481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20,067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20,646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22,971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20,298</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STTP</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123,465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185,705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174,177</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216,024</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199,658</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ULTJ</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283,361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523,100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709,826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711,681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365,518</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SKBM</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89,116</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40,151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22,545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25,880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20,045</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PSDN</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28,175</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42,620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36,662</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32,151</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15,861</w:t>
            </w:r>
          </w:p>
        </w:tc>
      </w:tr>
      <w:tr w:rsidR="00407248" w:rsidTr="003702E3">
        <w:trPr>
          <w:trHeight w:val="300"/>
        </w:trPr>
        <w:tc>
          <w:tcPr>
            <w:tcW w:w="52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74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AISA</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346,728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378,142</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373,750</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719,228</w:t>
            </w:r>
          </w:p>
        </w:tc>
        <w:tc>
          <w:tcPr>
            <w:tcW w:w="1060"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846,809</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tbl>
      <w:tblPr>
        <w:tblW w:w="8330" w:type="dxa"/>
        <w:tblLook w:val="04A0" w:firstRow="1" w:lastRow="0" w:firstColumn="1" w:lastColumn="0" w:noHBand="0" w:noVBand="1"/>
      </w:tblPr>
      <w:tblGrid>
        <w:gridCol w:w="510"/>
        <w:gridCol w:w="1617"/>
        <w:gridCol w:w="1296"/>
        <w:gridCol w:w="1296"/>
        <w:gridCol w:w="1296"/>
        <w:gridCol w:w="1296"/>
        <w:gridCol w:w="1385"/>
      </w:tblGrid>
      <w:tr w:rsidR="00407248" w:rsidTr="003702E3">
        <w:trPr>
          <w:trHeight w:val="300"/>
        </w:trPr>
        <w:tc>
          <w:tcPr>
            <w:tcW w:w="496" w:type="dxa"/>
            <w:tcBorders>
              <w:top w:val="single" w:sz="4" w:space="0" w:color="auto"/>
              <w:left w:val="single" w:sz="4" w:space="0" w:color="auto"/>
              <w:bottom w:val="nil"/>
              <w:right w:val="single" w:sz="4" w:space="0" w:color="auto"/>
            </w:tcBorders>
            <w:noWrap/>
            <w:vAlign w:val="bottom"/>
            <w:hideMark/>
          </w:tcPr>
          <w:p w:rsidR="00407248" w:rsidRDefault="00407248" w:rsidP="003702E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1617" w:type="dxa"/>
            <w:tcBorders>
              <w:top w:val="single" w:sz="4" w:space="0" w:color="auto"/>
              <w:left w:val="nil"/>
              <w:bottom w:val="nil"/>
              <w:right w:val="single" w:sz="4" w:space="0" w:color="auto"/>
            </w:tcBorders>
            <w:noWrap/>
            <w:vAlign w:val="bottom"/>
            <w:hideMark/>
          </w:tcPr>
          <w:p w:rsidR="00407248" w:rsidRDefault="00407248" w:rsidP="003702E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tc>
        <w:tc>
          <w:tcPr>
            <w:tcW w:w="6217" w:type="dxa"/>
            <w:gridSpan w:val="5"/>
            <w:tcBorders>
              <w:top w:val="single" w:sz="4" w:space="0" w:color="auto"/>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Total Aktiva</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Perusahaan</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CEKA</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1,284,150</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1,485,826</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1,425,964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1,392,636</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1,211,593</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ALTO</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1,239,054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1,180,228</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1,165,094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1,109,384</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1,089,609</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INDF</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85,938,885</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91,831,526</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82,174,515</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87,939,488</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95,989,207</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MLBI</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2,231,051</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2,100,853</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2,275,038</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2,510,078</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2,609,608</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MYOR</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10,291,108</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11,342,716</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12,922,422</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14,915,850</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18,018,020</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ROTI</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2,141,894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2,706,324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2,919,641</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4,559,574</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4,298,883</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SKLT</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331,575</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377,111</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568,240</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636,284</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721,369</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STTP</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1,700,204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1,919,568</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2,336,411</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2,342,432</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2,566,953</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ULTJ</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2,917,084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3,539,996</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4,239,200</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5,186,940</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5,403,818</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SKBM</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649,534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764,484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1,001,657</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1,623,027</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1,626,607</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PSDN</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620,928</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620,399</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653,797</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690,980</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708,840</w:t>
            </w:r>
          </w:p>
        </w:tc>
      </w:tr>
      <w:tr w:rsidR="00407248" w:rsidTr="003702E3">
        <w:trPr>
          <w:trHeight w:val="300"/>
        </w:trPr>
        <w:tc>
          <w:tcPr>
            <w:tcW w:w="496"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617"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AISA</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5,020,824</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7,371,846</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9,060,979</w:t>
            </w:r>
          </w:p>
        </w:tc>
        <w:tc>
          <w:tcPr>
            <w:tcW w:w="120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9,254,539</w:t>
            </w:r>
          </w:p>
        </w:tc>
        <w:tc>
          <w:tcPr>
            <w:tcW w:w="1385"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8,724,734</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tbl>
      <w:tblPr>
        <w:tblW w:w="7600" w:type="dxa"/>
        <w:tblLook w:val="04A0" w:firstRow="1" w:lastRow="0" w:firstColumn="1" w:lastColumn="0" w:noHBand="0" w:noVBand="1"/>
      </w:tblPr>
      <w:tblGrid>
        <w:gridCol w:w="911"/>
        <w:gridCol w:w="1309"/>
        <w:gridCol w:w="1076"/>
        <w:gridCol w:w="1076"/>
        <w:gridCol w:w="1076"/>
        <w:gridCol w:w="1076"/>
        <w:gridCol w:w="1076"/>
      </w:tblGrid>
      <w:tr w:rsidR="00407248" w:rsidTr="003702E3">
        <w:trPr>
          <w:trHeight w:val="300"/>
        </w:trPr>
        <w:tc>
          <w:tcPr>
            <w:tcW w:w="1060" w:type="dxa"/>
            <w:vMerge w:val="restart"/>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160" w:type="dxa"/>
            <w:vMerge w:val="restart"/>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Perusahaan</w:t>
            </w:r>
          </w:p>
        </w:tc>
        <w:tc>
          <w:tcPr>
            <w:tcW w:w="5380" w:type="dxa"/>
            <w:gridSpan w:val="5"/>
            <w:tcBorders>
              <w:top w:val="single" w:sz="4" w:space="0" w:color="auto"/>
              <w:left w:val="nil"/>
              <w:bottom w:val="single" w:sz="4" w:space="0" w:color="auto"/>
              <w:right w:val="single" w:sz="4" w:space="0" w:color="000000"/>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Profitabilitas (ROA)</w:t>
            </w:r>
          </w:p>
        </w:tc>
      </w:tr>
      <w:tr w:rsidR="00407248" w:rsidTr="003702E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rPr>
                <w:rFonts w:ascii="Times New Roman" w:eastAsia="Times New Roman" w:hAnsi="Times New Roman" w:cs="Times New Roman"/>
                <w:color w:val="000000"/>
                <w:sz w:val="24"/>
                <w:szCs w:val="24"/>
              </w:rPr>
            </w:pP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CEKA</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3.19</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7.17</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17.51</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7.71</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3.40</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ALTO</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0.82</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5.67</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3.41</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INDF</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5.99</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4.04</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5.85</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3.73</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MLBI</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35.63</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23.96</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43.04</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52.66</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30.62</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MYOR</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3.98</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11.02</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10.75</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10.93</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ROTI</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8.80</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9.58</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2.96</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SKLT</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4.97</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5.32</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3.63</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3.61</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2.81</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STTP</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7.26</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9.67</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7.45</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9.22</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7.78</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ULTJ</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14.78</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16.74</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13.72</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6.76</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SKBM</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13.72</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5.25</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PSDN</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4.54</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6.87</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5.61</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4.65</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w:t>
            </w:r>
          </w:p>
        </w:tc>
      </w:tr>
      <w:tr w:rsidR="00407248" w:rsidTr="003702E3">
        <w:trPr>
          <w:trHeight w:val="300"/>
        </w:trPr>
        <w:tc>
          <w:tcPr>
            <w:tcW w:w="1060"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60"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AISA</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6.91</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5.13</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4.12</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7.77</w:t>
            </w:r>
          </w:p>
        </w:tc>
        <w:tc>
          <w:tcPr>
            <w:tcW w:w="1076"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r>
        <w:rPr>
          <w:rFonts w:ascii="Times New Roman" w:hAnsi="Times New Roman" w:cs="Times New Roman"/>
          <w:sz w:val="24"/>
          <w:szCs w:val="24"/>
        </w:rPr>
        <w:t>Harga Saham</w:t>
      </w:r>
    </w:p>
    <w:tbl>
      <w:tblPr>
        <w:tblW w:w="6900" w:type="dxa"/>
        <w:tblLook w:val="04A0" w:firstRow="1" w:lastRow="0" w:firstColumn="1" w:lastColumn="0" w:noHBand="0" w:noVBand="1"/>
      </w:tblPr>
      <w:tblGrid>
        <w:gridCol w:w="751"/>
        <w:gridCol w:w="1309"/>
        <w:gridCol w:w="968"/>
        <w:gridCol w:w="968"/>
        <w:gridCol w:w="968"/>
        <w:gridCol w:w="968"/>
        <w:gridCol w:w="968"/>
      </w:tblGrid>
      <w:tr w:rsidR="00407248" w:rsidTr="003702E3">
        <w:trPr>
          <w:trHeight w:val="300"/>
        </w:trPr>
        <w:tc>
          <w:tcPr>
            <w:tcW w:w="937" w:type="dxa"/>
            <w:vMerge w:val="restart"/>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w:t>
            </w:r>
          </w:p>
        </w:tc>
        <w:tc>
          <w:tcPr>
            <w:tcW w:w="1123" w:type="dxa"/>
            <w:vMerge w:val="restart"/>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Kode Perusahaan</w:t>
            </w:r>
          </w:p>
        </w:tc>
        <w:tc>
          <w:tcPr>
            <w:tcW w:w="4840" w:type="dxa"/>
            <w:gridSpan w:val="5"/>
            <w:tcBorders>
              <w:top w:val="single" w:sz="4" w:space="0" w:color="auto"/>
              <w:left w:val="nil"/>
              <w:bottom w:val="single" w:sz="4" w:space="0" w:color="auto"/>
              <w:right w:val="single" w:sz="4" w:space="0" w:color="000000"/>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Harga Saham</w:t>
            </w:r>
          </w:p>
        </w:tc>
      </w:tr>
      <w:tr w:rsidR="00407248" w:rsidTr="003702E3">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rPr>
                <w:rFonts w:ascii="Times New Roman" w:eastAsia="Times New Roman" w:hAnsi="Times New Roman" w:cs="Times New Roman"/>
                <w:color w:val="000000"/>
                <w:sz w:val="24"/>
                <w:szCs w:val="2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407248" w:rsidRDefault="00407248" w:rsidP="003702E3">
            <w:pPr>
              <w:spacing w:after="0" w:line="240" w:lineRule="auto"/>
              <w:rPr>
                <w:rFonts w:ascii="Times New Roman" w:eastAsia="Times New Roman" w:hAnsi="Times New Roman" w:cs="Times New Roman"/>
                <w:color w:val="000000"/>
                <w:sz w:val="24"/>
                <w:szCs w:val="24"/>
              </w:rPr>
            </w:pP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2014</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2016</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2017</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CEKA</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1,375</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ALTO</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352</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388</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INDF</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6,750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5,175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7,925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7,625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7,450</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MLBI</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11,975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8,200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11,750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13,675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16,000</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MYOR</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20,900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30,500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2,620</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ROTI</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1,200</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SKLT</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STTP</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2,880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3,015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3,190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4,360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3,750</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ULTJ</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3,945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4,570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1,350</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SKBM</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695</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PSDN</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256</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w:t>
            </w:r>
          </w:p>
        </w:tc>
      </w:tr>
      <w:tr w:rsidR="00407248" w:rsidTr="003702E3">
        <w:trPr>
          <w:trHeight w:val="300"/>
        </w:trPr>
        <w:tc>
          <w:tcPr>
            <w:tcW w:w="937" w:type="dxa"/>
            <w:tcBorders>
              <w:top w:val="nil"/>
              <w:left w:val="single" w:sz="4" w:space="0" w:color="auto"/>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1123" w:type="dxa"/>
            <w:tcBorders>
              <w:top w:val="nil"/>
              <w:left w:val="nil"/>
              <w:bottom w:val="single" w:sz="4" w:space="0" w:color="auto"/>
              <w:right w:val="single" w:sz="4" w:space="0" w:color="auto"/>
            </w:tcBorders>
            <w:vAlign w:val="center"/>
            <w:hideMark/>
          </w:tcPr>
          <w:p w:rsidR="00407248" w:rsidRDefault="00407248" w:rsidP="003702E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AISA</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1,210</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1,945</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476</w:t>
            </w:r>
          </w:p>
        </w:tc>
        <w:tc>
          <w:tcPr>
            <w:tcW w:w="968" w:type="dxa"/>
            <w:tcBorders>
              <w:top w:val="nil"/>
              <w:left w:val="nil"/>
              <w:bottom w:val="single" w:sz="4" w:space="0" w:color="auto"/>
              <w:right w:val="single" w:sz="4" w:space="0" w:color="auto"/>
            </w:tcBorders>
            <w:noWrap/>
            <w:vAlign w:val="bottom"/>
            <w:hideMark/>
          </w:tcPr>
          <w:p w:rsidR="00407248" w:rsidRDefault="00407248" w:rsidP="003702E3">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tbl>
      <w:tblPr>
        <w:tblW w:w="84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958"/>
        <w:gridCol w:w="1141"/>
        <w:gridCol w:w="1192"/>
        <w:gridCol w:w="1226"/>
        <w:gridCol w:w="1328"/>
        <w:gridCol w:w="1600"/>
      </w:tblGrid>
      <w:tr w:rsidR="00407248" w:rsidTr="003702E3">
        <w:trPr>
          <w:cantSplit/>
        </w:trPr>
        <w:tc>
          <w:tcPr>
            <w:tcW w:w="8439" w:type="dxa"/>
            <w:gridSpan w:val="6"/>
            <w:tcBorders>
              <w:top w:val="nil"/>
              <w:left w:val="nil"/>
              <w:bottom w:val="nil"/>
              <w:right w:val="nil"/>
            </w:tcBorders>
            <w:shd w:val="clear" w:color="auto" w:fill="FFFFFF"/>
            <w:vAlign w:val="center"/>
            <w:hideMark/>
          </w:tcPr>
          <w:p w:rsidR="00407248" w:rsidRDefault="00407248" w:rsidP="003702E3">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lastRenderedPageBreak/>
              <w:t>Descriptive Statistics</w:t>
            </w:r>
          </w:p>
        </w:tc>
      </w:tr>
      <w:tr w:rsidR="00407248" w:rsidTr="003702E3">
        <w:trPr>
          <w:cantSplit/>
        </w:trPr>
        <w:tc>
          <w:tcPr>
            <w:tcW w:w="1957" w:type="dxa"/>
            <w:tcBorders>
              <w:top w:val="nil"/>
              <w:left w:val="nil"/>
              <w:bottom w:val="single" w:sz="8" w:space="0" w:color="152935"/>
              <w:right w:val="nil"/>
            </w:tcBorders>
            <w:shd w:val="clear" w:color="auto" w:fill="FFFFFF"/>
            <w:vAlign w:val="bottom"/>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140" w:type="dxa"/>
            <w:tcBorders>
              <w:top w:val="nil"/>
              <w:left w:val="nil"/>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191" w:type="dxa"/>
            <w:tcBorders>
              <w:top w:val="nil"/>
              <w:left w:val="single" w:sz="8" w:space="0" w:color="E0E0E0"/>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Minimum</w:t>
            </w:r>
          </w:p>
        </w:tc>
        <w:tc>
          <w:tcPr>
            <w:tcW w:w="1225" w:type="dxa"/>
            <w:tcBorders>
              <w:top w:val="nil"/>
              <w:left w:val="single" w:sz="8" w:space="0" w:color="E0E0E0"/>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Maximum</w:t>
            </w:r>
          </w:p>
        </w:tc>
        <w:tc>
          <w:tcPr>
            <w:tcW w:w="1327" w:type="dxa"/>
            <w:tcBorders>
              <w:top w:val="nil"/>
              <w:left w:val="single" w:sz="8" w:space="0" w:color="E0E0E0"/>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w:t>
            </w:r>
          </w:p>
        </w:tc>
        <w:tc>
          <w:tcPr>
            <w:tcW w:w="1599" w:type="dxa"/>
            <w:tcBorders>
              <w:top w:val="nil"/>
              <w:left w:val="single" w:sz="8" w:space="0" w:color="E0E0E0"/>
              <w:bottom w:val="single" w:sz="8" w:space="0" w:color="152935"/>
              <w:right w:val="nil"/>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Deviation</w:t>
            </w:r>
          </w:p>
        </w:tc>
      </w:tr>
      <w:tr w:rsidR="00407248" w:rsidTr="003702E3">
        <w:trPr>
          <w:cantSplit/>
        </w:trPr>
        <w:tc>
          <w:tcPr>
            <w:tcW w:w="1957" w:type="dxa"/>
            <w:tcBorders>
              <w:top w:val="single" w:sz="8" w:space="0" w:color="152935"/>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PerPenjualan_X1</w:t>
            </w:r>
          </w:p>
        </w:tc>
        <w:tc>
          <w:tcPr>
            <w:tcW w:w="1140" w:type="dxa"/>
            <w:tcBorders>
              <w:top w:val="single" w:sz="8" w:space="0" w:color="152935"/>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w:t>
            </w:r>
          </w:p>
        </w:tc>
        <w:tc>
          <w:tcPr>
            <w:tcW w:w="1191" w:type="dxa"/>
            <w:tcBorders>
              <w:top w:val="single" w:sz="8" w:space="0" w:color="152935"/>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w:t>
            </w:r>
          </w:p>
        </w:tc>
        <w:tc>
          <w:tcPr>
            <w:tcW w:w="1225" w:type="dxa"/>
            <w:tcBorders>
              <w:top w:val="single" w:sz="8" w:space="0" w:color="152935"/>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1.17</w:t>
            </w:r>
          </w:p>
        </w:tc>
        <w:tc>
          <w:tcPr>
            <w:tcW w:w="1327" w:type="dxa"/>
            <w:tcBorders>
              <w:top w:val="single" w:sz="8" w:space="0" w:color="152935"/>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.1002</w:t>
            </w:r>
          </w:p>
        </w:tc>
        <w:tc>
          <w:tcPr>
            <w:tcW w:w="1599" w:type="dxa"/>
            <w:tcBorders>
              <w:top w:val="single" w:sz="8" w:space="0" w:color="152935"/>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.39193</w:t>
            </w:r>
          </w:p>
        </w:tc>
      </w:tr>
      <w:tr w:rsidR="00407248" w:rsidTr="003702E3">
        <w:trPr>
          <w:cantSplit/>
        </w:trPr>
        <w:tc>
          <w:tcPr>
            <w:tcW w:w="1957" w:type="dxa"/>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Profitabilitas_X2</w:t>
            </w:r>
          </w:p>
        </w:tc>
        <w:tc>
          <w:tcPr>
            <w:tcW w:w="1140" w:type="dxa"/>
            <w:tcBorders>
              <w:top w:val="single" w:sz="8" w:space="0" w:color="AEAEAE"/>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w:t>
            </w:r>
          </w:p>
        </w:tc>
        <w:tc>
          <w:tcPr>
            <w:tcW w:w="1191"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.82</w:t>
            </w:r>
          </w:p>
        </w:tc>
        <w:tc>
          <w:tcPr>
            <w:tcW w:w="1225"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52.66</w:t>
            </w:r>
          </w:p>
        </w:tc>
        <w:tc>
          <w:tcPr>
            <w:tcW w:w="1327"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9.1012</w:t>
            </w:r>
          </w:p>
        </w:tc>
        <w:tc>
          <w:tcPr>
            <w:tcW w:w="1599" w:type="dxa"/>
            <w:tcBorders>
              <w:top w:val="single" w:sz="8" w:space="0" w:color="AEAEAE"/>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9.76085</w:t>
            </w:r>
          </w:p>
        </w:tc>
      </w:tr>
      <w:tr w:rsidR="00407248" w:rsidTr="003702E3">
        <w:trPr>
          <w:cantSplit/>
        </w:trPr>
        <w:tc>
          <w:tcPr>
            <w:tcW w:w="1957" w:type="dxa"/>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HSaham_Y</w:t>
            </w:r>
          </w:p>
        </w:tc>
        <w:tc>
          <w:tcPr>
            <w:tcW w:w="1140" w:type="dxa"/>
            <w:tcBorders>
              <w:top w:val="single" w:sz="8" w:space="0" w:color="AEAEAE"/>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w:t>
            </w:r>
          </w:p>
        </w:tc>
        <w:tc>
          <w:tcPr>
            <w:tcW w:w="1191"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122.00</w:t>
            </w:r>
          </w:p>
        </w:tc>
        <w:tc>
          <w:tcPr>
            <w:tcW w:w="1225"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30500.00</w:t>
            </w:r>
          </w:p>
        </w:tc>
        <w:tc>
          <w:tcPr>
            <w:tcW w:w="1327"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3528.9833</w:t>
            </w:r>
          </w:p>
        </w:tc>
        <w:tc>
          <w:tcPr>
            <w:tcW w:w="1599" w:type="dxa"/>
            <w:tcBorders>
              <w:top w:val="single" w:sz="8" w:space="0" w:color="AEAEAE"/>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5536.76127</w:t>
            </w:r>
          </w:p>
        </w:tc>
      </w:tr>
      <w:tr w:rsidR="00407248" w:rsidTr="003702E3">
        <w:trPr>
          <w:cantSplit/>
        </w:trPr>
        <w:tc>
          <w:tcPr>
            <w:tcW w:w="1957" w:type="dxa"/>
            <w:tcBorders>
              <w:top w:val="single" w:sz="8" w:space="0" w:color="AEAEAE"/>
              <w:left w:val="nil"/>
              <w:bottom w:val="single" w:sz="8" w:space="0" w:color="152935"/>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Valid N (listwise)</w:t>
            </w:r>
          </w:p>
        </w:tc>
        <w:tc>
          <w:tcPr>
            <w:tcW w:w="1140" w:type="dxa"/>
            <w:tcBorders>
              <w:top w:val="single" w:sz="8" w:space="0" w:color="AEAEAE"/>
              <w:left w:val="nil"/>
              <w:bottom w:val="single" w:sz="8" w:space="0" w:color="152935"/>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w:t>
            </w:r>
          </w:p>
        </w:tc>
        <w:tc>
          <w:tcPr>
            <w:tcW w:w="1191"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225"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32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599" w:type="dxa"/>
            <w:tcBorders>
              <w:top w:val="single" w:sz="8" w:space="0" w:color="AEAEAE"/>
              <w:left w:val="single" w:sz="8" w:space="0" w:color="E0E0E0"/>
              <w:bottom w:val="single" w:sz="8" w:space="0" w:color="152935"/>
              <w:right w:val="nil"/>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240" w:lineRule="auto"/>
        <w:rPr>
          <w:rFonts w:ascii="Courier New" w:hAnsi="Courier New" w:cs="Courier New"/>
          <w:color w:val="000000"/>
          <w:sz w:val="20"/>
          <w:szCs w:val="20"/>
        </w:rPr>
      </w:pPr>
    </w:p>
    <w:tbl>
      <w:tblPr>
        <w:tblW w:w="52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85"/>
        <w:gridCol w:w="1635"/>
        <w:gridCol w:w="1635"/>
        <w:gridCol w:w="1140"/>
      </w:tblGrid>
      <w:tr w:rsidR="00407248" w:rsidTr="003702E3">
        <w:trPr>
          <w:cantSplit/>
        </w:trPr>
        <w:tc>
          <w:tcPr>
            <w:tcW w:w="5293" w:type="dxa"/>
            <w:gridSpan w:val="4"/>
            <w:tcBorders>
              <w:top w:val="nil"/>
              <w:left w:val="nil"/>
              <w:bottom w:val="nil"/>
              <w:right w:val="nil"/>
            </w:tcBorders>
            <w:shd w:val="clear" w:color="auto" w:fill="FFFFFF"/>
            <w:vAlign w:val="center"/>
            <w:hideMark/>
          </w:tcPr>
          <w:p w:rsidR="00407248" w:rsidRDefault="00407248" w:rsidP="003702E3">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Variables Entered/Removed</w:t>
            </w:r>
            <w:r>
              <w:rPr>
                <w:rFonts w:ascii="Arial" w:hAnsi="Arial" w:cs="Arial"/>
                <w:b/>
                <w:bCs/>
                <w:color w:val="010205"/>
                <w:vertAlign w:val="superscript"/>
              </w:rPr>
              <w:t>a</w:t>
            </w:r>
          </w:p>
        </w:tc>
      </w:tr>
      <w:tr w:rsidR="00407248" w:rsidTr="003702E3">
        <w:trPr>
          <w:cantSplit/>
        </w:trPr>
        <w:tc>
          <w:tcPr>
            <w:tcW w:w="885" w:type="dxa"/>
            <w:tcBorders>
              <w:top w:val="nil"/>
              <w:left w:val="nil"/>
              <w:bottom w:val="single" w:sz="8" w:space="0" w:color="152935"/>
              <w:right w:val="nil"/>
            </w:tcBorders>
            <w:shd w:val="clear" w:color="auto" w:fill="FFFFFF"/>
            <w:vAlign w:val="bottom"/>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634" w:type="dxa"/>
            <w:tcBorders>
              <w:top w:val="nil"/>
              <w:left w:val="nil"/>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Variables Entered</w:t>
            </w:r>
          </w:p>
        </w:tc>
        <w:tc>
          <w:tcPr>
            <w:tcW w:w="1634" w:type="dxa"/>
            <w:tcBorders>
              <w:top w:val="nil"/>
              <w:left w:val="single" w:sz="8" w:space="0" w:color="E0E0E0"/>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Variables Removed</w:t>
            </w:r>
          </w:p>
        </w:tc>
        <w:tc>
          <w:tcPr>
            <w:tcW w:w="1140" w:type="dxa"/>
            <w:tcBorders>
              <w:top w:val="nil"/>
              <w:left w:val="single" w:sz="8" w:space="0" w:color="E0E0E0"/>
              <w:bottom w:val="single" w:sz="8" w:space="0" w:color="152935"/>
              <w:right w:val="nil"/>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Method</w:t>
            </w:r>
          </w:p>
        </w:tc>
      </w:tr>
      <w:tr w:rsidR="00407248" w:rsidTr="003702E3">
        <w:trPr>
          <w:cantSplit/>
        </w:trPr>
        <w:tc>
          <w:tcPr>
            <w:tcW w:w="885" w:type="dxa"/>
            <w:tcBorders>
              <w:top w:val="single" w:sz="8" w:space="0" w:color="152935"/>
              <w:left w:val="nil"/>
              <w:bottom w:val="single" w:sz="8" w:space="0" w:color="152935"/>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1</w:t>
            </w:r>
          </w:p>
        </w:tc>
        <w:tc>
          <w:tcPr>
            <w:tcW w:w="1634" w:type="dxa"/>
            <w:tcBorders>
              <w:top w:val="single" w:sz="8" w:space="0" w:color="152935"/>
              <w:left w:val="nil"/>
              <w:bottom w:val="single" w:sz="8" w:space="0" w:color="152935"/>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Profitabilitas_X2, PerPenjualan_X1</w:t>
            </w:r>
            <w:r>
              <w:rPr>
                <w:rFonts w:ascii="Arial" w:hAnsi="Arial" w:cs="Arial"/>
                <w:color w:val="010205"/>
                <w:sz w:val="18"/>
                <w:szCs w:val="18"/>
                <w:vertAlign w:val="superscript"/>
              </w:rPr>
              <w:t>b</w:t>
            </w:r>
          </w:p>
        </w:tc>
        <w:tc>
          <w:tcPr>
            <w:tcW w:w="1634" w:type="dxa"/>
            <w:tcBorders>
              <w:top w:val="single" w:sz="8" w:space="0" w:color="152935"/>
              <w:left w:val="single" w:sz="8" w:space="0" w:color="E0E0E0"/>
              <w:bottom w:val="single" w:sz="8" w:space="0" w:color="152935"/>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w:t>
            </w:r>
          </w:p>
        </w:tc>
        <w:tc>
          <w:tcPr>
            <w:tcW w:w="1140" w:type="dxa"/>
            <w:tcBorders>
              <w:top w:val="single" w:sz="8" w:space="0" w:color="152935"/>
              <w:left w:val="single" w:sz="8" w:space="0" w:color="E0E0E0"/>
              <w:bottom w:val="single" w:sz="8" w:space="0" w:color="152935"/>
              <w:right w:val="nil"/>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Enter</w:t>
            </w:r>
          </w:p>
        </w:tc>
      </w:tr>
      <w:tr w:rsidR="00407248" w:rsidTr="003702E3">
        <w:trPr>
          <w:cantSplit/>
        </w:trPr>
        <w:tc>
          <w:tcPr>
            <w:tcW w:w="5293" w:type="dxa"/>
            <w:gridSpan w:val="4"/>
            <w:tcBorders>
              <w:top w:val="nil"/>
              <w:left w:val="nil"/>
              <w:bottom w:val="nil"/>
              <w:right w:val="nil"/>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Dependent Variable: HSaham_Y</w:t>
            </w:r>
          </w:p>
        </w:tc>
      </w:tr>
      <w:tr w:rsidR="00407248" w:rsidTr="003702E3">
        <w:trPr>
          <w:cantSplit/>
        </w:trPr>
        <w:tc>
          <w:tcPr>
            <w:tcW w:w="5293" w:type="dxa"/>
            <w:gridSpan w:val="4"/>
            <w:tcBorders>
              <w:top w:val="nil"/>
              <w:left w:val="nil"/>
              <w:bottom w:val="nil"/>
              <w:right w:val="nil"/>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b. All requested variables entered.</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tbl>
      <w:tblPr>
        <w:tblW w:w="6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3"/>
        <w:gridCol w:w="817"/>
        <w:gridCol w:w="1134"/>
        <w:gridCol w:w="993"/>
        <w:gridCol w:w="1417"/>
        <w:gridCol w:w="846"/>
      </w:tblGrid>
      <w:tr w:rsidR="00407248" w:rsidTr="003702E3">
        <w:trPr>
          <w:cantSplit/>
        </w:trPr>
        <w:tc>
          <w:tcPr>
            <w:tcW w:w="6091"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rsidR="00407248" w:rsidRDefault="00407248" w:rsidP="003702E3">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Model Summary</w:t>
            </w:r>
            <w:r>
              <w:rPr>
                <w:rFonts w:ascii="Arial" w:hAnsi="Arial" w:cs="Arial"/>
                <w:b/>
                <w:bCs/>
                <w:color w:val="010205"/>
                <w:vertAlign w:val="superscript"/>
              </w:rPr>
              <w:t>b</w:t>
            </w:r>
          </w:p>
        </w:tc>
      </w:tr>
      <w:tr w:rsidR="00407248" w:rsidTr="003702E3">
        <w:trPr>
          <w:cantSplit/>
          <w:trHeight w:val="493"/>
        </w:trPr>
        <w:tc>
          <w:tcPr>
            <w:tcW w:w="88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817"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R</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R Square</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Adjusted R Square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 of the Estimate</w:t>
            </w:r>
          </w:p>
        </w:tc>
        <w:tc>
          <w:tcPr>
            <w:tcW w:w="846"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Durbin-Watson</w:t>
            </w:r>
          </w:p>
        </w:tc>
      </w:tr>
      <w:tr w:rsidR="00407248" w:rsidTr="003702E3">
        <w:trPr>
          <w:cantSplit/>
          <w:trHeight w:val="207"/>
        </w:trPr>
        <w:tc>
          <w:tcPr>
            <w:tcW w:w="6091"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c>
          <w:tcPr>
            <w:tcW w:w="817"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r>
      <w:tr w:rsidR="00407248" w:rsidTr="003702E3">
        <w:trPr>
          <w:cantSplit/>
        </w:trPr>
        <w:tc>
          <w:tcPr>
            <w:tcW w:w="884" w:type="dxa"/>
            <w:tcBorders>
              <w:top w:val="single" w:sz="4" w:space="0" w:color="auto"/>
              <w:left w:val="single" w:sz="4" w:space="0" w:color="auto"/>
              <w:bottom w:val="single" w:sz="4" w:space="0" w:color="auto"/>
              <w:right w:val="single" w:sz="4" w:space="0" w:color="auto"/>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1</w:t>
            </w:r>
          </w:p>
        </w:tc>
        <w:tc>
          <w:tcPr>
            <w:tcW w:w="817"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.512</w:t>
            </w:r>
            <w:r>
              <w:rPr>
                <w:rFonts w:ascii="Arial" w:hAnsi="Arial" w:cs="Arial"/>
                <w:color w:val="010205"/>
                <w:sz w:val="18"/>
                <w:szCs w:val="18"/>
                <w:vertAlign w:val="superscript"/>
              </w:rPr>
              <w:t>a</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.263</w:t>
            </w:r>
          </w:p>
        </w:tc>
        <w:tc>
          <w:tcPr>
            <w:tcW w:w="993"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.237</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4837.04443</w:t>
            </w:r>
          </w:p>
        </w:tc>
        <w:tc>
          <w:tcPr>
            <w:tcW w:w="846"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1.864</w:t>
            </w:r>
          </w:p>
        </w:tc>
      </w:tr>
      <w:tr w:rsidR="00407248" w:rsidTr="003702E3">
        <w:trPr>
          <w:cantSplit/>
        </w:trPr>
        <w:tc>
          <w:tcPr>
            <w:tcW w:w="609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Predictors: (Constant), Profitabilitas_X2, PerPenjualan_X1</w:t>
            </w:r>
          </w:p>
        </w:tc>
      </w:tr>
      <w:tr w:rsidR="00407248" w:rsidTr="003702E3">
        <w:trPr>
          <w:cantSplit/>
        </w:trPr>
        <w:tc>
          <w:tcPr>
            <w:tcW w:w="6091" w:type="dxa"/>
            <w:gridSpan w:val="6"/>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b. Dependent Variable: HSaham_Y</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tbl>
      <w:tblPr>
        <w:tblW w:w="8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17"/>
        <w:gridCol w:w="1430"/>
        <w:gridCol w:w="1635"/>
        <w:gridCol w:w="1141"/>
        <w:gridCol w:w="1635"/>
        <w:gridCol w:w="1141"/>
        <w:gridCol w:w="1141"/>
      </w:tblGrid>
      <w:tr w:rsidR="00407248" w:rsidTr="003702E3">
        <w:trPr>
          <w:cantSplit/>
        </w:trPr>
        <w:tc>
          <w:tcPr>
            <w:tcW w:w="8931" w:type="dxa"/>
            <w:gridSpan w:val="7"/>
            <w:tcBorders>
              <w:top w:val="nil"/>
              <w:left w:val="nil"/>
              <w:bottom w:val="nil"/>
              <w:right w:val="nil"/>
            </w:tcBorders>
            <w:shd w:val="clear" w:color="auto" w:fill="FFFFFF"/>
            <w:vAlign w:val="center"/>
            <w:hideMark/>
          </w:tcPr>
          <w:p w:rsidR="00407248" w:rsidRDefault="00407248" w:rsidP="003702E3">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ANOVA</w:t>
            </w:r>
            <w:r>
              <w:rPr>
                <w:rFonts w:ascii="Arial" w:hAnsi="Arial" w:cs="Arial"/>
                <w:b/>
                <w:bCs/>
                <w:color w:val="010205"/>
                <w:vertAlign w:val="superscript"/>
              </w:rPr>
              <w:t>a</w:t>
            </w:r>
          </w:p>
        </w:tc>
      </w:tr>
      <w:tr w:rsidR="00407248" w:rsidTr="003702E3">
        <w:trPr>
          <w:cantSplit/>
        </w:trPr>
        <w:tc>
          <w:tcPr>
            <w:tcW w:w="2245" w:type="dxa"/>
            <w:gridSpan w:val="2"/>
            <w:tcBorders>
              <w:top w:val="nil"/>
              <w:left w:val="nil"/>
              <w:bottom w:val="single" w:sz="8" w:space="0" w:color="152935"/>
              <w:right w:val="nil"/>
            </w:tcBorders>
            <w:shd w:val="clear" w:color="auto" w:fill="FFFFFF"/>
            <w:vAlign w:val="bottom"/>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1633" w:type="dxa"/>
            <w:tcBorders>
              <w:top w:val="nil"/>
              <w:left w:val="nil"/>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Sum of Squares</w:t>
            </w:r>
          </w:p>
        </w:tc>
        <w:tc>
          <w:tcPr>
            <w:tcW w:w="1140" w:type="dxa"/>
            <w:tcBorders>
              <w:top w:val="nil"/>
              <w:left w:val="single" w:sz="8" w:space="0" w:color="E0E0E0"/>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df</w:t>
            </w:r>
          </w:p>
        </w:tc>
        <w:tc>
          <w:tcPr>
            <w:tcW w:w="1633" w:type="dxa"/>
            <w:tcBorders>
              <w:top w:val="nil"/>
              <w:left w:val="single" w:sz="8" w:space="0" w:color="E0E0E0"/>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Mean Square</w:t>
            </w:r>
          </w:p>
        </w:tc>
        <w:tc>
          <w:tcPr>
            <w:tcW w:w="1140" w:type="dxa"/>
            <w:tcBorders>
              <w:top w:val="nil"/>
              <w:left w:val="single" w:sz="8" w:space="0" w:color="E0E0E0"/>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F</w:t>
            </w:r>
          </w:p>
        </w:tc>
        <w:tc>
          <w:tcPr>
            <w:tcW w:w="1140" w:type="dxa"/>
            <w:tcBorders>
              <w:top w:val="nil"/>
              <w:left w:val="single" w:sz="8" w:space="0" w:color="E0E0E0"/>
              <w:bottom w:val="single" w:sz="8" w:space="0" w:color="152935"/>
              <w:right w:val="nil"/>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407248" w:rsidTr="003702E3">
        <w:trPr>
          <w:cantSplit/>
        </w:trPr>
        <w:tc>
          <w:tcPr>
            <w:tcW w:w="816" w:type="dxa"/>
            <w:vMerge w:val="restart"/>
            <w:tcBorders>
              <w:top w:val="single" w:sz="8" w:space="0" w:color="152935"/>
              <w:left w:val="nil"/>
              <w:bottom w:val="single" w:sz="8" w:space="0" w:color="152935"/>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1</w:t>
            </w:r>
          </w:p>
        </w:tc>
        <w:tc>
          <w:tcPr>
            <w:tcW w:w="1429" w:type="dxa"/>
            <w:tcBorders>
              <w:top w:val="single" w:sz="8" w:space="0" w:color="152935"/>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Regression</w:t>
            </w:r>
          </w:p>
        </w:tc>
        <w:tc>
          <w:tcPr>
            <w:tcW w:w="1633" w:type="dxa"/>
            <w:tcBorders>
              <w:top w:val="single" w:sz="8" w:space="0" w:color="152935"/>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475058866.500</w:t>
            </w:r>
          </w:p>
        </w:tc>
        <w:tc>
          <w:tcPr>
            <w:tcW w:w="1140" w:type="dxa"/>
            <w:tcBorders>
              <w:top w:val="single" w:sz="8" w:space="0" w:color="152935"/>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w:t>
            </w:r>
          </w:p>
        </w:tc>
        <w:tc>
          <w:tcPr>
            <w:tcW w:w="1633" w:type="dxa"/>
            <w:tcBorders>
              <w:top w:val="single" w:sz="8" w:space="0" w:color="152935"/>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237529433.200</w:t>
            </w:r>
          </w:p>
        </w:tc>
        <w:tc>
          <w:tcPr>
            <w:tcW w:w="1140" w:type="dxa"/>
            <w:tcBorders>
              <w:top w:val="single" w:sz="8" w:space="0" w:color="152935"/>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10.152</w:t>
            </w:r>
          </w:p>
        </w:tc>
        <w:tc>
          <w:tcPr>
            <w:tcW w:w="1140" w:type="dxa"/>
            <w:tcBorders>
              <w:top w:val="single" w:sz="8" w:space="0" w:color="152935"/>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r>
              <w:rPr>
                <w:rFonts w:ascii="Arial" w:hAnsi="Arial" w:cs="Arial"/>
                <w:color w:val="010205"/>
                <w:sz w:val="18"/>
                <w:szCs w:val="18"/>
                <w:vertAlign w:val="superscript"/>
              </w:rPr>
              <w:t>b</w:t>
            </w:r>
          </w:p>
        </w:tc>
      </w:tr>
      <w:tr w:rsidR="00407248" w:rsidTr="003702E3">
        <w:trPr>
          <w:cantSplit/>
        </w:trPr>
        <w:tc>
          <w:tcPr>
            <w:tcW w:w="8931" w:type="dxa"/>
            <w:vMerge/>
            <w:tcBorders>
              <w:top w:val="single" w:sz="8" w:space="0" w:color="152935"/>
              <w:left w:val="nil"/>
              <w:bottom w:val="single" w:sz="8" w:space="0" w:color="152935"/>
              <w:right w:val="nil"/>
            </w:tcBorders>
            <w:vAlign w:val="center"/>
            <w:hideMark/>
          </w:tcPr>
          <w:p w:rsidR="00407248" w:rsidRDefault="00407248" w:rsidP="003702E3">
            <w:pPr>
              <w:spacing w:after="0" w:line="240" w:lineRule="auto"/>
              <w:rPr>
                <w:rFonts w:ascii="Arial" w:hAnsi="Arial" w:cs="Arial"/>
                <w:color w:val="264A60"/>
                <w:sz w:val="18"/>
                <w:szCs w:val="18"/>
              </w:rPr>
            </w:pPr>
          </w:p>
        </w:tc>
        <w:tc>
          <w:tcPr>
            <w:tcW w:w="1429" w:type="dxa"/>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Residual</w:t>
            </w:r>
          </w:p>
        </w:tc>
        <w:tc>
          <w:tcPr>
            <w:tcW w:w="1633" w:type="dxa"/>
            <w:tcBorders>
              <w:top w:val="single" w:sz="8" w:space="0" w:color="AEAEAE"/>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1333628933.000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57</w:t>
            </w:r>
          </w:p>
        </w:tc>
        <w:tc>
          <w:tcPr>
            <w:tcW w:w="1633"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23396998.820</w:t>
            </w:r>
          </w:p>
        </w:tc>
        <w:tc>
          <w:tcPr>
            <w:tcW w:w="1140"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EAEAE"/>
              <w:left w:val="single" w:sz="8" w:space="0" w:color="E0E0E0"/>
              <w:bottom w:val="single" w:sz="8" w:space="0" w:color="AEAEAE"/>
              <w:right w:val="nil"/>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r>
      <w:tr w:rsidR="00407248" w:rsidTr="003702E3">
        <w:trPr>
          <w:cantSplit/>
        </w:trPr>
        <w:tc>
          <w:tcPr>
            <w:tcW w:w="8931" w:type="dxa"/>
            <w:vMerge/>
            <w:tcBorders>
              <w:top w:val="single" w:sz="8" w:space="0" w:color="152935"/>
              <w:left w:val="nil"/>
              <w:bottom w:val="single" w:sz="8" w:space="0" w:color="152935"/>
              <w:right w:val="nil"/>
            </w:tcBorders>
            <w:vAlign w:val="center"/>
            <w:hideMark/>
          </w:tcPr>
          <w:p w:rsidR="00407248" w:rsidRDefault="00407248" w:rsidP="003702E3">
            <w:pPr>
              <w:spacing w:after="0" w:line="240" w:lineRule="auto"/>
              <w:rPr>
                <w:rFonts w:ascii="Arial" w:hAnsi="Arial" w:cs="Arial"/>
                <w:color w:val="264A60"/>
                <w:sz w:val="18"/>
                <w:szCs w:val="18"/>
              </w:rPr>
            </w:pPr>
          </w:p>
        </w:tc>
        <w:tc>
          <w:tcPr>
            <w:tcW w:w="1429" w:type="dxa"/>
            <w:tcBorders>
              <w:top w:val="single" w:sz="8" w:space="0" w:color="AEAEAE"/>
              <w:left w:val="nil"/>
              <w:bottom w:val="single" w:sz="8" w:space="0" w:color="152935"/>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Total</w:t>
            </w:r>
          </w:p>
        </w:tc>
        <w:tc>
          <w:tcPr>
            <w:tcW w:w="1633" w:type="dxa"/>
            <w:tcBorders>
              <w:top w:val="single" w:sz="8" w:space="0" w:color="AEAEAE"/>
              <w:left w:val="nil"/>
              <w:bottom w:val="single" w:sz="8" w:space="0" w:color="152935"/>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1808687799.000</w:t>
            </w:r>
          </w:p>
        </w:tc>
        <w:tc>
          <w:tcPr>
            <w:tcW w:w="1140" w:type="dxa"/>
            <w:tcBorders>
              <w:top w:val="single" w:sz="8" w:space="0" w:color="AEAEAE"/>
              <w:left w:val="single" w:sz="8" w:space="0" w:color="E0E0E0"/>
              <w:bottom w:val="single" w:sz="8" w:space="0" w:color="152935"/>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59</w:t>
            </w:r>
          </w:p>
        </w:tc>
        <w:tc>
          <w:tcPr>
            <w:tcW w:w="1633"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140" w:type="dxa"/>
            <w:tcBorders>
              <w:top w:val="single" w:sz="8" w:space="0" w:color="AEAEAE"/>
              <w:left w:val="single" w:sz="8" w:space="0" w:color="E0E0E0"/>
              <w:bottom w:val="single" w:sz="8" w:space="0" w:color="152935"/>
              <w:right w:val="nil"/>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r>
      <w:tr w:rsidR="00407248" w:rsidTr="003702E3">
        <w:trPr>
          <w:cantSplit/>
        </w:trPr>
        <w:tc>
          <w:tcPr>
            <w:tcW w:w="8931" w:type="dxa"/>
            <w:gridSpan w:val="7"/>
            <w:tcBorders>
              <w:top w:val="nil"/>
              <w:left w:val="nil"/>
              <w:bottom w:val="nil"/>
              <w:right w:val="nil"/>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Dependent Variable: HSaham_Y</w:t>
            </w:r>
          </w:p>
        </w:tc>
      </w:tr>
      <w:tr w:rsidR="00407248" w:rsidTr="003702E3">
        <w:trPr>
          <w:cantSplit/>
        </w:trPr>
        <w:tc>
          <w:tcPr>
            <w:tcW w:w="8931" w:type="dxa"/>
            <w:gridSpan w:val="7"/>
            <w:tcBorders>
              <w:top w:val="nil"/>
              <w:left w:val="nil"/>
              <w:bottom w:val="nil"/>
              <w:right w:val="nil"/>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b. Predictors: (Constant), Profitabilitas_X2, PerPenjualan_X1</w:t>
            </w:r>
          </w:p>
        </w:tc>
      </w:tr>
    </w:tbl>
    <w:p w:rsidR="00407248" w:rsidRDefault="00407248" w:rsidP="00407248">
      <w:pPr>
        <w:autoSpaceDE w:val="0"/>
        <w:autoSpaceDN w:val="0"/>
        <w:adjustRightInd w:val="0"/>
        <w:spacing w:after="0" w:line="240" w:lineRule="auto"/>
        <w:rPr>
          <w:rFonts w:ascii="Times New Roman" w:hAnsi="Times New Roman" w:cs="Times New Roman"/>
          <w:sz w:val="24"/>
          <w:szCs w:val="24"/>
        </w:rPr>
      </w:pPr>
    </w:p>
    <w:p w:rsidR="00407248" w:rsidRDefault="00407248" w:rsidP="00407248">
      <w:pPr>
        <w:autoSpaceDE w:val="0"/>
        <w:autoSpaceDN w:val="0"/>
        <w:adjustRightInd w:val="0"/>
        <w:spacing w:after="0" w:line="240" w:lineRule="auto"/>
        <w:rPr>
          <w:rFonts w:ascii="Times New Roman" w:hAnsi="Times New Roman" w:cs="Times New Roman"/>
          <w:sz w:val="24"/>
          <w:szCs w:val="24"/>
        </w:rPr>
      </w:pPr>
    </w:p>
    <w:p w:rsidR="00407248" w:rsidRDefault="00407248" w:rsidP="00407248">
      <w:pPr>
        <w:autoSpaceDE w:val="0"/>
        <w:autoSpaceDN w:val="0"/>
        <w:adjustRightInd w:val="0"/>
        <w:spacing w:after="0" w:line="240" w:lineRule="auto"/>
        <w:rPr>
          <w:rFonts w:ascii="Times New Roman" w:hAnsi="Times New Roman" w:cs="Times New Roman"/>
          <w:sz w:val="24"/>
          <w:szCs w:val="24"/>
        </w:rPr>
      </w:pPr>
    </w:p>
    <w:tbl>
      <w:tblPr>
        <w:tblW w:w="78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64"/>
        <w:gridCol w:w="1645"/>
        <w:gridCol w:w="1134"/>
        <w:gridCol w:w="1276"/>
        <w:gridCol w:w="1559"/>
        <w:gridCol w:w="709"/>
        <w:gridCol w:w="788"/>
      </w:tblGrid>
      <w:tr w:rsidR="00407248" w:rsidTr="003702E3">
        <w:trPr>
          <w:cantSplit/>
        </w:trPr>
        <w:tc>
          <w:tcPr>
            <w:tcW w:w="7876"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407248" w:rsidRDefault="00407248" w:rsidP="003702E3">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Coefficients</w:t>
            </w:r>
            <w:r>
              <w:rPr>
                <w:rFonts w:ascii="Arial" w:hAnsi="Arial" w:cs="Arial"/>
                <w:b/>
                <w:bCs/>
                <w:color w:val="010205"/>
                <w:vertAlign w:val="superscript"/>
              </w:rPr>
              <w:t>a</w:t>
            </w:r>
          </w:p>
        </w:tc>
      </w:tr>
      <w:tr w:rsidR="00407248" w:rsidTr="003702E3">
        <w:trPr>
          <w:cantSplit/>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Unstandardized Coefficients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Standardized Coefficients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w:t>
            </w:r>
          </w:p>
        </w:tc>
        <w:tc>
          <w:tcPr>
            <w:tcW w:w="788" w:type="dxa"/>
            <w:vMerge w:val="restart"/>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Sig.</w:t>
            </w:r>
          </w:p>
        </w:tc>
      </w:tr>
      <w:tr w:rsidR="00407248" w:rsidTr="003702E3">
        <w:trPr>
          <w:cantSplit/>
        </w:trPr>
        <w:tc>
          <w:tcPr>
            <w:tcW w:w="9521" w:type="dxa"/>
            <w:gridSpan w:val="2"/>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B</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Std. Error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Beta</w:t>
            </w: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c>
          <w:tcPr>
            <w:tcW w:w="788"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r>
      <w:tr w:rsidR="00407248" w:rsidTr="003702E3">
        <w:trPr>
          <w:cantSplit/>
        </w:trPr>
        <w:tc>
          <w:tcPr>
            <w:tcW w:w="765" w:type="dxa"/>
            <w:vMerge w:val="restart"/>
            <w:tcBorders>
              <w:top w:val="single" w:sz="4" w:space="0" w:color="auto"/>
              <w:left w:val="single" w:sz="4" w:space="0" w:color="auto"/>
              <w:bottom w:val="single" w:sz="4" w:space="0" w:color="auto"/>
              <w:right w:val="single" w:sz="4" w:space="0" w:color="auto"/>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1</w:t>
            </w:r>
          </w:p>
        </w:tc>
        <w:tc>
          <w:tcPr>
            <w:tcW w:w="1645" w:type="dxa"/>
            <w:tcBorders>
              <w:top w:val="single" w:sz="4" w:space="0" w:color="auto"/>
              <w:left w:val="single" w:sz="4" w:space="0" w:color="auto"/>
              <w:bottom w:val="single" w:sz="4" w:space="0" w:color="auto"/>
              <w:right w:val="single" w:sz="4" w:space="0" w:color="auto"/>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944.372</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858.529</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1.100</w:t>
            </w:r>
          </w:p>
        </w:tc>
        <w:tc>
          <w:tcPr>
            <w:tcW w:w="788"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.276</w:t>
            </w:r>
          </w:p>
        </w:tc>
      </w:tr>
      <w:tr w:rsidR="00407248" w:rsidTr="003702E3">
        <w:trPr>
          <w:cantSplit/>
        </w:trPr>
        <w:tc>
          <w:tcPr>
            <w:tcW w:w="7876"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c>
          <w:tcPr>
            <w:tcW w:w="1645" w:type="dxa"/>
            <w:tcBorders>
              <w:top w:val="single" w:sz="4" w:space="0" w:color="auto"/>
              <w:left w:val="single" w:sz="4" w:space="0" w:color="auto"/>
              <w:bottom w:val="single" w:sz="4" w:space="0" w:color="auto"/>
              <w:right w:val="single" w:sz="4" w:space="0" w:color="auto"/>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PerPenjualan_X1</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2271.547</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1637.518</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.161</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1.387</w:t>
            </w:r>
          </w:p>
        </w:tc>
        <w:tc>
          <w:tcPr>
            <w:tcW w:w="788"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.171</w:t>
            </w:r>
          </w:p>
        </w:tc>
      </w:tr>
      <w:tr w:rsidR="00407248" w:rsidTr="003702E3">
        <w:trPr>
          <w:cantSplit/>
        </w:trPr>
        <w:tc>
          <w:tcPr>
            <w:tcW w:w="7876" w:type="dxa"/>
            <w:vMerge/>
            <w:tcBorders>
              <w:top w:val="single" w:sz="4" w:space="0" w:color="auto"/>
              <w:left w:val="single" w:sz="4" w:space="0" w:color="auto"/>
              <w:bottom w:val="single" w:sz="4" w:space="0" w:color="auto"/>
              <w:right w:val="single" w:sz="4" w:space="0" w:color="auto"/>
            </w:tcBorders>
            <w:vAlign w:val="center"/>
            <w:hideMark/>
          </w:tcPr>
          <w:p w:rsidR="00407248" w:rsidRDefault="00407248" w:rsidP="003702E3">
            <w:pPr>
              <w:spacing w:after="0" w:line="240" w:lineRule="auto"/>
              <w:rPr>
                <w:rFonts w:ascii="Arial" w:hAnsi="Arial" w:cs="Arial"/>
                <w:color w:val="264A60"/>
                <w:sz w:val="18"/>
                <w:szCs w:val="18"/>
              </w:rPr>
            </w:pPr>
          </w:p>
        </w:tc>
        <w:tc>
          <w:tcPr>
            <w:tcW w:w="1645" w:type="dxa"/>
            <w:tcBorders>
              <w:top w:val="single" w:sz="4" w:space="0" w:color="auto"/>
              <w:left w:val="single" w:sz="4" w:space="0" w:color="auto"/>
              <w:bottom w:val="single" w:sz="4" w:space="0" w:color="auto"/>
              <w:right w:val="single" w:sz="4" w:space="0" w:color="auto"/>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Profitabilitas_X2</w:t>
            </w: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258.986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65.752</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.457</w:t>
            </w:r>
          </w:p>
        </w:tc>
        <w:tc>
          <w:tcPr>
            <w:tcW w:w="709"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3.939</w:t>
            </w:r>
          </w:p>
        </w:tc>
        <w:tc>
          <w:tcPr>
            <w:tcW w:w="788" w:type="dxa"/>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.000</w:t>
            </w:r>
          </w:p>
        </w:tc>
      </w:tr>
      <w:tr w:rsidR="00407248" w:rsidTr="003702E3">
        <w:trPr>
          <w:cantSplit/>
        </w:trPr>
        <w:tc>
          <w:tcPr>
            <w:tcW w:w="7876" w:type="dxa"/>
            <w:gridSpan w:val="7"/>
            <w:tcBorders>
              <w:top w:val="single" w:sz="4" w:space="0" w:color="auto"/>
              <w:left w:val="single" w:sz="4" w:space="0" w:color="auto"/>
              <w:bottom w:val="single" w:sz="4" w:space="0" w:color="auto"/>
              <w:right w:val="single" w:sz="4" w:space="0" w:color="auto"/>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Dependent Variable: HSaham_Y</w:t>
            </w:r>
          </w:p>
        </w:tc>
      </w:tr>
    </w:tbl>
    <w:p w:rsidR="00407248" w:rsidRDefault="00407248" w:rsidP="00407248">
      <w:pPr>
        <w:autoSpaceDE w:val="0"/>
        <w:autoSpaceDN w:val="0"/>
        <w:adjustRightInd w:val="0"/>
        <w:spacing w:after="0" w:line="400" w:lineRule="atLeast"/>
        <w:ind w:right="4"/>
        <w:rPr>
          <w:rFonts w:ascii="Times New Roman" w:hAnsi="Times New Roman" w:cs="Times New Roman"/>
          <w:sz w:val="24"/>
          <w:szCs w:val="24"/>
        </w:rPr>
      </w:pPr>
    </w:p>
    <w:p w:rsidR="00407248" w:rsidRDefault="00407248" w:rsidP="00407248">
      <w:pPr>
        <w:autoSpaceDE w:val="0"/>
        <w:autoSpaceDN w:val="0"/>
        <w:adjustRightInd w:val="0"/>
        <w:spacing w:after="0" w:line="400" w:lineRule="atLeast"/>
        <w:ind w:right="4"/>
        <w:rPr>
          <w:rFonts w:ascii="Times New Roman" w:hAnsi="Times New Roman" w:cs="Times New Roman"/>
          <w:sz w:val="24"/>
          <w:szCs w:val="24"/>
        </w:rPr>
      </w:pPr>
    </w:p>
    <w:tbl>
      <w:tblPr>
        <w:tblW w:w="10665"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510"/>
        <w:gridCol w:w="255"/>
        <w:gridCol w:w="1645"/>
        <w:gridCol w:w="1077"/>
        <w:gridCol w:w="1418"/>
        <w:gridCol w:w="5527"/>
        <w:gridCol w:w="233"/>
      </w:tblGrid>
      <w:tr w:rsidR="00407248" w:rsidTr="003702E3">
        <w:trPr>
          <w:gridBefore w:val="1"/>
          <w:wBefore w:w="510" w:type="dxa"/>
          <w:cantSplit/>
        </w:trPr>
        <w:tc>
          <w:tcPr>
            <w:tcW w:w="10156" w:type="dxa"/>
            <w:gridSpan w:val="6"/>
            <w:tcBorders>
              <w:top w:val="nil"/>
              <w:left w:val="nil"/>
              <w:bottom w:val="nil"/>
              <w:right w:val="nil"/>
            </w:tcBorders>
            <w:shd w:val="clear" w:color="auto" w:fill="FFFFFF"/>
            <w:vAlign w:val="center"/>
            <w:hideMark/>
          </w:tcPr>
          <w:p w:rsidR="00407248" w:rsidRDefault="00407248" w:rsidP="003702E3">
            <w:pPr>
              <w:autoSpaceDE w:val="0"/>
              <w:autoSpaceDN w:val="0"/>
              <w:adjustRightInd w:val="0"/>
              <w:spacing w:after="0" w:line="320" w:lineRule="atLeast"/>
              <w:ind w:left="60" w:right="60"/>
              <w:rPr>
                <w:rFonts w:ascii="Arial" w:hAnsi="Arial" w:cs="Arial"/>
                <w:b/>
                <w:bCs/>
                <w:color w:val="010205"/>
              </w:rPr>
            </w:pPr>
            <w:r>
              <w:rPr>
                <w:rFonts w:ascii="Arial" w:hAnsi="Arial" w:cs="Arial"/>
                <w:b/>
                <w:bCs/>
                <w:color w:val="010205"/>
              </w:rPr>
              <w:t>Coefficientsa</w:t>
            </w:r>
          </w:p>
        </w:tc>
      </w:tr>
      <w:tr w:rsidR="00407248" w:rsidTr="003702E3">
        <w:trPr>
          <w:gridAfter w:val="2"/>
          <w:wAfter w:w="5761" w:type="dxa"/>
          <w:cantSplit/>
        </w:trPr>
        <w:tc>
          <w:tcPr>
            <w:tcW w:w="2410" w:type="dxa"/>
            <w:gridSpan w:val="3"/>
            <w:vMerge w:val="restart"/>
            <w:tcBorders>
              <w:top w:val="nil"/>
              <w:left w:val="nil"/>
              <w:bottom w:val="nil"/>
              <w:right w:val="nil"/>
            </w:tcBorders>
            <w:shd w:val="clear" w:color="auto" w:fill="FFFFFF"/>
            <w:vAlign w:val="bottom"/>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Model</w:t>
            </w:r>
          </w:p>
        </w:tc>
        <w:tc>
          <w:tcPr>
            <w:tcW w:w="2495" w:type="dxa"/>
            <w:gridSpan w:val="2"/>
            <w:tcBorders>
              <w:top w:val="nil"/>
              <w:left w:val="single" w:sz="8" w:space="0" w:color="E0E0E0"/>
              <w:bottom w:val="nil"/>
              <w:right w:val="nil"/>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Collinearity Statistics</w:t>
            </w:r>
          </w:p>
        </w:tc>
      </w:tr>
      <w:tr w:rsidR="00407248" w:rsidTr="003702E3">
        <w:trPr>
          <w:gridAfter w:val="2"/>
          <w:wAfter w:w="5761" w:type="dxa"/>
          <w:cantSplit/>
        </w:trPr>
        <w:tc>
          <w:tcPr>
            <w:tcW w:w="22234" w:type="dxa"/>
            <w:gridSpan w:val="3"/>
            <w:vMerge/>
            <w:tcBorders>
              <w:top w:val="nil"/>
              <w:left w:val="nil"/>
              <w:bottom w:val="nil"/>
              <w:right w:val="nil"/>
            </w:tcBorders>
            <w:vAlign w:val="center"/>
            <w:hideMark/>
          </w:tcPr>
          <w:p w:rsidR="00407248" w:rsidRDefault="00407248" w:rsidP="003702E3">
            <w:pPr>
              <w:spacing w:after="0" w:line="240" w:lineRule="auto"/>
              <w:rPr>
                <w:rFonts w:ascii="Arial" w:hAnsi="Arial" w:cs="Arial"/>
                <w:color w:val="264A60"/>
                <w:sz w:val="18"/>
                <w:szCs w:val="18"/>
              </w:rPr>
            </w:pPr>
          </w:p>
        </w:tc>
        <w:tc>
          <w:tcPr>
            <w:tcW w:w="1077" w:type="dxa"/>
            <w:tcBorders>
              <w:top w:val="nil"/>
              <w:left w:val="single" w:sz="8" w:space="0" w:color="E0E0E0"/>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Tolerance</w:t>
            </w:r>
          </w:p>
        </w:tc>
        <w:tc>
          <w:tcPr>
            <w:tcW w:w="1418" w:type="dxa"/>
            <w:tcBorders>
              <w:top w:val="nil"/>
              <w:left w:val="single" w:sz="8" w:space="0" w:color="E0E0E0"/>
              <w:bottom w:val="single" w:sz="8" w:space="0" w:color="152935"/>
              <w:right w:val="nil"/>
            </w:tcBorders>
            <w:shd w:val="clear" w:color="auto" w:fill="FFFFFF"/>
            <w:vAlign w:val="bottom"/>
            <w:hideMark/>
          </w:tcPr>
          <w:p w:rsidR="00407248" w:rsidRDefault="00407248" w:rsidP="003702E3">
            <w:pPr>
              <w:autoSpaceDE w:val="0"/>
              <w:autoSpaceDN w:val="0"/>
              <w:adjustRightInd w:val="0"/>
              <w:spacing w:after="0" w:line="320" w:lineRule="atLeast"/>
              <w:ind w:left="60" w:right="1611"/>
              <w:jc w:val="center"/>
              <w:rPr>
                <w:rFonts w:ascii="Arial" w:hAnsi="Arial" w:cs="Arial"/>
                <w:color w:val="264A60"/>
                <w:sz w:val="18"/>
                <w:szCs w:val="18"/>
              </w:rPr>
            </w:pPr>
            <w:r>
              <w:rPr>
                <w:rFonts w:ascii="Arial" w:hAnsi="Arial" w:cs="Arial"/>
                <w:color w:val="264A60"/>
                <w:sz w:val="18"/>
                <w:szCs w:val="18"/>
              </w:rPr>
              <w:t>VIF</w:t>
            </w:r>
          </w:p>
        </w:tc>
      </w:tr>
      <w:tr w:rsidR="00407248" w:rsidTr="003702E3">
        <w:trPr>
          <w:gridAfter w:val="2"/>
          <w:wAfter w:w="5761" w:type="dxa"/>
          <w:cantSplit/>
        </w:trPr>
        <w:tc>
          <w:tcPr>
            <w:tcW w:w="765" w:type="dxa"/>
            <w:gridSpan w:val="2"/>
            <w:vMerge w:val="restart"/>
            <w:tcBorders>
              <w:top w:val="single" w:sz="8" w:space="0" w:color="152935"/>
              <w:left w:val="nil"/>
              <w:bottom w:val="single" w:sz="8" w:space="0" w:color="152935"/>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1</w:t>
            </w:r>
          </w:p>
        </w:tc>
        <w:tc>
          <w:tcPr>
            <w:tcW w:w="1645" w:type="dxa"/>
            <w:tcBorders>
              <w:top w:val="single" w:sz="8" w:space="0" w:color="152935"/>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(Constant)</w:t>
            </w:r>
          </w:p>
        </w:tc>
        <w:tc>
          <w:tcPr>
            <w:tcW w:w="1077"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418" w:type="dxa"/>
            <w:tcBorders>
              <w:top w:val="single" w:sz="8" w:space="0" w:color="152935"/>
              <w:left w:val="single" w:sz="8" w:space="0" w:color="E0E0E0"/>
              <w:bottom w:val="single" w:sz="8" w:space="0" w:color="AEAEAE"/>
              <w:right w:val="nil"/>
            </w:tcBorders>
            <w:shd w:val="clear" w:color="auto" w:fill="FFFFFF"/>
            <w:vAlign w:val="center"/>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r>
      <w:tr w:rsidR="00407248" w:rsidTr="003702E3">
        <w:trPr>
          <w:gridAfter w:val="2"/>
          <w:wAfter w:w="5761" w:type="dxa"/>
          <w:cantSplit/>
        </w:trPr>
        <w:tc>
          <w:tcPr>
            <w:tcW w:w="20589" w:type="dxa"/>
            <w:gridSpan w:val="2"/>
            <w:vMerge/>
            <w:tcBorders>
              <w:top w:val="single" w:sz="8" w:space="0" w:color="152935"/>
              <w:left w:val="nil"/>
              <w:bottom w:val="single" w:sz="8" w:space="0" w:color="152935"/>
              <w:right w:val="nil"/>
            </w:tcBorders>
            <w:vAlign w:val="center"/>
            <w:hideMark/>
          </w:tcPr>
          <w:p w:rsidR="00407248" w:rsidRDefault="00407248" w:rsidP="003702E3">
            <w:pPr>
              <w:spacing w:after="0" w:line="240" w:lineRule="auto"/>
              <w:rPr>
                <w:rFonts w:ascii="Arial" w:hAnsi="Arial" w:cs="Arial"/>
                <w:color w:val="264A60"/>
                <w:sz w:val="18"/>
                <w:szCs w:val="18"/>
              </w:rPr>
            </w:pPr>
          </w:p>
        </w:tc>
        <w:tc>
          <w:tcPr>
            <w:tcW w:w="1645" w:type="dxa"/>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PerPenjualan_X1</w:t>
            </w:r>
          </w:p>
        </w:tc>
        <w:tc>
          <w:tcPr>
            <w:tcW w:w="1077"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.963</w:t>
            </w:r>
          </w:p>
        </w:tc>
        <w:tc>
          <w:tcPr>
            <w:tcW w:w="1418" w:type="dxa"/>
            <w:tcBorders>
              <w:top w:val="single" w:sz="8" w:space="0" w:color="AEAEAE"/>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1.039</w:t>
            </w:r>
          </w:p>
        </w:tc>
      </w:tr>
      <w:tr w:rsidR="00407248" w:rsidTr="003702E3">
        <w:trPr>
          <w:gridAfter w:val="2"/>
          <w:wAfter w:w="5761" w:type="dxa"/>
          <w:cantSplit/>
        </w:trPr>
        <w:tc>
          <w:tcPr>
            <w:tcW w:w="20589" w:type="dxa"/>
            <w:gridSpan w:val="2"/>
            <w:vMerge/>
            <w:tcBorders>
              <w:top w:val="single" w:sz="8" w:space="0" w:color="152935"/>
              <w:left w:val="nil"/>
              <w:bottom w:val="single" w:sz="8" w:space="0" w:color="152935"/>
              <w:right w:val="nil"/>
            </w:tcBorders>
            <w:vAlign w:val="center"/>
            <w:hideMark/>
          </w:tcPr>
          <w:p w:rsidR="00407248" w:rsidRDefault="00407248" w:rsidP="003702E3">
            <w:pPr>
              <w:spacing w:after="0" w:line="240" w:lineRule="auto"/>
              <w:rPr>
                <w:rFonts w:ascii="Arial" w:hAnsi="Arial" w:cs="Arial"/>
                <w:color w:val="264A60"/>
                <w:sz w:val="18"/>
                <w:szCs w:val="18"/>
              </w:rPr>
            </w:pPr>
          </w:p>
        </w:tc>
        <w:tc>
          <w:tcPr>
            <w:tcW w:w="1645" w:type="dxa"/>
            <w:tcBorders>
              <w:top w:val="single" w:sz="8" w:space="0" w:color="AEAEAE"/>
              <w:left w:val="nil"/>
              <w:bottom w:val="single" w:sz="8" w:space="0" w:color="152935"/>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Profitabilitas_X2</w:t>
            </w:r>
          </w:p>
        </w:tc>
        <w:tc>
          <w:tcPr>
            <w:tcW w:w="1077" w:type="dxa"/>
            <w:tcBorders>
              <w:top w:val="single" w:sz="8" w:space="0" w:color="AEAEAE"/>
              <w:left w:val="single" w:sz="8" w:space="0" w:color="E0E0E0"/>
              <w:bottom w:val="single" w:sz="8" w:space="0" w:color="152935"/>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.963</w:t>
            </w:r>
          </w:p>
        </w:tc>
        <w:tc>
          <w:tcPr>
            <w:tcW w:w="1418" w:type="dxa"/>
            <w:tcBorders>
              <w:top w:val="single" w:sz="8" w:space="0" w:color="AEAEAE"/>
              <w:left w:val="single" w:sz="8" w:space="0" w:color="E0E0E0"/>
              <w:bottom w:val="single" w:sz="8" w:space="0" w:color="152935"/>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1.039</w:t>
            </w:r>
          </w:p>
        </w:tc>
      </w:tr>
      <w:tr w:rsidR="00407248" w:rsidTr="003702E3">
        <w:trPr>
          <w:gridAfter w:val="1"/>
          <w:wAfter w:w="233" w:type="dxa"/>
          <w:cantSplit/>
        </w:trPr>
        <w:tc>
          <w:tcPr>
            <w:tcW w:w="10433" w:type="dxa"/>
            <w:gridSpan w:val="6"/>
            <w:tcBorders>
              <w:top w:val="nil"/>
              <w:left w:val="nil"/>
              <w:bottom w:val="nil"/>
              <w:right w:val="nil"/>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Dependent Variable: HSaham_Y</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tbl>
      <w:tblPr>
        <w:tblW w:w="8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431"/>
        <w:gridCol w:w="1436"/>
        <w:gridCol w:w="1467"/>
        <w:gridCol w:w="1467"/>
        <w:gridCol w:w="1299"/>
      </w:tblGrid>
      <w:tr w:rsidR="00407248" w:rsidTr="003702E3">
        <w:trPr>
          <w:cantSplit/>
        </w:trPr>
        <w:tc>
          <w:tcPr>
            <w:tcW w:w="8107" w:type="dxa"/>
            <w:gridSpan w:val="5"/>
            <w:tcBorders>
              <w:top w:val="nil"/>
              <w:left w:val="nil"/>
              <w:bottom w:val="nil"/>
              <w:right w:val="nil"/>
            </w:tcBorders>
            <w:shd w:val="clear" w:color="auto" w:fill="FFFFFF"/>
            <w:vAlign w:val="center"/>
            <w:hideMark/>
          </w:tcPr>
          <w:p w:rsidR="00407248" w:rsidRDefault="00407248" w:rsidP="003702E3">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One-Sample Kolmogorov-Smirnov Test</w:t>
            </w:r>
          </w:p>
        </w:tc>
      </w:tr>
      <w:tr w:rsidR="00407248" w:rsidTr="003702E3">
        <w:trPr>
          <w:cantSplit/>
        </w:trPr>
        <w:tc>
          <w:tcPr>
            <w:tcW w:w="3871" w:type="dxa"/>
            <w:gridSpan w:val="2"/>
            <w:tcBorders>
              <w:top w:val="nil"/>
              <w:left w:val="nil"/>
              <w:bottom w:val="single" w:sz="8" w:space="0" w:color="152935"/>
              <w:right w:val="nil"/>
            </w:tcBorders>
            <w:shd w:val="clear" w:color="auto" w:fill="FFFFFF"/>
            <w:vAlign w:val="bottom"/>
          </w:tcPr>
          <w:p w:rsidR="00407248" w:rsidRDefault="00407248" w:rsidP="003702E3">
            <w:pPr>
              <w:autoSpaceDE w:val="0"/>
              <w:autoSpaceDN w:val="0"/>
              <w:adjustRightInd w:val="0"/>
              <w:spacing w:after="0" w:line="240" w:lineRule="auto"/>
              <w:rPr>
                <w:rFonts w:ascii="Times New Roman" w:hAnsi="Times New Roman" w:cs="Times New Roman"/>
                <w:sz w:val="24"/>
                <w:szCs w:val="24"/>
              </w:rPr>
            </w:pPr>
          </w:p>
        </w:tc>
        <w:tc>
          <w:tcPr>
            <w:tcW w:w="1468" w:type="dxa"/>
            <w:tcBorders>
              <w:top w:val="nil"/>
              <w:left w:val="nil"/>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PerPenjualan_X1</w:t>
            </w:r>
          </w:p>
        </w:tc>
        <w:tc>
          <w:tcPr>
            <w:tcW w:w="1468" w:type="dxa"/>
            <w:tcBorders>
              <w:top w:val="nil"/>
              <w:left w:val="single" w:sz="8" w:space="0" w:color="E0E0E0"/>
              <w:bottom w:val="single" w:sz="8" w:space="0" w:color="152935"/>
              <w:right w:val="single" w:sz="8" w:space="0" w:color="E0E0E0"/>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Profitabilitas_X2</w:t>
            </w:r>
          </w:p>
        </w:tc>
        <w:tc>
          <w:tcPr>
            <w:tcW w:w="1300" w:type="dxa"/>
            <w:tcBorders>
              <w:top w:val="nil"/>
              <w:left w:val="single" w:sz="8" w:space="0" w:color="E0E0E0"/>
              <w:bottom w:val="single" w:sz="8" w:space="0" w:color="152935"/>
              <w:right w:val="nil"/>
            </w:tcBorders>
            <w:shd w:val="clear" w:color="auto" w:fill="FFFFFF"/>
            <w:vAlign w:val="bottom"/>
            <w:hideMark/>
          </w:tcPr>
          <w:p w:rsidR="00407248" w:rsidRDefault="00407248" w:rsidP="003702E3">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HSaham_Y</w:t>
            </w:r>
          </w:p>
        </w:tc>
      </w:tr>
      <w:tr w:rsidR="00407248" w:rsidTr="003702E3">
        <w:trPr>
          <w:cantSplit/>
        </w:trPr>
        <w:tc>
          <w:tcPr>
            <w:tcW w:w="3871" w:type="dxa"/>
            <w:gridSpan w:val="2"/>
            <w:tcBorders>
              <w:top w:val="single" w:sz="8" w:space="0" w:color="152935"/>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w:t>
            </w:r>
          </w:p>
        </w:tc>
        <w:tc>
          <w:tcPr>
            <w:tcW w:w="1468" w:type="dxa"/>
            <w:tcBorders>
              <w:top w:val="single" w:sz="8" w:space="0" w:color="152935"/>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w:t>
            </w:r>
          </w:p>
        </w:tc>
        <w:tc>
          <w:tcPr>
            <w:tcW w:w="1468" w:type="dxa"/>
            <w:tcBorders>
              <w:top w:val="single" w:sz="8" w:space="0" w:color="152935"/>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w:t>
            </w:r>
          </w:p>
        </w:tc>
        <w:tc>
          <w:tcPr>
            <w:tcW w:w="1300" w:type="dxa"/>
            <w:tcBorders>
              <w:top w:val="single" w:sz="8" w:space="0" w:color="152935"/>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60</w:t>
            </w:r>
          </w:p>
        </w:tc>
      </w:tr>
      <w:tr w:rsidR="00407248" w:rsidTr="003702E3">
        <w:trPr>
          <w:cantSplit/>
        </w:trPr>
        <w:tc>
          <w:tcPr>
            <w:tcW w:w="2434" w:type="dxa"/>
            <w:vMerge w:val="restart"/>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Normal Parameters</w:t>
            </w:r>
            <w:r>
              <w:rPr>
                <w:rFonts w:ascii="Arial" w:hAnsi="Arial" w:cs="Arial"/>
                <w:color w:val="264A60"/>
                <w:sz w:val="18"/>
                <w:szCs w:val="18"/>
                <w:vertAlign w:val="superscript"/>
              </w:rPr>
              <w:t>a,b</w:t>
            </w:r>
          </w:p>
        </w:tc>
        <w:tc>
          <w:tcPr>
            <w:tcW w:w="1437" w:type="dxa"/>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Mean</w:t>
            </w:r>
          </w:p>
        </w:tc>
        <w:tc>
          <w:tcPr>
            <w:tcW w:w="1468" w:type="dxa"/>
            <w:tcBorders>
              <w:top w:val="single" w:sz="8" w:space="0" w:color="AEAEAE"/>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.1002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9.1012</w:t>
            </w:r>
          </w:p>
        </w:tc>
        <w:tc>
          <w:tcPr>
            <w:tcW w:w="1300" w:type="dxa"/>
            <w:tcBorders>
              <w:top w:val="single" w:sz="8" w:space="0" w:color="AEAEAE"/>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3528.9833</w:t>
            </w:r>
          </w:p>
        </w:tc>
      </w:tr>
      <w:tr w:rsidR="00407248" w:rsidTr="003702E3">
        <w:trPr>
          <w:cantSplit/>
        </w:trPr>
        <w:tc>
          <w:tcPr>
            <w:tcW w:w="8107" w:type="dxa"/>
            <w:vMerge/>
            <w:tcBorders>
              <w:top w:val="single" w:sz="8" w:space="0" w:color="AEAEAE"/>
              <w:left w:val="nil"/>
              <w:bottom w:val="single" w:sz="8" w:space="0" w:color="AEAEAE"/>
              <w:right w:val="nil"/>
            </w:tcBorders>
            <w:vAlign w:val="center"/>
            <w:hideMark/>
          </w:tcPr>
          <w:p w:rsidR="00407248" w:rsidRDefault="00407248" w:rsidP="003702E3">
            <w:pPr>
              <w:spacing w:after="0" w:line="240" w:lineRule="auto"/>
              <w:rPr>
                <w:rFonts w:ascii="Arial" w:hAnsi="Arial" w:cs="Arial"/>
                <w:color w:val="264A60"/>
                <w:sz w:val="18"/>
                <w:szCs w:val="18"/>
              </w:rPr>
            </w:pPr>
          </w:p>
        </w:tc>
        <w:tc>
          <w:tcPr>
            <w:tcW w:w="1437" w:type="dxa"/>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Std. Deviation</w:t>
            </w:r>
          </w:p>
        </w:tc>
        <w:tc>
          <w:tcPr>
            <w:tcW w:w="1468" w:type="dxa"/>
            <w:tcBorders>
              <w:top w:val="single" w:sz="8" w:space="0" w:color="AEAEAE"/>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.39193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9.76085</w:t>
            </w:r>
          </w:p>
        </w:tc>
        <w:tc>
          <w:tcPr>
            <w:tcW w:w="1300" w:type="dxa"/>
            <w:tcBorders>
              <w:top w:val="single" w:sz="8" w:space="0" w:color="AEAEAE"/>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5536.76127</w:t>
            </w:r>
          </w:p>
        </w:tc>
      </w:tr>
      <w:tr w:rsidR="00407248" w:rsidTr="003702E3">
        <w:trPr>
          <w:cantSplit/>
        </w:trPr>
        <w:tc>
          <w:tcPr>
            <w:tcW w:w="2434" w:type="dxa"/>
            <w:vMerge w:val="restart"/>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Most Extreme Differences</w:t>
            </w:r>
          </w:p>
        </w:tc>
        <w:tc>
          <w:tcPr>
            <w:tcW w:w="1437" w:type="dxa"/>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Absolute</w:t>
            </w:r>
          </w:p>
        </w:tc>
        <w:tc>
          <w:tcPr>
            <w:tcW w:w="1468" w:type="dxa"/>
            <w:tcBorders>
              <w:top w:val="single" w:sz="8" w:space="0" w:color="AEAEAE"/>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.255</w:t>
            </w:r>
          </w:p>
        </w:tc>
        <w:tc>
          <w:tcPr>
            <w:tcW w:w="1300" w:type="dxa"/>
            <w:tcBorders>
              <w:top w:val="single" w:sz="8" w:space="0" w:color="AEAEAE"/>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.269</w:t>
            </w:r>
          </w:p>
        </w:tc>
      </w:tr>
      <w:tr w:rsidR="00407248" w:rsidTr="003702E3">
        <w:trPr>
          <w:cantSplit/>
        </w:trPr>
        <w:tc>
          <w:tcPr>
            <w:tcW w:w="8107" w:type="dxa"/>
            <w:vMerge/>
            <w:tcBorders>
              <w:top w:val="single" w:sz="8" w:space="0" w:color="AEAEAE"/>
              <w:left w:val="nil"/>
              <w:bottom w:val="single" w:sz="8" w:space="0" w:color="AEAEAE"/>
              <w:right w:val="nil"/>
            </w:tcBorders>
            <w:vAlign w:val="center"/>
            <w:hideMark/>
          </w:tcPr>
          <w:p w:rsidR="00407248" w:rsidRDefault="00407248" w:rsidP="003702E3">
            <w:pPr>
              <w:spacing w:after="0" w:line="240" w:lineRule="auto"/>
              <w:rPr>
                <w:rFonts w:ascii="Arial" w:hAnsi="Arial" w:cs="Arial"/>
                <w:color w:val="264A60"/>
                <w:sz w:val="18"/>
                <w:szCs w:val="18"/>
              </w:rPr>
            </w:pPr>
          </w:p>
        </w:tc>
        <w:tc>
          <w:tcPr>
            <w:tcW w:w="1437" w:type="dxa"/>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Positive</w:t>
            </w:r>
          </w:p>
        </w:tc>
        <w:tc>
          <w:tcPr>
            <w:tcW w:w="1468" w:type="dxa"/>
            <w:tcBorders>
              <w:top w:val="single" w:sz="8" w:space="0" w:color="AEAEAE"/>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.093</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.255</w:t>
            </w:r>
          </w:p>
        </w:tc>
        <w:tc>
          <w:tcPr>
            <w:tcW w:w="1300" w:type="dxa"/>
            <w:tcBorders>
              <w:top w:val="single" w:sz="8" w:space="0" w:color="AEAEAE"/>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.269</w:t>
            </w:r>
          </w:p>
        </w:tc>
      </w:tr>
      <w:tr w:rsidR="00407248" w:rsidTr="003702E3">
        <w:trPr>
          <w:cantSplit/>
        </w:trPr>
        <w:tc>
          <w:tcPr>
            <w:tcW w:w="8107" w:type="dxa"/>
            <w:vMerge/>
            <w:tcBorders>
              <w:top w:val="single" w:sz="8" w:space="0" w:color="AEAEAE"/>
              <w:left w:val="nil"/>
              <w:bottom w:val="single" w:sz="8" w:space="0" w:color="AEAEAE"/>
              <w:right w:val="nil"/>
            </w:tcBorders>
            <w:vAlign w:val="center"/>
            <w:hideMark/>
          </w:tcPr>
          <w:p w:rsidR="00407248" w:rsidRDefault="00407248" w:rsidP="003702E3">
            <w:pPr>
              <w:spacing w:after="0" w:line="240" w:lineRule="auto"/>
              <w:rPr>
                <w:rFonts w:ascii="Arial" w:hAnsi="Arial" w:cs="Arial"/>
                <w:color w:val="264A60"/>
                <w:sz w:val="18"/>
                <w:szCs w:val="18"/>
              </w:rPr>
            </w:pPr>
          </w:p>
        </w:tc>
        <w:tc>
          <w:tcPr>
            <w:tcW w:w="1437" w:type="dxa"/>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Negative</w:t>
            </w:r>
          </w:p>
        </w:tc>
        <w:tc>
          <w:tcPr>
            <w:tcW w:w="1468" w:type="dxa"/>
            <w:tcBorders>
              <w:top w:val="single" w:sz="8" w:space="0" w:color="AEAEAE"/>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-.198</w:t>
            </w:r>
          </w:p>
        </w:tc>
        <w:tc>
          <w:tcPr>
            <w:tcW w:w="1300" w:type="dxa"/>
            <w:tcBorders>
              <w:top w:val="single" w:sz="8" w:space="0" w:color="AEAEAE"/>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-.269</w:t>
            </w:r>
          </w:p>
        </w:tc>
      </w:tr>
      <w:tr w:rsidR="00407248" w:rsidTr="003702E3">
        <w:trPr>
          <w:cantSplit/>
        </w:trPr>
        <w:tc>
          <w:tcPr>
            <w:tcW w:w="3871" w:type="dxa"/>
            <w:gridSpan w:val="2"/>
            <w:tcBorders>
              <w:top w:val="single" w:sz="8" w:space="0" w:color="AEAEAE"/>
              <w:left w:val="nil"/>
              <w:bottom w:val="single" w:sz="8" w:space="0" w:color="AEAEAE"/>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Test Statistic</w:t>
            </w:r>
          </w:p>
        </w:tc>
        <w:tc>
          <w:tcPr>
            <w:tcW w:w="1468" w:type="dxa"/>
            <w:tcBorders>
              <w:top w:val="single" w:sz="8" w:space="0" w:color="AEAEAE"/>
              <w:left w:val="nil"/>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.102</w:t>
            </w:r>
          </w:p>
        </w:tc>
        <w:tc>
          <w:tcPr>
            <w:tcW w:w="1468" w:type="dxa"/>
            <w:tcBorders>
              <w:top w:val="single" w:sz="8" w:space="0" w:color="AEAEAE"/>
              <w:left w:val="single" w:sz="8" w:space="0" w:color="E0E0E0"/>
              <w:bottom w:val="single" w:sz="8" w:space="0" w:color="AEAEAE"/>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.255</w:t>
            </w:r>
          </w:p>
        </w:tc>
        <w:tc>
          <w:tcPr>
            <w:tcW w:w="1300" w:type="dxa"/>
            <w:tcBorders>
              <w:top w:val="single" w:sz="8" w:space="0" w:color="AEAEAE"/>
              <w:left w:val="single" w:sz="8" w:space="0" w:color="E0E0E0"/>
              <w:bottom w:val="single" w:sz="8" w:space="0" w:color="AEAEAE"/>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.269</w:t>
            </w:r>
          </w:p>
        </w:tc>
      </w:tr>
      <w:tr w:rsidR="00407248" w:rsidTr="003702E3">
        <w:trPr>
          <w:cantSplit/>
        </w:trPr>
        <w:tc>
          <w:tcPr>
            <w:tcW w:w="3871" w:type="dxa"/>
            <w:gridSpan w:val="2"/>
            <w:tcBorders>
              <w:top w:val="single" w:sz="8" w:space="0" w:color="AEAEAE"/>
              <w:left w:val="nil"/>
              <w:bottom w:val="single" w:sz="8" w:space="0" w:color="152935"/>
              <w:right w:val="nil"/>
            </w:tcBorders>
            <w:shd w:val="clear" w:color="auto" w:fill="E0E0E0"/>
            <w:hideMark/>
          </w:tcPr>
          <w:p w:rsidR="00407248" w:rsidRDefault="00407248" w:rsidP="003702E3">
            <w:pPr>
              <w:autoSpaceDE w:val="0"/>
              <w:autoSpaceDN w:val="0"/>
              <w:adjustRightInd w:val="0"/>
              <w:spacing w:after="0" w:line="320" w:lineRule="atLeast"/>
              <w:ind w:left="60" w:right="60"/>
              <w:rPr>
                <w:rFonts w:ascii="Arial" w:hAnsi="Arial" w:cs="Arial"/>
                <w:color w:val="264A60"/>
                <w:sz w:val="18"/>
                <w:szCs w:val="18"/>
              </w:rPr>
            </w:pPr>
            <w:r>
              <w:rPr>
                <w:rFonts w:ascii="Arial" w:hAnsi="Arial" w:cs="Arial"/>
                <w:color w:val="264A60"/>
                <w:sz w:val="18"/>
                <w:szCs w:val="18"/>
              </w:rPr>
              <w:t>Asymp. Sig. (2-tailed)</w:t>
            </w:r>
          </w:p>
        </w:tc>
        <w:tc>
          <w:tcPr>
            <w:tcW w:w="1468" w:type="dxa"/>
            <w:tcBorders>
              <w:top w:val="single" w:sz="8" w:space="0" w:color="AEAEAE"/>
              <w:left w:val="nil"/>
              <w:bottom w:val="single" w:sz="8" w:space="0" w:color="152935"/>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.189</w:t>
            </w:r>
            <w:r>
              <w:rPr>
                <w:rFonts w:ascii="Arial" w:hAnsi="Arial" w:cs="Arial"/>
                <w:color w:val="010205"/>
                <w:sz w:val="18"/>
                <w:szCs w:val="18"/>
                <w:vertAlign w:val="superscript"/>
              </w:rPr>
              <w:t>c</w:t>
            </w:r>
          </w:p>
        </w:tc>
        <w:tc>
          <w:tcPr>
            <w:tcW w:w="1468" w:type="dxa"/>
            <w:tcBorders>
              <w:top w:val="single" w:sz="8" w:space="0" w:color="AEAEAE"/>
              <w:left w:val="single" w:sz="8" w:space="0" w:color="E0E0E0"/>
              <w:bottom w:val="single" w:sz="8" w:space="0" w:color="152935"/>
              <w:right w:val="single" w:sz="8" w:space="0" w:color="E0E0E0"/>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.340</w:t>
            </w:r>
          </w:p>
        </w:tc>
        <w:tc>
          <w:tcPr>
            <w:tcW w:w="1300" w:type="dxa"/>
            <w:tcBorders>
              <w:top w:val="single" w:sz="8" w:space="0" w:color="AEAEAE"/>
              <w:left w:val="single" w:sz="8" w:space="0" w:color="E0E0E0"/>
              <w:bottom w:val="single" w:sz="8" w:space="0" w:color="152935"/>
              <w:right w:val="nil"/>
            </w:tcBorders>
            <w:shd w:val="clear" w:color="auto" w:fill="FFFFFF"/>
            <w:hideMark/>
          </w:tcPr>
          <w:p w:rsidR="00407248" w:rsidRDefault="00407248" w:rsidP="003702E3">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.295</w:t>
            </w:r>
          </w:p>
        </w:tc>
      </w:tr>
      <w:tr w:rsidR="00407248" w:rsidTr="003702E3">
        <w:trPr>
          <w:cantSplit/>
        </w:trPr>
        <w:tc>
          <w:tcPr>
            <w:tcW w:w="8107" w:type="dxa"/>
            <w:gridSpan w:val="5"/>
            <w:tcBorders>
              <w:top w:val="nil"/>
              <w:left w:val="nil"/>
              <w:bottom w:val="nil"/>
              <w:right w:val="nil"/>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a. Test distribution is Normal.</w:t>
            </w:r>
          </w:p>
        </w:tc>
      </w:tr>
      <w:tr w:rsidR="00407248" w:rsidTr="003702E3">
        <w:trPr>
          <w:cantSplit/>
        </w:trPr>
        <w:tc>
          <w:tcPr>
            <w:tcW w:w="8107" w:type="dxa"/>
            <w:gridSpan w:val="5"/>
            <w:tcBorders>
              <w:top w:val="nil"/>
              <w:left w:val="nil"/>
              <w:bottom w:val="nil"/>
              <w:right w:val="nil"/>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b. Calculated from data.</w:t>
            </w:r>
          </w:p>
        </w:tc>
      </w:tr>
      <w:tr w:rsidR="00407248" w:rsidTr="003702E3">
        <w:trPr>
          <w:cantSplit/>
        </w:trPr>
        <w:tc>
          <w:tcPr>
            <w:tcW w:w="8107" w:type="dxa"/>
            <w:gridSpan w:val="5"/>
            <w:tcBorders>
              <w:top w:val="nil"/>
              <w:left w:val="nil"/>
              <w:bottom w:val="nil"/>
              <w:right w:val="nil"/>
            </w:tcBorders>
            <w:shd w:val="clear" w:color="auto" w:fill="FFFFFF"/>
            <w:hideMark/>
          </w:tcPr>
          <w:p w:rsidR="00407248" w:rsidRDefault="00407248" w:rsidP="003702E3">
            <w:p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c. Lilliefors Significance Correction.</w:t>
            </w:r>
          </w:p>
        </w:tc>
      </w:tr>
    </w:tbl>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3050ED4C" wp14:editId="2BAC5819">
            <wp:extent cx="5029200" cy="47529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9200" cy="4752975"/>
                    </a:xfrm>
                    <a:prstGeom prst="rect">
                      <a:avLst/>
                    </a:prstGeom>
                    <a:noFill/>
                    <a:ln>
                      <a:noFill/>
                    </a:ln>
                  </pic:spPr>
                </pic:pic>
              </a:graphicData>
            </a:graphic>
          </wp:inline>
        </w:drawing>
      </w:r>
    </w:p>
    <w:p w:rsidR="00407248" w:rsidRDefault="00407248" w:rsidP="00407248">
      <w:pPr>
        <w:autoSpaceDE w:val="0"/>
        <w:autoSpaceDN w:val="0"/>
        <w:adjustRightInd w:val="0"/>
        <w:spacing w:after="0" w:line="240" w:lineRule="auto"/>
        <w:rPr>
          <w:rFonts w:ascii="Times New Roman" w:hAnsi="Times New Roman" w:cs="Times New Roman"/>
          <w:sz w:val="24"/>
          <w:szCs w:val="24"/>
        </w:rPr>
      </w:pPr>
    </w:p>
    <w:p w:rsidR="00407248" w:rsidRDefault="00407248" w:rsidP="00407248">
      <w:pPr>
        <w:autoSpaceDE w:val="0"/>
        <w:autoSpaceDN w:val="0"/>
        <w:adjustRightInd w:val="0"/>
        <w:spacing w:after="0" w:line="400" w:lineRule="atLeast"/>
        <w:rPr>
          <w:rFonts w:ascii="Times New Roman" w:hAnsi="Times New Roman" w:cs="Times New Roman"/>
          <w:sz w:val="24"/>
          <w:szCs w:val="24"/>
        </w:rPr>
      </w:pPr>
    </w:p>
    <w:p w:rsidR="00407248" w:rsidRDefault="00407248" w:rsidP="00407248">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0DBC889B" wp14:editId="14D16DC4">
            <wp:extent cx="5105400" cy="47529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5400" cy="4752975"/>
                    </a:xfrm>
                    <a:prstGeom prst="rect">
                      <a:avLst/>
                    </a:prstGeom>
                    <a:noFill/>
                    <a:ln>
                      <a:noFill/>
                    </a:ln>
                  </pic:spPr>
                </pic:pic>
              </a:graphicData>
            </a:graphic>
          </wp:inline>
        </w:drawing>
      </w:r>
    </w:p>
    <w:p w:rsidR="00407248" w:rsidRDefault="00407248" w:rsidP="00407248">
      <w:pPr>
        <w:autoSpaceDE w:val="0"/>
        <w:autoSpaceDN w:val="0"/>
        <w:adjustRightInd w:val="0"/>
        <w:spacing w:after="0" w:line="240" w:lineRule="auto"/>
        <w:rPr>
          <w:rFonts w:ascii="Times New Roman" w:hAnsi="Times New Roman" w:cs="Times New Roman"/>
          <w:sz w:val="24"/>
          <w:szCs w:val="24"/>
        </w:rPr>
      </w:pPr>
    </w:p>
    <w:p w:rsidR="00407248" w:rsidRDefault="00407248" w:rsidP="00407248">
      <w:pPr>
        <w:autoSpaceDE w:val="0"/>
        <w:autoSpaceDN w:val="0"/>
        <w:adjustRightInd w:val="0"/>
        <w:spacing w:after="0" w:line="240" w:lineRule="auto"/>
        <w:rPr>
          <w:rFonts w:ascii="Courier New" w:hAnsi="Courier New" w:cs="Courier New"/>
          <w:color w:val="000000"/>
          <w:sz w:val="20"/>
          <w:szCs w:val="20"/>
        </w:rPr>
      </w:pPr>
    </w:p>
    <w:p w:rsidR="00407248" w:rsidRDefault="00407248" w:rsidP="00407248">
      <w:pPr>
        <w:tabs>
          <w:tab w:val="left" w:pos="851"/>
          <w:tab w:val="left" w:pos="1134"/>
        </w:tabs>
        <w:spacing w:line="360" w:lineRule="auto"/>
        <w:jc w:val="both"/>
        <w:rPr>
          <w:rFonts w:ascii="Times New Roman" w:hAnsi="Times New Roman" w:cs="Times New Roman"/>
          <w:b/>
          <w:sz w:val="24"/>
          <w:szCs w:val="24"/>
          <w:lang w:val="en-US"/>
        </w:rPr>
      </w:pPr>
    </w:p>
    <w:p w:rsidR="00407248" w:rsidRDefault="00407248" w:rsidP="00407248">
      <w:pPr>
        <w:tabs>
          <w:tab w:val="left" w:pos="851"/>
          <w:tab w:val="left" w:pos="1134"/>
        </w:tabs>
        <w:spacing w:line="360" w:lineRule="auto"/>
        <w:jc w:val="both"/>
        <w:rPr>
          <w:rFonts w:ascii="Times New Roman" w:hAnsi="Times New Roman" w:cs="Times New Roman"/>
          <w:b/>
          <w:sz w:val="24"/>
          <w:szCs w:val="24"/>
          <w:lang w:val="en-US"/>
        </w:rPr>
      </w:pPr>
    </w:p>
    <w:p w:rsidR="00407248" w:rsidRDefault="00407248" w:rsidP="00407248">
      <w:pPr>
        <w:spacing w:after="0" w:line="480" w:lineRule="auto"/>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sectPr w:rsidR="00407248" w:rsidSect="003702E3">
          <w:headerReference w:type="default" r:id="rId34"/>
          <w:footerReference w:type="default" r:id="rId35"/>
          <w:pgSz w:w="11906" w:h="16838" w:code="9"/>
          <w:pgMar w:top="2268" w:right="1701" w:bottom="1701" w:left="2268" w:header="709" w:footer="709" w:gutter="0"/>
          <w:cols w:space="708"/>
          <w:docGrid w:linePitch="360"/>
        </w:sectPr>
      </w:pPr>
    </w:p>
    <w:p w:rsidR="00407248" w:rsidRDefault="00407248" w:rsidP="00407248">
      <w:pPr>
        <w:spacing w:after="0" w:line="480" w:lineRule="auto"/>
        <w:ind w:firstLine="567"/>
        <w:jc w:val="both"/>
        <w:rPr>
          <w:rFonts w:ascii="Times New Roman" w:hAnsi="Times New Roman" w:cs="Times New Roman"/>
          <w:sz w:val="24"/>
          <w:szCs w:val="24"/>
        </w:rPr>
      </w:pPr>
      <w:r>
        <w:rPr>
          <w:noProof/>
          <w:lang w:eastAsia="id-ID"/>
        </w:rPr>
        <w:lastRenderedPageBreak/>
        <w:drawing>
          <wp:anchor distT="0" distB="0" distL="114300" distR="114300" simplePos="0" relativeHeight="251667456" behindDoc="1" locked="0" layoutInCell="1" allowOverlap="1" wp14:anchorId="52678188" wp14:editId="67E11924">
            <wp:simplePos x="0" y="0"/>
            <wp:positionH relativeFrom="page">
              <wp:posOffset>1447800</wp:posOffset>
            </wp:positionH>
            <wp:positionV relativeFrom="page">
              <wp:posOffset>1447800</wp:posOffset>
            </wp:positionV>
            <wp:extent cx="5000625" cy="83153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00625" cy="8315325"/>
                    </a:xfrm>
                    <a:prstGeom prst="rect">
                      <a:avLst/>
                    </a:prstGeom>
                    <a:noFill/>
                  </pic:spPr>
                </pic:pic>
              </a:graphicData>
            </a:graphic>
            <wp14:sizeRelH relativeFrom="page">
              <wp14:pctWidth>0</wp14:pctWidth>
            </wp14:sizeRelH>
            <wp14:sizeRelV relativeFrom="page">
              <wp14:pctHeight>0</wp14:pctHeight>
            </wp14:sizeRelV>
          </wp:anchor>
        </w:drawing>
      </w: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ind w:firstLine="567"/>
        <w:jc w:val="both"/>
        <w:rPr>
          <w:rFonts w:ascii="Times New Roman" w:hAnsi="Times New Roman" w:cs="Times New Roman"/>
          <w:sz w:val="24"/>
          <w:szCs w:val="24"/>
        </w:rPr>
      </w:pPr>
    </w:p>
    <w:p w:rsidR="00407248" w:rsidRDefault="00407248" w:rsidP="00407248">
      <w:pPr>
        <w:spacing w:after="0" w:line="480" w:lineRule="auto"/>
        <w:jc w:val="both"/>
        <w:rPr>
          <w:rFonts w:ascii="Times New Roman" w:hAnsi="Times New Roman" w:cs="Times New Roman"/>
          <w:sz w:val="24"/>
          <w:szCs w:val="24"/>
        </w:rPr>
      </w:pPr>
    </w:p>
    <w:p w:rsidR="00407248" w:rsidRDefault="00407248" w:rsidP="00407248">
      <w:pPr>
        <w:spacing w:after="0" w:line="480" w:lineRule="auto"/>
        <w:rPr>
          <w:rFonts w:ascii="Times New Roman" w:hAnsi="Times New Roman" w:cs="Times New Roman"/>
          <w:b/>
          <w:sz w:val="28"/>
          <w:szCs w:val="28"/>
        </w:rPr>
      </w:pPr>
    </w:p>
    <w:p w:rsidR="00407248" w:rsidRPr="006B4A59" w:rsidRDefault="00407248" w:rsidP="00407248">
      <w:pPr>
        <w:rPr>
          <w:rFonts w:ascii="Times New Roman" w:hAnsi="Times New Roman" w:cs="Times New Roman"/>
          <w:sz w:val="28"/>
          <w:szCs w:val="28"/>
        </w:rPr>
      </w:pPr>
    </w:p>
    <w:p w:rsidR="00407248" w:rsidRPr="006B4A59" w:rsidRDefault="00407248" w:rsidP="00407248">
      <w:pPr>
        <w:rPr>
          <w:rFonts w:ascii="Times New Roman" w:hAnsi="Times New Roman" w:cs="Times New Roman"/>
          <w:sz w:val="28"/>
          <w:szCs w:val="28"/>
        </w:rPr>
      </w:pPr>
    </w:p>
    <w:p w:rsidR="00407248" w:rsidRPr="006B4A59" w:rsidRDefault="00407248" w:rsidP="00407248">
      <w:pPr>
        <w:rPr>
          <w:rFonts w:ascii="Times New Roman" w:hAnsi="Times New Roman" w:cs="Times New Roman"/>
          <w:sz w:val="28"/>
          <w:szCs w:val="28"/>
        </w:rPr>
      </w:pPr>
    </w:p>
    <w:p w:rsidR="00407248" w:rsidRPr="006B4A59" w:rsidRDefault="00407248" w:rsidP="00407248">
      <w:pPr>
        <w:rPr>
          <w:rFonts w:ascii="Times New Roman" w:hAnsi="Times New Roman" w:cs="Times New Roman"/>
          <w:sz w:val="28"/>
          <w:szCs w:val="28"/>
        </w:rPr>
      </w:pPr>
    </w:p>
    <w:p w:rsidR="00407248" w:rsidRPr="006B4A59" w:rsidRDefault="00407248" w:rsidP="00407248">
      <w:pPr>
        <w:rPr>
          <w:rFonts w:ascii="Times New Roman" w:hAnsi="Times New Roman" w:cs="Times New Roman"/>
          <w:sz w:val="28"/>
          <w:szCs w:val="28"/>
        </w:rPr>
      </w:pPr>
      <w:bookmarkStart w:id="0" w:name="_GoBack"/>
      <w:bookmarkEnd w:id="0"/>
    </w:p>
    <w:p w:rsidR="00407248" w:rsidRPr="006B4A59"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r>
        <w:rPr>
          <w:noProof/>
          <w:lang w:eastAsia="id-ID"/>
        </w:rPr>
        <w:lastRenderedPageBreak/>
        <w:drawing>
          <wp:anchor distT="0" distB="0" distL="114300" distR="114300" simplePos="0" relativeHeight="251668480" behindDoc="1" locked="0" layoutInCell="1" allowOverlap="1" wp14:anchorId="452A5F84" wp14:editId="059F1570">
            <wp:simplePos x="0" y="0"/>
            <wp:positionH relativeFrom="page">
              <wp:posOffset>1447800</wp:posOffset>
            </wp:positionH>
            <wp:positionV relativeFrom="page">
              <wp:posOffset>1438275</wp:posOffset>
            </wp:positionV>
            <wp:extent cx="5010150" cy="70389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10150" cy="7038975"/>
                    </a:xfrm>
                    <a:prstGeom prst="rect">
                      <a:avLst/>
                    </a:prstGeom>
                    <a:noFill/>
                  </pic:spPr>
                </pic:pic>
              </a:graphicData>
            </a:graphic>
            <wp14:sizeRelH relativeFrom="page">
              <wp14:pctWidth>0</wp14:pctWidth>
            </wp14:sizeRelH>
            <wp14:sizeRelV relativeFrom="page">
              <wp14:pctHeight>0</wp14:pctHeight>
            </wp14:sizeRelV>
          </wp:anchor>
        </w:drawing>
      </w: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r>
        <w:rPr>
          <w:noProof/>
          <w:lang w:eastAsia="id-ID"/>
        </w:rPr>
        <w:lastRenderedPageBreak/>
        <w:drawing>
          <wp:anchor distT="0" distB="0" distL="114300" distR="114300" simplePos="0" relativeHeight="251669504" behindDoc="1" locked="0" layoutInCell="1" allowOverlap="1" wp14:anchorId="32875BE0" wp14:editId="0DDC5DF8">
            <wp:simplePos x="0" y="0"/>
            <wp:positionH relativeFrom="page">
              <wp:posOffset>1457325</wp:posOffset>
            </wp:positionH>
            <wp:positionV relativeFrom="page">
              <wp:posOffset>1438275</wp:posOffset>
            </wp:positionV>
            <wp:extent cx="5000625" cy="92487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0625" cy="9248775"/>
                    </a:xfrm>
                    <a:prstGeom prst="rect">
                      <a:avLst/>
                    </a:prstGeom>
                    <a:noFill/>
                  </pic:spPr>
                </pic:pic>
              </a:graphicData>
            </a:graphic>
            <wp14:sizeRelH relativeFrom="page">
              <wp14:pctWidth>0</wp14:pctWidth>
            </wp14:sizeRelH>
            <wp14:sizeRelV relativeFrom="page">
              <wp14:pctHeight>0</wp14:pctHeight>
            </wp14:sizeRelV>
          </wp:anchor>
        </w:drawing>
      </w: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r>
        <w:rPr>
          <w:rFonts w:ascii="Times New Roman" w:hAnsi="Times New Roman" w:cs="Times New Roman"/>
          <w:noProof/>
          <w:sz w:val="28"/>
          <w:szCs w:val="28"/>
          <w:lang w:eastAsia="id-ID"/>
        </w:rPr>
        <w:lastRenderedPageBreak/>
        <w:drawing>
          <wp:inline distT="0" distB="0" distL="0" distR="0" wp14:anchorId="3E6AFCF6" wp14:editId="29773785">
            <wp:extent cx="5039995" cy="7800718"/>
            <wp:effectExtent l="0" t="0" r="0" b="0"/>
            <wp:docPr id="8" name="Picture 8" descr="C:\Users\acer\Downloads\WhatsApp Image 2020-08-30 at 17.0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ownloads\WhatsApp Image 2020-08-30 at 17.05.36.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7800718"/>
                    </a:xfrm>
                    <a:prstGeom prst="rect">
                      <a:avLst/>
                    </a:prstGeom>
                    <a:noFill/>
                    <a:ln>
                      <a:noFill/>
                    </a:ln>
                  </pic:spPr>
                </pic:pic>
              </a:graphicData>
            </a:graphic>
          </wp:inline>
        </w:drawing>
      </w: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r>
        <w:rPr>
          <w:rFonts w:ascii="Times New Roman" w:hAnsi="Times New Roman" w:cs="Times New Roman"/>
          <w:noProof/>
          <w:sz w:val="28"/>
          <w:szCs w:val="28"/>
          <w:lang w:eastAsia="id-ID"/>
        </w:rPr>
        <w:lastRenderedPageBreak/>
        <w:drawing>
          <wp:inline distT="0" distB="0" distL="0" distR="0" wp14:anchorId="30311401" wp14:editId="65D94267">
            <wp:extent cx="5039995" cy="7974281"/>
            <wp:effectExtent l="0" t="0" r="0" b="0"/>
            <wp:docPr id="9" name="Picture 9" descr="C:\Users\acer\Downloads\WhatsApp Image 2020-08-30 at 17.05.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ownloads\WhatsApp Image 2020-08-30 at 17.05.35.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995" cy="7974281"/>
                    </a:xfrm>
                    <a:prstGeom prst="rect">
                      <a:avLst/>
                    </a:prstGeom>
                    <a:noFill/>
                    <a:ln>
                      <a:noFill/>
                    </a:ln>
                  </pic:spPr>
                </pic:pic>
              </a:graphicData>
            </a:graphic>
          </wp:inline>
        </w:drawing>
      </w:r>
    </w:p>
    <w:p w:rsidR="00407248" w:rsidRDefault="00407248" w:rsidP="00407248">
      <w:pPr>
        <w:rPr>
          <w:rFonts w:ascii="Times New Roman" w:hAnsi="Times New Roman" w:cs="Times New Roman"/>
          <w:sz w:val="28"/>
          <w:szCs w:val="28"/>
        </w:rPr>
      </w:pPr>
      <w:r>
        <w:rPr>
          <w:rFonts w:ascii="Times New Roman" w:hAnsi="Times New Roman" w:cs="Times New Roman"/>
          <w:noProof/>
          <w:sz w:val="28"/>
          <w:szCs w:val="28"/>
          <w:lang w:eastAsia="id-ID"/>
        </w:rPr>
        <w:lastRenderedPageBreak/>
        <w:drawing>
          <wp:inline distT="0" distB="0" distL="0" distR="0" wp14:anchorId="44F79053" wp14:editId="6868ABBF">
            <wp:extent cx="5039995" cy="8063992"/>
            <wp:effectExtent l="0" t="0" r="0" b="0"/>
            <wp:docPr id="10" name="Picture 10" descr="C:\Users\acer\Downloads\WhatsApp Image 2020-08-30 at 17.05.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ownloads\WhatsApp Image 2020-08-30 at 17.05.34.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8063992"/>
                    </a:xfrm>
                    <a:prstGeom prst="rect">
                      <a:avLst/>
                    </a:prstGeom>
                    <a:noFill/>
                    <a:ln>
                      <a:noFill/>
                    </a:ln>
                  </pic:spPr>
                </pic:pic>
              </a:graphicData>
            </a:graphic>
          </wp:inline>
        </w:drawing>
      </w: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r>
        <w:rPr>
          <w:rFonts w:ascii="Times New Roman" w:hAnsi="Times New Roman" w:cs="Times New Roman"/>
          <w:noProof/>
          <w:sz w:val="28"/>
          <w:szCs w:val="28"/>
          <w:lang w:eastAsia="id-ID"/>
        </w:rPr>
        <w:lastRenderedPageBreak/>
        <w:drawing>
          <wp:inline distT="0" distB="0" distL="0" distR="0" wp14:anchorId="25569B98" wp14:editId="069BDDEE">
            <wp:extent cx="5039995" cy="7554091"/>
            <wp:effectExtent l="0" t="0" r="0" b="0"/>
            <wp:docPr id="11" name="Picture 11" descr="C:\Users\acer\Downloads\WhatsApp Image 2020-08-30 at 17.05.3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ownloads\WhatsApp Image 2020-08-30 at 17.05.35(1).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39995" cy="7554091"/>
                    </a:xfrm>
                    <a:prstGeom prst="rect">
                      <a:avLst/>
                    </a:prstGeom>
                    <a:noFill/>
                    <a:ln>
                      <a:noFill/>
                    </a:ln>
                  </pic:spPr>
                </pic:pic>
              </a:graphicData>
            </a:graphic>
          </wp:inline>
        </w:drawing>
      </w:r>
    </w:p>
    <w:p w:rsidR="00407248" w:rsidRDefault="00407248" w:rsidP="00407248">
      <w:pPr>
        <w:rPr>
          <w:rFonts w:ascii="Times New Roman" w:hAnsi="Times New Roman" w:cs="Times New Roman"/>
          <w:sz w:val="28"/>
          <w:szCs w:val="28"/>
        </w:rPr>
      </w:pPr>
    </w:p>
    <w:p w:rsidR="00407248" w:rsidRDefault="00407248" w:rsidP="00407248">
      <w:pPr>
        <w:rPr>
          <w:rFonts w:ascii="Times New Roman" w:hAnsi="Times New Roman" w:cs="Times New Roman"/>
          <w:sz w:val="28"/>
          <w:szCs w:val="28"/>
        </w:rPr>
      </w:pPr>
      <w:r>
        <w:rPr>
          <w:rFonts w:ascii="Times New Roman" w:hAnsi="Times New Roman" w:cs="Times New Roman"/>
          <w:noProof/>
          <w:sz w:val="28"/>
          <w:szCs w:val="28"/>
          <w:lang w:eastAsia="id-ID"/>
        </w:rPr>
        <w:lastRenderedPageBreak/>
        <w:drawing>
          <wp:inline distT="0" distB="0" distL="0" distR="0" wp14:anchorId="3CFDD2D3" wp14:editId="708DBCA5">
            <wp:extent cx="5039995" cy="7698322"/>
            <wp:effectExtent l="0" t="0" r="0" b="0"/>
            <wp:docPr id="14" name="Picture 14" descr="C:\Users\acer\Downloads\WhatsApp Image 2020-08-30 at 17.05.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ownloads\WhatsApp Image 2020-08-30 at 17.05.35(2).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39995" cy="7698322"/>
                    </a:xfrm>
                    <a:prstGeom prst="rect">
                      <a:avLst/>
                    </a:prstGeom>
                    <a:noFill/>
                    <a:ln>
                      <a:noFill/>
                    </a:ln>
                  </pic:spPr>
                </pic:pic>
              </a:graphicData>
            </a:graphic>
          </wp:inline>
        </w:drawing>
      </w:r>
    </w:p>
    <w:p w:rsidR="00407248" w:rsidRDefault="00407248" w:rsidP="00407248">
      <w:pPr>
        <w:rPr>
          <w:rFonts w:ascii="Times New Roman" w:hAnsi="Times New Roman" w:cs="Times New Roman"/>
          <w:sz w:val="28"/>
          <w:szCs w:val="28"/>
        </w:rPr>
      </w:pPr>
    </w:p>
    <w:p w:rsidR="00407248" w:rsidRPr="00725813" w:rsidRDefault="00407248" w:rsidP="00407248">
      <w:pPr>
        <w:spacing w:line="360" w:lineRule="auto"/>
        <w:jc w:val="center"/>
        <w:rPr>
          <w:rFonts w:ascii="Times New Roman" w:hAnsi="Times New Roman" w:cs="Times New Roman"/>
          <w:sz w:val="24"/>
          <w:szCs w:val="24"/>
        </w:rPr>
      </w:pPr>
      <w:r w:rsidRPr="00725813">
        <w:rPr>
          <w:rFonts w:ascii="Times New Roman" w:hAnsi="Times New Roman" w:cs="Times New Roman"/>
          <w:sz w:val="24"/>
          <w:szCs w:val="24"/>
        </w:rPr>
        <w:lastRenderedPageBreak/>
        <w:t>CURICULUM VITAE</w:t>
      </w:r>
    </w:p>
    <w:p w:rsidR="00407248" w:rsidRPr="00725813" w:rsidRDefault="00407248" w:rsidP="00407248">
      <w:pPr>
        <w:spacing w:line="360" w:lineRule="auto"/>
        <w:jc w:val="center"/>
        <w:rPr>
          <w:rFonts w:ascii="Times New Roman" w:hAnsi="Times New Roman" w:cs="Times New Roman"/>
          <w:sz w:val="24"/>
          <w:szCs w:val="24"/>
        </w:rPr>
      </w:pPr>
      <w:r w:rsidRPr="00725813">
        <w:rPr>
          <w:rFonts w:ascii="Times New Roman" w:hAnsi="Times New Roman" w:cs="Times New Roman"/>
          <w:noProof/>
          <w:sz w:val="24"/>
          <w:szCs w:val="24"/>
          <w:lang w:eastAsia="id-ID"/>
        </w:rPr>
        <w:drawing>
          <wp:inline distT="0" distB="0" distL="0" distR="0" wp14:anchorId="670F2AC8" wp14:editId="4BE92906">
            <wp:extent cx="2200275" cy="2209800"/>
            <wp:effectExtent l="0" t="0" r="9525" b="0"/>
            <wp:docPr id="1" name="Picture 1" descr="C:\Users\Agung\Documents\isti d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ung\Documents\isti dam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00830" cy="2210357"/>
                    </a:xfrm>
                    <a:prstGeom prst="rect">
                      <a:avLst/>
                    </a:prstGeom>
                    <a:noFill/>
                    <a:ln>
                      <a:noFill/>
                    </a:ln>
                  </pic:spPr>
                </pic:pic>
              </a:graphicData>
            </a:graphic>
          </wp:inline>
        </w:drawing>
      </w:r>
    </w:p>
    <w:p w:rsidR="00407248" w:rsidRPr="00725813" w:rsidRDefault="00407248" w:rsidP="00407248">
      <w:pPr>
        <w:pStyle w:val="ListParagraph"/>
        <w:numPr>
          <w:ilvl w:val="0"/>
          <w:numId w:val="47"/>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Biodata Pribadi</w:t>
      </w:r>
    </w:p>
    <w:p w:rsidR="00407248" w:rsidRPr="00725813" w:rsidRDefault="00407248" w:rsidP="00407248">
      <w:pPr>
        <w:pStyle w:val="ListParagraph"/>
        <w:numPr>
          <w:ilvl w:val="0"/>
          <w:numId w:val="48"/>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Nama</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Ristiyanti Dama</w:t>
      </w:r>
    </w:p>
    <w:p w:rsidR="00407248" w:rsidRPr="00725813" w:rsidRDefault="00407248" w:rsidP="00407248">
      <w:pPr>
        <w:pStyle w:val="ListParagraph"/>
        <w:numPr>
          <w:ilvl w:val="0"/>
          <w:numId w:val="48"/>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Jenis Kelamin</w:t>
      </w:r>
      <w:r w:rsidRPr="00725813">
        <w:rPr>
          <w:rFonts w:ascii="Times New Roman" w:hAnsi="Times New Roman" w:cs="Times New Roman"/>
          <w:sz w:val="24"/>
          <w:szCs w:val="24"/>
        </w:rPr>
        <w:tab/>
      </w:r>
      <w:r w:rsidRPr="00725813">
        <w:rPr>
          <w:rFonts w:ascii="Times New Roman" w:hAnsi="Times New Roman" w:cs="Times New Roman"/>
          <w:sz w:val="24"/>
          <w:szCs w:val="24"/>
        </w:rPr>
        <w:tab/>
        <w:t>: Perempuan</w:t>
      </w:r>
    </w:p>
    <w:p w:rsidR="00407248" w:rsidRPr="00725813" w:rsidRDefault="00407248" w:rsidP="00407248">
      <w:pPr>
        <w:pStyle w:val="ListParagraph"/>
        <w:numPr>
          <w:ilvl w:val="0"/>
          <w:numId w:val="48"/>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Tempat tanggal Lahir</w:t>
      </w:r>
      <w:r w:rsidRPr="00725813">
        <w:rPr>
          <w:rFonts w:ascii="Times New Roman" w:hAnsi="Times New Roman" w:cs="Times New Roman"/>
          <w:sz w:val="24"/>
          <w:szCs w:val="24"/>
        </w:rPr>
        <w:tab/>
        <w:t>: Bolano, 27 November 1998</w:t>
      </w:r>
    </w:p>
    <w:p w:rsidR="00407248" w:rsidRPr="00725813" w:rsidRDefault="00407248" w:rsidP="00407248">
      <w:pPr>
        <w:pStyle w:val="ListParagraph"/>
        <w:numPr>
          <w:ilvl w:val="0"/>
          <w:numId w:val="48"/>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Nim</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E2116187</w:t>
      </w:r>
    </w:p>
    <w:p w:rsidR="00407248" w:rsidRPr="00725813" w:rsidRDefault="00407248" w:rsidP="00407248">
      <w:pPr>
        <w:pStyle w:val="ListParagraph"/>
        <w:numPr>
          <w:ilvl w:val="0"/>
          <w:numId w:val="48"/>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Agama</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Islam</w:t>
      </w:r>
    </w:p>
    <w:p w:rsidR="00407248" w:rsidRPr="00725813" w:rsidRDefault="00407248" w:rsidP="00407248">
      <w:pPr>
        <w:pStyle w:val="ListParagraph"/>
        <w:numPr>
          <w:ilvl w:val="0"/>
          <w:numId w:val="48"/>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Alamat</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Desa Bongo Pilolianga Kec. Tilamuta Kab.</w:t>
      </w:r>
    </w:p>
    <w:p w:rsidR="00407248" w:rsidRPr="00725813" w:rsidRDefault="00407248" w:rsidP="00407248">
      <w:pPr>
        <w:pStyle w:val="ListParagraph"/>
        <w:spacing w:line="360" w:lineRule="auto"/>
        <w:ind w:left="1080"/>
        <w:rPr>
          <w:rFonts w:ascii="Times New Roman" w:hAnsi="Times New Roman" w:cs="Times New Roman"/>
          <w:sz w:val="24"/>
          <w:szCs w:val="24"/>
        </w:rPr>
      </w:pPr>
      <w:r w:rsidRPr="00725813">
        <w:rPr>
          <w:rFonts w:ascii="Times New Roman" w:hAnsi="Times New Roman" w:cs="Times New Roman"/>
          <w:sz w:val="24"/>
          <w:szCs w:val="24"/>
        </w:rPr>
        <w:t xml:space="preserve">                                            Boalemo</w:t>
      </w:r>
    </w:p>
    <w:p w:rsidR="00407248" w:rsidRPr="00725813" w:rsidRDefault="00407248" w:rsidP="00407248">
      <w:pPr>
        <w:pStyle w:val="ListParagraph"/>
        <w:numPr>
          <w:ilvl w:val="0"/>
          <w:numId w:val="48"/>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No. Hp</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0822 2930 1239</w:t>
      </w:r>
    </w:p>
    <w:p w:rsidR="00407248" w:rsidRPr="00725813" w:rsidRDefault="00407248" w:rsidP="00407248">
      <w:pPr>
        <w:pStyle w:val="ListParagraph"/>
        <w:numPr>
          <w:ilvl w:val="0"/>
          <w:numId w:val="48"/>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E-mail</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xml:space="preserve">: </w:t>
      </w:r>
      <w:hyperlink r:id="rId45" w:history="1">
        <w:r w:rsidRPr="00725813">
          <w:rPr>
            <w:rStyle w:val="Hyperlink"/>
            <w:rFonts w:ascii="Times New Roman" w:hAnsi="Times New Roman" w:cs="Times New Roman"/>
            <w:szCs w:val="24"/>
          </w:rPr>
          <w:t>ristiyantidama4@gmail.com</w:t>
        </w:r>
      </w:hyperlink>
    </w:p>
    <w:p w:rsidR="00407248" w:rsidRPr="00725813" w:rsidRDefault="00407248" w:rsidP="00407248">
      <w:pPr>
        <w:pStyle w:val="ListParagraph"/>
        <w:spacing w:line="360" w:lineRule="auto"/>
        <w:ind w:left="1440"/>
        <w:rPr>
          <w:rFonts w:ascii="Times New Roman" w:hAnsi="Times New Roman" w:cs="Times New Roman"/>
          <w:sz w:val="24"/>
          <w:szCs w:val="24"/>
        </w:rPr>
      </w:pPr>
    </w:p>
    <w:p w:rsidR="00407248" w:rsidRPr="00725813" w:rsidRDefault="00407248" w:rsidP="00407248">
      <w:pPr>
        <w:pStyle w:val="ListParagraph"/>
        <w:numPr>
          <w:ilvl w:val="0"/>
          <w:numId w:val="47"/>
        </w:numPr>
        <w:spacing w:after="200" w:line="360" w:lineRule="auto"/>
        <w:rPr>
          <w:rFonts w:ascii="Times New Roman" w:hAnsi="Times New Roman" w:cs="Times New Roman"/>
          <w:sz w:val="24"/>
          <w:szCs w:val="24"/>
        </w:rPr>
      </w:pPr>
      <w:r>
        <w:rPr>
          <w:rFonts w:ascii="Times New Roman" w:hAnsi="Times New Roman" w:cs="Times New Roman"/>
          <w:sz w:val="24"/>
          <w:szCs w:val="24"/>
        </w:rPr>
        <w:t>Riwayat Pendidikan</w:t>
      </w:r>
    </w:p>
    <w:p w:rsidR="00407248" w:rsidRPr="00725813" w:rsidRDefault="00407248" w:rsidP="00407248">
      <w:pPr>
        <w:pStyle w:val="ListParagraph"/>
        <w:numPr>
          <w:ilvl w:val="0"/>
          <w:numId w:val="49"/>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SD</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SDN Impres Bolano Pada Tahun 2010</w:t>
      </w:r>
    </w:p>
    <w:p w:rsidR="00407248" w:rsidRPr="00725813" w:rsidRDefault="00407248" w:rsidP="00407248">
      <w:pPr>
        <w:pStyle w:val="ListParagraph"/>
        <w:numPr>
          <w:ilvl w:val="0"/>
          <w:numId w:val="49"/>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SLTP Sederajat</w:t>
      </w:r>
      <w:r w:rsidRPr="00725813">
        <w:rPr>
          <w:rFonts w:ascii="Times New Roman" w:hAnsi="Times New Roman" w:cs="Times New Roman"/>
          <w:sz w:val="24"/>
          <w:szCs w:val="24"/>
        </w:rPr>
        <w:tab/>
      </w:r>
      <w:r w:rsidRPr="00725813">
        <w:rPr>
          <w:rFonts w:ascii="Times New Roman" w:hAnsi="Times New Roman" w:cs="Times New Roman"/>
          <w:sz w:val="24"/>
          <w:szCs w:val="24"/>
        </w:rPr>
        <w:tab/>
        <w:t>: MTs.N Moutong Pada Tahun 2013</w:t>
      </w:r>
    </w:p>
    <w:p w:rsidR="00407248" w:rsidRPr="00725813" w:rsidRDefault="00407248" w:rsidP="00407248">
      <w:pPr>
        <w:pStyle w:val="ListParagraph"/>
        <w:numPr>
          <w:ilvl w:val="0"/>
          <w:numId w:val="49"/>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SLTA</w:t>
      </w:r>
      <w:r w:rsidRPr="00725813">
        <w:rPr>
          <w:rFonts w:ascii="Times New Roman" w:hAnsi="Times New Roman" w:cs="Times New Roman"/>
          <w:sz w:val="24"/>
          <w:szCs w:val="24"/>
        </w:rPr>
        <w:tab/>
      </w:r>
      <w:r w:rsidRPr="00725813">
        <w:rPr>
          <w:rFonts w:ascii="Times New Roman" w:hAnsi="Times New Roman" w:cs="Times New Roman"/>
          <w:sz w:val="24"/>
          <w:szCs w:val="24"/>
        </w:rPr>
        <w:tab/>
      </w:r>
      <w:r w:rsidRPr="00725813">
        <w:rPr>
          <w:rFonts w:ascii="Times New Roman" w:hAnsi="Times New Roman" w:cs="Times New Roman"/>
          <w:sz w:val="24"/>
          <w:szCs w:val="24"/>
        </w:rPr>
        <w:tab/>
        <w:t>: SMK Negeri 1 Boalemo Pada Tahun 2016</w:t>
      </w:r>
    </w:p>
    <w:p w:rsidR="00407248" w:rsidRPr="00725813" w:rsidRDefault="00407248" w:rsidP="00407248">
      <w:pPr>
        <w:pStyle w:val="ListParagraph"/>
        <w:numPr>
          <w:ilvl w:val="0"/>
          <w:numId w:val="49"/>
        </w:numPr>
        <w:spacing w:after="200" w:line="360" w:lineRule="auto"/>
        <w:rPr>
          <w:rFonts w:ascii="Times New Roman" w:hAnsi="Times New Roman" w:cs="Times New Roman"/>
          <w:sz w:val="24"/>
          <w:szCs w:val="24"/>
        </w:rPr>
      </w:pPr>
      <w:r w:rsidRPr="00725813">
        <w:rPr>
          <w:rFonts w:ascii="Times New Roman" w:hAnsi="Times New Roman" w:cs="Times New Roman"/>
          <w:sz w:val="24"/>
          <w:szCs w:val="24"/>
        </w:rPr>
        <w:t>Perguruan Tinggi</w:t>
      </w:r>
      <w:r w:rsidRPr="00725813">
        <w:rPr>
          <w:rFonts w:ascii="Times New Roman" w:hAnsi="Times New Roman" w:cs="Times New Roman"/>
          <w:sz w:val="24"/>
          <w:szCs w:val="24"/>
        </w:rPr>
        <w:tab/>
      </w:r>
      <w:r w:rsidRPr="00725813">
        <w:rPr>
          <w:rFonts w:ascii="Times New Roman" w:hAnsi="Times New Roman" w:cs="Times New Roman"/>
          <w:sz w:val="24"/>
          <w:szCs w:val="24"/>
        </w:rPr>
        <w:tab/>
        <w:t>: Universitas Ichsan gorontalo Fakultas</w:t>
      </w:r>
    </w:p>
    <w:p w:rsidR="00407248" w:rsidRPr="00725813" w:rsidRDefault="00407248" w:rsidP="00407248">
      <w:pPr>
        <w:pStyle w:val="ListParagraph"/>
        <w:spacing w:line="360" w:lineRule="auto"/>
        <w:ind w:left="1080"/>
        <w:rPr>
          <w:rFonts w:ascii="Times New Roman" w:hAnsi="Times New Roman" w:cs="Times New Roman"/>
          <w:sz w:val="24"/>
          <w:szCs w:val="24"/>
        </w:rPr>
      </w:pPr>
      <w:r w:rsidRPr="00725813">
        <w:rPr>
          <w:rFonts w:ascii="Times New Roman" w:hAnsi="Times New Roman" w:cs="Times New Roman"/>
          <w:sz w:val="24"/>
          <w:szCs w:val="24"/>
        </w:rPr>
        <w:t xml:space="preserve">                                            Ekonomi Program Studi SI Manajemen   </w:t>
      </w:r>
    </w:p>
    <w:p w:rsidR="00407248" w:rsidRPr="00480EE3" w:rsidRDefault="00407248" w:rsidP="00407248">
      <w:pPr>
        <w:pStyle w:val="ListParagraph"/>
        <w:spacing w:line="360" w:lineRule="auto"/>
        <w:ind w:left="1080"/>
        <w:rPr>
          <w:rFonts w:ascii="Times New Roman" w:hAnsi="Times New Roman" w:cs="Times New Roman"/>
          <w:sz w:val="24"/>
          <w:szCs w:val="24"/>
        </w:rPr>
        <w:sectPr w:rsidR="00407248" w:rsidRPr="00480EE3" w:rsidSect="003702E3">
          <w:headerReference w:type="default" r:id="rId46"/>
          <w:pgSz w:w="11906" w:h="16838" w:code="9"/>
          <w:pgMar w:top="2268" w:right="1701" w:bottom="1701" w:left="2268" w:header="709" w:footer="709" w:gutter="0"/>
          <w:cols w:space="708"/>
          <w:docGrid w:linePitch="360"/>
        </w:sectPr>
      </w:pPr>
      <w:r w:rsidRPr="00725813">
        <w:rPr>
          <w:rFonts w:ascii="Times New Roman" w:hAnsi="Times New Roman" w:cs="Times New Roman"/>
          <w:sz w:val="24"/>
          <w:szCs w:val="24"/>
        </w:rPr>
        <w:t xml:space="preserve">                                            2016-2020</w:t>
      </w:r>
    </w:p>
    <w:p w:rsidR="003702E3" w:rsidRPr="00407248" w:rsidRDefault="003702E3" w:rsidP="00407248">
      <w:pPr>
        <w:spacing w:line="480" w:lineRule="auto"/>
        <w:rPr>
          <w:rFonts w:ascii="Times New Roman" w:hAnsi="Times New Roman" w:cs="Times New Roman"/>
          <w:sz w:val="24"/>
          <w:szCs w:val="24"/>
        </w:rPr>
      </w:pPr>
    </w:p>
    <w:sectPr w:rsidR="003702E3" w:rsidRPr="00407248" w:rsidSect="00407248">
      <w:pgSz w:w="11906" w:h="16838" w:code="9"/>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0BD5" w:rsidRDefault="00430BD5" w:rsidP="003702E3">
      <w:pPr>
        <w:spacing w:after="0" w:line="240" w:lineRule="auto"/>
      </w:pPr>
      <w:r>
        <w:separator/>
      </w:r>
    </w:p>
  </w:endnote>
  <w:endnote w:type="continuationSeparator" w:id="0">
    <w:p w:rsidR="00430BD5" w:rsidRDefault="00430BD5" w:rsidP="003702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82012"/>
      <w:docPartObj>
        <w:docPartGallery w:val="Page Numbers (Bottom of Page)"/>
        <w:docPartUnique/>
      </w:docPartObj>
    </w:sdtPr>
    <w:sdtEndPr>
      <w:rPr>
        <w:noProof/>
      </w:rPr>
    </w:sdtEndPr>
    <w:sdtContent>
      <w:p w:rsidR="003702E3" w:rsidRDefault="003702E3">
        <w:pPr>
          <w:pStyle w:val="Footer"/>
          <w:jc w:val="center"/>
        </w:pPr>
        <w:r>
          <w:fldChar w:fldCharType="begin"/>
        </w:r>
        <w:r>
          <w:instrText xml:space="preserve"> PAGE   \* MERGEFORMAT </w:instrText>
        </w:r>
        <w:r>
          <w:fldChar w:fldCharType="separate"/>
        </w:r>
        <w:r w:rsidR="00E9690E">
          <w:rPr>
            <w:noProof/>
          </w:rPr>
          <w:t>xiv</w:t>
        </w:r>
        <w:r>
          <w:rPr>
            <w:noProof/>
          </w:rPr>
          <w:fldChar w:fldCharType="end"/>
        </w:r>
      </w:p>
    </w:sdtContent>
  </w:sdt>
  <w:p w:rsidR="003702E3" w:rsidRDefault="003702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E3" w:rsidRDefault="003702E3">
    <w:pPr>
      <w:pStyle w:val="Footer"/>
      <w:jc w:val="center"/>
    </w:pPr>
    <w:r>
      <w:t xml:space="preserve">  </w:t>
    </w:r>
  </w:p>
  <w:p w:rsidR="003702E3" w:rsidRDefault="003702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591862"/>
      <w:docPartObj>
        <w:docPartGallery w:val="Page Numbers (Bottom of Page)"/>
        <w:docPartUnique/>
      </w:docPartObj>
    </w:sdtPr>
    <w:sdtEndPr>
      <w:rPr>
        <w:noProof/>
      </w:rPr>
    </w:sdtEndPr>
    <w:sdtContent>
      <w:p w:rsidR="003702E3" w:rsidRDefault="003702E3">
        <w:pPr>
          <w:pStyle w:val="Footer"/>
          <w:jc w:val="center"/>
        </w:pPr>
        <w:r>
          <w:fldChar w:fldCharType="begin"/>
        </w:r>
        <w:r>
          <w:instrText xml:space="preserve"> PAGE   \* MERGEFORMAT </w:instrText>
        </w:r>
        <w:r>
          <w:fldChar w:fldCharType="separate"/>
        </w:r>
        <w:r w:rsidR="00E9690E">
          <w:rPr>
            <w:noProof/>
          </w:rPr>
          <w:t>65</w:t>
        </w:r>
        <w:r>
          <w:rPr>
            <w:noProof/>
          </w:rPr>
          <w:fldChar w:fldCharType="end"/>
        </w:r>
      </w:p>
    </w:sdtContent>
  </w:sdt>
  <w:p w:rsidR="003702E3" w:rsidRDefault="003702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033387"/>
      <w:docPartObj>
        <w:docPartGallery w:val="Page Numbers (Bottom of Page)"/>
        <w:docPartUnique/>
      </w:docPartObj>
    </w:sdtPr>
    <w:sdtEndPr>
      <w:rPr>
        <w:noProof/>
      </w:rPr>
    </w:sdtEndPr>
    <w:sdtContent>
      <w:p w:rsidR="003702E3" w:rsidRDefault="003702E3">
        <w:pPr>
          <w:pStyle w:val="Footer"/>
          <w:jc w:val="center"/>
        </w:pPr>
        <w:r>
          <w:fldChar w:fldCharType="begin"/>
        </w:r>
        <w:r>
          <w:instrText xml:space="preserve"> PAGE   \* MERGEFORMAT </w:instrText>
        </w:r>
        <w:r>
          <w:fldChar w:fldCharType="separate"/>
        </w:r>
        <w:r w:rsidR="00E9690E">
          <w:rPr>
            <w:noProof/>
          </w:rPr>
          <w:t>1</w:t>
        </w:r>
        <w:r>
          <w:rPr>
            <w:noProof/>
          </w:rPr>
          <w:fldChar w:fldCharType="end"/>
        </w:r>
      </w:p>
    </w:sdtContent>
  </w:sdt>
  <w:p w:rsidR="003702E3" w:rsidRDefault="003702E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381815"/>
      <w:docPartObj>
        <w:docPartGallery w:val="Page Numbers (Bottom of Page)"/>
        <w:docPartUnique/>
      </w:docPartObj>
    </w:sdtPr>
    <w:sdtEndPr>
      <w:rPr>
        <w:noProof/>
      </w:rPr>
    </w:sdtEndPr>
    <w:sdtContent>
      <w:p w:rsidR="003702E3" w:rsidRDefault="003702E3">
        <w:pPr>
          <w:pStyle w:val="Footer"/>
          <w:jc w:val="center"/>
        </w:pPr>
        <w:r>
          <w:fldChar w:fldCharType="begin"/>
        </w:r>
        <w:r>
          <w:instrText xml:space="preserve"> PAGE   \* MERGEFORMAT </w:instrText>
        </w:r>
        <w:r>
          <w:fldChar w:fldCharType="separate"/>
        </w:r>
        <w:r>
          <w:rPr>
            <w:noProof/>
          </w:rPr>
          <w:t>11</w:t>
        </w:r>
        <w:r>
          <w:rPr>
            <w:noProof/>
          </w:rPr>
          <w:fldChar w:fldCharType="end"/>
        </w:r>
      </w:p>
    </w:sdtContent>
  </w:sdt>
  <w:p w:rsidR="003702E3" w:rsidRDefault="003702E3">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022425"/>
      <w:docPartObj>
        <w:docPartGallery w:val="Page Numbers (Bottom of Page)"/>
        <w:docPartUnique/>
      </w:docPartObj>
    </w:sdtPr>
    <w:sdtEndPr>
      <w:rPr>
        <w:noProof/>
      </w:rPr>
    </w:sdtEndPr>
    <w:sdtContent>
      <w:p w:rsidR="003702E3" w:rsidRDefault="003702E3">
        <w:pPr>
          <w:pStyle w:val="Footer"/>
          <w:jc w:val="center"/>
        </w:pPr>
        <w:r>
          <w:fldChar w:fldCharType="begin"/>
        </w:r>
        <w:r>
          <w:instrText xml:space="preserve"> PAGE   \* MERGEFORMAT </w:instrText>
        </w:r>
        <w:r>
          <w:fldChar w:fldCharType="separate"/>
        </w:r>
        <w:r w:rsidR="00E9690E">
          <w:rPr>
            <w:noProof/>
          </w:rPr>
          <w:t>39</w:t>
        </w:r>
        <w:r>
          <w:rPr>
            <w:noProof/>
          </w:rPr>
          <w:fldChar w:fldCharType="end"/>
        </w:r>
      </w:p>
    </w:sdtContent>
  </w:sdt>
  <w:p w:rsidR="003702E3" w:rsidRDefault="003702E3">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90E" w:rsidRDefault="00E9690E">
    <w:pPr>
      <w:pStyle w:val="Footer"/>
      <w:jc w:val="center"/>
    </w:pPr>
  </w:p>
  <w:p w:rsidR="00E9690E" w:rsidRDefault="00E969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0BD5" w:rsidRDefault="00430BD5" w:rsidP="003702E3">
      <w:pPr>
        <w:spacing w:after="0" w:line="240" w:lineRule="auto"/>
      </w:pPr>
      <w:r>
        <w:separator/>
      </w:r>
    </w:p>
  </w:footnote>
  <w:footnote w:type="continuationSeparator" w:id="0">
    <w:p w:rsidR="00430BD5" w:rsidRDefault="00430BD5" w:rsidP="003702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E3" w:rsidRDefault="003702E3">
    <w:pPr>
      <w:pStyle w:val="Header"/>
      <w:jc w:val="right"/>
    </w:pPr>
  </w:p>
  <w:p w:rsidR="003702E3" w:rsidRDefault="003702E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7997583"/>
      <w:docPartObj>
        <w:docPartGallery w:val="Page Numbers (Top of Page)"/>
        <w:docPartUnique/>
      </w:docPartObj>
    </w:sdtPr>
    <w:sdtEndPr>
      <w:rPr>
        <w:noProof/>
      </w:rPr>
    </w:sdtEndPr>
    <w:sdtContent>
      <w:p w:rsidR="00E9690E" w:rsidRDefault="00E9690E">
        <w:pPr>
          <w:pStyle w:val="Header"/>
          <w:jc w:val="right"/>
        </w:pPr>
        <w:r>
          <w:fldChar w:fldCharType="begin"/>
        </w:r>
        <w:r>
          <w:instrText xml:space="preserve"> PAGE   \* MERGEFORMAT </w:instrText>
        </w:r>
        <w:r>
          <w:fldChar w:fldCharType="separate"/>
        </w:r>
        <w:r>
          <w:rPr>
            <w:noProof/>
          </w:rPr>
          <w:t>76</w:t>
        </w:r>
        <w:r>
          <w:rPr>
            <w:noProof/>
          </w:rPr>
          <w:fldChar w:fldCharType="end"/>
        </w:r>
      </w:p>
    </w:sdtContent>
  </w:sdt>
  <w:p w:rsidR="00E9690E" w:rsidRDefault="00E9690E" w:rsidP="003702E3">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E3" w:rsidRDefault="003702E3" w:rsidP="003702E3">
    <w:pPr>
      <w:pStyle w:val="Header"/>
    </w:pPr>
  </w:p>
  <w:p w:rsidR="003702E3" w:rsidRDefault="003702E3" w:rsidP="003702E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E3" w:rsidRDefault="003702E3">
    <w:pPr>
      <w:pStyle w:val="Header"/>
      <w:jc w:val="right"/>
    </w:pPr>
  </w:p>
  <w:p w:rsidR="003702E3" w:rsidRDefault="003702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E3" w:rsidRDefault="003702E3">
    <w:pPr>
      <w:pStyle w:val="Header"/>
      <w:jc w:val="right"/>
    </w:pPr>
  </w:p>
  <w:p w:rsidR="003702E3" w:rsidRDefault="003702E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E3" w:rsidRDefault="003702E3">
    <w:pPr>
      <w:pStyle w:val="Header"/>
      <w:jc w:val="right"/>
    </w:pPr>
  </w:p>
  <w:p w:rsidR="003702E3" w:rsidRDefault="003702E3" w:rsidP="003702E3">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E3" w:rsidRDefault="003702E3">
    <w:pPr>
      <w:pStyle w:val="Header"/>
      <w:jc w:val="right"/>
    </w:pPr>
  </w:p>
  <w:p w:rsidR="003702E3" w:rsidRDefault="003702E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987754"/>
      <w:docPartObj>
        <w:docPartGallery w:val="Page Numbers (Top of Page)"/>
        <w:docPartUnique/>
      </w:docPartObj>
    </w:sdtPr>
    <w:sdtEndPr>
      <w:rPr>
        <w:noProof/>
      </w:rPr>
    </w:sdtEndPr>
    <w:sdtContent>
      <w:p w:rsidR="003702E3" w:rsidRDefault="003702E3">
        <w:pPr>
          <w:pStyle w:val="Header"/>
          <w:jc w:val="right"/>
        </w:pPr>
        <w:r>
          <w:fldChar w:fldCharType="begin"/>
        </w:r>
        <w:r>
          <w:instrText xml:space="preserve"> PAGE   \* MERGEFORMAT </w:instrText>
        </w:r>
        <w:r>
          <w:fldChar w:fldCharType="separate"/>
        </w:r>
        <w:r w:rsidR="00E9690E">
          <w:rPr>
            <w:noProof/>
          </w:rPr>
          <w:t>27</w:t>
        </w:r>
        <w:r>
          <w:rPr>
            <w:noProof/>
          </w:rPr>
          <w:fldChar w:fldCharType="end"/>
        </w:r>
      </w:p>
    </w:sdtContent>
  </w:sdt>
  <w:p w:rsidR="003702E3" w:rsidRDefault="003702E3" w:rsidP="003702E3">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E3" w:rsidRDefault="003702E3">
    <w:pPr>
      <w:pStyle w:val="Header"/>
      <w:jc w:val="right"/>
    </w:pPr>
  </w:p>
  <w:p w:rsidR="003702E3" w:rsidRDefault="003702E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8334390"/>
      <w:docPartObj>
        <w:docPartGallery w:val="Page Numbers (Top of Page)"/>
        <w:docPartUnique/>
      </w:docPartObj>
    </w:sdtPr>
    <w:sdtEndPr>
      <w:rPr>
        <w:noProof/>
      </w:rPr>
    </w:sdtEndPr>
    <w:sdtContent>
      <w:p w:rsidR="003702E3" w:rsidRDefault="003702E3">
        <w:pPr>
          <w:pStyle w:val="Header"/>
          <w:jc w:val="right"/>
        </w:pPr>
        <w:r>
          <w:fldChar w:fldCharType="begin"/>
        </w:r>
        <w:r>
          <w:instrText xml:space="preserve"> PAGE   \* MERGEFORMAT </w:instrText>
        </w:r>
        <w:r>
          <w:fldChar w:fldCharType="separate"/>
        </w:r>
        <w:r w:rsidR="00E9690E">
          <w:rPr>
            <w:noProof/>
          </w:rPr>
          <w:t>64</w:t>
        </w:r>
        <w:r>
          <w:rPr>
            <w:noProof/>
          </w:rPr>
          <w:fldChar w:fldCharType="end"/>
        </w:r>
      </w:p>
    </w:sdtContent>
  </w:sdt>
  <w:p w:rsidR="003702E3" w:rsidRDefault="003702E3" w:rsidP="003702E3">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02E3" w:rsidRDefault="003702E3">
    <w:pPr>
      <w:pStyle w:val="Header"/>
      <w:jc w:val="right"/>
    </w:pPr>
  </w:p>
  <w:p w:rsidR="003702E3" w:rsidRDefault="003702E3" w:rsidP="003702E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110"/>
    <w:multiLevelType w:val="hybridMultilevel"/>
    <w:tmpl w:val="75A23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10418"/>
    <w:multiLevelType w:val="hybridMultilevel"/>
    <w:tmpl w:val="819A8B86"/>
    <w:lvl w:ilvl="0" w:tplc="4E5A3FD2">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nsid w:val="056E0F19"/>
    <w:multiLevelType w:val="multilevel"/>
    <w:tmpl w:val="BC7A4D96"/>
    <w:lvl w:ilvl="0">
      <w:start w:val="1"/>
      <w:numFmt w:val="decimal"/>
      <w:lvlText w:val="%1."/>
      <w:lvlJc w:val="left"/>
      <w:pPr>
        <w:ind w:left="1287" w:hanging="360"/>
      </w:p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3">
    <w:nsid w:val="08D76092"/>
    <w:multiLevelType w:val="hybridMultilevel"/>
    <w:tmpl w:val="FE76A750"/>
    <w:lvl w:ilvl="0" w:tplc="70EC8FB2">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AD3ED5"/>
    <w:multiLevelType w:val="hybridMultilevel"/>
    <w:tmpl w:val="8B30413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CA54C25"/>
    <w:multiLevelType w:val="hybridMultilevel"/>
    <w:tmpl w:val="CCA69A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785E88"/>
    <w:multiLevelType w:val="multilevel"/>
    <w:tmpl w:val="AD3C630A"/>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783C04"/>
    <w:multiLevelType w:val="hybridMultilevel"/>
    <w:tmpl w:val="61D49DB6"/>
    <w:lvl w:ilvl="0" w:tplc="BE00AFCA">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8">
    <w:nsid w:val="16DE7C5B"/>
    <w:multiLevelType w:val="hybridMultilevel"/>
    <w:tmpl w:val="F5B83B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E10695"/>
    <w:multiLevelType w:val="hybridMultilevel"/>
    <w:tmpl w:val="2F2ADE26"/>
    <w:lvl w:ilvl="0" w:tplc="F82A29D0">
      <w:start w:val="1"/>
      <w:numFmt w:val="lowerLetter"/>
      <w:lvlText w:val="%1."/>
      <w:lvlJc w:val="left"/>
      <w:pPr>
        <w:ind w:left="720" w:hanging="360"/>
      </w:pPr>
      <w:rPr>
        <w:rFonts w:asciiTheme="minorHAnsi" w:hAnsiTheme="minorHAnsi" w:cstheme="minorBidi" w:hint="default"/>
        <w:i w:val="0"/>
        <w:sz w:val="23"/>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3FC3FB6"/>
    <w:multiLevelType w:val="hybridMultilevel"/>
    <w:tmpl w:val="5896E7E2"/>
    <w:lvl w:ilvl="0" w:tplc="D1BCA222">
      <w:start w:val="1"/>
      <w:numFmt w:val="decimal"/>
      <w:lvlText w:val="%1.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1">
    <w:nsid w:val="29100D37"/>
    <w:multiLevelType w:val="multilevel"/>
    <w:tmpl w:val="38268B66"/>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2D253005"/>
    <w:multiLevelType w:val="multilevel"/>
    <w:tmpl w:val="CB6806D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28D7661"/>
    <w:multiLevelType w:val="multilevel"/>
    <w:tmpl w:val="950C6376"/>
    <w:lvl w:ilvl="0">
      <w:start w:val="4"/>
      <w:numFmt w:val="decimal"/>
      <w:lvlText w:val="%1"/>
      <w:lvlJc w:val="left"/>
      <w:pPr>
        <w:ind w:left="420" w:hanging="420"/>
      </w:pPr>
      <w:rPr>
        <w:rFonts w:hint="default"/>
      </w:rPr>
    </w:lvl>
    <w:lvl w:ilvl="1">
      <w:start w:val="16"/>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36116708"/>
    <w:multiLevelType w:val="hybridMultilevel"/>
    <w:tmpl w:val="0FD6F280"/>
    <w:lvl w:ilvl="0" w:tplc="237CA1A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37D47350"/>
    <w:multiLevelType w:val="hybridMultilevel"/>
    <w:tmpl w:val="978E94C6"/>
    <w:lvl w:ilvl="0" w:tplc="E3885A2C">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nsid w:val="3BAE3ECA"/>
    <w:multiLevelType w:val="hybridMultilevel"/>
    <w:tmpl w:val="63A08542"/>
    <w:lvl w:ilvl="0" w:tplc="4968681E">
      <w:start w:val="1"/>
      <w:numFmt w:val="lowerLetter"/>
      <w:lvlText w:val="%1."/>
      <w:lvlJc w:val="left"/>
      <w:pPr>
        <w:ind w:left="1287" w:hanging="360"/>
      </w:pPr>
      <w:rPr>
        <w:b w:val="0"/>
      </w:rPr>
    </w:lvl>
    <w:lvl w:ilvl="1" w:tplc="A17A730E">
      <w:start w:val="1"/>
      <w:numFmt w:val="decimal"/>
      <w:lvlText w:val="%2."/>
      <w:lvlJc w:val="left"/>
      <w:pPr>
        <w:ind w:left="2007" w:hanging="360"/>
      </w:pPr>
      <w:rPr>
        <w:rFonts w:hint="default"/>
      </w:r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7">
    <w:nsid w:val="3DA93689"/>
    <w:multiLevelType w:val="hybridMultilevel"/>
    <w:tmpl w:val="73B68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B93EFF"/>
    <w:multiLevelType w:val="hybridMultilevel"/>
    <w:tmpl w:val="BE869E5E"/>
    <w:lvl w:ilvl="0" w:tplc="2412426E">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41A05479"/>
    <w:multiLevelType w:val="multilevel"/>
    <w:tmpl w:val="D05A8E7E"/>
    <w:lvl w:ilvl="0">
      <w:start w:val="4"/>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nsid w:val="420C7E43"/>
    <w:multiLevelType w:val="multilevel"/>
    <w:tmpl w:val="6840B78C"/>
    <w:lvl w:ilvl="0">
      <w:start w:val="1"/>
      <w:numFmt w:val="decimal"/>
      <w:lvlText w:val="%1."/>
      <w:lvlJc w:val="left"/>
      <w:pPr>
        <w:ind w:left="360" w:hanging="360"/>
      </w:pPr>
      <w:rPr>
        <w:rFonts w:hint="default"/>
        <w:b w:val="0"/>
      </w:rPr>
    </w:lvl>
    <w:lvl w:ilvl="1">
      <w:start w:val="3"/>
      <w:numFmt w:val="decimal"/>
      <w:isLgl/>
      <w:lvlText w:val="%1.%2."/>
      <w:lvlJc w:val="left"/>
      <w:pPr>
        <w:ind w:left="780" w:hanging="54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28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120" w:hanging="1440"/>
      </w:pPr>
      <w:rPr>
        <w:rFonts w:hint="default"/>
      </w:rPr>
    </w:lvl>
    <w:lvl w:ilvl="8">
      <w:start w:val="1"/>
      <w:numFmt w:val="decimal"/>
      <w:isLgl/>
      <w:lvlText w:val="%1.%2.%3.%4.%5.%6.%7.%8.%9."/>
      <w:lvlJc w:val="left"/>
      <w:pPr>
        <w:ind w:left="3720" w:hanging="1800"/>
      </w:pPr>
      <w:rPr>
        <w:rFonts w:hint="default"/>
      </w:rPr>
    </w:lvl>
  </w:abstractNum>
  <w:abstractNum w:abstractNumId="21">
    <w:nsid w:val="45B16192"/>
    <w:multiLevelType w:val="hybridMultilevel"/>
    <w:tmpl w:val="216ED1A4"/>
    <w:lvl w:ilvl="0" w:tplc="6D9EAAD8">
      <w:start w:val="1"/>
      <w:numFmt w:val="decimal"/>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2">
    <w:nsid w:val="49923506"/>
    <w:multiLevelType w:val="multilevel"/>
    <w:tmpl w:val="E8D6E5EC"/>
    <w:lvl w:ilvl="0">
      <w:start w:val="4"/>
      <w:numFmt w:val="decimal"/>
      <w:lvlText w:val="%1"/>
      <w:lvlJc w:val="left"/>
      <w:pPr>
        <w:ind w:left="360" w:hanging="360"/>
      </w:pPr>
      <w:rPr>
        <w:rFonts w:hint="default"/>
      </w:rPr>
    </w:lvl>
    <w:lvl w:ilvl="1">
      <w:start w:val="1"/>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125" w:hanging="72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6755" w:hanging="108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385" w:hanging="1440"/>
      </w:pPr>
      <w:rPr>
        <w:rFonts w:hint="default"/>
      </w:rPr>
    </w:lvl>
    <w:lvl w:ilvl="8">
      <w:start w:val="1"/>
      <w:numFmt w:val="decimal"/>
      <w:lvlText w:val="%1.%2.%3.%4.%5.%6.%7.%8.%9"/>
      <w:lvlJc w:val="left"/>
      <w:pPr>
        <w:ind w:left="10880" w:hanging="1800"/>
      </w:pPr>
      <w:rPr>
        <w:rFonts w:hint="default"/>
      </w:rPr>
    </w:lvl>
  </w:abstractNum>
  <w:abstractNum w:abstractNumId="23">
    <w:nsid w:val="4A5F5BBA"/>
    <w:multiLevelType w:val="hybridMultilevel"/>
    <w:tmpl w:val="AFECA75C"/>
    <w:lvl w:ilvl="0" w:tplc="4562445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4AA60834"/>
    <w:multiLevelType w:val="hybridMultilevel"/>
    <w:tmpl w:val="4464383E"/>
    <w:lvl w:ilvl="0" w:tplc="0A8051C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B914B2C"/>
    <w:multiLevelType w:val="hybridMultilevel"/>
    <w:tmpl w:val="7B7A7148"/>
    <w:lvl w:ilvl="0" w:tplc="39E691B4">
      <w:start w:val="1"/>
      <w:numFmt w:val="decimal"/>
      <w:lvlText w:val="%1."/>
      <w:lvlJc w:val="left"/>
      <w:pPr>
        <w:ind w:left="1069" w:hanging="360"/>
      </w:pPr>
      <w:rPr>
        <w:rFonts w:hint="default"/>
        <w:i w:val="0"/>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4FE301BE"/>
    <w:multiLevelType w:val="hybridMultilevel"/>
    <w:tmpl w:val="57108D48"/>
    <w:lvl w:ilvl="0" w:tplc="FAE26474">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7">
    <w:nsid w:val="51FA28CC"/>
    <w:multiLevelType w:val="hybridMultilevel"/>
    <w:tmpl w:val="161A23F0"/>
    <w:lvl w:ilvl="0" w:tplc="4FB0A8FA">
      <w:start w:val="1"/>
      <w:numFmt w:val="lowerLetter"/>
      <w:lvlText w:val="%1."/>
      <w:lvlJc w:val="left"/>
      <w:pPr>
        <w:ind w:left="2214" w:hanging="360"/>
      </w:pPr>
      <w:rPr>
        <w:rFonts w:hint="default"/>
      </w:rPr>
    </w:lvl>
    <w:lvl w:ilvl="1" w:tplc="04090019" w:tentative="1">
      <w:start w:val="1"/>
      <w:numFmt w:val="lowerLetter"/>
      <w:lvlText w:val="%2."/>
      <w:lvlJc w:val="left"/>
      <w:pPr>
        <w:ind w:left="2934" w:hanging="360"/>
      </w:pPr>
    </w:lvl>
    <w:lvl w:ilvl="2" w:tplc="0409001B" w:tentative="1">
      <w:start w:val="1"/>
      <w:numFmt w:val="lowerRoman"/>
      <w:lvlText w:val="%3."/>
      <w:lvlJc w:val="right"/>
      <w:pPr>
        <w:ind w:left="3654" w:hanging="180"/>
      </w:pPr>
    </w:lvl>
    <w:lvl w:ilvl="3" w:tplc="0409000F" w:tentative="1">
      <w:start w:val="1"/>
      <w:numFmt w:val="decimal"/>
      <w:lvlText w:val="%4."/>
      <w:lvlJc w:val="left"/>
      <w:pPr>
        <w:ind w:left="4374" w:hanging="360"/>
      </w:pPr>
    </w:lvl>
    <w:lvl w:ilvl="4" w:tplc="04090019" w:tentative="1">
      <w:start w:val="1"/>
      <w:numFmt w:val="lowerLetter"/>
      <w:lvlText w:val="%5."/>
      <w:lvlJc w:val="left"/>
      <w:pPr>
        <w:ind w:left="5094" w:hanging="360"/>
      </w:pPr>
    </w:lvl>
    <w:lvl w:ilvl="5" w:tplc="0409001B" w:tentative="1">
      <w:start w:val="1"/>
      <w:numFmt w:val="lowerRoman"/>
      <w:lvlText w:val="%6."/>
      <w:lvlJc w:val="right"/>
      <w:pPr>
        <w:ind w:left="5814" w:hanging="180"/>
      </w:pPr>
    </w:lvl>
    <w:lvl w:ilvl="6" w:tplc="0409000F" w:tentative="1">
      <w:start w:val="1"/>
      <w:numFmt w:val="decimal"/>
      <w:lvlText w:val="%7."/>
      <w:lvlJc w:val="left"/>
      <w:pPr>
        <w:ind w:left="6534" w:hanging="360"/>
      </w:pPr>
    </w:lvl>
    <w:lvl w:ilvl="7" w:tplc="04090019" w:tentative="1">
      <w:start w:val="1"/>
      <w:numFmt w:val="lowerLetter"/>
      <w:lvlText w:val="%8."/>
      <w:lvlJc w:val="left"/>
      <w:pPr>
        <w:ind w:left="7254" w:hanging="360"/>
      </w:pPr>
    </w:lvl>
    <w:lvl w:ilvl="8" w:tplc="0409001B" w:tentative="1">
      <w:start w:val="1"/>
      <w:numFmt w:val="lowerRoman"/>
      <w:lvlText w:val="%9."/>
      <w:lvlJc w:val="right"/>
      <w:pPr>
        <w:ind w:left="7974" w:hanging="180"/>
      </w:pPr>
    </w:lvl>
  </w:abstractNum>
  <w:abstractNum w:abstractNumId="28">
    <w:nsid w:val="550D2C48"/>
    <w:multiLevelType w:val="hybridMultilevel"/>
    <w:tmpl w:val="50E6FD6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nsid w:val="5AEB37A8"/>
    <w:multiLevelType w:val="hybridMultilevel"/>
    <w:tmpl w:val="091CCEA6"/>
    <w:lvl w:ilvl="0" w:tplc="7F8476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0">
    <w:nsid w:val="5F1B586C"/>
    <w:multiLevelType w:val="hybridMultilevel"/>
    <w:tmpl w:val="1100711E"/>
    <w:lvl w:ilvl="0" w:tplc="2A40535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5F9D5C75"/>
    <w:multiLevelType w:val="hybridMultilevel"/>
    <w:tmpl w:val="200274F0"/>
    <w:lvl w:ilvl="0" w:tplc="1996D3AC">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61FF36C5"/>
    <w:multiLevelType w:val="hybridMultilevel"/>
    <w:tmpl w:val="CF6AC12C"/>
    <w:lvl w:ilvl="0" w:tplc="4E5A3FD2">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3">
    <w:nsid w:val="623A0629"/>
    <w:multiLevelType w:val="hybridMultilevel"/>
    <w:tmpl w:val="C8B08C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3200FC2"/>
    <w:multiLevelType w:val="multilevel"/>
    <w:tmpl w:val="DEC01E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641E19CD"/>
    <w:multiLevelType w:val="hybridMultilevel"/>
    <w:tmpl w:val="FCBC70CC"/>
    <w:lvl w:ilvl="0" w:tplc="6D9EAAD8">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6">
    <w:nsid w:val="65780604"/>
    <w:multiLevelType w:val="hybridMultilevel"/>
    <w:tmpl w:val="FCD89E58"/>
    <w:lvl w:ilvl="0" w:tplc="7BDAF3F4">
      <w:start w:val="1"/>
      <w:numFmt w:val="lowerLetter"/>
      <w:lvlText w:val="%1"/>
      <w:lvlJc w:val="left"/>
      <w:pPr>
        <w:ind w:left="1287" w:hanging="3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7">
    <w:nsid w:val="681129F0"/>
    <w:multiLevelType w:val="hybridMultilevel"/>
    <w:tmpl w:val="1C740D26"/>
    <w:lvl w:ilvl="0" w:tplc="7D1CF74E">
      <w:start w:val="1"/>
      <w:numFmt w:val="lowerLetter"/>
      <w:lvlText w:val="%1."/>
      <w:lvlJc w:val="left"/>
      <w:pPr>
        <w:ind w:left="927" w:hanging="360"/>
      </w:pPr>
      <w:rPr>
        <w:rFonts w:hint="default"/>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8">
    <w:nsid w:val="6A050BE8"/>
    <w:multiLevelType w:val="hybridMultilevel"/>
    <w:tmpl w:val="547A3E9E"/>
    <w:lvl w:ilvl="0" w:tplc="C28AE3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C7D54A0"/>
    <w:multiLevelType w:val="hybridMultilevel"/>
    <w:tmpl w:val="6994EAA2"/>
    <w:lvl w:ilvl="0" w:tplc="0DB671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0">
    <w:nsid w:val="717448CA"/>
    <w:multiLevelType w:val="hybridMultilevel"/>
    <w:tmpl w:val="3ADA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48F60EB"/>
    <w:multiLevelType w:val="hybridMultilevel"/>
    <w:tmpl w:val="DCD46A50"/>
    <w:lvl w:ilvl="0" w:tplc="BC8A85C8">
      <w:start w:val="1"/>
      <w:numFmt w:val="lowerLetter"/>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B20DAA"/>
    <w:multiLevelType w:val="multilevel"/>
    <w:tmpl w:val="161CAC52"/>
    <w:lvl w:ilvl="0">
      <w:start w:val="1"/>
      <w:numFmt w:val="decimal"/>
      <w:lvlText w:val="%1."/>
      <w:lvlJc w:val="left"/>
      <w:pPr>
        <w:ind w:left="927" w:hanging="360"/>
      </w:pPr>
      <w:rPr>
        <w:rFonts w:hint="default"/>
      </w:rPr>
    </w:lvl>
    <w:lvl w:ilvl="1">
      <w:start w:val="2"/>
      <w:numFmt w:val="decimal"/>
      <w:isLgl/>
      <w:lvlText w:val="%1.%2"/>
      <w:lvlJc w:val="left"/>
      <w:pPr>
        <w:ind w:left="1212" w:hanging="645"/>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43">
    <w:nsid w:val="78216321"/>
    <w:multiLevelType w:val="hybridMultilevel"/>
    <w:tmpl w:val="499C3B6A"/>
    <w:lvl w:ilvl="0" w:tplc="ACEC4A86">
      <w:start w:val="1"/>
      <w:numFmt w:val="decimal"/>
      <w:lvlText w:val="4.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A1043A"/>
    <w:multiLevelType w:val="hybridMultilevel"/>
    <w:tmpl w:val="F4C26B20"/>
    <w:lvl w:ilvl="0" w:tplc="609CB54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7B7348C4"/>
    <w:multiLevelType w:val="multilevel"/>
    <w:tmpl w:val="C4DA77C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CDA7AD4"/>
    <w:multiLevelType w:val="hybridMultilevel"/>
    <w:tmpl w:val="9A040C4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0"/>
  </w:num>
  <w:num w:numId="2">
    <w:abstractNumId w:val="12"/>
  </w:num>
  <w:num w:numId="3">
    <w:abstractNumId w:val="18"/>
  </w:num>
  <w:num w:numId="4">
    <w:abstractNumId w:val="26"/>
  </w:num>
  <w:num w:numId="5">
    <w:abstractNumId w:val="33"/>
  </w:num>
  <w:num w:numId="6">
    <w:abstractNumId w:val="34"/>
  </w:num>
  <w:num w:numId="7">
    <w:abstractNumId w:val="9"/>
  </w:num>
  <w:num w:numId="8">
    <w:abstractNumId w:val="45"/>
  </w:num>
  <w:num w:numId="9">
    <w:abstractNumId w:val="37"/>
  </w:num>
  <w:num w:numId="10">
    <w:abstractNumId w:val="32"/>
  </w:num>
  <w:num w:numId="11">
    <w:abstractNumId w:val="1"/>
  </w:num>
  <w:num w:numId="12">
    <w:abstractNumId w:val="2"/>
  </w:num>
  <w:num w:numId="13">
    <w:abstractNumId w:val="36"/>
  </w:num>
  <w:num w:numId="14">
    <w:abstractNumId w:val="7"/>
  </w:num>
  <w:num w:numId="15">
    <w:abstractNumId w:val="6"/>
  </w:num>
  <w:num w:numId="16">
    <w:abstractNumId w:val="16"/>
  </w:num>
  <w:num w:numId="17">
    <w:abstractNumId w:val="17"/>
  </w:num>
  <w:num w:numId="18">
    <w:abstractNumId w:val="42"/>
  </w:num>
  <w:num w:numId="19">
    <w:abstractNumId w:val="23"/>
  </w:num>
  <w:num w:numId="2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3"/>
  </w:num>
  <w:num w:numId="25">
    <w:abstractNumId w:val="43"/>
  </w:num>
  <w:num w:numId="26">
    <w:abstractNumId w:val="15"/>
  </w:num>
  <w:num w:numId="27">
    <w:abstractNumId w:val="28"/>
  </w:num>
  <w:num w:numId="28">
    <w:abstractNumId w:val="20"/>
  </w:num>
  <w:num w:numId="29">
    <w:abstractNumId w:val="5"/>
  </w:num>
  <w:num w:numId="30">
    <w:abstractNumId w:val="4"/>
  </w:num>
  <w:num w:numId="31">
    <w:abstractNumId w:val="0"/>
  </w:num>
  <w:num w:numId="32">
    <w:abstractNumId w:val="8"/>
  </w:num>
  <w:num w:numId="33">
    <w:abstractNumId w:val="25"/>
  </w:num>
  <w:num w:numId="34">
    <w:abstractNumId w:val="44"/>
  </w:num>
  <w:num w:numId="35">
    <w:abstractNumId w:val="40"/>
  </w:num>
  <w:num w:numId="36">
    <w:abstractNumId w:val="41"/>
  </w:num>
  <w:num w:numId="37">
    <w:abstractNumId w:val="31"/>
  </w:num>
  <w:num w:numId="38">
    <w:abstractNumId w:val="14"/>
  </w:num>
  <w:num w:numId="39">
    <w:abstractNumId w:val="27"/>
  </w:num>
  <w:num w:numId="40">
    <w:abstractNumId w:val="19"/>
  </w:num>
  <w:num w:numId="41">
    <w:abstractNumId w:val="13"/>
  </w:num>
  <w:num w:numId="42">
    <w:abstractNumId w:val="22"/>
  </w:num>
  <w:num w:numId="43">
    <w:abstractNumId w:val="11"/>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num>
  <w:num w:numId="48">
    <w:abstractNumId w:val="30"/>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248"/>
    <w:rsid w:val="00244F76"/>
    <w:rsid w:val="003702E3"/>
    <w:rsid w:val="00407248"/>
    <w:rsid w:val="00430BD5"/>
    <w:rsid w:val="008D44C3"/>
    <w:rsid w:val="00E9690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248"/>
    <w:pPr>
      <w:spacing w:after="160" w:line="259" w:lineRule="auto"/>
    </w:pPr>
  </w:style>
  <w:style w:type="paragraph" w:styleId="Heading1">
    <w:name w:val="heading 1"/>
    <w:basedOn w:val="Normal"/>
    <w:next w:val="Normal"/>
    <w:link w:val="Heading1Char"/>
    <w:uiPriority w:val="9"/>
    <w:qFormat/>
    <w:rsid w:val="00407248"/>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next w:val="Normal"/>
    <w:link w:val="Heading2Char"/>
    <w:uiPriority w:val="9"/>
    <w:unhideWhenUsed/>
    <w:qFormat/>
    <w:rsid w:val="00407248"/>
    <w:pPr>
      <w:keepNext/>
      <w:keepLines/>
      <w:spacing w:after="0" w:line="246" w:lineRule="auto"/>
      <w:ind w:left="10" w:right="-15" w:hanging="10"/>
      <w:jc w:val="center"/>
      <w:outlineLvl w:val="1"/>
    </w:pPr>
    <w:rPr>
      <w:rFonts w:ascii="Times New Roman" w:eastAsia="Times New Roman" w:hAnsi="Times New Roman" w:cs="Times New Roman"/>
      <w:color w:val="000000"/>
      <w:lang w:eastAsia="id-ID"/>
    </w:rPr>
  </w:style>
  <w:style w:type="paragraph" w:styleId="Heading5">
    <w:name w:val="heading 5"/>
    <w:basedOn w:val="Normal"/>
    <w:next w:val="Normal"/>
    <w:link w:val="Heading5Char"/>
    <w:qFormat/>
    <w:rsid w:val="00407248"/>
    <w:pPr>
      <w:keepNext/>
      <w:tabs>
        <w:tab w:val="left" w:pos="1122"/>
        <w:tab w:val="left" w:pos="7667"/>
      </w:tabs>
      <w:spacing w:after="0" w:line="480" w:lineRule="auto"/>
      <w:jc w:val="both"/>
      <w:outlineLvl w:val="4"/>
    </w:pPr>
    <w:rPr>
      <w:rFonts w:ascii="Courier New" w:eastAsia="Times New Roman" w:hAnsi="Courier New" w:cs="Courier New"/>
      <w:b/>
      <w:b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248"/>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407248"/>
    <w:rPr>
      <w:rFonts w:ascii="Times New Roman" w:eastAsia="Times New Roman" w:hAnsi="Times New Roman" w:cs="Times New Roman"/>
      <w:color w:val="000000"/>
      <w:lang w:eastAsia="id-ID"/>
    </w:rPr>
  </w:style>
  <w:style w:type="character" w:customStyle="1" w:styleId="Heading5Char">
    <w:name w:val="Heading 5 Char"/>
    <w:basedOn w:val="DefaultParagraphFont"/>
    <w:link w:val="Heading5"/>
    <w:rsid w:val="00407248"/>
    <w:rPr>
      <w:rFonts w:ascii="Courier New" w:eastAsia="Times New Roman" w:hAnsi="Courier New" w:cs="Courier New"/>
      <w:b/>
      <w:bCs/>
      <w:sz w:val="24"/>
      <w:szCs w:val="20"/>
      <w:lang w:val="en-US"/>
    </w:rPr>
  </w:style>
  <w:style w:type="paragraph" w:styleId="ListParagraph">
    <w:name w:val="List Paragraph"/>
    <w:aliases w:val="skripsi,Body Text Char1,Char Char2,List Paragraph2,List Paragraph1"/>
    <w:basedOn w:val="Normal"/>
    <w:link w:val="ListParagraphChar"/>
    <w:uiPriority w:val="34"/>
    <w:qFormat/>
    <w:rsid w:val="00407248"/>
    <w:pPr>
      <w:ind w:left="720"/>
      <w:contextualSpacing/>
    </w:pPr>
  </w:style>
  <w:style w:type="character" w:customStyle="1" w:styleId="ListParagraphChar">
    <w:name w:val="List Paragraph Char"/>
    <w:aliases w:val="skripsi Char,Body Text Char1 Char,Char Char2 Char,List Paragraph2 Char,List Paragraph1 Char"/>
    <w:link w:val="ListParagraph"/>
    <w:uiPriority w:val="34"/>
    <w:locked/>
    <w:rsid w:val="00407248"/>
  </w:style>
  <w:style w:type="character" w:styleId="Hyperlink">
    <w:name w:val="Hyperlink"/>
    <w:basedOn w:val="DefaultParagraphFont"/>
    <w:uiPriority w:val="99"/>
    <w:unhideWhenUsed/>
    <w:rsid w:val="00407248"/>
    <w:rPr>
      <w:color w:val="0000FF" w:themeColor="hyperlink"/>
      <w:u w:val="single"/>
    </w:rPr>
  </w:style>
  <w:style w:type="paragraph" w:styleId="Header">
    <w:name w:val="header"/>
    <w:basedOn w:val="Normal"/>
    <w:link w:val="HeaderChar"/>
    <w:uiPriority w:val="99"/>
    <w:unhideWhenUsed/>
    <w:rsid w:val="00407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7248"/>
  </w:style>
  <w:style w:type="paragraph" w:styleId="Footer">
    <w:name w:val="footer"/>
    <w:basedOn w:val="Normal"/>
    <w:link w:val="FooterChar"/>
    <w:uiPriority w:val="99"/>
    <w:unhideWhenUsed/>
    <w:rsid w:val="00407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7248"/>
  </w:style>
  <w:style w:type="paragraph" w:styleId="BalloonText">
    <w:name w:val="Balloon Text"/>
    <w:basedOn w:val="Normal"/>
    <w:link w:val="BalloonTextChar"/>
    <w:uiPriority w:val="99"/>
    <w:semiHidden/>
    <w:unhideWhenUsed/>
    <w:rsid w:val="00407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248"/>
    <w:rPr>
      <w:rFonts w:ascii="Tahoma" w:hAnsi="Tahoma" w:cs="Tahoma"/>
      <w:sz w:val="16"/>
      <w:szCs w:val="16"/>
    </w:rPr>
  </w:style>
  <w:style w:type="paragraph" w:customStyle="1" w:styleId="Default">
    <w:name w:val="Default"/>
    <w:rsid w:val="00407248"/>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39"/>
    <w:rsid w:val="004072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07248"/>
    <w:pPr>
      <w:spacing w:after="0" w:line="240" w:lineRule="auto"/>
    </w:pPr>
    <w:rPr>
      <w:lang w:val="en-US"/>
    </w:rPr>
  </w:style>
  <w:style w:type="character" w:customStyle="1" w:styleId="NoSpacingChar">
    <w:name w:val="No Spacing Char"/>
    <w:link w:val="NoSpacing"/>
    <w:uiPriority w:val="1"/>
    <w:rsid w:val="00407248"/>
    <w:rPr>
      <w:lang w:val="en-US"/>
    </w:rPr>
  </w:style>
  <w:style w:type="paragraph" w:styleId="BodyText">
    <w:name w:val="Body Text"/>
    <w:basedOn w:val="Normal"/>
    <w:link w:val="BodyTextChar"/>
    <w:rsid w:val="00407248"/>
    <w:pPr>
      <w:spacing w:after="0" w:line="240" w:lineRule="auto"/>
      <w:jc w:val="center"/>
    </w:pPr>
    <w:rPr>
      <w:rFonts w:ascii="Courier New" w:eastAsia="Times New Roman" w:hAnsi="Courier New" w:cs="Courier New"/>
      <w:sz w:val="40"/>
      <w:szCs w:val="20"/>
      <w:lang w:val="en-US"/>
    </w:rPr>
  </w:style>
  <w:style w:type="character" w:customStyle="1" w:styleId="BodyTextChar">
    <w:name w:val="Body Text Char"/>
    <w:basedOn w:val="DefaultParagraphFont"/>
    <w:link w:val="BodyText"/>
    <w:rsid w:val="00407248"/>
    <w:rPr>
      <w:rFonts w:ascii="Courier New" w:eastAsia="Times New Roman" w:hAnsi="Courier New" w:cs="Courier New"/>
      <w:sz w:val="40"/>
      <w:szCs w:val="20"/>
      <w:lang w:val="en-US"/>
    </w:rPr>
  </w:style>
  <w:style w:type="paragraph" w:styleId="TOC1">
    <w:name w:val="toc 1"/>
    <w:basedOn w:val="Normal"/>
    <w:next w:val="Normal"/>
    <w:autoRedefine/>
    <w:uiPriority w:val="39"/>
    <w:unhideWhenUsed/>
    <w:qFormat/>
    <w:rsid w:val="00407248"/>
    <w:pPr>
      <w:tabs>
        <w:tab w:val="right" w:leader="dot" w:pos="8263"/>
      </w:tabs>
      <w:spacing w:after="100" w:line="276" w:lineRule="auto"/>
      <w:jc w:val="center"/>
    </w:pPr>
    <w:rPr>
      <w:lang w:val="en-AU"/>
    </w:rPr>
  </w:style>
  <w:style w:type="paragraph" w:styleId="TOCHeading">
    <w:name w:val="TOC Heading"/>
    <w:basedOn w:val="Heading1"/>
    <w:next w:val="Normal"/>
    <w:uiPriority w:val="39"/>
    <w:unhideWhenUsed/>
    <w:qFormat/>
    <w:rsid w:val="00407248"/>
    <w:pPr>
      <w:spacing w:before="480" w:line="276" w:lineRule="auto"/>
      <w:outlineLvl w:val="9"/>
    </w:pPr>
    <w:rPr>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7248"/>
    <w:pPr>
      <w:spacing w:after="160" w:line="259" w:lineRule="auto"/>
    </w:pPr>
  </w:style>
  <w:style w:type="paragraph" w:styleId="Heading1">
    <w:name w:val="heading 1"/>
    <w:basedOn w:val="Normal"/>
    <w:next w:val="Normal"/>
    <w:link w:val="Heading1Char"/>
    <w:uiPriority w:val="9"/>
    <w:qFormat/>
    <w:rsid w:val="00407248"/>
    <w:pPr>
      <w:keepNext/>
      <w:keepLines/>
      <w:spacing w:before="240" w:after="0"/>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next w:val="Normal"/>
    <w:link w:val="Heading2Char"/>
    <w:uiPriority w:val="9"/>
    <w:unhideWhenUsed/>
    <w:qFormat/>
    <w:rsid w:val="00407248"/>
    <w:pPr>
      <w:keepNext/>
      <w:keepLines/>
      <w:spacing w:after="0" w:line="246" w:lineRule="auto"/>
      <w:ind w:left="10" w:right="-15" w:hanging="10"/>
      <w:jc w:val="center"/>
      <w:outlineLvl w:val="1"/>
    </w:pPr>
    <w:rPr>
      <w:rFonts w:ascii="Times New Roman" w:eastAsia="Times New Roman" w:hAnsi="Times New Roman" w:cs="Times New Roman"/>
      <w:color w:val="000000"/>
      <w:lang w:eastAsia="id-ID"/>
    </w:rPr>
  </w:style>
  <w:style w:type="paragraph" w:styleId="Heading5">
    <w:name w:val="heading 5"/>
    <w:basedOn w:val="Normal"/>
    <w:next w:val="Normal"/>
    <w:link w:val="Heading5Char"/>
    <w:qFormat/>
    <w:rsid w:val="00407248"/>
    <w:pPr>
      <w:keepNext/>
      <w:tabs>
        <w:tab w:val="left" w:pos="1122"/>
        <w:tab w:val="left" w:pos="7667"/>
      </w:tabs>
      <w:spacing w:after="0" w:line="480" w:lineRule="auto"/>
      <w:jc w:val="both"/>
      <w:outlineLvl w:val="4"/>
    </w:pPr>
    <w:rPr>
      <w:rFonts w:ascii="Courier New" w:eastAsia="Times New Roman" w:hAnsi="Courier New" w:cs="Courier New"/>
      <w:b/>
      <w:bCs/>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7248"/>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407248"/>
    <w:rPr>
      <w:rFonts w:ascii="Times New Roman" w:eastAsia="Times New Roman" w:hAnsi="Times New Roman" w:cs="Times New Roman"/>
      <w:color w:val="000000"/>
      <w:lang w:eastAsia="id-ID"/>
    </w:rPr>
  </w:style>
  <w:style w:type="character" w:customStyle="1" w:styleId="Heading5Char">
    <w:name w:val="Heading 5 Char"/>
    <w:basedOn w:val="DefaultParagraphFont"/>
    <w:link w:val="Heading5"/>
    <w:rsid w:val="00407248"/>
    <w:rPr>
      <w:rFonts w:ascii="Courier New" w:eastAsia="Times New Roman" w:hAnsi="Courier New" w:cs="Courier New"/>
      <w:b/>
      <w:bCs/>
      <w:sz w:val="24"/>
      <w:szCs w:val="20"/>
      <w:lang w:val="en-US"/>
    </w:rPr>
  </w:style>
  <w:style w:type="paragraph" w:styleId="ListParagraph">
    <w:name w:val="List Paragraph"/>
    <w:aliases w:val="skripsi,Body Text Char1,Char Char2,List Paragraph2,List Paragraph1"/>
    <w:basedOn w:val="Normal"/>
    <w:link w:val="ListParagraphChar"/>
    <w:uiPriority w:val="34"/>
    <w:qFormat/>
    <w:rsid w:val="00407248"/>
    <w:pPr>
      <w:ind w:left="720"/>
      <w:contextualSpacing/>
    </w:pPr>
  </w:style>
  <w:style w:type="character" w:customStyle="1" w:styleId="ListParagraphChar">
    <w:name w:val="List Paragraph Char"/>
    <w:aliases w:val="skripsi Char,Body Text Char1 Char,Char Char2 Char,List Paragraph2 Char,List Paragraph1 Char"/>
    <w:link w:val="ListParagraph"/>
    <w:uiPriority w:val="34"/>
    <w:locked/>
    <w:rsid w:val="00407248"/>
  </w:style>
  <w:style w:type="character" w:styleId="Hyperlink">
    <w:name w:val="Hyperlink"/>
    <w:basedOn w:val="DefaultParagraphFont"/>
    <w:uiPriority w:val="99"/>
    <w:unhideWhenUsed/>
    <w:rsid w:val="00407248"/>
    <w:rPr>
      <w:color w:val="0000FF" w:themeColor="hyperlink"/>
      <w:u w:val="single"/>
    </w:rPr>
  </w:style>
  <w:style w:type="paragraph" w:styleId="Header">
    <w:name w:val="header"/>
    <w:basedOn w:val="Normal"/>
    <w:link w:val="HeaderChar"/>
    <w:uiPriority w:val="99"/>
    <w:unhideWhenUsed/>
    <w:rsid w:val="0040724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7248"/>
  </w:style>
  <w:style w:type="paragraph" w:styleId="Footer">
    <w:name w:val="footer"/>
    <w:basedOn w:val="Normal"/>
    <w:link w:val="FooterChar"/>
    <w:uiPriority w:val="99"/>
    <w:unhideWhenUsed/>
    <w:rsid w:val="004072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7248"/>
  </w:style>
  <w:style w:type="paragraph" w:styleId="BalloonText">
    <w:name w:val="Balloon Text"/>
    <w:basedOn w:val="Normal"/>
    <w:link w:val="BalloonTextChar"/>
    <w:uiPriority w:val="99"/>
    <w:semiHidden/>
    <w:unhideWhenUsed/>
    <w:rsid w:val="004072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248"/>
    <w:rPr>
      <w:rFonts w:ascii="Tahoma" w:hAnsi="Tahoma" w:cs="Tahoma"/>
      <w:sz w:val="16"/>
      <w:szCs w:val="16"/>
    </w:rPr>
  </w:style>
  <w:style w:type="paragraph" w:customStyle="1" w:styleId="Default">
    <w:name w:val="Default"/>
    <w:rsid w:val="00407248"/>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uiPriority w:val="39"/>
    <w:rsid w:val="004072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407248"/>
    <w:pPr>
      <w:spacing w:after="0" w:line="240" w:lineRule="auto"/>
    </w:pPr>
    <w:rPr>
      <w:lang w:val="en-US"/>
    </w:rPr>
  </w:style>
  <w:style w:type="character" w:customStyle="1" w:styleId="NoSpacingChar">
    <w:name w:val="No Spacing Char"/>
    <w:link w:val="NoSpacing"/>
    <w:uiPriority w:val="1"/>
    <w:rsid w:val="00407248"/>
    <w:rPr>
      <w:lang w:val="en-US"/>
    </w:rPr>
  </w:style>
  <w:style w:type="paragraph" w:styleId="BodyText">
    <w:name w:val="Body Text"/>
    <w:basedOn w:val="Normal"/>
    <w:link w:val="BodyTextChar"/>
    <w:rsid w:val="00407248"/>
    <w:pPr>
      <w:spacing w:after="0" w:line="240" w:lineRule="auto"/>
      <w:jc w:val="center"/>
    </w:pPr>
    <w:rPr>
      <w:rFonts w:ascii="Courier New" w:eastAsia="Times New Roman" w:hAnsi="Courier New" w:cs="Courier New"/>
      <w:sz w:val="40"/>
      <w:szCs w:val="20"/>
      <w:lang w:val="en-US"/>
    </w:rPr>
  </w:style>
  <w:style w:type="character" w:customStyle="1" w:styleId="BodyTextChar">
    <w:name w:val="Body Text Char"/>
    <w:basedOn w:val="DefaultParagraphFont"/>
    <w:link w:val="BodyText"/>
    <w:rsid w:val="00407248"/>
    <w:rPr>
      <w:rFonts w:ascii="Courier New" w:eastAsia="Times New Roman" w:hAnsi="Courier New" w:cs="Courier New"/>
      <w:sz w:val="40"/>
      <w:szCs w:val="20"/>
      <w:lang w:val="en-US"/>
    </w:rPr>
  </w:style>
  <w:style w:type="paragraph" w:styleId="TOC1">
    <w:name w:val="toc 1"/>
    <w:basedOn w:val="Normal"/>
    <w:next w:val="Normal"/>
    <w:autoRedefine/>
    <w:uiPriority w:val="39"/>
    <w:unhideWhenUsed/>
    <w:qFormat/>
    <w:rsid w:val="00407248"/>
    <w:pPr>
      <w:tabs>
        <w:tab w:val="right" w:leader="dot" w:pos="8263"/>
      </w:tabs>
      <w:spacing w:after="100" w:line="276" w:lineRule="auto"/>
      <w:jc w:val="center"/>
    </w:pPr>
    <w:rPr>
      <w:lang w:val="en-AU"/>
    </w:rPr>
  </w:style>
  <w:style w:type="paragraph" w:styleId="TOCHeading">
    <w:name w:val="TOC Heading"/>
    <w:basedOn w:val="Heading1"/>
    <w:next w:val="Normal"/>
    <w:uiPriority w:val="39"/>
    <w:unhideWhenUsed/>
    <w:qFormat/>
    <w:rsid w:val="00407248"/>
    <w:pPr>
      <w:spacing w:before="480" w:line="276" w:lineRule="auto"/>
      <w:outlineLvl w:val="9"/>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jpeg"/><Relationship Id="rId18" Type="http://schemas.openxmlformats.org/officeDocument/2006/relationships/header" Target="header4.xml"/><Relationship Id="rId26" Type="http://schemas.openxmlformats.org/officeDocument/2006/relationships/footer" Target="footer6.xml"/><Relationship Id="rId39"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footer" Target="footer4.xml"/><Relationship Id="rId34" Type="http://schemas.openxmlformats.org/officeDocument/2006/relationships/header" Target="header10.xml"/><Relationship Id="rId42" Type="http://schemas.openxmlformats.org/officeDocument/2006/relationships/image" Target="media/image16.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image" Target="media/image12.png"/><Relationship Id="rId46" Type="http://schemas.openxmlformats.org/officeDocument/2006/relationships/header" Target="header1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eader" Target="header5.xml"/><Relationship Id="rId29" Type="http://schemas.openxmlformats.org/officeDocument/2006/relationships/image" Target="media/image7.emf"/><Relationship Id="rId41"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9.xml"/><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hyperlink" Target="mailto:ristiyantidama4@gmail.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6.xml"/><Relationship Id="rId28" Type="http://schemas.openxmlformats.org/officeDocument/2006/relationships/image" Target="media/image6.emf"/><Relationship Id="rId36"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8.png"/><Relationship Id="rId44"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idx.co.id" TargetMode="External"/><Relationship Id="rId27" Type="http://schemas.openxmlformats.org/officeDocument/2006/relationships/hyperlink" Target="http://www.idx.co.id" TargetMode="External"/><Relationship Id="rId30" Type="http://schemas.openxmlformats.org/officeDocument/2006/relationships/header" Target="header8.xml"/><Relationship Id="rId35" Type="http://schemas.openxmlformats.org/officeDocument/2006/relationships/footer" Target="footer7.xml"/><Relationship Id="rId43" Type="http://schemas.openxmlformats.org/officeDocument/2006/relationships/image" Target="media/image1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101</Pages>
  <Words>24978</Words>
  <Characters>142379</Characters>
  <Application>Microsoft Office Word</Application>
  <DocSecurity>0</DocSecurity>
  <Lines>1186</Lines>
  <Paragraphs>334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2020-08-31T02:42:00Z</dcterms:created>
  <dcterms:modified xsi:type="dcterms:W3CDTF">2020-08-31T02:54:00Z</dcterms:modified>
</cp:coreProperties>
</file>