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D5D51" w14:textId="7DB3C324" w:rsidR="00C8307A" w:rsidRPr="00C8307A" w:rsidRDefault="00C8307A" w:rsidP="00C8307A">
      <w:pPr>
        <w:spacing w:line="240" w:lineRule="auto"/>
        <w:jc w:val="center"/>
        <w:rPr>
          <w:rFonts w:ascii="Times New Roman" w:hAnsi="Times New Roman" w:cs="Times New Roman"/>
          <w:b/>
          <w:sz w:val="24"/>
          <w:szCs w:val="24"/>
        </w:rPr>
      </w:pPr>
      <w:r w:rsidRPr="00C8307A">
        <w:rPr>
          <w:rFonts w:ascii="Times New Roman" w:hAnsi="Times New Roman" w:cs="Times New Roman"/>
          <w:b/>
          <w:sz w:val="24"/>
          <w:szCs w:val="24"/>
        </w:rPr>
        <w:t>ABSTRAK</w:t>
      </w:r>
    </w:p>
    <w:p w14:paraId="38FF81DE" w14:textId="6ABECAF7" w:rsidR="00D33DFA" w:rsidRPr="004E5CA3" w:rsidRDefault="003920E4" w:rsidP="004E5CA3">
      <w:pPr>
        <w:spacing w:line="240" w:lineRule="auto"/>
        <w:jc w:val="both"/>
        <w:rPr>
          <w:rFonts w:ascii="Times New Roman" w:hAnsi="Times New Roman" w:cs="Times New Roman"/>
          <w:sz w:val="24"/>
          <w:szCs w:val="24"/>
        </w:rPr>
      </w:pPr>
      <w:r w:rsidRPr="004E5CA3">
        <w:rPr>
          <w:rFonts w:ascii="Times New Roman" w:hAnsi="Times New Roman" w:cs="Times New Roman"/>
          <w:sz w:val="24"/>
          <w:szCs w:val="24"/>
        </w:rPr>
        <w:t xml:space="preserve">Pendidikan nonformal </w:t>
      </w:r>
      <w:proofErr w:type="spellStart"/>
      <w:r w:rsidRPr="004E5CA3">
        <w:rPr>
          <w:rFonts w:ascii="Times New Roman" w:hAnsi="Times New Roman" w:cs="Times New Roman"/>
          <w:sz w:val="24"/>
          <w:szCs w:val="24"/>
        </w:rPr>
        <w:t>adalah</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jalur</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diluar</w:t>
      </w:r>
      <w:proofErr w:type="spellEnd"/>
      <w:r w:rsidRPr="004E5CA3">
        <w:rPr>
          <w:rFonts w:ascii="Times New Roman" w:hAnsi="Times New Roman" w:cs="Times New Roman"/>
          <w:sz w:val="24"/>
          <w:szCs w:val="24"/>
        </w:rPr>
        <w:t xml:space="preserve"> Pendidikan formal yang </w:t>
      </w:r>
      <w:proofErr w:type="spellStart"/>
      <w:r w:rsidRPr="004E5CA3">
        <w:rPr>
          <w:rFonts w:ascii="Times New Roman" w:hAnsi="Times New Roman" w:cs="Times New Roman"/>
          <w:sz w:val="24"/>
          <w:szCs w:val="24"/>
        </w:rPr>
        <w:t>dapat</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dilaksanakan</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secara</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terstruktur</w:t>
      </w:r>
      <w:proofErr w:type="spellEnd"/>
      <w:r w:rsidRPr="004E5CA3">
        <w:rPr>
          <w:rFonts w:ascii="Times New Roman" w:hAnsi="Times New Roman" w:cs="Times New Roman"/>
          <w:sz w:val="24"/>
          <w:szCs w:val="24"/>
        </w:rPr>
        <w:t xml:space="preserve"> dan </w:t>
      </w:r>
      <w:proofErr w:type="spellStart"/>
      <w:r w:rsidRPr="004E5CA3">
        <w:rPr>
          <w:rFonts w:ascii="Times New Roman" w:hAnsi="Times New Roman" w:cs="Times New Roman"/>
          <w:sz w:val="24"/>
          <w:szCs w:val="24"/>
        </w:rPr>
        <w:t>berjenjang</w:t>
      </w:r>
      <w:proofErr w:type="spellEnd"/>
      <w:r w:rsidRPr="004E5CA3">
        <w:rPr>
          <w:rFonts w:ascii="Times New Roman" w:hAnsi="Times New Roman" w:cs="Times New Roman"/>
          <w:sz w:val="24"/>
          <w:szCs w:val="24"/>
        </w:rPr>
        <w:t xml:space="preserve">. Pendidikan nonformal </w:t>
      </w:r>
      <w:proofErr w:type="spellStart"/>
      <w:r w:rsidRPr="004E5CA3">
        <w:rPr>
          <w:rFonts w:ascii="Times New Roman" w:hAnsi="Times New Roman" w:cs="Times New Roman"/>
          <w:sz w:val="24"/>
          <w:szCs w:val="24"/>
        </w:rPr>
        <w:t>diselenggarakan</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bagi</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warga</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masyarakat</w:t>
      </w:r>
      <w:proofErr w:type="spellEnd"/>
      <w:r w:rsidRPr="004E5CA3">
        <w:rPr>
          <w:rFonts w:ascii="Times New Roman" w:hAnsi="Times New Roman" w:cs="Times New Roman"/>
          <w:sz w:val="24"/>
          <w:szCs w:val="24"/>
        </w:rPr>
        <w:t xml:space="preserve"> yang </w:t>
      </w:r>
      <w:proofErr w:type="spellStart"/>
      <w:r w:rsidRPr="004E5CA3">
        <w:rPr>
          <w:rFonts w:ascii="Times New Roman" w:hAnsi="Times New Roman" w:cs="Times New Roman"/>
          <w:sz w:val="24"/>
          <w:szCs w:val="24"/>
        </w:rPr>
        <w:t>memerlukan</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layanan</w:t>
      </w:r>
      <w:proofErr w:type="spellEnd"/>
      <w:r w:rsidRPr="004E5CA3">
        <w:rPr>
          <w:rFonts w:ascii="Times New Roman" w:hAnsi="Times New Roman" w:cs="Times New Roman"/>
          <w:sz w:val="24"/>
          <w:szCs w:val="24"/>
        </w:rPr>
        <w:t xml:space="preserve"> Pendidikan yang </w:t>
      </w:r>
      <w:proofErr w:type="spellStart"/>
      <w:r w:rsidRPr="004E5CA3">
        <w:rPr>
          <w:rFonts w:ascii="Times New Roman" w:hAnsi="Times New Roman" w:cs="Times New Roman"/>
          <w:sz w:val="24"/>
          <w:szCs w:val="24"/>
        </w:rPr>
        <w:t>berfungsi</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sebagai</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pengganti</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penambah</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atau</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pelengkap</w:t>
      </w:r>
      <w:proofErr w:type="spellEnd"/>
      <w:r w:rsidRPr="004E5CA3">
        <w:rPr>
          <w:rFonts w:ascii="Times New Roman" w:hAnsi="Times New Roman" w:cs="Times New Roman"/>
          <w:sz w:val="24"/>
          <w:szCs w:val="24"/>
        </w:rPr>
        <w:t xml:space="preserve"> Pendidikan formal </w:t>
      </w:r>
      <w:proofErr w:type="spellStart"/>
      <w:r w:rsidRPr="004E5CA3">
        <w:rPr>
          <w:rFonts w:ascii="Times New Roman" w:hAnsi="Times New Roman" w:cs="Times New Roman"/>
          <w:sz w:val="24"/>
          <w:szCs w:val="24"/>
        </w:rPr>
        <w:t>dalam</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rangka</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mendukung</w:t>
      </w:r>
      <w:proofErr w:type="spellEnd"/>
      <w:r w:rsidRPr="004E5CA3">
        <w:rPr>
          <w:rFonts w:ascii="Times New Roman" w:hAnsi="Times New Roman" w:cs="Times New Roman"/>
          <w:sz w:val="24"/>
          <w:szCs w:val="24"/>
        </w:rPr>
        <w:t xml:space="preserve"> Pendidikan </w:t>
      </w:r>
      <w:proofErr w:type="spellStart"/>
      <w:r w:rsidRPr="004E5CA3">
        <w:rPr>
          <w:rFonts w:ascii="Times New Roman" w:hAnsi="Times New Roman" w:cs="Times New Roman"/>
          <w:sz w:val="24"/>
          <w:szCs w:val="24"/>
        </w:rPr>
        <w:t>sepanjang</w:t>
      </w:r>
      <w:proofErr w:type="spellEnd"/>
      <w:r w:rsidRPr="004E5CA3">
        <w:rPr>
          <w:rFonts w:ascii="Times New Roman" w:hAnsi="Times New Roman" w:cs="Times New Roman"/>
          <w:sz w:val="24"/>
          <w:szCs w:val="24"/>
        </w:rPr>
        <w:t xml:space="preserve"> </w:t>
      </w:r>
      <w:proofErr w:type="spellStart"/>
      <w:r w:rsidRPr="004E5CA3">
        <w:rPr>
          <w:rFonts w:ascii="Times New Roman" w:hAnsi="Times New Roman" w:cs="Times New Roman"/>
          <w:sz w:val="24"/>
          <w:szCs w:val="24"/>
        </w:rPr>
        <w:t>hayat</w:t>
      </w:r>
      <w:proofErr w:type="spellEnd"/>
      <w:r w:rsidR="00C33084" w:rsidRPr="004E5CA3">
        <w:rPr>
          <w:rFonts w:ascii="Times New Roman" w:hAnsi="Times New Roman" w:cs="Times New Roman"/>
          <w:sz w:val="24"/>
          <w:szCs w:val="24"/>
        </w:rPr>
        <w:t xml:space="preserve">. Program Pendidikan </w:t>
      </w:r>
      <w:proofErr w:type="spellStart"/>
      <w:r w:rsidR="00C33084" w:rsidRPr="004E5CA3">
        <w:rPr>
          <w:rFonts w:ascii="Times New Roman" w:hAnsi="Times New Roman" w:cs="Times New Roman"/>
          <w:sz w:val="24"/>
          <w:szCs w:val="24"/>
        </w:rPr>
        <w:t>kecakapan</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wirausaha</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merupakan</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upaya</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nyata</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untuk</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mendidik</w:t>
      </w:r>
      <w:proofErr w:type="spellEnd"/>
      <w:r w:rsidR="00C33084" w:rsidRPr="004E5CA3">
        <w:rPr>
          <w:rFonts w:ascii="Times New Roman" w:hAnsi="Times New Roman" w:cs="Times New Roman"/>
          <w:sz w:val="24"/>
          <w:szCs w:val="24"/>
        </w:rPr>
        <w:t xml:space="preserve"> dan </w:t>
      </w:r>
      <w:proofErr w:type="spellStart"/>
      <w:r w:rsidR="00C33084" w:rsidRPr="004E5CA3">
        <w:rPr>
          <w:rFonts w:ascii="Times New Roman" w:hAnsi="Times New Roman" w:cs="Times New Roman"/>
          <w:sz w:val="24"/>
          <w:szCs w:val="24"/>
        </w:rPr>
        <w:t>melatih</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warga</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masyarakat</w:t>
      </w:r>
      <w:proofErr w:type="spellEnd"/>
      <w:r w:rsidR="00C33084" w:rsidRPr="004E5CA3">
        <w:rPr>
          <w:rFonts w:ascii="Times New Roman" w:hAnsi="Times New Roman" w:cs="Times New Roman"/>
          <w:sz w:val="24"/>
          <w:szCs w:val="24"/>
        </w:rPr>
        <w:t xml:space="preserve"> di </w:t>
      </w:r>
      <w:proofErr w:type="spellStart"/>
      <w:r w:rsidR="00C33084" w:rsidRPr="004E5CA3">
        <w:rPr>
          <w:rFonts w:ascii="Times New Roman" w:hAnsi="Times New Roman" w:cs="Times New Roman"/>
          <w:sz w:val="24"/>
          <w:szCs w:val="24"/>
        </w:rPr>
        <w:t>daerah</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perkotaan</w:t>
      </w:r>
      <w:proofErr w:type="spellEnd"/>
      <w:r w:rsidR="00C33084" w:rsidRPr="004E5CA3">
        <w:rPr>
          <w:rFonts w:ascii="Times New Roman" w:hAnsi="Times New Roman" w:cs="Times New Roman"/>
          <w:sz w:val="24"/>
          <w:szCs w:val="24"/>
        </w:rPr>
        <w:t>/</w:t>
      </w:r>
      <w:proofErr w:type="spellStart"/>
      <w:proofErr w:type="gramStart"/>
      <w:r w:rsidR="00C33084" w:rsidRPr="004E5CA3">
        <w:rPr>
          <w:rFonts w:ascii="Times New Roman" w:hAnsi="Times New Roman" w:cs="Times New Roman"/>
          <w:sz w:val="24"/>
          <w:szCs w:val="24"/>
        </w:rPr>
        <w:t>pedesaan</w:t>
      </w:r>
      <w:proofErr w:type="spellEnd"/>
      <w:r w:rsidR="00C33084" w:rsidRPr="004E5CA3">
        <w:rPr>
          <w:rFonts w:ascii="Times New Roman" w:hAnsi="Times New Roman" w:cs="Times New Roman"/>
          <w:sz w:val="24"/>
          <w:szCs w:val="24"/>
        </w:rPr>
        <w:t xml:space="preserve">  agar</w:t>
      </w:r>
      <w:proofErr w:type="gram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menguasai</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keterampilan</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fungsional</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praktis</w:t>
      </w:r>
      <w:proofErr w:type="spellEnd"/>
      <w:r w:rsidR="00C33084" w:rsidRPr="004E5CA3">
        <w:rPr>
          <w:rFonts w:ascii="Times New Roman" w:hAnsi="Times New Roman" w:cs="Times New Roman"/>
          <w:sz w:val="24"/>
          <w:szCs w:val="24"/>
        </w:rPr>
        <w:t xml:space="preserve"> yang </w:t>
      </w:r>
      <w:proofErr w:type="spellStart"/>
      <w:r w:rsidR="00C33084" w:rsidRPr="004E5CA3">
        <w:rPr>
          <w:rFonts w:ascii="Times New Roman" w:hAnsi="Times New Roman" w:cs="Times New Roman"/>
          <w:sz w:val="24"/>
          <w:szCs w:val="24"/>
        </w:rPr>
        <w:t>dapat</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dimanfaatkan</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untuk</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usaha</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mandiri</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atau</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membuka</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peluang</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usaha</w:t>
      </w:r>
      <w:proofErr w:type="spellEnd"/>
      <w:r w:rsidR="00C33084" w:rsidRPr="004E5CA3">
        <w:rPr>
          <w:rFonts w:ascii="Times New Roman" w:hAnsi="Times New Roman" w:cs="Times New Roman"/>
          <w:sz w:val="24"/>
          <w:szCs w:val="24"/>
        </w:rPr>
        <w:t xml:space="preserve"> </w:t>
      </w:r>
      <w:proofErr w:type="spellStart"/>
      <w:r w:rsidR="00C33084" w:rsidRPr="004E5CA3">
        <w:rPr>
          <w:rFonts w:ascii="Times New Roman" w:hAnsi="Times New Roman" w:cs="Times New Roman"/>
          <w:sz w:val="24"/>
          <w:szCs w:val="24"/>
        </w:rPr>
        <w:t>sendiri</w:t>
      </w:r>
      <w:proofErr w:type="spellEnd"/>
      <w:r w:rsidR="00AE7DAA" w:rsidRPr="004E5CA3">
        <w:rPr>
          <w:rFonts w:ascii="Times New Roman" w:hAnsi="Times New Roman" w:cs="Times New Roman"/>
          <w:sz w:val="24"/>
          <w:szCs w:val="24"/>
        </w:rPr>
        <w:t xml:space="preserve">. </w:t>
      </w:r>
      <w:proofErr w:type="spellStart"/>
      <w:r w:rsidR="00AE7DAA" w:rsidRPr="004E5CA3">
        <w:rPr>
          <w:rFonts w:ascii="Times New Roman" w:hAnsi="Times New Roman" w:cs="Times New Roman"/>
          <w:sz w:val="24"/>
          <w:szCs w:val="24"/>
        </w:rPr>
        <w:t>Pemberian</w:t>
      </w:r>
      <w:proofErr w:type="spellEnd"/>
      <w:r w:rsidR="00AE7DAA"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bantuan</w:t>
      </w:r>
      <w:proofErr w:type="spellEnd"/>
      <w:r w:rsidR="009A3D7F"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langsung</w:t>
      </w:r>
      <w:proofErr w:type="spellEnd"/>
      <w:r w:rsidR="009A3D7F" w:rsidRPr="004E5CA3">
        <w:rPr>
          <w:rFonts w:ascii="Times New Roman" w:hAnsi="Times New Roman" w:cs="Times New Roman"/>
          <w:sz w:val="24"/>
          <w:szCs w:val="24"/>
        </w:rPr>
        <w:t xml:space="preserve"> program PKW di </w:t>
      </w:r>
      <w:proofErr w:type="spellStart"/>
      <w:r w:rsidR="009A3D7F" w:rsidRPr="004E5CA3">
        <w:rPr>
          <w:rFonts w:ascii="Times New Roman" w:hAnsi="Times New Roman" w:cs="Times New Roman"/>
          <w:sz w:val="24"/>
          <w:szCs w:val="24"/>
        </w:rPr>
        <w:t>Provinsi</w:t>
      </w:r>
      <w:proofErr w:type="spellEnd"/>
      <w:r w:rsidR="009A3D7F" w:rsidRPr="004E5CA3">
        <w:rPr>
          <w:rFonts w:ascii="Times New Roman" w:hAnsi="Times New Roman" w:cs="Times New Roman"/>
          <w:sz w:val="24"/>
          <w:szCs w:val="24"/>
        </w:rPr>
        <w:t xml:space="preserve"> Gorontalo </w:t>
      </w:r>
      <w:proofErr w:type="spellStart"/>
      <w:r w:rsidR="009A3D7F" w:rsidRPr="004E5CA3">
        <w:rPr>
          <w:rFonts w:ascii="Times New Roman" w:hAnsi="Times New Roman" w:cs="Times New Roman"/>
          <w:sz w:val="24"/>
          <w:szCs w:val="24"/>
        </w:rPr>
        <w:t>sudah</w:t>
      </w:r>
      <w:proofErr w:type="spellEnd"/>
      <w:r w:rsidR="009A3D7F"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dilaksanakan</w:t>
      </w:r>
      <w:proofErr w:type="spellEnd"/>
      <w:r w:rsidR="009A3D7F"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sejak</w:t>
      </w:r>
      <w:proofErr w:type="spellEnd"/>
      <w:r w:rsidR="009A3D7F"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tahun</w:t>
      </w:r>
      <w:proofErr w:type="spellEnd"/>
      <w:r w:rsidR="009A3D7F" w:rsidRPr="004E5CA3">
        <w:rPr>
          <w:rFonts w:ascii="Times New Roman" w:hAnsi="Times New Roman" w:cs="Times New Roman"/>
          <w:sz w:val="24"/>
          <w:szCs w:val="24"/>
        </w:rPr>
        <w:t xml:space="preserve"> 2015 </w:t>
      </w:r>
      <w:proofErr w:type="spellStart"/>
      <w:r w:rsidR="009A3D7F" w:rsidRPr="004E5CA3">
        <w:rPr>
          <w:rFonts w:ascii="Times New Roman" w:hAnsi="Times New Roman" w:cs="Times New Roman"/>
          <w:sz w:val="24"/>
          <w:szCs w:val="24"/>
        </w:rPr>
        <w:t>namun</w:t>
      </w:r>
      <w:proofErr w:type="spellEnd"/>
      <w:r w:rsidR="009A3D7F"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belum</w:t>
      </w:r>
      <w:proofErr w:type="spellEnd"/>
      <w:r w:rsidR="009A3D7F"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tepat</w:t>
      </w:r>
      <w:proofErr w:type="spellEnd"/>
      <w:r w:rsidR="009A3D7F"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sasaran</w:t>
      </w:r>
      <w:proofErr w:type="spellEnd"/>
      <w:r w:rsidR="009A3D7F"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untuk</w:t>
      </w:r>
      <w:proofErr w:type="spellEnd"/>
      <w:r w:rsidR="009A3D7F"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itu</w:t>
      </w:r>
      <w:proofErr w:type="spellEnd"/>
      <w:r w:rsidR="009A3D7F"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diperlukan</w:t>
      </w:r>
      <w:proofErr w:type="spellEnd"/>
      <w:r w:rsidR="009A3D7F" w:rsidRPr="004E5CA3">
        <w:rPr>
          <w:rFonts w:ascii="Times New Roman" w:hAnsi="Times New Roman" w:cs="Times New Roman"/>
          <w:sz w:val="24"/>
          <w:szCs w:val="24"/>
        </w:rPr>
        <w:t xml:space="preserve"> Teknik </w:t>
      </w:r>
      <w:proofErr w:type="spellStart"/>
      <w:r w:rsidR="009A3D7F" w:rsidRPr="004E5CA3">
        <w:rPr>
          <w:rFonts w:ascii="Times New Roman" w:hAnsi="Times New Roman" w:cs="Times New Roman"/>
          <w:sz w:val="24"/>
          <w:szCs w:val="24"/>
        </w:rPr>
        <w:t>prediksi</w:t>
      </w:r>
      <w:proofErr w:type="spellEnd"/>
      <w:r w:rsidR="009A3D7F" w:rsidRPr="004E5CA3">
        <w:rPr>
          <w:rFonts w:ascii="Times New Roman" w:hAnsi="Times New Roman" w:cs="Times New Roman"/>
          <w:sz w:val="24"/>
          <w:szCs w:val="24"/>
        </w:rPr>
        <w:t xml:space="preserve"> </w:t>
      </w:r>
      <w:proofErr w:type="spellStart"/>
      <w:r w:rsidR="00E805CB" w:rsidRPr="004E5CA3">
        <w:rPr>
          <w:rFonts w:ascii="Times New Roman" w:hAnsi="Times New Roman" w:cs="Times New Roman"/>
          <w:sz w:val="24"/>
          <w:szCs w:val="24"/>
        </w:rPr>
        <w:t>kelayakan</w:t>
      </w:r>
      <w:proofErr w:type="spellEnd"/>
      <w:r w:rsidR="00E805CB" w:rsidRPr="004E5CA3">
        <w:rPr>
          <w:rFonts w:ascii="Times New Roman" w:hAnsi="Times New Roman" w:cs="Times New Roman"/>
          <w:sz w:val="24"/>
          <w:szCs w:val="24"/>
        </w:rPr>
        <w:t xml:space="preserve"> </w:t>
      </w:r>
      <w:proofErr w:type="spellStart"/>
      <w:r w:rsidR="00E805CB" w:rsidRPr="004E5CA3">
        <w:rPr>
          <w:rFonts w:ascii="Times New Roman" w:hAnsi="Times New Roman" w:cs="Times New Roman"/>
          <w:sz w:val="24"/>
          <w:szCs w:val="24"/>
        </w:rPr>
        <w:t>penerima</w:t>
      </w:r>
      <w:proofErr w:type="spellEnd"/>
      <w:r w:rsidR="00E805CB" w:rsidRPr="004E5CA3">
        <w:rPr>
          <w:rFonts w:ascii="Times New Roman" w:hAnsi="Times New Roman" w:cs="Times New Roman"/>
          <w:sz w:val="24"/>
          <w:szCs w:val="24"/>
        </w:rPr>
        <w:t xml:space="preserve"> </w:t>
      </w:r>
      <w:proofErr w:type="spellStart"/>
      <w:r w:rsidR="00E805CB" w:rsidRPr="004E5CA3">
        <w:rPr>
          <w:rFonts w:ascii="Times New Roman" w:hAnsi="Times New Roman" w:cs="Times New Roman"/>
          <w:sz w:val="24"/>
          <w:szCs w:val="24"/>
        </w:rPr>
        <w:t>bantuan</w:t>
      </w:r>
      <w:proofErr w:type="spellEnd"/>
      <w:r w:rsidR="00E805CB" w:rsidRPr="004E5CA3">
        <w:rPr>
          <w:rFonts w:ascii="Times New Roman" w:hAnsi="Times New Roman" w:cs="Times New Roman"/>
          <w:sz w:val="24"/>
          <w:szCs w:val="24"/>
        </w:rPr>
        <w:t xml:space="preserve"> </w:t>
      </w:r>
      <w:proofErr w:type="spellStart"/>
      <w:r w:rsidR="00F55242">
        <w:rPr>
          <w:rFonts w:ascii="Times New Roman" w:hAnsi="Times New Roman" w:cs="Times New Roman"/>
          <w:sz w:val="24"/>
          <w:szCs w:val="24"/>
        </w:rPr>
        <w:t>berdasarkan</w:t>
      </w:r>
      <w:proofErr w:type="spellEnd"/>
      <w:r w:rsidR="00F55242">
        <w:rPr>
          <w:rFonts w:ascii="Times New Roman" w:hAnsi="Times New Roman" w:cs="Times New Roman"/>
          <w:sz w:val="24"/>
          <w:szCs w:val="24"/>
        </w:rPr>
        <w:t xml:space="preserve"> </w:t>
      </w:r>
      <w:proofErr w:type="spellStart"/>
      <w:r w:rsidR="00F55242">
        <w:rPr>
          <w:rFonts w:ascii="Times New Roman" w:hAnsi="Times New Roman" w:cs="Times New Roman"/>
          <w:sz w:val="24"/>
          <w:szCs w:val="24"/>
        </w:rPr>
        <w:t>atribut</w:t>
      </w:r>
      <w:proofErr w:type="spellEnd"/>
      <w:r w:rsidR="00F55242">
        <w:rPr>
          <w:rFonts w:ascii="Times New Roman" w:hAnsi="Times New Roman" w:cs="Times New Roman"/>
          <w:sz w:val="24"/>
          <w:szCs w:val="24"/>
        </w:rPr>
        <w:t xml:space="preserve"> yang </w:t>
      </w:r>
      <w:proofErr w:type="spellStart"/>
      <w:r w:rsidR="00F55242">
        <w:rPr>
          <w:rFonts w:ascii="Times New Roman" w:hAnsi="Times New Roman" w:cs="Times New Roman"/>
          <w:sz w:val="24"/>
          <w:szCs w:val="24"/>
        </w:rPr>
        <w:t>ada</w:t>
      </w:r>
      <w:proofErr w:type="spellEnd"/>
      <w:r w:rsidR="00F55242">
        <w:rPr>
          <w:rFonts w:ascii="Times New Roman" w:hAnsi="Times New Roman" w:cs="Times New Roman"/>
          <w:sz w:val="24"/>
          <w:szCs w:val="24"/>
        </w:rPr>
        <w:t xml:space="preserve">. Dari </w:t>
      </w:r>
      <w:proofErr w:type="spellStart"/>
      <w:r w:rsidR="00F55242">
        <w:rPr>
          <w:rFonts w:ascii="Times New Roman" w:hAnsi="Times New Roman" w:cs="Times New Roman"/>
          <w:sz w:val="24"/>
          <w:szCs w:val="24"/>
        </w:rPr>
        <w:t>h</w:t>
      </w:r>
      <w:r w:rsidR="009A3D7F" w:rsidRPr="004E5CA3">
        <w:rPr>
          <w:rFonts w:ascii="Times New Roman" w:hAnsi="Times New Roman" w:cs="Times New Roman"/>
          <w:sz w:val="24"/>
          <w:szCs w:val="24"/>
        </w:rPr>
        <w:t>asil</w:t>
      </w:r>
      <w:proofErr w:type="spellEnd"/>
      <w:r w:rsidR="009A3D7F" w:rsidRPr="004E5CA3">
        <w:rPr>
          <w:rFonts w:ascii="Times New Roman" w:hAnsi="Times New Roman" w:cs="Times New Roman"/>
          <w:sz w:val="24"/>
          <w:szCs w:val="24"/>
        </w:rPr>
        <w:t xml:space="preserve"> </w:t>
      </w:r>
      <w:proofErr w:type="spellStart"/>
      <w:r w:rsidR="009A3D7F" w:rsidRPr="004E5CA3">
        <w:rPr>
          <w:rFonts w:ascii="Times New Roman" w:hAnsi="Times New Roman" w:cs="Times New Roman"/>
          <w:sz w:val="24"/>
          <w:szCs w:val="24"/>
        </w:rPr>
        <w:t>penelitian</w:t>
      </w:r>
      <w:proofErr w:type="spellEnd"/>
      <w:r w:rsidR="009A3D7F" w:rsidRPr="004E5CA3">
        <w:rPr>
          <w:rFonts w:ascii="Times New Roman" w:hAnsi="Times New Roman" w:cs="Times New Roman"/>
          <w:sz w:val="24"/>
          <w:szCs w:val="24"/>
        </w:rPr>
        <w:t xml:space="preserve"> </w:t>
      </w:r>
      <w:r w:rsidR="00E805CB" w:rsidRPr="004E5CA3">
        <w:rPr>
          <w:rFonts w:ascii="Times New Roman" w:hAnsi="Times New Roman" w:cs="Times New Roman"/>
          <w:sz w:val="24"/>
          <w:szCs w:val="24"/>
        </w:rPr>
        <w:t xml:space="preserve">yang </w:t>
      </w:r>
      <w:proofErr w:type="spellStart"/>
      <w:r w:rsidR="00E805CB" w:rsidRPr="004E5CA3">
        <w:rPr>
          <w:rFonts w:ascii="Times New Roman" w:hAnsi="Times New Roman" w:cs="Times New Roman"/>
          <w:sz w:val="24"/>
          <w:szCs w:val="24"/>
        </w:rPr>
        <w:t>dilakukan</w:t>
      </w:r>
      <w:proofErr w:type="spellEnd"/>
      <w:r w:rsidR="00E805CB" w:rsidRPr="004E5CA3">
        <w:rPr>
          <w:rFonts w:ascii="Times New Roman" w:hAnsi="Times New Roman" w:cs="Times New Roman"/>
          <w:sz w:val="24"/>
          <w:szCs w:val="24"/>
        </w:rPr>
        <w:t xml:space="preserve"> </w:t>
      </w:r>
      <w:proofErr w:type="spellStart"/>
      <w:r w:rsidR="00E805CB" w:rsidRPr="004E5CA3">
        <w:rPr>
          <w:rFonts w:ascii="Times New Roman" w:hAnsi="Times New Roman" w:cs="Times New Roman"/>
          <w:sz w:val="24"/>
          <w:szCs w:val="24"/>
        </w:rPr>
        <w:t>didapatkan</w:t>
      </w:r>
      <w:proofErr w:type="spellEnd"/>
      <w:r w:rsidR="00E805CB" w:rsidRPr="004E5CA3">
        <w:rPr>
          <w:rFonts w:ascii="Times New Roman" w:hAnsi="Times New Roman" w:cs="Times New Roman"/>
          <w:sz w:val="24"/>
          <w:szCs w:val="24"/>
        </w:rPr>
        <w:t xml:space="preserve"> </w:t>
      </w:r>
      <w:proofErr w:type="spellStart"/>
      <w:r w:rsidR="00E805CB" w:rsidRPr="004E5CA3">
        <w:rPr>
          <w:rFonts w:ascii="Times New Roman" w:hAnsi="Times New Roman" w:cs="Times New Roman"/>
          <w:sz w:val="24"/>
          <w:szCs w:val="24"/>
        </w:rPr>
        <w:t>tingakat</w:t>
      </w:r>
      <w:proofErr w:type="spellEnd"/>
      <w:r w:rsidR="00E805CB" w:rsidRPr="004E5CA3">
        <w:rPr>
          <w:rFonts w:ascii="Times New Roman" w:hAnsi="Times New Roman" w:cs="Times New Roman"/>
          <w:sz w:val="24"/>
          <w:szCs w:val="24"/>
        </w:rPr>
        <w:t xml:space="preserve"> </w:t>
      </w:r>
      <w:proofErr w:type="spellStart"/>
      <w:r w:rsidR="00E805CB" w:rsidRPr="004E5CA3">
        <w:rPr>
          <w:rFonts w:ascii="Times New Roman" w:hAnsi="Times New Roman" w:cs="Times New Roman"/>
          <w:sz w:val="24"/>
          <w:szCs w:val="24"/>
        </w:rPr>
        <w:t>akurasi</w:t>
      </w:r>
      <w:proofErr w:type="spellEnd"/>
      <w:r w:rsidR="00E805CB" w:rsidRPr="004E5CA3">
        <w:rPr>
          <w:rFonts w:ascii="Times New Roman" w:hAnsi="Times New Roman" w:cs="Times New Roman"/>
          <w:sz w:val="24"/>
          <w:szCs w:val="24"/>
        </w:rPr>
        <w:t xml:space="preserve"> </w:t>
      </w:r>
      <w:proofErr w:type="spellStart"/>
      <w:r w:rsidR="00E805CB" w:rsidRPr="004E5CA3">
        <w:rPr>
          <w:rFonts w:ascii="Times New Roman" w:hAnsi="Times New Roman" w:cs="Times New Roman"/>
          <w:sz w:val="24"/>
          <w:szCs w:val="24"/>
        </w:rPr>
        <w:t>sebesar</w:t>
      </w:r>
      <w:proofErr w:type="spellEnd"/>
      <w:r w:rsidR="00E805CB" w:rsidRPr="004E5CA3">
        <w:rPr>
          <w:rFonts w:ascii="Times New Roman" w:hAnsi="Times New Roman" w:cs="Times New Roman"/>
          <w:sz w:val="24"/>
          <w:szCs w:val="24"/>
        </w:rPr>
        <w:t xml:space="preserve"> 80%</w:t>
      </w:r>
      <w:r w:rsidR="00835957" w:rsidRPr="004E5CA3">
        <w:rPr>
          <w:rFonts w:ascii="Times New Roman" w:hAnsi="Times New Roman" w:cs="Times New Roman"/>
          <w:sz w:val="24"/>
          <w:szCs w:val="24"/>
        </w:rPr>
        <w:t xml:space="preserve"> </w:t>
      </w:r>
      <w:proofErr w:type="spellStart"/>
      <w:r w:rsidR="00835957" w:rsidRPr="004E5CA3">
        <w:rPr>
          <w:rFonts w:ascii="Times New Roman" w:hAnsi="Times New Roman" w:cs="Times New Roman"/>
          <w:sz w:val="24"/>
          <w:szCs w:val="24"/>
        </w:rPr>
        <w:t>menggunakan</w:t>
      </w:r>
      <w:proofErr w:type="spellEnd"/>
      <w:r w:rsidR="00835957" w:rsidRPr="004E5CA3">
        <w:rPr>
          <w:rFonts w:ascii="Times New Roman" w:hAnsi="Times New Roman" w:cs="Times New Roman"/>
          <w:sz w:val="24"/>
          <w:szCs w:val="24"/>
        </w:rPr>
        <w:t xml:space="preserve"> confusion matrix. </w:t>
      </w:r>
    </w:p>
    <w:p w14:paraId="4B57234F" w14:textId="68F25E2C" w:rsidR="00835957" w:rsidRPr="004E5CA3" w:rsidRDefault="00835957" w:rsidP="004E5CA3">
      <w:pPr>
        <w:spacing w:line="240" w:lineRule="auto"/>
        <w:jc w:val="both"/>
        <w:rPr>
          <w:rFonts w:ascii="Times New Roman" w:hAnsi="Times New Roman" w:cs="Times New Roman"/>
          <w:sz w:val="24"/>
          <w:szCs w:val="24"/>
        </w:rPr>
      </w:pPr>
    </w:p>
    <w:p w14:paraId="35139AF9" w14:textId="21D2BC89" w:rsidR="00835957" w:rsidRPr="004E5CA3" w:rsidRDefault="00835957" w:rsidP="004E5CA3">
      <w:pPr>
        <w:spacing w:line="240" w:lineRule="auto"/>
        <w:jc w:val="both"/>
        <w:rPr>
          <w:rFonts w:ascii="Times New Roman" w:hAnsi="Times New Roman" w:cs="Times New Roman"/>
          <w:sz w:val="24"/>
          <w:szCs w:val="24"/>
        </w:rPr>
      </w:pPr>
      <w:r w:rsidRPr="004E5CA3">
        <w:rPr>
          <w:rFonts w:ascii="Times New Roman" w:hAnsi="Times New Roman" w:cs="Times New Roman"/>
          <w:sz w:val="24"/>
          <w:szCs w:val="24"/>
        </w:rPr>
        <w:t xml:space="preserve">Kata </w:t>
      </w:r>
      <w:proofErr w:type="spellStart"/>
      <w:proofErr w:type="gramStart"/>
      <w:r w:rsidRPr="004E5CA3">
        <w:rPr>
          <w:rFonts w:ascii="Times New Roman" w:hAnsi="Times New Roman" w:cs="Times New Roman"/>
          <w:sz w:val="24"/>
          <w:szCs w:val="24"/>
        </w:rPr>
        <w:t>Kunci</w:t>
      </w:r>
      <w:proofErr w:type="spellEnd"/>
      <w:r w:rsidRPr="004E5CA3">
        <w:rPr>
          <w:rFonts w:ascii="Times New Roman" w:hAnsi="Times New Roman" w:cs="Times New Roman"/>
          <w:sz w:val="24"/>
          <w:szCs w:val="24"/>
        </w:rPr>
        <w:t xml:space="preserve"> :</w:t>
      </w:r>
      <w:proofErr w:type="gramEnd"/>
      <w:r w:rsidRPr="004E5CA3">
        <w:rPr>
          <w:rFonts w:ascii="Times New Roman" w:hAnsi="Times New Roman" w:cs="Times New Roman"/>
          <w:sz w:val="24"/>
          <w:szCs w:val="24"/>
        </w:rPr>
        <w:t xml:space="preserve"> Pendidikan Nonformal, Confusion Matrix, PKW</w:t>
      </w:r>
    </w:p>
    <w:p w14:paraId="2C978DC4" w14:textId="4D26624F" w:rsidR="00966EB5" w:rsidRPr="004E5CA3" w:rsidRDefault="00966EB5" w:rsidP="004E5CA3">
      <w:pPr>
        <w:spacing w:line="240" w:lineRule="auto"/>
        <w:rPr>
          <w:rFonts w:ascii="Times New Roman" w:hAnsi="Times New Roman" w:cs="Times New Roman"/>
          <w:sz w:val="24"/>
          <w:szCs w:val="24"/>
        </w:rPr>
      </w:pPr>
      <w:r w:rsidRPr="004E5CA3">
        <w:rPr>
          <w:rFonts w:ascii="Times New Roman" w:hAnsi="Times New Roman" w:cs="Times New Roman"/>
          <w:sz w:val="24"/>
          <w:szCs w:val="24"/>
        </w:rPr>
        <w:br w:type="page"/>
      </w:r>
    </w:p>
    <w:p w14:paraId="13B3F2E7" w14:textId="304612E4" w:rsidR="00C8307A" w:rsidRDefault="00C8307A" w:rsidP="00C83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val="en"/>
        </w:rPr>
      </w:pPr>
      <w:r w:rsidRPr="00C8307A">
        <w:rPr>
          <w:rFonts w:ascii="Times New Roman" w:eastAsia="Times New Roman" w:hAnsi="Times New Roman" w:cs="Times New Roman"/>
          <w:b/>
          <w:i/>
          <w:sz w:val="24"/>
          <w:szCs w:val="24"/>
          <w:lang w:val="en"/>
        </w:rPr>
        <w:lastRenderedPageBreak/>
        <w:t>ABSTRACT</w:t>
      </w:r>
    </w:p>
    <w:p w14:paraId="0B4F8D06" w14:textId="77777777" w:rsidR="00C8307A" w:rsidRPr="00C8307A" w:rsidRDefault="00C8307A" w:rsidP="00C83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val="en"/>
        </w:rPr>
      </w:pPr>
      <w:bookmarkStart w:id="0" w:name="_GoBack"/>
      <w:bookmarkEnd w:id="0"/>
    </w:p>
    <w:p w14:paraId="5414C41C" w14:textId="7452487E" w:rsidR="00CE02B3" w:rsidRPr="00CE02B3" w:rsidRDefault="00CE02B3" w:rsidP="00CE0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r w:rsidRPr="00CE02B3">
        <w:rPr>
          <w:rFonts w:ascii="Times New Roman" w:eastAsia="Times New Roman" w:hAnsi="Times New Roman" w:cs="Times New Roman"/>
          <w:i/>
          <w:sz w:val="24"/>
          <w:szCs w:val="24"/>
          <w:lang w:val="en"/>
        </w:rPr>
        <w:t>Non-formal education is a pathway beyond formal education that can be implemented in a structured and tiered manner. Non-formal education is held for citizens who need education services that function as substitutes, enhancers or complementary formal education in order to support lifelong education. Entrepreneurship skills education program is a real effort to educate and train citizens in urban / rural areas to master practical functional skills that can be used for independent businesses or open their own business opportunities. The provision of direct assistance to the PKW program in Gorontalo Province has been carried out since 2015 but is not yet on target, for this reason a technique is needed to predict the feasibility of beneficiaries based on existing attributes. From the results of the research conducted, it was found that the accuracy was 80% using confusion matrix.</w:t>
      </w:r>
    </w:p>
    <w:p w14:paraId="60CCF009" w14:textId="31216A01" w:rsidR="004E5CA3" w:rsidRPr="00CE02B3" w:rsidRDefault="004E5CA3" w:rsidP="004E5CA3">
      <w:pPr>
        <w:spacing w:line="240" w:lineRule="auto"/>
        <w:jc w:val="both"/>
        <w:rPr>
          <w:rFonts w:ascii="Times New Roman" w:hAnsi="Times New Roman" w:cs="Times New Roman"/>
          <w:i/>
          <w:sz w:val="24"/>
          <w:szCs w:val="24"/>
        </w:rPr>
      </w:pPr>
    </w:p>
    <w:p w14:paraId="69EC6EF2" w14:textId="2E6917CD" w:rsidR="004E5CA3" w:rsidRPr="00CE02B3" w:rsidRDefault="004E5CA3" w:rsidP="004E5CA3">
      <w:pPr>
        <w:spacing w:line="240" w:lineRule="auto"/>
        <w:jc w:val="both"/>
        <w:rPr>
          <w:rFonts w:ascii="Times New Roman" w:hAnsi="Times New Roman" w:cs="Times New Roman"/>
          <w:i/>
          <w:sz w:val="24"/>
          <w:szCs w:val="24"/>
        </w:rPr>
      </w:pPr>
    </w:p>
    <w:p w14:paraId="10C2DDCE" w14:textId="1809983B" w:rsidR="004E5CA3" w:rsidRPr="00CE02B3" w:rsidRDefault="004E5CA3" w:rsidP="004E5CA3">
      <w:pPr>
        <w:spacing w:line="240" w:lineRule="auto"/>
        <w:jc w:val="both"/>
        <w:rPr>
          <w:rFonts w:ascii="Times New Roman" w:hAnsi="Times New Roman" w:cs="Times New Roman"/>
          <w:i/>
          <w:sz w:val="24"/>
          <w:szCs w:val="24"/>
          <w:lang w:val="en"/>
        </w:rPr>
      </w:pPr>
      <w:r w:rsidRPr="00CE02B3">
        <w:rPr>
          <w:rFonts w:ascii="Times New Roman" w:hAnsi="Times New Roman" w:cs="Times New Roman"/>
          <w:i/>
          <w:sz w:val="24"/>
          <w:szCs w:val="24"/>
          <w:lang w:val="en"/>
        </w:rPr>
        <w:t>Keywords: Nonformal Education, Confusion Matrix, PKW</w:t>
      </w:r>
    </w:p>
    <w:p w14:paraId="4321CA8D" w14:textId="02646921" w:rsidR="004E5CA3" w:rsidRDefault="004E5CA3">
      <w:pPr>
        <w:rPr>
          <w:rFonts w:ascii="Times New Roman" w:hAnsi="Times New Roman" w:cs="Times New Roman"/>
          <w:sz w:val="24"/>
          <w:szCs w:val="24"/>
        </w:rPr>
      </w:pPr>
      <w:r>
        <w:rPr>
          <w:rFonts w:ascii="Times New Roman" w:hAnsi="Times New Roman" w:cs="Times New Roman"/>
          <w:sz w:val="24"/>
          <w:szCs w:val="24"/>
        </w:rPr>
        <w:br w:type="page"/>
      </w:r>
    </w:p>
    <w:p w14:paraId="6121CBA9" w14:textId="77777777" w:rsidR="004E5CA3" w:rsidRPr="004E5CA3" w:rsidRDefault="004E5CA3" w:rsidP="004E5CA3">
      <w:pPr>
        <w:spacing w:line="240" w:lineRule="auto"/>
        <w:jc w:val="both"/>
        <w:rPr>
          <w:rFonts w:ascii="Times New Roman" w:hAnsi="Times New Roman" w:cs="Times New Roman"/>
          <w:sz w:val="24"/>
          <w:szCs w:val="24"/>
        </w:rPr>
      </w:pPr>
    </w:p>
    <w:sectPr w:rsidR="004E5CA3" w:rsidRPr="004E5CA3" w:rsidSect="00E805CB">
      <w:pgSz w:w="12240" w:h="15840" w:code="1"/>
      <w:pgMar w:top="2268"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0E4"/>
    <w:rsid w:val="00163EBA"/>
    <w:rsid w:val="003920E4"/>
    <w:rsid w:val="004E5CA3"/>
    <w:rsid w:val="004F603E"/>
    <w:rsid w:val="00835957"/>
    <w:rsid w:val="00943DB1"/>
    <w:rsid w:val="00966EB5"/>
    <w:rsid w:val="009A3D7F"/>
    <w:rsid w:val="00AE7DAA"/>
    <w:rsid w:val="00C33084"/>
    <w:rsid w:val="00C8307A"/>
    <w:rsid w:val="00CE02B3"/>
    <w:rsid w:val="00D33DFA"/>
    <w:rsid w:val="00DA3D84"/>
    <w:rsid w:val="00E805CB"/>
    <w:rsid w:val="00F552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7EB9C"/>
  <w15:chartTrackingRefBased/>
  <w15:docId w15:val="{6C389F05-97F4-4A3F-935C-4D9F20B2E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3D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E0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E02B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26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1202</TotalTime>
  <Pages>3</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7</cp:revision>
  <dcterms:created xsi:type="dcterms:W3CDTF">2018-11-21T16:18:00Z</dcterms:created>
  <dcterms:modified xsi:type="dcterms:W3CDTF">2018-11-22T19:09:00Z</dcterms:modified>
</cp:coreProperties>
</file>