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D1A" w:rsidRDefault="00002D1A" w:rsidP="00002D1A">
      <w:pPr>
        <w:spacing w:after="0"/>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PENGARUH PERILAKU PERANGKAT DESA TERHADAP KECENDERUNGAN </w:t>
      </w:r>
      <w:r w:rsidRPr="00FF6B5E">
        <w:rPr>
          <w:rFonts w:ascii="Times New Roman" w:hAnsi="Times New Roman" w:cs="Times New Roman"/>
          <w:b/>
          <w:i/>
          <w:sz w:val="32"/>
          <w:szCs w:val="32"/>
          <w:lang w:val="en-US"/>
        </w:rPr>
        <w:t>FRAUD</w:t>
      </w:r>
    </w:p>
    <w:p w:rsidR="00002D1A" w:rsidRDefault="00002D1A" w:rsidP="00002D1A">
      <w:pPr>
        <w:spacing w:after="0"/>
        <w:jc w:val="center"/>
        <w:rPr>
          <w:rFonts w:ascii="Times New Roman" w:hAnsi="Times New Roman" w:cs="Times New Roman"/>
          <w:b/>
          <w:sz w:val="32"/>
          <w:szCs w:val="32"/>
          <w:lang w:val="en-US"/>
        </w:rPr>
      </w:pPr>
      <w:r>
        <w:rPr>
          <w:rFonts w:ascii="Times New Roman" w:hAnsi="Times New Roman" w:cs="Times New Roman"/>
          <w:b/>
          <w:sz w:val="32"/>
          <w:szCs w:val="32"/>
          <w:lang w:val="en-US"/>
        </w:rPr>
        <w:t>DANA DESA</w:t>
      </w:r>
    </w:p>
    <w:p w:rsidR="00002D1A" w:rsidRPr="00F0757E" w:rsidRDefault="00002D1A" w:rsidP="00002D1A">
      <w:pPr>
        <w:jc w:val="center"/>
        <w:rPr>
          <w:rFonts w:ascii="Times New Roman" w:hAnsi="Times New Roman" w:cs="Times New Roman"/>
          <w:b/>
          <w:sz w:val="28"/>
          <w:szCs w:val="28"/>
          <w:lang w:val="en-US"/>
        </w:rPr>
      </w:pPr>
      <w:r w:rsidRPr="00F0757E">
        <w:rPr>
          <w:rFonts w:ascii="Times New Roman" w:hAnsi="Times New Roman" w:cs="Times New Roman"/>
          <w:b/>
          <w:sz w:val="28"/>
          <w:szCs w:val="28"/>
          <w:lang w:val="en-US"/>
        </w:rPr>
        <w:t>(Studi Kasus Pada Desa Di Kec</w:t>
      </w:r>
      <w:r>
        <w:rPr>
          <w:rFonts w:ascii="Times New Roman" w:hAnsi="Times New Roman" w:cs="Times New Roman"/>
          <w:b/>
          <w:sz w:val="28"/>
          <w:szCs w:val="28"/>
          <w:lang w:val="en-US"/>
        </w:rPr>
        <w:t>amatan</w:t>
      </w:r>
      <w:r w:rsidRPr="00F0757E">
        <w:rPr>
          <w:rFonts w:ascii="Times New Roman" w:hAnsi="Times New Roman" w:cs="Times New Roman"/>
          <w:b/>
          <w:sz w:val="28"/>
          <w:szCs w:val="28"/>
          <w:lang w:val="en-US"/>
        </w:rPr>
        <w:t xml:space="preserve"> Pulubala)</w:t>
      </w:r>
    </w:p>
    <w:p w:rsidR="00002D1A" w:rsidRPr="00CD17D6" w:rsidRDefault="00002D1A" w:rsidP="00002D1A">
      <w:pPr>
        <w:jc w:val="center"/>
        <w:rPr>
          <w:rFonts w:ascii="Times New Roman" w:hAnsi="Times New Roman" w:cs="Times New Roman"/>
          <w:b/>
          <w:sz w:val="32"/>
          <w:szCs w:val="32"/>
          <w:lang w:val="en-US"/>
        </w:rPr>
      </w:pPr>
    </w:p>
    <w:p w:rsidR="00002D1A" w:rsidRPr="00B350B7" w:rsidRDefault="00002D1A" w:rsidP="00002D1A">
      <w:pPr>
        <w:jc w:val="center"/>
        <w:rPr>
          <w:rFonts w:ascii="Times New Roman" w:hAnsi="Times New Roman" w:cs="Times New Roman"/>
          <w:b/>
          <w:sz w:val="24"/>
          <w:szCs w:val="24"/>
        </w:rPr>
      </w:pPr>
      <w:r w:rsidRPr="00B350B7">
        <w:rPr>
          <w:rFonts w:ascii="Times New Roman" w:hAnsi="Times New Roman" w:cs="Times New Roman"/>
          <w:b/>
          <w:sz w:val="24"/>
          <w:szCs w:val="24"/>
        </w:rPr>
        <w:t>Oleh</w:t>
      </w:r>
    </w:p>
    <w:p w:rsidR="00002D1A" w:rsidRPr="00B350B7" w:rsidRDefault="00002D1A" w:rsidP="00002D1A">
      <w:pPr>
        <w:jc w:val="center"/>
        <w:rPr>
          <w:rFonts w:ascii="Times New Roman" w:hAnsi="Times New Roman" w:cs="Times New Roman"/>
          <w:b/>
          <w:sz w:val="24"/>
          <w:szCs w:val="24"/>
          <w:lang w:val="en-US"/>
        </w:rPr>
      </w:pPr>
      <w:r w:rsidRPr="00B350B7">
        <w:rPr>
          <w:rFonts w:ascii="Times New Roman" w:hAnsi="Times New Roman" w:cs="Times New Roman"/>
          <w:b/>
          <w:sz w:val="24"/>
          <w:szCs w:val="24"/>
          <w:lang w:val="en-US"/>
        </w:rPr>
        <w:t>MUHAMAD TAUFIK R NANI</w:t>
      </w:r>
    </w:p>
    <w:p w:rsidR="00002D1A" w:rsidRDefault="00002D1A" w:rsidP="00002D1A">
      <w:pPr>
        <w:jc w:val="center"/>
        <w:rPr>
          <w:rFonts w:ascii="Times New Roman" w:hAnsi="Times New Roman" w:cs="Times New Roman"/>
          <w:b/>
          <w:sz w:val="24"/>
          <w:szCs w:val="24"/>
          <w:lang w:val="en-US"/>
        </w:rPr>
      </w:pPr>
      <w:r>
        <w:rPr>
          <w:rFonts w:ascii="Times New Roman" w:hAnsi="Times New Roman" w:cs="Times New Roman"/>
          <w:b/>
          <w:sz w:val="24"/>
          <w:szCs w:val="24"/>
        </w:rPr>
        <w:t>E</w:t>
      </w:r>
      <w:r>
        <w:rPr>
          <w:rFonts w:ascii="Times New Roman" w:hAnsi="Times New Roman" w:cs="Times New Roman"/>
          <w:b/>
          <w:sz w:val="24"/>
          <w:szCs w:val="24"/>
          <w:lang w:val="en-US"/>
        </w:rPr>
        <w:t>1117033</w:t>
      </w:r>
    </w:p>
    <w:p w:rsidR="00002D1A" w:rsidRPr="00B350B7" w:rsidRDefault="00002D1A" w:rsidP="00002D1A">
      <w:pPr>
        <w:jc w:val="center"/>
        <w:rPr>
          <w:rFonts w:ascii="Times New Roman" w:hAnsi="Times New Roman" w:cs="Times New Roman"/>
          <w:b/>
          <w:sz w:val="24"/>
          <w:szCs w:val="24"/>
          <w:lang w:val="en-US"/>
        </w:rPr>
      </w:pPr>
    </w:p>
    <w:p w:rsidR="00002D1A" w:rsidRPr="0040722D" w:rsidRDefault="00002D1A" w:rsidP="00002D1A">
      <w:pPr>
        <w:jc w:val="center"/>
        <w:rPr>
          <w:rFonts w:ascii="Times New Roman" w:hAnsi="Times New Roman" w:cs="Times New Roman"/>
          <w:sz w:val="24"/>
          <w:szCs w:val="24"/>
          <w:lang w:val="en-US"/>
        </w:rPr>
      </w:pPr>
      <w:r>
        <w:rPr>
          <w:rFonts w:ascii="Times New Roman" w:hAnsi="Times New Roman" w:cs="Times New Roman"/>
          <w:b/>
          <w:sz w:val="24"/>
          <w:szCs w:val="24"/>
          <w:lang w:val="en-US"/>
        </w:rPr>
        <w:t>SKRIPSI</w:t>
      </w:r>
    </w:p>
    <w:p w:rsidR="00002D1A" w:rsidRDefault="00002D1A" w:rsidP="00002D1A">
      <w:pPr>
        <w:jc w:val="center"/>
        <w:rPr>
          <w:rFonts w:ascii="Times New Roman" w:hAnsi="Times New Roman" w:cs="Times New Roman"/>
          <w:sz w:val="28"/>
          <w:szCs w:val="28"/>
        </w:rPr>
      </w:pPr>
    </w:p>
    <w:p w:rsidR="00002D1A" w:rsidRPr="00B00FCC" w:rsidRDefault="00002D1A" w:rsidP="00002D1A">
      <w:pP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FA358FD" wp14:editId="4899CEB5">
            <wp:simplePos x="0" y="0"/>
            <wp:positionH relativeFrom="column">
              <wp:posOffset>1651635</wp:posOffset>
            </wp:positionH>
            <wp:positionV relativeFrom="paragraph">
              <wp:posOffset>180975</wp:posOffset>
            </wp:positionV>
            <wp:extent cx="1714500" cy="1695450"/>
            <wp:effectExtent l="0" t="0" r="0" b="0"/>
            <wp:wrapNone/>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tretch>
                      <a:fillRect/>
                    </a:stretch>
                  </pic:blipFill>
                  <pic:spPr bwMode="auto">
                    <a:xfrm>
                      <a:off x="0" y="0"/>
                      <a:ext cx="1714500" cy="1695450"/>
                    </a:xfrm>
                    <a:prstGeom prst="rect">
                      <a:avLst/>
                    </a:prstGeom>
                    <a:noFill/>
                    <a:ln w="9525">
                      <a:noFill/>
                      <a:miter lim="800000"/>
                      <a:headEnd/>
                      <a:tailEnd/>
                    </a:ln>
                  </pic:spPr>
                </pic:pic>
              </a:graphicData>
            </a:graphic>
            <wp14:sizeRelH relativeFrom="margin">
              <wp14:pctWidth>0</wp14:pctWidth>
            </wp14:sizeRelH>
          </wp:anchor>
        </w:drawing>
      </w:r>
    </w:p>
    <w:p w:rsidR="00002D1A" w:rsidRPr="00B00FCC" w:rsidRDefault="00002D1A" w:rsidP="00002D1A">
      <w:pPr>
        <w:rPr>
          <w:rFonts w:ascii="Times New Roman" w:hAnsi="Times New Roman" w:cs="Times New Roman"/>
          <w:sz w:val="28"/>
          <w:szCs w:val="28"/>
        </w:rPr>
      </w:pPr>
    </w:p>
    <w:p w:rsidR="00002D1A" w:rsidRDefault="00002D1A" w:rsidP="00002D1A">
      <w:pPr>
        <w:rPr>
          <w:rFonts w:ascii="Times New Roman" w:hAnsi="Times New Roman" w:cs="Times New Roman"/>
          <w:sz w:val="28"/>
          <w:szCs w:val="28"/>
        </w:rPr>
      </w:pPr>
    </w:p>
    <w:p w:rsidR="00002D1A" w:rsidRDefault="00002D1A" w:rsidP="00002D1A">
      <w:pPr>
        <w:tabs>
          <w:tab w:val="left" w:pos="2405"/>
        </w:tabs>
        <w:rPr>
          <w:rFonts w:ascii="Times New Roman" w:hAnsi="Times New Roman" w:cs="Times New Roman"/>
          <w:sz w:val="28"/>
          <w:szCs w:val="28"/>
        </w:rPr>
      </w:pPr>
      <w:r>
        <w:rPr>
          <w:rFonts w:ascii="Times New Roman" w:hAnsi="Times New Roman" w:cs="Times New Roman"/>
          <w:sz w:val="28"/>
          <w:szCs w:val="28"/>
        </w:rPr>
        <w:tab/>
      </w:r>
    </w:p>
    <w:p w:rsidR="00002D1A" w:rsidRDefault="00002D1A" w:rsidP="00002D1A">
      <w:pPr>
        <w:tabs>
          <w:tab w:val="left" w:pos="2405"/>
        </w:tabs>
        <w:rPr>
          <w:rFonts w:ascii="Times New Roman" w:hAnsi="Times New Roman" w:cs="Times New Roman"/>
          <w:sz w:val="28"/>
          <w:szCs w:val="28"/>
        </w:rPr>
      </w:pPr>
    </w:p>
    <w:p w:rsidR="00002D1A" w:rsidRDefault="00002D1A" w:rsidP="00002D1A">
      <w:pPr>
        <w:tabs>
          <w:tab w:val="left" w:pos="2405"/>
        </w:tabs>
        <w:rPr>
          <w:rFonts w:ascii="Times New Roman" w:hAnsi="Times New Roman" w:cs="Times New Roman"/>
          <w:sz w:val="28"/>
          <w:szCs w:val="28"/>
        </w:rPr>
      </w:pPr>
    </w:p>
    <w:p w:rsidR="00002D1A" w:rsidRDefault="00002D1A" w:rsidP="00002D1A">
      <w:pPr>
        <w:tabs>
          <w:tab w:val="left" w:pos="2405"/>
        </w:tabs>
        <w:rPr>
          <w:rFonts w:ascii="Times New Roman" w:hAnsi="Times New Roman" w:cs="Times New Roman"/>
          <w:sz w:val="28"/>
          <w:szCs w:val="28"/>
        </w:rPr>
      </w:pPr>
    </w:p>
    <w:p w:rsidR="00002D1A" w:rsidRPr="00B00FCC" w:rsidRDefault="00002D1A" w:rsidP="00002D1A">
      <w:pPr>
        <w:tabs>
          <w:tab w:val="left" w:pos="2405"/>
        </w:tabs>
        <w:jc w:val="center"/>
        <w:rPr>
          <w:rFonts w:ascii="Times New Roman" w:hAnsi="Times New Roman" w:cs="Times New Roman"/>
          <w:b/>
          <w:sz w:val="28"/>
          <w:szCs w:val="28"/>
        </w:rPr>
      </w:pPr>
      <w:r w:rsidRPr="00B00FCC">
        <w:rPr>
          <w:rFonts w:ascii="Times New Roman" w:hAnsi="Times New Roman" w:cs="Times New Roman"/>
          <w:b/>
          <w:sz w:val="28"/>
          <w:szCs w:val="28"/>
        </w:rPr>
        <w:t>PROGRAM SARJANA</w:t>
      </w:r>
    </w:p>
    <w:p w:rsidR="00002D1A" w:rsidRPr="00B00FCC" w:rsidRDefault="00002D1A" w:rsidP="00002D1A">
      <w:pPr>
        <w:tabs>
          <w:tab w:val="left" w:pos="2405"/>
        </w:tabs>
        <w:jc w:val="center"/>
        <w:rPr>
          <w:rFonts w:ascii="Times New Roman" w:hAnsi="Times New Roman" w:cs="Times New Roman"/>
          <w:b/>
          <w:sz w:val="28"/>
          <w:szCs w:val="28"/>
        </w:rPr>
      </w:pPr>
      <w:r w:rsidRPr="00B00FCC">
        <w:rPr>
          <w:rFonts w:ascii="Times New Roman" w:hAnsi="Times New Roman" w:cs="Times New Roman"/>
          <w:b/>
          <w:sz w:val="28"/>
          <w:szCs w:val="28"/>
        </w:rPr>
        <w:t>UNIVERSITAS ICHSAN GORONTALO</w:t>
      </w:r>
    </w:p>
    <w:p w:rsidR="00002D1A" w:rsidRPr="00B00FCC" w:rsidRDefault="00002D1A" w:rsidP="00002D1A">
      <w:pPr>
        <w:tabs>
          <w:tab w:val="left" w:pos="2405"/>
        </w:tabs>
        <w:jc w:val="center"/>
        <w:rPr>
          <w:rFonts w:ascii="Times New Roman" w:hAnsi="Times New Roman" w:cs="Times New Roman"/>
          <w:b/>
          <w:sz w:val="28"/>
          <w:szCs w:val="28"/>
        </w:rPr>
      </w:pPr>
      <w:r w:rsidRPr="00B00FCC">
        <w:rPr>
          <w:rFonts w:ascii="Times New Roman" w:hAnsi="Times New Roman" w:cs="Times New Roman"/>
          <w:b/>
          <w:sz w:val="28"/>
          <w:szCs w:val="28"/>
        </w:rPr>
        <w:t>GORONTALO</w:t>
      </w:r>
    </w:p>
    <w:p w:rsidR="00002D1A" w:rsidRDefault="00002D1A" w:rsidP="00002D1A">
      <w:pPr>
        <w:tabs>
          <w:tab w:val="left" w:pos="2405"/>
        </w:tabs>
        <w:jc w:val="center"/>
        <w:rPr>
          <w:rFonts w:ascii="Times New Roman" w:hAnsi="Times New Roman" w:cs="Times New Roman"/>
          <w:b/>
          <w:sz w:val="28"/>
          <w:szCs w:val="28"/>
          <w:lang w:val="en-US"/>
        </w:rPr>
        <w:sectPr w:rsidR="00002D1A" w:rsidSect="0001055C">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sz w:val="28"/>
          <w:szCs w:val="28"/>
        </w:rPr>
        <w:t>20</w:t>
      </w:r>
      <w:r>
        <w:rPr>
          <w:rFonts w:ascii="Times New Roman" w:hAnsi="Times New Roman" w:cs="Times New Roman"/>
          <w:b/>
          <w:sz w:val="28"/>
          <w:szCs w:val="28"/>
          <w:lang w:val="en-US"/>
        </w:rPr>
        <w:t>21</w:t>
      </w:r>
    </w:p>
    <w:p w:rsidR="00781875" w:rsidRDefault="00781875">
      <w:pPr>
        <w:rPr>
          <w:rFonts w:ascii="Times New Roman" w:hAnsi="Times New Roman" w:cs="Times New Roman"/>
          <w:sz w:val="24"/>
          <w:szCs w:val="24"/>
          <w:lang w:val="en-US"/>
        </w:rPr>
      </w:pPr>
    </w:p>
    <w:p w:rsidR="005705B3" w:rsidRDefault="005705B3">
      <w:pPr>
        <w:rPr>
          <w:rFonts w:ascii="Times New Roman" w:hAnsi="Times New Roman" w:cs="Times New Roman"/>
          <w:sz w:val="24"/>
          <w:szCs w:val="24"/>
          <w:lang w:val="en-US"/>
        </w:rPr>
      </w:pPr>
    </w:p>
    <w:p w:rsidR="005705B3" w:rsidRDefault="00AA7AFE">
      <w:pPr>
        <w:rPr>
          <w:rFonts w:ascii="Times New Roman" w:hAnsi="Times New Roman" w:cs="Times New Roman"/>
          <w:sz w:val="24"/>
          <w:szCs w:val="24"/>
          <w:lang w:val="en-US"/>
        </w:rPr>
      </w:pPr>
      <w:r>
        <w:rPr>
          <w:rFonts w:ascii="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29.95pt">
            <v:imagedata r:id="rId11" o:title="WhatsApp Image 2021-05-30 at 08"/>
          </v:shape>
        </w:pict>
      </w:r>
    </w:p>
    <w:p w:rsidR="005705B3" w:rsidRDefault="005705B3">
      <w:pPr>
        <w:rPr>
          <w:rFonts w:ascii="Times New Roman" w:hAnsi="Times New Roman" w:cs="Times New Roman"/>
          <w:sz w:val="24"/>
          <w:szCs w:val="24"/>
          <w:lang w:val="en-US"/>
        </w:rPr>
      </w:pPr>
    </w:p>
    <w:p w:rsidR="008531C0" w:rsidRDefault="008531C0">
      <w:pPr>
        <w:rPr>
          <w:rFonts w:ascii="Times New Roman" w:hAnsi="Times New Roman" w:cs="Times New Roman"/>
          <w:sz w:val="24"/>
          <w:szCs w:val="24"/>
          <w:lang w:val="en-US"/>
        </w:rPr>
      </w:pPr>
    </w:p>
    <w:p w:rsidR="005268FE" w:rsidRDefault="005268FE">
      <w:pPr>
        <w:rPr>
          <w:rFonts w:ascii="Times New Roman" w:hAnsi="Times New Roman" w:cs="Times New Roman"/>
          <w:sz w:val="24"/>
          <w:szCs w:val="24"/>
          <w:lang w:val="en-US"/>
        </w:rPr>
        <w:sectPr w:rsidR="005268FE" w:rsidSect="0001055C">
          <w:headerReference w:type="default" r:id="rId12"/>
          <w:footerReference w:type="default" r:id="rId13"/>
          <w:headerReference w:type="first" r:id="rId14"/>
          <w:pgSz w:w="11907" w:h="16839"/>
          <w:pgMar w:top="2268" w:right="1701" w:bottom="1701" w:left="2268" w:header="720" w:footer="720" w:gutter="0"/>
          <w:cols w:space="720"/>
          <w:titlePg/>
          <w:docGrid w:linePitch="360"/>
        </w:sectPr>
      </w:pPr>
    </w:p>
    <w:p w:rsidR="005268FE" w:rsidRDefault="005268FE">
      <w:pPr>
        <w:rPr>
          <w:rFonts w:ascii="Times New Roman" w:hAnsi="Times New Roman" w:cs="Times New Roman"/>
          <w:sz w:val="24"/>
          <w:szCs w:val="24"/>
          <w:lang w:val="en-US"/>
        </w:rPr>
      </w:pPr>
    </w:p>
    <w:p w:rsidR="008531C0" w:rsidRDefault="00AA7AFE">
      <w:pPr>
        <w:rPr>
          <w:rFonts w:ascii="Times New Roman" w:hAnsi="Times New Roman" w:cs="Times New Roman"/>
          <w:sz w:val="24"/>
          <w:szCs w:val="24"/>
          <w:lang w:val="en-US"/>
        </w:rPr>
      </w:pPr>
      <w:r>
        <w:rPr>
          <w:rFonts w:ascii="Times New Roman" w:hAnsi="Times New Roman" w:cs="Times New Roman"/>
          <w:sz w:val="24"/>
          <w:szCs w:val="24"/>
          <w:lang w:val="en-US"/>
        </w:rPr>
        <w:pict>
          <v:shape id="_x0000_i1026" type="#_x0000_t75" style="width:396pt;height:529.95pt">
            <v:imagedata r:id="rId15" o:title="WhatsApp Image 2021-05-30 at 09"/>
          </v:shape>
        </w:pict>
      </w:r>
    </w:p>
    <w:p w:rsidR="008531C0" w:rsidRDefault="008531C0">
      <w:pPr>
        <w:rPr>
          <w:rFonts w:ascii="Times New Roman" w:hAnsi="Times New Roman" w:cs="Times New Roman"/>
          <w:sz w:val="24"/>
          <w:szCs w:val="24"/>
          <w:lang w:val="en-US"/>
        </w:rPr>
      </w:pPr>
    </w:p>
    <w:p w:rsidR="008531C0" w:rsidRDefault="008531C0">
      <w:pPr>
        <w:rPr>
          <w:rFonts w:ascii="Times New Roman" w:hAnsi="Times New Roman" w:cs="Times New Roman"/>
          <w:sz w:val="24"/>
          <w:szCs w:val="24"/>
          <w:lang w:val="en-US"/>
        </w:rPr>
      </w:pPr>
    </w:p>
    <w:p w:rsidR="008531C0" w:rsidRDefault="008531C0">
      <w:pPr>
        <w:rPr>
          <w:rFonts w:ascii="Times New Roman" w:hAnsi="Times New Roman" w:cs="Times New Roman"/>
          <w:sz w:val="24"/>
          <w:szCs w:val="24"/>
          <w:lang w:val="en-US"/>
        </w:rPr>
      </w:pPr>
    </w:p>
    <w:p w:rsidR="00002D1A" w:rsidRDefault="00AA7AFE">
      <w:pPr>
        <w:rPr>
          <w:rFonts w:ascii="Times New Roman" w:hAnsi="Times New Roman" w:cs="Times New Roman"/>
          <w:sz w:val="24"/>
          <w:szCs w:val="24"/>
          <w:lang w:val="en-US"/>
        </w:rPr>
      </w:pPr>
      <w:r>
        <w:rPr>
          <w:noProof/>
        </w:rPr>
        <w:lastRenderedPageBreak/>
        <w:pict>
          <v:shape id="_x0000_s1033" type="#_x0000_t75" style="position:absolute;margin-left:-.3pt;margin-top:.55pt;width:396.85pt;height:529.95pt;z-index:-251639808;mso-position-horizontal:absolute;mso-position-horizontal-relative:text;mso-position-vertical:absolute;mso-position-vertical-relative:text">
            <v:imagedata r:id="rId16" o:title="IMG_20210605_150009"/>
          </v:shape>
        </w:pict>
      </w:r>
    </w:p>
    <w:p w:rsidR="00002D1A" w:rsidRDefault="00002D1A">
      <w:pPr>
        <w:rPr>
          <w:rFonts w:ascii="Times New Roman" w:hAnsi="Times New Roman" w:cs="Times New Roman"/>
          <w:b/>
          <w:sz w:val="24"/>
          <w:szCs w:val="24"/>
          <w:lang w:val="en-US"/>
        </w:rPr>
      </w:pPr>
    </w:p>
    <w:p w:rsidR="00AA7AFE" w:rsidRDefault="00AA7AFE">
      <w:pPr>
        <w:rPr>
          <w:rFonts w:ascii="Times New Roman" w:hAnsi="Times New Roman" w:cs="Times New Roman"/>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5705B3">
      <w:pPr>
        <w:spacing w:after="0" w:line="240" w:lineRule="auto"/>
        <w:jc w:val="center"/>
        <w:rPr>
          <w:rFonts w:ascii="Times New Roman" w:hAnsi="Times New Roman" w:cs="Times New Roman"/>
          <w:b/>
          <w:i/>
          <w:iCs/>
          <w:sz w:val="24"/>
          <w:szCs w:val="24"/>
          <w:lang w:val="en-US"/>
        </w:rPr>
      </w:pPr>
    </w:p>
    <w:p w:rsidR="00AA7AFE" w:rsidRDefault="00AA7AFE" w:rsidP="00AA7AFE">
      <w:pPr>
        <w:spacing w:after="0" w:line="240" w:lineRule="auto"/>
        <w:rPr>
          <w:rFonts w:ascii="Times New Roman" w:hAnsi="Times New Roman" w:cs="Times New Roman"/>
          <w:b/>
          <w:i/>
          <w:iCs/>
          <w:sz w:val="24"/>
          <w:szCs w:val="24"/>
          <w:lang w:val="en-US"/>
        </w:rPr>
      </w:pPr>
    </w:p>
    <w:p w:rsidR="005705B3" w:rsidRPr="00326F10" w:rsidRDefault="005705B3" w:rsidP="005705B3">
      <w:pPr>
        <w:spacing w:after="0" w:line="240" w:lineRule="auto"/>
        <w:jc w:val="center"/>
        <w:rPr>
          <w:rFonts w:ascii="Times New Roman" w:hAnsi="Times New Roman" w:cs="Times New Roman"/>
          <w:bCs/>
          <w:i/>
          <w:iCs/>
          <w:sz w:val="24"/>
          <w:szCs w:val="24"/>
          <w:lang w:val="en-US"/>
        </w:rPr>
      </w:pPr>
      <w:r w:rsidRPr="00326F10">
        <w:rPr>
          <w:rFonts w:ascii="Times New Roman" w:hAnsi="Times New Roman" w:cs="Times New Roman"/>
          <w:b/>
          <w:i/>
          <w:iCs/>
          <w:sz w:val="24"/>
          <w:szCs w:val="24"/>
        </w:rPr>
        <w:lastRenderedPageBreak/>
        <w:t>A</w:t>
      </w:r>
      <w:r w:rsidRPr="00326F10">
        <w:rPr>
          <w:rFonts w:ascii="Times New Roman" w:hAnsi="Times New Roman" w:cs="Times New Roman"/>
          <w:b/>
          <w:i/>
          <w:iCs/>
          <w:sz w:val="24"/>
          <w:szCs w:val="24"/>
          <w:lang w:val="en-US"/>
        </w:rPr>
        <w:t>BSTRACT</w:t>
      </w:r>
    </w:p>
    <w:p w:rsidR="005705B3" w:rsidRDefault="005705B3" w:rsidP="005705B3">
      <w:pPr>
        <w:tabs>
          <w:tab w:val="left" w:pos="2405"/>
          <w:tab w:val="left" w:pos="4500"/>
        </w:tabs>
        <w:spacing w:after="0" w:line="240" w:lineRule="auto"/>
        <w:jc w:val="both"/>
        <w:rPr>
          <w:rFonts w:ascii="Times New Roman" w:hAnsi="Times New Roman" w:cs="Times New Roman"/>
          <w:bCs/>
          <w:i/>
          <w:iCs/>
          <w:sz w:val="24"/>
          <w:szCs w:val="24"/>
          <w:lang w:val="en-US"/>
        </w:rPr>
      </w:pPr>
    </w:p>
    <w:p w:rsidR="005705B3" w:rsidRPr="00326F10" w:rsidRDefault="005705B3" w:rsidP="005705B3">
      <w:pPr>
        <w:tabs>
          <w:tab w:val="left" w:pos="2405"/>
          <w:tab w:val="left" w:pos="4500"/>
        </w:tabs>
        <w:spacing w:after="0" w:line="240" w:lineRule="auto"/>
        <w:jc w:val="both"/>
        <w:rPr>
          <w:rFonts w:ascii="Times New Roman" w:hAnsi="Times New Roman" w:cs="Times New Roman"/>
          <w:bCs/>
          <w:i/>
          <w:iCs/>
          <w:sz w:val="24"/>
          <w:szCs w:val="24"/>
          <w:lang w:val="en-US"/>
        </w:rPr>
      </w:pPr>
    </w:p>
    <w:p w:rsidR="005705B3" w:rsidRPr="00326F10" w:rsidRDefault="005705B3" w:rsidP="005705B3">
      <w:pPr>
        <w:tabs>
          <w:tab w:val="left" w:pos="2405"/>
          <w:tab w:val="left" w:pos="4500"/>
        </w:tabs>
        <w:spacing w:after="0" w:line="240" w:lineRule="auto"/>
        <w:jc w:val="both"/>
        <w:rPr>
          <w:rFonts w:ascii="Times New Roman" w:hAnsi="Times New Roman" w:cs="Times New Roman"/>
          <w:b/>
          <w:i/>
          <w:iCs/>
          <w:sz w:val="24"/>
          <w:szCs w:val="24"/>
          <w:lang w:val="en-US"/>
        </w:rPr>
      </w:pPr>
      <w:r w:rsidRPr="00326F10">
        <w:rPr>
          <w:rFonts w:ascii="Times New Roman" w:hAnsi="Times New Roman" w:cs="Times New Roman"/>
          <w:b/>
          <w:i/>
          <w:iCs/>
          <w:sz w:val="24"/>
          <w:szCs w:val="24"/>
          <w:lang w:val="en-US"/>
        </w:rPr>
        <w:t xml:space="preserve">MUHAMAD TAUFIK R NANI. E1117033. THE INFLUENCE OF VILLAGE </w:t>
      </w:r>
      <w:r>
        <w:rPr>
          <w:rFonts w:ascii="Times New Roman" w:hAnsi="Times New Roman" w:cs="Times New Roman"/>
          <w:b/>
          <w:i/>
          <w:iCs/>
          <w:sz w:val="24"/>
          <w:szCs w:val="24"/>
        </w:rPr>
        <w:t>APPARATUS</w:t>
      </w:r>
      <w:r w:rsidRPr="00326F10">
        <w:rPr>
          <w:rFonts w:ascii="Times New Roman" w:hAnsi="Times New Roman" w:cs="Times New Roman"/>
          <w:b/>
          <w:i/>
          <w:iCs/>
          <w:sz w:val="24"/>
          <w:szCs w:val="24"/>
          <w:lang w:val="en-US"/>
        </w:rPr>
        <w:t xml:space="preserve"> BEHAVIOR THE TREND OF VILLAGE FUND FRAUDS IN </w:t>
      </w:r>
      <w:r>
        <w:rPr>
          <w:rFonts w:ascii="Times New Roman" w:hAnsi="Times New Roman" w:cs="Times New Roman"/>
          <w:b/>
          <w:i/>
          <w:iCs/>
          <w:sz w:val="24"/>
          <w:szCs w:val="24"/>
        </w:rPr>
        <w:t xml:space="preserve">THE </w:t>
      </w:r>
      <w:r>
        <w:rPr>
          <w:rFonts w:ascii="Times New Roman" w:hAnsi="Times New Roman" w:cs="Times New Roman"/>
          <w:b/>
          <w:i/>
          <w:iCs/>
          <w:sz w:val="24"/>
          <w:szCs w:val="24"/>
          <w:lang w:val="en-US"/>
        </w:rPr>
        <w:t>VILLAGES IN PULUBALA</w:t>
      </w:r>
      <w:r w:rsidRPr="00326F10">
        <w:rPr>
          <w:rFonts w:ascii="Times New Roman" w:hAnsi="Times New Roman" w:cs="Times New Roman"/>
          <w:b/>
          <w:i/>
          <w:iCs/>
          <w:sz w:val="24"/>
          <w:szCs w:val="24"/>
          <w:lang w:val="en-US"/>
        </w:rPr>
        <w:t xml:space="preserve"> </w:t>
      </w:r>
      <w:r>
        <w:rPr>
          <w:rFonts w:ascii="Times New Roman" w:hAnsi="Times New Roman" w:cs="Times New Roman"/>
          <w:b/>
          <w:i/>
          <w:iCs/>
          <w:sz w:val="24"/>
          <w:szCs w:val="24"/>
        </w:rPr>
        <w:t>SUB</w:t>
      </w:r>
      <w:r w:rsidRPr="00326F10">
        <w:rPr>
          <w:rFonts w:ascii="Times New Roman" w:hAnsi="Times New Roman" w:cs="Times New Roman"/>
          <w:b/>
          <w:i/>
          <w:iCs/>
          <w:sz w:val="24"/>
          <w:szCs w:val="24"/>
          <w:lang w:val="en-US"/>
        </w:rPr>
        <w:t>DISTRICT</w:t>
      </w:r>
    </w:p>
    <w:p w:rsidR="005705B3" w:rsidRPr="00326F10" w:rsidRDefault="005705B3" w:rsidP="005705B3">
      <w:pPr>
        <w:tabs>
          <w:tab w:val="left" w:pos="2405"/>
          <w:tab w:val="left" w:pos="4500"/>
        </w:tabs>
        <w:spacing w:after="0" w:line="240" w:lineRule="auto"/>
        <w:jc w:val="both"/>
        <w:rPr>
          <w:rFonts w:ascii="Times New Roman" w:hAnsi="Times New Roman" w:cs="Times New Roman"/>
          <w:bCs/>
          <w:i/>
          <w:iCs/>
          <w:sz w:val="24"/>
          <w:szCs w:val="24"/>
          <w:lang w:val="en-US"/>
        </w:rPr>
      </w:pPr>
    </w:p>
    <w:p w:rsidR="005705B3" w:rsidRPr="00AB2BB4" w:rsidRDefault="005705B3" w:rsidP="005705B3">
      <w:pPr>
        <w:tabs>
          <w:tab w:val="left" w:pos="2405"/>
          <w:tab w:val="left" w:pos="4500"/>
        </w:tabs>
        <w:spacing w:after="0" w:line="240" w:lineRule="auto"/>
        <w:jc w:val="both"/>
        <w:rPr>
          <w:rFonts w:ascii="Times New Roman" w:hAnsi="Times New Roman" w:cs="Times New Roman"/>
          <w:bCs/>
          <w:i/>
          <w:iCs/>
          <w:sz w:val="24"/>
          <w:szCs w:val="24"/>
        </w:rPr>
      </w:pPr>
      <w:r w:rsidRPr="00AB2BB4">
        <w:rPr>
          <w:rFonts w:ascii="Times New Roman" w:hAnsi="Times New Roman" w:cs="Times New Roman"/>
          <w:bCs/>
          <w:i/>
          <w:iCs/>
          <w:sz w:val="24"/>
          <w:szCs w:val="24"/>
        </w:rPr>
        <w:t xml:space="preserve">This research is aimed at finding the influence of the behavior of village apparatus on the tendency of </w:t>
      </w:r>
      <w:r>
        <w:rPr>
          <w:rFonts w:ascii="Times New Roman" w:hAnsi="Times New Roman" w:cs="Times New Roman"/>
          <w:bCs/>
          <w:i/>
          <w:iCs/>
          <w:sz w:val="24"/>
          <w:szCs w:val="24"/>
        </w:rPr>
        <w:t xml:space="preserve">village fund fraud in the </w:t>
      </w:r>
      <w:r>
        <w:rPr>
          <w:rFonts w:ascii="Times New Roman" w:hAnsi="Times New Roman" w:cs="Times New Roman"/>
          <w:bCs/>
          <w:i/>
          <w:iCs/>
          <w:sz w:val="24"/>
          <w:szCs w:val="24"/>
          <w:lang w:val="en-US"/>
        </w:rPr>
        <w:t>Pulubala</w:t>
      </w:r>
      <w:r w:rsidRPr="00AB2BB4">
        <w:rPr>
          <w:rFonts w:ascii="Times New Roman" w:hAnsi="Times New Roman" w:cs="Times New Roman"/>
          <w:bCs/>
          <w:i/>
          <w:iCs/>
          <w:sz w:val="24"/>
          <w:szCs w:val="24"/>
        </w:rPr>
        <w:t xml:space="preserve"> Subdistrict. This type of research implements a quantitative method conducted by discussing and making a percentage of the results of the respondents' answers. The object of this research is the villages in the </w:t>
      </w:r>
      <w:r>
        <w:rPr>
          <w:rFonts w:ascii="Times New Roman" w:hAnsi="Times New Roman" w:cs="Times New Roman"/>
          <w:bCs/>
          <w:i/>
          <w:iCs/>
          <w:sz w:val="24"/>
          <w:szCs w:val="24"/>
          <w:lang w:val="en-US"/>
        </w:rPr>
        <w:t>Pulubala</w:t>
      </w:r>
      <w:r w:rsidRPr="00AB2BB4">
        <w:rPr>
          <w:rFonts w:ascii="Times New Roman" w:hAnsi="Times New Roman" w:cs="Times New Roman"/>
          <w:bCs/>
          <w:i/>
          <w:iCs/>
          <w:sz w:val="24"/>
          <w:szCs w:val="24"/>
        </w:rPr>
        <w:t xml:space="preserve"> Subdistrict. The sampling technique used in this study is the saturated sampling technique. The research data is the primary data obtained by distributing questionnaires to 77 respondents. The method of analysis in this study applies simple regression analysis. The results of this study indicate that the behavior of village apparatus has a negative but significant effect on the tendency of village fund fraud with a significance level at 0.000. It shows that the better the behavior of the village apparatus, the lower the tendency for village fund fraud. The implication of the results of this study is the need to apply an ethical culture within the village government organizations by providing understanding to village apparatus that fraud is an unethical and immoral act that can not only harm oneself because it can lead to criminal corruption cases with the threat of imprisonment and tarnished reputation, but it can also cause wider harm, namely the losses to the state and society.</w:t>
      </w:r>
      <w:r w:rsidRPr="001B27B6">
        <w:rPr>
          <w:noProof/>
          <w:lang w:val="en-US"/>
        </w:rPr>
        <w:t xml:space="preserve"> </w:t>
      </w:r>
    </w:p>
    <w:p w:rsidR="005705B3" w:rsidRPr="00AB2BB4" w:rsidRDefault="005705B3" w:rsidP="005705B3">
      <w:pPr>
        <w:tabs>
          <w:tab w:val="left" w:pos="2405"/>
          <w:tab w:val="left" w:pos="4500"/>
        </w:tabs>
        <w:spacing w:after="0" w:line="240" w:lineRule="auto"/>
        <w:jc w:val="both"/>
        <w:rPr>
          <w:rFonts w:ascii="Times New Roman" w:hAnsi="Times New Roman" w:cs="Times New Roman"/>
          <w:bCs/>
          <w:i/>
          <w:iCs/>
          <w:sz w:val="24"/>
          <w:szCs w:val="24"/>
        </w:rPr>
      </w:pPr>
    </w:p>
    <w:p w:rsidR="005705B3" w:rsidRDefault="005705B3" w:rsidP="005705B3">
      <w:pPr>
        <w:spacing w:after="0" w:line="240" w:lineRule="auto"/>
        <w:jc w:val="both"/>
        <w:rPr>
          <w:rFonts w:ascii="Times New Roman" w:hAnsi="Times New Roman" w:cs="Times New Roman"/>
          <w:bCs/>
          <w:i/>
          <w:iCs/>
          <w:sz w:val="24"/>
          <w:szCs w:val="24"/>
          <w:lang w:val="en-US"/>
        </w:rPr>
      </w:pPr>
      <w:r w:rsidRPr="00AB2BB4">
        <w:rPr>
          <w:rFonts w:ascii="Times New Roman" w:hAnsi="Times New Roman" w:cs="Times New Roman"/>
          <w:bCs/>
          <w:i/>
          <w:iCs/>
          <w:sz w:val="24"/>
          <w:szCs w:val="24"/>
        </w:rPr>
        <w:t>Keywords: behavior, village apparatus, village funds, fraud</w:t>
      </w:r>
    </w:p>
    <w:p w:rsidR="005705B3" w:rsidRPr="00326F10" w:rsidRDefault="005705B3" w:rsidP="005705B3">
      <w:pPr>
        <w:tabs>
          <w:tab w:val="left" w:pos="2405"/>
          <w:tab w:val="left" w:pos="4500"/>
        </w:tabs>
        <w:spacing w:after="0" w:line="240" w:lineRule="auto"/>
        <w:jc w:val="both"/>
        <w:rPr>
          <w:rFonts w:ascii="Times New Roman" w:hAnsi="Times New Roman" w:cs="Times New Roman"/>
          <w:bCs/>
          <w:i/>
          <w:iCs/>
          <w:sz w:val="24"/>
          <w:szCs w:val="24"/>
          <w:lang w:val="en-US"/>
        </w:rPr>
      </w:pPr>
    </w:p>
    <w:p w:rsidR="005705B3" w:rsidRDefault="005705B3" w:rsidP="00AA7AFE">
      <w:pPr>
        <w:tabs>
          <w:tab w:val="left" w:pos="2405"/>
          <w:tab w:val="left" w:pos="4500"/>
        </w:tabs>
        <w:spacing w:line="480" w:lineRule="auto"/>
        <w:rPr>
          <w:rFonts w:ascii="Times New Roman" w:hAnsi="Times New Roman" w:cs="Times New Roman"/>
          <w:b/>
          <w:sz w:val="24"/>
          <w:szCs w:val="24"/>
          <w:lang w:val="en-US"/>
        </w:rPr>
      </w:pPr>
    </w:p>
    <w:p w:rsidR="00AA7AFE" w:rsidRDefault="00AA7AFE" w:rsidP="005705B3">
      <w:pPr>
        <w:tabs>
          <w:tab w:val="left" w:pos="2405"/>
          <w:tab w:val="left" w:pos="4500"/>
        </w:tabs>
        <w:spacing w:line="480" w:lineRule="auto"/>
        <w:ind w:firstLine="180"/>
        <w:jc w:val="center"/>
        <w:rPr>
          <w:rFonts w:ascii="Times New Roman" w:hAnsi="Times New Roman" w:cs="Times New Roman"/>
          <w:b/>
          <w:sz w:val="24"/>
          <w:szCs w:val="24"/>
          <w:lang w:val="en-US"/>
        </w:rPr>
      </w:pPr>
    </w:p>
    <w:p w:rsidR="00AA7AFE" w:rsidRDefault="00AA7AFE" w:rsidP="005705B3">
      <w:pPr>
        <w:tabs>
          <w:tab w:val="left" w:pos="2405"/>
          <w:tab w:val="left" w:pos="4500"/>
        </w:tabs>
        <w:spacing w:line="480" w:lineRule="auto"/>
        <w:ind w:firstLine="180"/>
        <w:jc w:val="center"/>
        <w:rPr>
          <w:rFonts w:ascii="Times New Roman" w:hAnsi="Times New Roman" w:cs="Times New Roman"/>
          <w:b/>
          <w:sz w:val="24"/>
          <w:szCs w:val="24"/>
          <w:lang w:val="en-US"/>
        </w:rPr>
      </w:pPr>
    </w:p>
    <w:p w:rsidR="00AA7AFE" w:rsidRDefault="00AA7AFE" w:rsidP="005705B3">
      <w:pPr>
        <w:tabs>
          <w:tab w:val="left" w:pos="2405"/>
          <w:tab w:val="left" w:pos="4500"/>
        </w:tabs>
        <w:spacing w:line="480" w:lineRule="auto"/>
        <w:ind w:firstLine="180"/>
        <w:jc w:val="center"/>
        <w:rPr>
          <w:rFonts w:ascii="Times New Roman" w:hAnsi="Times New Roman" w:cs="Times New Roman"/>
          <w:b/>
          <w:sz w:val="24"/>
          <w:szCs w:val="24"/>
          <w:lang w:val="en-US"/>
        </w:rPr>
      </w:pPr>
    </w:p>
    <w:p w:rsidR="00AA7AFE" w:rsidRDefault="00AA7AFE" w:rsidP="005705B3">
      <w:pPr>
        <w:tabs>
          <w:tab w:val="left" w:pos="2405"/>
          <w:tab w:val="left" w:pos="4500"/>
        </w:tabs>
        <w:spacing w:line="480" w:lineRule="auto"/>
        <w:ind w:firstLine="180"/>
        <w:jc w:val="center"/>
        <w:rPr>
          <w:rFonts w:ascii="Times New Roman" w:hAnsi="Times New Roman" w:cs="Times New Roman"/>
          <w:b/>
          <w:sz w:val="24"/>
          <w:szCs w:val="24"/>
          <w:lang w:val="en-US"/>
        </w:rPr>
      </w:pPr>
    </w:p>
    <w:p w:rsidR="00AA7AFE" w:rsidRDefault="00AA7AFE" w:rsidP="005705B3">
      <w:pPr>
        <w:tabs>
          <w:tab w:val="left" w:pos="2405"/>
          <w:tab w:val="left" w:pos="4500"/>
        </w:tabs>
        <w:spacing w:line="480" w:lineRule="auto"/>
        <w:ind w:firstLine="180"/>
        <w:jc w:val="center"/>
        <w:rPr>
          <w:rFonts w:ascii="Times New Roman" w:hAnsi="Times New Roman" w:cs="Times New Roman"/>
          <w:b/>
          <w:sz w:val="24"/>
          <w:szCs w:val="24"/>
          <w:lang w:val="en-US"/>
        </w:rPr>
      </w:pPr>
    </w:p>
    <w:p w:rsidR="00AA7AFE" w:rsidRDefault="00AA7AFE" w:rsidP="00AA7AFE">
      <w:pPr>
        <w:tabs>
          <w:tab w:val="left" w:pos="2405"/>
          <w:tab w:val="left" w:pos="4500"/>
        </w:tabs>
        <w:spacing w:line="480" w:lineRule="auto"/>
        <w:rPr>
          <w:rFonts w:ascii="Times New Roman" w:hAnsi="Times New Roman" w:cs="Times New Roman"/>
          <w:b/>
          <w:sz w:val="24"/>
          <w:szCs w:val="24"/>
          <w:lang w:val="en-US"/>
        </w:rPr>
      </w:pPr>
    </w:p>
    <w:p w:rsidR="005705B3" w:rsidRDefault="005705B3" w:rsidP="005705B3">
      <w:pPr>
        <w:tabs>
          <w:tab w:val="left" w:pos="2405"/>
          <w:tab w:val="left" w:pos="4500"/>
        </w:tabs>
        <w:spacing w:line="480" w:lineRule="auto"/>
        <w:ind w:firstLine="18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ABSTRAK</w:t>
      </w:r>
    </w:p>
    <w:p w:rsidR="005705B3" w:rsidRPr="00711B5E" w:rsidRDefault="005705B3" w:rsidP="005705B3">
      <w:pPr>
        <w:tabs>
          <w:tab w:val="left" w:pos="2405"/>
          <w:tab w:val="left" w:pos="4500"/>
        </w:tabs>
        <w:spacing w:line="240" w:lineRule="auto"/>
        <w:jc w:val="both"/>
        <w:rPr>
          <w:rFonts w:ascii="Times New Roman" w:hAnsi="Times New Roman" w:cs="Times New Roman"/>
          <w:b/>
          <w:bCs/>
          <w:sz w:val="24"/>
          <w:szCs w:val="24"/>
          <w:lang w:val="en-US"/>
        </w:rPr>
      </w:pPr>
      <w:r w:rsidRPr="00711B5E">
        <w:rPr>
          <w:rFonts w:ascii="Times New Roman" w:hAnsi="Times New Roman" w:cs="Times New Roman"/>
          <w:b/>
          <w:bCs/>
          <w:sz w:val="24"/>
          <w:szCs w:val="24"/>
          <w:lang w:val="en-US"/>
        </w:rPr>
        <w:t xml:space="preserve">MUHAMAD TAUFIK R NANI. E1117033. PENGARUH PERILAKU PERANGKAT DESA TERHADAP KECENDERUNGAN </w:t>
      </w:r>
      <w:r w:rsidRPr="00711B5E">
        <w:rPr>
          <w:rFonts w:ascii="Times New Roman" w:hAnsi="Times New Roman" w:cs="Times New Roman"/>
          <w:b/>
          <w:bCs/>
          <w:i/>
          <w:iCs/>
          <w:sz w:val="24"/>
          <w:szCs w:val="24"/>
          <w:lang w:val="en-US"/>
        </w:rPr>
        <w:t>FRAUD</w:t>
      </w:r>
      <w:r w:rsidRPr="00711B5E">
        <w:rPr>
          <w:rFonts w:ascii="Times New Roman" w:hAnsi="Times New Roman" w:cs="Times New Roman"/>
          <w:b/>
          <w:bCs/>
          <w:sz w:val="24"/>
          <w:szCs w:val="24"/>
          <w:lang w:val="en-US"/>
        </w:rPr>
        <w:t xml:space="preserve"> DANA </w:t>
      </w:r>
      <w:r>
        <w:rPr>
          <w:rFonts w:ascii="Times New Roman" w:hAnsi="Times New Roman" w:cs="Times New Roman"/>
          <w:b/>
          <w:bCs/>
          <w:sz w:val="24"/>
          <w:szCs w:val="24"/>
        </w:rPr>
        <w:t xml:space="preserve">DESA </w:t>
      </w:r>
      <w:r>
        <w:rPr>
          <w:rFonts w:ascii="Times New Roman" w:hAnsi="Times New Roman" w:cs="Times New Roman"/>
          <w:b/>
          <w:bCs/>
          <w:sz w:val="24"/>
          <w:szCs w:val="24"/>
          <w:lang w:val="en-US"/>
        </w:rPr>
        <w:t>PADA DESA DI KECAMATAN PULUBALA</w:t>
      </w:r>
      <w:r w:rsidRPr="00711B5E">
        <w:rPr>
          <w:rFonts w:ascii="Times New Roman" w:hAnsi="Times New Roman" w:cs="Times New Roman"/>
          <w:b/>
          <w:bCs/>
          <w:sz w:val="24"/>
          <w:szCs w:val="24"/>
          <w:lang w:val="en-US"/>
        </w:rPr>
        <w:t>.</w:t>
      </w:r>
    </w:p>
    <w:p w:rsidR="005705B3" w:rsidRDefault="005705B3" w:rsidP="005705B3">
      <w:pPr>
        <w:tabs>
          <w:tab w:val="left" w:pos="2405"/>
          <w:tab w:val="left" w:pos="4500"/>
        </w:tabs>
        <w:spacing w:after="0" w:line="240" w:lineRule="auto"/>
        <w:jc w:val="both"/>
        <w:rPr>
          <w:rFonts w:ascii="Times New Roman" w:hAnsi="Times New Roman" w:cs="Times New Roman"/>
          <w:sz w:val="24"/>
          <w:szCs w:val="24"/>
          <w:lang w:val="en-US"/>
        </w:rPr>
      </w:pPr>
      <w:r w:rsidRPr="00AF65B3">
        <w:rPr>
          <w:rFonts w:ascii="Times New Roman" w:hAnsi="Times New Roman" w:cs="Times New Roman"/>
          <w:sz w:val="24"/>
          <w:szCs w:val="24"/>
          <w:lang w:val="en-US"/>
        </w:rPr>
        <w:t xml:space="preserve">Tujuan dilakukannya penelitian ini adalah untuk mengetahui besarnya pengaruh perilaku perangkat desa terhadap kecenderungan </w:t>
      </w:r>
      <w:r w:rsidRPr="00AF65B3">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dana desa di Kecamatan Pulubala</w:t>
      </w:r>
      <w:r w:rsidRPr="00AF65B3">
        <w:rPr>
          <w:rFonts w:ascii="Times New Roman" w:hAnsi="Times New Roman" w:cs="Times New Roman"/>
          <w:sz w:val="24"/>
          <w:szCs w:val="24"/>
          <w:lang w:val="en-US"/>
        </w:rPr>
        <w:t>. Jenis penelitian yang digunakan dalam penelitian ini adalah penelitian kuantitatif yang dilakukan dengan membahas dan membuat presentase dari hasil jawaban responden. Objek penelitian ini adalah desa-d</w:t>
      </w:r>
      <w:r>
        <w:rPr>
          <w:rFonts w:ascii="Times New Roman" w:hAnsi="Times New Roman" w:cs="Times New Roman"/>
          <w:sz w:val="24"/>
          <w:szCs w:val="24"/>
          <w:lang w:val="en-US"/>
        </w:rPr>
        <w:t>esa yang ada di Kecamatan Pulubala</w:t>
      </w:r>
      <w:r w:rsidRPr="00AF65B3">
        <w:rPr>
          <w:rFonts w:ascii="Times New Roman" w:hAnsi="Times New Roman" w:cs="Times New Roman"/>
          <w:sz w:val="24"/>
          <w:szCs w:val="24"/>
          <w:lang w:val="en-US"/>
        </w:rPr>
        <w:t>. Teknik pengambilan sampel yang digunakan dalam penelitian ini adalah dengan menggunakan teknik sampling jenuh. Data penelitian ini adalah data primer yang diperoleh d</w:t>
      </w:r>
      <w:r>
        <w:rPr>
          <w:rFonts w:ascii="Times New Roman" w:hAnsi="Times New Roman" w:cs="Times New Roman"/>
          <w:sz w:val="24"/>
          <w:szCs w:val="24"/>
        </w:rPr>
        <w:t>engan</w:t>
      </w:r>
      <w:r w:rsidRPr="00AF65B3">
        <w:rPr>
          <w:rFonts w:ascii="Times New Roman" w:hAnsi="Times New Roman" w:cs="Times New Roman"/>
          <w:sz w:val="24"/>
          <w:szCs w:val="24"/>
          <w:lang w:val="en-US"/>
        </w:rPr>
        <w:t xml:space="preserve"> menyebarkan kuesioner pada 77 responden. Adapun metode analisis dalam penelitian ini adalah menggunakan analisis regresi sederhana. Hasil penelitian ini menunjukkan bahwa perilaku perangkat desa berpengaruh negati</w:t>
      </w:r>
      <w:r>
        <w:rPr>
          <w:rFonts w:ascii="Times New Roman" w:hAnsi="Times New Roman" w:cs="Times New Roman"/>
          <w:sz w:val="24"/>
          <w:szCs w:val="24"/>
        </w:rPr>
        <w:t>f</w:t>
      </w:r>
      <w:r w:rsidRPr="00AF65B3">
        <w:rPr>
          <w:rFonts w:ascii="Times New Roman" w:hAnsi="Times New Roman" w:cs="Times New Roman"/>
          <w:sz w:val="24"/>
          <w:szCs w:val="24"/>
          <w:lang w:val="en-US"/>
        </w:rPr>
        <w:t xml:space="preserve"> dan signifikan terhadap kecenderungan </w:t>
      </w:r>
      <w:r w:rsidRPr="00AF65B3">
        <w:rPr>
          <w:rFonts w:ascii="Times New Roman" w:hAnsi="Times New Roman" w:cs="Times New Roman"/>
          <w:i/>
          <w:sz w:val="24"/>
          <w:szCs w:val="24"/>
          <w:lang w:val="en-US"/>
        </w:rPr>
        <w:t>fraud</w:t>
      </w:r>
      <w:r w:rsidRPr="00AF65B3">
        <w:rPr>
          <w:rFonts w:ascii="Times New Roman" w:hAnsi="Times New Roman" w:cs="Times New Roman"/>
          <w:sz w:val="24"/>
          <w:szCs w:val="24"/>
          <w:lang w:val="en-US"/>
        </w:rPr>
        <w:t xml:space="preserve"> dana desa dengan tingkat signifikansi sebesar 0,000. Hal ini menunjukkan bahwa semakin baik perilaku perangkat desa</w:t>
      </w:r>
      <w:r>
        <w:rPr>
          <w:rFonts w:ascii="Times New Roman" w:hAnsi="Times New Roman" w:cs="Times New Roman"/>
          <w:sz w:val="24"/>
          <w:szCs w:val="24"/>
        </w:rPr>
        <w:t xml:space="preserve">, </w:t>
      </w:r>
      <w:r w:rsidRPr="00AF65B3">
        <w:rPr>
          <w:rFonts w:ascii="Times New Roman" w:hAnsi="Times New Roman" w:cs="Times New Roman"/>
          <w:sz w:val="24"/>
          <w:szCs w:val="24"/>
          <w:lang w:val="en-US"/>
        </w:rPr>
        <w:t xml:space="preserve">semakin rendah kecenderungan </w:t>
      </w:r>
      <w:r w:rsidRPr="00AF65B3">
        <w:rPr>
          <w:rFonts w:ascii="Times New Roman" w:hAnsi="Times New Roman" w:cs="Times New Roman"/>
          <w:i/>
          <w:sz w:val="24"/>
          <w:szCs w:val="24"/>
          <w:lang w:val="en-US"/>
        </w:rPr>
        <w:t>fraud</w:t>
      </w:r>
      <w:r w:rsidRPr="00AF65B3">
        <w:rPr>
          <w:rFonts w:ascii="Times New Roman" w:hAnsi="Times New Roman" w:cs="Times New Roman"/>
          <w:sz w:val="24"/>
          <w:szCs w:val="24"/>
          <w:lang w:val="en-US"/>
        </w:rPr>
        <w:t xml:space="preserve"> dana desa. Implikasi dari hasil penelitian ini adalah perlu diterapkannya budaya etis di dalam organisasi pemerintah desa dengan memberikan pemahaman kepada para aparat desa bahwa tindakan </w:t>
      </w:r>
      <w:r w:rsidRPr="00AF65B3">
        <w:rPr>
          <w:rFonts w:ascii="Times New Roman" w:hAnsi="Times New Roman" w:cs="Times New Roman"/>
          <w:i/>
          <w:sz w:val="24"/>
          <w:szCs w:val="24"/>
          <w:lang w:val="en-US"/>
        </w:rPr>
        <w:t>fraud</w:t>
      </w:r>
      <w:r w:rsidRPr="00AF65B3">
        <w:rPr>
          <w:rFonts w:ascii="Times New Roman" w:hAnsi="Times New Roman" w:cs="Times New Roman"/>
          <w:sz w:val="24"/>
          <w:szCs w:val="24"/>
          <w:lang w:val="en-US"/>
        </w:rPr>
        <w:t xml:space="preserve"> merupakan suatu tindakan </w:t>
      </w:r>
      <w:r>
        <w:rPr>
          <w:rFonts w:ascii="Times New Roman" w:hAnsi="Times New Roman" w:cs="Times New Roman"/>
          <w:sz w:val="24"/>
          <w:szCs w:val="24"/>
        </w:rPr>
        <w:t xml:space="preserve">tidak </w:t>
      </w:r>
      <w:r w:rsidRPr="00AF65B3">
        <w:rPr>
          <w:rFonts w:ascii="Times New Roman" w:hAnsi="Times New Roman" w:cs="Times New Roman"/>
          <w:sz w:val="24"/>
          <w:szCs w:val="24"/>
          <w:lang w:val="en-US"/>
        </w:rPr>
        <w:t>etis dan tidak bermoral yang tidak hanya dapat merugikan diri sendiri karena dapat mengantarkannya ke dalam kasus tindak pidana korupsi dengan ancaman penjara dan nama baik tercemar</w:t>
      </w:r>
      <w:r>
        <w:rPr>
          <w:rFonts w:ascii="Times New Roman" w:hAnsi="Times New Roman" w:cs="Times New Roman"/>
          <w:sz w:val="24"/>
          <w:szCs w:val="24"/>
        </w:rPr>
        <w:t xml:space="preserve">, </w:t>
      </w:r>
      <w:r w:rsidRPr="00AF65B3">
        <w:rPr>
          <w:rFonts w:ascii="Times New Roman" w:hAnsi="Times New Roman" w:cs="Times New Roman"/>
          <w:sz w:val="24"/>
          <w:szCs w:val="24"/>
          <w:lang w:val="en-US"/>
        </w:rPr>
        <w:t>tapi juga dapat menyebabkan kerugian yang lebih luas yaitu kerugian bagi negara dan juga masyarakat.</w:t>
      </w:r>
    </w:p>
    <w:p w:rsidR="005705B3" w:rsidRDefault="005705B3" w:rsidP="005705B3">
      <w:pPr>
        <w:tabs>
          <w:tab w:val="left" w:pos="2405"/>
          <w:tab w:val="left" w:pos="4500"/>
        </w:tabs>
        <w:spacing w:after="0" w:line="240" w:lineRule="auto"/>
        <w:jc w:val="both"/>
        <w:rPr>
          <w:rFonts w:ascii="Times New Roman" w:hAnsi="Times New Roman" w:cs="Times New Roman"/>
          <w:sz w:val="24"/>
          <w:szCs w:val="24"/>
          <w:lang w:val="en-US"/>
        </w:rPr>
      </w:pPr>
    </w:p>
    <w:p w:rsidR="005705B3" w:rsidRDefault="005705B3" w:rsidP="005705B3">
      <w:pPr>
        <w:tabs>
          <w:tab w:val="left" w:pos="2405"/>
          <w:tab w:val="left" w:pos="4500"/>
        </w:tabs>
        <w:spacing w:after="0" w:line="240" w:lineRule="auto"/>
        <w:jc w:val="both"/>
        <w:rPr>
          <w:rFonts w:ascii="Times New Roman" w:hAnsi="Times New Roman" w:cs="Times New Roman"/>
          <w:i/>
          <w:sz w:val="24"/>
          <w:szCs w:val="24"/>
          <w:lang w:val="en-US"/>
        </w:rPr>
      </w:pPr>
      <w:r>
        <w:rPr>
          <w:rFonts w:ascii="Times New Roman" w:hAnsi="Times New Roman" w:cs="Times New Roman"/>
          <w:sz w:val="24"/>
          <w:szCs w:val="24"/>
        </w:rPr>
        <w:t>Kata kunci</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erilaku</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 xml:space="preserve">erangkat </w:t>
      </w:r>
      <w:r>
        <w:rPr>
          <w:rFonts w:ascii="Times New Roman" w:hAnsi="Times New Roman" w:cs="Times New Roman"/>
          <w:sz w:val="24"/>
          <w:szCs w:val="24"/>
        </w:rPr>
        <w:t>d</w:t>
      </w:r>
      <w:r>
        <w:rPr>
          <w:rFonts w:ascii="Times New Roman" w:hAnsi="Times New Roman" w:cs="Times New Roman"/>
          <w:sz w:val="24"/>
          <w:szCs w:val="24"/>
          <w:lang w:val="en-US"/>
        </w:rPr>
        <w:t>esa,</w:t>
      </w:r>
      <w:r>
        <w:rPr>
          <w:rFonts w:ascii="Times New Roman" w:hAnsi="Times New Roman" w:cs="Times New Roman"/>
          <w:sz w:val="24"/>
          <w:szCs w:val="24"/>
        </w:rPr>
        <w:t xml:space="preserve"> dana desa,</w:t>
      </w:r>
      <w:r>
        <w:rPr>
          <w:rFonts w:ascii="Times New Roman" w:hAnsi="Times New Roman" w:cs="Times New Roman"/>
          <w:sz w:val="24"/>
          <w:szCs w:val="24"/>
          <w:lang w:val="en-US"/>
        </w:rPr>
        <w:t xml:space="preserve"> </w:t>
      </w:r>
      <w:r>
        <w:rPr>
          <w:rFonts w:ascii="Times New Roman" w:hAnsi="Times New Roman" w:cs="Times New Roman"/>
          <w:i/>
          <w:sz w:val="24"/>
          <w:szCs w:val="24"/>
        </w:rPr>
        <w:t>fr</w:t>
      </w:r>
      <w:r w:rsidRPr="006720DB">
        <w:rPr>
          <w:rFonts w:ascii="Times New Roman" w:hAnsi="Times New Roman" w:cs="Times New Roman"/>
          <w:i/>
          <w:sz w:val="24"/>
          <w:szCs w:val="24"/>
          <w:lang w:val="en-US"/>
        </w:rPr>
        <w:t>aud</w:t>
      </w:r>
    </w:p>
    <w:p w:rsidR="00ED4B9C" w:rsidRDefault="00ED4B9C">
      <w:pPr>
        <w:rPr>
          <w:rFonts w:ascii="Times New Roman" w:hAnsi="Times New Roman" w:cs="Times New Roman"/>
          <w:sz w:val="24"/>
          <w:szCs w:val="24"/>
          <w:lang w:val="en-US"/>
        </w:rPr>
      </w:pPr>
    </w:p>
    <w:p w:rsidR="00ED4B9C" w:rsidRDefault="00ED4B9C" w:rsidP="00ED4B9C">
      <w:pPr>
        <w:tabs>
          <w:tab w:val="left" w:pos="1680"/>
        </w:tabs>
        <w:rPr>
          <w:rFonts w:ascii="Times New Roman" w:hAnsi="Times New Roman" w:cs="Times New Roman"/>
          <w:sz w:val="24"/>
          <w:szCs w:val="24"/>
          <w:lang w:val="en-US"/>
        </w:rPr>
      </w:pPr>
      <w:r>
        <w:rPr>
          <w:rFonts w:ascii="Times New Roman" w:hAnsi="Times New Roman" w:cs="Times New Roman"/>
          <w:sz w:val="24"/>
          <w:szCs w:val="24"/>
          <w:lang w:val="en-US"/>
        </w:rPr>
        <w:tab/>
      </w:r>
    </w:p>
    <w:p w:rsidR="00ED4B9C" w:rsidRDefault="00ED4B9C">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Pr="000F4EFF" w:rsidRDefault="00B773F0" w:rsidP="00B773F0">
      <w:pPr>
        <w:spacing w:line="480" w:lineRule="auto"/>
        <w:jc w:val="center"/>
        <w:rPr>
          <w:rFonts w:ascii="Times New Roman" w:hAnsi="Times New Roman" w:cs="Times New Roman"/>
          <w:b/>
          <w:sz w:val="24"/>
          <w:szCs w:val="24"/>
        </w:rPr>
      </w:pPr>
      <w:r w:rsidRPr="00E3583B">
        <w:rPr>
          <w:rFonts w:ascii="Times New Roman" w:hAnsi="Times New Roman" w:cs="Times New Roman"/>
          <w:b/>
          <w:sz w:val="24"/>
          <w:szCs w:val="24"/>
        </w:rPr>
        <w:lastRenderedPageBreak/>
        <w:t>KATA PENGANTAR</w:t>
      </w:r>
    </w:p>
    <w:p w:rsidR="00B773F0" w:rsidRDefault="00B773F0" w:rsidP="00B773F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kehadirat Allah SWT yang Maha mengetahui segalanya, yang Maha pengasih dan Maha penyayang. Atas petunjuk, rahmat dan inayahnya yang telah diberikan kepada penulis sehingga penulis dapat menyelesaikan proposal ini.</w:t>
      </w:r>
    </w:p>
    <w:p w:rsidR="00B773F0" w:rsidRDefault="00B773F0" w:rsidP="00B773F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Shalawat serta salam semoga tetap tercurah kepada junjungan kita nabi besar Muhammad SAW yang telah memperjuangkan agama islam dan ajaranya di dunia ini yang akan dikenang dan diamalkan sampai akhir zaman nanti.</w:t>
      </w:r>
    </w:p>
    <w:p w:rsidR="00B773F0" w:rsidRDefault="00B773F0" w:rsidP="00B773F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Berkat pertolongan, karunia dan hidayah-Nya dan dengan petunjuk yang diberikan kepada penulis, akhirnya penulis mampu menyelesaikan </w:t>
      </w:r>
      <w:r>
        <w:rPr>
          <w:rFonts w:ascii="Times New Roman" w:hAnsi="Times New Roman" w:cs="Times New Roman"/>
          <w:sz w:val="24"/>
          <w:szCs w:val="24"/>
          <w:lang w:val="en-US"/>
        </w:rPr>
        <w:t>skripsi</w:t>
      </w:r>
      <w:r>
        <w:rPr>
          <w:rFonts w:ascii="Times New Roman" w:hAnsi="Times New Roman" w:cs="Times New Roman"/>
          <w:sz w:val="24"/>
          <w:szCs w:val="24"/>
        </w:rPr>
        <w:t xml:space="preserve"> ini sebagai salah satu syarat untuk menyelesaikan pendidikan sarjana strata satu (S1) pada </w:t>
      </w:r>
      <w:r>
        <w:rPr>
          <w:rFonts w:ascii="Times New Roman" w:hAnsi="Times New Roman" w:cs="Times New Roman"/>
          <w:sz w:val="24"/>
          <w:szCs w:val="24"/>
          <w:lang w:val="en-US"/>
        </w:rPr>
        <w:t xml:space="preserve">Jurusan Akuntansi </w:t>
      </w:r>
      <w:r>
        <w:rPr>
          <w:rFonts w:ascii="Times New Roman" w:hAnsi="Times New Roman" w:cs="Times New Roman"/>
          <w:sz w:val="24"/>
          <w:szCs w:val="24"/>
        </w:rPr>
        <w:t xml:space="preserve">Fakultas Ekonomi Universitas Ichsan Gorontalo dengan judul : </w:t>
      </w:r>
      <w:r w:rsidRPr="000310B0">
        <w:rPr>
          <w:rFonts w:ascii="Times New Roman" w:hAnsi="Times New Roman" w:cs="Times New Roman"/>
          <w:b/>
          <w:i/>
          <w:sz w:val="24"/>
          <w:szCs w:val="24"/>
          <w:lang w:val="en-US"/>
        </w:rPr>
        <w:t>Pengaruh Perilaku Perangkat Desa Terhadap Kecenderungan Fraud Dana Desa</w:t>
      </w:r>
      <w:r>
        <w:rPr>
          <w:rFonts w:ascii="Times New Roman" w:hAnsi="Times New Roman" w:cs="Times New Roman"/>
          <w:i/>
          <w:sz w:val="24"/>
          <w:szCs w:val="24"/>
          <w:lang w:val="en-US"/>
        </w:rPr>
        <w:t xml:space="preserve"> </w:t>
      </w:r>
      <w:r w:rsidRPr="000310B0">
        <w:rPr>
          <w:rFonts w:ascii="Times New Roman" w:hAnsi="Times New Roman" w:cs="Times New Roman"/>
          <w:b/>
          <w:i/>
          <w:sz w:val="24"/>
          <w:szCs w:val="24"/>
          <w:lang w:val="en-US"/>
        </w:rPr>
        <w:t>(Studi Kasus Pada Desa – Desa Di Kecamatan Pulubala)</w:t>
      </w:r>
      <w:r>
        <w:rPr>
          <w:rFonts w:ascii="Times New Roman" w:hAnsi="Times New Roman" w:cs="Times New Roman"/>
          <w:i/>
          <w:sz w:val="24"/>
          <w:szCs w:val="24"/>
        </w:rPr>
        <w:t>.</w:t>
      </w:r>
      <w:r>
        <w:rPr>
          <w:rFonts w:ascii="Times New Roman" w:hAnsi="Times New Roman" w:cs="Times New Roman"/>
          <w:sz w:val="24"/>
          <w:szCs w:val="24"/>
        </w:rPr>
        <w:t xml:space="preserve"> Penyelesaian </w:t>
      </w:r>
      <w:r>
        <w:rPr>
          <w:rFonts w:ascii="Times New Roman" w:hAnsi="Times New Roman" w:cs="Times New Roman"/>
          <w:sz w:val="24"/>
          <w:szCs w:val="24"/>
          <w:lang w:val="en-US"/>
        </w:rPr>
        <w:t>skripsi</w:t>
      </w:r>
      <w:r>
        <w:rPr>
          <w:rFonts w:ascii="Times New Roman" w:hAnsi="Times New Roman" w:cs="Times New Roman"/>
          <w:sz w:val="24"/>
          <w:szCs w:val="24"/>
        </w:rPr>
        <w:t xml:space="preserve"> ini tentunya tidak terlepas dari peran dan bantuan dari berbagai pihak. Maka dari itu, pada kesempatan kali ini penulis ingin mengucapkan banyak terima kasih kepada </w:t>
      </w:r>
      <w:r>
        <w:rPr>
          <w:rFonts w:ascii="Times New Roman" w:hAnsi="Times New Roman" w:cs="Times New Roman"/>
          <w:sz w:val="24"/>
          <w:szCs w:val="24"/>
          <w:lang w:val="en-US"/>
        </w:rPr>
        <w:t>Bapak Mohammad Ichsan Gaffar, SE., M.Ak., Csr</w:t>
      </w:r>
      <w:r>
        <w:rPr>
          <w:rFonts w:ascii="Times New Roman" w:hAnsi="Times New Roman" w:cs="Times New Roman"/>
          <w:sz w:val="24"/>
          <w:szCs w:val="24"/>
        </w:rPr>
        <w:t xml:space="preserve">, selaku Ketua Yayasan Pengembangan Ilmu Pengetahuan dan Teknologi (YPIPT) Ichsan Gorontalo, Bapak DR. Abd Gaffar La Tjokke. M.Si, selaku Rektor Universitas Ichsan Gorontalo, </w:t>
      </w:r>
      <w:r>
        <w:rPr>
          <w:rFonts w:ascii="Times New Roman" w:hAnsi="Times New Roman" w:cs="Times New Roman"/>
          <w:sz w:val="24"/>
          <w:szCs w:val="24"/>
          <w:lang w:val="en-US"/>
        </w:rPr>
        <w:t xml:space="preserve">Bapak DR. Ariawan, SE., S.Psi, MM selaku Dekan Fakultas Ekonomi, </w:t>
      </w:r>
      <w:r>
        <w:rPr>
          <w:rFonts w:ascii="Times New Roman" w:hAnsi="Times New Roman" w:cs="Times New Roman"/>
          <w:sz w:val="24"/>
          <w:szCs w:val="24"/>
        </w:rPr>
        <w:t xml:space="preserve">Ibu </w:t>
      </w:r>
      <w:r>
        <w:rPr>
          <w:rFonts w:ascii="Times New Roman" w:hAnsi="Times New Roman" w:cs="Times New Roman"/>
          <w:sz w:val="24"/>
          <w:szCs w:val="24"/>
          <w:lang w:val="en-US"/>
        </w:rPr>
        <w:t>Rahma Rizal, SE., Ak.,M.Si</w:t>
      </w:r>
      <w:r>
        <w:rPr>
          <w:rFonts w:ascii="Times New Roman" w:hAnsi="Times New Roman" w:cs="Times New Roman"/>
          <w:sz w:val="24"/>
          <w:szCs w:val="24"/>
        </w:rPr>
        <w:t xml:space="preserve"> selaku </w:t>
      </w:r>
      <w:r>
        <w:rPr>
          <w:rFonts w:ascii="Times New Roman" w:hAnsi="Times New Roman" w:cs="Times New Roman"/>
          <w:sz w:val="24"/>
          <w:szCs w:val="24"/>
          <w:lang w:val="en-US"/>
        </w:rPr>
        <w:t xml:space="preserve">Ketua Jurusan Akuntansi sekaligus sebagai Pembimbing 1 </w:t>
      </w:r>
      <w:r>
        <w:rPr>
          <w:rFonts w:ascii="Times New Roman" w:hAnsi="Times New Roman" w:cs="Times New Roman"/>
          <w:sz w:val="24"/>
          <w:szCs w:val="24"/>
        </w:rPr>
        <w:t xml:space="preserve">dan </w:t>
      </w:r>
      <w:r>
        <w:rPr>
          <w:rFonts w:ascii="Times New Roman" w:hAnsi="Times New Roman" w:cs="Times New Roman"/>
          <w:sz w:val="24"/>
          <w:szCs w:val="24"/>
          <w:lang w:val="en-US"/>
        </w:rPr>
        <w:t xml:space="preserve">Ibu Rizka Yunika Ramly, SE., M.Ak </w:t>
      </w:r>
      <w:r>
        <w:rPr>
          <w:rFonts w:ascii="Times New Roman" w:hAnsi="Times New Roman" w:cs="Times New Roman"/>
          <w:sz w:val="24"/>
          <w:szCs w:val="24"/>
        </w:rPr>
        <w:t xml:space="preserve">selaku Pembimbing II yang telah banyak memberikan bantuan dan bimbingan kepada penulis hingga </w:t>
      </w:r>
      <w:r>
        <w:rPr>
          <w:rFonts w:ascii="Times New Roman" w:hAnsi="Times New Roman" w:cs="Times New Roman"/>
          <w:sz w:val="24"/>
          <w:szCs w:val="24"/>
          <w:lang w:val="en-US"/>
        </w:rPr>
        <w:t>skripsi</w:t>
      </w:r>
      <w:r>
        <w:rPr>
          <w:rFonts w:ascii="Times New Roman" w:hAnsi="Times New Roman" w:cs="Times New Roman"/>
          <w:sz w:val="24"/>
          <w:szCs w:val="24"/>
        </w:rPr>
        <w:t xml:space="preserve"> ini dapat diselesaikan dengan baik.</w:t>
      </w:r>
    </w:p>
    <w:p w:rsidR="00B773F0" w:rsidRDefault="00B773F0" w:rsidP="00B773F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penyusunan </w:t>
      </w:r>
      <w:r>
        <w:rPr>
          <w:rFonts w:ascii="Times New Roman" w:hAnsi="Times New Roman" w:cs="Times New Roman"/>
          <w:sz w:val="24"/>
          <w:szCs w:val="24"/>
          <w:lang w:val="en-US"/>
        </w:rPr>
        <w:t>skripsi ini</w:t>
      </w:r>
      <w:r>
        <w:rPr>
          <w:rFonts w:ascii="Times New Roman" w:hAnsi="Times New Roman" w:cs="Times New Roman"/>
          <w:sz w:val="24"/>
          <w:szCs w:val="24"/>
        </w:rPr>
        <w:t xml:space="preserve">, penulis banyak mengalami kesulitan dan hambatan, namun berkat limpahan Rahmat dan Petunjuk dari Allah SWT serta bantuan dan bimbingan dari dosen pembimbing serta dorongan dari semua pihak, maka semua kesulitan dan hambatan tersebut dapat teratasi. Penulis menyadari bahwa dalam penyusunan </w:t>
      </w:r>
      <w:r>
        <w:rPr>
          <w:rFonts w:ascii="Times New Roman" w:hAnsi="Times New Roman" w:cs="Times New Roman"/>
          <w:sz w:val="24"/>
          <w:szCs w:val="24"/>
          <w:lang w:val="en-US"/>
        </w:rPr>
        <w:t>skripsi</w:t>
      </w:r>
      <w:r>
        <w:rPr>
          <w:rFonts w:ascii="Times New Roman" w:hAnsi="Times New Roman" w:cs="Times New Roman"/>
          <w:sz w:val="24"/>
          <w:szCs w:val="24"/>
        </w:rPr>
        <w:t xml:space="preserve"> ini masih banyak kekurangan, oleh karena itu penulis mengharapkan koreksi dan saran yang sifatnya membangun dari semua pihak demi kesempurnaan </w:t>
      </w:r>
      <w:r>
        <w:rPr>
          <w:rFonts w:ascii="Times New Roman" w:hAnsi="Times New Roman" w:cs="Times New Roman"/>
          <w:sz w:val="24"/>
          <w:szCs w:val="24"/>
          <w:lang w:val="en-US"/>
        </w:rPr>
        <w:t>skripsi</w:t>
      </w:r>
      <w:r>
        <w:rPr>
          <w:rFonts w:ascii="Times New Roman" w:hAnsi="Times New Roman" w:cs="Times New Roman"/>
          <w:sz w:val="24"/>
          <w:szCs w:val="24"/>
        </w:rPr>
        <w:t xml:space="preserve"> ini kedepannya nanti.</w:t>
      </w:r>
    </w:p>
    <w:p w:rsidR="00B773F0" w:rsidRDefault="00B773F0" w:rsidP="00B773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Akhirnya dengan segala kerendahan hati, penulis berharap semoga bantuan dan bimbingan serta arahan yang telah diberikan oleh berbagai pihak akan memperoleh imbalan yang setimpal dari Allah SWT dengan memperoleh surganya. Aminn.</w:t>
      </w:r>
    </w:p>
    <w:p w:rsidR="00B773F0" w:rsidRDefault="00B773F0" w:rsidP="00B773F0">
      <w:pPr>
        <w:spacing w:line="480" w:lineRule="auto"/>
        <w:jc w:val="both"/>
        <w:rPr>
          <w:rFonts w:ascii="Times New Roman" w:hAnsi="Times New Roman" w:cs="Times New Roman"/>
          <w:sz w:val="24"/>
          <w:szCs w:val="24"/>
        </w:rPr>
      </w:pPr>
    </w:p>
    <w:p w:rsidR="00B773F0" w:rsidRPr="005D5A4F" w:rsidRDefault="00B773F0" w:rsidP="00B773F0">
      <w:pPr>
        <w:tabs>
          <w:tab w:val="left" w:pos="396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Gorontalo, </w:t>
      </w:r>
      <w:r>
        <w:rPr>
          <w:rFonts w:ascii="Times New Roman" w:hAnsi="Times New Roman" w:cs="Times New Roman"/>
          <w:sz w:val="24"/>
          <w:szCs w:val="24"/>
          <w:lang w:val="en-US"/>
        </w:rPr>
        <w:t xml:space="preserve">                     2021</w:t>
      </w:r>
    </w:p>
    <w:p w:rsidR="00B773F0" w:rsidRDefault="00B773F0" w:rsidP="00B773F0">
      <w:pPr>
        <w:tabs>
          <w:tab w:val="left" w:pos="48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Penulis</w:t>
      </w:r>
    </w:p>
    <w:p w:rsidR="00B773F0" w:rsidRDefault="00B773F0" w:rsidP="00B773F0">
      <w:pPr>
        <w:tabs>
          <w:tab w:val="left" w:pos="5103"/>
        </w:tabs>
        <w:spacing w:line="480" w:lineRule="auto"/>
        <w:jc w:val="both"/>
        <w:rPr>
          <w:rFonts w:ascii="Times New Roman" w:hAnsi="Times New Roman" w:cs="Times New Roman"/>
          <w:sz w:val="24"/>
          <w:szCs w:val="24"/>
        </w:rPr>
      </w:pPr>
    </w:p>
    <w:p w:rsidR="00B773F0" w:rsidRPr="005D5A4F" w:rsidRDefault="00B773F0" w:rsidP="00B773F0">
      <w:pPr>
        <w:tabs>
          <w:tab w:val="left" w:pos="368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t>Muhamad Taufik R Nani</w:t>
      </w: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pPr>
        <w:rPr>
          <w:rFonts w:ascii="Times New Roman" w:hAnsi="Times New Roman" w:cs="Times New Roman"/>
          <w:sz w:val="24"/>
          <w:szCs w:val="24"/>
          <w:lang w:val="en-US"/>
        </w:rPr>
      </w:pPr>
    </w:p>
    <w:p w:rsidR="00B773F0" w:rsidRDefault="00B773F0" w:rsidP="00B773F0">
      <w:pPr>
        <w:spacing w:line="480" w:lineRule="auto"/>
        <w:jc w:val="center"/>
        <w:rPr>
          <w:rFonts w:ascii="Times New Roman" w:hAnsi="Times New Roman" w:cs="Times New Roman"/>
          <w:b/>
          <w:sz w:val="24"/>
          <w:szCs w:val="24"/>
        </w:rPr>
      </w:pPr>
      <w:r w:rsidRPr="00401DE1">
        <w:rPr>
          <w:rFonts w:ascii="Times New Roman" w:hAnsi="Times New Roman" w:cs="Times New Roman"/>
          <w:b/>
          <w:sz w:val="24"/>
          <w:szCs w:val="24"/>
        </w:rPr>
        <w:lastRenderedPageBreak/>
        <w:t>DAFTAR ISI</w:t>
      </w:r>
    </w:p>
    <w:p w:rsidR="00B773F0" w:rsidRPr="008B578A" w:rsidRDefault="00B773F0" w:rsidP="00B773F0">
      <w:pPr>
        <w:tabs>
          <w:tab w:val="left" w:pos="6946"/>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Halaman</w:t>
      </w:r>
    </w:p>
    <w:p w:rsid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HALAMAN JUDUL</w:t>
      </w:r>
      <w:r>
        <w:rPr>
          <w:rFonts w:ascii="Times New Roman" w:hAnsi="Times New Roman" w:cs="Times New Roman"/>
          <w:sz w:val="24"/>
          <w:szCs w:val="24"/>
          <w:lang w:val="en-US"/>
        </w:rPr>
        <w:tab/>
        <w:t>i</w:t>
      </w:r>
    </w:p>
    <w:p w:rsid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HALAMAN PENGESAHAN </w:t>
      </w:r>
      <w:r>
        <w:rPr>
          <w:rFonts w:ascii="Times New Roman" w:hAnsi="Times New Roman" w:cs="Times New Roman"/>
          <w:sz w:val="24"/>
          <w:szCs w:val="24"/>
        </w:rPr>
        <w:tab/>
        <w:t>i</w:t>
      </w:r>
      <w:r>
        <w:rPr>
          <w:rFonts w:ascii="Times New Roman" w:hAnsi="Times New Roman" w:cs="Times New Roman"/>
          <w:sz w:val="24"/>
          <w:szCs w:val="24"/>
          <w:lang w:val="en-US"/>
        </w:rPr>
        <w:t>i</w:t>
      </w:r>
    </w:p>
    <w:p w:rsid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PERNYATAAN</w:t>
      </w:r>
      <w:r>
        <w:rPr>
          <w:rFonts w:ascii="Times New Roman" w:hAnsi="Times New Roman" w:cs="Times New Roman"/>
          <w:sz w:val="24"/>
          <w:szCs w:val="24"/>
          <w:lang w:val="en-US"/>
        </w:rPr>
        <w:tab/>
        <w:t>iii</w:t>
      </w:r>
    </w:p>
    <w:p w:rsidR="00B773F0" w:rsidRPr="00923813"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ABSTRACK</w:t>
      </w:r>
      <w:r>
        <w:rPr>
          <w:rFonts w:ascii="Times New Roman" w:hAnsi="Times New Roman" w:cs="Times New Roman"/>
          <w:sz w:val="24"/>
          <w:szCs w:val="24"/>
          <w:lang w:val="en-US"/>
        </w:rPr>
        <w:tab/>
        <w:t>iv</w:t>
      </w:r>
    </w:p>
    <w:p w:rsidR="00B773F0" w:rsidRP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KATA PENGANTAR </w:t>
      </w:r>
      <w:r>
        <w:rPr>
          <w:rFonts w:ascii="Times New Roman" w:hAnsi="Times New Roman" w:cs="Times New Roman"/>
          <w:sz w:val="24"/>
          <w:szCs w:val="24"/>
        </w:rPr>
        <w:tab/>
      </w:r>
      <w:r>
        <w:rPr>
          <w:rFonts w:ascii="Times New Roman" w:hAnsi="Times New Roman" w:cs="Times New Roman"/>
          <w:sz w:val="24"/>
          <w:szCs w:val="24"/>
          <w:lang w:val="en-US"/>
        </w:rPr>
        <w:t>vi</w:t>
      </w:r>
    </w:p>
    <w:p w:rsidR="00B773F0" w:rsidRP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DAFTAR ISI </w:t>
      </w:r>
      <w:r>
        <w:rPr>
          <w:rFonts w:ascii="Times New Roman" w:hAnsi="Times New Roman" w:cs="Times New Roman"/>
          <w:sz w:val="24"/>
          <w:szCs w:val="24"/>
        </w:rPr>
        <w:tab/>
        <w:t>v</w:t>
      </w:r>
      <w:r>
        <w:rPr>
          <w:rFonts w:ascii="Times New Roman" w:hAnsi="Times New Roman" w:cs="Times New Roman"/>
          <w:sz w:val="24"/>
          <w:szCs w:val="24"/>
          <w:lang w:val="en-US"/>
        </w:rPr>
        <w:t>iii</w:t>
      </w:r>
    </w:p>
    <w:p w:rsidR="00B773F0" w:rsidRP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DAFTAR TABEL </w:t>
      </w:r>
      <w:r>
        <w:rPr>
          <w:rFonts w:ascii="Times New Roman" w:hAnsi="Times New Roman" w:cs="Times New Roman"/>
          <w:sz w:val="24"/>
          <w:szCs w:val="24"/>
        </w:rPr>
        <w:tab/>
      </w:r>
      <w:r>
        <w:rPr>
          <w:rFonts w:ascii="Times New Roman" w:hAnsi="Times New Roman" w:cs="Times New Roman"/>
          <w:sz w:val="24"/>
          <w:szCs w:val="24"/>
          <w:lang w:val="en-US"/>
        </w:rPr>
        <w:t>x</w:t>
      </w:r>
    </w:p>
    <w:p w:rsidR="00B773F0"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DAFTAR GAMBAR </w:t>
      </w:r>
      <w:r>
        <w:rPr>
          <w:rFonts w:ascii="Times New Roman" w:hAnsi="Times New Roman" w:cs="Times New Roman"/>
          <w:sz w:val="24"/>
          <w:szCs w:val="24"/>
        </w:rPr>
        <w:tab/>
      </w:r>
      <w:r>
        <w:rPr>
          <w:rFonts w:ascii="Times New Roman" w:hAnsi="Times New Roman" w:cs="Times New Roman"/>
          <w:sz w:val="24"/>
          <w:szCs w:val="24"/>
          <w:lang w:val="en-US"/>
        </w:rPr>
        <w:t>xi</w:t>
      </w:r>
    </w:p>
    <w:p w:rsidR="00B773F0" w:rsidRPr="00806DDB" w:rsidRDefault="00B773F0" w:rsidP="00B773F0">
      <w:pPr>
        <w:tabs>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DAFTAR LAMPIRAN </w:t>
      </w:r>
      <w:r>
        <w:rPr>
          <w:rFonts w:ascii="Times New Roman" w:hAnsi="Times New Roman" w:cs="Times New Roman"/>
          <w:sz w:val="24"/>
          <w:szCs w:val="24"/>
          <w:lang w:val="en-US"/>
        </w:rPr>
        <w:tab/>
        <w:t>xii</w:t>
      </w:r>
    </w:p>
    <w:p w:rsidR="00B773F0" w:rsidRPr="009C0731" w:rsidRDefault="00B773F0" w:rsidP="00B773F0">
      <w:pPr>
        <w:tabs>
          <w:tab w:val="left" w:leader="dot" w:pos="7371"/>
        </w:tabs>
        <w:spacing w:after="0" w:line="360" w:lineRule="auto"/>
        <w:jc w:val="both"/>
        <w:rPr>
          <w:rFonts w:ascii="Times New Roman" w:hAnsi="Times New Roman" w:cs="Times New Roman"/>
          <w:b/>
          <w:sz w:val="24"/>
          <w:szCs w:val="24"/>
        </w:rPr>
      </w:pPr>
      <w:r w:rsidRPr="009C0731">
        <w:rPr>
          <w:rFonts w:ascii="Times New Roman" w:hAnsi="Times New Roman" w:cs="Times New Roman"/>
          <w:b/>
          <w:sz w:val="24"/>
          <w:szCs w:val="24"/>
        </w:rPr>
        <w:t>BAB I PENDAHULUAN</w:t>
      </w:r>
    </w:p>
    <w:p w:rsidR="00B773F0" w:rsidRDefault="00B773F0" w:rsidP="00B773F0">
      <w:pPr>
        <w:tabs>
          <w:tab w:val="left" w:pos="567"/>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1.1 Latar Belakang Masalah </w:t>
      </w:r>
      <w:r>
        <w:rPr>
          <w:rFonts w:ascii="Times New Roman" w:hAnsi="Times New Roman" w:cs="Times New Roman"/>
          <w:sz w:val="24"/>
          <w:szCs w:val="24"/>
        </w:rPr>
        <w:tab/>
        <w:t>1</w:t>
      </w:r>
    </w:p>
    <w:p w:rsidR="00B773F0" w:rsidRDefault="00B773F0" w:rsidP="00B773F0">
      <w:pPr>
        <w:tabs>
          <w:tab w:val="left" w:pos="567"/>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1.2 Rumusan Masalah </w:t>
      </w:r>
      <w:r>
        <w:rPr>
          <w:rFonts w:ascii="Times New Roman" w:hAnsi="Times New Roman" w:cs="Times New Roman"/>
          <w:sz w:val="24"/>
          <w:szCs w:val="24"/>
        </w:rPr>
        <w:tab/>
        <w:t>6</w:t>
      </w:r>
    </w:p>
    <w:p w:rsidR="00B773F0" w:rsidRPr="0081648E" w:rsidRDefault="00B773F0" w:rsidP="00B773F0">
      <w:pPr>
        <w:tabs>
          <w:tab w:val="left" w:pos="567"/>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1.3 </w:t>
      </w:r>
      <w:r>
        <w:rPr>
          <w:rFonts w:ascii="Times New Roman" w:hAnsi="Times New Roman" w:cs="Times New Roman"/>
          <w:sz w:val="24"/>
          <w:szCs w:val="24"/>
          <w:lang w:val="en-US"/>
        </w:rPr>
        <w:t xml:space="preserve">Maksud Dan </w:t>
      </w:r>
      <w:r>
        <w:rPr>
          <w:rFonts w:ascii="Times New Roman" w:hAnsi="Times New Roman" w:cs="Times New Roman"/>
          <w:sz w:val="24"/>
          <w:szCs w:val="24"/>
        </w:rPr>
        <w:t xml:space="preserve">Tujuan Penelitian </w:t>
      </w:r>
      <w:r>
        <w:rPr>
          <w:rFonts w:ascii="Times New Roman" w:hAnsi="Times New Roman" w:cs="Times New Roman"/>
          <w:sz w:val="24"/>
          <w:szCs w:val="24"/>
        </w:rPr>
        <w:tab/>
      </w:r>
      <w:r>
        <w:rPr>
          <w:rFonts w:ascii="Times New Roman" w:hAnsi="Times New Roman" w:cs="Times New Roman"/>
          <w:sz w:val="24"/>
          <w:szCs w:val="24"/>
          <w:lang w:val="en-US"/>
        </w:rPr>
        <w:t>7</w:t>
      </w:r>
    </w:p>
    <w:p w:rsidR="00B773F0" w:rsidRDefault="00B773F0" w:rsidP="00B773F0">
      <w:pPr>
        <w:tabs>
          <w:tab w:val="left" w:pos="993"/>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1.3.1 Maksud Penelitian </w:t>
      </w:r>
      <w:r>
        <w:rPr>
          <w:rFonts w:ascii="Times New Roman" w:hAnsi="Times New Roman" w:cs="Times New Roman"/>
          <w:sz w:val="24"/>
          <w:szCs w:val="24"/>
          <w:lang w:val="en-US"/>
        </w:rPr>
        <w:tab/>
        <w:t>7</w:t>
      </w:r>
    </w:p>
    <w:p w:rsidR="00B773F0" w:rsidRPr="006940B3" w:rsidRDefault="00B773F0" w:rsidP="00B773F0">
      <w:pPr>
        <w:tabs>
          <w:tab w:val="left" w:pos="993"/>
          <w:tab w:val="lef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1.3.2 Tujuan Penelitian </w:t>
      </w:r>
      <w:r>
        <w:rPr>
          <w:rFonts w:ascii="Times New Roman" w:hAnsi="Times New Roman" w:cs="Times New Roman"/>
          <w:sz w:val="24"/>
          <w:szCs w:val="24"/>
          <w:lang w:val="en-US"/>
        </w:rPr>
        <w:tab/>
        <w:t>7</w:t>
      </w:r>
    </w:p>
    <w:p w:rsidR="00B773F0" w:rsidRDefault="00B773F0" w:rsidP="00B773F0">
      <w:pPr>
        <w:tabs>
          <w:tab w:val="left" w:pos="567"/>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1.4 </w:t>
      </w:r>
      <w:r>
        <w:rPr>
          <w:rFonts w:ascii="Times New Roman" w:hAnsi="Times New Roman" w:cs="Times New Roman"/>
          <w:sz w:val="24"/>
          <w:szCs w:val="24"/>
          <w:lang w:val="en-US"/>
        </w:rPr>
        <w:t>Manfaat Penelitian</w:t>
      </w:r>
      <w:r>
        <w:rPr>
          <w:rFonts w:ascii="Times New Roman" w:hAnsi="Times New Roman" w:cs="Times New Roman"/>
          <w:sz w:val="24"/>
          <w:szCs w:val="24"/>
        </w:rPr>
        <w:t xml:space="preserve"> </w:t>
      </w:r>
      <w:r>
        <w:rPr>
          <w:rFonts w:ascii="Times New Roman" w:hAnsi="Times New Roman" w:cs="Times New Roman"/>
          <w:sz w:val="24"/>
          <w:szCs w:val="24"/>
        </w:rPr>
        <w:tab/>
        <w:t>7</w:t>
      </w:r>
    </w:p>
    <w:p w:rsidR="00B773F0" w:rsidRPr="009C0731" w:rsidRDefault="00B773F0" w:rsidP="00B773F0">
      <w:pPr>
        <w:tabs>
          <w:tab w:val="left" w:leader="dot" w:pos="567"/>
          <w:tab w:val="left" w:leader="dot" w:pos="7938"/>
        </w:tabs>
        <w:spacing w:after="0" w:line="360" w:lineRule="auto"/>
        <w:jc w:val="both"/>
        <w:rPr>
          <w:rFonts w:ascii="Times New Roman" w:hAnsi="Times New Roman" w:cs="Times New Roman"/>
          <w:b/>
          <w:sz w:val="24"/>
          <w:szCs w:val="24"/>
        </w:rPr>
      </w:pPr>
      <w:r w:rsidRPr="009C0731">
        <w:rPr>
          <w:rFonts w:ascii="Times New Roman" w:hAnsi="Times New Roman" w:cs="Times New Roman"/>
          <w:b/>
          <w:sz w:val="24"/>
          <w:szCs w:val="24"/>
        </w:rPr>
        <w:t>BAB II KAJIAN PUSTAKA, KERANGKA PEMIKIRAN DAN HIPOTESIS</w:t>
      </w:r>
      <w:r w:rsidRPr="009C0731">
        <w:rPr>
          <w:rFonts w:ascii="Times New Roman" w:hAnsi="Times New Roman" w:cs="Times New Roman"/>
          <w:b/>
          <w:sz w:val="24"/>
          <w:szCs w:val="24"/>
        </w:rPr>
        <w:tab/>
      </w:r>
    </w:p>
    <w:p w:rsidR="00B773F0" w:rsidRDefault="00B773F0" w:rsidP="00B773F0">
      <w:pPr>
        <w:tabs>
          <w:tab w:val="left" w:leader="dot" w:pos="0"/>
          <w:tab w:val="left" w:leader="dot" w:pos="7938"/>
        </w:tabs>
        <w:spacing w:after="0"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rPr>
        <w:t xml:space="preserve">2.1 </w:t>
      </w:r>
      <w:r w:rsidRPr="001135F9">
        <w:rPr>
          <w:rFonts w:ascii="Times New Roman" w:hAnsi="Times New Roman" w:cs="Times New Roman"/>
          <w:i/>
          <w:sz w:val="24"/>
          <w:szCs w:val="24"/>
          <w:lang w:val="en-US"/>
        </w:rPr>
        <w:t>Grand Theory</w:t>
      </w:r>
      <w:r>
        <w:rPr>
          <w:rFonts w:ascii="Times New Roman" w:hAnsi="Times New Roman" w:cs="Times New Roman"/>
          <w:sz w:val="24"/>
          <w:szCs w:val="24"/>
        </w:rPr>
        <w:t xml:space="preserve"> </w:t>
      </w:r>
      <w:r>
        <w:rPr>
          <w:rFonts w:ascii="Times New Roman" w:hAnsi="Times New Roman" w:cs="Times New Roman"/>
          <w:sz w:val="24"/>
          <w:szCs w:val="24"/>
        </w:rPr>
        <w:tab/>
        <w:t>9</w:t>
      </w:r>
    </w:p>
    <w:p w:rsidR="00B773F0"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2.1.1 </w:t>
      </w:r>
      <w:r w:rsidRPr="001135F9">
        <w:rPr>
          <w:rFonts w:ascii="Times New Roman" w:hAnsi="Times New Roman" w:cs="Times New Roman"/>
          <w:i/>
          <w:sz w:val="24"/>
          <w:szCs w:val="24"/>
          <w:lang w:val="en-US"/>
        </w:rPr>
        <w:t>Fraud Diamond Theory</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9</w:t>
      </w:r>
    </w:p>
    <w:p w:rsidR="00B773F0"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2.1.2 Desa Dan Pemerintah Desa </w:t>
      </w:r>
      <w:r>
        <w:rPr>
          <w:rFonts w:ascii="Times New Roman" w:hAnsi="Times New Roman" w:cs="Times New Roman"/>
          <w:sz w:val="24"/>
          <w:szCs w:val="24"/>
          <w:lang w:val="en-US"/>
        </w:rPr>
        <w:tab/>
        <w:t>17</w:t>
      </w:r>
    </w:p>
    <w:p w:rsidR="00B773F0"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2.1.3 Pengelolaan Keuangan Desa </w:t>
      </w:r>
      <w:r>
        <w:rPr>
          <w:rFonts w:ascii="Times New Roman" w:hAnsi="Times New Roman" w:cs="Times New Roman"/>
          <w:sz w:val="24"/>
          <w:szCs w:val="24"/>
          <w:lang w:val="en-US"/>
        </w:rPr>
        <w:tab/>
        <w:t>23</w:t>
      </w:r>
    </w:p>
    <w:p w:rsidR="00B773F0"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2.1.4 Dana Desa </w:t>
      </w:r>
      <w:r>
        <w:rPr>
          <w:rFonts w:ascii="Times New Roman" w:hAnsi="Times New Roman" w:cs="Times New Roman"/>
          <w:sz w:val="24"/>
          <w:szCs w:val="24"/>
          <w:lang w:val="en-US"/>
        </w:rPr>
        <w:tab/>
        <w:t>31</w:t>
      </w:r>
    </w:p>
    <w:p w:rsidR="00B773F0"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2.1.5 Kecurangan (</w:t>
      </w:r>
      <w:r w:rsidRPr="007F4B50">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32</w:t>
      </w:r>
    </w:p>
    <w:p w:rsidR="00B773F0"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2.1.6 Perilaku </w:t>
      </w:r>
      <w:r>
        <w:rPr>
          <w:rFonts w:ascii="Times New Roman" w:hAnsi="Times New Roman" w:cs="Times New Roman"/>
          <w:sz w:val="24"/>
          <w:szCs w:val="24"/>
          <w:lang w:val="en-US"/>
        </w:rPr>
        <w:tab/>
        <w:t>44</w:t>
      </w:r>
    </w:p>
    <w:p w:rsidR="00B773F0" w:rsidRPr="001135F9" w:rsidRDefault="00B773F0" w:rsidP="00B773F0">
      <w:pPr>
        <w:tabs>
          <w:tab w:val="left" w:leader="dot" w:pos="0"/>
          <w:tab w:val="left" w:leader="dot" w:pos="7938"/>
        </w:tabs>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2.1.7 Penelitian Terdahulu </w:t>
      </w:r>
      <w:r>
        <w:rPr>
          <w:rFonts w:ascii="Times New Roman" w:hAnsi="Times New Roman" w:cs="Times New Roman"/>
          <w:sz w:val="24"/>
          <w:szCs w:val="24"/>
          <w:lang w:val="en-US"/>
        </w:rPr>
        <w:tab/>
        <w:t>54</w:t>
      </w:r>
    </w:p>
    <w:p w:rsidR="00B773F0" w:rsidRPr="00374695" w:rsidRDefault="00B773F0" w:rsidP="00B773F0">
      <w:pPr>
        <w:tabs>
          <w:tab w:val="left" w:leader="dot" w:pos="0"/>
          <w:tab w:val="left" w:leader="dot" w:pos="7938"/>
        </w:tabs>
        <w:spacing w:after="0"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 Kerangka Pemikiran </w:t>
      </w:r>
      <w:r>
        <w:rPr>
          <w:rFonts w:ascii="Times New Roman" w:hAnsi="Times New Roman" w:cs="Times New Roman"/>
          <w:sz w:val="24"/>
          <w:szCs w:val="24"/>
          <w:lang w:val="en-US"/>
        </w:rPr>
        <w:tab/>
        <w:t>56</w:t>
      </w:r>
    </w:p>
    <w:p w:rsidR="00B773F0" w:rsidRPr="006940B3" w:rsidRDefault="00B773F0" w:rsidP="00B773F0">
      <w:pPr>
        <w:tabs>
          <w:tab w:val="left" w:leader="dot" w:pos="567"/>
          <w:tab w:val="left" w:pos="993"/>
          <w:tab w:val="left" w:leader="dot" w:pos="7938"/>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Hipotesis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57</w:t>
      </w:r>
    </w:p>
    <w:p w:rsidR="0001055C" w:rsidRDefault="0001055C" w:rsidP="00B773F0">
      <w:pPr>
        <w:tabs>
          <w:tab w:val="left" w:leader="dot" w:pos="567"/>
          <w:tab w:val="left" w:pos="993"/>
          <w:tab w:val="left" w:leader="dot" w:pos="7938"/>
        </w:tabs>
        <w:spacing w:after="0" w:line="360" w:lineRule="auto"/>
        <w:jc w:val="both"/>
        <w:rPr>
          <w:rFonts w:ascii="Times New Roman" w:hAnsi="Times New Roman" w:cs="Times New Roman"/>
          <w:b/>
          <w:sz w:val="24"/>
          <w:szCs w:val="24"/>
          <w:lang w:val="en-US"/>
        </w:rPr>
      </w:pPr>
    </w:p>
    <w:p w:rsidR="00B773F0" w:rsidRPr="009C0731" w:rsidRDefault="00B773F0" w:rsidP="00B773F0">
      <w:pPr>
        <w:tabs>
          <w:tab w:val="left" w:leader="dot" w:pos="567"/>
          <w:tab w:val="left" w:pos="993"/>
          <w:tab w:val="left" w:leader="dot" w:pos="7938"/>
        </w:tabs>
        <w:spacing w:after="0" w:line="360" w:lineRule="auto"/>
        <w:jc w:val="both"/>
        <w:rPr>
          <w:rFonts w:ascii="Times New Roman" w:hAnsi="Times New Roman" w:cs="Times New Roman"/>
          <w:b/>
          <w:sz w:val="24"/>
          <w:szCs w:val="24"/>
        </w:rPr>
      </w:pPr>
      <w:r w:rsidRPr="009C0731">
        <w:rPr>
          <w:rFonts w:ascii="Times New Roman" w:hAnsi="Times New Roman" w:cs="Times New Roman"/>
          <w:b/>
          <w:sz w:val="24"/>
          <w:szCs w:val="24"/>
        </w:rPr>
        <w:lastRenderedPageBreak/>
        <w:t>BAB III OBJEK DAN METODE PENELITIAN</w:t>
      </w:r>
    </w:p>
    <w:p w:rsidR="00B773F0" w:rsidRPr="006940B3" w:rsidRDefault="00B773F0" w:rsidP="00B773F0">
      <w:pPr>
        <w:tabs>
          <w:tab w:val="left" w:leader="dot" w:pos="567"/>
          <w:tab w:val="left" w:pos="993"/>
          <w:tab w:val="left" w:leader="dot" w:pos="7938"/>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3.1 Objek Penelitian </w:t>
      </w:r>
      <w:r>
        <w:rPr>
          <w:rFonts w:ascii="Times New Roman" w:hAnsi="Times New Roman" w:cs="Times New Roman"/>
          <w:sz w:val="24"/>
          <w:szCs w:val="24"/>
        </w:rPr>
        <w:tab/>
      </w:r>
      <w:r>
        <w:rPr>
          <w:rFonts w:ascii="Times New Roman" w:hAnsi="Times New Roman" w:cs="Times New Roman"/>
          <w:sz w:val="24"/>
          <w:szCs w:val="24"/>
          <w:lang w:val="en-US"/>
        </w:rPr>
        <w:t>58</w:t>
      </w:r>
    </w:p>
    <w:p w:rsidR="00B773F0" w:rsidRPr="006940B3" w:rsidRDefault="00B773F0" w:rsidP="00B773F0">
      <w:pPr>
        <w:tabs>
          <w:tab w:val="left" w:leader="dot" w:pos="567"/>
          <w:tab w:val="left" w:pos="993"/>
          <w:tab w:val="left" w:leader="dot" w:pos="7938"/>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3.2 Metode Penelitian </w:t>
      </w:r>
      <w:r>
        <w:rPr>
          <w:rFonts w:ascii="Times New Roman" w:hAnsi="Times New Roman" w:cs="Times New Roman"/>
          <w:sz w:val="24"/>
          <w:szCs w:val="24"/>
        </w:rPr>
        <w:tab/>
      </w:r>
      <w:r>
        <w:rPr>
          <w:rFonts w:ascii="Times New Roman" w:hAnsi="Times New Roman" w:cs="Times New Roman"/>
          <w:sz w:val="24"/>
          <w:szCs w:val="24"/>
          <w:lang w:val="en-US"/>
        </w:rPr>
        <w:t>58</w:t>
      </w:r>
    </w:p>
    <w:p w:rsidR="00B773F0" w:rsidRPr="006940B3" w:rsidRDefault="00B773F0" w:rsidP="00B773F0">
      <w:pPr>
        <w:tabs>
          <w:tab w:val="left" w:leader="dot" w:pos="567"/>
          <w:tab w:val="left" w:pos="993"/>
          <w:tab w:val="left" w:leader="dot" w:pos="7938"/>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3.2.1 </w:t>
      </w:r>
      <w:r>
        <w:rPr>
          <w:rFonts w:ascii="Times New Roman" w:hAnsi="Times New Roman" w:cs="Times New Roman"/>
          <w:sz w:val="24"/>
          <w:szCs w:val="24"/>
          <w:lang w:val="en-US"/>
        </w:rPr>
        <w:t>Metode Yang Digunakan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58</w:t>
      </w:r>
    </w:p>
    <w:p w:rsidR="00B773F0" w:rsidRPr="006940B3" w:rsidRDefault="00B773F0" w:rsidP="00B773F0">
      <w:pPr>
        <w:tabs>
          <w:tab w:val="left" w:leader="dot" w:pos="567"/>
          <w:tab w:val="left" w:pos="993"/>
          <w:tab w:val="left" w:leader="dot" w:pos="7938"/>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3.2.2 Operasional</w:t>
      </w:r>
      <w:r>
        <w:rPr>
          <w:rFonts w:ascii="Times New Roman" w:hAnsi="Times New Roman" w:cs="Times New Roman"/>
          <w:sz w:val="24"/>
          <w:szCs w:val="24"/>
          <w:lang w:val="en-US"/>
        </w:rPr>
        <w:t>isasi</w:t>
      </w:r>
      <w:r>
        <w:rPr>
          <w:rFonts w:ascii="Times New Roman" w:hAnsi="Times New Roman" w:cs="Times New Roman"/>
          <w:sz w:val="24"/>
          <w:szCs w:val="24"/>
        </w:rPr>
        <w:t xml:space="preserve"> Variabel </w:t>
      </w:r>
      <w:r>
        <w:rPr>
          <w:rFonts w:ascii="Times New Roman" w:hAnsi="Times New Roman" w:cs="Times New Roman"/>
          <w:sz w:val="24"/>
          <w:szCs w:val="24"/>
        </w:rPr>
        <w:tab/>
      </w:r>
      <w:r>
        <w:rPr>
          <w:rFonts w:ascii="Times New Roman" w:hAnsi="Times New Roman" w:cs="Times New Roman"/>
          <w:sz w:val="24"/>
          <w:szCs w:val="24"/>
          <w:lang w:val="en-US"/>
        </w:rPr>
        <w:t>59</w:t>
      </w:r>
    </w:p>
    <w:p w:rsidR="00B773F0" w:rsidRDefault="00B773F0" w:rsidP="00B773F0">
      <w:pPr>
        <w:tabs>
          <w:tab w:val="left" w:leader="dot" w:pos="567"/>
          <w:tab w:val="left" w:pos="993"/>
          <w:tab w:val="left" w:leader="dot" w:pos="7938"/>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3.2.3 </w:t>
      </w:r>
      <w:r>
        <w:rPr>
          <w:rFonts w:ascii="Times New Roman" w:hAnsi="Times New Roman" w:cs="Times New Roman"/>
          <w:sz w:val="24"/>
          <w:szCs w:val="24"/>
          <w:lang w:val="en-US"/>
        </w:rPr>
        <w:t>Populasi Dan Sampel Penelitian</w:t>
      </w:r>
      <w:r>
        <w:rPr>
          <w:rFonts w:ascii="Times New Roman" w:hAnsi="Times New Roman" w:cs="Times New Roman"/>
          <w:sz w:val="24"/>
          <w:szCs w:val="24"/>
        </w:rPr>
        <w:t xml:space="preserve"> </w:t>
      </w:r>
      <w:r>
        <w:rPr>
          <w:rFonts w:ascii="Times New Roman" w:hAnsi="Times New Roman" w:cs="Times New Roman"/>
          <w:sz w:val="24"/>
          <w:szCs w:val="24"/>
        </w:rPr>
        <w:tab/>
      </w:r>
      <w:r w:rsidR="00CC14C0">
        <w:rPr>
          <w:rFonts w:ascii="Times New Roman" w:hAnsi="Times New Roman" w:cs="Times New Roman"/>
          <w:sz w:val="24"/>
          <w:szCs w:val="24"/>
          <w:lang w:val="en-US"/>
        </w:rPr>
        <w:t>61</w:t>
      </w:r>
    </w:p>
    <w:p w:rsidR="00B773F0" w:rsidRDefault="00B773F0" w:rsidP="00B773F0">
      <w:pPr>
        <w:tabs>
          <w:tab w:val="left" w:leader="dot" w:pos="567"/>
          <w:tab w:val="left" w:pos="993"/>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3.2.3.1 Populasi </w:t>
      </w:r>
      <w:r>
        <w:rPr>
          <w:rFonts w:ascii="Times New Roman" w:hAnsi="Times New Roman" w:cs="Times New Roman"/>
          <w:sz w:val="24"/>
          <w:szCs w:val="24"/>
          <w:lang w:val="en-US"/>
        </w:rPr>
        <w:tab/>
        <w:t>61</w:t>
      </w:r>
    </w:p>
    <w:p w:rsidR="00B773F0" w:rsidRPr="006940B3" w:rsidRDefault="00B773F0" w:rsidP="00B773F0">
      <w:pPr>
        <w:tabs>
          <w:tab w:val="left" w:leader="dot" w:pos="567"/>
          <w:tab w:val="left" w:pos="993"/>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3.2.3.2 Sampel </w:t>
      </w:r>
      <w:r>
        <w:rPr>
          <w:rFonts w:ascii="Times New Roman" w:hAnsi="Times New Roman" w:cs="Times New Roman"/>
          <w:sz w:val="24"/>
          <w:szCs w:val="24"/>
          <w:lang w:val="en-US"/>
        </w:rPr>
        <w:tab/>
        <w:t>61</w:t>
      </w:r>
    </w:p>
    <w:p w:rsidR="00B773F0" w:rsidRDefault="00B773F0" w:rsidP="00B773F0">
      <w:pPr>
        <w:tabs>
          <w:tab w:val="left" w:leader="dot" w:pos="567"/>
          <w:tab w:val="left" w:pos="993"/>
          <w:tab w:val="left" w:leader="dot" w:pos="7938"/>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3.2.4 </w:t>
      </w:r>
      <w:r>
        <w:rPr>
          <w:rFonts w:ascii="Times New Roman" w:hAnsi="Times New Roman" w:cs="Times New Roman"/>
          <w:sz w:val="24"/>
          <w:szCs w:val="24"/>
          <w:lang w:val="en-US"/>
        </w:rPr>
        <w:t>Sumber Data Dan Cara Pengumpulan Data</w:t>
      </w:r>
      <w:r>
        <w:rPr>
          <w:rFonts w:ascii="Times New Roman" w:hAnsi="Times New Roman" w:cs="Times New Roman"/>
          <w:sz w:val="24"/>
          <w:szCs w:val="24"/>
        </w:rPr>
        <w:t xml:space="preserve"> </w:t>
      </w:r>
      <w:r>
        <w:rPr>
          <w:rFonts w:ascii="Times New Roman" w:hAnsi="Times New Roman" w:cs="Times New Roman"/>
          <w:sz w:val="24"/>
          <w:szCs w:val="24"/>
        </w:rPr>
        <w:tab/>
      </w:r>
      <w:r w:rsidR="00CC14C0">
        <w:rPr>
          <w:rFonts w:ascii="Times New Roman" w:hAnsi="Times New Roman" w:cs="Times New Roman"/>
          <w:sz w:val="24"/>
          <w:szCs w:val="24"/>
          <w:lang w:val="en-US"/>
        </w:rPr>
        <w:t>64</w:t>
      </w:r>
    </w:p>
    <w:p w:rsidR="00B773F0" w:rsidRDefault="00B773F0" w:rsidP="00B773F0">
      <w:pPr>
        <w:tabs>
          <w:tab w:val="left" w:leader="dot" w:pos="567"/>
          <w:tab w:val="left" w:pos="993"/>
          <w:tab w:val="left" w:leader="dot" w:pos="7938"/>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lang w:val="en-US"/>
        </w:rPr>
        <w:t>3.2.5 Prosedur Pengujian Dan Instrumen Penelitian</w:t>
      </w:r>
      <w:r>
        <w:rPr>
          <w:rFonts w:ascii="Times New Roman" w:hAnsi="Times New Roman" w:cs="Times New Roman"/>
          <w:sz w:val="24"/>
          <w:szCs w:val="24"/>
          <w:lang w:val="en-US"/>
        </w:rPr>
        <w:tab/>
        <w:t>64</w:t>
      </w:r>
    </w:p>
    <w:p w:rsidR="00B773F0" w:rsidRDefault="00B773F0" w:rsidP="00B773F0">
      <w:pPr>
        <w:tabs>
          <w:tab w:val="left" w:leader="dot" w:pos="567"/>
          <w:tab w:val="left" w:pos="1560"/>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3.2.5.1 Analisis Instrumen Penelitian </w:t>
      </w:r>
      <w:r>
        <w:rPr>
          <w:rFonts w:ascii="Times New Roman" w:hAnsi="Times New Roman" w:cs="Times New Roman"/>
          <w:sz w:val="24"/>
          <w:szCs w:val="24"/>
          <w:lang w:val="en-US"/>
        </w:rPr>
        <w:tab/>
        <w:t>64</w:t>
      </w:r>
    </w:p>
    <w:p w:rsidR="00B773F0" w:rsidRDefault="00B773F0" w:rsidP="00B773F0">
      <w:pPr>
        <w:tabs>
          <w:tab w:val="left" w:leader="dot" w:pos="567"/>
          <w:tab w:val="left" w:pos="1560"/>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3.2.5.2 Uji Validitas </w:t>
      </w:r>
      <w:r>
        <w:rPr>
          <w:rFonts w:ascii="Times New Roman" w:hAnsi="Times New Roman" w:cs="Times New Roman"/>
          <w:sz w:val="24"/>
          <w:szCs w:val="24"/>
          <w:lang w:val="en-US"/>
        </w:rPr>
        <w:tab/>
        <w:t>64</w:t>
      </w:r>
    </w:p>
    <w:p w:rsidR="00B773F0" w:rsidRDefault="00B773F0" w:rsidP="00B773F0">
      <w:pPr>
        <w:tabs>
          <w:tab w:val="left" w:leader="dot" w:pos="567"/>
          <w:tab w:val="left" w:pos="1560"/>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3.2.5.3 Uji Reliabilitas </w:t>
      </w:r>
      <w:r>
        <w:rPr>
          <w:rFonts w:ascii="Times New Roman" w:hAnsi="Times New Roman" w:cs="Times New Roman"/>
          <w:sz w:val="24"/>
          <w:szCs w:val="24"/>
          <w:lang w:val="en-US"/>
        </w:rPr>
        <w:tab/>
        <w:t>65</w:t>
      </w:r>
    </w:p>
    <w:p w:rsidR="00B773F0" w:rsidRDefault="00B773F0" w:rsidP="00B773F0">
      <w:pPr>
        <w:tabs>
          <w:tab w:val="left" w:leader="dot" w:pos="567"/>
          <w:tab w:val="left" w:pos="1560"/>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3.2.5.4 Uji Asumsi Klasik </w:t>
      </w:r>
      <w:r>
        <w:rPr>
          <w:rFonts w:ascii="Times New Roman" w:hAnsi="Times New Roman" w:cs="Times New Roman"/>
          <w:sz w:val="24"/>
          <w:szCs w:val="24"/>
          <w:lang w:val="en-US"/>
        </w:rPr>
        <w:tab/>
        <w:t>65</w:t>
      </w:r>
    </w:p>
    <w:p w:rsidR="00B773F0" w:rsidRPr="006940B3" w:rsidRDefault="00B773F0" w:rsidP="00B773F0">
      <w:pPr>
        <w:tabs>
          <w:tab w:val="left" w:leader="dot" w:pos="567"/>
          <w:tab w:val="left" w:pos="1560"/>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3.2.5.5 Konversi Data </w:t>
      </w:r>
      <w:r>
        <w:rPr>
          <w:rFonts w:ascii="Times New Roman" w:hAnsi="Times New Roman" w:cs="Times New Roman"/>
          <w:sz w:val="24"/>
          <w:szCs w:val="24"/>
          <w:lang w:val="en-US"/>
        </w:rPr>
        <w:tab/>
        <w:t>66</w:t>
      </w:r>
    </w:p>
    <w:p w:rsidR="00B773F0" w:rsidRDefault="00B773F0" w:rsidP="00B773F0">
      <w:pPr>
        <w:tabs>
          <w:tab w:val="left" w:leader="dot" w:pos="567"/>
          <w:tab w:val="left" w:pos="993"/>
          <w:tab w:val="left" w:leader="dot" w:pos="7938"/>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3.2.</w:t>
      </w:r>
      <w:r>
        <w:rPr>
          <w:rFonts w:ascii="Times New Roman" w:hAnsi="Times New Roman" w:cs="Times New Roman"/>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Rancangan Uji Hipotesis</w:t>
      </w:r>
      <w:r>
        <w:rPr>
          <w:rFonts w:ascii="Times New Roman" w:hAnsi="Times New Roman" w:cs="Times New Roman"/>
          <w:sz w:val="24"/>
          <w:szCs w:val="24"/>
        </w:rPr>
        <w:t xml:space="preserve"> </w:t>
      </w:r>
      <w:r>
        <w:rPr>
          <w:rFonts w:ascii="Times New Roman" w:hAnsi="Times New Roman" w:cs="Times New Roman"/>
          <w:sz w:val="24"/>
          <w:szCs w:val="24"/>
        </w:rPr>
        <w:tab/>
      </w:r>
      <w:r w:rsidR="00CC14C0">
        <w:rPr>
          <w:rFonts w:ascii="Times New Roman" w:hAnsi="Times New Roman" w:cs="Times New Roman"/>
          <w:sz w:val="24"/>
          <w:szCs w:val="24"/>
          <w:lang w:val="en-US"/>
        </w:rPr>
        <w:t>67</w:t>
      </w:r>
    </w:p>
    <w:p w:rsidR="00B773F0" w:rsidRDefault="00CC14C0" w:rsidP="00B773F0">
      <w:pPr>
        <w:tabs>
          <w:tab w:val="left" w:leader="dot" w:pos="567"/>
          <w:tab w:val="left" w:pos="993"/>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3.2.6.1 Model/Gambar </w:t>
      </w:r>
      <w:r>
        <w:rPr>
          <w:rFonts w:ascii="Times New Roman" w:hAnsi="Times New Roman" w:cs="Times New Roman"/>
          <w:sz w:val="24"/>
          <w:szCs w:val="24"/>
          <w:lang w:val="en-US"/>
        </w:rPr>
        <w:tab/>
        <w:t>67</w:t>
      </w:r>
    </w:p>
    <w:p w:rsidR="00B773F0" w:rsidRDefault="00B773F0" w:rsidP="00B773F0">
      <w:pPr>
        <w:tabs>
          <w:tab w:val="left" w:leader="dot" w:pos="567"/>
          <w:tab w:val="left" w:pos="993"/>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3.2.6.2 Langkah – </w:t>
      </w:r>
      <w:r w:rsidR="00CC14C0">
        <w:rPr>
          <w:rFonts w:ascii="Times New Roman" w:hAnsi="Times New Roman" w:cs="Times New Roman"/>
          <w:sz w:val="24"/>
          <w:szCs w:val="24"/>
          <w:lang w:val="en-US"/>
        </w:rPr>
        <w:t xml:space="preserve">Langkah Pengujian Hipotesis </w:t>
      </w:r>
      <w:r w:rsidR="00CC14C0">
        <w:rPr>
          <w:rFonts w:ascii="Times New Roman" w:hAnsi="Times New Roman" w:cs="Times New Roman"/>
          <w:sz w:val="24"/>
          <w:szCs w:val="24"/>
          <w:lang w:val="en-US"/>
        </w:rPr>
        <w:tab/>
        <w:t>68</w:t>
      </w:r>
    </w:p>
    <w:p w:rsidR="00B773F0" w:rsidRDefault="00B773F0" w:rsidP="00B773F0">
      <w:pPr>
        <w:tabs>
          <w:tab w:val="left" w:leader="dot" w:pos="567"/>
          <w:tab w:val="left" w:pos="993"/>
          <w:tab w:val="left" w:leader="dot" w:pos="7938"/>
        </w:tabs>
        <w:spacing w:after="0" w:line="360" w:lineRule="auto"/>
        <w:ind w:firstLine="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3.2.6.3 Sistem Pengolahan Data Dengan Komputer </w:t>
      </w:r>
      <w:r>
        <w:rPr>
          <w:rFonts w:ascii="Times New Roman" w:hAnsi="Times New Roman" w:cs="Times New Roman"/>
          <w:sz w:val="24"/>
          <w:szCs w:val="24"/>
          <w:lang w:val="en-US"/>
        </w:rPr>
        <w:tab/>
      </w:r>
      <w:r w:rsidR="00CC14C0">
        <w:rPr>
          <w:rFonts w:ascii="Times New Roman" w:hAnsi="Times New Roman" w:cs="Times New Roman"/>
          <w:sz w:val="24"/>
          <w:szCs w:val="24"/>
          <w:lang w:val="en-US"/>
        </w:rPr>
        <w:t>69</w:t>
      </w:r>
    </w:p>
    <w:p w:rsidR="00B773F0" w:rsidRPr="00830883" w:rsidRDefault="00B773F0" w:rsidP="00B773F0">
      <w:pPr>
        <w:tabs>
          <w:tab w:val="left" w:leader="dot" w:pos="567"/>
          <w:tab w:val="left" w:pos="993"/>
          <w:tab w:val="left" w:leader="dot" w:pos="7938"/>
        </w:tabs>
        <w:spacing w:after="0" w:line="360" w:lineRule="auto"/>
        <w:jc w:val="both"/>
        <w:rPr>
          <w:rFonts w:ascii="Times New Roman" w:hAnsi="Times New Roman" w:cs="Times New Roman"/>
          <w:b/>
          <w:sz w:val="24"/>
          <w:szCs w:val="24"/>
          <w:lang w:val="en-US"/>
        </w:rPr>
      </w:pPr>
      <w:r w:rsidRPr="00830883">
        <w:rPr>
          <w:rFonts w:ascii="Times New Roman" w:hAnsi="Times New Roman" w:cs="Times New Roman"/>
          <w:b/>
          <w:sz w:val="24"/>
          <w:szCs w:val="24"/>
          <w:lang w:val="en-US"/>
        </w:rPr>
        <w:t>BAB IV HASIL PENELITIAN DAN PEMBAHASAN</w:t>
      </w:r>
    </w:p>
    <w:p w:rsidR="00B773F0" w:rsidRDefault="00B773F0" w:rsidP="00B773F0">
      <w:pPr>
        <w:tabs>
          <w:tab w:val="left" w:leader="dot" w:pos="567"/>
          <w:tab w:val="left" w:pos="993"/>
          <w:tab w:val="left" w:leader="dot" w:pos="7938"/>
        </w:tabs>
        <w:spacing w:after="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4.1 Gam</w:t>
      </w:r>
      <w:r w:rsidR="00CC14C0">
        <w:rPr>
          <w:rFonts w:ascii="Times New Roman" w:hAnsi="Times New Roman" w:cs="Times New Roman"/>
          <w:sz w:val="24"/>
          <w:szCs w:val="24"/>
          <w:lang w:val="en-US"/>
        </w:rPr>
        <w:t xml:space="preserve">baran Umum Lokasi Penelitian </w:t>
      </w:r>
      <w:r w:rsidR="00CC14C0">
        <w:rPr>
          <w:rFonts w:ascii="Times New Roman" w:hAnsi="Times New Roman" w:cs="Times New Roman"/>
          <w:sz w:val="24"/>
          <w:szCs w:val="24"/>
          <w:lang w:val="en-US"/>
        </w:rPr>
        <w:tab/>
        <w:t>70</w:t>
      </w:r>
    </w:p>
    <w:p w:rsidR="00B773F0" w:rsidRDefault="00CC14C0" w:rsidP="00B773F0">
      <w:pPr>
        <w:tabs>
          <w:tab w:val="left" w:leader="dot" w:pos="567"/>
          <w:tab w:val="left" w:pos="993"/>
          <w:tab w:val="left" w:leader="dot" w:pos="7938"/>
        </w:tabs>
        <w:spacing w:after="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 Hasil Penelitian </w:t>
      </w:r>
      <w:r>
        <w:rPr>
          <w:rFonts w:ascii="Times New Roman" w:hAnsi="Times New Roman" w:cs="Times New Roman"/>
          <w:sz w:val="24"/>
          <w:szCs w:val="24"/>
          <w:lang w:val="en-US"/>
        </w:rPr>
        <w:tab/>
        <w:t>72</w:t>
      </w:r>
    </w:p>
    <w:p w:rsidR="00B773F0" w:rsidRDefault="00B773F0" w:rsidP="00B773F0">
      <w:pPr>
        <w:tabs>
          <w:tab w:val="left" w:leader="dot" w:pos="567"/>
          <w:tab w:val="left" w:pos="993"/>
          <w:tab w:val="left" w:leader="dot" w:pos="7938"/>
        </w:tabs>
        <w:spacing w:after="0" w:line="360" w:lineRule="auto"/>
        <w:ind w:left="540" w:firstLine="450"/>
        <w:jc w:val="both"/>
        <w:rPr>
          <w:rFonts w:ascii="Times New Roman" w:hAnsi="Times New Roman" w:cs="Times New Roman"/>
          <w:sz w:val="24"/>
          <w:szCs w:val="24"/>
          <w:lang w:val="en-US"/>
        </w:rPr>
      </w:pPr>
      <w:r>
        <w:rPr>
          <w:rFonts w:ascii="Times New Roman" w:hAnsi="Times New Roman" w:cs="Times New Roman"/>
          <w:sz w:val="24"/>
          <w:szCs w:val="24"/>
          <w:lang w:val="en-US"/>
        </w:rPr>
        <w:tab/>
        <w:t>4.2.</w:t>
      </w:r>
      <w:r w:rsidR="00CC14C0">
        <w:rPr>
          <w:rFonts w:ascii="Times New Roman" w:hAnsi="Times New Roman" w:cs="Times New Roman"/>
          <w:sz w:val="24"/>
          <w:szCs w:val="24"/>
          <w:lang w:val="en-US"/>
        </w:rPr>
        <w:t xml:space="preserve">1 Deskripsi Objek Penelitian </w:t>
      </w:r>
      <w:r w:rsidR="00CC14C0">
        <w:rPr>
          <w:rFonts w:ascii="Times New Roman" w:hAnsi="Times New Roman" w:cs="Times New Roman"/>
          <w:sz w:val="24"/>
          <w:szCs w:val="24"/>
          <w:lang w:val="en-US"/>
        </w:rPr>
        <w:tab/>
        <w:t>72</w:t>
      </w:r>
    </w:p>
    <w:p w:rsidR="00B773F0" w:rsidRDefault="00B773F0" w:rsidP="00B773F0">
      <w:pPr>
        <w:tabs>
          <w:tab w:val="left" w:leader="dot" w:pos="567"/>
          <w:tab w:val="left" w:pos="993"/>
          <w:tab w:val="left" w:leader="dot" w:pos="7938"/>
        </w:tabs>
        <w:spacing w:after="0" w:line="360" w:lineRule="auto"/>
        <w:ind w:left="540" w:firstLine="450"/>
        <w:jc w:val="both"/>
        <w:rPr>
          <w:rFonts w:ascii="Times New Roman" w:hAnsi="Times New Roman" w:cs="Times New Roman"/>
          <w:sz w:val="24"/>
          <w:szCs w:val="24"/>
          <w:lang w:val="en-US"/>
        </w:rPr>
      </w:pPr>
      <w:r>
        <w:rPr>
          <w:rFonts w:ascii="Times New Roman" w:hAnsi="Times New Roman" w:cs="Times New Roman"/>
          <w:sz w:val="24"/>
          <w:szCs w:val="24"/>
          <w:lang w:val="en-US"/>
        </w:rPr>
        <w:t>4.2.2 Ha</w:t>
      </w:r>
      <w:r w:rsidR="00CC14C0">
        <w:rPr>
          <w:rFonts w:ascii="Times New Roman" w:hAnsi="Times New Roman" w:cs="Times New Roman"/>
          <w:sz w:val="24"/>
          <w:szCs w:val="24"/>
          <w:lang w:val="en-US"/>
        </w:rPr>
        <w:t xml:space="preserve">sil Uji Instrumen Penelitian </w:t>
      </w:r>
      <w:r w:rsidR="00CC14C0">
        <w:rPr>
          <w:rFonts w:ascii="Times New Roman" w:hAnsi="Times New Roman" w:cs="Times New Roman"/>
          <w:sz w:val="24"/>
          <w:szCs w:val="24"/>
          <w:lang w:val="en-US"/>
        </w:rPr>
        <w:tab/>
        <w:t>75</w:t>
      </w:r>
    </w:p>
    <w:p w:rsidR="00B773F0" w:rsidRDefault="00CC14C0" w:rsidP="00B773F0">
      <w:pPr>
        <w:tabs>
          <w:tab w:val="left" w:leader="dot" w:pos="567"/>
          <w:tab w:val="left" w:pos="993"/>
          <w:tab w:val="left" w:leader="dot" w:pos="7938"/>
        </w:tabs>
        <w:spacing w:after="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4.3 Pembahasan </w:t>
      </w:r>
      <w:r>
        <w:rPr>
          <w:rFonts w:ascii="Times New Roman" w:hAnsi="Times New Roman" w:cs="Times New Roman"/>
          <w:sz w:val="24"/>
          <w:szCs w:val="24"/>
          <w:lang w:val="en-US"/>
        </w:rPr>
        <w:tab/>
        <w:t>90</w:t>
      </w:r>
    </w:p>
    <w:p w:rsidR="00B773F0" w:rsidRPr="00F32F27" w:rsidRDefault="00B773F0" w:rsidP="00B773F0">
      <w:pPr>
        <w:tabs>
          <w:tab w:val="left" w:leader="dot" w:pos="0"/>
          <w:tab w:val="left" w:pos="993"/>
          <w:tab w:val="left" w:leader="dot" w:pos="7938"/>
        </w:tabs>
        <w:spacing w:after="0" w:line="360" w:lineRule="auto"/>
        <w:jc w:val="both"/>
        <w:rPr>
          <w:rFonts w:ascii="Times New Roman" w:hAnsi="Times New Roman" w:cs="Times New Roman"/>
          <w:b/>
          <w:sz w:val="24"/>
          <w:szCs w:val="24"/>
          <w:lang w:val="en-US"/>
        </w:rPr>
      </w:pPr>
      <w:r w:rsidRPr="00F32F27">
        <w:rPr>
          <w:rFonts w:ascii="Times New Roman" w:hAnsi="Times New Roman" w:cs="Times New Roman"/>
          <w:b/>
          <w:sz w:val="24"/>
          <w:szCs w:val="24"/>
          <w:lang w:val="en-US"/>
        </w:rPr>
        <w:t>BAB V KESIMPULAN DAN SARAN</w:t>
      </w:r>
    </w:p>
    <w:p w:rsidR="00B773F0" w:rsidRDefault="00B773F0" w:rsidP="00B773F0">
      <w:pPr>
        <w:tabs>
          <w:tab w:val="left" w:leader="dot" w:pos="0"/>
          <w:tab w:val="left" w:pos="993"/>
          <w:tab w:val="left" w:leader="dot" w:pos="7938"/>
        </w:tabs>
        <w:spacing w:after="0" w:line="36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5.1 </w:t>
      </w:r>
      <w:r w:rsidR="00CC14C0">
        <w:rPr>
          <w:rFonts w:ascii="Times New Roman" w:hAnsi="Times New Roman" w:cs="Times New Roman"/>
          <w:sz w:val="24"/>
          <w:szCs w:val="24"/>
          <w:lang w:val="en-US"/>
        </w:rPr>
        <w:t xml:space="preserve">Kesimpulan </w:t>
      </w:r>
      <w:r w:rsidR="00CC14C0">
        <w:rPr>
          <w:rFonts w:ascii="Times New Roman" w:hAnsi="Times New Roman" w:cs="Times New Roman"/>
          <w:sz w:val="24"/>
          <w:szCs w:val="24"/>
          <w:lang w:val="en-US"/>
        </w:rPr>
        <w:tab/>
        <w:t>97</w:t>
      </w:r>
    </w:p>
    <w:p w:rsidR="00B773F0" w:rsidRDefault="00CC14C0" w:rsidP="00B773F0">
      <w:pPr>
        <w:tabs>
          <w:tab w:val="left" w:leader="dot" w:pos="0"/>
          <w:tab w:val="left" w:pos="993"/>
          <w:tab w:val="left" w:leader="dot" w:pos="7938"/>
        </w:tabs>
        <w:spacing w:after="0" w:line="36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5.2 Saran </w:t>
      </w:r>
      <w:r>
        <w:rPr>
          <w:rFonts w:ascii="Times New Roman" w:hAnsi="Times New Roman" w:cs="Times New Roman"/>
          <w:sz w:val="24"/>
          <w:szCs w:val="24"/>
          <w:lang w:val="en-US"/>
        </w:rPr>
        <w:tab/>
        <w:t>97</w:t>
      </w:r>
    </w:p>
    <w:p w:rsidR="00B773F0" w:rsidRPr="009F1931" w:rsidRDefault="00B773F0" w:rsidP="00B773F0">
      <w:pPr>
        <w:tabs>
          <w:tab w:val="left" w:leader="dot" w:pos="567"/>
          <w:tab w:val="left" w:pos="993"/>
          <w:tab w:val="left" w:leader="dot" w:pos="7938"/>
        </w:tabs>
        <w:spacing w:after="0" w:line="360" w:lineRule="auto"/>
        <w:rPr>
          <w:rFonts w:ascii="Times New Roman" w:hAnsi="Times New Roman" w:cs="Times New Roman"/>
          <w:b/>
          <w:sz w:val="24"/>
          <w:szCs w:val="24"/>
          <w:lang w:val="en-US"/>
        </w:rPr>
      </w:pPr>
      <w:r w:rsidRPr="009F1931">
        <w:rPr>
          <w:rFonts w:ascii="Times New Roman" w:hAnsi="Times New Roman" w:cs="Times New Roman"/>
          <w:b/>
          <w:sz w:val="24"/>
          <w:szCs w:val="24"/>
          <w:lang w:val="en-US"/>
        </w:rPr>
        <w:t>JADWAL PENELITIAN</w:t>
      </w:r>
    </w:p>
    <w:p w:rsidR="00B773F0" w:rsidRPr="009C0731" w:rsidRDefault="00B773F0" w:rsidP="00B773F0">
      <w:pPr>
        <w:tabs>
          <w:tab w:val="left" w:leader="dot" w:pos="567"/>
          <w:tab w:val="left" w:pos="993"/>
          <w:tab w:val="left" w:leader="dot" w:pos="7938"/>
        </w:tabs>
        <w:spacing w:after="0" w:line="360" w:lineRule="auto"/>
        <w:jc w:val="both"/>
        <w:rPr>
          <w:rFonts w:ascii="Times New Roman" w:hAnsi="Times New Roman" w:cs="Times New Roman"/>
          <w:b/>
          <w:sz w:val="24"/>
          <w:szCs w:val="24"/>
        </w:rPr>
      </w:pPr>
      <w:r w:rsidRPr="009C0731">
        <w:rPr>
          <w:rFonts w:ascii="Times New Roman" w:hAnsi="Times New Roman" w:cs="Times New Roman"/>
          <w:b/>
          <w:sz w:val="24"/>
          <w:szCs w:val="24"/>
        </w:rPr>
        <w:t>DAFTAR PUSTAKA</w:t>
      </w:r>
    </w:p>
    <w:p w:rsidR="00ED4B9C" w:rsidRDefault="00ED4B9C">
      <w:pPr>
        <w:rPr>
          <w:rFonts w:ascii="Times New Roman" w:hAnsi="Times New Roman" w:cs="Times New Roman"/>
          <w:sz w:val="24"/>
          <w:szCs w:val="24"/>
          <w:lang w:val="en-US"/>
        </w:rPr>
      </w:pPr>
    </w:p>
    <w:p w:rsidR="00EB25D7" w:rsidRPr="00790301" w:rsidRDefault="00EB25D7" w:rsidP="00EB25D7">
      <w:pPr>
        <w:spacing w:after="0" w:line="480" w:lineRule="auto"/>
        <w:jc w:val="center"/>
        <w:rPr>
          <w:rFonts w:ascii="Times New Roman" w:hAnsi="Times New Roman" w:cs="Times New Roman"/>
          <w:b/>
          <w:sz w:val="24"/>
          <w:szCs w:val="24"/>
        </w:rPr>
      </w:pPr>
      <w:r w:rsidRPr="00790301">
        <w:rPr>
          <w:rFonts w:ascii="Times New Roman" w:hAnsi="Times New Roman" w:cs="Times New Roman"/>
          <w:b/>
          <w:sz w:val="24"/>
          <w:szCs w:val="24"/>
        </w:rPr>
        <w:lastRenderedPageBreak/>
        <w:t>DAFTAR TABEL</w:t>
      </w:r>
    </w:p>
    <w:p w:rsidR="00EB25D7" w:rsidRPr="00790301" w:rsidRDefault="00EB25D7" w:rsidP="00EB25D7">
      <w:pPr>
        <w:tabs>
          <w:tab w:val="left" w:pos="6521"/>
        </w:tabs>
        <w:spacing w:after="0" w:line="480" w:lineRule="auto"/>
        <w:rPr>
          <w:rFonts w:ascii="Times New Roman" w:hAnsi="Times New Roman" w:cs="Times New Roman"/>
          <w:b/>
          <w:sz w:val="24"/>
          <w:szCs w:val="24"/>
        </w:rPr>
      </w:pPr>
      <w:r w:rsidRPr="00790301">
        <w:rPr>
          <w:rFonts w:ascii="Times New Roman" w:hAnsi="Times New Roman" w:cs="Times New Roman"/>
          <w:sz w:val="24"/>
          <w:szCs w:val="24"/>
        </w:rPr>
        <w:tab/>
        <w:t>Halaman</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sidRPr="00790301">
        <w:rPr>
          <w:rFonts w:ascii="Times New Roman" w:hAnsi="Times New Roman" w:cs="Times New Roman"/>
          <w:sz w:val="24"/>
          <w:szCs w:val="24"/>
        </w:rPr>
        <w:t>Tabe</w:t>
      </w:r>
      <w:r>
        <w:rPr>
          <w:rFonts w:ascii="Times New Roman" w:hAnsi="Times New Roman" w:cs="Times New Roman"/>
          <w:sz w:val="24"/>
          <w:szCs w:val="24"/>
        </w:rPr>
        <w:t xml:space="preserve">l 3.1 : Operasional Variabel </w:t>
      </w:r>
      <w:r>
        <w:rPr>
          <w:rFonts w:ascii="Times New Roman" w:hAnsi="Times New Roman" w:cs="Times New Roman"/>
          <w:sz w:val="24"/>
          <w:szCs w:val="24"/>
          <w:lang w:val="en-US"/>
        </w:rPr>
        <w:t>X</w:t>
      </w:r>
      <w:r>
        <w:rPr>
          <w:rFonts w:ascii="Times New Roman" w:hAnsi="Times New Roman" w:cs="Times New Roman"/>
          <w:sz w:val="24"/>
          <w:szCs w:val="24"/>
        </w:rPr>
        <w:tab/>
      </w:r>
      <w:r>
        <w:rPr>
          <w:rFonts w:ascii="Times New Roman" w:hAnsi="Times New Roman" w:cs="Times New Roman"/>
          <w:sz w:val="24"/>
          <w:szCs w:val="24"/>
          <w:lang w:val="en-US"/>
        </w:rPr>
        <w:t>59</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3.2 : Operasional Variabel Y</w:t>
      </w:r>
      <w:r>
        <w:rPr>
          <w:rFonts w:ascii="Times New Roman" w:hAnsi="Times New Roman" w:cs="Times New Roman"/>
          <w:sz w:val="24"/>
          <w:szCs w:val="24"/>
          <w:lang w:val="en-US"/>
        </w:rPr>
        <w:tab/>
        <w:t>59</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3.3 : Skala Likert </w:t>
      </w:r>
      <w:r>
        <w:rPr>
          <w:rFonts w:ascii="Times New Roman" w:hAnsi="Times New Roman" w:cs="Times New Roman"/>
          <w:sz w:val="24"/>
          <w:szCs w:val="24"/>
          <w:lang w:val="en-US"/>
        </w:rPr>
        <w:tab/>
        <w:t>60</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3.4 : Jumlah Populasi </w:t>
      </w:r>
      <w:r>
        <w:rPr>
          <w:rFonts w:ascii="Times New Roman" w:hAnsi="Times New Roman" w:cs="Times New Roman"/>
          <w:sz w:val="24"/>
          <w:szCs w:val="24"/>
          <w:lang w:val="en-US"/>
        </w:rPr>
        <w:tab/>
        <w:t>61</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3.5 : Jumlah Sampel </w:t>
      </w:r>
      <w:r>
        <w:rPr>
          <w:rFonts w:ascii="Times New Roman" w:hAnsi="Times New Roman" w:cs="Times New Roman"/>
          <w:sz w:val="24"/>
          <w:szCs w:val="24"/>
          <w:lang w:val="en-US"/>
        </w:rPr>
        <w:tab/>
        <w:t>62</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 : Jumlah Penduduk Menurut Jenis Kelamin Per Desa </w:t>
      </w:r>
      <w:r>
        <w:rPr>
          <w:rFonts w:ascii="Times New Roman" w:hAnsi="Times New Roman" w:cs="Times New Roman"/>
          <w:sz w:val="24"/>
          <w:szCs w:val="24"/>
          <w:lang w:val="en-US"/>
        </w:rPr>
        <w:tab/>
        <w:t>71</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4.2 : Rincian Pengiriman dan Pengembalian Kuesioner </w:t>
      </w:r>
      <w:r>
        <w:rPr>
          <w:rFonts w:ascii="Times New Roman" w:hAnsi="Times New Roman" w:cs="Times New Roman"/>
          <w:sz w:val="24"/>
          <w:szCs w:val="24"/>
          <w:lang w:val="en-US"/>
        </w:rPr>
        <w:tab/>
        <w:t>73</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4.3 : Jenis Kelamin Responden </w:t>
      </w:r>
      <w:r>
        <w:rPr>
          <w:rFonts w:ascii="Times New Roman" w:hAnsi="Times New Roman" w:cs="Times New Roman"/>
          <w:sz w:val="24"/>
          <w:szCs w:val="24"/>
          <w:lang w:val="en-US"/>
        </w:rPr>
        <w:tab/>
        <w:t>73</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4.4 : Tingkat Pendidikan Responden </w:t>
      </w:r>
      <w:r>
        <w:rPr>
          <w:rFonts w:ascii="Times New Roman" w:hAnsi="Times New Roman" w:cs="Times New Roman"/>
          <w:sz w:val="24"/>
          <w:szCs w:val="24"/>
          <w:lang w:val="en-US"/>
        </w:rPr>
        <w:tab/>
        <w:t>74</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4.5 : Masa Kerja Responden </w:t>
      </w:r>
      <w:r>
        <w:rPr>
          <w:rFonts w:ascii="Times New Roman" w:hAnsi="Times New Roman" w:cs="Times New Roman"/>
          <w:sz w:val="24"/>
          <w:szCs w:val="24"/>
          <w:lang w:val="en-US"/>
        </w:rPr>
        <w:tab/>
        <w:t>74</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4.6 : Sakala Penelitian Jawaban Responden </w:t>
      </w:r>
      <w:r>
        <w:rPr>
          <w:rFonts w:ascii="Times New Roman" w:hAnsi="Times New Roman" w:cs="Times New Roman"/>
          <w:sz w:val="24"/>
          <w:szCs w:val="24"/>
          <w:lang w:val="en-US"/>
        </w:rPr>
        <w:tab/>
        <w:t>76</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4.7 : Tanggapan Responden Mengenai Perilaku Perangkat Desa </w:t>
      </w:r>
      <w:r>
        <w:rPr>
          <w:rFonts w:ascii="Times New Roman" w:hAnsi="Times New Roman" w:cs="Times New Roman"/>
          <w:sz w:val="24"/>
          <w:szCs w:val="24"/>
          <w:lang w:val="en-US"/>
        </w:rPr>
        <w:tab/>
        <w:t>77</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4.8 : Tanggapan Responden Mengenai Kecenderungan Fraud</w:t>
      </w:r>
      <w:r>
        <w:rPr>
          <w:rFonts w:ascii="Times New Roman" w:hAnsi="Times New Roman" w:cs="Times New Roman"/>
          <w:sz w:val="24"/>
          <w:szCs w:val="24"/>
          <w:lang w:val="en-US"/>
        </w:rPr>
        <w:tab/>
        <w:t>81</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4.9 : Uji Validitas Perilaku Perangkat Desa </w:t>
      </w:r>
      <w:r>
        <w:rPr>
          <w:rFonts w:ascii="Times New Roman" w:hAnsi="Times New Roman" w:cs="Times New Roman"/>
          <w:sz w:val="24"/>
          <w:szCs w:val="24"/>
          <w:lang w:val="en-US"/>
        </w:rPr>
        <w:tab/>
        <w:t>83</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4.10 : Uji Validitas Kecenderungan Fraud Dana Desa </w:t>
      </w:r>
      <w:r>
        <w:rPr>
          <w:rFonts w:ascii="Times New Roman" w:hAnsi="Times New Roman" w:cs="Times New Roman"/>
          <w:sz w:val="24"/>
          <w:szCs w:val="24"/>
          <w:lang w:val="en-US"/>
        </w:rPr>
        <w:tab/>
        <w:t>84</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4.11 : Hasil Uji Reliabilitas </w:t>
      </w:r>
      <w:r>
        <w:rPr>
          <w:rFonts w:ascii="Times New Roman" w:hAnsi="Times New Roman" w:cs="Times New Roman"/>
          <w:sz w:val="24"/>
          <w:szCs w:val="24"/>
          <w:lang w:val="en-US"/>
        </w:rPr>
        <w:tab/>
        <w:t>85</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4.12 : Model Persamaan Regresi </w:t>
      </w:r>
      <w:r>
        <w:rPr>
          <w:rFonts w:ascii="Times New Roman" w:hAnsi="Times New Roman" w:cs="Times New Roman"/>
          <w:sz w:val="24"/>
          <w:szCs w:val="24"/>
          <w:lang w:val="en-US"/>
        </w:rPr>
        <w:tab/>
        <w:t>88</w:t>
      </w:r>
    </w:p>
    <w:p w:rsidR="00EB25D7" w:rsidRDefault="00EB25D7" w:rsidP="00EB25D7">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4.13 : Hasil Uji R</w:t>
      </w:r>
      <w:r w:rsidRPr="00A425C0">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b/>
        <w:t>89</w:t>
      </w: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EB25D7" w:rsidRDefault="00EB25D7">
      <w:pPr>
        <w:rPr>
          <w:rFonts w:ascii="Times New Roman" w:hAnsi="Times New Roman" w:cs="Times New Roman"/>
          <w:sz w:val="24"/>
          <w:szCs w:val="24"/>
          <w:lang w:val="en-US"/>
        </w:rPr>
      </w:pPr>
    </w:p>
    <w:p w:rsidR="00A14D51" w:rsidRPr="00790301" w:rsidRDefault="00A14D51" w:rsidP="00A14D51">
      <w:pPr>
        <w:tabs>
          <w:tab w:val="center" w:pos="3968"/>
          <w:tab w:val="left" w:pos="6771"/>
          <w:tab w:val="left" w:leader="dot" w:pos="7371"/>
        </w:tabs>
        <w:spacing w:after="0" w:line="480" w:lineRule="auto"/>
        <w:jc w:val="center"/>
        <w:rPr>
          <w:rFonts w:ascii="Times New Roman" w:hAnsi="Times New Roman" w:cs="Times New Roman"/>
          <w:b/>
          <w:sz w:val="24"/>
          <w:szCs w:val="24"/>
        </w:rPr>
      </w:pPr>
      <w:r w:rsidRPr="00790301">
        <w:rPr>
          <w:rFonts w:ascii="Times New Roman" w:hAnsi="Times New Roman" w:cs="Times New Roman"/>
          <w:b/>
          <w:sz w:val="24"/>
          <w:szCs w:val="24"/>
        </w:rPr>
        <w:lastRenderedPageBreak/>
        <w:t>DAFTAR GAMBAR</w:t>
      </w:r>
    </w:p>
    <w:p w:rsidR="00A14D51" w:rsidRPr="00790301" w:rsidRDefault="00A14D51" w:rsidP="00A14D51">
      <w:pPr>
        <w:tabs>
          <w:tab w:val="left" w:pos="6521"/>
          <w:tab w:val="left" w:leader="dot" w:pos="7371"/>
        </w:tabs>
        <w:spacing w:after="0" w:line="480" w:lineRule="auto"/>
        <w:rPr>
          <w:rFonts w:ascii="Times New Roman" w:hAnsi="Times New Roman" w:cs="Times New Roman"/>
          <w:sz w:val="24"/>
          <w:szCs w:val="24"/>
        </w:rPr>
      </w:pPr>
      <w:r w:rsidRPr="00790301">
        <w:rPr>
          <w:rFonts w:ascii="Times New Roman" w:hAnsi="Times New Roman" w:cs="Times New Roman"/>
          <w:sz w:val="24"/>
          <w:szCs w:val="24"/>
        </w:rPr>
        <w:tab/>
        <w:t>Halaman</w:t>
      </w:r>
    </w:p>
    <w:p w:rsidR="00A14D51" w:rsidRPr="00735902" w:rsidRDefault="00A14D51" w:rsidP="00A14D51">
      <w:pPr>
        <w:tabs>
          <w:tab w:val="left" w:leader="dot" w:pos="7371"/>
        </w:tabs>
        <w:spacing w:after="0" w:line="360" w:lineRule="auto"/>
        <w:jc w:val="both"/>
        <w:rPr>
          <w:rFonts w:ascii="Times New Roman" w:hAnsi="Times New Roman" w:cs="Times New Roman"/>
          <w:sz w:val="24"/>
          <w:szCs w:val="24"/>
          <w:lang w:val="en-US"/>
        </w:rPr>
      </w:pPr>
      <w:r w:rsidRPr="00790301">
        <w:rPr>
          <w:rFonts w:ascii="Times New Roman" w:hAnsi="Times New Roman" w:cs="Times New Roman"/>
          <w:sz w:val="24"/>
          <w:szCs w:val="24"/>
        </w:rPr>
        <w:t xml:space="preserve">Gambar 2.1 </w:t>
      </w:r>
      <w:r>
        <w:rPr>
          <w:rFonts w:ascii="Times New Roman" w:hAnsi="Times New Roman" w:cs="Times New Roman"/>
          <w:sz w:val="24"/>
          <w:szCs w:val="24"/>
          <w:lang w:val="en-US"/>
        </w:rPr>
        <w:t>Elemen Fraud Diamond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16</w:t>
      </w:r>
    </w:p>
    <w:p w:rsidR="00A14D51" w:rsidRPr="00915E53" w:rsidRDefault="00A14D51" w:rsidP="00A14D51">
      <w:pPr>
        <w:tabs>
          <w:tab w:val="left" w:leader="dot" w:pos="7371"/>
        </w:tabs>
        <w:spacing w:after="0" w:line="360" w:lineRule="auto"/>
        <w:jc w:val="both"/>
        <w:rPr>
          <w:rFonts w:ascii="Times New Roman" w:hAnsi="Times New Roman" w:cs="Times New Roman"/>
          <w:sz w:val="24"/>
          <w:szCs w:val="24"/>
          <w:lang w:val="en-US"/>
        </w:rPr>
      </w:pPr>
      <w:r w:rsidRPr="00790301">
        <w:rPr>
          <w:rFonts w:ascii="Times New Roman" w:hAnsi="Times New Roman" w:cs="Times New Roman"/>
          <w:sz w:val="24"/>
          <w:szCs w:val="24"/>
        </w:rPr>
        <w:t>G</w:t>
      </w:r>
      <w:r>
        <w:rPr>
          <w:rFonts w:ascii="Times New Roman" w:hAnsi="Times New Roman" w:cs="Times New Roman"/>
          <w:sz w:val="24"/>
          <w:szCs w:val="24"/>
        </w:rPr>
        <w:t xml:space="preserve">ambar 2.2 </w:t>
      </w:r>
      <w:r>
        <w:rPr>
          <w:rFonts w:ascii="Times New Roman" w:hAnsi="Times New Roman" w:cs="Times New Roman"/>
          <w:sz w:val="24"/>
          <w:szCs w:val="24"/>
          <w:lang w:val="en-US"/>
        </w:rPr>
        <w:t xml:space="preserve">Siklus Pengelolaan Keuangan </w:t>
      </w:r>
      <w:r>
        <w:rPr>
          <w:rFonts w:ascii="Times New Roman" w:hAnsi="Times New Roman" w:cs="Times New Roman"/>
          <w:sz w:val="24"/>
          <w:szCs w:val="24"/>
          <w:lang w:val="en-US"/>
        </w:rPr>
        <w:tab/>
        <w:t>30</w:t>
      </w:r>
    </w:p>
    <w:p w:rsidR="00A14D51" w:rsidRDefault="00A14D51" w:rsidP="00A14D51">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2.3 </w:t>
      </w:r>
      <w:r>
        <w:rPr>
          <w:rFonts w:ascii="Times New Roman" w:hAnsi="Times New Roman" w:cs="Times New Roman"/>
          <w:sz w:val="24"/>
          <w:szCs w:val="24"/>
        </w:rPr>
        <w:t xml:space="preserve">Kerangka Pemikiran </w:t>
      </w:r>
      <w:r>
        <w:rPr>
          <w:rFonts w:ascii="Times New Roman" w:hAnsi="Times New Roman" w:cs="Times New Roman"/>
          <w:sz w:val="24"/>
          <w:szCs w:val="24"/>
        </w:rPr>
        <w:tab/>
      </w:r>
      <w:r>
        <w:rPr>
          <w:rFonts w:ascii="Times New Roman" w:hAnsi="Times New Roman" w:cs="Times New Roman"/>
          <w:sz w:val="24"/>
          <w:szCs w:val="24"/>
          <w:lang w:val="en-US"/>
        </w:rPr>
        <w:t>57</w:t>
      </w:r>
    </w:p>
    <w:p w:rsidR="00A14D51" w:rsidRDefault="00A14D51" w:rsidP="00A14D51">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3.1 Struktur Analisis Regresi Linear Sederhana </w:t>
      </w:r>
      <w:r>
        <w:rPr>
          <w:rFonts w:ascii="Times New Roman" w:hAnsi="Times New Roman" w:cs="Times New Roman"/>
          <w:sz w:val="24"/>
          <w:szCs w:val="24"/>
          <w:lang w:val="en-US"/>
        </w:rPr>
        <w:tab/>
        <w:t>67</w:t>
      </w:r>
    </w:p>
    <w:p w:rsidR="00A14D51" w:rsidRDefault="00A14D51" w:rsidP="00A14D51">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4.1 Peta Kecamatan Pulubala</w:t>
      </w:r>
      <w:r>
        <w:rPr>
          <w:rFonts w:ascii="Times New Roman" w:hAnsi="Times New Roman" w:cs="Times New Roman"/>
          <w:sz w:val="24"/>
          <w:szCs w:val="24"/>
          <w:lang w:val="en-US"/>
        </w:rPr>
        <w:tab/>
        <w:t>71</w:t>
      </w:r>
    </w:p>
    <w:p w:rsidR="00A14D51" w:rsidRDefault="00A14D51" w:rsidP="00A14D51">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4.2 Hasil Uji Normalitas Data </w:t>
      </w:r>
      <w:r>
        <w:rPr>
          <w:rFonts w:ascii="Times New Roman" w:hAnsi="Times New Roman" w:cs="Times New Roman"/>
          <w:sz w:val="24"/>
          <w:szCs w:val="24"/>
          <w:lang w:val="en-US"/>
        </w:rPr>
        <w:tab/>
        <w:t>86</w:t>
      </w:r>
    </w:p>
    <w:p w:rsidR="00A14D51" w:rsidRDefault="00A14D51" w:rsidP="00A14D51">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4.3 Hasil Uji Heteroskedastisitas </w:t>
      </w:r>
      <w:r>
        <w:rPr>
          <w:rFonts w:ascii="Times New Roman" w:hAnsi="Times New Roman" w:cs="Times New Roman"/>
          <w:sz w:val="24"/>
          <w:szCs w:val="24"/>
          <w:lang w:val="en-US"/>
        </w:rPr>
        <w:tab/>
        <w:t>87</w:t>
      </w:r>
    </w:p>
    <w:p w:rsidR="00EB25D7" w:rsidRDefault="00EB25D7">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A14D51" w:rsidRDefault="00A14D51">
      <w:pPr>
        <w:rPr>
          <w:rFonts w:ascii="Times New Roman" w:hAnsi="Times New Roman" w:cs="Times New Roman"/>
          <w:sz w:val="24"/>
          <w:szCs w:val="24"/>
          <w:lang w:val="en-US"/>
        </w:rPr>
      </w:pPr>
    </w:p>
    <w:p w:rsidR="008F228F" w:rsidRDefault="008F228F" w:rsidP="008F228F">
      <w:pPr>
        <w:tabs>
          <w:tab w:val="left" w:leader="dot" w:pos="7371"/>
        </w:tabs>
        <w:spacing w:line="480" w:lineRule="auto"/>
        <w:jc w:val="center"/>
        <w:rPr>
          <w:rFonts w:ascii="Times New Roman" w:hAnsi="Times New Roman" w:cs="Times New Roman"/>
          <w:b/>
          <w:sz w:val="24"/>
          <w:szCs w:val="24"/>
          <w:lang w:val="en-US"/>
        </w:rPr>
      </w:pPr>
      <w:r w:rsidRPr="00D92726">
        <w:rPr>
          <w:rFonts w:ascii="Times New Roman" w:hAnsi="Times New Roman" w:cs="Times New Roman"/>
          <w:b/>
          <w:sz w:val="24"/>
          <w:szCs w:val="24"/>
          <w:lang w:val="en-US"/>
        </w:rPr>
        <w:lastRenderedPageBreak/>
        <w:t>DAFTAR LAMPIRAN</w:t>
      </w:r>
    </w:p>
    <w:p w:rsidR="008F228F" w:rsidRPr="00790301" w:rsidRDefault="008F228F" w:rsidP="008F228F">
      <w:pPr>
        <w:tabs>
          <w:tab w:val="left" w:pos="6521"/>
          <w:tab w:val="left"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ab/>
      </w:r>
      <w:r w:rsidRPr="00790301">
        <w:rPr>
          <w:rFonts w:ascii="Times New Roman" w:hAnsi="Times New Roman" w:cs="Times New Roman"/>
          <w:sz w:val="24"/>
          <w:szCs w:val="24"/>
        </w:rPr>
        <w:t>Halaman</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w:t>
      </w:r>
      <w:r>
        <w:rPr>
          <w:rFonts w:ascii="Times New Roman" w:hAnsi="Times New Roman" w:cs="Times New Roman"/>
          <w:sz w:val="24"/>
          <w:szCs w:val="24"/>
        </w:rPr>
        <w:t xml:space="preserve"> </w:t>
      </w:r>
      <w:r>
        <w:rPr>
          <w:rFonts w:ascii="Times New Roman" w:hAnsi="Times New Roman" w:cs="Times New Roman"/>
          <w:sz w:val="24"/>
          <w:szCs w:val="24"/>
          <w:lang w:val="en-US"/>
        </w:rPr>
        <w:t>Instrumen Penelitian</w:t>
      </w:r>
      <w:r>
        <w:rPr>
          <w:rFonts w:ascii="Times New Roman" w:hAnsi="Times New Roman" w:cs="Times New Roman"/>
          <w:sz w:val="24"/>
          <w:szCs w:val="24"/>
        </w:rPr>
        <w:tab/>
      </w:r>
      <w:r>
        <w:rPr>
          <w:rFonts w:ascii="Times New Roman" w:hAnsi="Times New Roman" w:cs="Times New Roman"/>
          <w:sz w:val="24"/>
          <w:szCs w:val="24"/>
          <w:lang w:val="en-US"/>
        </w:rPr>
        <w:t>106</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2 Kuesioner Penelitian </w:t>
      </w:r>
      <w:r>
        <w:rPr>
          <w:rFonts w:ascii="Times New Roman" w:hAnsi="Times New Roman" w:cs="Times New Roman"/>
          <w:sz w:val="24"/>
          <w:szCs w:val="24"/>
          <w:lang w:val="en-US"/>
        </w:rPr>
        <w:tab/>
        <w:t>107</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3 Data Mentah Tabulasi Data X </w:t>
      </w:r>
      <w:r>
        <w:rPr>
          <w:rFonts w:ascii="Times New Roman" w:hAnsi="Times New Roman" w:cs="Times New Roman"/>
          <w:sz w:val="24"/>
          <w:szCs w:val="24"/>
          <w:lang w:val="en-US"/>
        </w:rPr>
        <w:tab/>
        <w:t>112</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4 Data Mentah Tabulasi Data Y </w:t>
      </w:r>
      <w:r>
        <w:rPr>
          <w:rFonts w:ascii="Times New Roman" w:hAnsi="Times New Roman" w:cs="Times New Roman"/>
          <w:sz w:val="24"/>
          <w:szCs w:val="24"/>
          <w:lang w:val="en-US"/>
        </w:rPr>
        <w:tab/>
        <w:t>116</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5 Deskriptif X</w:t>
      </w:r>
      <w:r>
        <w:rPr>
          <w:rFonts w:ascii="Times New Roman" w:hAnsi="Times New Roman" w:cs="Times New Roman"/>
          <w:sz w:val="24"/>
          <w:szCs w:val="24"/>
          <w:lang w:val="en-US"/>
        </w:rPr>
        <w:tab/>
        <w:t>118</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6 Deskriptif Y</w:t>
      </w:r>
      <w:r>
        <w:rPr>
          <w:rFonts w:ascii="Times New Roman" w:hAnsi="Times New Roman" w:cs="Times New Roman"/>
          <w:sz w:val="24"/>
          <w:szCs w:val="24"/>
          <w:lang w:val="en-US"/>
        </w:rPr>
        <w:tab/>
        <w:t>124</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7 Validitas X </w:t>
      </w:r>
      <w:r>
        <w:rPr>
          <w:rFonts w:ascii="Times New Roman" w:hAnsi="Times New Roman" w:cs="Times New Roman"/>
          <w:sz w:val="24"/>
          <w:szCs w:val="24"/>
          <w:lang w:val="en-US"/>
        </w:rPr>
        <w:tab/>
        <w:t>128</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8 Validitas Y</w:t>
      </w:r>
      <w:r>
        <w:rPr>
          <w:rFonts w:ascii="Times New Roman" w:hAnsi="Times New Roman" w:cs="Times New Roman"/>
          <w:sz w:val="24"/>
          <w:szCs w:val="24"/>
          <w:lang w:val="en-US"/>
        </w:rPr>
        <w:tab/>
        <w:t>134</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9 Reliabilitas X </w:t>
      </w:r>
      <w:r>
        <w:rPr>
          <w:rFonts w:ascii="Times New Roman" w:hAnsi="Times New Roman" w:cs="Times New Roman"/>
          <w:sz w:val="24"/>
          <w:szCs w:val="24"/>
          <w:lang w:val="en-US"/>
        </w:rPr>
        <w:tab/>
        <w:t>136</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10 Reliabilitas  Y</w:t>
      </w:r>
      <w:r>
        <w:rPr>
          <w:rFonts w:ascii="Times New Roman" w:hAnsi="Times New Roman" w:cs="Times New Roman"/>
          <w:sz w:val="24"/>
          <w:szCs w:val="24"/>
          <w:lang w:val="en-US"/>
        </w:rPr>
        <w:tab/>
        <w:t>137</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11 Normalitas Data </w:t>
      </w:r>
      <w:r>
        <w:rPr>
          <w:rFonts w:ascii="Times New Roman" w:hAnsi="Times New Roman" w:cs="Times New Roman"/>
          <w:sz w:val="24"/>
          <w:szCs w:val="24"/>
          <w:lang w:val="en-US"/>
        </w:rPr>
        <w:tab/>
        <w:t>138</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12 Heteroskedastisitas </w:t>
      </w:r>
      <w:r>
        <w:rPr>
          <w:rFonts w:ascii="Times New Roman" w:hAnsi="Times New Roman" w:cs="Times New Roman"/>
          <w:sz w:val="24"/>
          <w:szCs w:val="24"/>
          <w:lang w:val="en-US"/>
        </w:rPr>
        <w:tab/>
        <w:t>139</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13 Regresi Linier Sederhana </w:t>
      </w:r>
      <w:r>
        <w:rPr>
          <w:rFonts w:ascii="Times New Roman" w:hAnsi="Times New Roman" w:cs="Times New Roman"/>
          <w:sz w:val="24"/>
          <w:szCs w:val="24"/>
          <w:lang w:val="en-US"/>
        </w:rPr>
        <w:tab/>
        <w:t>139</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14 Surat Keterangan Lokasi Penelitian</w:t>
      </w:r>
      <w:r>
        <w:rPr>
          <w:rFonts w:ascii="Times New Roman" w:hAnsi="Times New Roman" w:cs="Times New Roman"/>
          <w:sz w:val="24"/>
          <w:szCs w:val="24"/>
          <w:lang w:val="en-US"/>
        </w:rPr>
        <w:tab/>
        <w:t>140</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15 Surat Rekomendasi Bebas Plagiasi</w:t>
      </w:r>
      <w:r>
        <w:rPr>
          <w:rFonts w:ascii="Times New Roman" w:hAnsi="Times New Roman" w:cs="Times New Roman"/>
          <w:sz w:val="24"/>
          <w:szCs w:val="24"/>
          <w:lang w:val="en-US"/>
        </w:rPr>
        <w:tab/>
        <w:t>141</w:t>
      </w:r>
    </w:p>
    <w:p w:rsidR="008F228F"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16 Hasil Turnitin</w:t>
      </w:r>
      <w:r>
        <w:rPr>
          <w:rFonts w:ascii="Times New Roman" w:hAnsi="Times New Roman" w:cs="Times New Roman"/>
          <w:sz w:val="24"/>
          <w:szCs w:val="24"/>
          <w:lang w:val="en-US"/>
        </w:rPr>
        <w:tab/>
        <w:t>142</w:t>
      </w:r>
    </w:p>
    <w:p w:rsidR="008F228F" w:rsidRPr="00735902" w:rsidRDefault="008F228F" w:rsidP="008F228F">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w:t>
      </w:r>
      <w:r w:rsidR="00D94AE1">
        <w:rPr>
          <w:rFonts w:ascii="Times New Roman" w:hAnsi="Times New Roman" w:cs="Times New Roman"/>
          <w:sz w:val="24"/>
          <w:szCs w:val="24"/>
          <w:lang w:val="en-US"/>
        </w:rPr>
        <w:t>ran 17 Hasil Abstrack Lemlit</w:t>
      </w:r>
      <w:r w:rsidR="00D94AE1">
        <w:rPr>
          <w:rFonts w:ascii="Times New Roman" w:hAnsi="Times New Roman" w:cs="Times New Roman"/>
          <w:sz w:val="24"/>
          <w:szCs w:val="24"/>
          <w:lang w:val="en-US"/>
        </w:rPr>
        <w:tab/>
        <w:t>145</w:t>
      </w:r>
    </w:p>
    <w:p w:rsidR="00A14D51" w:rsidRDefault="00A14D51">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8F228F" w:rsidRDefault="008F228F">
      <w:pPr>
        <w:rPr>
          <w:rFonts w:ascii="Times New Roman" w:hAnsi="Times New Roman" w:cs="Times New Roman"/>
          <w:sz w:val="24"/>
          <w:szCs w:val="24"/>
          <w:lang w:val="en-US"/>
        </w:rPr>
      </w:pPr>
    </w:p>
    <w:p w:rsidR="005268FE" w:rsidRDefault="005268FE" w:rsidP="0001055C">
      <w:pPr>
        <w:jc w:val="center"/>
        <w:rPr>
          <w:rFonts w:ascii="Times New Roman" w:hAnsi="Times New Roman" w:cs="Times New Roman"/>
          <w:b/>
          <w:sz w:val="24"/>
          <w:szCs w:val="24"/>
        </w:rPr>
        <w:sectPr w:rsidR="005268FE" w:rsidSect="00321C12">
          <w:headerReference w:type="first" r:id="rId17"/>
          <w:footerReference w:type="first" r:id="rId18"/>
          <w:pgSz w:w="11907" w:h="16839"/>
          <w:pgMar w:top="2268" w:right="1701" w:bottom="1701" w:left="2268" w:header="720" w:footer="720" w:gutter="0"/>
          <w:pgNumType w:fmt="lowerRoman" w:start="2"/>
          <w:cols w:space="720"/>
          <w:docGrid w:linePitch="360"/>
        </w:sectPr>
      </w:pPr>
    </w:p>
    <w:p w:rsidR="0001055C" w:rsidRDefault="0001055C" w:rsidP="0001055C">
      <w:pPr>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01055C" w:rsidRDefault="0001055C" w:rsidP="0001055C">
      <w:pPr>
        <w:jc w:val="center"/>
        <w:rPr>
          <w:rFonts w:ascii="Times New Roman" w:hAnsi="Times New Roman" w:cs="Times New Roman"/>
          <w:b/>
          <w:sz w:val="24"/>
          <w:szCs w:val="24"/>
        </w:rPr>
      </w:pPr>
      <w:r>
        <w:rPr>
          <w:rFonts w:ascii="Times New Roman" w:hAnsi="Times New Roman" w:cs="Times New Roman"/>
          <w:b/>
          <w:sz w:val="24"/>
          <w:szCs w:val="24"/>
        </w:rPr>
        <w:t>PENDAHULUAN</w:t>
      </w:r>
    </w:p>
    <w:p w:rsidR="0001055C" w:rsidRDefault="0001055C" w:rsidP="0001055C">
      <w:pPr>
        <w:pStyle w:val="ListParagraph"/>
        <w:numPr>
          <w:ilvl w:val="0"/>
          <w:numId w:val="2"/>
        </w:numPr>
        <w:spacing w:after="0" w:line="480" w:lineRule="auto"/>
        <w:ind w:left="450" w:hanging="450"/>
        <w:contextualSpacing w:val="0"/>
        <w:jc w:val="both"/>
        <w:rPr>
          <w:rFonts w:ascii="Times New Roman" w:hAnsi="Times New Roman" w:cs="Times New Roman"/>
          <w:b/>
          <w:sz w:val="24"/>
          <w:szCs w:val="24"/>
        </w:rPr>
      </w:pPr>
      <w:r>
        <w:rPr>
          <w:rFonts w:ascii="Times New Roman" w:hAnsi="Times New Roman" w:cs="Times New Roman"/>
          <w:b/>
          <w:sz w:val="24"/>
          <w:szCs w:val="24"/>
        </w:rPr>
        <w:t>Latar Belakang Penelitian</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Di Indonesia keberadaan desa diakui secara konstitusional dalam struktur ketatanegaraan. Meskipun desa merupakan struktur paling bawah dalam sistem penyelenggaraan pemerintah, namun dewasa ini keberadaan desa semakin mendapatkan perhatian dari pemerintah. Dan bentuk perhatian ini diwujudkan melalui pengucuran dana desa sebesar 60 triliun di tahun 2018 dan meningkat menjadi 70 triliun di tahun 2019 di seluruh desa di Indonesia (Kompas.com). Dengan semakin meningkatnya jumlah anggaran yang dialokasikan oleh pemerintah pusat kepada pemerintah desa, maka beban dan tanggung jawab desa akan semakin bertambah pula. Desa akan memiliki kewajiban untuk mempertanggung jawabkan seluruh anggaran yang dikelolanya dengan akuntabel dan transparan. </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Dengan lahirnya Undang-Undang Nomor 6 Tahun 2014 tentang desa disebutkan bahwa kucuran dana milyaran rupiah langsung ke desa itu bersumber dari alokasi dana desa yang juga merupakan bagian dari dana perimbangan yang diterima kabupaten/kota. Penyaluran dana tersebut menjadi sangat penting dalam rangka pembangunan desa yang lebih maju. Pada tahun 2019 berdasarkan data dari kementrian keuangan diketahui bahwa rata-rata setiap desa akan memperoleh dana sebesar Rp 933,92 juta. Besarnya anggaran yang diperoleh tiap desa ini jelas berpotensi untuk diselewengkan, sehingga menimbulkan kekhawatiran di banyak pihak. Dana desa yang </w:t>
      </w:r>
      <w:r>
        <w:rPr>
          <w:rFonts w:ascii="Times New Roman" w:hAnsi="Times New Roman" w:cs="Times New Roman"/>
          <w:sz w:val="24"/>
          <w:szCs w:val="24"/>
        </w:rPr>
        <w:lastRenderedPageBreak/>
        <w:t xml:space="preserve">diharapkan dapat menjadi penstabil dalam menyelesaikan permasalahan terkait ekonomi, infrastruktur, kesejahteraan dan juga kemakmuran masyarakat desa justru dikhawatirkan akan menjadi penggoda pihak aparatur desa untuk melakukan tindak pidana korupsi. Hal ini bukan semata-mata karena lemahnya sumber daya manusia namun lebih kepada ketidaksiapan mental dari para aparat desa yang memiliki mental koruptif dalam mengelola dana desa. </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i/>
          <w:sz w:val="24"/>
          <w:szCs w:val="24"/>
        </w:rPr>
        <w:t>Indonesia Corruption Watch</w:t>
      </w:r>
      <w:r>
        <w:rPr>
          <w:rFonts w:ascii="Times New Roman" w:hAnsi="Times New Roman" w:cs="Times New Roman"/>
          <w:sz w:val="24"/>
          <w:szCs w:val="24"/>
        </w:rPr>
        <w:t xml:space="preserve"> (ICW) mencatat bahwa kasus korupsi anggaran dana desa merupakan salah satu kasus terbanyak yang saat ini sedang ditindaki oleh aparat penegak hukum selama tahun 2019 jika dibandingkan dengan sektor-sektor lainnya. Berdasarkan data </w:t>
      </w:r>
      <w:r>
        <w:rPr>
          <w:rFonts w:ascii="Times New Roman" w:hAnsi="Times New Roman" w:cs="Times New Roman"/>
          <w:i/>
          <w:sz w:val="24"/>
          <w:szCs w:val="24"/>
        </w:rPr>
        <w:t>Indonesia Corruption Watch</w:t>
      </w:r>
      <w:r>
        <w:rPr>
          <w:rFonts w:ascii="Times New Roman" w:hAnsi="Times New Roman" w:cs="Times New Roman"/>
          <w:sz w:val="24"/>
          <w:szCs w:val="24"/>
        </w:rPr>
        <w:t xml:space="preserve"> (ICW) menunjukkan bahwa ada sebanyak 46 kasus korupsi anggaran dana desa yang terjadi selama tahun 2019 yang menyebabkan kerugian Negara hingga 32,3 miliar rupiah. Modus yang dilakukan oleh pelaku korupsi anggaran dana desa pun ada bermacam-macam mulai dari penyalahgunaan anggaran, penggelapan anggaran, pembuatan laporan atau kegiatan fiktif sampai pada penggelembungan harga. Data diatas </w:t>
      </w:r>
      <w:bookmarkStart w:id="0" w:name="_GoBack"/>
      <w:bookmarkEnd w:id="0"/>
      <w:r>
        <w:rPr>
          <w:rFonts w:ascii="Times New Roman" w:hAnsi="Times New Roman" w:cs="Times New Roman"/>
          <w:sz w:val="24"/>
          <w:szCs w:val="24"/>
        </w:rPr>
        <w:t xml:space="preserve">merupakan bukti buruknya tata kelola dari dana desa. Bahkan yang lebih mengecewakan adalah kepala desa dan perangkat desa yang seharusnya mengelola dana desa untuk kepentingan masyarakat justru menjadi bagian dari terjadinya praktik penyimpangan anggaran. Melonjaknya kasus korupsi yang terjadi di pemerintahan desa menggambarkan catatan buruk yang berkaitan erat dengan pembahasan mengenai evaluasi dari kebijakan </w:t>
      </w:r>
      <w:r>
        <w:rPr>
          <w:rFonts w:ascii="Times New Roman" w:hAnsi="Times New Roman" w:cs="Times New Roman"/>
          <w:sz w:val="24"/>
          <w:szCs w:val="24"/>
        </w:rPr>
        <w:lastRenderedPageBreak/>
        <w:t xml:space="preserve">pemerintah untuk desa. Karena sampai saat ini desa justru menjadi ladang korupsi baru yang sangat subur. </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Fenomena tentang penyalahgunaan keuangan dana desa ini jelas menimbulkan kegundahan bagi masyarakat sebab praktik penyalahgunaan anggaran ini bisa di ibaratkan sebagai fenomena gunung es. Sebagaimana yang diungkapkan oleh Tuanakotta (2014) bahwa praktik </w:t>
      </w:r>
      <w:r>
        <w:rPr>
          <w:rFonts w:ascii="Times New Roman" w:hAnsi="Times New Roman" w:cs="Times New Roman"/>
          <w:i/>
          <w:sz w:val="24"/>
          <w:szCs w:val="24"/>
        </w:rPr>
        <w:t>fraud</w:t>
      </w:r>
      <w:r>
        <w:rPr>
          <w:rFonts w:ascii="Times New Roman" w:hAnsi="Times New Roman" w:cs="Times New Roman"/>
          <w:sz w:val="24"/>
          <w:szCs w:val="24"/>
        </w:rPr>
        <w:t xml:space="preserve"> atau penyalahgunaan anggaran yang terungkap sekalipun secara absolut besar, namun jika dibandingkan dengan seluruh praktik </w:t>
      </w:r>
      <w:r>
        <w:rPr>
          <w:rFonts w:ascii="Times New Roman" w:hAnsi="Times New Roman" w:cs="Times New Roman"/>
          <w:i/>
          <w:sz w:val="24"/>
          <w:szCs w:val="24"/>
        </w:rPr>
        <w:t>fraud</w:t>
      </w:r>
      <w:r>
        <w:rPr>
          <w:rFonts w:ascii="Times New Roman" w:hAnsi="Times New Roman" w:cs="Times New Roman"/>
          <w:sz w:val="24"/>
          <w:szCs w:val="24"/>
        </w:rPr>
        <w:t xml:space="preserve"> yang sebenarnya terjadi akan relative lebih kecil. </w:t>
      </w:r>
      <w:r>
        <w:rPr>
          <w:rFonts w:ascii="Times New Roman" w:hAnsi="Times New Roman" w:cs="Times New Roman"/>
          <w:i/>
          <w:sz w:val="24"/>
          <w:szCs w:val="24"/>
        </w:rPr>
        <w:t>Fraud triangle theory</w:t>
      </w:r>
      <w:r>
        <w:rPr>
          <w:rFonts w:ascii="Times New Roman" w:hAnsi="Times New Roman" w:cs="Times New Roman"/>
          <w:sz w:val="24"/>
          <w:szCs w:val="24"/>
        </w:rPr>
        <w:t xml:space="preserve"> setidaknya menjelaskan ada 3 faktor yang mendorong terjadinya tindakan kecurangan yaitu tekanan (</w:t>
      </w:r>
      <w:r>
        <w:rPr>
          <w:rFonts w:ascii="Times New Roman" w:hAnsi="Times New Roman" w:cs="Times New Roman"/>
          <w:i/>
          <w:sz w:val="24"/>
          <w:szCs w:val="24"/>
        </w:rPr>
        <w:t>pressure</w:t>
      </w:r>
      <w:r>
        <w:rPr>
          <w:rFonts w:ascii="Times New Roman" w:hAnsi="Times New Roman" w:cs="Times New Roman"/>
          <w:sz w:val="24"/>
          <w:szCs w:val="24"/>
        </w:rPr>
        <w:t>), peluang (</w:t>
      </w:r>
      <w:r>
        <w:rPr>
          <w:rFonts w:ascii="Times New Roman" w:hAnsi="Times New Roman" w:cs="Times New Roman"/>
          <w:i/>
          <w:sz w:val="24"/>
          <w:szCs w:val="24"/>
        </w:rPr>
        <w:t>opportunity</w:t>
      </w:r>
      <w:r>
        <w:rPr>
          <w:rFonts w:ascii="Times New Roman" w:hAnsi="Times New Roman" w:cs="Times New Roman"/>
          <w:sz w:val="24"/>
          <w:szCs w:val="24"/>
        </w:rPr>
        <w:t>), dan rasionalisasi (</w:t>
      </w:r>
      <w:r>
        <w:rPr>
          <w:rFonts w:ascii="Times New Roman" w:hAnsi="Times New Roman" w:cs="Times New Roman"/>
          <w:i/>
          <w:sz w:val="24"/>
          <w:szCs w:val="24"/>
        </w:rPr>
        <w:t>rationalization</w:t>
      </w:r>
      <w:r>
        <w:rPr>
          <w:rFonts w:ascii="Times New Roman" w:hAnsi="Times New Roman" w:cs="Times New Roman"/>
          <w:sz w:val="24"/>
          <w:szCs w:val="24"/>
        </w:rPr>
        <w:t xml:space="preserve">). </w:t>
      </w:r>
      <w:r>
        <w:rPr>
          <w:rFonts w:ascii="Times New Roman" w:hAnsi="Times New Roman" w:cs="Times New Roman"/>
          <w:i/>
          <w:sz w:val="24"/>
          <w:szCs w:val="24"/>
        </w:rPr>
        <w:t>Fraud triangle theory</w:t>
      </w:r>
      <w:r>
        <w:rPr>
          <w:rFonts w:ascii="Times New Roman" w:hAnsi="Times New Roman" w:cs="Times New Roman"/>
          <w:sz w:val="24"/>
          <w:szCs w:val="24"/>
        </w:rPr>
        <w:t xml:space="preserve"> ini kemudian dikembangkan dengan menambahkan satu elemen kualitatif yang diyakini turut berpengaruh signifikan terhadap </w:t>
      </w:r>
      <w:r>
        <w:rPr>
          <w:rFonts w:ascii="Times New Roman" w:hAnsi="Times New Roman" w:cs="Times New Roman"/>
          <w:i/>
          <w:sz w:val="24"/>
          <w:szCs w:val="24"/>
        </w:rPr>
        <w:t>fraud</w:t>
      </w:r>
      <w:r>
        <w:rPr>
          <w:rFonts w:ascii="Times New Roman" w:hAnsi="Times New Roman" w:cs="Times New Roman"/>
          <w:sz w:val="24"/>
          <w:szCs w:val="24"/>
        </w:rPr>
        <w:t xml:space="preserve"> yaitu kemampuan (</w:t>
      </w:r>
      <w:r>
        <w:rPr>
          <w:rFonts w:ascii="Times New Roman" w:hAnsi="Times New Roman" w:cs="Times New Roman"/>
          <w:i/>
          <w:sz w:val="24"/>
          <w:szCs w:val="24"/>
        </w:rPr>
        <w:t>capability</w:t>
      </w:r>
      <w:r>
        <w:rPr>
          <w:rFonts w:ascii="Times New Roman" w:hAnsi="Times New Roman" w:cs="Times New Roman"/>
          <w:sz w:val="24"/>
          <w:szCs w:val="24"/>
        </w:rPr>
        <w:t xml:space="preserve">), sehingga menjadi empat elemen yang kemudian dikenal dengan </w:t>
      </w:r>
      <w:r>
        <w:rPr>
          <w:rFonts w:ascii="Times New Roman" w:hAnsi="Times New Roman" w:cs="Times New Roman"/>
          <w:i/>
          <w:sz w:val="24"/>
          <w:szCs w:val="24"/>
        </w:rPr>
        <w:t>fraud diamond</w:t>
      </w:r>
      <w:r>
        <w:rPr>
          <w:rFonts w:ascii="Times New Roman" w:hAnsi="Times New Roman" w:cs="Times New Roman"/>
          <w:sz w:val="24"/>
          <w:szCs w:val="24"/>
        </w:rPr>
        <w:t xml:space="preserve"> (Wolfe dan Hermanson, 2014). Dalam </w:t>
      </w:r>
      <w:r>
        <w:rPr>
          <w:rFonts w:ascii="Times New Roman" w:hAnsi="Times New Roman" w:cs="Times New Roman"/>
          <w:i/>
          <w:sz w:val="24"/>
          <w:szCs w:val="24"/>
        </w:rPr>
        <w:t>fraud diamond theory</w:t>
      </w:r>
      <w:r>
        <w:rPr>
          <w:rFonts w:ascii="Times New Roman" w:hAnsi="Times New Roman" w:cs="Times New Roman"/>
          <w:sz w:val="24"/>
          <w:szCs w:val="24"/>
        </w:rPr>
        <w:t xml:space="preserve"> di jelaskan bahwa seseorang melakukan kecurangan karena adanya tekanan yang dirasakan, kemudian melihat kesempatan yang memberikan peluang untuk melakukan sebuah kecurangan dengan merasionalisasikan bahwa apa yang di lakukan bukan merupakan sebuah kecurangan. </w:t>
      </w:r>
      <w:r>
        <w:rPr>
          <w:rFonts w:ascii="Times New Roman" w:hAnsi="Times New Roman" w:cs="Times New Roman"/>
          <w:i/>
          <w:sz w:val="24"/>
          <w:szCs w:val="24"/>
        </w:rPr>
        <w:t>Fraud</w:t>
      </w:r>
      <w:r>
        <w:rPr>
          <w:rFonts w:ascii="Times New Roman" w:hAnsi="Times New Roman" w:cs="Times New Roman"/>
          <w:sz w:val="24"/>
          <w:szCs w:val="24"/>
        </w:rPr>
        <w:t xml:space="preserve"> atau kecurangan itu sendiri dapat terjadi karena adanya kemampuan yang dimiliki oleh seseorang untuk melakukan sebuah kecurangan. Jika seseorang tidak memiliki kemampuan untuk melakukan sebuah kecurangan, maka kecurangan tidak akan mungkin </w:t>
      </w:r>
      <w:r>
        <w:rPr>
          <w:rFonts w:ascii="Times New Roman" w:hAnsi="Times New Roman" w:cs="Times New Roman"/>
          <w:sz w:val="24"/>
          <w:szCs w:val="24"/>
        </w:rPr>
        <w:lastRenderedPageBreak/>
        <w:t xml:space="preserve">terjadi. Selain itu, lemahnya etika dari sumber daya manusia juga menjadi salah satu faktor utama yang membuat pelayanan publik di Indonesia menjadi semakin terpuruk. Etika pelayanan publik ini  seharusnya berorientasi kepada kepentingan masyarakat atas dasar asas transparansi dan akuntabilitas di dalam memberikan pelayanan. </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Fenomena pelanggaran moral dan etika yang sering kita amati dalam pemerintahan desa dapat berupa proses pembuatan kebijakan publik dalam pengusulan program, proyek, dan kegiatan yang tidak di dasarkan atas kenyataan desain organisasi pelayanan publik mengenai pengaturan struktur, formalitas, disperse otoritas terhadap kepentingan tertentu, proses manajemen pelayanan publik yang penuh rekayasa dan kamuflase mulai dari perencanaan teknis, pengelolaan keuangan, sumber daya manusia, informasi yang semuanya itu nampak dari sifat-sifat tidak transparan, tidak responsive, tidak akuntabel, dan tidak adil sehingga tidak dapat memberikan kualitas pelayanan yang unggul kepada masyarakat. Sehingga sudah sepatutnya pelayanan publik dilakukan secara beretika agar tidak adanya kekecewaan dalam suatu masyarakat. Sebagaimana dijelaskan oleh Manossoh (2016) bahwa pejabat yang memiliki perilaku yang baik akan membuat pengelolaan keuangan berjalan dengan baik dan begitupun sebaliknya. </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Banyaknya berita terkait kecurangan dalam pengelolaan dana desa yang dilakukan oleh aparatur desa di surat kabar, televisi maupun media sosial memberikan kita kesadaran bahwa perlu adanya upaya untuk membenahi ketidak beresan yang terjadi. Apalagi diberbagai artikel diketahui bahwa </w:t>
      </w:r>
      <w:r>
        <w:rPr>
          <w:rFonts w:ascii="Times New Roman" w:hAnsi="Times New Roman" w:cs="Times New Roman"/>
          <w:sz w:val="24"/>
          <w:szCs w:val="24"/>
        </w:rPr>
        <w:lastRenderedPageBreak/>
        <w:t>terjadinya indikasi penyalahgunaan justru dilakukan oleh kepala desa dan aparat desa. Bahkan peningkatan jumlah kasus penyalahgunaan anggaran dana desa ini hampir berbanding lurus dengan berlakunya undang-undang baru anti tindakan kecurangan. Namun kenyataannya usaha yang dilakukan oleh pemerintah untuk memerangi tindakan kecurangan tidak berjalan dengan lancar dan hanya bersifat formalitas.</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Sebagai salah satu kabupaten yang ada di Provinsi Gorontalo, Kabupaten Gorontalo pun tidak pernah luput dari adanya kasus penyelewenangan dana desa. Hal ini terbukti dari adanya berita penangkapan dari mantan kepala desa labanu kecamatan tibawa dan mantan kepala desa motoduto kecamatan boliyohuto atas kasus penyelewengan dana desa yang saat ini sudah dijebloskan ke dalam penjara. Keduanya ditahan setelah ditetapkan sebagai tersangka dugaan korupsi dana desa oleh kejaksaan negeri kabupaten gorontalo. Dugaan penyimpangan dana desa yang dilakukan pun hampir sama yaitu terkait dengan pelaksanaan pekerjaan fisik yang menggunakan dana desa namun tidak sesuai dengan spesifikasi dan rincian anggaran belanja (RAB). Selain itu ada juga indikasi pembuatan pelaporan penggunaan anggaran dana desa fiktif. Dalam artian kedua mantan kades ini membuat seolah-olah ada kegiatan yang dibiayai oleh dana desa akan tetapi kenyataan dilapangan tidak ada kegiatan yang dilaksanakan. Akibat dari tindakannya tersebut Negara menanggung kerugian sebesar Rp 590 juta (sumber : Gopos.id). Hal ini diperkuat dengan pernyataan dari bapak Adam Hutamansyah selaku Kasie Datun Kejaksaan Negeri Kabupaten Gorontalo di </w:t>
      </w:r>
      <w:r>
        <w:rPr>
          <w:rFonts w:ascii="Times New Roman" w:hAnsi="Times New Roman" w:cs="Times New Roman"/>
          <w:sz w:val="24"/>
          <w:szCs w:val="24"/>
        </w:rPr>
        <w:lastRenderedPageBreak/>
        <w:t>dalam sebuah kanal youtube Kompas TV Gorontalo yang menyatakan bahwa saat ini tim penyidik masih sementara dalam tahap pemberkasan dan apabila tahap pemberkasan selesai kasus akan dilimpahkan ke penuntut umum untuk dilakukan penelitian berkas perkara dan dilimpahkan ke pengadilan dan saat ini kedua mantan kepala desa tersebut telah dilakukan penahanan selama 20 hari dan dapat diperpanjang oleh penuntut umum selama 40 hari kedepan. Akibat perbuatannya kedua tersangka dijerat dengan pasal 2 ayat 1 dan pasal 3 Undang-Undang Tindak Pidana Korupsi dengan ancaman hukuman 5 tahun penjara (</w:t>
      </w:r>
      <w:hyperlink r:id="rId19" w:history="1">
        <w:r>
          <w:rPr>
            <w:rStyle w:val="Hyperlink"/>
            <w:rFonts w:ascii="Times New Roman" w:hAnsi="Times New Roman" w:cs="Times New Roman"/>
            <w:sz w:val="24"/>
            <w:szCs w:val="24"/>
          </w:rPr>
          <w:t>https://youtu.be/DHZFVUMqUHU</w:t>
        </w:r>
      </w:hyperlink>
      <w:r>
        <w:rPr>
          <w:rFonts w:ascii="Times New Roman" w:hAnsi="Times New Roman" w:cs="Times New Roman"/>
          <w:sz w:val="24"/>
          <w:szCs w:val="24"/>
        </w:rPr>
        <w:t>). Selain pernyataan dari bapak Adam Hutamansyah selaku Kasie Datun Kejaksaan Negeri Kabupaten Gorontalo, berdasarkan wawancara penulis dengan salah satu warga yang tidak ingin namanya diketahui membenarkan berita tersebut. Terlebih kata warga ini akibat kasus tersebut bahkan Bupati Gorontalo telah mengeluarkan surat keputusan pemberhentian sementara kepala desa labanu kecamatan tibawa dengan melampirkan petikan putusan No. 1/Pid.Sus-TPK/2020/PN Gto.</w:t>
      </w:r>
    </w:p>
    <w:p w:rsidR="0001055C" w:rsidRDefault="0001055C" w:rsidP="0001055C">
      <w:pPr>
        <w:pStyle w:val="ListParagraph"/>
        <w:spacing w:after="0" w:line="480" w:lineRule="auto"/>
        <w:ind w:left="45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Berdasarkan fenomena yang diuraikan diatas, peneliti merasa tertarik untuk melakukan penelitian dengan judul “Pengaruh Perilaku Perangkat Desa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Di Kecamatan Pulubala”.</w:t>
      </w:r>
    </w:p>
    <w:p w:rsidR="0001055C" w:rsidRDefault="0001055C" w:rsidP="0001055C">
      <w:pPr>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1.2 </w:t>
      </w:r>
      <w:r>
        <w:rPr>
          <w:rFonts w:ascii="Times New Roman" w:hAnsi="Times New Roman" w:cs="Times New Roman"/>
          <w:b/>
          <w:sz w:val="24"/>
          <w:szCs w:val="24"/>
        </w:rPr>
        <w:tab/>
        <w:t>Rumusan Masalah</w:t>
      </w:r>
    </w:p>
    <w:p w:rsidR="0001055C" w:rsidRDefault="0001055C" w:rsidP="0001055C">
      <w:pPr>
        <w:spacing w:after="0" w:line="480" w:lineRule="auto"/>
        <w:ind w:left="446" w:hanging="4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latar belakang yang diuraikan diatas, maka yang menjadi rumusan masalah dalam penelitian ini adalah seberapa besar pengaruh </w:t>
      </w:r>
      <w:r>
        <w:rPr>
          <w:rFonts w:ascii="Times New Roman" w:hAnsi="Times New Roman" w:cs="Times New Roman"/>
          <w:sz w:val="24"/>
          <w:szCs w:val="24"/>
        </w:rPr>
        <w:lastRenderedPageBreak/>
        <w:t xml:space="preserve">perilaku perangkat desa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dengan di Kecamatan Pulubala?</w:t>
      </w:r>
    </w:p>
    <w:p w:rsidR="0001055C" w:rsidRDefault="0001055C" w:rsidP="0001055C">
      <w:pPr>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1.3 </w:t>
      </w:r>
      <w:r>
        <w:rPr>
          <w:rFonts w:ascii="Times New Roman" w:hAnsi="Times New Roman" w:cs="Times New Roman"/>
          <w:b/>
          <w:sz w:val="24"/>
          <w:szCs w:val="24"/>
        </w:rPr>
        <w:tab/>
        <w:t>Maksud Dan Tujuan Penelitian</w:t>
      </w:r>
    </w:p>
    <w:p w:rsidR="0001055C" w:rsidRDefault="0001055C" w:rsidP="0001055C">
      <w:pPr>
        <w:tabs>
          <w:tab w:val="left" w:pos="540"/>
        </w:tabs>
        <w:ind w:left="450" w:hanging="450"/>
        <w:jc w:val="both"/>
        <w:rPr>
          <w:rFonts w:ascii="Times New Roman" w:hAnsi="Times New Roman" w:cs="Times New Roman"/>
          <w:b/>
          <w:sz w:val="24"/>
          <w:szCs w:val="24"/>
        </w:rPr>
      </w:pPr>
      <w:r>
        <w:rPr>
          <w:rFonts w:ascii="Times New Roman" w:hAnsi="Times New Roman" w:cs="Times New Roman"/>
          <w:b/>
          <w:sz w:val="24"/>
          <w:szCs w:val="24"/>
        </w:rPr>
        <w:t>1.3.1</w:t>
      </w:r>
      <w:r>
        <w:rPr>
          <w:rFonts w:ascii="Times New Roman" w:hAnsi="Times New Roman" w:cs="Times New Roman"/>
          <w:b/>
          <w:sz w:val="24"/>
          <w:szCs w:val="24"/>
        </w:rPr>
        <w:tab/>
        <w:t>Maksud Penelitian</w:t>
      </w:r>
    </w:p>
    <w:p w:rsidR="0001055C" w:rsidRDefault="0001055C" w:rsidP="0001055C">
      <w:pPr>
        <w:tabs>
          <w:tab w:val="left" w:pos="540"/>
        </w:tabs>
        <w:spacing w:after="0" w:line="480" w:lineRule="auto"/>
        <w:ind w:left="540" w:hanging="44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Maksud dari penelitian yang penulis lakukan adalah untuk memperoleh data-data dan juga informasi mengenai pengaruh perilaku perangkat desa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w:t>
      </w:r>
    </w:p>
    <w:p w:rsidR="0001055C" w:rsidRDefault="0001055C" w:rsidP="0001055C">
      <w:pPr>
        <w:tabs>
          <w:tab w:val="left" w:pos="540"/>
        </w:tabs>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1.3.2 Tujuan Penelitian</w:t>
      </w:r>
    </w:p>
    <w:p w:rsidR="0001055C" w:rsidRDefault="0001055C" w:rsidP="0001055C">
      <w:pPr>
        <w:spacing w:after="0" w:line="480" w:lineRule="auto"/>
        <w:ind w:left="446" w:hanging="44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Berdasarkan rumusan masalah yang dikemukakan diatas, maka yang menjadi tujuan dalam penelitian ini adalah untuk mengetahui besarnya pengaruh perilaku perangkat desa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w:t>
      </w:r>
    </w:p>
    <w:p w:rsidR="0001055C" w:rsidRDefault="0001055C" w:rsidP="0001055C">
      <w:pPr>
        <w:spacing w:after="0" w:line="480" w:lineRule="auto"/>
        <w:ind w:left="446" w:hanging="446"/>
        <w:jc w:val="both"/>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b/>
          <w:sz w:val="24"/>
          <w:szCs w:val="24"/>
        </w:rPr>
        <w:tab/>
        <w:t>Manfaat Penelitian</w:t>
      </w:r>
    </w:p>
    <w:p w:rsidR="0001055C" w:rsidRDefault="0001055C" w:rsidP="0001055C">
      <w:pPr>
        <w:spacing w:after="0" w:line="480" w:lineRule="auto"/>
        <w:ind w:left="446" w:hanging="44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b/>
        <w:t>Berdasarkan rumusan masalah dan tujuan penelitian diatas, maka penelitian ini diharapkan dapat memberikan manfaat sebagai berikut :</w:t>
      </w:r>
    </w:p>
    <w:p w:rsidR="0001055C" w:rsidRDefault="0001055C" w:rsidP="0001055C">
      <w:pPr>
        <w:pStyle w:val="ListParagraph"/>
        <w:numPr>
          <w:ilvl w:val="0"/>
          <w:numId w:val="3"/>
        </w:numPr>
        <w:spacing w:after="0" w:line="480" w:lineRule="auto"/>
        <w:ind w:hanging="270"/>
        <w:jc w:val="both"/>
        <w:rPr>
          <w:rFonts w:ascii="Times New Roman" w:hAnsi="Times New Roman" w:cs="Times New Roman"/>
          <w:sz w:val="24"/>
          <w:szCs w:val="24"/>
        </w:rPr>
      </w:pPr>
      <w:r>
        <w:rPr>
          <w:rFonts w:ascii="Times New Roman" w:hAnsi="Times New Roman" w:cs="Times New Roman"/>
          <w:sz w:val="24"/>
          <w:szCs w:val="24"/>
        </w:rPr>
        <w:t>Manfaat Teoritis</w:t>
      </w:r>
    </w:p>
    <w:p w:rsidR="0001055C" w:rsidRDefault="0001055C" w:rsidP="0001055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ini diharapkan mampu membawa paradigma baru dalam pembangunan, mengubah cara pandang bahwa kesejahteraan dan kemakmuran ekonomi harus dimulai dari desa karena desa merupakan garda terdepan dalam upaya pembangunan yang berkeadilan dan berkesinambungan serta mampu menjelaskan Permendagri Nomor 113 Tahun 2014 tentang asas pengelolaan keuangan desa yaitu transparan, akuntabel, partisipatif yang dilaksanakan dengan tertib dan disiplin anggaran.</w:t>
      </w:r>
    </w:p>
    <w:p w:rsidR="0001055C" w:rsidRDefault="0001055C" w:rsidP="0001055C">
      <w:pPr>
        <w:pStyle w:val="ListParagraph"/>
        <w:numPr>
          <w:ilvl w:val="0"/>
          <w:numId w:val="3"/>
        </w:numPr>
        <w:spacing w:after="0" w:line="480" w:lineRule="auto"/>
        <w:ind w:hanging="270"/>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rsidR="0001055C" w:rsidRDefault="0001055C" w:rsidP="0001055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mampu menjadi bahan pertimbangan dalam pembuatan keputusan regulasi untuk mendeteksi secara efektif dan efisien kurangan dalam pelaporan keuangan bagi pemerintah dan juga pihak-pihak terkait yang diberikan kepercayaan untuk terlibat langsung didalam pengelolaan keuangan desa. Sehingga pengelolaan keuangan desa tidak akan menimbulkan penyimpangan dan penyalahgunaan dana desa sekaligus menjadi acuan di dalam mewujudkan tata kelola pemerintahan yang baik yang bebas dari kecurangan. </w:t>
      </w:r>
    </w:p>
    <w:p w:rsidR="0001055C" w:rsidRDefault="0001055C" w:rsidP="0001055C">
      <w:pPr>
        <w:pStyle w:val="ListParagraph"/>
        <w:numPr>
          <w:ilvl w:val="0"/>
          <w:numId w:val="3"/>
        </w:numPr>
        <w:spacing w:after="0" w:line="480" w:lineRule="auto"/>
        <w:ind w:hanging="270"/>
        <w:jc w:val="both"/>
        <w:rPr>
          <w:rFonts w:ascii="Times New Roman" w:hAnsi="Times New Roman" w:cs="Times New Roman"/>
          <w:sz w:val="24"/>
          <w:szCs w:val="24"/>
        </w:rPr>
      </w:pPr>
      <w:r>
        <w:rPr>
          <w:rFonts w:ascii="Times New Roman" w:hAnsi="Times New Roman" w:cs="Times New Roman"/>
          <w:sz w:val="24"/>
          <w:szCs w:val="24"/>
        </w:rPr>
        <w:t>Manfaat Bagi Peneliti Selanjutnya</w:t>
      </w:r>
    </w:p>
    <w:p w:rsidR="0001055C" w:rsidRDefault="0001055C" w:rsidP="0001055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menambah wawasan dan ilmu pengetahuan bagi kalangan akademisi sekaligus bisa menjadi bahan referensi bagi pihak-pihak yang akan melaksanakan penelitian lebih lanjut mengenai topik serupa. </w:t>
      </w:r>
    </w:p>
    <w:p w:rsidR="0001055C" w:rsidRDefault="0001055C" w:rsidP="0001055C">
      <w:pPr>
        <w:pStyle w:val="ListParagraph"/>
        <w:spacing w:after="0" w:line="480" w:lineRule="auto"/>
        <w:ind w:left="0"/>
        <w:contextualSpacing w:val="0"/>
        <w:jc w:val="center"/>
        <w:rPr>
          <w:rFonts w:ascii="Times New Roman" w:hAnsi="Times New Roman" w:cs="Times New Roman"/>
          <w:b/>
          <w:sz w:val="24"/>
          <w:szCs w:val="24"/>
        </w:rPr>
        <w:sectPr w:rsidR="0001055C" w:rsidSect="00321C12">
          <w:footerReference w:type="first" r:id="rId20"/>
          <w:pgSz w:w="11907" w:h="16839"/>
          <w:pgMar w:top="2268" w:right="1701" w:bottom="1701" w:left="2268" w:header="720" w:footer="720" w:gutter="0"/>
          <w:pgNumType w:start="1"/>
          <w:cols w:space="720"/>
          <w:titlePg/>
          <w:docGrid w:linePitch="360"/>
        </w:sectPr>
      </w:pPr>
    </w:p>
    <w:p w:rsidR="0001055C" w:rsidRDefault="0001055C" w:rsidP="0001055C">
      <w:pPr>
        <w:pStyle w:val="ListParagraph"/>
        <w:spacing w:after="0"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01055C" w:rsidRDefault="0001055C" w:rsidP="0001055C">
      <w:pPr>
        <w:pStyle w:val="ListParagraph"/>
        <w:spacing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KAJIAN PUSTAKA, KERANGKA PEMIKIRAN DAN HIPOTESIS</w:t>
      </w:r>
    </w:p>
    <w:p w:rsidR="0001055C" w:rsidRDefault="0001055C" w:rsidP="0001055C">
      <w:pPr>
        <w:pStyle w:val="ListParagraph"/>
        <w:tabs>
          <w:tab w:val="left" w:pos="450"/>
        </w:tabs>
        <w:spacing w:before="24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2.1 </w:t>
      </w:r>
      <w:r>
        <w:rPr>
          <w:rFonts w:ascii="Times New Roman" w:hAnsi="Times New Roman" w:cs="Times New Roman"/>
          <w:b/>
          <w:sz w:val="24"/>
          <w:szCs w:val="24"/>
        </w:rPr>
        <w:tab/>
      </w:r>
      <w:r>
        <w:rPr>
          <w:rFonts w:ascii="Times New Roman" w:hAnsi="Times New Roman" w:cs="Times New Roman"/>
          <w:b/>
          <w:i/>
          <w:sz w:val="24"/>
          <w:szCs w:val="24"/>
        </w:rPr>
        <w:t>Grand Theory</w:t>
      </w:r>
    </w:p>
    <w:p w:rsidR="0001055C" w:rsidRDefault="0001055C" w:rsidP="0001055C">
      <w:pPr>
        <w:pStyle w:val="ListParagraph"/>
        <w:tabs>
          <w:tab w:val="left" w:pos="450"/>
          <w:tab w:val="left" w:pos="63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2.1.1</w:t>
      </w:r>
      <w:r>
        <w:rPr>
          <w:rFonts w:ascii="Times New Roman" w:hAnsi="Times New Roman" w:cs="Times New Roman"/>
          <w:b/>
          <w:sz w:val="24"/>
          <w:szCs w:val="24"/>
        </w:rPr>
        <w:tab/>
      </w:r>
      <w:r>
        <w:rPr>
          <w:rFonts w:ascii="Times New Roman" w:hAnsi="Times New Roman" w:cs="Times New Roman"/>
          <w:b/>
          <w:i/>
          <w:sz w:val="24"/>
          <w:szCs w:val="24"/>
        </w:rPr>
        <w:t>Fraud Diamond Theory</w:t>
      </w:r>
    </w:p>
    <w:p w:rsidR="0001055C" w:rsidRDefault="0001055C" w:rsidP="0001055C">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Fraud diamond theory </w:t>
      </w:r>
      <w:r>
        <w:rPr>
          <w:rFonts w:ascii="Times New Roman" w:hAnsi="Times New Roman" w:cs="Times New Roman"/>
          <w:iCs/>
          <w:sz w:val="24"/>
          <w:szCs w:val="24"/>
        </w:rPr>
        <w:t>merupakan pengembangan teori yang dilakukan oleh cressey (1950) yakni teori segitiga kecurangan (</w:t>
      </w:r>
      <w:r>
        <w:rPr>
          <w:rFonts w:ascii="Times New Roman" w:hAnsi="Times New Roman" w:cs="Times New Roman"/>
          <w:i/>
          <w:sz w:val="24"/>
          <w:szCs w:val="24"/>
        </w:rPr>
        <w:t>fraud</w:t>
      </w:r>
      <w:r>
        <w:rPr>
          <w:rFonts w:ascii="Times New Roman" w:hAnsi="Times New Roman" w:cs="Times New Roman"/>
          <w:iCs/>
          <w:sz w:val="24"/>
          <w:szCs w:val="24"/>
        </w:rPr>
        <w:t xml:space="preserve"> </w:t>
      </w:r>
      <w:r>
        <w:rPr>
          <w:rFonts w:ascii="Times New Roman" w:hAnsi="Times New Roman" w:cs="Times New Roman"/>
          <w:i/>
          <w:sz w:val="24"/>
          <w:szCs w:val="24"/>
        </w:rPr>
        <w:t>triangle</w:t>
      </w:r>
      <w:r>
        <w:rPr>
          <w:rFonts w:ascii="Times New Roman" w:hAnsi="Times New Roman" w:cs="Times New Roman"/>
          <w:iCs/>
          <w:sz w:val="24"/>
          <w:szCs w:val="24"/>
        </w:rPr>
        <w:t xml:space="preserve">), dalam risetnya menyebutkan bahwa kecurangan terjadi pada saat pelaku memiliki masalah </w:t>
      </w:r>
      <w:r>
        <w:rPr>
          <w:rFonts w:ascii="Times New Roman" w:hAnsi="Times New Roman" w:cs="Times New Roman"/>
          <w:i/>
          <w:sz w:val="24"/>
          <w:szCs w:val="24"/>
        </w:rPr>
        <w:t xml:space="preserve">financial </w:t>
      </w:r>
      <w:r>
        <w:rPr>
          <w:rFonts w:ascii="Times New Roman" w:hAnsi="Times New Roman" w:cs="Times New Roman"/>
          <w:iCs/>
          <w:sz w:val="24"/>
          <w:szCs w:val="24"/>
        </w:rPr>
        <w:t>yang sulit untuk diselesaiakan secara kolektif, yang menyebabkan persoalan tersebut harus diselesaikan secara terselubung dengan memanfaatkan kekuasaan atau posisi jabatan yang di emban dan membuat paradigma kepada khalayak bahwa mereka sebagai orang yang dipercayai untuk mengelola harta tersebut</w:t>
      </w:r>
      <w:r>
        <w:rPr>
          <w:rFonts w:ascii="Times New Roman" w:hAnsi="Times New Roman" w:cs="Times New Roman"/>
          <w:sz w:val="24"/>
          <w:szCs w:val="24"/>
        </w:rPr>
        <w:t>. sementara Wolfe and Hermanson (2004) melakukan pengembangan theory yang sama dengan menambah variabel lainya yakni variabel kemampuan (</w:t>
      </w:r>
      <w:r>
        <w:rPr>
          <w:rFonts w:ascii="Times New Roman" w:hAnsi="Times New Roman" w:cs="Times New Roman"/>
          <w:i/>
          <w:sz w:val="24"/>
          <w:szCs w:val="24"/>
        </w:rPr>
        <w:t>Capability)</w:t>
      </w:r>
      <w:r>
        <w:rPr>
          <w:rFonts w:ascii="Times New Roman" w:hAnsi="Times New Roman" w:cs="Times New Roman"/>
          <w:sz w:val="24"/>
          <w:szCs w:val="24"/>
        </w:rPr>
        <w:t>.</w:t>
      </w:r>
    </w:p>
    <w:p w:rsidR="0001055C" w:rsidRDefault="0001055C" w:rsidP="0001055C">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Banyak motif dan dorongan yang sering timbul pada pelaku tindak kecurangan diantaranya adanya tekanan yang dirasakan, baik tekanan lingkungan, orang lain bahkan tekanan dari diri sendiri. Selain itu kecurangan terjadi pada saat ada peluang dan kesempatan, buruknya sistem pengendalian intern, meningkatnya perilaku bystander effect, dan masih banyak faktor faktor pendorong kecurangan dan pelaku kecurangan akan selalu melakukan pembenaran atas tindakan yang dilakukannya, dengan membuat dalil penafsiran aturan yang dilakukanya sendiri, kecurangan pun terjadi pada saat pelaku memiliki kemampuan dalam hal penafsiran aturan yang ada. </w:t>
      </w:r>
    </w:p>
    <w:p w:rsidR="0001055C" w:rsidRDefault="0001055C" w:rsidP="0001055C">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Ada empat elemen utama dalam </w:t>
      </w:r>
      <w:r>
        <w:rPr>
          <w:rFonts w:ascii="Times New Roman" w:hAnsi="Times New Roman" w:cs="Times New Roman"/>
          <w:i/>
          <w:sz w:val="24"/>
          <w:szCs w:val="24"/>
        </w:rPr>
        <w:t>Fraud diamond theory</w:t>
      </w:r>
      <w:r>
        <w:rPr>
          <w:rFonts w:ascii="Times New Roman" w:hAnsi="Times New Roman" w:cs="Times New Roman"/>
          <w:sz w:val="24"/>
          <w:szCs w:val="24"/>
        </w:rPr>
        <w:t xml:space="preserve"> diantaranya adalah tekanan, peluang, rasionalisasi hingga kemampuan, ke empat elemen ini merupakan indikator pengukuran kecurangan berdasarkan </w:t>
      </w:r>
      <w:r>
        <w:rPr>
          <w:rFonts w:ascii="Times New Roman" w:hAnsi="Times New Roman" w:cs="Times New Roman"/>
          <w:i/>
          <w:iCs/>
          <w:sz w:val="24"/>
          <w:szCs w:val="24"/>
        </w:rPr>
        <w:t xml:space="preserve">fraud diamond theory. </w:t>
      </w:r>
      <w:r>
        <w:rPr>
          <w:rFonts w:ascii="Times New Roman" w:hAnsi="Times New Roman" w:cs="Times New Roman"/>
          <w:sz w:val="24"/>
          <w:szCs w:val="24"/>
        </w:rPr>
        <w:t xml:space="preserve">Elemen tekanan ditunjukkan dengan variabel kesesuaian kompensasi, elemen peluang ditunjukkan dengan variabel keefektifan pengendalian internal, elemen rasionalisasi ditunjukkan dengan variabel budaya etis organisasi, dan elemen kemampuan ditunjukkan dengan variabel ketaatan aturan akuntansi. Sementara tuanakotta (2010) memberikan penjelasan tentang empat elemen tersebut dalam konsep </w:t>
      </w:r>
      <w:r>
        <w:rPr>
          <w:rFonts w:ascii="Times New Roman" w:hAnsi="Times New Roman" w:cs="Times New Roman"/>
          <w:i/>
          <w:sz w:val="24"/>
          <w:szCs w:val="24"/>
        </w:rPr>
        <w:t>Fraud Triangle</w:t>
      </w:r>
      <w:r>
        <w:rPr>
          <w:rFonts w:ascii="Times New Roman" w:hAnsi="Times New Roman" w:cs="Times New Roman"/>
          <w:sz w:val="24"/>
          <w:szCs w:val="24"/>
        </w:rPr>
        <w:t xml:space="preserve"> diantaranya:</w:t>
      </w:r>
    </w:p>
    <w:p w:rsidR="0001055C" w:rsidRDefault="0001055C" w:rsidP="0001055C">
      <w:pPr>
        <w:pStyle w:val="ListParagraph"/>
        <w:numPr>
          <w:ilvl w:val="0"/>
          <w:numId w:val="4"/>
        </w:numPr>
        <w:tabs>
          <w:tab w:val="left" w:pos="450"/>
        </w:tabs>
        <w:spacing w:after="0" w:line="480" w:lineRule="auto"/>
        <w:ind w:left="284" w:hanging="270"/>
        <w:jc w:val="both"/>
        <w:rPr>
          <w:rFonts w:ascii="Times New Roman" w:hAnsi="Times New Roman" w:cs="Times New Roman"/>
          <w:sz w:val="24"/>
          <w:szCs w:val="24"/>
        </w:rPr>
      </w:pPr>
      <w:r>
        <w:rPr>
          <w:rFonts w:ascii="Times New Roman" w:hAnsi="Times New Roman" w:cs="Times New Roman"/>
          <w:sz w:val="24"/>
          <w:szCs w:val="24"/>
        </w:rPr>
        <w:t>Tekanan (</w:t>
      </w:r>
      <w:r>
        <w:rPr>
          <w:rFonts w:ascii="Times New Roman" w:hAnsi="Times New Roman" w:cs="Times New Roman"/>
          <w:i/>
          <w:sz w:val="24"/>
          <w:szCs w:val="24"/>
        </w:rPr>
        <w:t>Incentive/Pressure)</w:t>
      </w:r>
    </w:p>
    <w:p w:rsidR="0001055C" w:rsidRDefault="0001055C" w:rsidP="0001055C">
      <w:pPr>
        <w:tabs>
          <w:tab w:val="left" w:pos="450"/>
          <w:tab w:val="left" w:pos="990"/>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(Arles, 2014) menjelaskan bahwa tekanan merupakan motiv pelaku kecurangan yang dipicu oleh dorongan atau tekanan yang dirasakan oleh pelaku, sehingga pelaku melakukan penyelewengan tanpa memikirkan resiko kedepan. ada beberapa jenis tekanan yang dilakukan oleh pelaku kecurangan tergantung kondisi dan situasi pelakunya. Tekanan yang dirasakan oleh pelaku merupakan motivasi pelaku terhadap hal hal yang buruk dan mempengaruhi perilaku etis pelaku. Dan tekanan sejenis ini bisa terjadi kepada siapapu yang ada pada tingkat jajaran sebuah lembaga dengan berbagai alasan (Ruankaew, 2016). Berbagai macam asumsi para pelaku jika sudah ada tekanan, kecurangan terjadi karena tekanan keuangan, tekanan dikarenakan kebiasaan buruk dari pelaku kecurangan dilingkungan kerja (Wijayani, 2016). </w:t>
      </w:r>
    </w:p>
    <w:p w:rsidR="0001055C" w:rsidRDefault="0001055C" w:rsidP="0001055C">
      <w:pPr>
        <w:tabs>
          <w:tab w:val="left" w:pos="450"/>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Sementara Zimbelman (2014) menegasakan ada 4 elemen utama tekanan yang mempengaruhi kecurangan</w:t>
      </w:r>
    </w:p>
    <w:p w:rsidR="0001055C" w:rsidRDefault="0001055C" w:rsidP="0001055C">
      <w:pPr>
        <w:pStyle w:val="ListParagraph"/>
        <w:numPr>
          <w:ilvl w:val="0"/>
          <w:numId w:val="5"/>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Tekanan Financial</w:t>
      </w:r>
    </w:p>
    <w:p w:rsidR="0001055C" w:rsidRDefault="0001055C" w:rsidP="0001055C">
      <w:pPr>
        <w:pStyle w:val="ListParagraph"/>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Tekanan financial merupakan tekanan yang sering terjadi pada manusia pada umumnya, tekanan financial merupakan tekanan yang selalu mendasari orang melakukan tindakan kecurangan karena kebutuhan sehari. Tekanan financial merupakan tekanan pada pelaku kecurangan berupak keuangan yang menguntukan dirinya sendiri secara langsung. Dan hal ini sering terjadi karena beberapa faktor diantaranya </w:t>
      </w:r>
      <w:r>
        <w:rPr>
          <w:rFonts w:ascii="Times New Roman" w:hAnsi="Times New Roman" w:cs="Times New Roman"/>
          <w:i/>
          <w:iCs/>
          <w:sz w:val="24"/>
          <w:szCs w:val="24"/>
        </w:rPr>
        <w:t xml:space="preserve">lifestyle </w:t>
      </w:r>
      <w:r>
        <w:rPr>
          <w:rFonts w:ascii="Times New Roman" w:hAnsi="Times New Roman" w:cs="Times New Roman"/>
          <w:sz w:val="24"/>
          <w:szCs w:val="24"/>
        </w:rPr>
        <w:t>(gaya hidup diluar kemampuan), adanya kebutuhan kebutuhan tersier, menumpuknya beban hutang, serakah, kerugian fiancial, dan kebutuhan financial secara mendadak.</w:t>
      </w:r>
    </w:p>
    <w:p w:rsidR="0001055C" w:rsidRDefault="0001055C" w:rsidP="0001055C">
      <w:pPr>
        <w:pStyle w:val="ListParagraph"/>
        <w:numPr>
          <w:ilvl w:val="0"/>
          <w:numId w:val="5"/>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Tekanan untuk melakukan kejahatan</w:t>
      </w:r>
    </w:p>
    <w:p w:rsidR="0001055C" w:rsidRDefault="0001055C" w:rsidP="0001055C">
      <w:pPr>
        <w:pStyle w:val="ListParagraph"/>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Tekanan untuk melakukan kejahatan merupakan tekanan yang terjadi karena kebiasaan pelaku melakukan kejahatan atau kedzoliman. Tekanan kejahatan ini sering terjadi karena kebiasaan dan tabiat dari pelaku karena didesak oleh persoalan keuangan / </w:t>
      </w:r>
      <w:r>
        <w:rPr>
          <w:rFonts w:ascii="Times New Roman" w:hAnsi="Times New Roman" w:cs="Times New Roman"/>
          <w:i/>
          <w:iCs/>
          <w:sz w:val="24"/>
          <w:szCs w:val="24"/>
        </w:rPr>
        <w:t>fiancial</w:t>
      </w:r>
    </w:p>
    <w:p w:rsidR="0001055C" w:rsidRDefault="0001055C" w:rsidP="0001055C">
      <w:pPr>
        <w:pStyle w:val="ListParagraph"/>
        <w:numPr>
          <w:ilvl w:val="0"/>
          <w:numId w:val="5"/>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Tekanan terkait pekerjaan</w:t>
      </w:r>
    </w:p>
    <w:p w:rsidR="0001055C" w:rsidRDefault="0001055C" w:rsidP="0001055C">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Tekanan ini terjadi karena adanya faktor yang mendorongnya untuk melakukan kecurangannya yang selalu berkaitan dengan pekerjaannya. Hal ini terjadi diakibatkan karena pelaku takut akan kehilangan pekerjaanya, ketidakpuasan dalam bekerja, keinginan untuk mendapatkan promosi jabatan, merasa dibayar tidak sesuai dengan pekerjaannya.</w:t>
      </w:r>
    </w:p>
    <w:p w:rsidR="0001055C" w:rsidRDefault="0001055C" w:rsidP="0001055C">
      <w:pPr>
        <w:pStyle w:val="ListParagraph"/>
        <w:numPr>
          <w:ilvl w:val="0"/>
          <w:numId w:val="5"/>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Tekanan lainnya</w:t>
      </w:r>
    </w:p>
    <w:p w:rsidR="0001055C" w:rsidRDefault="0001055C" w:rsidP="0001055C">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Tekanan ini merupakan tekanan lain, atau tekanan diluar konteks diatas, tekanan tekanan ini dirasakan dari sekitarnya sehingga mealkukan kecurangan. </w:t>
      </w:r>
      <w:r>
        <w:rPr>
          <w:rFonts w:ascii="Times New Roman" w:hAnsi="Times New Roman" w:cs="Times New Roman"/>
          <w:sz w:val="24"/>
          <w:szCs w:val="24"/>
        </w:rPr>
        <w:lastRenderedPageBreak/>
        <w:t>Hal ini dapat berupa keinginan seseorang agar terlihat sukses sehingga tidak mengutamakan kejujuran.</w:t>
      </w:r>
    </w:p>
    <w:p w:rsidR="0001055C" w:rsidRDefault="0001055C" w:rsidP="0001055C">
      <w:pPr>
        <w:pStyle w:val="ListParagraph"/>
        <w:numPr>
          <w:ilvl w:val="0"/>
          <w:numId w:val="4"/>
        </w:num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Opportunity</w:t>
      </w:r>
      <w:r>
        <w:rPr>
          <w:rFonts w:ascii="Times New Roman" w:hAnsi="Times New Roman" w:cs="Times New Roman"/>
          <w:sz w:val="24"/>
          <w:szCs w:val="24"/>
        </w:rPr>
        <w:t xml:space="preserve"> (Peluang)</w:t>
      </w:r>
    </w:p>
    <w:p w:rsidR="0001055C" w:rsidRDefault="0001055C" w:rsidP="0001055C">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Elemen Opportunity merupakan peluang atau kemungkinan seseorang untuk melakukan tindakan kecurangan atau penyelewengan (Arles, 2014). Banyak hal yang menyebabkan peluang tersebut diantaranya, kurangnya pengendalian internal, tidak berjalannya lembaga pengendali atau pengontrol, atau kemungkinan lain adalah memiliki posisi strategis dalam kelembagaan sehingga mampu melakukan manuver untuk kepentingan pribadi. Disisi lain Zimbelman (2014) menerangkan bahwa ada enam faktor utama kesempatan pelaku dalam melakukan penyelewengan dalam sebuah instansi:</w:t>
      </w:r>
    </w:p>
    <w:p w:rsidR="0001055C" w:rsidRDefault="0001055C" w:rsidP="0001055C">
      <w:pPr>
        <w:pStyle w:val="ListParagraph"/>
        <w:numPr>
          <w:ilvl w:val="0"/>
          <w:numId w:val="6"/>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Pengendalian internal yang kurang optimal, karena pada dasarnya pengendalian internal merupan elemen pendeteksian perilaku kecuangan.</w:t>
      </w:r>
    </w:p>
    <w:p w:rsidR="0001055C" w:rsidRDefault="0001055C" w:rsidP="0001055C">
      <w:pPr>
        <w:pStyle w:val="ListParagraph"/>
        <w:numPr>
          <w:ilvl w:val="0"/>
          <w:numId w:val="6"/>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Tidak mampu menilai suatu kinerja yang berkualitas</w:t>
      </w:r>
    </w:p>
    <w:p w:rsidR="0001055C" w:rsidRDefault="0001055C" w:rsidP="0001055C">
      <w:pPr>
        <w:pStyle w:val="ListParagraph"/>
        <w:numPr>
          <w:ilvl w:val="0"/>
          <w:numId w:val="6"/>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Tidak mampu memberikan efek jera (sanksi) kepada pelaku tindak kecurangan</w:t>
      </w:r>
    </w:p>
    <w:p w:rsidR="0001055C" w:rsidRDefault="0001055C" w:rsidP="0001055C">
      <w:pPr>
        <w:pStyle w:val="ListParagraph"/>
        <w:numPr>
          <w:ilvl w:val="0"/>
          <w:numId w:val="6"/>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Perilaku bystander effect (apatis), tidak memiliki kompetensi dibidangnya dan abai terhadap pekerjaannya.</w:t>
      </w:r>
    </w:p>
    <w:p w:rsidR="0001055C" w:rsidRDefault="0001055C" w:rsidP="0001055C">
      <w:pPr>
        <w:pStyle w:val="ListParagraph"/>
        <w:numPr>
          <w:ilvl w:val="0"/>
          <w:numId w:val="6"/>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Upaya mendeteksi jejak audit yang tidak sering dilakukan</w:t>
      </w:r>
    </w:p>
    <w:p w:rsidR="0001055C" w:rsidRDefault="0001055C" w:rsidP="0001055C">
      <w:pPr>
        <w:pStyle w:val="ListParagraph"/>
        <w:numPr>
          <w:ilvl w:val="0"/>
          <w:numId w:val="4"/>
        </w:numPr>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Rasionalization </w:t>
      </w:r>
      <w:r>
        <w:rPr>
          <w:rFonts w:ascii="Times New Roman" w:hAnsi="Times New Roman" w:cs="Times New Roman"/>
          <w:sz w:val="24"/>
          <w:szCs w:val="24"/>
        </w:rPr>
        <w:t>(Rasionalisasi)</w:t>
      </w:r>
    </w:p>
    <w:p w:rsidR="0001055C" w:rsidRDefault="0001055C" w:rsidP="0001055C">
      <w:pPr>
        <w:pStyle w:val="ListParagraph"/>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Rasionalisasi merupakan konsep yang selalu dirumuskan oleh pelaku kecurangan yang dapat diterima oleh nalar orang lain sebelum pelaku melakukan tindakan yang melanggar perilaku etis (Abdullahi, Mansor &amp; </w:t>
      </w:r>
      <w:r>
        <w:rPr>
          <w:rFonts w:ascii="Times New Roman" w:hAnsi="Times New Roman" w:cs="Times New Roman"/>
          <w:sz w:val="24"/>
          <w:szCs w:val="24"/>
        </w:rPr>
        <w:lastRenderedPageBreak/>
        <w:t xml:space="preserve">Nuhu, 2015). Konsep rasionalisasi merupakan salah satu cara pelaku kecurangan melakukan tindakan ilegal nya karena dia mampu merasionalkan apa yang diperbuat kepada khalayak umum. Sering terjadi kecurangan pada reka rekan kerja di suatu instansi menjadi alasan utama untuk pelaku melakukan tindakan ilegal tersebut, karena menganggap rekan kerjanya tidak menerima sanksi atas perbuatanya dan bisa melakukan pembenaran atas penyelewengan yang diperbuat (Zulaikha &amp; Hadiprajitno, 2016).  Sehingga tindakan ini hanya menghasilkan pemakluman atas tindakan kecurangan yang dilakukan, apa lagi kejadian atas tindakan kecurangan terjadi secara terus menerus. </w:t>
      </w:r>
    </w:p>
    <w:p w:rsidR="0001055C" w:rsidRDefault="0001055C" w:rsidP="0001055C">
      <w:pPr>
        <w:pStyle w:val="ListParagraph"/>
        <w:numPr>
          <w:ilvl w:val="0"/>
          <w:numId w:val="4"/>
        </w:numPr>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Capability/Capacity</w:t>
      </w:r>
      <w:r>
        <w:rPr>
          <w:rFonts w:ascii="Times New Roman" w:hAnsi="Times New Roman" w:cs="Times New Roman"/>
          <w:sz w:val="24"/>
          <w:szCs w:val="24"/>
        </w:rPr>
        <w:t xml:space="preserve"> (Kemampuan)</w:t>
      </w:r>
    </w:p>
    <w:p w:rsidR="0001055C" w:rsidRDefault="0001055C" w:rsidP="0001055C">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Capacity</w:t>
      </w:r>
      <w:r>
        <w:rPr>
          <w:rFonts w:ascii="Times New Roman" w:hAnsi="Times New Roman" w:cs="Times New Roman"/>
          <w:sz w:val="24"/>
          <w:szCs w:val="24"/>
        </w:rPr>
        <w:t xml:space="preserve"> atau kapabilitas merupakan kompetensi pelaku untuk memanfaatkan kegiatan illgealnya dikarenakan pelaku memiliki keahlian dalam memanfaatkan keadaan lingkunnya, kompetensi ini lebih mengarah kepada kondisi memanipulasi sistem pengendalian intern, yang melegalkan hal hal yang illegal dalam sebuah lembaga (Arles, 2014). Adapun sifat-sifat penting dalam pribadi pelaku kecurangan yang diungkap oleh Wolfe dan Hermanson (2004):</w:t>
      </w:r>
    </w:p>
    <w:p w:rsidR="0001055C" w:rsidRDefault="0001055C" w:rsidP="0001055C">
      <w:pPr>
        <w:pStyle w:val="ListParagraph"/>
        <w:numPr>
          <w:ilvl w:val="0"/>
          <w:numId w:val="7"/>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Kedudukan / posisi</w:t>
      </w:r>
    </w:p>
    <w:p w:rsidR="0001055C" w:rsidRDefault="0001055C" w:rsidP="0001055C">
      <w:pPr>
        <w:pStyle w:val="ListParagraph"/>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Kedudukan atau posisi seseorang dalam sebuah lembaga mampu memberikan pelaku sebuah peluang untuk melakukan tindakan kecurangan karna adanya kesempatan. Seseorang yang memiliki kedudukan strategis </w:t>
      </w:r>
      <w:r>
        <w:rPr>
          <w:rFonts w:ascii="Times New Roman" w:hAnsi="Times New Roman" w:cs="Times New Roman"/>
          <w:sz w:val="24"/>
          <w:szCs w:val="24"/>
        </w:rPr>
        <w:lastRenderedPageBreak/>
        <w:t>dalam sebuah lembaga akan memberikan pengaruh yang cukup besar dalam lingkungannya.</w:t>
      </w:r>
    </w:p>
    <w:p w:rsidR="0001055C" w:rsidRDefault="0001055C" w:rsidP="0001055C">
      <w:pPr>
        <w:pStyle w:val="ListParagraph"/>
        <w:numPr>
          <w:ilvl w:val="0"/>
          <w:numId w:val="7"/>
        </w:numPr>
        <w:tabs>
          <w:tab w:val="left" w:pos="450"/>
          <w:tab w:val="left" w:pos="720"/>
        </w:tabs>
        <w:spacing w:after="0" w:line="480" w:lineRule="auto"/>
        <w:ind w:left="990" w:hanging="630"/>
        <w:jc w:val="both"/>
        <w:rPr>
          <w:rFonts w:ascii="Times New Roman" w:hAnsi="Times New Roman" w:cs="Times New Roman"/>
          <w:sz w:val="24"/>
          <w:szCs w:val="24"/>
        </w:rPr>
      </w:pPr>
      <w:r>
        <w:rPr>
          <w:rFonts w:ascii="Times New Roman" w:hAnsi="Times New Roman" w:cs="Times New Roman"/>
          <w:sz w:val="24"/>
          <w:szCs w:val="24"/>
        </w:rPr>
        <w:t>Bakat / Kepintaran</w:t>
      </w:r>
    </w:p>
    <w:p w:rsidR="0001055C" w:rsidRDefault="0001055C" w:rsidP="0001055C">
      <w:pPr>
        <w:pStyle w:val="ListParagraph"/>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Bakat atau kepintaran seseorang mampu meberikan peluang tersendiri dalam melakukan kecurang, karena pelaku memiliki pemahaman yang sangat tinggi untuk mengelabuhi dan melemhakan pengendalian intern, dan memanfaatkan posisi dan jabatannya untuk mengambil keputusan tersebesar berdasarkan keinginanya.</w:t>
      </w:r>
    </w:p>
    <w:p w:rsidR="0001055C" w:rsidRDefault="0001055C" w:rsidP="0001055C">
      <w:pPr>
        <w:pStyle w:val="ListParagraph"/>
        <w:numPr>
          <w:ilvl w:val="0"/>
          <w:numId w:val="7"/>
        </w:numPr>
        <w:tabs>
          <w:tab w:val="left" w:pos="450"/>
          <w:tab w:val="left" w:pos="720"/>
        </w:tabs>
        <w:spacing w:after="0" w:line="480" w:lineRule="auto"/>
        <w:ind w:left="990" w:hanging="630"/>
        <w:jc w:val="both"/>
        <w:rPr>
          <w:rFonts w:ascii="Times New Roman" w:hAnsi="Times New Roman" w:cs="Times New Roman"/>
          <w:sz w:val="24"/>
          <w:szCs w:val="24"/>
        </w:rPr>
      </w:pPr>
      <w:r>
        <w:rPr>
          <w:rFonts w:ascii="Times New Roman" w:hAnsi="Times New Roman" w:cs="Times New Roman"/>
          <w:sz w:val="24"/>
          <w:szCs w:val="24"/>
        </w:rPr>
        <w:t xml:space="preserve">Ego </w:t>
      </w:r>
    </w:p>
    <w:p w:rsidR="0001055C" w:rsidRDefault="0001055C" w:rsidP="0001055C">
      <w:pPr>
        <w:pStyle w:val="ListParagraph"/>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Ego merupakan karakter yang ada pada manusia dan biasanya orang yang egonya tinggi mampu melakukan tindakan kecurangan yang besar karena dia meyakini perlakuannya tidak akan terdeteksi. Tipe kepribadian yang umum termasuk seseorang yang didorong untuk berhasil disemua biaya, egois, percaya diri dan sering mencintai dirinya sendiri.</w:t>
      </w:r>
    </w:p>
    <w:p w:rsidR="0001055C" w:rsidRDefault="0001055C" w:rsidP="0001055C">
      <w:pPr>
        <w:pStyle w:val="ListParagraph"/>
        <w:numPr>
          <w:ilvl w:val="0"/>
          <w:numId w:val="7"/>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Kemampuan dalam memaksa</w:t>
      </w:r>
    </w:p>
    <w:p w:rsidR="0001055C" w:rsidRDefault="0001055C" w:rsidP="0001055C">
      <w:pPr>
        <w:pStyle w:val="ListParagraph"/>
        <w:tabs>
          <w:tab w:val="left" w:pos="0"/>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Pelaku tindakan fraud memiliki keahlian dalam memaksa orang lain agar bisa mealakukan penipuan atau tindakan illegal dalam hal ini adalah tindakan kecurangan yang sering dilakukannya. Karakter orang seperti ini sangat mudah meyakinkan rekan kerja lain untuk menjalankan visi jahatnya untuk melakukan tindakan kecurangan secara bersama sama.</w:t>
      </w:r>
    </w:p>
    <w:p w:rsidR="0001055C" w:rsidRDefault="0001055C" w:rsidP="0001055C">
      <w:pPr>
        <w:pStyle w:val="ListParagraph"/>
        <w:numPr>
          <w:ilvl w:val="0"/>
          <w:numId w:val="7"/>
        </w:numPr>
        <w:tabs>
          <w:tab w:val="left" w:pos="45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Kemampuan dalam berbohong</w:t>
      </w:r>
    </w:p>
    <w:p w:rsidR="0001055C" w:rsidRDefault="0001055C" w:rsidP="0001055C">
      <w:pPr>
        <w:pStyle w:val="ListParagraph"/>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Pelaku kebohongan mampu memanipulasi dan melakukan penipuan yang terstruktur, yang menyebabkan efektif dan konsisten nya atas kebohongan </w:t>
      </w:r>
      <w:r>
        <w:rPr>
          <w:rFonts w:ascii="Times New Roman" w:hAnsi="Times New Roman" w:cs="Times New Roman"/>
          <w:sz w:val="24"/>
          <w:szCs w:val="24"/>
        </w:rPr>
        <w:lastRenderedPageBreak/>
        <w:t>yang dilakukan. Tindakan fraud yang diperbuat sulit akan dideteksi, karena pelaku kecurangan memiliki keahlian dalam berbohong sehingga pelaku mampu membuat alur narasi secara sempurna.</w:t>
      </w:r>
    </w:p>
    <w:p w:rsidR="0001055C" w:rsidRDefault="0001055C" w:rsidP="0001055C">
      <w:pPr>
        <w:pStyle w:val="ListParagraph"/>
        <w:numPr>
          <w:ilvl w:val="0"/>
          <w:numId w:val="7"/>
        </w:numPr>
        <w:tabs>
          <w:tab w:val="left" w:pos="450"/>
          <w:tab w:val="left" w:pos="720"/>
        </w:tabs>
        <w:spacing w:after="0" w:line="480" w:lineRule="auto"/>
        <w:ind w:left="990" w:hanging="630"/>
        <w:jc w:val="both"/>
        <w:rPr>
          <w:rFonts w:ascii="Times New Roman" w:hAnsi="Times New Roman" w:cs="Times New Roman"/>
          <w:sz w:val="24"/>
          <w:szCs w:val="24"/>
        </w:rPr>
      </w:pPr>
      <w:r>
        <w:rPr>
          <w:rFonts w:ascii="Times New Roman" w:hAnsi="Times New Roman" w:cs="Times New Roman"/>
          <w:sz w:val="24"/>
          <w:szCs w:val="24"/>
        </w:rPr>
        <w:t>Pengendalian stress</w:t>
      </w:r>
    </w:p>
    <w:p w:rsidR="0001055C" w:rsidRDefault="0001055C" w:rsidP="0001055C">
      <w:pPr>
        <w:tabs>
          <w:tab w:val="left" w:pos="45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Perilaku ini merupaka perilaku yang sangat terstruktur dan masif yakni perilaku dimana pelaku kecurangan mampu menjaga tingkat stersnya dan tetap dapat menyembunyikan bahwa pelaku tersebut dalam keadaan stres.</w:t>
      </w:r>
    </w:p>
    <w:p w:rsidR="0001055C" w:rsidRDefault="0001055C" w:rsidP="0001055C">
      <w:pPr>
        <w:tabs>
          <w:tab w:val="left" w:pos="450"/>
          <w:tab w:val="left" w:pos="72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ab/>
        <w:t xml:space="preserve">Penelitian ini memiliki kaitan erat dengan teori </w:t>
      </w:r>
      <w:r>
        <w:rPr>
          <w:rFonts w:ascii="Times New Roman" w:hAnsi="Times New Roman" w:cs="Times New Roman"/>
          <w:i/>
          <w:sz w:val="24"/>
          <w:szCs w:val="24"/>
        </w:rPr>
        <w:t>fraud diamond</w:t>
      </w:r>
      <w:r>
        <w:rPr>
          <w:rFonts w:ascii="Times New Roman" w:hAnsi="Times New Roman" w:cs="Times New Roman"/>
          <w:sz w:val="24"/>
          <w:szCs w:val="24"/>
        </w:rPr>
        <w:t xml:space="preserve"> yang titik beratnya berada pada suatu tindakan, dimana tindakan tersebut berupa taat atas aturan yang ada seperti standar operasional prosedur atau bisa jadi sebaliknya yakni tindakan kecurangan. Implikasinya dari riset ini adalah menitik beratkan pada tekanan, diamana tekanan merupakan unsur utama pelaku untuk melakukan tindakan illegal dalam hal ini adalah tindakan kecurangan. Dan tekanan ini biasanya datang karena adanya kewajiban terhadap atasnya, melakukan penyogokan kepada atasan atau lembaga terkait lainnya sebagai balas budi atas jasa kepada orang yang telah memperjuangkan anggaran atas proyek yang dikerjakan. </w:t>
      </w:r>
    </w:p>
    <w:p w:rsidR="0001055C" w:rsidRDefault="0001055C" w:rsidP="0001055C">
      <w:pPr>
        <w:tabs>
          <w:tab w:val="left" w:pos="45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Opportunity</w:t>
      </w:r>
      <w:r>
        <w:rPr>
          <w:rFonts w:ascii="Times New Roman" w:hAnsi="Times New Roman" w:cs="Times New Roman"/>
          <w:sz w:val="24"/>
          <w:szCs w:val="24"/>
        </w:rPr>
        <w:t xml:space="preserve"> (kesempatan/peluang) memiliki kaitan yang erat dengan pelemahan atas sistem pengendalian intern, hal ini biasanya terjadi akibat ada hubungan komunikasi khusus antara pemegang proyek kerja dan penyedia barang sehingga memberikan peluang kepada pelaku kecurangan untuk memanupulasi pemenang tender, melakukan praktek gratifikasi, merekayasa harga bahan, spesifikasi barang yang tidak sesuai dengan rencana anggaran.</w:t>
      </w:r>
    </w:p>
    <w:p w:rsidR="0001055C" w:rsidRDefault="0001055C" w:rsidP="0001055C">
      <w:pPr>
        <w:tabs>
          <w:tab w:val="left" w:pos="45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lastRenderedPageBreak/>
        <w:tab/>
        <w:t>Rasionalization (rasionalisasi) akan berdampak pada proses pengadaan barang dan jasa, ada penggiringan opini dan narasi bahwasanya tindakan kecurangan merupakan perilaku yang sudah membudaya yang sering dilakukan oleh banyak orang. Pelaku kecurangan selalu merasionalkan bahwa tindakan kecurangan utamanya pengadaan barang dan jas adalah hal yang biasa terjadi. Banyak hal pembenaran yang selalu dirasionalkan, misalnya asumsi bahwasanya nilai yang di korupsi masih dalam nilai yang wajar atau jumlahnya sangat kecil, yang mengakibatkan kecurangan tersebut tidak akan nampak.</w:t>
      </w:r>
    </w:p>
    <w:p w:rsidR="0001055C" w:rsidRDefault="0001055C" w:rsidP="0001055C">
      <w:pPr>
        <w:tabs>
          <w:tab w:val="left" w:pos="450"/>
        </w:tabs>
        <w:spacing w:after="0" w:line="480" w:lineRule="auto"/>
        <w:ind w:left="450"/>
        <w:jc w:val="both"/>
        <w:rPr>
          <w:rFonts w:ascii="Times New Roman" w:hAnsi="Times New Roman" w:cs="Times New Roman"/>
          <w:sz w:val="24"/>
          <w:szCs w:val="24"/>
        </w:rPr>
      </w:pPr>
      <w:r>
        <w:rPr>
          <w:noProof/>
          <w:lang w:val="en-US"/>
        </w:rPr>
        <w:drawing>
          <wp:anchor distT="0" distB="0" distL="114300" distR="114300" simplePos="0" relativeHeight="251663360" behindDoc="0" locked="0" layoutInCell="1" allowOverlap="1" wp14:anchorId="516C248D" wp14:editId="3CC30519">
            <wp:simplePos x="0" y="0"/>
            <wp:positionH relativeFrom="column">
              <wp:posOffset>1464945</wp:posOffset>
            </wp:positionH>
            <wp:positionV relativeFrom="paragraph">
              <wp:posOffset>2416810</wp:posOffset>
            </wp:positionV>
            <wp:extent cx="2295525" cy="1990725"/>
            <wp:effectExtent l="0" t="0" r="9525" b="9525"/>
            <wp:wrapNone/>
            <wp:docPr id="19" name="Picture 19" descr="Description: D:\ProgramQ\Iki\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D:\ProgramQ\Iki\downl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95525" cy="1990725"/>
                    </a:xfrm>
                    <a:prstGeom prst="rect">
                      <a:avLst/>
                    </a:prstGeom>
                    <a:noFill/>
                  </pic:spPr>
                </pic:pic>
              </a:graphicData>
            </a:graphic>
          </wp:anchor>
        </w:drawing>
      </w:r>
      <w:r>
        <w:rPr>
          <w:rFonts w:ascii="Times New Roman" w:hAnsi="Times New Roman" w:cs="Times New Roman"/>
          <w:sz w:val="24"/>
          <w:szCs w:val="24"/>
        </w:rPr>
        <w:tab/>
        <w:t xml:space="preserve">Disisi </w:t>
      </w:r>
      <w:r>
        <w:rPr>
          <w:rFonts w:ascii="Times New Roman" w:hAnsi="Times New Roman" w:cs="Times New Roman"/>
          <w:i/>
          <w:sz w:val="24"/>
          <w:szCs w:val="24"/>
        </w:rPr>
        <w:t>Capability</w:t>
      </w:r>
      <w:r>
        <w:rPr>
          <w:rFonts w:ascii="Times New Roman" w:hAnsi="Times New Roman" w:cs="Times New Roman"/>
          <w:sz w:val="24"/>
          <w:szCs w:val="24"/>
        </w:rPr>
        <w:t xml:space="preserve"> (kemampuan) merupakan kemampuan yang dimiliki oleh pelaku untuk memnemukan celah didalam memanipulasi spech terhadap barang dan jasa yang disediakan, melakukan modifikasi terhadap kualitas atas pekerjaan yang dilakukan, melakukan tindakan kecurangan dengan cara membuat kesepatan lain dengan penyedia barang dan jas untuk pekerjaan tertentu. Adapun gambaran dari </w:t>
      </w:r>
      <w:r>
        <w:rPr>
          <w:rFonts w:ascii="Times New Roman" w:hAnsi="Times New Roman" w:cs="Times New Roman"/>
          <w:i/>
          <w:sz w:val="24"/>
          <w:szCs w:val="24"/>
        </w:rPr>
        <w:t>fraud diamond theory</w:t>
      </w:r>
      <w:r>
        <w:rPr>
          <w:rFonts w:ascii="Times New Roman" w:hAnsi="Times New Roman" w:cs="Times New Roman"/>
          <w:sz w:val="24"/>
          <w:szCs w:val="24"/>
        </w:rPr>
        <w:t xml:space="preserve"> dapat dilihat dan dideskripsikan pada gambar dibawah ini:</w:t>
      </w:r>
    </w:p>
    <w:p w:rsidR="0001055C" w:rsidRDefault="0001055C" w:rsidP="0001055C">
      <w:pPr>
        <w:tabs>
          <w:tab w:val="left" w:pos="450"/>
        </w:tabs>
        <w:spacing w:after="0" w:line="480" w:lineRule="auto"/>
        <w:ind w:left="450"/>
        <w:jc w:val="both"/>
        <w:rPr>
          <w:rFonts w:ascii="Times New Roman" w:hAnsi="Times New Roman" w:cs="Times New Roman"/>
          <w:sz w:val="24"/>
          <w:szCs w:val="24"/>
        </w:rPr>
      </w:pPr>
    </w:p>
    <w:p w:rsidR="0001055C" w:rsidRDefault="0001055C" w:rsidP="0001055C">
      <w:pPr>
        <w:tabs>
          <w:tab w:val="left" w:pos="450"/>
        </w:tabs>
        <w:spacing w:after="0" w:line="480" w:lineRule="auto"/>
        <w:ind w:left="450"/>
        <w:jc w:val="both"/>
        <w:rPr>
          <w:rFonts w:ascii="Times New Roman" w:hAnsi="Times New Roman" w:cs="Times New Roman"/>
          <w:sz w:val="24"/>
          <w:szCs w:val="24"/>
        </w:rPr>
      </w:pPr>
    </w:p>
    <w:p w:rsidR="0001055C" w:rsidRDefault="0001055C" w:rsidP="0001055C">
      <w:pPr>
        <w:tabs>
          <w:tab w:val="left" w:pos="450"/>
        </w:tabs>
        <w:spacing w:after="0" w:line="480" w:lineRule="auto"/>
        <w:ind w:left="450"/>
        <w:jc w:val="both"/>
        <w:rPr>
          <w:rFonts w:ascii="Times New Roman" w:hAnsi="Times New Roman" w:cs="Times New Roman"/>
          <w:sz w:val="24"/>
          <w:szCs w:val="24"/>
        </w:rPr>
      </w:pPr>
    </w:p>
    <w:p w:rsidR="0001055C" w:rsidRDefault="0001055C" w:rsidP="0001055C">
      <w:pPr>
        <w:tabs>
          <w:tab w:val="left" w:pos="450"/>
        </w:tabs>
        <w:spacing w:after="0" w:line="480" w:lineRule="auto"/>
        <w:ind w:left="450"/>
        <w:jc w:val="both"/>
        <w:rPr>
          <w:rFonts w:ascii="Times New Roman" w:hAnsi="Times New Roman" w:cs="Times New Roman"/>
          <w:sz w:val="24"/>
          <w:szCs w:val="24"/>
        </w:rPr>
      </w:pPr>
    </w:p>
    <w:p w:rsidR="0001055C" w:rsidRDefault="0001055C" w:rsidP="0001055C">
      <w:pPr>
        <w:tabs>
          <w:tab w:val="left" w:pos="450"/>
        </w:tabs>
        <w:spacing w:after="0" w:line="480" w:lineRule="auto"/>
        <w:ind w:left="450"/>
        <w:jc w:val="both"/>
        <w:rPr>
          <w:rFonts w:ascii="Times New Roman" w:hAnsi="Times New Roman" w:cs="Times New Roman"/>
          <w:sz w:val="24"/>
          <w:szCs w:val="24"/>
        </w:rPr>
      </w:pPr>
    </w:p>
    <w:p w:rsidR="0001055C" w:rsidRDefault="0001055C" w:rsidP="0001055C">
      <w:pPr>
        <w:pStyle w:val="ListParagraph"/>
        <w:tabs>
          <w:tab w:val="left" w:pos="450"/>
        </w:tabs>
        <w:spacing w:after="0" w:line="480" w:lineRule="auto"/>
        <w:ind w:left="450"/>
        <w:jc w:val="both"/>
        <w:rPr>
          <w:rFonts w:ascii="Times New Roman" w:hAnsi="Times New Roman" w:cs="Times New Roman"/>
          <w:sz w:val="24"/>
          <w:szCs w:val="24"/>
        </w:rPr>
      </w:pPr>
    </w:p>
    <w:p w:rsidR="0001055C" w:rsidRDefault="0001055C" w:rsidP="0001055C">
      <w:pPr>
        <w:spacing w:after="0" w:line="360" w:lineRule="auto"/>
        <w:ind w:left="446" w:firstLine="4"/>
        <w:jc w:val="center"/>
        <w:rPr>
          <w:rFonts w:ascii="Times New Roman" w:hAnsi="Times New Roman" w:cs="Times New Roman"/>
          <w:b/>
          <w:sz w:val="24"/>
          <w:szCs w:val="24"/>
        </w:rPr>
      </w:pPr>
      <w:r>
        <w:rPr>
          <w:rFonts w:ascii="Times New Roman" w:hAnsi="Times New Roman" w:cs="Times New Roman"/>
          <w:b/>
          <w:sz w:val="24"/>
          <w:szCs w:val="24"/>
        </w:rPr>
        <w:t>Gambar 2.1</w:t>
      </w:r>
    </w:p>
    <w:p w:rsidR="0001055C" w:rsidRDefault="0001055C" w:rsidP="0001055C">
      <w:pPr>
        <w:spacing w:after="0" w:line="360" w:lineRule="auto"/>
        <w:ind w:left="446" w:firstLine="4"/>
        <w:jc w:val="center"/>
        <w:rPr>
          <w:rFonts w:ascii="Times New Roman" w:hAnsi="Times New Roman" w:cs="Times New Roman"/>
          <w:b/>
          <w:sz w:val="24"/>
          <w:szCs w:val="24"/>
        </w:rPr>
      </w:pPr>
      <w:r>
        <w:rPr>
          <w:rFonts w:ascii="Times New Roman" w:hAnsi="Times New Roman" w:cs="Times New Roman"/>
          <w:b/>
          <w:sz w:val="24"/>
          <w:szCs w:val="24"/>
        </w:rPr>
        <w:t xml:space="preserve">Elemen </w:t>
      </w:r>
      <w:r>
        <w:rPr>
          <w:rFonts w:ascii="Times New Roman" w:hAnsi="Times New Roman" w:cs="Times New Roman"/>
          <w:b/>
          <w:i/>
          <w:sz w:val="24"/>
          <w:szCs w:val="24"/>
        </w:rPr>
        <w:t>Fraud</w:t>
      </w:r>
      <w:r>
        <w:rPr>
          <w:rFonts w:ascii="Times New Roman" w:hAnsi="Times New Roman" w:cs="Times New Roman"/>
          <w:b/>
          <w:sz w:val="24"/>
          <w:szCs w:val="24"/>
        </w:rPr>
        <w:t xml:space="preserve"> Diamond</w:t>
      </w:r>
    </w:p>
    <w:p w:rsidR="0001055C" w:rsidRDefault="0001055C" w:rsidP="0001055C">
      <w:pPr>
        <w:spacing w:after="0"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Pr>
          <w:rFonts w:ascii="Times New Roman" w:hAnsi="Times New Roman" w:cs="Times New Roman"/>
          <w:b/>
          <w:sz w:val="24"/>
          <w:szCs w:val="24"/>
        </w:rPr>
        <w:tab/>
        <w:t>Desa Dan Pemerintah Desa</w:t>
      </w:r>
    </w:p>
    <w:p w:rsidR="0001055C" w:rsidRDefault="0001055C" w:rsidP="0001055C">
      <w:pPr>
        <w:pStyle w:val="ListParagraph"/>
        <w:numPr>
          <w:ilvl w:val="0"/>
          <w:numId w:val="8"/>
        </w:numPr>
        <w:tabs>
          <w:tab w:val="left" w:pos="900"/>
        </w:tabs>
        <w:spacing w:after="0" w:line="480" w:lineRule="auto"/>
        <w:ind w:left="630" w:firstLine="0"/>
        <w:jc w:val="both"/>
        <w:rPr>
          <w:rFonts w:ascii="Times New Roman" w:hAnsi="Times New Roman" w:cs="Times New Roman"/>
          <w:b/>
          <w:sz w:val="24"/>
          <w:szCs w:val="24"/>
        </w:rPr>
      </w:pPr>
      <w:r>
        <w:rPr>
          <w:rFonts w:ascii="Times New Roman" w:hAnsi="Times New Roman" w:cs="Times New Roman"/>
          <w:b/>
          <w:sz w:val="24"/>
          <w:szCs w:val="24"/>
        </w:rPr>
        <w:t>Pengertian Desa</w:t>
      </w:r>
    </w:p>
    <w:p w:rsidR="0001055C" w:rsidRDefault="0001055C" w:rsidP="0001055C">
      <w:pPr>
        <w:pStyle w:val="ListParagraph"/>
        <w:tabs>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Menurut Undang-Undang Nomor 6 Tahun 2014 </w:t>
      </w:r>
      <w:r>
        <w:rPr>
          <w:rFonts w:ascii="Times New Roman" w:hAnsi="Times New Roman" w:cs="Times New Roman"/>
          <w:sz w:val="4"/>
          <w:szCs w:val="4"/>
        </w:rPr>
        <w:t>“</w:t>
      </w:r>
      <w:r>
        <w:rPr>
          <w:rFonts w:ascii="Times New Roman" w:hAnsi="Times New Roman" w:cs="Times New Roman"/>
          <w:sz w:val="24"/>
          <w:szCs w:val="24"/>
        </w:rPr>
        <w:t>desa adalah kesatuan masyarakat hukum yang memiliki batas wilayah yang berwenang untuk mengatur dan mengurus urusan pemerintahan, kepentingan masyarakat setempat berdasarkan prakarsa masyarakat, hak asal usul, dan atau hak tradisional yang diakui dan dihormati dalam sistem pemerintahan Negara kesatuan republik Indonesia</w:t>
      </w:r>
      <w:r>
        <w:rPr>
          <w:rFonts w:ascii="Times New Roman" w:hAnsi="Times New Roman" w:cs="Times New Roman"/>
          <w:sz w:val="4"/>
          <w:szCs w:val="4"/>
        </w:rPr>
        <w:t>”</w:t>
      </w:r>
      <w:r>
        <w:rPr>
          <w:rFonts w:ascii="Times New Roman" w:hAnsi="Times New Roman" w:cs="Times New Roman"/>
          <w:sz w:val="24"/>
          <w:szCs w:val="24"/>
        </w:rPr>
        <w:t>. Sementara dalam penyelenggaraan urusan desa dilakukan oleh pemerintah desa yang tujuan utamanya adalah untuk kepentingan masayarakat yang ada dalam kawasan tersebut dalam sistem pemerintahan NKRI.sementara itu dalam melaksanakan pemerintahan desa harus didasari oleh asas hukum, good gaovernance (pemerintahan yang baik), kebijakan harus mengarah kepada kepentingan publik, transparansi, akuntabel,profesional dan profesional, ekonomi, efisien dan efektif, mengedepankan kearifan lokal, menerima keberagaman, dan parisitipatif masyarakat. sementara yuliansyah (2016) menjelaskan bahwa desa memiliki keistimewaan atau karakter yang khas yang dapat meberikan perbedaan dengan kesatuan lainnya. Keistimewaan dan karakteristik dimaksud dapat dilihat pada uraian berikut:</w:t>
      </w:r>
    </w:p>
    <w:p w:rsidR="0001055C" w:rsidRDefault="0001055C" w:rsidP="0001055C">
      <w:pPr>
        <w:pStyle w:val="ListParagraph"/>
        <w:numPr>
          <w:ilvl w:val="0"/>
          <w:numId w:val="9"/>
        </w:numPr>
        <w:tabs>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Aspek Morfologi</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Desa adalah tempat dimana berkumpulnya masyarakat dengan skala kecil dan bangunan rumah hunian yang terpencar atau berjauhan dengan memanfaatkan tanah dan lahan oleh masyarakat yang sifatnya agraris, </w:t>
      </w:r>
      <w:r>
        <w:rPr>
          <w:rFonts w:ascii="Times New Roman" w:hAnsi="Times New Roman" w:cs="Times New Roman"/>
          <w:sz w:val="24"/>
          <w:szCs w:val="24"/>
        </w:rPr>
        <w:lastRenderedPageBreak/>
        <w:t xml:space="preserve">dan sangat identik dengan alam karena letak geografis dan dominasi petani dan nelayan serta hunia yang jarang. </w:t>
      </w:r>
    </w:p>
    <w:p w:rsidR="0001055C" w:rsidRDefault="0001055C" w:rsidP="0001055C">
      <w:pPr>
        <w:pStyle w:val="ListParagraph"/>
        <w:numPr>
          <w:ilvl w:val="0"/>
          <w:numId w:val="9"/>
        </w:numPr>
        <w:tabs>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Aspek Jumlah Penduduk</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Deesa dihuni oleh penduduk dengan skala kecil dan skala kepadatannya rendah.</w:t>
      </w:r>
    </w:p>
    <w:p w:rsidR="0001055C" w:rsidRDefault="0001055C" w:rsidP="0001055C">
      <w:pPr>
        <w:pStyle w:val="ListParagraph"/>
        <w:numPr>
          <w:ilvl w:val="0"/>
          <w:numId w:val="9"/>
        </w:numPr>
        <w:tabs>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Aspek Ekonomi</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Penduduk lebih dominan memiliki sumber pendapatan dari bidang pertanian, nelayan, cocok tanam.</w:t>
      </w:r>
    </w:p>
    <w:p w:rsidR="0001055C" w:rsidRDefault="0001055C" w:rsidP="0001055C">
      <w:pPr>
        <w:pStyle w:val="ListParagraph"/>
        <w:numPr>
          <w:ilvl w:val="0"/>
          <w:numId w:val="9"/>
        </w:numPr>
        <w:tabs>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Aspek Hukum</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Sementara untuk aspek hukumunya berdiri sendiri yang berasal dari 3 sumber hukum, yang lama dianut oleh penduduknya, diantaranya adat dan budaya yang secara alami terbentuk di lingkungan penduduk yang merupakan warisan sebagai pedoman hidup masyarakat, agama yang menjadi landasan hidup berdasarkan nilai kepercayaan kelompoknya, dan yang terakhir merupakan sumber hukum utama Negara Kesatuan Republik Indonesia yakni pancasila dan undang undang dasar 1945 dan peraturan lainnya yang disahkan oleh pemerintah.</w:t>
      </w:r>
    </w:p>
    <w:p w:rsidR="0001055C" w:rsidRDefault="0001055C" w:rsidP="0001055C">
      <w:pPr>
        <w:pStyle w:val="ListParagraph"/>
        <w:numPr>
          <w:ilvl w:val="0"/>
          <w:numId w:val="9"/>
        </w:numPr>
        <w:tabs>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Aspek Sosial Budaya</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Aspek sosial yang ada didesa memiliki ciri khas tersendiri disetiap individunya, diantaranya: bersifat homogen atau kesamaan perilaku, hubungan kekluargaan yang erat, sikap gotong royong yang tinggi, pribadi yang baik serta tidak banyak pilihan.</w:t>
      </w:r>
    </w:p>
    <w:p w:rsidR="0001055C" w:rsidRDefault="0001055C" w:rsidP="0001055C">
      <w:pPr>
        <w:tabs>
          <w:tab w:val="left" w:pos="28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ab/>
        <w:t>Ada beberapa keweangan yang dimilki oleh desa dalam hal melaksanakan pemerintahanya, yakni melaksanakan program pengembangan desa, melakukan pembinaan terhadap warga desa, memberdayakan masyarakat dengan landasan prakarsa warga, hak asal usul, dan adat istiadat desa. Kewenangan desa meliputi kewenangan berdasarkan hak asal usul, kewenangan lokal berdasarkan desa, kewenangan yang ditugaskan oleh pemerintah, pemerintah daerah provinsi, atau pemerintah daerah kabupaten/kota, kewenangan lain yang ditugaskan oleh pemerintah, pemerintah daerah provinsi, atau pemerintah daerah kabupaten/kota sesuai dengan ketentuan peraturan perundang-undangan.</w:t>
      </w:r>
    </w:p>
    <w:p w:rsidR="0001055C" w:rsidRDefault="0001055C" w:rsidP="0001055C">
      <w:pPr>
        <w:pStyle w:val="ListParagraph"/>
        <w:numPr>
          <w:ilvl w:val="0"/>
          <w:numId w:val="8"/>
        </w:numPr>
        <w:spacing w:after="0" w:line="480" w:lineRule="auto"/>
        <w:ind w:left="284" w:hanging="270"/>
        <w:jc w:val="both"/>
        <w:rPr>
          <w:rFonts w:ascii="Times New Roman" w:hAnsi="Times New Roman" w:cs="Times New Roman"/>
          <w:b/>
          <w:sz w:val="24"/>
          <w:szCs w:val="24"/>
        </w:rPr>
      </w:pPr>
      <w:r>
        <w:rPr>
          <w:rFonts w:ascii="Times New Roman" w:hAnsi="Times New Roman" w:cs="Times New Roman"/>
          <w:b/>
          <w:sz w:val="24"/>
          <w:szCs w:val="24"/>
        </w:rPr>
        <w:t>Pemerintah Desa</w:t>
      </w:r>
    </w:p>
    <w:p w:rsidR="0001055C" w:rsidRDefault="0001055C" w:rsidP="0001055C">
      <w:pPr>
        <w:pStyle w:val="ListParagraph"/>
        <w:spacing w:after="0" w:line="480" w:lineRule="auto"/>
        <w:ind w:left="284" w:firstLine="346"/>
        <w:jc w:val="both"/>
        <w:rPr>
          <w:rFonts w:ascii="Times New Roman" w:hAnsi="Times New Roman" w:cs="Times New Roman"/>
          <w:b/>
          <w:sz w:val="24"/>
          <w:szCs w:val="24"/>
        </w:rPr>
      </w:pPr>
      <w:r>
        <w:rPr>
          <w:rFonts w:ascii="Times New Roman" w:hAnsi="Times New Roman" w:cs="Times New Roman"/>
          <w:sz w:val="24"/>
          <w:szCs w:val="24"/>
        </w:rPr>
        <w:t>Desa dipimpin oleh kepala desa dalam melaksanakan dan menyelenggarakan pemerintahannya, hal tersebut sudah sangat jelas tertuang dalam peraturan mentri dalam negri nomor 113 tahun 2014 tepatnya pada pasal 3 ayat 1 “kepala desa adalah pemegang kekuasaan pengelolaan keuangan desa dan mewakili pemerintah desa dalam kepemilikan kekayaan milik desa yang dipisahkan”. Ada beberapa tugas kepala desa berdasarkan penjabaran peraturan mentri dalam negri diantaranya</w:t>
      </w:r>
    </w:p>
    <w:p w:rsidR="0001055C" w:rsidRDefault="0001055C" w:rsidP="0001055C">
      <w:pPr>
        <w:pStyle w:val="ListParagraph"/>
        <w:numPr>
          <w:ilvl w:val="0"/>
          <w:numId w:val="10"/>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Menetapkan RPJMDes (Rencana Pembangunan Jangka Menengah Desa).</w:t>
      </w:r>
    </w:p>
    <w:p w:rsidR="0001055C" w:rsidRDefault="0001055C" w:rsidP="0001055C">
      <w:pPr>
        <w:pStyle w:val="ListParagraph"/>
        <w:numPr>
          <w:ilvl w:val="0"/>
          <w:numId w:val="10"/>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Menetapkan RKPDes (Rencana Kerja Pemerintah Desa)</w:t>
      </w:r>
    </w:p>
    <w:p w:rsidR="0001055C" w:rsidRDefault="0001055C" w:rsidP="0001055C">
      <w:pPr>
        <w:pStyle w:val="ListParagraph"/>
        <w:numPr>
          <w:ilvl w:val="0"/>
          <w:numId w:val="10"/>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Memaparkan dan memberikan sosialisasi terhadap rencana kerja pemerintah desa (RKPDes), serta memberikan sosialisasi terhadap anggaran pendapatan dan belanja desa (APBDes) hingga rencan kerja kedepan.</w:t>
      </w:r>
    </w:p>
    <w:p w:rsidR="0001055C" w:rsidRDefault="0001055C" w:rsidP="0001055C">
      <w:pPr>
        <w:tabs>
          <w:tab w:val="left" w:pos="90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lastRenderedPageBreak/>
        <w:t>Semntara itu kepala desa diberi wewenang diantaranya: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Pimpinan dalam menyelenggaran pemerintahan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Berhak untuk mengangkat dan juga memberhentikan aparat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Kuasa atas pengelolaan anggaran dan harta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Menetapkan PERDES (Peraturan Desa) yang dibuat dan dirancang oleh BPD melalui musyawarah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Menetapkan APDes (Anggaran Pendapatan Dan Belanja Desa) berdasarkan pagu anggaran dan kebutuhan masyarakat melalui mekanisme penampungan aspirasi rakyat</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Membina tatanan kehidupan warga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Menciptakan KAMBTIBMAS (Ketentraman Dan Ketertiban Masyarakat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Melakukan pembinaan warga dalam hal peningkatan ekonomi desa, hingga melakukan integritas program untuk mencapai ekonomi produktif dengan tujuan utama dalah kemakmuran warga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Mengembangkan sumber daya alam dan manusia untuk menignkatkan PADes (Pendapatan Asli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Mengajukan dan memberikan usulan atas pelimpahan kekyaan negara untuk meningkatkan kesejahteraan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meningkatkan pola kehidupan warga desa melalui pendekatan sosial budaya.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Koordinasi yang partisipatif dalam membangun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Menggunakan teknologi tepat guna dalam mengembangkan potensi wilayah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lastRenderedPageBreak/>
        <w:t>Melakukan kegiatan lain berdasarkan wewenang dengan dasar ketentuan hukum dan perundang undangan yang berlaku</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Menjadi representatif desa diluar maupun didalam pengadilan, dan juga mengajukan kuasa hukum untuk mewakilinya sesuai dengan produk undang undang NKRI</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Menerapkan kebijakan pelaksanan anggaran pendapatan dan belanja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Membuat penetapan atas pelaksanaan teknis dalam pengelolaan keuangan desa (PTPKD)</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Menetapkan pelaksana untuk kegiatan penerimaan pendapatan desa</w:t>
      </w:r>
    </w:p>
    <w:p w:rsidR="0001055C" w:rsidRDefault="0001055C" w:rsidP="0001055C">
      <w:pPr>
        <w:pStyle w:val="ListParagraph"/>
        <w:numPr>
          <w:ilvl w:val="0"/>
          <w:numId w:val="11"/>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Menyetujui belanja kegiatan yang telah ditetapkan dalam APBDesa</w:t>
      </w:r>
    </w:p>
    <w:p w:rsidR="0001055C" w:rsidRDefault="0001055C" w:rsidP="0001055C">
      <w:pPr>
        <w:tabs>
          <w:tab w:val="left" w:pos="270"/>
          <w:tab w:val="left" w:pos="90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Sementara Kepala desa memiliki hak hak nya:</w:t>
      </w:r>
    </w:p>
    <w:p w:rsidR="0001055C" w:rsidRDefault="0001055C" w:rsidP="0001055C">
      <w:pPr>
        <w:pStyle w:val="ListParagraph"/>
        <w:numPr>
          <w:ilvl w:val="0"/>
          <w:numId w:val="12"/>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Membuat pengusulan struktur lembaga dan tata kerja pemerintah desa</w:t>
      </w:r>
    </w:p>
    <w:p w:rsidR="0001055C" w:rsidRDefault="0001055C" w:rsidP="0001055C">
      <w:pPr>
        <w:pStyle w:val="ListParagraph"/>
        <w:numPr>
          <w:ilvl w:val="0"/>
          <w:numId w:val="12"/>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Membuat pengajuan rancangan dan penetapan Perdes (peraturan desa)</w:t>
      </w:r>
    </w:p>
    <w:p w:rsidR="0001055C" w:rsidRDefault="0001055C" w:rsidP="0001055C">
      <w:pPr>
        <w:pStyle w:val="ListParagraph"/>
        <w:numPr>
          <w:ilvl w:val="0"/>
          <w:numId w:val="12"/>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Mendapatkan tunjangan bulanan, menerima pendapatan tetap setiap bulannya, dan pendapatan lain yang sah secara hukum, serta berhak menerima jaminan kesehatan.</w:t>
      </w:r>
    </w:p>
    <w:p w:rsidR="0001055C" w:rsidRDefault="0001055C" w:rsidP="0001055C">
      <w:pPr>
        <w:pStyle w:val="ListParagraph"/>
        <w:numPr>
          <w:ilvl w:val="0"/>
          <w:numId w:val="12"/>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Ada kekuatan hukum yang melindunginya disaat mengambil kebijakan atas pelaksanaan kegiatan desa</w:t>
      </w:r>
    </w:p>
    <w:p w:rsidR="0001055C" w:rsidRDefault="0001055C" w:rsidP="0001055C">
      <w:pPr>
        <w:pStyle w:val="ListParagraph"/>
        <w:numPr>
          <w:ilvl w:val="0"/>
          <w:numId w:val="12"/>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Memberikan tugas dan mandat kepada aparat desa atas kegiatan pemerintahannya</w:t>
      </w:r>
    </w:p>
    <w:p w:rsidR="0001055C" w:rsidRDefault="0001055C" w:rsidP="0001055C">
      <w:pPr>
        <w:pStyle w:val="ListParagraph"/>
        <w:tabs>
          <w:tab w:val="left" w:pos="540"/>
        </w:tabs>
        <w:spacing w:after="0" w:line="480" w:lineRule="auto"/>
        <w:ind w:left="540"/>
        <w:jc w:val="both"/>
        <w:rPr>
          <w:rFonts w:ascii="Times New Roman" w:hAnsi="Times New Roman" w:cs="Times New Roman"/>
          <w:sz w:val="24"/>
          <w:szCs w:val="24"/>
        </w:rPr>
      </w:pPr>
    </w:p>
    <w:p w:rsidR="0001055C" w:rsidRDefault="0001055C" w:rsidP="0001055C">
      <w:pPr>
        <w:pStyle w:val="ListParagraph"/>
        <w:tabs>
          <w:tab w:val="left" w:pos="540"/>
        </w:tabs>
        <w:spacing w:after="0" w:line="480" w:lineRule="auto"/>
        <w:ind w:left="540"/>
        <w:jc w:val="both"/>
        <w:rPr>
          <w:rFonts w:ascii="Times New Roman" w:hAnsi="Times New Roman" w:cs="Times New Roman"/>
          <w:sz w:val="24"/>
          <w:szCs w:val="24"/>
        </w:rPr>
      </w:pPr>
    </w:p>
    <w:p w:rsidR="0001055C" w:rsidRDefault="0001055C" w:rsidP="0001055C">
      <w:pPr>
        <w:pStyle w:val="ListParagraph"/>
        <w:tabs>
          <w:tab w:val="left" w:pos="540"/>
        </w:tabs>
        <w:spacing w:after="0" w:line="480" w:lineRule="auto"/>
        <w:ind w:left="540"/>
        <w:jc w:val="both"/>
        <w:rPr>
          <w:rFonts w:ascii="Times New Roman" w:hAnsi="Times New Roman" w:cs="Times New Roman"/>
          <w:sz w:val="24"/>
          <w:szCs w:val="24"/>
        </w:rPr>
      </w:pPr>
    </w:p>
    <w:p w:rsidR="0001055C" w:rsidRDefault="0001055C" w:rsidP="0001055C">
      <w:pPr>
        <w:tabs>
          <w:tab w:val="left" w:pos="90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beberapa kewajiban yang harus dipenuhi oleh Kepala desa: </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Tunduk dan patuh terhadap ketetapan Undang – undang dasar 1945, mengamalkan pancasila, menjaga keutuhan NKRI dengan semboyan Bhineka Tunggal Ika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Wajib mensejahterakan warga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Menjaga ketertiban dan ketentraman warga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Taat atas aturan dan undang undang</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Menciptakan pola hidup yang berkeadilan dan tatanan demokrasi</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Menjalankan tatanan pemerintahan yang transparan, efektif, efisien, ekonomis, akuntabel, dan bebas dari KKN</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Berkoordinasi dan membangun tim serta jalinan kerja sama dengan stakeholder yang berkepntingan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Melaksanakan pengelolaan administrasi yang baik pada pemerintahan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Mengatur dan memanjemen seluruh asset desa termasuk keuangan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Menjalankan seluruh urusan pemerintah yang merupakan wewenang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Bertanggung jawab terhadap penyelesaian selisih paham warga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Membangun dan mengembangakan roda ekonomi warga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Melestarikan budaya dan membina tatanan sosial warga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Pemberdayaan lembaga yang ada di bawah naungan desa</w:t>
      </w:r>
    </w:p>
    <w:p w:rsidR="0001055C" w:rsidRDefault="0001055C" w:rsidP="0001055C">
      <w:pPr>
        <w:pStyle w:val="ListParagraph"/>
        <w:numPr>
          <w:ilvl w:val="0"/>
          <w:numId w:val="13"/>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Meningktkan sumber daya alam, mengembangkan potensi desa dan ikut melestarikan lingkungan desa</w:t>
      </w:r>
    </w:p>
    <w:p w:rsidR="0001055C" w:rsidRDefault="0001055C" w:rsidP="0001055C">
      <w:pPr>
        <w:tabs>
          <w:tab w:val="left" w:pos="540"/>
        </w:tabs>
        <w:spacing w:after="0" w:line="480" w:lineRule="auto"/>
        <w:jc w:val="both"/>
        <w:rPr>
          <w:rFonts w:ascii="Times New Roman" w:hAnsi="Times New Roman" w:cs="Times New Roman"/>
          <w:sz w:val="24"/>
          <w:szCs w:val="24"/>
        </w:rPr>
      </w:pPr>
    </w:p>
    <w:p w:rsidR="0001055C" w:rsidRDefault="0001055C" w:rsidP="0001055C">
      <w:pPr>
        <w:tabs>
          <w:tab w:val="left" w:pos="540"/>
        </w:tabs>
        <w:spacing w:after="0" w:line="480" w:lineRule="auto"/>
        <w:jc w:val="both"/>
        <w:rPr>
          <w:rFonts w:ascii="Times New Roman" w:hAnsi="Times New Roman" w:cs="Times New Roman"/>
          <w:sz w:val="24"/>
          <w:szCs w:val="24"/>
        </w:rPr>
      </w:pPr>
    </w:p>
    <w:p w:rsidR="0001055C" w:rsidRDefault="0001055C" w:rsidP="0001055C">
      <w:pPr>
        <w:tabs>
          <w:tab w:val="left" w:pos="90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lastRenderedPageBreak/>
        <w:t>Hak dan kewajiban desa:</w:t>
      </w:r>
    </w:p>
    <w:p w:rsidR="0001055C" w:rsidRDefault="0001055C" w:rsidP="0001055C">
      <w:pPr>
        <w:tabs>
          <w:tab w:val="left" w:pos="90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Desa berhak :</w:t>
      </w:r>
    </w:p>
    <w:p w:rsidR="0001055C" w:rsidRDefault="0001055C" w:rsidP="0001055C">
      <w:pPr>
        <w:pStyle w:val="ListParagraph"/>
        <w:numPr>
          <w:ilvl w:val="0"/>
          <w:numId w:val="14"/>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Memanjemen dan mengelola pemerintahan desa atas dasar kepentingan warga dengan memperimbangkan nilai nilai sosial, nilai budaya, adat dan istiadat, hingga asal usul warga desa</w:t>
      </w:r>
    </w:p>
    <w:p w:rsidR="0001055C" w:rsidRDefault="0001055C" w:rsidP="0001055C">
      <w:pPr>
        <w:pStyle w:val="ListParagraph"/>
        <w:numPr>
          <w:ilvl w:val="0"/>
          <w:numId w:val="14"/>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Memanjemen pengelolaan lembaga desa</w:t>
      </w:r>
    </w:p>
    <w:p w:rsidR="0001055C" w:rsidRDefault="0001055C" w:rsidP="0001055C">
      <w:pPr>
        <w:pStyle w:val="ListParagraph"/>
        <w:numPr>
          <w:ilvl w:val="0"/>
          <w:numId w:val="14"/>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Menetapkan dan mengembangkan sumber pendapatan desa</w:t>
      </w:r>
    </w:p>
    <w:p w:rsidR="0001055C" w:rsidRDefault="0001055C" w:rsidP="0001055C">
      <w:pPr>
        <w:tabs>
          <w:tab w:val="left" w:pos="90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Desa berkewajiban :</w:t>
      </w:r>
    </w:p>
    <w:p w:rsidR="0001055C" w:rsidRDefault="0001055C" w:rsidP="0001055C">
      <w:pPr>
        <w:pStyle w:val="ListParagraph"/>
        <w:numPr>
          <w:ilvl w:val="0"/>
          <w:numId w:val="15"/>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Menjaga keutuhan warga desa, melindungi masyarakat, mempertahankan persatuan dan kesatuan warga hingga melestraikan kerukunan warga desa dalam upaya menjaga keutuhan NKRI</w:t>
      </w:r>
    </w:p>
    <w:p w:rsidR="0001055C" w:rsidRDefault="0001055C" w:rsidP="0001055C">
      <w:pPr>
        <w:pStyle w:val="ListParagraph"/>
        <w:numPr>
          <w:ilvl w:val="0"/>
          <w:numId w:val="15"/>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Menjaga dan merawat sistem kehidupan dengan asas demokrasi</w:t>
      </w:r>
    </w:p>
    <w:p w:rsidR="0001055C" w:rsidRDefault="0001055C" w:rsidP="0001055C">
      <w:pPr>
        <w:pStyle w:val="ListParagraph"/>
        <w:numPr>
          <w:ilvl w:val="0"/>
          <w:numId w:val="15"/>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Meningkatkan potensi dan memberdayakan warga desa dalam pembanguna desa</w:t>
      </w:r>
    </w:p>
    <w:p w:rsidR="0001055C" w:rsidRDefault="0001055C" w:rsidP="0001055C">
      <w:pPr>
        <w:pStyle w:val="ListParagraph"/>
        <w:numPr>
          <w:ilvl w:val="0"/>
          <w:numId w:val="15"/>
        </w:numPr>
        <w:tabs>
          <w:tab w:val="left" w:pos="540"/>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Meningkatkan kualitas pelayanan terhadap warga desa</w:t>
      </w:r>
    </w:p>
    <w:p w:rsidR="0001055C" w:rsidRDefault="0001055C" w:rsidP="0001055C">
      <w:pPr>
        <w:pStyle w:val="ListParagraph"/>
        <w:spacing w:after="0"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 xml:space="preserve">2.1.3 </w:t>
      </w:r>
      <w:r>
        <w:rPr>
          <w:rFonts w:ascii="Times New Roman" w:hAnsi="Times New Roman" w:cs="Times New Roman"/>
          <w:b/>
          <w:sz w:val="24"/>
          <w:szCs w:val="24"/>
        </w:rPr>
        <w:tab/>
        <w:t>Pengelolaan Keuangan Desa</w:t>
      </w:r>
    </w:p>
    <w:p w:rsidR="0001055C" w:rsidRDefault="0001055C" w:rsidP="0001055C">
      <w:pPr>
        <w:pStyle w:val="ListParagraph"/>
        <w:tabs>
          <w:tab w:val="left" w:pos="900"/>
        </w:tabs>
        <w:spacing w:after="0" w:line="480" w:lineRule="auto"/>
        <w:ind w:left="0" w:firstLine="450"/>
        <w:jc w:val="both"/>
        <w:rPr>
          <w:rFonts w:ascii="Times New Roman" w:hAnsi="Times New Roman" w:cs="Times New Roman"/>
          <w:bCs/>
          <w:sz w:val="24"/>
          <w:szCs w:val="24"/>
        </w:rPr>
      </w:pPr>
      <w:r>
        <w:rPr>
          <w:rFonts w:ascii="Times New Roman" w:hAnsi="Times New Roman" w:cs="Times New Roman"/>
          <w:bCs/>
          <w:sz w:val="24"/>
          <w:szCs w:val="24"/>
        </w:rPr>
        <w:t xml:space="preserve">Pengelolan keuangan desa sebelumnya sudah di atur dalam UU tentang desa dan dijabarkan dalam PERMENDAGRI nomor 113 tahun 2014, pengelolaan keuangan desa merupakan seluruh kegiatan pengelolaan keunagan desa terstruktur mulai dari kegiatan perencanaan kegiatan, pelaksnaan program pemerintahan, pengarsipan dan tatausaha, hingga penyusunan laporan pertanggungjawaban. Adapun kegiatan kegiatan tersebut mencakup perencaan seluruh program kerja setiap periode, menyusun alokasi Anggaran Pendapatan Belanja Desa (APBDes), </w:t>
      </w:r>
      <w:r>
        <w:rPr>
          <w:rFonts w:ascii="Times New Roman" w:hAnsi="Times New Roman" w:cs="Times New Roman"/>
          <w:bCs/>
          <w:sz w:val="24"/>
          <w:szCs w:val="24"/>
        </w:rPr>
        <w:lastRenderedPageBreak/>
        <w:t>memungut seluruh pendapatan desa dari berbagai aspek seperti, PADes, swakelola warga, dan perimbangan dari pusat untuk dana desa (DD), bantuan pemerintah daerah (ADD) dan pendapatan belanja lainnya. Pada dasarnya ruang lingkup pengelolaan keuangan desa hampir sama dengan pengelolaan keuangan daerah dan pusat, namun ada beberapa yang membedakannya diantaranya, anggaran yang dikelola masih dalam skala yang sangat kecil, kapasitas sumber daya manusia yang masih belum amksimal dalam pengelolaan keuangan desa, pengelolaan keuangan yang masih sederahan dengan tidak mengabaikan aspek trasparansi dan akuntabel.</w:t>
      </w:r>
    </w:p>
    <w:p w:rsidR="0001055C" w:rsidRDefault="0001055C" w:rsidP="0001055C">
      <w:pPr>
        <w:pStyle w:val="ListParagraph"/>
        <w:tabs>
          <w:tab w:val="left" w:pos="900"/>
        </w:tabs>
        <w:spacing w:after="0" w:line="480" w:lineRule="auto"/>
        <w:ind w:left="0" w:firstLine="450"/>
        <w:jc w:val="both"/>
        <w:rPr>
          <w:rFonts w:ascii="Times New Roman" w:hAnsi="Times New Roman" w:cs="Times New Roman"/>
          <w:bCs/>
          <w:sz w:val="24"/>
          <w:szCs w:val="24"/>
        </w:rPr>
      </w:pPr>
      <w:r>
        <w:rPr>
          <w:rFonts w:ascii="Times New Roman" w:hAnsi="Times New Roman" w:cs="Times New Roman"/>
          <w:bCs/>
          <w:sz w:val="24"/>
          <w:szCs w:val="24"/>
        </w:rPr>
        <w:t>Ada beberapa hal yang harus dipertimbangkan dalam pengelolaan keuangan desa, diantaranya melakukan pemetaan atas resiko resiko yang akan terjadi, baik berupa resiko kesalahan administrasi maupun subtansinya, yang dapat menyeret kedalam masalah hukum, mengingat kompetensi sumber daya manusia yang belum memadai, pada dasarnya pembangunan desa berhasil jika pengelolaan keunagan desa diolah dengan baik dan benar.</w:t>
      </w:r>
    </w:p>
    <w:p w:rsidR="0001055C" w:rsidRDefault="0001055C" w:rsidP="0001055C">
      <w:pPr>
        <w:pStyle w:val="ListParagraph"/>
        <w:numPr>
          <w:ilvl w:val="0"/>
          <w:numId w:val="16"/>
        </w:numPr>
        <w:tabs>
          <w:tab w:val="left" w:pos="36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Asas Pengelolaan Keuangan Desa</w:t>
      </w:r>
    </w:p>
    <w:p w:rsidR="0001055C" w:rsidRDefault="0001055C" w:rsidP="0001055C">
      <w:pPr>
        <w:pStyle w:val="ListParagraph"/>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Dalam pengelolaan keuangan desa harus memperhatikan beberapa asas, diantaranya adalah, asas trasnparansi, asas akuntabilitas, asas partispasi, serta sisipliner dan tata tertib anggaran. Sementara sujarweni (2015) menjelaskan ada 3 asas dalam pengelolaan keuangan pemerintah. Diantaranya, transparan, akuntabel dan partisipasi:</w:t>
      </w:r>
    </w:p>
    <w:p w:rsidR="0001055C" w:rsidRDefault="0001055C" w:rsidP="0001055C">
      <w:pPr>
        <w:pStyle w:val="ListParagraph"/>
        <w:tabs>
          <w:tab w:val="left" w:pos="0"/>
        </w:tabs>
        <w:spacing w:after="0" w:line="480" w:lineRule="auto"/>
        <w:ind w:left="360"/>
        <w:jc w:val="both"/>
        <w:rPr>
          <w:rFonts w:ascii="Times New Roman" w:hAnsi="Times New Roman" w:cs="Times New Roman"/>
          <w:sz w:val="24"/>
          <w:szCs w:val="24"/>
        </w:rPr>
      </w:pPr>
    </w:p>
    <w:p w:rsidR="0001055C" w:rsidRDefault="0001055C" w:rsidP="0001055C">
      <w:pPr>
        <w:pStyle w:val="ListParagraph"/>
        <w:tabs>
          <w:tab w:val="left" w:pos="0"/>
        </w:tabs>
        <w:spacing w:after="0" w:line="480" w:lineRule="auto"/>
        <w:ind w:left="360"/>
        <w:jc w:val="both"/>
        <w:rPr>
          <w:rFonts w:ascii="Times New Roman" w:hAnsi="Times New Roman" w:cs="Times New Roman"/>
          <w:sz w:val="24"/>
          <w:szCs w:val="24"/>
        </w:rPr>
      </w:pPr>
    </w:p>
    <w:p w:rsidR="0001055C" w:rsidRDefault="0001055C" w:rsidP="0001055C">
      <w:pPr>
        <w:pStyle w:val="ListParagraph"/>
        <w:numPr>
          <w:ilvl w:val="0"/>
          <w:numId w:val="17"/>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lastRenderedPageBreak/>
        <w:t>Transparan</w:t>
      </w:r>
    </w:p>
    <w:p w:rsidR="0001055C" w:rsidRDefault="0001055C" w:rsidP="0001055C">
      <w:pPr>
        <w:pStyle w:val="ListParagraph"/>
        <w:tabs>
          <w:tab w:val="left" w:pos="63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Dalam mengelola keuangan harus memberikan informasi yang jujur dan terbuka kepada khalayak umum dengan dasar bahwa warga masyarakat berhak untuk mendapatkan informasi keungan secara terbuka atas tanggung jawab pemerintah dalam mengelola sumber daya yang telah diamantkan berdarkan peraturan perundang undangan (Nordiawan, 2006). Prinsip utama dalam tranparansi adalah hak akases dan kebebasan publik untuk mendapatkan informasi atas kebijakan, peksanaan kegiatan hingga output yang dihasilkan. </w:t>
      </w:r>
    </w:p>
    <w:p w:rsidR="0001055C" w:rsidRDefault="0001055C" w:rsidP="0001055C">
      <w:pPr>
        <w:pStyle w:val="ListParagraph"/>
        <w:numPr>
          <w:ilvl w:val="0"/>
          <w:numId w:val="17"/>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Akuntabel </w:t>
      </w:r>
    </w:p>
    <w:p w:rsidR="0001055C" w:rsidRDefault="0001055C" w:rsidP="0001055C">
      <w:pPr>
        <w:pStyle w:val="ListParagraph"/>
        <w:tabs>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Akuntabel merupakan prinsip yang harus dimiliki oleh pemerintah dalam hal mempertanggung jawabkan kegiatan pemerintahannya, baik kinerja pemerintahaan, pengelolaan keuangan hingga program yang akan dilaksnakan. Pada dasarnya akuntabel merupakan tuntutan yang wajib dilakukan oleh pemerintah terhadap masyarakat.</w:t>
      </w:r>
      <w:r>
        <w:rPr>
          <w:rFonts w:ascii="Times New Roman" w:hAnsi="Times New Roman" w:cs="Times New Roman"/>
          <w:sz w:val="24"/>
          <w:szCs w:val="24"/>
        </w:rPr>
        <w:tab/>
      </w:r>
    </w:p>
    <w:p w:rsidR="0001055C" w:rsidRDefault="0001055C" w:rsidP="0001055C">
      <w:pPr>
        <w:pStyle w:val="ListParagraph"/>
        <w:numPr>
          <w:ilvl w:val="0"/>
          <w:numId w:val="17"/>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Partisipatif </w:t>
      </w:r>
    </w:p>
    <w:p w:rsidR="0001055C" w:rsidRDefault="0001055C" w:rsidP="0001055C">
      <w:pPr>
        <w:pStyle w:val="ListParagraph"/>
        <w:tabs>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Partisipasi merupakan prinsip dalam pemerintahan yang harus melibatkan masyarakat umum dalam setiap pengambilan kebijakan dan kegiatan kegiatan yang dilakukan oleh pemerintah desa.</w:t>
      </w:r>
    </w:p>
    <w:p w:rsidR="0001055C" w:rsidRDefault="0001055C" w:rsidP="0001055C">
      <w:pPr>
        <w:tabs>
          <w:tab w:val="left" w:pos="0"/>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Chabib &amp; Heru (2015) “ menjelaskan bahwa ada beberapa asas dan prinspi yang menjadi petunjuk dan pedoman dalam mecpai mencapai efektifitas dan efisiensi dalam pengelolaan keuangan desa, diantaranya:</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Asas kesatuan dimana prinsip ini diterapkan dengan harapan bahwa semua alokasi pendapatan dan belanja desa harus diasjikan pada sebuah dokumen keuangan desa.</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universalitas dimana prinsip ini mewajibkan pemerintah agar supaya semua bentuk transaksi yang ada desa harus diasjikan secara utuh dalam dokumen keuangan desa</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tahunan atau periodik merupakan asas atau prinsip pemerintah desa dimana setiap anggaran memiliki batasan periodiknya atau ada batasan batasan masa berlakunya suatu anggaran</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spesialitas dimana pemerintah wajib menyediakan penyajian secara detail setiap kredit anggaran dan menjelaskan secara utuh peruntukan anggaran tersebut.</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akuntabilitas merupaka prinsip yang dimiliki oleh pemerintah dalam hal mempertanggung jawabkan segala kegiatan yang dilakukan oleh pemerintah kepada publik berdasarkan undang undang.</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proporsionalitas yaitu prinsip keseimbangan dimana antara hak dan kewajiban harus seimbang pada pengeloaan keuangan desa.</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profesionalitas yaitu prinsip yang ada pada pemerintah dengan mengedapankan keahlian dan tunduk pada eika profesi dan ketentuan regulasi dan undang undang.</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Asas keterbukaan yaitu prinsip pemerintah dimana setiap pelaksanaan kegiatan pemerintahan harus dipublikasi kepada masyarakat karena prinsip tersebut merupaka hak dari setiap warga dan informasinya harus jelas dan </w:t>
      </w:r>
      <w:r>
        <w:rPr>
          <w:rFonts w:ascii="Times New Roman" w:hAnsi="Times New Roman" w:cs="Times New Roman"/>
          <w:sz w:val="24"/>
          <w:szCs w:val="24"/>
        </w:rPr>
        <w:lastRenderedPageBreak/>
        <w:t>terpercaya, karena pada dasarnya masyarakat berhak memperoleh informasi yang akurat terpercaya dan tidak mendiskriminasi siapapun tentang pengelolaan keuangan desa, dan tentunya harus diperhatikan hak pribadi dan golongan untuk mendapat perlindungan yang sama.</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pemeriksaan keuangan oleh BPK yang bebas dan mandiri dimana, pemerintah memberi kebebasan kepada badan pemeriksan keuangan untuk memeriksa keuangan dengan tidak pengaruh lain.</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Asas </w:t>
      </w:r>
      <w:r>
        <w:rPr>
          <w:rFonts w:ascii="Times New Roman" w:hAnsi="Times New Roman" w:cs="Times New Roman"/>
          <w:i/>
          <w:sz w:val="24"/>
          <w:szCs w:val="24"/>
        </w:rPr>
        <w:t>value for money</w:t>
      </w:r>
      <w:r>
        <w:rPr>
          <w:rFonts w:ascii="Times New Roman" w:hAnsi="Times New Roman" w:cs="Times New Roman"/>
          <w:sz w:val="24"/>
          <w:szCs w:val="24"/>
        </w:rPr>
        <w:t xml:space="preserve"> yaitu asas pemerintahan yang baik harus menganut prinsip </w:t>
      </w:r>
      <w:r>
        <w:rPr>
          <w:rFonts w:ascii="Times New Roman" w:hAnsi="Times New Roman" w:cs="Times New Roman"/>
          <w:i/>
          <w:iCs/>
          <w:sz w:val="24"/>
          <w:szCs w:val="24"/>
        </w:rPr>
        <w:t>value for money</w:t>
      </w:r>
      <w:r>
        <w:rPr>
          <w:rFonts w:ascii="Times New Roman" w:hAnsi="Times New Roman" w:cs="Times New Roman"/>
          <w:sz w:val="24"/>
          <w:szCs w:val="24"/>
        </w:rPr>
        <w:t xml:space="preserve"> dimana konsep tersebut menjelaskan bahwa mengelola keuangan pemerintah harus memperhatikan tiga asas, yakni ekonomis anggaran, effektif dalam pekerjaan dan efisiensi waktu pekerjaan.</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kejujuran aspek ini merupakan salah satu aspek yang sangat pentng dimana setiap lembaga yang mengelola keuangan publik harus meiliki prinsip kejujuran dan instegritas yang tinggi untuk menghindari mall praktek pada pengelolaan keuangan publik.</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pengendalian yaitu prinsip ini bertujuan agar dalam pemerintahan untuk mengontrol dan memonitoring penerimaan dan pengeluan atau belanja dan pendapatan, dengan tujuan agar setiap kesalahan atau selisih anggaran dapat cepat diperbaiki</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keterlibatan dan ketaatan terhadap peraturan perundang-undangan dimana setiapa pemerintahan berkewajiban mengacu pada pedoman regulasi dan undang undang yang berlaku</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Asas pertanggungjawaban dimana setiap pejabat pemerintahan berkewajiban mempertanggung jawabkan seluruh kegiatan kegiatan yang didanai anggaran desa dan juga mengendalikan sumber daya manusia dengan tujuan mencapai seluruh rancangan kegiatan</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keadilan yaitu asas atau prinsip yang menekankan perlunya keseimbangan distribusi hak dan kewajiban berdasarkan pertimbangan objektif</w:t>
      </w:r>
    </w:p>
    <w:p w:rsidR="0001055C" w:rsidRDefault="0001055C" w:rsidP="0001055C">
      <w:pPr>
        <w:pStyle w:val="ListParagraph"/>
        <w:numPr>
          <w:ilvl w:val="0"/>
          <w:numId w:val="18"/>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Asas kepatuhan yaitu asas atau prinsip yang menekankan adanya suatu sikap dan tindakan yang wajar dan proporsional</w:t>
      </w:r>
    </w:p>
    <w:p w:rsidR="0001055C" w:rsidRDefault="0001055C" w:rsidP="0001055C">
      <w:pPr>
        <w:tabs>
          <w:tab w:val="left" w:pos="0"/>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Prinsip prinsip yang sudah dijelaskan diatas merupakan acuan dan pedoman pemerintah dalam menjalankan kativitas pemerintahanya telebih khusus dalam pengelolaan keuangan desa, sehingga alokasi dana tersebut dapat diperuntukan sebagaimana mestinya, dan tentunya harus beradasar pada konsep value for money, dimana kegiatan harus bersifat ekonomis, effektifitas pekerjaan yang dilaksanakan dan meiliki waktu yang effisien.</w:t>
      </w:r>
    </w:p>
    <w:p w:rsidR="0001055C" w:rsidRDefault="0001055C" w:rsidP="0001055C">
      <w:pPr>
        <w:pStyle w:val="ListParagraph"/>
        <w:numPr>
          <w:ilvl w:val="0"/>
          <w:numId w:val="16"/>
        </w:numPr>
        <w:tabs>
          <w:tab w:val="left" w:pos="36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Wewenang dalam mengelola Keuangan Desa</w:t>
      </w:r>
    </w:p>
    <w:p w:rsidR="0001055C" w:rsidRDefault="0001055C" w:rsidP="0001055C">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Tentunya untuk menjalankan pemerintahan perlu mengacu kepada perundang undangan dan regulasi turunannya. Dalam hal wewenang pengelolaan keuangan desa telah diatur dalam undang undang desa dan dijabarkan dalam aturan mentri dalam negri nomor 113 tahun 2014, dimana kepala desa memilki wewenang dan kuasa terhadap tata kelola keuangan desa dan mengelola kekayaan lain yang dimilki oleh desa. wewenang wewenang tersebut dijabarkan sebagai berikut:</w:t>
      </w:r>
    </w:p>
    <w:p w:rsidR="0001055C" w:rsidRDefault="0001055C" w:rsidP="0001055C">
      <w:pPr>
        <w:pStyle w:val="ListParagraph"/>
        <w:numPr>
          <w:ilvl w:val="0"/>
          <w:numId w:val="19"/>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lastRenderedPageBreak/>
        <w:t>Menerapkan kebijakan kebijakan atas pelaksanaan anggaran pendapatan dan belanja desa</w:t>
      </w:r>
    </w:p>
    <w:p w:rsidR="0001055C" w:rsidRDefault="0001055C" w:rsidP="0001055C">
      <w:pPr>
        <w:pStyle w:val="ListParagraph"/>
        <w:numPr>
          <w:ilvl w:val="0"/>
          <w:numId w:val="19"/>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Menerapakan dan menetapkan pelaksnaan teknis pengelolaan keuangan desa</w:t>
      </w:r>
    </w:p>
    <w:p w:rsidR="0001055C" w:rsidRDefault="0001055C" w:rsidP="0001055C">
      <w:pPr>
        <w:pStyle w:val="ListParagraph"/>
        <w:numPr>
          <w:ilvl w:val="0"/>
          <w:numId w:val="19"/>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Membentuk tim pelaksana penerimaan anggaran desa</w:t>
      </w:r>
    </w:p>
    <w:p w:rsidR="0001055C" w:rsidRDefault="0001055C" w:rsidP="0001055C">
      <w:pPr>
        <w:pStyle w:val="ListParagraph"/>
        <w:numPr>
          <w:ilvl w:val="0"/>
          <w:numId w:val="19"/>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Menyetujui belanja atas kegiatan yang menjadi tanggungan APBDesa</w:t>
      </w:r>
    </w:p>
    <w:p w:rsidR="0001055C" w:rsidRDefault="0001055C" w:rsidP="0001055C">
      <w:pPr>
        <w:pStyle w:val="ListParagraph"/>
        <w:numPr>
          <w:ilvl w:val="0"/>
          <w:numId w:val="19"/>
        </w:numPr>
        <w:tabs>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Melakukan tindakan yang mengakibatkan pengeluaran atas beban APBDesa.</w:t>
      </w:r>
    </w:p>
    <w:p w:rsidR="0001055C" w:rsidRDefault="0001055C" w:rsidP="0001055C">
      <w:pPr>
        <w:tabs>
          <w:tab w:val="left" w:pos="0"/>
        </w:tabs>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Dalam pelaksanaan tata kelola keuangan kepala desa dibantu oleh pelaksana teknis pengelolaan keuangan yang dibentuk oleh pemerintah desa yang terdiri dari aparat desa yakni sekretaris, bendahara dan kepala kepala seksi. Dan koordinator pelaksana teknis di exifcio pada sekretaris desa, dengan tugas sebagai berikut:</w:t>
      </w:r>
    </w:p>
    <w:p w:rsidR="0001055C" w:rsidRDefault="0001055C" w:rsidP="0001055C">
      <w:pPr>
        <w:pStyle w:val="ListParagraph"/>
        <w:numPr>
          <w:ilvl w:val="0"/>
          <w:numId w:val="20"/>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Merancang dan melaksanakan kbijakan atas pendapatan dan belanja desa</w:t>
      </w:r>
    </w:p>
    <w:p w:rsidR="0001055C" w:rsidRDefault="0001055C" w:rsidP="0001055C">
      <w:pPr>
        <w:pStyle w:val="ListParagraph"/>
        <w:numPr>
          <w:ilvl w:val="0"/>
          <w:numId w:val="20"/>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Merancang Perdes tentang pendapatan dan belanja desa, rancangan perubahan pendapatan belanja desa dan bertanggung jawab atas laporan pelaksaan anggaran pendapatan dan belanja desa</w:t>
      </w:r>
    </w:p>
    <w:p w:rsidR="0001055C" w:rsidRDefault="0001055C" w:rsidP="0001055C">
      <w:pPr>
        <w:pStyle w:val="ListParagraph"/>
        <w:numPr>
          <w:ilvl w:val="0"/>
          <w:numId w:val="20"/>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Mengontrol pelaksanaan program yang telah ditetapkan dalam anggaran dan pendapatan belanja desa</w:t>
      </w:r>
    </w:p>
    <w:p w:rsidR="0001055C" w:rsidRDefault="0001055C" w:rsidP="0001055C">
      <w:pPr>
        <w:pStyle w:val="ListParagraph"/>
        <w:numPr>
          <w:ilvl w:val="0"/>
          <w:numId w:val="20"/>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Mebuat laporan pertanggung jawaban terhadap pelaksanaan anggaran pendapatan belanja desa</w:t>
      </w:r>
    </w:p>
    <w:p w:rsidR="0001055C" w:rsidRDefault="0001055C" w:rsidP="0001055C">
      <w:pPr>
        <w:pStyle w:val="ListParagraph"/>
        <w:numPr>
          <w:ilvl w:val="0"/>
          <w:numId w:val="20"/>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Memverifikasi dokumen dokemen pendapatan dan belanja desa</w:t>
      </w:r>
    </w:p>
    <w:p w:rsidR="0001055C" w:rsidRDefault="0001055C" w:rsidP="0001055C">
      <w:pPr>
        <w:tabs>
          <w:tab w:val="left" w:pos="0"/>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Sementara Kepala seksi bertindak sebagai pelaksana kegiatan sesuai tugasnya:</w:t>
      </w:r>
    </w:p>
    <w:p w:rsidR="0001055C" w:rsidRDefault="0001055C" w:rsidP="0001055C">
      <w:pPr>
        <w:pStyle w:val="ListParagraph"/>
        <w:numPr>
          <w:ilvl w:val="0"/>
          <w:numId w:val="21"/>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Merancang rencana kegiatan menjadi tanggungjawabnya</w:t>
      </w:r>
    </w:p>
    <w:p w:rsidR="0001055C" w:rsidRDefault="0001055C" w:rsidP="0001055C">
      <w:pPr>
        <w:pStyle w:val="ListParagraph"/>
        <w:numPr>
          <w:ilvl w:val="0"/>
          <w:numId w:val="21"/>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Menyelesaikan dan melaksanakan program yang telah ditetapkan didalam APBDes, bekerja sama dengan lembaga kemayrakatan yang ada di desa</w:t>
      </w:r>
    </w:p>
    <w:p w:rsidR="0001055C" w:rsidRDefault="0001055C" w:rsidP="0001055C">
      <w:pPr>
        <w:pStyle w:val="ListParagraph"/>
        <w:numPr>
          <w:ilvl w:val="0"/>
          <w:numId w:val="21"/>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Mengontrol program program </w:t>
      </w:r>
    </w:p>
    <w:p w:rsidR="0001055C" w:rsidRDefault="0001055C" w:rsidP="0001055C">
      <w:pPr>
        <w:pStyle w:val="ListParagraph"/>
        <w:numPr>
          <w:ilvl w:val="0"/>
          <w:numId w:val="21"/>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Membuat laporan kinerja perkembangan program kepada kepala desa</w:t>
      </w:r>
    </w:p>
    <w:p w:rsidR="0001055C" w:rsidRDefault="0001055C" w:rsidP="0001055C">
      <w:pPr>
        <w:pStyle w:val="ListParagraph"/>
        <w:numPr>
          <w:ilvl w:val="0"/>
          <w:numId w:val="21"/>
        </w:num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Menyediakan dokumen APBDes, atas belanja pemerintah dalam menyelesaikan program kerja</w:t>
      </w:r>
    </w:p>
    <w:p w:rsidR="0001055C" w:rsidRDefault="0001055C" w:rsidP="0001055C">
      <w:pPr>
        <w:tabs>
          <w:tab w:val="left" w:pos="0"/>
        </w:tabs>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Sementara kepala dan staf keuangan di exoficio kepaad bendahara desa yang bertugas untuk melakukan penerimaan atas APBDes, Menyimpan, membayar, menata usaha, dan membuat pertanggung jawaban terhadap anggaran pendapatan dan belanja desa</w:t>
      </w:r>
    </w:p>
    <w:p w:rsidR="0001055C" w:rsidRDefault="0001055C" w:rsidP="0001055C">
      <w:pPr>
        <w:pStyle w:val="ListParagraph"/>
        <w:numPr>
          <w:ilvl w:val="0"/>
          <w:numId w:val="16"/>
        </w:numPr>
        <w:tabs>
          <w:tab w:val="left" w:pos="36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Tahap Pengelolaan Keuangan Desa</w:t>
      </w:r>
    </w:p>
    <w:p w:rsidR="0001055C" w:rsidRDefault="0001055C" w:rsidP="0001055C">
      <w:pPr>
        <w:pStyle w:val="ListParagraph"/>
        <w:tabs>
          <w:tab w:val="left" w:pos="360"/>
        </w:tabs>
        <w:spacing w:after="0" w:line="480" w:lineRule="auto"/>
        <w:ind w:left="360"/>
        <w:jc w:val="both"/>
        <w:rPr>
          <w:rFonts w:ascii="Times New Roman" w:hAnsi="Times New Roman" w:cs="Times New Roman"/>
          <w:sz w:val="24"/>
          <w:szCs w:val="24"/>
        </w:rPr>
      </w:pPr>
      <w:r>
        <w:rPr>
          <w:noProof/>
          <w:lang w:val="en-US"/>
        </w:rPr>
        <w:drawing>
          <wp:anchor distT="0" distB="0" distL="114300" distR="114300" simplePos="0" relativeHeight="251662336" behindDoc="1" locked="0" layoutInCell="1" allowOverlap="1" wp14:anchorId="18D90DB0" wp14:editId="59EED9D3">
            <wp:simplePos x="0" y="0"/>
            <wp:positionH relativeFrom="column">
              <wp:posOffset>1274445</wp:posOffset>
            </wp:positionH>
            <wp:positionV relativeFrom="paragraph">
              <wp:posOffset>1409700</wp:posOffset>
            </wp:positionV>
            <wp:extent cx="3028950" cy="2009775"/>
            <wp:effectExtent l="0" t="0" r="0" b="9525"/>
            <wp:wrapTopAndBottom/>
            <wp:docPr id="14" name="Picture 14" descr="Description: Tahapan Kegiatan Pengelolaan Desa – Badan Pengelola Keuangan dan Aset  Daerah (BP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Tahapan Kegiatan Pengelolaan Desa – Badan Pengelola Keuangan dan Aset  Daerah (BPK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28950" cy="2009775"/>
                    </a:xfrm>
                    <a:prstGeom prst="rect">
                      <a:avLst/>
                    </a:prstGeom>
                    <a:noFill/>
                  </pic:spPr>
                </pic:pic>
              </a:graphicData>
            </a:graphic>
          </wp:anchor>
        </w:drawing>
      </w:r>
      <w:r>
        <w:rPr>
          <w:rFonts w:ascii="Times New Roman" w:hAnsi="Times New Roman" w:cs="Times New Roman"/>
          <w:sz w:val="24"/>
          <w:szCs w:val="24"/>
        </w:rPr>
        <w:tab/>
        <w:t>Pengelolaan keuangan desa dilakukan melalui beberpa tahapan yang sering diaebut dengan siklus keuangan, adapun hal tersebut dawali dengan perencanaan, kemudian di tatausaha dengan baik, pelaksaan kegiatan, pelaporan, dan pertanggung jawaban, dan tahapan terakhir adalah pengawasan</w:t>
      </w:r>
      <w:r>
        <w:rPr>
          <w:rFonts w:ascii="Times New Roman" w:hAnsi="Times New Roman" w:cs="Times New Roman"/>
          <w:sz w:val="24"/>
          <w:szCs w:val="24"/>
        </w:rPr>
        <w:tab/>
      </w:r>
    </w:p>
    <w:p w:rsidR="0001055C" w:rsidRDefault="0001055C" w:rsidP="0001055C">
      <w:pPr>
        <w:pStyle w:val="ListParagraph"/>
        <w:tabs>
          <w:tab w:val="left" w:pos="900"/>
        </w:tabs>
        <w:spacing w:after="0" w:line="240" w:lineRule="auto"/>
        <w:ind w:left="907"/>
        <w:contextualSpacing w:val="0"/>
        <w:jc w:val="center"/>
        <w:rPr>
          <w:rFonts w:ascii="Times New Roman" w:hAnsi="Times New Roman" w:cs="Times New Roman"/>
          <w:sz w:val="24"/>
          <w:szCs w:val="24"/>
        </w:rPr>
      </w:pPr>
    </w:p>
    <w:p w:rsidR="0001055C" w:rsidRDefault="0001055C" w:rsidP="0001055C">
      <w:pPr>
        <w:pStyle w:val="ListParagraph"/>
        <w:tabs>
          <w:tab w:val="left" w:pos="900"/>
        </w:tabs>
        <w:spacing w:after="0" w:line="240" w:lineRule="auto"/>
        <w:ind w:left="907"/>
        <w:contextualSpacing w:val="0"/>
        <w:jc w:val="center"/>
        <w:rPr>
          <w:rFonts w:ascii="Times New Roman" w:hAnsi="Times New Roman" w:cs="Times New Roman"/>
          <w:sz w:val="24"/>
          <w:szCs w:val="24"/>
        </w:rPr>
      </w:pPr>
      <w:r>
        <w:rPr>
          <w:rFonts w:ascii="Times New Roman" w:hAnsi="Times New Roman" w:cs="Times New Roman"/>
          <w:sz w:val="24"/>
          <w:szCs w:val="24"/>
        </w:rPr>
        <w:t>Gambar 2.2 siklus pengelolaan keuangan</w:t>
      </w:r>
    </w:p>
    <w:p w:rsidR="0001055C" w:rsidRDefault="0001055C" w:rsidP="0001055C">
      <w:pPr>
        <w:pStyle w:val="ListParagraph"/>
        <w:tabs>
          <w:tab w:val="left" w:pos="900"/>
        </w:tabs>
        <w:spacing w:after="0" w:line="240" w:lineRule="auto"/>
        <w:ind w:left="907"/>
        <w:contextualSpacing w:val="0"/>
        <w:jc w:val="center"/>
        <w:rPr>
          <w:rFonts w:ascii="Times New Roman" w:hAnsi="Times New Roman" w:cs="Times New Roman"/>
          <w:sz w:val="24"/>
          <w:szCs w:val="24"/>
        </w:rPr>
      </w:pPr>
    </w:p>
    <w:p w:rsidR="0001055C" w:rsidRDefault="0001055C" w:rsidP="0001055C">
      <w:pPr>
        <w:pStyle w:val="ListParagraph"/>
        <w:tabs>
          <w:tab w:val="left" w:pos="630"/>
        </w:tabs>
        <w:spacing w:after="0" w:line="480" w:lineRule="auto"/>
        <w:ind w:left="900" w:hanging="90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2.1.4 </w:t>
      </w:r>
      <w:r>
        <w:rPr>
          <w:rFonts w:ascii="Times New Roman" w:hAnsi="Times New Roman" w:cs="Times New Roman"/>
          <w:b/>
          <w:sz w:val="24"/>
          <w:szCs w:val="24"/>
        </w:rPr>
        <w:tab/>
        <w:t>Dana Desa</w:t>
      </w:r>
    </w:p>
    <w:p w:rsidR="0001055C" w:rsidRDefault="0001055C" w:rsidP="0001055C">
      <w:pPr>
        <w:pStyle w:val="ListParagraph"/>
        <w:numPr>
          <w:ilvl w:val="0"/>
          <w:numId w:val="22"/>
        </w:numPr>
        <w:tabs>
          <w:tab w:val="left" w:pos="630"/>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Definisi Dana Desa</w:t>
      </w:r>
    </w:p>
    <w:p w:rsidR="0001055C" w:rsidRDefault="0001055C" w:rsidP="0001055C">
      <w:pPr>
        <w:tabs>
          <w:tab w:val="left" w:pos="630"/>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t>Dana desa merupakan sumber pendapatan desa yang ber asal dari APBN (anggaran pendapatan belanja negara) yang diperuntukan untuk membiayai program program kegiatan pemerintahan desa melalui APBD setiap daerah. Dana desa pada tahapan penetepan melalui anggaran pendapatan belanja negara sebesar 10% dari dana tranfer daerah dengan besaran anggaran yang dialokasikan dirincu berdasarkan letak geografi, besaran penduduk, tingkat kemiskinan, besaran wilayah. Penetapan tersebut tetera dan ditetapkan berdasarkan undang undang no 6 tahun 2014 tentang desa.</w:t>
      </w:r>
    </w:p>
    <w:p w:rsidR="0001055C" w:rsidRDefault="0001055C" w:rsidP="0001055C">
      <w:pPr>
        <w:pStyle w:val="ListParagraph"/>
        <w:numPr>
          <w:ilvl w:val="0"/>
          <w:numId w:val="22"/>
        </w:numPr>
        <w:tabs>
          <w:tab w:val="left" w:pos="630"/>
          <w:tab w:val="left" w:pos="90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Prioritas Penggunaan Dana Desa</w:t>
      </w:r>
    </w:p>
    <w:p w:rsidR="0001055C" w:rsidRDefault="0001055C" w:rsidP="0001055C">
      <w:pPr>
        <w:pStyle w:val="ListParagraph"/>
        <w:tabs>
          <w:tab w:val="left" w:pos="630"/>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Dalam menjalankan penggunaan dana desa, pemerintah desa memiliki wewenang dalam mengatur dan mengurus penyelenggaranaan pembangunan desa sesuai amanah undang undang desa no 6 tahun 2014. </w:t>
      </w:r>
    </w:p>
    <w:p w:rsidR="0001055C" w:rsidRDefault="0001055C" w:rsidP="0001055C">
      <w:pPr>
        <w:pStyle w:val="ListParagraph"/>
        <w:tabs>
          <w:tab w:val="left" w:pos="630"/>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t>Dana desa diperuntukan untuk mengoptimalkan seluruh pembiayaan pembiayaan kegiatan desa, shingga perlu untuk menetapakan kegiatan kegiatan prioritas berdasarkan tanggung jawab sesuai dengan PP no 60 tahun 2014. Prioritas pembangunan dan pemberdayaan desa yang dalam PP no 60 tahun tahun 2014 dijabarkan dalam PERMDes no 5 tahun 2015 yang menyatakan bahwa:</w:t>
      </w:r>
    </w:p>
    <w:p w:rsidR="0001055C" w:rsidRDefault="0001055C" w:rsidP="0001055C">
      <w:pPr>
        <w:pStyle w:val="ListParagraph"/>
        <w:numPr>
          <w:ilvl w:val="0"/>
          <w:numId w:val="23"/>
        </w:numPr>
        <w:tabs>
          <w:tab w:val="left" w:pos="630"/>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Pemberdayaan masyarakat desa dan pembangunan yang menjadi kewenangan desa merupakan prioritas utama yang harus didanai oleh dana desa</w:t>
      </w:r>
    </w:p>
    <w:p w:rsidR="0001055C" w:rsidRDefault="0001055C" w:rsidP="0001055C">
      <w:pPr>
        <w:pStyle w:val="ListParagraph"/>
        <w:numPr>
          <w:ilvl w:val="0"/>
          <w:numId w:val="23"/>
        </w:numPr>
        <w:tabs>
          <w:tab w:val="left" w:pos="630"/>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lastRenderedPageBreak/>
        <w:t>Tujuan utama dana desa adalah meningkatkan kapasitas masyrakat desa, dalam pengembangan peningkatan pendapatan masyarakat, pemberdayaan wirausaha desa, memeprluas dan mengembangkan ekonomi masyarakat desa</w:t>
      </w:r>
    </w:p>
    <w:p w:rsidR="0001055C" w:rsidRDefault="0001055C" w:rsidP="0001055C">
      <w:pPr>
        <w:pStyle w:val="ListParagraph"/>
        <w:numPr>
          <w:ilvl w:val="0"/>
          <w:numId w:val="23"/>
        </w:numPr>
        <w:tabs>
          <w:tab w:val="left" w:pos="630"/>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Pemberdayaan warga miskin dalam hal pelayanan dan pengembagan dengan konsep bantuan wirausaha dengan pola pemberian dana yang bergulir.</w:t>
      </w:r>
    </w:p>
    <w:p w:rsidR="0001055C" w:rsidRDefault="0001055C" w:rsidP="0001055C">
      <w:pPr>
        <w:pStyle w:val="ListParagraph"/>
        <w:numPr>
          <w:ilvl w:val="0"/>
          <w:numId w:val="23"/>
        </w:numPr>
        <w:tabs>
          <w:tab w:val="left" w:pos="630"/>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Prioritas dana desa adalah membiayai kepentingan warga desa secara luas dan bukan untuk individu</w:t>
      </w:r>
    </w:p>
    <w:p w:rsidR="0001055C" w:rsidRDefault="0001055C" w:rsidP="0001055C">
      <w:pPr>
        <w:pStyle w:val="ListParagraph"/>
        <w:numPr>
          <w:ilvl w:val="0"/>
          <w:numId w:val="23"/>
        </w:numPr>
        <w:tabs>
          <w:tab w:val="left" w:pos="630"/>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Prioritas Dana Desa (DD) adalah mendanai program SAPRAS (sarana dan prasarana) dalam hal mendukung irigasi, transportasi, pelayanan dasar, ketahanan energi, ketahanan pangan, pengembangan ekonomi hingga jalur transportasi desa.</w:t>
      </w:r>
    </w:p>
    <w:p w:rsidR="0001055C" w:rsidRDefault="0001055C" w:rsidP="0001055C">
      <w:pPr>
        <w:pStyle w:val="ListParagraph"/>
        <w:numPr>
          <w:ilvl w:val="0"/>
          <w:numId w:val="23"/>
        </w:numPr>
        <w:tabs>
          <w:tab w:val="left" w:pos="630"/>
          <w:tab w:val="left" w:pos="90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Dan prioritas berikutnya adalah pemberdayaan potensi ekonomi desa dan asset budaya</w:t>
      </w:r>
    </w:p>
    <w:p w:rsidR="0001055C" w:rsidRDefault="0001055C" w:rsidP="0001055C">
      <w:pPr>
        <w:tabs>
          <w:tab w:val="left" w:pos="630"/>
          <w:tab w:val="left" w:pos="90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2.1.5 </w:t>
      </w:r>
      <w:r>
        <w:rPr>
          <w:rFonts w:ascii="Times New Roman" w:hAnsi="Times New Roman" w:cs="Times New Roman"/>
          <w:b/>
          <w:sz w:val="24"/>
          <w:szCs w:val="24"/>
        </w:rPr>
        <w:tab/>
        <w:t>Kecurangan (</w:t>
      </w:r>
      <w:r>
        <w:rPr>
          <w:rFonts w:ascii="Times New Roman" w:hAnsi="Times New Roman" w:cs="Times New Roman"/>
          <w:b/>
          <w:i/>
          <w:sz w:val="24"/>
          <w:szCs w:val="24"/>
        </w:rPr>
        <w:t>Fraud</w:t>
      </w:r>
      <w:r>
        <w:rPr>
          <w:rFonts w:ascii="Times New Roman" w:hAnsi="Times New Roman" w:cs="Times New Roman"/>
          <w:b/>
          <w:sz w:val="24"/>
          <w:szCs w:val="24"/>
        </w:rPr>
        <w:t>)</w:t>
      </w:r>
    </w:p>
    <w:p w:rsidR="0001055C" w:rsidRDefault="0001055C" w:rsidP="0001055C">
      <w:pPr>
        <w:pStyle w:val="ListParagraph"/>
        <w:numPr>
          <w:ilvl w:val="0"/>
          <w:numId w:val="24"/>
        </w:numPr>
        <w:tabs>
          <w:tab w:val="left" w:pos="630"/>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i/>
          <w:sz w:val="24"/>
          <w:szCs w:val="24"/>
        </w:rPr>
        <w:t>Fraud</w:t>
      </w:r>
    </w:p>
    <w:p w:rsidR="0001055C" w:rsidRDefault="0001055C" w:rsidP="0001055C">
      <w:pPr>
        <w:pStyle w:val="ListParagraph"/>
        <w:tabs>
          <w:tab w:val="left" w:pos="630"/>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Cs/>
          <w:sz w:val="24"/>
          <w:szCs w:val="24"/>
        </w:rPr>
        <w:t>Dewi &amp; Apandi (2012) menjelaskan bahwa fraud merupakan bentuk kecurangan, penyimpangan, kekliriuan, hingga ketidakberesan disisi lain</w:t>
      </w:r>
      <w:r>
        <w:rPr>
          <w:rFonts w:ascii="Times New Roman" w:hAnsi="Times New Roman" w:cs="Times New Roman"/>
          <w:sz w:val="24"/>
          <w:szCs w:val="24"/>
        </w:rPr>
        <w:t xml:space="preserve"> SAS No. 99 menjelasakan bahwa fraud sama dengan kecurangan yakni tindakan yang disengaja sehingga terjadi salah saji materi pada financial statement (Rustiarini &amp; Sunarsih, 2015). Sementara sulit untuk mendeteksi mana yang merupakan penyimpangan </w:t>
      </w:r>
      <w:r>
        <w:rPr>
          <w:rFonts w:ascii="Times New Roman" w:hAnsi="Times New Roman" w:cs="Times New Roman"/>
          <w:sz w:val="24"/>
          <w:szCs w:val="24"/>
        </w:rPr>
        <w:lastRenderedPageBreak/>
        <w:t xml:space="preserve">dan mana yang merupakan tindakan yang keliru, pada dsarnya hal tersebut dapat dibedakan berdasarkan tindakan yang menjadi dasar untuk dilakukan, fraud atau kecurangan terjadi karena ada kesengajaan yang mendasarinya.  Sementara Maghfiroh, dkk (2015) mendefinisikan </w:t>
      </w:r>
      <w:r>
        <w:rPr>
          <w:rFonts w:ascii="Times New Roman" w:hAnsi="Times New Roman" w:cs="Times New Roman"/>
          <w:i/>
          <w:sz w:val="24"/>
          <w:szCs w:val="24"/>
        </w:rPr>
        <w:t>fraud</w:t>
      </w:r>
      <w:r>
        <w:rPr>
          <w:rFonts w:ascii="Times New Roman" w:hAnsi="Times New Roman" w:cs="Times New Roman"/>
          <w:sz w:val="24"/>
          <w:szCs w:val="24"/>
        </w:rPr>
        <w:t xml:space="preserve"> sebagai berikut:</w:t>
      </w:r>
    </w:p>
    <w:p w:rsidR="0001055C" w:rsidRDefault="0001055C" w:rsidP="0001055C">
      <w:pPr>
        <w:pStyle w:val="ListParagraph"/>
        <w:numPr>
          <w:ilvl w:val="0"/>
          <w:numId w:val="25"/>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Kecurangan yang dilakukan oleh pelaku dengan memanipulasi kebenaran yang merugikan orang lain</w:t>
      </w:r>
    </w:p>
    <w:p w:rsidR="0001055C" w:rsidRDefault="0001055C" w:rsidP="0001055C">
      <w:pPr>
        <w:pStyle w:val="ListParagraph"/>
        <w:numPr>
          <w:ilvl w:val="0"/>
          <w:numId w:val="25"/>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Menyajikan laporan yang keliru diakrenakan ceroboh dan sulit untuk dipercaya sehingga ada dorongan kepada orang lain untuk bertindak</w:t>
      </w:r>
    </w:p>
    <w:p w:rsidR="0001055C" w:rsidRDefault="0001055C" w:rsidP="0001055C">
      <w:pPr>
        <w:pStyle w:val="ListParagraph"/>
        <w:numPr>
          <w:ilvl w:val="0"/>
          <w:numId w:val="25"/>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Menimbulkan kerugian yang diakibatkan salah dalam penyajian, memanipulasi bukti material, dan ceroboh dalam menjaikan laporan yang mendorong orang lain untuk bertindak yang berakibat kerugian terhadap orang lain</w:t>
      </w:r>
    </w:p>
    <w:p w:rsidR="0001055C" w:rsidRDefault="0001055C" w:rsidP="0001055C">
      <w:pPr>
        <w:tabs>
          <w:tab w:val="left" w:pos="630"/>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Sementara Irphani (2017) menjelaskan 3 kategori kecurangan berdasarkan pernyataan </w:t>
      </w:r>
      <w:r>
        <w:rPr>
          <w:rFonts w:ascii="Times New Roman" w:hAnsi="Times New Roman" w:cs="Times New Roman"/>
          <w:i/>
          <w:sz w:val="24"/>
          <w:szCs w:val="24"/>
        </w:rPr>
        <w:t>Association of Certified Fraud Examiners</w:t>
      </w:r>
      <w:r>
        <w:rPr>
          <w:rFonts w:ascii="Times New Roman" w:hAnsi="Times New Roman" w:cs="Times New Roman"/>
          <w:sz w:val="24"/>
          <w:szCs w:val="24"/>
        </w:rPr>
        <w:t xml:space="preserve">/ ACFE di </w:t>
      </w:r>
      <w:r>
        <w:rPr>
          <w:rFonts w:ascii="Times New Roman" w:hAnsi="Times New Roman" w:cs="Times New Roman"/>
          <w:i/>
          <w:sz w:val="24"/>
          <w:szCs w:val="24"/>
        </w:rPr>
        <w:t>USA</w:t>
      </w:r>
      <w:r>
        <w:rPr>
          <w:rFonts w:ascii="Times New Roman" w:hAnsi="Times New Roman" w:cs="Times New Roman"/>
          <w:sz w:val="24"/>
          <w:szCs w:val="24"/>
        </w:rPr>
        <w:t>:</w:t>
      </w:r>
    </w:p>
    <w:p w:rsidR="0001055C" w:rsidRDefault="0001055C" w:rsidP="0001055C">
      <w:pPr>
        <w:pStyle w:val="ListParagraph"/>
        <w:numPr>
          <w:ilvl w:val="0"/>
          <w:numId w:val="26"/>
        </w:numPr>
        <w:tabs>
          <w:tab w:val="left" w:pos="630"/>
          <w:tab w:val="left" w:pos="900"/>
        </w:tabs>
        <w:spacing w:after="0" w:line="480" w:lineRule="auto"/>
        <w:ind w:left="1170" w:hanging="270"/>
        <w:jc w:val="both"/>
        <w:rPr>
          <w:rFonts w:ascii="Times New Roman" w:hAnsi="Times New Roman" w:cs="Times New Roman"/>
          <w:i/>
          <w:sz w:val="24"/>
          <w:szCs w:val="24"/>
        </w:rPr>
      </w:pPr>
      <w:r>
        <w:rPr>
          <w:rFonts w:ascii="Times New Roman" w:hAnsi="Times New Roman" w:cs="Times New Roman"/>
          <w:i/>
          <w:sz w:val="24"/>
          <w:szCs w:val="24"/>
        </w:rPr>
        <w:t>Fraudulent Statement</w:t>
      </w: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i/>
          <w:sz w:val="24"/>
          <w:szCs w:val="24"/>
        </w:rPr>
        <w:tab/>
        <w:t>Fraudulent Statement</w:t>
      </w:r>
      <w:r>
        <w:rPr>
          <w:rFonts w:ascii="Times New Roman" w:hAnsi="Times New Roman" w:cs="Times New Roman"/>
          <w:sz w:val="24"/>
          <w:szCs w:val="24"/>
        </w:rPr>
        <w:t xml:space="preserve"> yakni tindakan memanipulasi laporan keungan dan menutupi dari keadaan keuangan yang sebenrnya yang dilakukan oleh pihka pihak tertenut yang memilki posisi strategis dalam organisasi/perusahaan bahkan dalam instasni keperintahan</w:t>
      </w: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p>
    <w:p w:rsidR="0001055C" w:rsidRDefault="0001055C" w:rsidP="0001055C">
      <w:pPr>
        <w:pStyle w:val="ListParagraph"/>
        <w:numPr>
          <w:ilvl w:val="0"/>
          <w:numId w:val="26"/>
        </w:numPr>
        <w:tabs>
          <w:tab w:val="left" w:pos="630"/>
          <w:tab w:val="left" w:pos="900"/>
        </w:tabs>
        <w:spacing w:after="0" w:line="480" w:lineRule="auto"/>
        <w:ind w:left="1170" w:hanging="270"/>
        <w:jc w:val="both"/>
        <w:rPr>
          <w:rFonts w:ascii="Times New Roman" w:hAnsi="Times New Roman" w:cs="Times New Roman"/>
          <w:i/>
          <w:sz w:val="24"/>
          <w:szCs w:val="24"/>
        </w:rPr>
      </w:pPr>
      <w:r>
        <w:rPr>
          <w:rFonts w:ascii="Times New Roman" w:hAnsi="Times New Roman" w:cs="Times New Roman"/>
          <w:i/>
          <w:sz w:val="24"/>
          <w:szCs w:val="24"/>
        </w:rPr>
        <w:lastRenderedPageBreak/>
        <w:t>Asset Misappropriation</w:t>
      </w: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Asset Misappropriation</w:t>
      </w:r>
      <w:r>
        <w:rPr>
          <w:rFonts w:ascii="Times New Roman" w:hAnsi="Times New Roman" w:cs="Times New Roman"/>
          <w:sz w:val="24"/>
          <w:szCs w:val="24"/>
        </w:rPr>
        <w:t xml:space="preserve"> merupakan tindakan penyelewengan dan menyalahgunakan harta yang dimilki oleh perusahaan atau instansi pemerintah</w:t>
      </w:r>
    </w:p>
    <w:p w:rsidR="0001055C" w:rsidRDefault="0001055C" w:rsidP="0001055C">
      <w:pPr>
        <w:pStyle w:val="ListParagraph"/>
        <w:numPr>
          <w:ilvl w:val="0"/>
          <w:numId w:val="26"/>
        </w:numPr>
        <w:tabs>
          <w:tab w:val="left" w:pos="630"/>
          <w:tab w:val="left" w:pos="900"/>
        </w:tabs>
        <w:spacing w:after="0" w:line="480" w:lineRule="auto"/>
        <w:ind w:left="1170" w:hanging="270"/>
        <w:jc w:val="both"/>
        <w:rPr>
          <w:rFonts w:ascii="Times New Roman" w:hAnsi="Times New Roman" w:cs="Times New Roman"/>
          <w:i/>
          <w:sz w:val="24"/>
          <w:szCs w:val="24"/>
        </w:rPr>
      </w:pPr>
      <w:r>
        <w:rPr>
          <w:rFonts w:ascii="Times New Roman" w:hAnsi="Times New Roman" w:cs="Times New Roman"/>
          <w:i/>
          <w:sz w:val="24"/>
          <w:szCs w:val="24"/>
        </w:rPr>
        <w:t>Corruption</w:t>
      </w: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Corruption</w:t>
      </w:r>
      <w:r>
        <w:rPr>
          <w:rFonts w:ascii="Times New Roman" w:hAnsi="Times New Roman" w:cs="Times New Roman"/>
          <w:sz w:val="24"/>
          <w:szCs w:val="24"/>
        </w:rPr>
        <w:t xml:space="preserve"> atau korupsi merupakan perampasan terhadap asset umum demi kepentingan peribadi, dan model kecurangan seperti ini banyak terjadi pada sektor publik dalam hal ini adalah pemerintah. Kecurangan dengan model seperti ini merupakan kejadian yang sangat sulit terdeteksi karena biasanya dilakukan oleh sekelompok orang dan kecurangan seperti ini (Korupsi) sering terjadi dengan masif dan terstruktur.</w:t>
      </w:r>
    </w:p>
    <w:p w:rsidR="0001055C" w:rsidRDefault="0001055C" w:rsidP="0001055C">
      <w:pPr>
        <w:tabs>
          <w:tab w:val="left" w:pos="630"/>
          <w:tab w:val="left" w:pos="900"/>
        </w:tabs>
        <w:spacing w:after="0" w:line="480" w:lineRule="auto"/>
        <w:ind w:left="900"/>
        <w:jc w:val="both"/>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Cs/>
          <w:sz w:val="24"/>
          <w:szCs w:val="24"/>
        </w:rPr>
        <w:t>Ada dua cara dalam menangani tindakan kecurangan (</w:t>
      </w:r>
      <w:r>
        <w:rPr>
          <w:rFonts w:ascii="Times New Roman" w:hAnsi="Times New Roman" w:cs="Times New Roman"/>
          <w:i/>
          <w:sz w:val="24"/>
          <w:szCs w:val="24"/>
        </w:rPr>
        <w:t>fraud</w:t>
      </w:r>
      <w:r>
        <w:rPr>
          <w:rFonts w:ascii="Times New Roman" w:hAnsi="Times New Roman" w:cs="Times New Roman"/>
          <w:iCs/>
          <w:sz w:val="24"/>
          <w:szCs w:val="24"/>
        </w:rPr>
        <w:t>) yakni dengan melakukan pencegahan dan pendeteksian dini, bahkan (Tuanakotta, 2012) menjelaskan fraud yang terungkap hanyalah sebagian kecurangan yang terjadi.</w:t>
      </w:r>
      <w:r>
        <w:rPr>
          <w:rFonts w:ascii="Times New Roman" w:hAnsi="Times New Roman" w:cs="Times New Roman"/>
          <w:i/>
          <w:sz w:val="24"/>
          <w:szCs w:val="24"/>
        </w:rPr>
        <w:t xml:space="preserve"> </w:t>
      </w:r>
      <w:r>
        <w:rPr>
          <w:rFonts w:ascii="Times New Roman" w:hAnsi="Times New Roman" w:cs="Times New Roman"/>
          <w:iCs/>
          <w:sz w:val="24"/>
          <w:szCs w:val="24"/>
        </w:rPr>
        <w:t>Fraud lebih mengarah kepada kesalaha penyajian material yang dilakukan oleh satu kelompok ke kelompok lain dengan tujuan memberikan kebohongan atas kejadian yang dilakukan yang merugikan orang lain.</w:t>
      </w:r>
    </w:p>
    <w:p w:rsidR="0001055C" w:rsidRDefault="0001055C" w:rsidP="0001055C">
      <w:pPr>
        <w:tabs>
          <w:tab w:val="left" w:pos="630"/>
          <w:tab w:val="left" w:pos="900"/>
        </w:tabs>
        <w:spacing w:after="0" w:line="480" w:lineRule="auto"/>
        <w:ind w:left="900"/>
        <w:jc w:val="both"/>
        <w:rPr>
          <w:rFonts w:ascii="Times New Roman" w:hAnsi="Times New Roman" w:cs="Times New Roman"/>
          <w:iCs/>
          <w:sz w:val="24"/>
          <w:szCs w:val="24"/>
        </w:rPr>
      </w:pPr>
      <w:r>
        <w:rPr>
          <w:rFonts w:ascii="Times New Roman" w:hAnsi="Times New Roman" w:cs="Times New Roman"/>
          <w:iCs/>
          <w:sz w:val="24"/>
          <w:szCs w:val="24"/>
        </w:rPr>
        <w:t>Hal (2001) menjelaskan ada lima kondisi dalam mengungkap kecuarangan:</w:t>
      </w:r>
    </w:p>
    <w:p w:rsidR="0001055C" w:rsidRDefault="0001055C" w:rsidP="0001055C">
      <w:pPr>
        <w:pStyle w:val="ListParagraph"/>
        <w:numPr>
          <w:ilvl w:val="0"/>
          <w:numId w:val="27"/>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Terdapat kesalahan yang disajikan dan tidak diungkap</w:t>
      </w:r>
    </w:p>
    <w:p w:rsidR="0001055C" w:rsidRDefault="0001055C" w:rsidP="0001055C">
      <w:pPr>
        <w:pStyle w:val="ListParagraph"/>
        <w:numPr>
          <w:ilvl w:val="0"/>
          <w:numId w:val="27"/>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Kejadian yang bersifat material, dan kejadian tersebut yang mendorong untuk melakukan tindakan kecurangan</w:t>
      </w:r>
    </w:p>
    <w:p w:rsidR="0001055C" w:rsidRDefault="0001055C" w:rsidP="0001055C">
      <w:pPr>
        <w:pStyle w:val="ListParagraph"/>
        <w:numPr>
          <w:ilvl w:val="0"/>
          <w:numId w:val="27"/>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Fakta yang sifatnya material, suatu fakta harus merupakan faktor yang substansial yang mendorong seseorang untuk bertindak</w:t>
      </w:r>
    </w:p>
    <w:p w:rsidR="0001055C" w:rsidRDefault="0001055C" w:rsidP="0001055C">
      <w:pPr>
        <w:pStyle w:val="ListParagraph"/>
        <w:numPr>
          <w:ilvl w:val="0"/>
          <w:numId w:val="27"/>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Harus terdapat tujuan untuk menipu atau pengetahuan bahwa laporan tersebut salah</w:t>
      </w:r>
    </w:p>
    <w:p w:rsidR="0001055C" w:rsidRDefault="0001055C" w:rsidP="0001055C">
      <w:pPr>
        <w:pStyle w:val="ListParagraph"/>
        <w:numPr>
          <w:ilvl w:val="0"/>
          <w:numId w:val="27"/>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Ketergantungan yang dapat dijustifikasi, penyajian yang salah harus merupakan faktor yang substansial yang menyebabkan pihak lain merugi karena ketergantungannya</w:t>
      </w:r>
    </w:p>
    <w:p w:rsidR="0001055C" w:rsidRDefault="0001055C" w:rsidP="0001055C">
      <w:pPr>
        <w:pStyle w:val="ListParagraph"/>
        <w:numPr>
          <w:ilvl w:val="0"/>
          <w:numId w:val="27"/>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Perbuatan tidak adil atau kerugian</w:t>
      </w:r>
    </w:p>
    <w:p w:rsidR="0001055C" w:rsidRDefault="0001055C" w:rsidP="0001055C">
      <w:pPr>
        <w:pStyle w:val="ListParagraph"/>
        <w:numPr>
          <w:ilvl w:val="0"/>
          <w:numId w:val="24"/>
        </w:numPr>
        <w:tabs>
          <w:tab w:val="left" w:pos="630"/>
          <w:tab w:val="left" w:pos="900"/>
        </w:tabs>
        <w:spacing w:after="0" w:line="480" w:lineRule="auto"/>
        <w:ind w:left="900" w:hanging="270"/>
        <w:jc w:val="both"/>
        <w:rPr>
          <w:rFonts w:ascii="Times New Roman" w:hAnsi="Times New Roman" w:cs="Times New Roman"/>
          <w:b/>
          <w:i/>
          <w:sz w:val="24"/>
          <w:szCs w:val="24"/>
        </w:rPr>
      </w:pPr>
      <w:r>
        <w:rPr>
          <w:rFonts w:ascii="Times New Roman" w:hAnsi="Times New Roman" w:cs="Times New Roman"/>
          <w:b/>
          <w:i/>
          <w:sz w:val="24"/>
          <w:szCs w:val="24"/>
        </w:rPr>
        <w:t>Fraud Di Sektor Pemerintah</w:t>
      </w:r>
    </w:p>
    <w:p w:rsidR="0001055C" w:rsidRDefault="0001055C" w:rsidP="0001055C">
      <w:pPr>
        <w:pStyle w:val="ListParagraph"/>
        <w:tabs>
          <w:tab w:val="left" w:pos="630"/>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Tindakan kecurangan bisa terjadai disektor manapun, dan tidak mentup kemungkungkinan terjadi di sektor pemerintah seperti apa yang disampaikan oleh Irpani (2017) dalam penelitiannya yang menemukan hasil bahwa kecurangan dengan type kecurangan berbentuk korupsi merupakan tindakan kecurangan yang sering terjadi pada sektor publik (pemeirintah). Disisi lain saragih (2018) menyebutkan bahwa tindak pidana korupsi merupakan kecurangan yang disebabkan oleh banyak hal salah satunya adalah menyalah gunakan posisi/jabatan untuk pemenuhan hasrat individu. Sementara Manossoh (2016) menjelaskan betapa pentingnya untuk mengetahui akar dan sebab akibat terjadinya kecurangan, hal tersebut disebabkan sangat tingginya kasus kasus korupsi yang dapat memperlambat kegiatan kegiatan pemerintahan, dan </w:t>
      </w:r>
      <w:r>
        <w:rPr>
          <w:rFonts w:ascii="Times New Roman" w:hAnsi="Times New Roman" w:cs="Times New Roman"/>
          <w:bCs/>
          <w:sz w:val="24"/>
          <w:szCs w:val="24"/>
        </w:rPr>
        <w:lastRenderedPageBreak/>
        <w:t xml:space="preserve">secara otomatis akan menurunkan tingkat kesejahteraan masyrakat. Dari fenomena dan hasil riset tersebut maka tindakan korupsi harus masuk dalam prioritas utama pemerintah yang harus diberantas dan harus menjadi perhatian utama pemerintah untuk diseriusi penindakannya </w:t>
      </w:r>
      <w:r>
        <w:rPr>
          <w:rFonts w:ascii="Times New Roman" w:hAnsi="Times New Roman" w:cs="Times New Roman"/>
          <w:sz w:val="24"/>
          <w:szCs w:val="24"/>
        </w:rPr>
        <w:t>Danuta (2017).</w:t>
      </w:r>
    </w:p>
    <w:p w:rsidR="0001055C" w:rsidRDefault="0001055C" w:rsidP="0001055C">
      <w:pPr>
        <w:pStyle w:val="ListParagraph"/>
        <w:tabs>
          <w:tab w:val="left" w:pos="630"/>
          <w:tab w:val="left" w:pos="900"/>
        </w:tabs>
        <w:spacing w:after="0" w:line="480" w:lineRule="auto"/>
        <w:ind w:left="900"/>
        <w:jc w:val="both"/>
        <w:rPr>
          <w:rFonts w:ascii="Times New Roman" w:hAnsi="Times New Roman" w:cs="Times New Roman"/>
          <w:b/>
          <w:sz w:val="24"/>
          <w:szCs w:val="24"/>
        </w:rPr>
      </w:pPr>
      <w:r>
        <w:rPr>
          <w:rFonts w:ascii="Times New Roman" w:hAnsi="Times New Roman" w:cs="Times New Roman"/>
          <w:sz w:val="24"/>
          <w:szCs w:val="24"/>
        </w:rPr>
        <w:t xml:space="preserve">Ada berbagai bentuk tindakan kecurangan korupsi yang sering terjadi seperti yang dijelaskan Irphani (2017): </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Merugikan posisi keuangan negara</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Kegiatan suap atas kegiatan Publik</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Kolusi dalam penetapan jabatan</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Memeras</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Perlakuan yang curang</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Gratifkasi</w:t>
      </w:r>
    </w:p>
    <w:p w:rsidR="0001055C" w:rsidRDefault="0001055C" w:rsidP="0001055C">
      <w:pPr>
        <w:pStyle w:val="ListParagraph"/>
        <w:numPr>
          <w:ilvl w:val="0"/>
          <w:numId w:val="28"/>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Markup dan manipulasi dalam pengadaan</w:t>
      </w:r>
    </w:p>
    <w:p w:rsidR="0001055C" w:rsidRDefault="0001055C" w:rsidP="0001055C">
      <w:pPr>
        <w:pStyle w:val="ListParagraph"/>
        <w:numPr>
          <w:ilvl w:val="0"/>
          <w:numId w:val="24"/>
        </w:numPr>
        <w:shd w:val="clear" w:color="auto" w:fill="FFFFFF" w:themeFill="background1"/>
        <w:tabs>
          <w:tab w:val="left" w:pos="630"/>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Skema Kecurangan (</w:t>
      </w:r>
      <w:r>
        <w:rPr>
          <w:rFonts w:ascii="Times New Roman" w:hAnsi="Times New Roman" w:cs="Times New Roman"/>
          <w:b/>
          <w:i/>
          <w:sz w:val="24"/>
          <w:szCs w:val="24"/>
        </w:rPr>
        <w:t>Fraud</w:t>
      </w:r>
      <w:r>
        <w:rPr>
          <w:rFonts w:ascii="Times New Roman" w:hAnsi="Times New Roman" w:cs="Times New Roman"/>
          <w:b/>
          <w:sz w:val="24"/>
          <w:szCs w:val="24"/>
        </w:rPr>
        <w:t>)</w:t>
      </w:r>
    </w:p>
    <w:p w:rsidR="0001055C" w:rsidRDefault="0001055C" w:rsidP="0001055C">
      <w:pPr>
        <w:pStyle w:val="ListParagraph"/>
        <w:shd w:val="clear" w:color="auto" w:fill="FFFFFF" w:themeFill="background1"/>
        <w:tabs>
          <w:tab w:val="left" w:pos="630"/>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 xml:space="preserve">Dalam melakukan pencegahan hingga pemberantasan kecurangan tentunya ada lembaga yang mengatur, yakni </w:t>
      </w:r>
      <w:r>
        <w:rPr>
          <w:rFonts w:ascii="Times New Roman" w:hAnsi="Times New Roman" w:cs="Times New Roman"/>
          <w:i/>
          <w:sz w:val="24"/>
          <w:szCs w:val="24"/>
        </w:rPr>
        <w:t>Association of Certified Fraud Examinations</w:t>
      </w:r>
      <w:r>
        <w:rPr>
          <w:rFonts w:ascii="Times New Roman" w:hAnsi="Times New Roman" w:cs="Times New Roman"/>
          <w:sz w:val="24"/>
          <w:szCs w:val="24"/>
        </w:rPr>
        <w:t xml:space="preserve"> (ACFE), ACFE mengelompokan kecurangan menjadi 3 kelompok yakni,</w:t>
      </w:r>
    </w:p>
    <w:p w:rsidR="0001055C" w:rsidRDefault="0001055C" w:rsidP="0001055C">
      <w:pPr>
        <w:pStyle w:val="ListParagraph"/>
        <w:numPr>
          <w:ilvl w:val="0"/>
          <w:numId w:val="29"/>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t>Financial Statement Fraud</w:t>
      </w:r>
      <w:r>
        <w:rPr>
          <w:rFonts w:ascii="Times New Roman" w:hAnsi="Times New Roman" w:cs="Times New Roman"/>
          <w:sz w:val="24"/>
          <w:szCs w:val="24"/>
        </w:rPr>
        <w:t xml:space="preserve"> sering dikenal dengan Kecurangan pelaporan keuangan yang sering dilakukan oleh pihak manajemen. Secara umum kecurangan pasti bentuknya adalah kesalahan dalam penyajian, pada dasarnya laporan keungan bermanfaat secara </w:t>
      </w:r>
      <w:r>
        <w:rPr>
          <w:rFonts w:ascii="Times New Roman" w:hAnsi="Times New Roman" w:cs="Times New Roman"/>
          <w:sz w:val="24"/>
          <w:szCs w:val="24"/>
        </w:rPr>
        <w:lastRenderedPageBreak/>
        <w:t>langsung maupun tidak langsung bagi pelaku kecurangan. Dengan kata lain laporan keuangan bukan sebagai alat untuk dijadikan kendaraan dalam melakukan tindak kecurangan</w:t>
      </w:r>
    </w:p>
    <w:p w:rsidR="0001055C" w:rsidRDefault="0001055C" w:rsidP="0001055C">
      <w:pPr>
        <w:pStyle w:val="ListParagraph"/>
        <w:numPr>
          <w:ilvl w:val="0"/>
          <w:numId w:val="29"/>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t>Asset Missappropriation</w:t>
      </w:r>
      <w:r>
        <w:rPr>
          <w:rFonts w:ascii="Times New Roman" w:hAnsi="Times New Roman" w:cs="Times New Roman"/>
          <w:sz w:val="24"/>
          <w:szCs w:val="24"/>
        </w:rPr>
        <w:t xml:space="preserve"> </w:t>
      </w: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Asset Missappropriotion merupakan istilah lain dari penyalahgunaan asset/aktiva. Kecurangan ini merupakan skema dari kecurangan yang menyalahgunakan asset perusahaan dan pemerintahan. Banyak direksi dan pemerintahan yang sering menyalahgunakan asset asset perusahaan maupun pemerintahan untuk keuntungan pribadi pelaku kecurangan. Dan yang paling rentan dilakukan pelaku pada skema ini adalah, transkasi yang melibatkan akun cek, transaksi persediaan, transaksi kas, perlengkapan dan peralatan. Untuk lebih jelas dapat dilihat pada pembahasan dibawah ini:</w:t>
      </w:r>
    </w:p>
    <w:p w:rsidR="0001055C" w:rsidRDefault="0001055C" w:rsidP="0001055C">
      <w:pPr>
        <w:pStyle w:val="ListParagraph"/>
        <w:numPr>
          <w:ilvl w:val="0"/>
          <w:numId w:val="30"/>
        </w:numPr>
        <w:tabs>
          <w:tab w:val="left" w:pos="630"/>
          <w:tab w:val="left" w:pos="900"/>
        </w:tabs>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Pembebanan ke akun beban</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Trik ini sering dilakukan oleh pelaku dengan cara memanipulasi pelaporan dengan cara memindahkan akun aset ke akun beban yang pastinya akan terjadi pengurangan ekuitas dengan jumlah yang sama, hal tersebut dilakukam oleh pelaku untuk memudahkannya pelaku dalam melakukan tindakan pencurian asset tanpa terdeteksi oleh orang lain.</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p>
    <w:p w:rsidR="0001055C" w:rsidRDefault="0001055C" w:rsidP="0001055C">
      <w:pPr>
        <w:pStyle w:val="ListParagraph"/>
        <w:numPr>
          <w:ilvl w:val="0"/>
          <w:numId w:val="30"/>
        </w:numPr>
        <w:tabs>
          <w:tab w:val="left" w:pos="630"/>
          <w:tab w:val="left" w:pos="900"/>
        </w:tabs>
        <w:spacing w:after="0" w:line="480" w:lineRule="auto"/>
        <w:ind w:left="1440" w:hanging="270"/>
        <w:jc w:val="both"/>
        <w:rPr>
          <w:rFonts w:ascii="Times New Roman" w:hAnsi="Times New Roman" w:cs="Times New Roman"/>
          <w:sz w:val="24"/>
          <w:szCs w:val="24"/>
        </w:rPr>
      </w:pPr>
      <w:r>
        <w:rPr>
          <w:rFonts w:ascii="Times New Roman" w:hAnsi="Times New Roman" w:cs="Times New Roman"/>
          <w:i/>
          <w:sz w:val="24"/>
          <w:szCs w:val="24"/>
        </w:rPr>
        <w:lastRenderedPageBreak/>
        <w:t>lapping</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Lapping</w:t>
      </w:r>
      <w:r>
        <w:rPr>
          <w:rFonts w:ascii="Times New Roman" w:hAnsi="Times New Roman" w:cs="Times New Roman"/>
          <w:iCs/>
          <w:sz w:val="24"/>
          <w:szCs w:val="24"/>
        </w:rPr>
        <w:t xml:space="preserve"> Merupakan tindakan kecurangan yang dikenal dengan istilah </w:t>
      </w:r>
      <w:r>
        <w:rPr>
          <w:rFonts w:ascii="Times New Roman" w:hAnsi="Times New Roman" w:cs="Times New Roman"/>
          <w:b/>
          <w:bCs/>
          <w:sz w:val="24"/>
          <w:szCs w:val="24"/>
        </w:rPr>
        <w:t>Gali lubang tutup lubang</w:t>
      </w:r>
      <w:r>
        <w:rPr>
          <w:rFonts w:ascii="Times New Roman" w:hAnsi="Times New Roman" w:cs="Times New Roman"/>
          <w:sz w:val="24"/>
          <w:szCs w:val="24"/>
        </w:rPr>
        <w:t>, tindakan ini biasanya dilakukan dengan cara merolling peredaran transaksi misalnya menutup kerugian (kas) yang telah dicuri sebelumnya dengan cara melibatkan penggunaan cek dari cutomer dan menerima pembayaran rekening mereka.</w:t>
      </w:r>
    </w:p>
    <w:p w:rsidR="0001055C" w:rsidRDefault="0001055C" w:rsidP="0001055C">
      <w:pPr>
        <w:pStyle w:val="ListParagraph"/>
        <w:numPr>
          <w:ilvl w:val="0"/>
          <w:numId w:val="29"/>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Korupsi</w:t>
      </w:r>
    </w:p>
    <w:p w:rsidR="0001055C" w:rsidRDefault="0001055C" w:rsidP="0001055C">
      <w:pPr>
        <w:pStyle w:val="ListParagraph"/>
        <w:tabs>
          <w:tab w:val="left" w:pos="630"/>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Korupsi adalah tindakan kecurangan yang familiar di kalangan umum. Korupsi merupakan tindakan kecurangan yang tidak dibenarkan yang dilandasi dan memanfaatkan pekerjaan atau posisi jabatanya untuk kepentingannya sendiri atau kepentingan kelompok tertentu yang tentunya melanggar hak dan kewajiban orang lain. Adapun cluster dari korupsi adalah sebagai berikut:</w:t>
      </w:r>
      <w:r>
        <w:rPr>
          <w:rFonts w:ascii="Times New Roman" w:hAnsi="Times New Roman" w:cs="Times New Roman"/>
          <w:sz w:val="24"/>
          <w:szCs w:val="24"/>
        </w:rPr>
        <w:tab/>
      </w:r>
    </w:p>
    <w:p w:rsidR="0001055C" w:rsidRDefault="0001055C" w:rsidP="0001055C">
      <w:pPr>
        <w:pStyle w:val="ListParagraph"/>
        <w:numPr>
          <w:ilvl w:val="0"/>
          <w:numId w:val="31"/>
        </w:numPr>
        <w:tabs>
          <w:tab w:val="left" w:pos="630"/>
          <w:tab w:val="left" w:pos="900"/>
        </w:tabs>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Suap</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Suap atau penyuapan merupakan tindakan yang mempengaruhi keputusan pejabat pada perusahaan atau pejabat pemerintahan yang berwenang dalam melakukan kewajibannya, dengan cara memberi, menawarkan barang atau jasa kepada pejabat tersebut.</w:t>
      </w:r>
    </w:p>
    <w:p w:rsidR="0001055C" w:rsidRDefault="0001055C" w:rsidP="0001055C">
      <w:pPr>
        <w:pStyle w:val="ListParagraph"/>
        <w:numPr>
          <w:ilvl w:val="0"/>
          <w:numId w:val="31"/>
        </w:numPr>
        <w:tabs>
          <w:tab w:val="left" w:pos="630"/>
          <w:tab w:val="left" w:pos="900"/>
        </w:tabs>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Tanda ucapan terima kasih yang illegal (illegal gratuity)</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Illegal Gratuity merupakan tindakan illegal yang hampir sama dengan tindakan suap, yakni memberi, menawarkan sesuatu yang bernilai terhadap keputusan yang telah dilakukan oleh pejabat yang </w:t>
      </w:r>
      <w:r>
        <w:rPr>
          <w:rFonts w:ascii="Times New Roman" w:hAnsi="Times New Roman" w:cs="Times New Roman"/>
          <w:sz w:val="24"/>
          <w:szCs w:val="24"/>
        </w:rPr>
        <w:lastRenderedPageBreak/>
        <w:t>berwenang karena telah melakukan keputusan atas tindakan yang sah. Namun model ini dilakukan setelah terjadinya transaksi atau tindakan resmi dari pejabat tersebut.</w:t>
      </w:r>
    </w:p>
    <w:p w:rsidR="0001055C" w:rsidRDefault="0001055C" w:rsidP="0001055C">
      <w:pPr>
        <w:pStyle w:val="ListParagraph"/>
        <w:numPr>
          <w:ilvl w:val="0"/>
          <w:numId w:val="31"/>
        </w:numPr>
        <w:tabs>
          <w:tab w:val="left" w:pos="630"/>
          <w:tab w:val="left" w:pos="900"/>
        </w:tabs>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Konflik kepentingan</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Setiap instansi baik perusahaan maupun pemerintah meliki konflik kepentingan masing masing, pada dasarnya setiap instansi baik pemerintahan maupun swasta punya harapan besar terhadap seluruh karyawan agar melakukan pekerjaan/program berdasarkan kepentingan dan kebutuhan instansi tersebut. Namun jika kepentingan tersebut dapat merugikan atau berpotensi merugikan instansi tersebut maka hal tersebut sudah termasuk dalam kategori kecurangan berdasarkan konflik kepentingan. Konflik kepentingan dapat terjadi ketika ada pegawai disebuah instansi yang merangkap sebagi pihak ketiga atas pekerjaannya dan tidak diketahui oleh organisasi atau instansi yang menyebabkan instansi tersebut mengalami kerugian keuangan maupun kerugian asset lainnya. </w:t>
      </w:r>
    </w:p>
    <w:p w:rsidR="0001055C" w:rsidRDefault="0001055C" w:rsidP="0001055C">
      <w:pPr>
        <w:pStyle w:val="ListParagraph"/>
        <w:numPr>
          <w:ilvl w:val="0"/>
          <w:numId w:val="31"/>
        </w:numPr>
        <w:tabs>
          <w:tab w:val="left" w:pos="630"/>
          <w:tab w:val="left" w:pos="900"/>
        </w:tabs>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 xml:space="preserve">Pemerasan </w:t>
      </w:r>
    </w:p>
    <w:p w:rsidR="0001055C" w:rsidRDefault="0001055C" w:rsidP="0001055C">
      <w:pPr>
        <w:pStyle w:val="ListParagraph"/>
        <w:tabs>
          <w:tab w:val="left" w:pos="630"/>
          <w:tab w:val="left" w:pos="90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Pemerasan merupakan tindakan yang dilakukan oleh pelaku dengan melakukan ancaman demi menekan dan memberi sangsi ekonomi terhadap individu atau kelompok instansi untuk mendapatkan sesuatu yang bernilai ekonomis, atau mendaptkan informasi yang sangat penting dan rahasia untuk dijadikan senjata </w:t>
      </w:r>
      <w:r>
        <w:rPr>
          <w:rFonts w:ascii="Times New Roman" w:hAnsi="Times New Roman" w:cs="Times New Roman"/>
          <w:sz w:val="24"/>
          <w:szCs w:val="24"/>
        </w:rPr>
        <w:lastRenderedPageBreak/>
        <w:t>ampuh terhadap seseorang atau kelompok yang sangat bernilai dan meminta sesuatu yang ekonomis untuk membungkamnya.</w:t>
      </w:r>
    </w:p>
    <w:p w:rsidR="0001055C" w:rsidRDefault="0001055C" w:rsidP="0001055C">
      <w:pPr>
        <w:tabs>
          <w:tab w:val="left" w:pos="630"/>
          <w:tab w:val="left" w:pos="900"/>
          <w:tab w:val="left" w:pos="14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Banyak skandal kecurangan (</w:t>
      </w:r>
      <w:r>
        <w:rPr>
          <w:rFonts w:ascii="Times New Roman" w:hAnsi="Times New Roman" w:cs="Times New Roman"/>
          <w:i/>
          <w:iCs/>
          <w:sz w:val="24"/>
          <w:szCs w:val="24"/>
        </w:rPr>
        <w:t>fraud</w:t>
      </w:r>
      <w:r>
        <w:rPr>
          <w:rFonts w:ascii="Times New Roman" w:hAnsi="Times New Roman" w:cs="Times New Roman"/>
          <w:sz w:val="24"/>
          <w:szCs w:val="24"/>
        </w:rPr>
        <w:t xml:space="preserve">) yang terjadi pada instansi pemerintah seperti apa yang dijelaskan oleh Najahnigrum (2013) yang bersumber dari BPKP tahun 2014 dan dijabarkan secara detail tindakan tindakan </w:t>
      </w:r>
      <w:r>
        <w:rPr>
          <w:rFonts w:ascii="Times New Roman" w:hAnsi="Times New Roman" w:cs="Times New Roman"/>
          <w:i/>
          <w:iCs/>
          <w:sz w:val="24"/>
          <w:szCs w:val="24"/>
        </w:rPr>
        <w:t xml:space="preserve">fraud </w:t>
      </w:r>
      <w:r>
        <w:rPr>
          <w:rFonts w:ascii="Times New Roman" w:hAnsi="Times New Roman" w:cs="Times New Roman"/>
          <w:sz w:val="24"/>
          <w:szCs w:val="24"/>
        </w:rPr>
        <w:t>dalam Anggaran Pendapatan Belanja Negara dan Anggaran Pendapatan Belanja Daerah yang dijabarkan dibawah:</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Kurangnya Penerimaan Retribusi, Pajak Bumi dan Bangunan, Bea Cukai, dan sumber pajak yang lain dibanding dengan Potensi yang ada</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Memanipulasi restitusi pajak</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Ketidak sesuaian laporan SPT pajak dan tidak sebanding dengan potensi pajak sebenarnya</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Manipulasi tarif bea dan tarif pajak</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Membebaskan pajak untuk bahan baku Import dan export yang tidak seperti data sebenarnya.</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Adanya manipulasi Volume produksi dan hasil alam yang dilakukan oleh perusahaan yang ditunjuk oleh pemerintah</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t>cost recovery</w:t>
      </w:r>
      <w:r>
        <w:rPr>
          <w:rFonts w:ascii="Times New Roman" w:hAnsi="Times New Roman" w:cs="Times New Roman"/>
          <w:sz w:val="24"/>
          <w:szCs w:val="24"/>
        </w:rPr>
        <w:t xml:space="preserve"> lebih besa yang mengakibatkan pendapatan ke kas negara/daerah berkurang</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Perjanjian bagi hasil terhadap pertambngan yang berpotensi merugikan Negara</w:t>
      </w:r>
    </w:p>
    <w:p w:rsidR="0001055C" w:rsidRDefault="0001055C" w:rsidP="0001055C">
      <w:pPr>
        <w:pStyle w:val="ListParagraph"/>
        <w:numPr>
          <w:ilvl w:val="0"/>
          <w:numId w:val="32"/>
        </w:numPr>
        <w:tabs>
          <w:tab w:val="left" w:pos="630"/>
          <w:tab w:val="left" w:pos="900"/>
          <w:tab w:val="left" w:pos="108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Ketidak wajaran atas pejualan aset aset negara</w:t>
      </w:r>
    </w:p>
    <w:p w:rsidR="0001055C" w:rsidRDefault="0001055C" w:rsidP="0001055C">
      <w:pPr>
        <w:pStyle w:val="ListParagraph"/>
        <w:numPr>
          <w:ilvl w:val="0"/>
          <w:numId w:val="32"/>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Sewa tanah negara yang tidak wajar dan tukar guling (ruislaag) yang dapat merugikan negara</w:t>
      </w:r>
    </w:p>
    <w:p w:rsidR="0001055C" w:rsidRDefault="0001055C" w:rsidP="0001055C">
      <w:pPr>
        <w:pStyle w:val="ListParagraph"/>
        <w:numPr>
          <w:ilvl w:val="0"/>
          <w:numId w:val="32"/>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Menggunakan rekening Pribadi pejabat dalam melakukan transaksi penerimaan keuangan negara dan bukan langsung ke kas negara yang sangat merugikan negara</w:t>
      </w:r>
    </w:p>
    <w:p w:rsidR="0001055C" w:rsidRDefault="0001055C" w:rsidP="0001055C">
      <w:pPr>
        <w:tabs>
          <w:tab w:val="left" w:pos="630"/>
          <w:tab w:val="left" w:pos="900"/>
          <w:tab w:val="left" w:pos="1080"/>
          <w:tab w:val="left" w:pos="126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Dari segi pengeluaran :</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Ketidak sesuaian biaya belanja barang dan jasa hingga perjalan dinas yang fiktif</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Pengeluaran belanja/jasa atau perjalanan dinas barang fiktif </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Banyak melakukan manipulasi atas pembayaran pegawai yang diperbantukan</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 Mark-up harga atau menaikan harga barang dan jasa terhadap harga yang sebenarnya</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Ketidak sesuaian standar dan prosedur pelaksanaan sistem tender, yang mengakibatkan kualifikasi atas penunjukan rekanan hanya sebagai persyaratan formalitas</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Banyak Broker yang menjelma sebagai rekanan dan mensub kontrak kerjaan kepada pihak lain</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Ketidak sesuaian rekanan atas pekerjaan yang dilakukan sesuai jadwal yang disepakati</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Spesifikasi pekerjaan, barang dan jasa yang tidak sesuai</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Tidak efektif dan salah sasaran terhadap program penanggulangan bencana dan bantuan sosial</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Terdapat dana cadangan untuk komisi para calo yang menguru alokasi dana pekerjaan</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Tingginya budget tenaga akuntan, jasa konsultan keuangan, </w:t>
      </w:r>
      <w:r>
        <w:rPr>
          <w:rFonts w:ascii="Times New Roman" w:hAnsi="Times New Roman" w:cs="Times New Roman"/>
          <w:i/>
          <w:sz w:val="24"/>
          <w:szCs w:val="24"/>
        </w:rPr>
        <w:t xml:space="preserve">underwriter </w:t>
      </w:r>
      <w:r>
        <w:rPr>
          <w:rFonts w:ascii="Times New Roman" w:hAnsi="Times New Roman" w:cs="Times New Roman"/>
          <w:iCs/>
          <w:sz w:val="24"/>
          <w:szCs w:val="24"/>
        </w:rPr>
        <w:t>dan tenaga profesional yang lain yang digunakan dan dikontrakan oleh pemerintah dan BUMN</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Kerugian BUMN atas privatisasi </w:t>
      </w:r>
    </w:p>
    <w:p w:rsidR="0001055C" w:rsidRDefault="0001055C" w:rsidP="0001055C">
      <w:pPr>
        <w:pStyle w:val="ListParagraph"/>
        <w:numPr>
          <w:ilvl w:val="0"/>
          <w:numId w:val="33"/>
        </w:numPr>
        <w:tabs>
          <w:tab w:val="left" w:pos="630"/>
          <w:tab w:val="left" w:pos="900"/>
          <w:tab w:val="left" w:pos="1080"/>
          <w:tab w:val="left" w:pos="126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Kerugian negara yang disebabkan restrukturisasi bantuan likuiditas dan biaya lain-lain yang sejenis.</w:t>
      </w:r>
    </w:p>
    <w:p w:rsidR="0001055C" w:rsidRDefault="0001055C" w:rsidP="0001055C">
      <w:pPr>
        <w:pStyle w:val="ListParagraph"/>
        <w:numPr>
          <w:ilvl w:val="0"/>
          <w:numId w:val="24"/>
        </w:numPr>
        <w:tabs>
          <w:tab w:val="left" w:pos="630"/>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Indikator Pengukuran Kecenderungan Kecurangan Akuntansi</w:t>
      </w:r>
    </w:p>
    <w:p w:rsidR="0001055C" w:rsidRDefault="0001055C" w:rsidP="0001055C">
      <w:pPr>
        <w:tabs>
          <w:tab w:val="left" w:pos="630"/>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Ada beberapa indikator yang dapat mengukur tingkat kecurangan menurut Wilopo (2006) dalam NLH Sholehah (2020):</w:t>
      </w:r>
    </w:p>
    <w:p w:rsidR="0001055C" w:rsidRDefault="0001055C" w:rsidP="0001055C">
      <w:pPr>
        <w:pStyle w:val="ListParagraph"/>
        <w:numPr>
          <w:ilvl w:val="0"/>
          <w:numId w:val="34"/>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Cenderung Melakukan perubahan data atas catatan akuntan, memalsukan dan memanipulasi data data pendukung lainnya. Ada banyak cara yang dilakukan oleh pihak manajemen dalam melakukan kecurangan diantaranya, merubah bukti bukti transaksi yang terjadi, merubah jumlah besaran dari jumlah sebenarnya, mengabaikan regulasi akuntansi pada saat menyusun laporan, membuat dolumen dokumen palsu, dan memanipulasi jurnal dan laporan keuangan dengan tujuan untuk meningkatkan omzet dan laba perusahaan</w:t>
      </w:r>
    </w:p>
    <w:p w:rsidR="0001055C" w:rsidRDefault="0001055C" w:rsidP="0001055C">
      <w:pPr>
        <w:pStyle w:val="ListParagraph"/>
        <w:numPr>
          <w:ilvl w:val="0"/>
          <w:numId w:val="34"/>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Cenderung melakukan kesalahan dalam penyajian laporan keuangan, menghilangkan jejak transaksi, atau informasi informasi penting dalam penyusunan laporan keuangan. Kesalahan dalam penyajian laporan keuangan dengan sengaja dilakukan oleh pihak manajemen </w:t>
      </w:r>
      <w:r>
        <w:rPr>
          <w:rFonts w:ascii="Times New Roman" w:hAnsi="Times New Roman" w:cs="Times New Roman"/>
          <w:sz w:val="24"/>
          <w:szCs w:val="24"/>
        </w:rPr>
        <w:lastRenderedPageBreak/>
        <w:t>untuk menghilangkan jejak, mengabaikan transaksi yang terjadi atau memberikan informasi palsu untuk memanipulasi laporan keuangan yang dapat mempencundangi para stakeholder yang membutuhkan infromasi laporan keuangan.</w:t>
      </w:r>
    </w:p>
    <w:p w:rsidR="0001055C" w:rsidRDefault="0001055C" w:rsidP="0001055C">
      <w:pPr>
        <w:pStyle w:val="ListParagraph"/>
        <w:numPr>
          <w:ilvl w:val="0"/>
          <w:numId w:val="34"/>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Cenderung menerapkan prinsip akuntansi yang salah, dengan tujuan meningkatkan keuntungan perusahaan dengan cara memplesetkan penafsirkan regulasi akuntansi terkait dengan kalsifikasi, pencatatan jumlah dan pelaporan pada transaksi keuangan</w:t>
      </w:r>
    </w:p>
    <w:p w:rsidR="0001055C" w:rsidRDefault="0001055C" w:rsidP="0001055C">
      <w:pPr>
        <w:pStyle w:val="ListParagraph"/>
        <w:numPr>
          <w:ilvl w:val="0"/>
          <w:numId w:val="34"/>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Cenderung Melakukan penyajian laporan keuangan yang salah saji demi melakukan pencurian terhadap asset yang membuat instansi tidak membayar barang dan jasa yang tidak diterima hal tersebut dilakukan oleh pihak manajemen dengan cara merekayasa laporan keuangan agar supaya tindakan pencurian aktiva tersebut tidak terdeteksi dan penyajian laporan keuangan yang tidak berdasar pada PABU (Prinsip Akuntansi Berlaku Umum)</w:t>
      </w:r>
    </w:p>
    <w:p w:rsidR="0001055C" w:rsidRDefault="0001055C" w:rsidP="0001055C">
      <w:pPr>
        <w:pStyle w:val="ListParagraph"/>
        <w:numPr>
          <w:ilvl w:val="0"/>
          <w:numId w:val="34"/>
        </w:numPr>
        <w:tabs>
          <w:tab w:val="left" w:pos="630"/>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Cenderung melakukan kesalahan dalam penyajian laporan keuangan yang dapat mengakibatkan ketidak sesuaian atas perlakuan asset dan membuat bukti transaksi palsu yang melibatkan satu atau lebih pegawai diantara manajemen atau pihak lain, dan pastinya hal tersebut mengakobatkan pihak manajemen akan berusaha menutup nutupimasalah tersebut dengan cara memanipuylasi laporan keuangan.  Cara yang dilakukan dapat berupa manipulasi, pemalsuan, atau perubahan catatan akuntansi atau dokumen pendukung laporan </w:t>
      </w:r>
      <w:r>
        <w:rPr>
          <w:rFonts w:ascii="Times New Roman" w:hAnsi="Times New Roman" w:cs="Times New Roman"/>
          <w:sz w:val="24"/>
          <w:szCs w:val="24"/>
        </w:rPr>
        <w:lastRenderedPageBreak/>
        <w:t xml:space="preserve">keuangan serta menghilangkan, memajukan atau menunda pencatatan transaksi yang seharusnya dilaporkan dalam periode laporan keuangan. </w:t>
      </w:r>
    </w:p>
    <w:p w:rsidR="0001055C" w:rsidRDefault="0001055C" w:rsidP="0001055C">
      <w:pPr>
        <w:tabs>
          <w:tab w:val="left" w:pos="0"/>
          <w:tab w:val="left" w:pos="63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2.1.6 </w:t>
      </w:r>
      <w:r>
        <w:rPr>
          <w:rFonts w:ascii="Times New Roman" w:hAnsi="Times New Roman" w:cs="Times New Roman"/>
          <w:b/>
          <w:sz w:val="24"/>
          <w:szCs w:val="24"/>
        </w:rPr>
        <w:tab/>
        <w:t>Perilaku</w:t>
      </w:r>
    </w:p>
    <w:p w:rsidR="0001055C" w:rsidRDefault="0001055C" w:rsidP="0001055C">
      <w:pPr>
        <w:pStyle w:val="ListParagraph"/>
        <w:numPr>
          <w:ilvl w:val="0"/>
          <w:numId w:val="35"/>
        </w:numPr>
        <w:tabs>
          <w:tab w:val="left" w:pos="0"/>
          <w:tab w:val="left" w:pos="63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Pengertian Perilaku</w:t>
      </w:r>
    </w:p>
    <w:p w:rsidR="0001055C" w:rsidRDefault="0001055C" w:rsidP="0001055C">
      <w:pPr>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 xml:space="preserve">Suprihanto (2003) menndefinisakan bahwa perilaku adalah segala sesuatu yang dilakukan oleh seseorang, baik bkerja, megetik surat, melayani customer yang merujuk pada perilaku manusia. Manajer seharunya dapat membedakan perilaku setiap karyawannya dengan tujuan untuk memahami cara pegawainya dalam instansi. Definisi dari perilaku masih tergolong kontradisi dikalangan para ahli, ada yang menyebut bahwa faktor utama dari perilaku adalah sifat bawaan atas keturunan dari sesorang, adapun yang menyebutkan bahwa perilaku itu di dasari atas lingkungan yang ditempati. </w:t>
      </w:r>
    </w:p>
    <w:p w:rsidR="0001055C" w:rsidRDefault="0001055C" w:rsidP="0001055C">
      <w:pPr>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Prawirosentono (1999) perilaku merupakan karakter dari setiap individu dalam menjalankan aktivitasnya. Perilaku senidir merupakan kombinasi psikologis dari faktor fisik, faktor biologis dan faktor sosial yang dapat berpengaruh terhadap kehidupan. </w:t>
      </w:r>
    </w:p>
    <w:p w:rsidR="0001055C" w:rsidRDefault="0001055C" w:rsidP="0001055C">
      <w:pPr>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Ada 3 komponen yang memberikan pengaruh terhadap perilaku seseorang menurut Rakhmat (2001) yaitu:</w:t>
      </w:r>
    </w:p>
    <w:p w:rsidR="0001055C" w:rsidRDefault="0001055C" w:rsidP="0001055C">
      <w:pPr>
        <w:pStyle w:val="ListParagraph"/>
        <w:numPr>
          <w:ilvl w:val="0"/>
          <w:numId w:val="36"/>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Komponen kognitif aspek kepintaran yang berhubungan erat dengan pengetahuan seseorang.</w:t>
      </w:r>
    </w:p>
    <w:p w:rsidR="0001055C" w:rsidRDefault="0001055C" w:rsidP="0001055C">
      <w:pPr>
        <w:pStyle w:val="ListParagraph"/>
        <w:numPr>
          <w:ilvl w:val="0"/>
          <w:numId w:val="36"/>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Komponen afektif yakni kondisi emosi dari seseorang</w:t>
      </w:r>
    </w:p>
    <w:p w:rsidR="0001055C" w:rsidRDefault="0001055C" w:rsidP="0001055C">
      <w:pPr>
        <w:pStyle w:val="ListParagraph"/>
        <w:numPr>
          <w:ilvl w:val="0"/>
          <w:numId w:val="36"/>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Komponen konatif yakni kondisi volisional dimana kemampuan seseorang untuk bertindak </w:t>
      </w:r>
    </w:p>
    <w:p w:rsidR="0001055C" w:rsidRDefault="0001055C" w:rsidP="0001055C">
      <w:pPr>
        <w:pStyle w:val="ListParagraph"/>
        <w:numPr>
          <w:ilvl w:val="0"/>
          <w:numId w:val="35"/>
        </w:numPr>
        <w:tabs>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Faktor – Faktor Pembentuk Perilaku</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Setiap individu yang tergabung dalam sebuah organisasi seharusnya tidak kehilangan identitas yang khas, karena itu merupakan ciri khas tersendiri bagi setiap orang. Individu yang memiliki identitas sudah pasti akan memiliki integritas yang tinggi, yang tentunya akan dihormati dan disegani dalam lingkungannya.</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 xml:space="preserve">Ada beberapa faktor pembentukan perilaku yang perlu dipahami oleh pihak manajer terhadap karyawan seperti apa yang dijelaskan oleh (Siagian, 2006) </w:t>
      </w:r>
    </w:p>
    <w:p w:rsidR="0001055C" w:rsidRDefault="0001055C" w:rsidP="0001055C">
      <w:pPr>
        <w:pStyle w:val="ListParagraph"/>
        <w:numPr>
          <w:ilvl w:val="0"/>
          <w:numId w:val="37"/>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Faktor genetik</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faktor genetik merupakan sifat yang ada pada seseorang yang telah ada sejak dia lahir yang bisa jadi merupakan warisan dari orang tuanya, Misalnya background pegawai, intelktual nya, sifat dll</w:t>
      </w:r>
    </w:p>
    <w:p w:rsidR="0001055C" w:rsidRDefault="0001055C" w:rsidP="0001055C">
      <w:pPr>
        <w:pStyle w:val="ListParagraph"/>
        <w:numPr>
          <w:ilvl w:val="0"/>
          <w:numId w:val="37"/>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Faktor lingkungan</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Faktor lingkungan merupakan sifat yang terbentuk berdsarkan tempat dimana dia berproses pendewasaan, baik dalam lingkungan rumah, sekolah yang dijumpai setiap hari</w:t>
      </w:r>
    </w:p>
    <w:p w:rsidR="0001055C" w:rsidRDefault="0001055C" w:rsidP="0001055C">
      <w:pPr>
        <w:pStyle w:val="ListParagraph"/>
        <w:numPr>
          <w:ilvl w:val="0"/>
          <w:numId w:val="37"/>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Faktor pendidikan</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Pendidikan merupakan faktor yang dibentuk secara sistematis dan usaha yang dilakukan secara sadar dengan tujuan mentransfer </w:t>
      </w:r>
      <w:r>
        <w:rPr>
          <w:rFonts w:ascii="Times New Roman" w:hAnsi="Times New Roman" w:cs="Times New Roman"/>
          <w:sz w:val="24"/>
          <w:szCs w:val="24"/>
        </w:rPr>
        <w:lastRenderedPageBreak/>
        <w:t>pengetahuan dari seseorang ke orang lain, baik pendidikan secara formal maupun nonformal</w:t>
      </w:r>
    </w:p>
    <w:p w:rsidR="0001055C" w:rsidRDefault="0001055C" w:rsidP="0001055C">
      <w:pPr>
        <w:pStyle w:val="ListParagraph"/>
        <w:numPr>
          <w:ilvl w:val="0"/>
          <w:numId w:val="37"/>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Faktor pengalaman</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Salah satu faktor dalam membentuk perilaku manusia adalah pengalaman seseorang dalam kehidupannya, baik sifat keras kepala, muda putus asa, pemarah, apatis dan sebagainya.</w:t>
      </w:r>
    </w:p>
    <w:p w:rsidR="0001055C" w:rsidRDefault="0001055C" w:rsidP="0001055C">
      <w:pPr>
        <w:pStyle w:val="ListParagraph"/>
        <w:numPr>
          <w:ilvl w:val="0"/>
          <w:numId w:val="35"/>
        </w:numPr>
        <w:tabs>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Perilaku Kerja Pegawai</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Perilaku kerja yakni sikap yang timbul dari seseorang atas pekerjaan yang dilakukan, kondisi lingkungan kerja, dan perlakuan atasan kepada bawahan (Theedens, 1996).  Disisi lain Robbins (2002) mendifinisakan bawha perilaku kerja adalah aktualisasi diri seseorang dalam lingkungan kerja melalui sikap kerjanya.</w:t>
      </w:r>
    </w:p>
    <w:p w:rsidR="0001055C" w:rsidRDefault="0001055C" w:rsidP="0001055C">
      <w:pPr>
        <w:pStyle w:val="ListParagraph"/>
        <w:numPr>
          <w:ilvl w:val="0"/>
          <w:numId w:val="35"/>
        </w:numPr>
        <w:tabs>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Perilaku Kerja Yang Positif Dan Negatif</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Irmin (2004) menjelasakan perilaku positif pegawai yang baik:</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Semngat kerja yang tinggi yang diperlihatkan karywan, memiliki dispin yang tinggi, pandai mengatur waktu, dapat menghargai orang lain, effektif dalam melakukan pekerjaan, perencanaan yang matang dalam bekerja, memiliki target kerja, melakukan pekerjaan tanpa harus diperintah, memaksimalkan potensi yang ada dalam diri,berani mengambil resiko dll.</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Memiliki hubungan individu yang baik, seperti sopan dalam berutur kata, saling bahu membahu dalam menyelesaikan pekerjaan, tidak </w:t>
      </w:r>
      <w:r>
        <w:rPr>
          <w:rFonts w:ascii="Times New Roman" w:hAnsi="Times New Roman" w:cs="Times New Roman"/>
          <w:sz w:val="24"/>
          <w:szCs w:val="24"/>
        </w:rPr>
        <w:lastRenderedPageBreak/>
        <w:t>segan segan untuk meminta maaf, saling menghrgai, mudah memaafakan orang lain, kerja sama yang apik, kreatif dll.</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Mampu menyikapi perubahan secara positif seperti selalu menyadari bahwa perubahan akan terus terjadi, setiap perubahan pasti ada sisi positif dan negatifnya, menyikapi perubahan peraturan secara positif menyadari bahwa setiap perubahan terkadang tidak memuaskan semua pihak, dan menyadari bahwa apa yang terjadi saat ini adalah yang terbaik, selalu siap mengantisipasi perubahan, dapat mengambil manfaat dari setiap perubahan yang terjadi.</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Memiliki kendali diri yang kuat seperti mampu mengendalikan amarah, dapat mengontrol pembicaraan, selalu tersenyum pada orang lain, mampu meredam rasa iri, mampu menahan godaan materi, mampu mengendalikan rasa malas, bisa berfikir dengan kepala dingin, selalu berfikir sebelum bertindak, sadar posisi dan peran, sadar akan kelemahan diri sendiri, bisa memahami orang lain dan selalu berserah diri pada yang kuasa.</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Mampu meringankan tugas atasan seperti membantu atasan sebisanya, dapat memberikan solusi kepada atasan, tidak pernah menolak perintah atasan selama itu tidak melanggar hukum, mengingatkan atasan dengan cara yang santun, jika harus menolak perintah atasan tolaklah dengan santun, tahu tugas dan tanggungjawab yang diemban atasannya.</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Mampu menjadi contoh orang lain seperti mempunyai sifat jujur, menghindari perilaku yang tidak pantas, mau membagi ilmunya dengan orang lain, tidak menyimpan dendam dengan orang lain, tidak menyakiti orang lain, tidak menunda pekerjaan, dan tidak sombong.</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Mampu membedakan antara yang hak dan yang kewajiban seperti selalu berfikir apakah yang dilakukan itu salah atau benar, selalu menggunakan hati nurani dalam menyikapi masalah, tidak mau menerima yang bukan haknya, berusaha menyeimbangkan antara hak dan kewajiban, tidak membalas yang salah, menghadapi setiap konflik dengan kepala dingin dan selalu berfikir bekerja untuk ibadah.</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Kreatif dan inovatif mempunyai prinsip hari itu harus lebih baik dari hari kemarin dan hari esok harus lebih baik dari hari ini, memiliki ide-ide cemerlang, cepat menangkap perkembangan yang terjadi dan suka belajar, tidak takut gagal dan berani mengambil resiko, mau belajar dari orang lain.</w:t>
      </w:r>
    </w:p>
    <w:p w:rsidR="0001055C" w:rsidRDefault="0001055C" w:rsidP="0001055C">
      <w:pPr>
        <w:pStyle w:val="ListParagraph"/>
        <w:numPr>
          <w:ilvl w:val="0"/>
          <w:numId w:val="38"/>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Berjiwa besar dan berlapang dada seperti menghargai keberadaan orang lain, mengakui kelebihan orang lain, mampu menahan hawa nafsu, tidak suka mencela orang lain, tidak mudah kecewam bersikap baik pada orang yang memusuhi kita dan selalu berfikir positif.</w:t>
      </w:r>
    </w:p>
    <w:p w:rsidR="0001055C" w:rsidRDefault="0001055C" w:rsidP="0001055C">
      <w:pPr>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Topchik (2000) menjabarkan ada empat belas tipe dari perilaku negative yang biasa terlihat dari seseorang di tempat kerja yaitu :</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Tipe Locomotif, orang dengan tipe ini mengekspresikan sikap negatifnya dengan cara melindas orang lain. Orang dengan tipe ini </w:t>
      </w:r>
      <w:r>
        <w:rPr>
          <w:rFonts w:ascii="Times New Roman" w:hAnsi="Times New Roman" w:cs="Times New Roman"/>
          <w:sz w:val="24"/>
          <w:szCs w:val="24"/>
        </w:rPr>
        <w:lastRenderedPageBreak/>
        <w:t xml:space="preserve">cenderung cepat marah dan mengekspresikan kemarahan serta rasa frustasinya pada orang lain. Orang dengan tipe ini selalu menunjukkan perilaku otokratik dan bersikap diktator. </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Perfectionis, orang dengan tipe ini apabila menghadapi sesuatu yang tidak sempurna akan cenderung menjadi negative. Standar-standar yang ditetapkannya cenderung tidak realistis. Hasil pekerjaan anak buahnya yang dipuji oleh orang lain tetap belum bisa diterima olehnya.</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Manusia Es (Penolak), bagi orang dengan tipe ini, perubahan sekecil apapun akan mengecewakannya dan menyebabkan bisa bersikap negative. Tipe ini senang mempertahankan keadaan status kuno, dan cenderung menolak perubahan. Dengan kata-kata orang dengan tipe ini dapat mengatakan bahwa perubahan itu baik. Namun orang dengan tipe ini tidak akan mengimplementasikannya dalam tindakan nyata.</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“Bukan Tugas Saya”, orang dengan tipe ini mengekspresikan sikap negativenya dengan cara menolak melakukan tugas apapun yang menurut pendapatnya tidak termasuk dalam lingkup tanggung jawabnya.</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Tipe Penyebar Gosip, tipe ini menampakkan perilaku negatifnya dengan cara menebar gossip. Orang dengan tipe ini akan merasa dirinya penting apabila rumor yang disebar mendapat reaksi dan sambutan dari banyak orang. Apabila sudah mulai kehilangan kontrol </w:t>
      </w:r>
      <w:r>
        <w:rPr>
          <w:rFonts w:ascii="Times New Roman" w:hAnsi="Times New Roman" w:cs="Times New Roman"/>
          <w:sz w:val="24"/>
          <w:szCs w:val="24"/>
        </w:rPr>
        <w:lastRenderedPageBreak/>
        <w:t>atas sesuatu, orang tipe ini akan berupaya mendapatkannya kembali dengan cara menebar gosip.</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Pesimis, orang dengan tipe ini memandang dunia sebagai tempat yang tidak nyaman baginya. Tipe yang satu ini selalu tidak merasa puas dengan segala sesuatu yang sudah ada. Sangat sulit untuk membuat orang-orang seperti ini merasa gembira. Dunia dilihatnya sebagai sesuatu yang sama saja, kemarin hari ini atau besok tidak ada bedanya.</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Miskin Komitmen, orang dengan tipe ini sulit dipegang janji-janjinya. Dalam mengerjakan pekerjaan orang dengan tipe ini cenderung angina-anginan dan kurang bertanggung jawab. Pekerjaan merupakan prioritas paling rendah bagi orang dengan tipe ini. Orang dengan tipe ini mudah berubah-ubah focus, tidak memiliki sense of urgency dalam melakukan sesuatu.</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Pengkritik, misi orang dengan tipe ini adalah membantah apapun yang orang lain katakan. Orang seperti ini menganggap diri selalu paling benar. Orang dengan tipe ini sulit memberi umpan balik positif pada orang lain, orang dengan tipe ini sulit memuji ornag lain.</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Tipe Tukang Ngambek, orang dengan tipe ini berperilaku seperti anak kecil. Apabila sesuatu tidak sesuai dengan keinginan orang dengan tipe ini, orang dengan tipe ini akan menunjukkan perilaku negative seperti marah-marah, ngambek, mengundurkan diri, bahkan bisa menangis. </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Tipe Rela Berkorban, orang dengan tipe ini masuk kantor paling pagi, pulang paling malam. Namun orang dengan tipe ini cenderung banyak mengeluh tentang beban kerja, tentang pelanggan, juga tentang atasan serta lingkungan kerja. Orang dengan tipe ini memiliki kehidupan pribadi yang kurang menyenangkan. Pekerjaan adalah pelarian, orang dengan tipe ini akan berperilaku negatif apabila kerja kerasnya kurang mendapat penghargaan yang pantas.</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Menyalahkan Diri Sendiri, orang dengan tipe ini seperti sering kecewa terhadap diri sendiri, kemudian menjadi negative. Orang dengan tipe ini selalu menemukan kekurangan pada kinerjanya, pada penampilan, pada peningkatan karir, pada status sosial, pada latar belakang pendidikan dan lainnya.</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Pencari Kambing Hitam, orang dengan tipe ini sangat sulit menerima kenyataan bahwa ini salah. Juga sulit untuk mengakui bahwa orang dengan tipe inilah yang harus bertanggung jawab atas kesalahan yang dilakukan orang lain. Karena itu orang dengan tipe ini akan cenderung mengalihkan kesalahan pada orang lain.</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Tipe Mudah Retak, orang dengan tipe ini sangat sensitif. Hal sekecil dan sepele apapun yang dikatakan pada orang dengan tipe ini jika tidak hati-hati menyampaikannya akan membuat orang dengan tipe ini menjadi sangat tersinggung. Ketika orang dengan tipe ini tersinggung lalu menjadi negatif.</w:t>
      </w:r>
    </w:p>
    <w:p w:rsidR="0001055C" w:rsidRDefault="0001055C" w:rsidP="0001055C">
      <w:pPr>
        <w:pStyle w:val="ListParagraph"/>
        <w:numPr>
          <w:ilvl w:val="0"/>
          <w:numId w:val="39"/>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Tipe Manusia Detail, orang dengan tipe ini sangat senang memusatkan perhatian pada hal-hal kecil dan detail. Kalimat yang kurang tanda titiknya akan dipersoalkan oleh orang yang bertipe detail ini.</w:t>
      </w:r>
    </w:p>
    <w:p w:rsidR="0001055C" w:rsidRDefault="0001055C" w:rsidP="0001055C">
      <w:pPr>
        <w:pStyle w:val="ListParagraph"/>
        <w:numPr>
          <w:ilvl w:val="0"/>
          <w:numId w:val="35"/>
        </w:numPr>
        <w:tabs>
          <w:tab w:val="left" w:pos="900"/>
        </w:tabs>
        <w:spacing w:after="0" w:line="480"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Indikator Perilaku Kerja</w:t>
      </w: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Dalam melakukan sebuah penulisan akan menjadi lebih mudah apabila ada indikator atau pengukurnya yang bertujuan untuk mempermudah dan memperjelas sebuah penulisan. Ada empat indikator yang dapat digunakan untuk mengetahui perilaku kerja menurut Griffiths (2004) dalam Maulana (2013) yaitu:</w:t>
      </w:r>
    </w:p>
    <w:p w:rsidR="0001055C" w:rsidRDefault="0001055C" w:rsidP="0001055C">
      <w:pPr>
        <w:pStyle w:val="ListParagraph"/>
        <w:numPr>
          <w:ilvl w:val="0"/>
          <w:numId w:val="40"/>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t>Social Relationship</w:t>
      </w:r>
      <w:r>
        <w:rPr>
          <w:rFonts w:ascii="Times New Roman" w:hAnsi="Times New Roman" w:cs="Times New Roman"/>
          <w:sz w:val="24"/>
          <w:szCs w:val="24"/>
        </w:rPr>
        <w:t xml:space="preserve"> (Hubungan Sosial)</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Seorang pekerja harus memiliki hubungan sosial yang baik dengan pekerja yang lain, dimana masing-masing pekerja harus mengawasi rekan kerja agar bertindak di jalan yang benar dan mengingatkan apabila ada kesalahan.</w:t>
      </w:r>
    </w:p>
    <w:p w:rsidR="0001055C" w:rsidRDefault="0001055C" w:rsidP="0001055C">
      <w:pPr>
        <w:pStyle w:val="ListParagraph"/>
        <w:numPr>
          <w:ilvl w:val="0"/>
          <w:numId w:val="40"/>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t>Vocational Skill</w:t>
      </w:r>
      <w:r>
        <w:rPr>
          <w:rFonts w:ascii="Times New Roman" w:hAnsi="Times New Roman" w:cs="Times New Roman"/>
          <w:sz w:val="24"/>
          <w:szCs w:val="24"/>
        </w:rPr>
        <w:t xml:space="preserve"> (Keahlian Juruan)</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Keahlian yang dimiliki seseorang sesuai dengan pekerjaannya.</w:t>
      </w:r>
    </w:p>
    <w:p w:rsidR="0001055C" w:rsidRDefault="0001055C" w:rsidP="0001055C">
      <w:pPr>
        <w:pStyle w:val="ListParagraph"/>
        <w:numPr>
          <w:ilvl w:val="0"/>
          <w:numId w:val="40"/>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t>Work Motivation</w:t>
      </w:r>
      <w:r>
        <w:rPr>
          <w:rFonts w:ascii="Times New Roman" w:hAnsi="Times New Roman" w:cs="Times New Roman"/>
          <w:sz w:val="24"/>
          <w:szCs w:val="24"/>
        </w:rPr>
        <w:t xml:space="preserve"> (Motivasi Kerja)</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Adanya kemauan untuk bekerja untuk mencapai suatu tujuan tertentu seperti kebutuhan fisiology, rasa aman, cinta, harga diri dan aktualisasi diri.</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p>
    <w:p w:rsidR="0001055C" w:rsidRDefault="0001055C" w:rsidP="0001055C">
      <w:pPr>
        <w:pStyle w:val="ListParagraph"/>
        <w:numPr>
          <w:ilvl w:val="0"/>
          <w:numId w:val="40"/>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i/>
          <w:sz w:val="24"/>
          <w:szCs w:val="24"/>
        </w:rPr>
        <w:lastRenderedPageBreak/>
        <w:t>Initiative-Confidence</w:t>
      </w:r>
      <w:r>
        <w:rPr>
          <w:rFonts w:ascii="Times New Roman" w:hAnsi="Times New Roman" w:cs="Times New Roman"/>
          <w:sz w:val="24"/>
          <w:szCs w:val="24"/>
        </w:rPr>
        <w:t xml:space="preserve"> (Inisiatif-Percaya diri)</w:t>
      </w:r>
    </w:p>
    <w:p w:rsidR="0001055C" w:rsidRDefault="0001055C" w:rsidP="0001055C">
      <w:pPr>
        <w:pStyle w:val="ListParagraph"/>
        <w:tabs>
          <w:tab w:val="left" w:pos="90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 xml:space="preserve">Yaitu dalam perilaku kerja yang baik harus memupuk rasa percaya diri yang penuh serta mengambil inisiatif bahwa semua pekerjaan dapat dilaksanakan sesuai dengan </w:t>
      </w:r>
      <w:r>
        <w:rPr>
          <w:rFonts w:ascii="Times New Roman" w:hAnsi="Times New Roman" w:cs="Times New Roman"/>
          <w:i/>
          <w:sz w:val="24"/>
          <w:szCs w:val="24"/>
        </w:rPr>
        <w:t>job description</w:t>
      </w:r>
      <w:r>
        <w:rPr>
          <w:rFonts w:ascii="Times New Roman" w:hAnsi="Times New Roman" w:cs="Times New Roman"/>
          <w:sz w:val="24"/>
          <w:szCs w:val="24"/>
        </w:rPr>
        <w:t xml:space="preserve"> yang ada.</w:t>
      </w:r>
    </w:p>
    <w:p w:rsidR="0001055C" w:rsidRDefault="0001055C" w:rsidP="0001055C">
      <w:pPr>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Selain indikator diatas, terdapat empat indikator yang menjadi tolak ukur perilaku kerja menurut Bryson (2003) dalam Maulana (2013) yaitu:</w:t>
      </w:r>
    </w:p>
    <w:p w:rsidR="0001055C" w:rsidRDefault="0001055C" w:rsidP="0001055C">
      <w:pPr>
        <w:pStyle w:val="ListParagraph"/>
        <w:numPr>
          <w:ilvl w:val="0"/>
          <w:numId w:val="41"/>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Kemampuan Berhubungan Sosial, yang artinya mengandalkan kemampuan sosial untuk bekerjasama dengan antar para pekerja untuk mencapai suatu tujuan bersama.</w:t>
      </w:r>
    </w:p>
    <w:p w:rsidR="0001055C" w:rsidRDefault="0001055C" w:rsidP="0001055C">
      <w:pPr>
        <w:pStyle w:val="ListParagraph"/>
        <w:numPr>
          <w:ilvl w:val="0"/>
          <w:numId w:val="41"/>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Kualitas Pekerjaan, para pekerja harus menunjukkan kualitas kerja yang baik agar dapat diakui dan dihargai oleh atasan atau teman sekerjanya.</w:t>
      </w:r>
    </w:p>
    <w:p w:rsidR="0001055C" w:rsidRDefault="0001055C" w:rsidP="0001055C">
      <w:pPr>
        <w:pStyle w:val="ListParagraph"/>
        <w:numPr>
          <w:ilvl w:val="0"/>
          <w:numId w:val="41"/>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Kebiasaan Kerja, kebiasaan kerja dihubungkan dengan perilaku yang positif dan negatif di tempat kerja.</w:t>
      </w:r>
    </w:p>
    <w:p w:rsidR="0001055C" w:rsidRDefault="0001055C" w:rsidP="0001055C">
      <w:pPr>
        <w:pStyle w:val="ListParagraph"/>
        <w:numPr>
          <w:ilvl w:val="0"/>
          <w:numId w:val="41"/>
        </w:numPr>
        <w:tabs>
          <w:tab w:val="left" w:pos="90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Pengendalian Diri, kemampuan seseorang dalam mengendalikan diri dan menunjukkan pribadi yang professional dalam bekerja atau dengan kata lain kemampuan dalam seseorang mengontrol emosinya dalam bekerja.</w:t>
      </w:r>
    </w:p>
    <w:p w:rsidR="0001055C" w:rsidRDefault="0001055C" w:rsidP="0001055C">
      <w:pPr>
        <w:tabs>
          <w:tab w:val="left" w:pos="900"/>
        </w:tabs>
        <w:spacing w:after="0" w:line="480" w:lineRule="auto"/>
        <w:jc w:val="both"/>
        <w:rPr>
          <w:rFonts w:ascii="Times New Roman" w:hAnsi="Times New Roman" w:cs="Times New Roman"/>
          <w:sz w:val="24"/>
          <w:szCs w:val="24"/>
        </w:rPr>
      </w:pPr>
    </w:p>
    <w:p w:rsidR="0001055C" w:rsidRDefault="0001055C" w:rsidP="0001055C">
      <w:pPr>
        <w:tabs>
          <w:tab w:val="left" w:pos="900"/>
        </w:tabs>
        <w:spacing w:after="0" w:line="480" w:lineRule="auto"/>
        <w:jc w:val="both"/>
        <w:rPr>
          <w:rFonts w:ascii="Times New Roman" w:hAnsi="Times New Roman" w:cs="Times New Roman"/>
          <w:sz w:val="24"/>
          <w:szCs w:val="24"/>
        </w:rPr>
      </w:pPr>
    </w:p>
    <w:p w:rsidR="0001055C" w:rsidRDefault="0001055C" w:rsidP="0001055C">
      <w:pPr>
        <w:tabs>
          <w:tab w:val="left" w:pos="900"/>
        </w:tabs>
        <w:spacing w:after="0" w:line="480" w:lineRule="auto"/>
        <w:jc w:val="both"/>
        <w:rPr>
          <w:rFonts w:ascii="Times New Roman" w:hAnsi="Times New Roman" w:cs="Times New Roman"/>
          <w:sz w:val="24"/>
          <w:szCs w:val="24"/>
        </w:rPr>
      </w:pPr>
    </w:p>
    <w:p w:rsidR="0001055C" w:rsidRDefault="0001055C" w:rsidP="0001055C">
      <w:pPr>
        <w:tabs>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2.1.7</w:t>
      </w:r>
      <w:r>
        <w:rPr>
          <w:rFonts w:ascii="Times New Roman" w:hAnsi="Times New Roman" w:cs="Times New Roman"/>
          <w:b/>
          <w:sz w:val="24"/>
          <w:szCs w:val="24"/>
        </w:rPr>
        <w:tab/>
        <w:t>Penelitian Terdahulu</w:t>
      </w:r>
    </w:p>
    <w:p w:rsidR="0001055C" w:rsidRDefault="0001055C" w:rsidP="0001055C">
      <w:pPr>
        <w:tabs>
          <w:tab w:val="left" w:pos="630"/>
          <w:tab w:val="left" w:pos="900"/>
        </w:tabs>
        <w:spacing w:after="0" w:line="480" w:lineRule="auto"/>
        <w:ind w:left="630"/>
        <w:jc w:val="center"/>
        <w:rPr>
          <w:rFonts w:ascii="Times New Roman" w:hAnsi="Times New Roman" w:cs="Times New Roman"/>
          <w:b/>
          <w:sz w:val="24"/>
          <w:szCs w:val="24"/>
        </w:rPr>
      </w:pPr>
      <w:r>
        <w:rPr>
          <w:rFonts w:ascii="Times New Roman" w:hAnsi="Times New Roman" w:cs="Times New Roman"/>
          <w:b/>
          <w:sz w:val="24"/>
          <w:szCs w:val="24"/>
        </w:rPr>
        <w:t>Tabel 2.1 Penelitian Terdahulu</w:t>
      </w:r>
    </w:p>
    <w:tbl>
      <w:tblPr>
        <w:tblStyle w:val="TableGrid"/>
        <w:tblW w:w="8443" w:type="dxa"/>
        <w:tblInd w:w="450" w:type="dxa"/>
        <w:tblLook w:val="04A0" w:firstRow="1" w:lastRow="0" w:firstColumn="1" w:lastColumn="0" w:noHBand="0" w:noVBand="1"/>
      </w:tblPr>
      <w:tblGrid>
        <w:gridCol w:w="510"/>
        <w:gridCol w:w="1983"/>
        <w:gridCol w:w="2268"/>
        <w:gridCol w:w="1701"/>
        <w:gridCol w:w="1981"/>
      </w:tblGrid>
      <w:tr w:rsidR="0001055C" w:rsidTr="0001055C">
        <w:tc>
          <w:tcPr>
            <w:tcW w:w="510" w:type="dxa"/>
            <w:tcBorders>
              <w:top w:val="single" w:sz="4" w:space="0" w:color="auto"/>
              <w:left w:val="single" w:sz="4" w:space="0" w:color="auto"/>
              <w:bottom w:val="single" w:sz="4" w:space="0" w:color="auto"/>
              <w:right w:val="single" w:sz="4" w:space="0" w:color="auto"/>
            </w:tcBorders>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No</w:t>
            </w:r>
          </w:p>
        </w:tc>
        <w:tc>
          <w:tcPr>
            <w:tcW w:w="1983" w:type="dxa"/>
            <w:tcBorders>
              <w:top w:val="single" w:sz="4" w:space="0" w:color="auto"/>
              <w:left w:val="single" w:sz="4" w:space="0" w:color="auto"/>
              <w:bottom w:val="single" w:sz="4" w:space="0" w:color="auto"/>
              <w:right w:val="single" w:sz="4" w:space="0" w:color="auto"/>
            </w:tcBorders>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Penulis</w:t>
            </w:r>
          </w:p>
        </w:tc>
        <w:tc>
          <w:tcPr>
            <w:tcW w:w="2268" w:type="dxa"/>
            <w:tcBorders>
              <w:top w:val="single" w:sz="4" w:space="0" w:color="auto"/>
              <w:left w:val="single" w:sz="4" w:space="0" w:color="auto"/>
              <w:bottom w:val="single" w:sz="4" w:space="0" w:color="auto"/>
              <w:right w:val="single" w:sz="4" w:space="0" w:color="auto"/>
            </w:tcBorders>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Judul</w:t>
            </w:r>
          </w:p>
        </w:tc>
        <w:tc>
          <w:tcPr>
            <w:tcW w:w="1701" w:type="dxa"/>
            <w:tcBorders>
              <w:top w:val="single" w:sz="4" w:space="0" w:color="auto"/>
              <w:left w:val="single" w:sz="4" w:space="0" w:color="auto"/>
              <w:bottom w:val="single" w:sz="4" w:space="0" w:color="auto"/>
              <w:right w:val="single" w:sz="4" w:space="0" w:color="auto"/>
            </w:tcBorders>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Metode Penelitian</w:t>
            </w:r>
          </w:p>
        </w:tc>
        <w:tc>
          <w:tcPr>
            <w:tcW w:w="1981" w:type="dxa"/>
            <w:tcBorders>
              <w:top w:val="single" w:sz="4" w:space="0" w:color="auto"/>
              <w:left w:val="single" w:sz="4" w:space="0" w:color="auto"/>
              <w:bottom w:val="single" w:sz="4" w:space="0" w:color="auto"/>
              <w:right w:val="single" w:sz="4" w:space="0" w:color="auto"/>
            </w:tcBorders>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Hasil Penelitian</w:t>
            </w:r>
          </w:p>
        </w:tc>
      </w:tr>
      <w:tr w:rsidR="0001055C" w:rsidTr="0001055C">
        <w:tc>
          <w:tcPr>
            <w:tcW w:w="510"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1</w:t>
            </w:r>
          </w:p>
        </w:tc>
        <w:tc>
          <w:tcPr>
            <w:tcW w:w="1983"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Irma Indriani, Agus Suroso dan Siti Maghfiroh (2016)</w:t>
            </w:r>
          </w:p>
        </w:tc>
        <w:tc>
          <w:tcPr>
            <w:tcW w:w="2268" w:type="dxa"/>
            <w:tcBorders>
              <w:top w:val="single" w:sz="4" w:space="0" w:color="auto"/>
              <w:left w:val="single" w:sz="4" w:space="0" w:color="auto"/>
              <w:bottom w:val="single" w:sz="4" w:space="0" w:color="auto"/>
              <w:right w:val="single" w:sz="4" w:space="0" w:color="auto"/>
            </w:tcBorders>
          </w:tcPr>
          <w:p w:rsidR="0001055C" w:rsidRDefault="0001055C" w:rsidP="0001055C">
            <w:pPr>
              <w:rPr>
                <w:rFonts w:ascii="Times New Roman" w:hAnsi="Times New Roman" w:cs="Times New Roman"/>
                <w:sz w:val="24"/>
                <w:szCs w:val="24"/>
              </w:rPr>
            </w:pPr>
            <w:r>
              <w:rPr>
                <w:rFonts w:ascii="Times New Roman" w:hAnsi="Times New Roman" w:cs="Times New Roman"/>
                <w:sz w:val="24"/>
                <w:szCs w:val="24"/>
              </w:rPr>
              <w:t>Penerapan Konsep Fraud Diamond Theory Dalam Mendeteksi Perilaku Fraud.</w:t>
            </w:r>
          </w:p>
        </w:tc>
        <w:tc>
          <w:tcPr>
            <w:tcW w:w="1701"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Kuantitatif</w:t>
            </w:r>
          </w:p>
        </w:tc>
        <w:tc>
          <w:tcPr>
            <w:tcW w:w="1981" w:type="dxa"/>
            <w:tcBorders>
              <w:top w:val="single" w:sz="4" w:space="0" w:color="auto"/>
              <w:left w:val="single" w:sz="4" w:space="0" w:color="auto"/>
              <w:bottom w:val="single" w:sz="4" w:space="0" w:color="auto"/>
              <w:right w:val="single" w:sz="4" w:space="0" w:color="auto"/>
            </w:tcBorders>
          </w:tcPr>
          <w:p w:rsidR="0001055C" w:rsidRDefault="0001055C" w:rsidP="0001055C">
            <w:pPr>
              <w:rPr>
                <w:rFonts w:ascii="Times New Roman" w:hAnsi="Times New Roman" w:cs="Times New Roman"/>
                <w:sz w:val="24"/>
                <w:szCs w:val="24"/>
              </w:rPr>
            </w:pPr>
            <w:r>
              <w:rPr>
                <w:rFonts w:ascii="Times New Roman" w:hAnsi="Times New Roman" w:cs="Times New Roman"/>
                <w:sz w:val="24"/>
                <w:szCs w:val="24"/>
              </w:rPr>
              <w:t>Dari 12 hipotesis penelitian yang diajukan hanya 3 hipotesis yang diterima sedangkan sisanya ditolak karena memberikan hasil yang tidak signifikan. Hal ini dikarenakan penelitian ini merupakan studi tentang keprilakuan sehingga memungkinkan hasil penelitian yang berbeda pada objek penelitian yang berbeda pula</w:t>
            </w:r>
          </w:p>
        </w:tc>
      </w:tr>
      <w:tr w:rsidR="0001055C" w:rsidTr="0001055C">
        <w:tc>
          <w:tcPr>
            <w:tcW w:w="510"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Lely Kumalawati dan Trisna Ayu Oktavia (2020)</w:t>
            </w:r>
          </w:p>
        </w:tc>
        <w:tc>
          <w:tcPr>
            <w:tcW w:w="2268" w:type="dxa"/>
            <w:tcBorders>
              <w:top w:val="single" w:sz="4" w:space="0" w:color="auto"/>
              <w:left w:val="single" w:sz="4" w:space="0" w:color="auto"/>
              <w:bottom w:val="single" w:sz="4" w:space="0" w:color="auto"/>
              <w:right w:val="single" w:sz="4" w:space="0" w:color="auto"/>
            </w:tcBorders>
          </w:tcPr>
          <w:p w:rsidR="0001055C" w:rsidRDefault="0001055C" w:rsidP="0001055C">
            <w:pPr>
              <w:rPr>
                <w:rFonts w:ascii="Times New Roman" w:hAnsi="Times New Roman" w:cs="Times New Roman"/>
                <w:sz w:val="24"/>
                <w:szCs w:val="24"/>
              </w:rPr>
            </w:pPr>
            <w:r>
              <w:rPr>
                <w:rFonts w:ascii="Times New Roman" w:hAnsi="Times New Roman" w:cs="Times New Roman"/>
                <w:sz w:val="24"/>
                <w:szCs w:val="24"/>
              </w:rPr>
              <w:t>Analisis Faktor Pendorong Kecurangan Berbasis Teori Diamond Fraud Pada Pemerintah Desa</w:t>
            </w:r>
          </w:p>
        </w:tc>
        <w:tc>
          <w:tcPr>
            <w:tcW w:w="1701"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Kualitatif</w:t>
            </w:r>
          </w:p>
        </w:tc>
        <w:tc>
          <w:tcPr>
            <w:tcW w:w="1981" w:type="dxa"/>
            <w:tcBorders>
              <w:top w:val="single" w:sz="4" w:space="0" w:color="auto"/>
              <w:left w:val="single" w:sz="4" w:space="0" w:color="auto"/>
              <w:bottom w:val="single" w:sz="4" w:space="0" w:color="auto"/>
              <w:right w:val="single" w:sz="4" w:space="0" w:color="auto"/>
            </w:tcBorders>
          </w:tcPr>
          <w:p w:rsidR="0001055C" w:rsidRDefault="0001055C" w:rsidP="0001055C">
            <w:pPr>
              <w:rPr>
                <w:rFonts w:ascii="Times New Roman" w:hAnsi="Times New Roman" w:cs="Times New Roman"/>
                <w:sz w:val="24"/>
                <w:szCs w:val="24"/>
              </w:rPr>
            </w:pPr>
            <w:r>
              <w:rPr>
                <w:rFonts w:ascii="Times New Roman" w:hAnsi="Times New Roman" w:cs="Times New Roman"/>
                <w:sz w:val="24"/>
                <w:szCs w:val="24"/>
              </w:rPr>
              <w:t xml:space="preserve">Secara keseluruhan aparatur pemerintah desa kabupaten lumajang memberikan persepsi yang cukup bagus tentang kecurangan berbasis diamond fraud, elemen tekanan di proxykan dengan kepuasan kompensasi, </w:t>
            </w:r>
            <w:r>
              <w:rPr>
                <w:rFonts w:ascii="Times New Roman" w:hAnsi="Times New Roman" w:cs="Times New Roman"/>
                <w:sz w:val="24"/>
                <w:szCs w:val="24"/>
              </w:rPr>
              <w:lastRenderedPageBreak/>
              <w:t>elemen peluang diproxykan dengan sistem pengendalian intern pemerintah, elemen rasionalisasi diproxykan dengan budaya organisasi dan elemen kemampuan diproxykan dengan kompetensi.</w:t>
            </w:r>
          </w:p>
        </w:tc>
      </w:tr>
      <w:tr w:rsidR="0001055C" w:rsidTr="0001055C">
        <w:tc>
          <w:tcPr>
            <w:tcW w:w="510"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983"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Rizka Anugrah Putri (2015)</w:t>
            </w:r>
          </w:p>
        </w:tc>
        <w:tc>
          <w:tcPr>
            <w:tcW w:w="2268" w:type="dxa"/>
            <w:tcBorders>
              <w:top w:val="single" w:sz="4" w:space="0" w:color="auto"/>
              <w:left w:val="single" w:sz="4" w:space="0" w:color="auto"/>
              <w:bottom w:val="single" w:sz="4" w:space="0" w:color="auto"/>
              <w:right w:val="single" w:sz="4" w:space="0" w:color="auto"/>
            </w:tcBorders>
          </w:tcPr>
          <w:p w:rsidR="0001055C" w:rsidRDefault="0001055C" w:rsidP="0001055C">
            <w:pPr>
              <w:rPr>
                <w:rFonts w:ascii="Times New Roman" w:hAnsi="Times New Roman" w:cs="Times New Roman"/>
                <w:sz w:val="24"/>
                <w:szCs w:val="24"/>
              </w:rPr>
            </w:pPr>
            <w:r>
              <w:rPr>
                <w:rFonts w:ascii="Times New Roman" w:hAnsi="Times New Roman" w:cs="Times New Roman"/>
                <w:sz w:val="24"/>
                <w:szCs w:val="24"/>
              </w:rPr>
              <w:t>Analisis Fraud Diamond Dalam Mendeteksi Fraudulent Financial Statement (Studi Empiris Pada Perusahaan Perbankan yang Terdaftar di Bursa Efek Indonesia Tahun 2011-2014)</w:t>
            </w:r>
          </w:p>
        </w:tc>
        <w:tc>
          <w:tcPr>
            <w:tcW w:w="1701"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shd w:val="clear" w:color="auto" w:fill="FFFFFF"/>
              </w:rPr>
              <w:t>Kuantitatif</w:t>
            </w:r>
          </w:p>
        </w:tc>
        <w:tc>
          <w:tcPr>
            <w:tcW w:w="1981" w:type="dxa"/>
            <w:tcBorders>
              <w:top w:val="single" w:sz="4" w:space="0" w:color="auto"/>
              <w:left w:val="single" w:sz="4" w:space="0" w:color="auto"/>
              <w:bottom w:val="single" w:sz="4" w:space="0" w:color="auto"/>
              <w:right w:val="single" w:sz="4" w:space="0" w:color="auto"/>
            </w:tcBorders>
          </w:tcPr>
          <w:p w:rsidR="0001055C" w:rsidRDefault="0001055C" w:rsidP="0001055C">
            <w:pPr>
              <w:tabs>
                <w:tab w:val="left" w:pos="-346"/>
              </w:tabs>
              <w:rPr>
                <w:rFonts w:ascii="Times New Roman" w:hAnsi="Times New Roman" w:cs="Times New Roman"/>
                <w:sz w:val="24"/>
                <w:szCs w:val="24"/>
              </w:rPr>
            </w:pPr>
            <w:r>
              <w:rPr>
                <w:rFonts w:ascii="Times New Roman" w:hAnsi="Times New Roman" w:cs="Times New Roman"/>
                <w:sz w:val="24"/>
                <w:szCs w:val="24"/>
              </w:rPr>
              <w:t>Financial stability, personal financial need, ineffective monitoring, rationalization, dan capability secara simultan berpengaruh signifikan terhadap fraudulent financial statement.</w:t>
            </w:r>
          </w:p>
        </w:tc>
      </w:tr>
      <w:tr w:rsidR="0001055C" w:rsidTr="0001055C">
        <w:tc>
          <w:tcPr>
            <w:tcW w:w="510"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4</w:t>
            </w:r>
          </w:p>
        </w:tc>
        <w:tc>
          <w:tcPr>
            <w:tcW w:w="1983"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Kennedy Samuel Sihombing (2014)</w:t>
            </w:r>
          </w:p>
        </w:tc>
        <w:tc>
          <w:tcPr>
            <w:tcW w:w="2268" w:type="dxa"/>
            <w:tcBorders>
              <w:top w:val="single" w:sz="4" w:space="0" w:color="auto"/>
              <w:left w:val="single" w:sz="4" w:space="0" w:color="auto"/>
              <w:bottom w:val="single" w:sz="4" w:space="0" w:color="auto"/>
              <w:right w:val="single" w:sz="4" w:space="0" w:color="auto"/>
            </w:tcBorders>
          </w:tcPr>
          <w:p w:rsidR="0001055C" w:rsidRDefault="0001055C" w:rsidP="0001055C">
            <w:pPr>
              <w:rPr>
                <w:rFonts w:ascii="Times New Roman" w:hAnsi="Times New Roman" w:cs="Times New Roman"/>
                <w:sz w:val="24"/>
                <w:szCs w:val="24"/>
              </w:rPr>
            </w:pPr>
            <w:r>
              <w:rPr>
                <w:rFonts w:ascii="Times New Roman" w:hAnsi="Times New Roman" w:cs="Times New Roman"/>
                <w:sz w:val="24"/>
                <w:szCs w:val="24"/>
              </w:rPr>
              <w:t>Analisis Fraud Diamond Dalam Mendeteksi Financial Statement Fraud : Studi Empiris Pada Perusahaan Manufaktur Yang Terdaftar Di Bursa Efek Indonesia (BEI) Tahun 2010-2012.</w:t>
            </w:r>
          </w:p>
        </w:tc>
        <w:tc>
          <w:tcPr>
            <w:tcW w:w="1701" w:type="dxa"/>
            <w:tcBorders>
              <w:top w:val="single" w:sz="4" w:space="0" w:color="auto"/>
              <w:left w:val="single" w:sz="4" w:space="0" w:color="auto"/>
              <w:bottom w:val="single" w:sz="4" w:space="0" w:color="auto"/>
              <w:right w:val="single" w:sz="4" w:space="0" w:color="auto"/>
            </w:tcBorders>
          </w:tcPr>
          <w:p w:rsidR="0001055C" w:rsidRDefault="0001055C" w:rsidP="0001055C">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Kuantitatif</w:t>
            </w:r>
          </w:p>
        </w:tc>
        <w:tc>
          <w:tcPr>
            <w:tcW w:w="1981" w:type="dxa"/>
            <w:tcBorders>
              <w:top w:val="single" w:sz="4" w:space="0" w:color="auto"/>
              <w:left w:val="single" w:sz="4" w:space="0" w:color="auto"/>
              <w:bottom w:val="single" w:sz="4" w:space="0" w:color="auto"/>
              <w:right w:val="single" w:sz="4" w:space="0" w:color="auto"/>
            </w:tcBorders>
          </w:tcPr>
          <w:p w:rsidR="0001055C" w:rsidRDefault="0001055C" w:rsidP="0001055C">
            <w:pPr>
              <w:tabs>
                <w:tab w:val="left" w:pos="-346"/>
              </w:tabs>
              <w:rPr>
                <w:rFonts w:ascii="Times New Roman" w:hAnsi="Times New Roman" w:cs="Times New Roman"/>
                <w:sz w:val="24"/>
                <w:szCs w:val="24"/>
              </w:rPr>
            </w:pPr>
            <w:r>
              <w:rPr>
                <w:rFonts w:ascii="Times New Roman" w:hAnsi="Times New Roman" w:cs="Times New Roman"/>
                <w:sz w:val="24"/>
                <w:szCs w:val="24"/>
              </w:rPr>
              <w:t xml:space="preserve">Variabel financial stability yang diproksikan dengan rasio perubahan total asset, variabel external pressure yang diproksikan dengan laverage ratio, variabel nature of industry yang diproksikan dengan rasio perubahan piutang dan variabel rationalization </w:t>
            </w:r>
            <w:r>
              <w:rPr>
                <w:rFonts w:ascii="Times New Roman" w:hAnsi="Times New Roman" w:cs="Times New Roman"/>
                <w:sz w:val="24"/>
                <w:szCs w:val="24"/>
              </w:rPr>
              <w:lastRenderedPageBreak/>
              <w:t>yang diproksikan dengan rasio perubahan total akrual terbukti berpengaruh terhadap financial statement fraud.</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284"/>
          <w:tab w:val="left" w:pos="426"/>
          <w:tab w:val="left" w:pos="90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Kerangka Pemikiran</w:t>
      </w: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ab/>
        <w:t xml:space="preserve">Tujuan dilakukannya penelitian ini adalah untuk mendeteksi perilaku perangkat desa terhadap penyimpangan dana desa dengan menggunakan sistem </w:t>
      </w:r>
      <w:r>
        <w:rPr>
          <w:rFonts w:ascii="Times New Roman" w:hAnsi="Times New Roman" w:cs="Times New Roman"/>
          <w:i/>
          <w:sz w:val="24"/>
          <w:szCs w:val="24"/>
        </w:rPr>
        <w:t>fraud diamond</w:t>
      </w:r>
      <w:r>
        <w:rPr>
          <w:rFonts w:ascii="Times New Roman" w:hAnsi="Times New Roman" w:cs="Times New Roman"/>
          <w:sz w:val="24"/>
          <w:szCs w:val="24"/>
        </w:rPr>
        <w:t xml:space="preserve"> yang berpotensi besar merugikan Negara. Variabel yang digunakan di dalam penelitian ini mengacu pada penyimpangan (fraud) dana desa oleh Wilopo (2006). Untuk memudahkan penelitian, </w:t>
      </w:r>
      <w:r>
        <w:rPr>
          <w:rFonts w:ascii="Times New Roman" w:hAnsi="Times New Roman" w:cs="Times New Roman"/>
          <w:i/>
          <w:sz w:val="24"/>
          <w:szCs w:val="24"/>
        </w:rPr>
        <w:t>fraud diamond theory</w:t>
      </w:r>
      <w:r>
        <w:rPr>
          <w:rFonts w:ascii="Times New Roman" w:hAnsi="Times New Roman" w:cs="Times New Roman"/>
          <w:sz w:val="24"/>
          <w:szCs w:val="24"/>
        </w:rPr>
        <w:t xml:space="preserve"> akan menggunakan variabel sebagai proksi. Penelitian ini akan menggunakan perilaku perangkat desa sebagai variabel proksi independen.</w:t>
      </w: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ab/>
        <w:t>Kerangka pemikiran dalam penelitian ini dapat dilihat pada gambar 2.1 berikut :</w:t>
      </w: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567"/>
          <w:tab w:val="left" w:pos="900"/>
        </w:tabs>
        <w:spacing w:after="0" w:line="480" w:lineRule="auto"/>
        <w:ind w:left="426" w:firstLine="141"/>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ind w:left="630"/>
        <w:jc w:val="both"/>
        <w:rPr>
          <w:rFonts w:ascii="Times New Roman" w:hAnsi="Times New Roman" w:cs="Times New Roman"/>
          <w:sz w:val="24"/>
          <w:szCs w:val="24"/>
        </w:rPr>
      </w:pPr>
      <w:r>
        <w:rPr>
          <w:noProof/>
          <w:lang w:val="en-US"/>
        </w:rPr>
        <w:lastRenderedPageBreak/>
        <mc:AlternateContent>
          <mc:Choice Requires="wpg">
            <w:drawing>
              <wp:anchor distT="0" distB="0" distL="114300" distR="114300" simplePos="0" relativeHeight="251664384" behindDoc="0" locked="0" layoutInCell="1" allowOverlap="1" wp14:anchorId="267D4500" wp14:editId="2ECCE0E0">
                <wp:simplePos x="0" y="0"/>
                <wp:positionH relativeFrom="column">
                  <wp:posOffset>683895</wp:posOffset>
                </wp:positionH>
                <wp:positionV relativeFrom="paragraph">
                  <wp:posOffset>-635</wp:posOffset>
                </wp:positionV>
                <wp:extent cx="3667125" cy="3333750"/>
                <wp:effectExtent l="57150" t="38100" r="85725" b="95250"/>
                <wp:wrapNone/>
                <wp:docPr id="24" name="Group 24"/>
                <wp:cNvGraphicFramePr/>
                <a:graphic xmlns:a="http://schemas.openxmlformats.org/drawingml/2006/main">
                  <a:graphicData uri="http://schemas.microsoft.com/office/word/2010/wordprocessingGroup">
                    <wpg:wgp>
                      <wpg:cNvGrpSpPr/>
                      <wpg:grpSpPr>
                        <a:xfrm>
                          <a:off x="0" y="0"/>
                          <a:ext cx="3667125" cy="3333750"/>
                          <a:chOff x="0" y="0"/>
                          <a:chExt cx="3667125" cy="3333750"/>
                        </a:xfrm>
                      </wpg:grpSpPr>
                      <wps:wsp>
                        <wps:cNvPr id="23" name="Rounded Rectangle 23"/>
                        <wps:cNvSpPr/>
                        <wps:spPr>
                          <a:xfrm>
                            <a:off x="0" y="0"/>
                            <a:ext cx="3667125" cy="800100"/>
                          </a:xfrm>
                          <a:prstGeom prst="roundRect">
                            <a:avLst/>
                          </a:prstGeom>
                        </wps:spPr>
                        <wps:style>
                          <a:lnRef idx="1">
                            <a:schemeClr val="dk1"/>
                          </a:lnRef>
                          <a:fillRef idx="2">
                            <a:schemeClr val="dk1"/>
                          </a:fillRef>
                          <a:effectRef idx="1">
                            <a:schemeClr val="dk1"/>
                          </a:effectRef>
                          <a:fontRef idx="minor">
                            <a:schemeClr val="dk1"/>
                          </a:fontRef>
                        </wps:style>
                        <wps:txbx>
                          <w:txbxContent>
                            <w:p w:rsidR="00A560D7" w:rsidRDefault="00A560D7" w:rsidP="0001055C">
                              <w:pPr>
                                <w:spacing w:after="0"/>
                                <w:jc w:val="center"/>
                                <w:rPr>
                                  <w:rFonts w:ascii="Times New Roman" w:hAnsi="Times New Roman" w:cs="Times New Roman"/>
                                  <w:sz w:val="24"/>
                                  <w:szCs w:val="24"/>
                                </w:rPr>
                              </w:pPr>
                              <w:r>
                                <w:rPr>
                                  <w:rFonts w:ascii="Times New Roman" w:hAnsi="Times New Roman" w:cs="Times New Roman"/>
                                  <w:sz w:val="24"/>
                                  <w:szCs w:val="24"/>
                                </w:rPr>
                                <w:t xml:space="preserve">Perilaku Perangkat Desa Terhadap Kecenderungan Fraud Dana Desa Menggunakan </w:t>
                              </w:r>
                            </w:p>
                            <w:p w:rsidR="00A560D7" w:rsidRDefault="00A560D7" w:rsidP="0001055C">
                              <w:pPr>
                                <w:spacing w:after="0"/>
                                <w:jc w:val="center"/>
                                <w:rPr>
                                  <w:rFonts w:ascii="Times New Roman" w:hAnsi="Times New Roman" w:cs="Times New Roman"/>
                                  <w:sz w:val="24"/>
                                  <w:szCs w:val="24"/>
                                </w:rPr>
                              </w:pPr>
                              <w:r>
                                <w:rPr>
                                  <w:rFonts w:ascii="Times New Roman" w:hAnsi="Times New Roman" w:cs="Times New Roman"/>
                                  <w:sz w:val="24"/>
                                  <w:szCs w:val="24"/>
                                </w:rPr>
                                <w:t>Sistem Fraud Diamond Theory</w:t>
                              </w:r>
                            </w:p>
                          </w:txbxContent>
                        </wps:txbx>
                        <wps:bodyPr rot="0" spcFirstLastPara="0" vert="horz" wrap="square" lIns="91440" tIns="45720" rIns="91440" bIns="45720" numCol="1" spcCol="0" rtlCol="0" fromWordArt="0" anchor="ctr" anchorCtr="0" forceAA="0" compatLnSpc="1">
                          <a:noAutofit/>
                        </wps:bodyPr>
                      </wps:wsp>
                      <wps:wsp>
                        <wps:cNvPr id="25" name="Rounded Rectangle 25"/>
                        <wps:cNvSpPr/>
                        <wps:spPr>
                          <a:xfrm>
                            <a:off x="885825" y="1047750"/>
                            <a:ext cx="1866900" cy="352425"/>
                          </a:xfrm>
                          <a:prstGeom prst="roundRect">
                            <a:avLst/>
                          </a:prstGeom>
                        </wps:spPr>
                        <wps:style>
                          <a:lnRef idx="1">
                            <a:schemeClr val="dk1"/>
                          </a:lnRef>
                          <a:fillRef idx="2">
                            <a:schemeClr val="dk1"/>
                          </a:fillRef>
                          <a:effectRef idx="1">
                            <a:schemeClr val="dk1"/>
                          </a:effectRef>
                          <a:fontRef idx="minor">
                            <a:schemeClr val="dk1"/>
                          </a:fontRef>
                        </wps:style>
                        <wps:txb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Fraud Diamond Theory</w:t>
                              </w:r>
                            </w:p>
                          </w:txbxContent>
                        </wps:txbx>
                        <wps:bodyPr rot="0" spcFirstLastPara="0" vert="horz" wrap="square" lIns="91440" tIns="45720" rIns="91440" bIns="45720" numCol="1" spcCol="0" rtlCol="0" fromWordArt="0" anchor="ctr" anchorCtr="0" forceAA="0" compatLnSpc="1">
                          <a:noAutofit/>
                        </wps:bodyPr>
                      </wps:wsp>
                      <wps:wsp>
                        <wps:cNvPr id="26" name="Rounded Rectangle 26"/>
                        <wps:cNvSpPr/>
                        <wps:spPr>
                          <a:xfrm>
                            <a:off x="542925" y="1666875"/>
                            <a:ext cx="2581275" cy="295275"/>
                          </a:xfrm>
                          <a:prstGeom prst="roundRect">
                            <a:avLst/>
                          </a:prstGeom>
                        </wps:spPr>
                        <wps:style>
                          <a:lnRef idx="1">
                            <a:schemeClr val="dk1"/>
                          </a:lnRef>
                          <a:fillRef idx="2">
                            <a:schemeClr val="dk1"/>
                          </a:fillRef>
                          <a:effectRef idx="1">
                            <a:schemeClr val="dk1"/>
                          </a:effectRef>
                          <a:fontRef idx="minor">
                            <a:schemeClr val="dk1"/>
                          </a:fontRef>
                        </wps:style>
                        <wps:txb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Deteksi Perilaku Perangkat Desa</w:t>
                              </w:r>
                            </w:p>
                          </w:txbxContent>
                        </wps:txbx>
                        <wps:bodyPr rot="0" spcFirstLastPara="0" vert="horz" wrap="square" lIns="91440" tIns="45720" rIns="91440" bIns="45720" numCol="1" spcCol="0" rtlCol="0" fromWordArt="0" anchor="ctr" anchorCtr="0" forceAA="0" compatLnSpc="1">
                          <a:noAutofit/>
                        </wps:bodyPr>
                      </wps:wsp>
                      <wps:wsp>
                        <wps:cNvPr id="27" name="Rounded Rectangle 27"/>
                        <wps:cNvSpPr/>
                        <wps:spPr>
                          <a:xfrm>
                            <a:off x="885825" y="2257425"/>
                            <a:ext cx="1962150" cy="314325"/>
                          </a:xfrm>
                          <a:prstGeom prst="roundRect">
                            <a:avLst/>
                          </a:prstGeom>
                        </wps:spPr>
                        <wps:style>
                          <a:lnRef idx="1">
                            <a:schemeClr val="dk1"/>
                          </a:lnRef>
                          <a:fillRef idx="2">
                            <a:schemeClr val="dk1"/>
                          </a:fillRef>
                          <a:effectRef idx="1">
                            <a:schemeClr val="dk1"/>
                          </a:effectRef>
                          <a:fontRef idx="minor">
                            <a:schemeClr val="dk1"/>
                          </a:fontRef>
                        </wps:style>
                        <wps:txb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Penyimpangan Dana Desa</w:t>
                              </w:r>
                            </w:p>
                          </w:txbxContent>
                        </wps:txbx>
                        <wps:bodyPr rot="0" spcFirstLastPara="0" vert="horz" wrap="square" lIns="91440" tIns="45720" rIns="91440" bIns="45720" numCol="1" spcCol="0" rtlCol="0" fromWordArt="0" anchor="ctr" anchorCtr="0" forceAA="0" compatLnSpc="1">
                          <a:noAutofit/>
                        </wps:bodyPr>
                      </wps:wsp>
                      <wps:wsp>
                        <wps:cNvPr id="29" name="Rounded Rectangle 29"/>
                        <wps:cNvSpPr/>
                        <wps:spPr>
                          <a:xfrm>
                            <a:off x="885825" y="2819400"/>
                            <a:ext cx="1962150" cy="514350"/>
                          </a:xfrm>
                          <a:prstGeom prst="roundRect">
                            <a:avLst/>
                          </a:prstGeom>
                        </wps:spPr>
                        <wps:style>
                          <a:lnRef idx="1">
                            <a:schemeClr val="dk1"/>
                          </a:lnRef>
                          <a:fillRef idx="2">
                            <a:schemeClr val="dk1"/>
                          </a:fillRef>
                          <a:effectRef idx="1">
                            <a:schemeClr val="dk1"/>
                          </a:effectRef>
                          <a:fontRef idx="minor">
                            <a:schemeClr val="dk1"/>
                          </a:fontRef>
                        </wps:style>
                        <wps:txb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Mencegah Penyalahgunaan Dana Desa</w:t>
                              </w:r>
                            </w:p>
                          </w:txbxContent>
                        </wps:txbx>
                        <wps:bodyPr rot="0" spcFirstLastPara="0" vert="horz" wrap="square" lIns="91440" tIns="45720" rIns="91440" bIns="45720" numCol="1" spcCol="0" rtlCol="0" fromWordArt="0" anchor="ctr" anchorCtr="0" forceAA="0" compatLnSpc="1">
                          <a:noAutofit/>
                        </wps:bodyPr>
                      </wps:wsp>
                      <wps:wsp>
                        <wps:cNvPr id="30" name="Straight Arrow Connector 30"/>
                        <wps:cNvCnPr/>
                        <wps:spPr>
                          <a:xfrm>
                            <a:off x="1800225" y="800100"/>
                            <a:ext cx="95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 name="Straight Arrow Connector 31"/>
                        <wps:cNvCnPr/>
                        <wps:spPr>
                          <a:xfrm>
                            <a:off x="1809750" y="1400175"/>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 name="Straight Arrow Connector 32"/>
                        <wps:cNvCnPr/>
                        <wps:spPr>
                          <a:xfrm>
                            <a:off x="1809750" y="196215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3" name="Straight Arrow Connector 33"/>
                        <wps:cNvCnPr/>
                        <wps:spPr>
                          <a:xfrm>
                            <a:off x="1838325" y="257175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4" o:spid="_x0000_s1026" style="position:absolute;left:0;text-align:left;margin-left:53.85pt;margin-top:-.05pt;width:288.75pt;height:262.5pt;z-index:251664384" coordsize="36671,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">
                <v:roundrect id="Rounded Rectangle 23" o:spid="_x0000_s1027" style="position:absolute;width:36671;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sMEA&#10;AADbAAAADwAAAGRycy9kb3ducmV2LnhtbESPT4vCMBTE78J+h/AW9qapCqJd06KCyx79u+dH82yr&#10;zUtJona/vREEj8PM/IaZ551pxI2cry0rGA4SEMSF1TWXCg77dX8KwgdkjY1lUvBPHvLsozfHVNs7&#10;b+m2C6WIEPYpKqhCaFMpfVGRQT+wLXH0TtYZDFG6UmqH9wg3jRwlyUQarDkuVNjSqqLisrsaBW77&#10;sxxfwnFjZ7NmWOPp77zRRqmvz27xDSJQF97hV/tXKxiN4f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CYbD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A560D7" w:rsidRDefault="00A560D7" w:rsidP="0001055C">
                        <w:pPr>
                          <w:spacing w:after="0"/>
                          <w:jc w:val="center"/>
                          <w:rPr>
                            <w:rFonts w:ascii="Times New Roman" w:hAnsi="Times New Roman" w:cs="Times New Roman"/>
                            <w:sz w:val="24"/>
                            <w:szCs w:val="24"/>
                          </w:rPr>
                        </w:pPr>
                        <w:r>
                          <w:rPr>
                            <w:rFonts w:ascii="Times New Roman" w:hAnsi="Times New Roman" w:cs="Times New Roman"/>
                            <w:sz w:val="24"/>
                            <w:szCs w:val="24"/>
                          </w:rPr>
                          <w:t xml:space="preserve">Perilaku Perangkat Desa Terhadap Kecenderungan Fraud Dana Desa Menggunakan </w:t>
                        </w:r>
                      </w:p>
                      <w:p w:rsidR="00A560D7" w:rsidRDefault="00A560D7" w:rsidP="0001055C">
                        <w:pPr>
                          <w:spacing w:after="0"/>
                          <w:jc w:val="center"/>
                          <w:rPr>
                            <w:rFonts w:ascii="Times New Roman" w:hAnsi="Times New Roman" w:cs="Times New Roman"/>
                            <w:sz w:val="24"/>
                            <w:szCs w:val="24"/>
                          </w:rPr>
                        </w:pPr>
                        <w:r>
                          <w:rPr>
                            <w:rFonts w:ascii="Times New Roman" w:hAnsi="Times New Roman" w:cs="Times New Roman"/>
                            <w:sz w:val="24"/>
                            <w:szCs w:val="24"/>
                          </w:rPr>
                          <w:t>Sistem Fraud Diamond Theory</w:t>
                        </w:r>
                      </w:p>
                    </w:txbxContent>
                  </v:textbox>
                </v:roundrect>
                <v:roundrect id="Rounded Rectangle 25" o:spid="_x0000_s1028" style="position:absolute;left:8858;top:10477;width:18669;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cX8IA&#10;AADbAAAADwAAAGRycy9kb3ducmV2LnhtbESPzWrDMBCE74W8g9hCb7Vsl5TEiWLSQkuO+T8v1sZ2&#10;ba2MpCbu21eFQo7DzHzDLMvR9OJKzreWFWRJCoK4srrlWsHx8PE8A+EDssbeMin4IQ/lavKwxELb&#10;G+/oug+1iBD2BSpoQhgKKX3VkEGf2IE4ehfrDIYoXS21w1uEm17mafoqDbYcFxoc6L2hqtt/GwVu&#10;9/n20oXT1s7nfdbi5fy11Uapp8dxvQARaAz38H97oxXkU/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1xf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Fraud Diamond Theory</w:t>
                        </w:r>
                      </w:p>
                    </w:txbxContent>
                  </v:textbox>
                </v:roundrect>
                <v:roundrect id="Rounded Rectangle 26" o:spid="_x0000_s1029" style="position:absolute;left:5429;top:16668;width:25813;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CKMEA&#10;AADbAAAADwAAAGRycy9kb3ducmV2LnhtbESPT4vCMBTE78J+h/AWvGmqC6Jd0+IuuHj0754fzbOt&#10;Ni8liVq/vREEj8PM/IaZ551pxJWcry0rGA0TEMSF1TWXCva75WAKwgdkjY1lUnAnD3n20Ztjqu2N&#10;N3TdhlJECPsUFVQhtKmUvqjIoB/aljh6R+sMhihdKbXDW4SbRo6TZCIN1hwXKmzpt6LivL0YBW7z&#10;9/N1Doe1nc2aUY3H/9NaG6X6n93iG0SgLrzDr/ZKKxhP4P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1wij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Deteksi Perilaku Perangkat Desa</w:t>
                        </w:r>
                      </w:p>
                    </w:txbxContent>
                  </v:textbox>
                </v:roundrect>
                <v:roundrect id="Rounded Rectangle 27" o:spid="_x0000_s1030" style="position:absolute;left:8858;top:22574;width:19621;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ns8IA&#10;AADbAAAADwAAAGRycy9kb3ducmV2LnhtbESPzWrDMBCE74W8g9hCb7VsF9LEiWLSQkuO+T8v1sZ2&#10;ba2MpCbu21eFQo7DzHzDLMvR9OJKzreWFWRJCoK4srrlWsHx8PE8A+EDssbeMin4IQ/lavKwxELb&#10;G+/oug+1iBD2BSpoQhgKKX3VkEGf2IE4ehfrDIYoXS21w1uEm17maTqVBluOCw0O9N5Q1e2/jQK3&#10;+3x76cJpa+fzPmvxcv7aaqPU0+O4XoAINIZ7+L+90QryV/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ez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Penyimpangan Dana Desa</w:t>
                        </w:r>
                      </w:p>
                    </w:txbxContent>
                  </v:textbox>
                </v:roundrect>
                <v:roundrect id="Rounded Rectangle 29" o:spid="_x0000_s1031" style="position:absolute;left:8858;top:28194;width:19621;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WWsIA&#10;AADbAAAADwAAAGRycy9kb3ducmV2LnhtbESPW2vCQBSE3wX/w3KEvulGC9LErKKFSh+jvTwfsicX&#10;zZ4Nu6tJ/71bKPRxmJlvmHw3mk7cyfnWsoLlIgFBXFrdcq3g8+Nt/gLCB2SNnWVS8EMedtvpJMdM&#10;24FPdD+HWkQI+wwVNCH0mZS+bMigX9ieOHqVdQZDlK6W2uEQ4aaTqyRZS4Mtx4UGe3ptqLyeb0aB&#10;Ox0Pz9fwVdg07ZYtVt+XQhulnmbjfgMi0Bj+w3/td61glcLv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lZa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Mencegah Penyalahgunaan Dana Desa</w:t>
                        </w:r>
                      </w:p>
                    </w:txbxContent>
                  </v:textbox>
                </v:roundrect>
                <v:shapetype id="_x0000_t32" coordsize="21600,21600" o:spt="32" o:oned="t" path="m,l21600,21600e" filled="f">
                  <v:path arrowok="t" fillok="f" o:connecttype="none"/>
                  <o:lock v:ext="edit" shapetype="t"/>
                </v:shapetype>
                <v:shape id="Straight Arrow Connector 30" o:spid="_x0000_s1032" type="#_x0000_t32" style="position:absolute;left:18002;top:8001;width:95;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XcAAAADbAAAADwAAAGRycy9kb3ducmV2LnhtbERPz2vCMBS+D/wfwhN2m6kbyKhGKcVh&#10;3W1u4vWRPNva5qU0sa3//XIY7Pjx/d7sJtuKgXpfO1awXCQgiLUzNZcKfr4/Xt5B+IBssHVMCh7k&#10;YbedPW0wNW7kLxpOoRQxhH2KCqoQulRKryuy6BeuI47c1fUWQ4R9KU2PYwy3rXxNkpW0WHNsqLCj&#10;vCLdnO5WAV4KfWuK1UFf2qw46gH3+flTqef5lK1BBJrCv/jPXRgFb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2013AAAAA2wAAAA8AAAAAAAAAAAAAAAAA&#10;oQIAAGRycy9kb3ducmV2LnhtbFBLBQYAAAAABAAEAPkAAACOAwAAAAA=&#10;" strokecolor="black [3200]" strokeweight="2pt">
                  <v:stroke endarrow="open"/>
                  <v:shadow on="t" color="black" opacity="24903f" origin=",.5" offset="0,.55556mm"/>
                </v:shape>
                <v:shape id="Straight Arrow Connector 31" o:spid="_x0000_s1033" type="#_x0000_t32" style="position:absolute;left:18097;top:14001;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2xsMAAADbAAAADwAAAGRycy9kb3ducmV2LnhtbESPQWvCQBSE74X+h+UVvNWNLQR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dsbDAAAA2wAAAA8AAAAAAAAAAAAA&#10;AAAAoQIAAGRycy9kb3ducmV2LnhtbFBLBQYAAAAABAAEAPkAAACRAwAAAAA=&#10;" strokecolor="black [3200]" strokeweight="2pt">
                  <v:stroke endarrow="open"/>
                  <v:shadow on="t" color="black" opacity="24903f" origin=",.5" offset="0,.55556mm"/>
                </v:shape>
                <v:shape id="Straight Arrow Connector 32" o:spid="_x0000_s1034" type="#_x0000_t32" style="position:absolute;left:18097;top:19621;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oscIAAADbAAAADwAAAGRycy9kb3ducmV2LnhtbESPT4vCMBTE78J+h/AWvGm6Loh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joscIAAADbAAAADwAAAAAAAAAAAAAA&#10;AAChAgAAZHJzL2Rvd25yZXYueG1sUEsFBgAAAAAEAAQA+QAAAJADAAAAAA==&#10;" strokecolor="black [3200]" strokeweight="2pt">
                  <v:stroke endarrow="open"/>
                  <v:shadow on="t" color="black" opacity="24903f" origin=",.5" offset="0,.55556mm"/>
                </v:shape>
                <v:shape id="Straight Arrow Connector 33" o:spid="_x0000_s1035" type="#_x0000_t32" style="position:absolute;left:18383;top:25717;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NKsEAAADbAAAADwAAAGRycy9kb3ducmV2LnhtbESPQYvCMBSE7wv+h/AEb2uqgkg1ioiy&#10;1ZvuitdH8myrzUtpsrX77zeC4HGYmW+YxaqzlWip8aVjBaNhAoJYO1NyruDne/c5A+EDssHKMSn4&#10;Iw+rZe9jgalxDz5Sewq5iBD2KSooQqhTKb0uyKIfupo4elfXWAxRNrk0DT4i3FZynCRTabHkuFBg&#10;TZuC9P30axXgJdO3ezb90pdqne11i9vN+aDUoN+t5yACdeEdfrUzo2AygeeX+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E0qwQAAANsAAAAPAAAAAAAAAAAAAAAA&#10;AKECAABkcnMvZG93bnJldi54bWxQSwUGAAAAAAQABAD5AAAAjwMAAAAA&#10;" strokecolor="black [3200]" strokeweight="2pt">
                  <v:stroke endarrow="open"/>
                  <v:shadow on="t" color="black" opacity="24903f" origin=",.5" offset="0,.55556mm"/>
                </v:shape>
              </v:group>
            </w:pict>
          </mc:Fallback>
        </mc:AlternateContent>
      </w:r>
    </w:p>
    <w:p w:rsidR="0001055C" w:rsidRDefault="0001055C" w:rsidP="0001055C">
      <w:pPr>
        <w:tabs>
          <w:tab w:val="left" w:pos="630"/>
          <w:tab w:val="left" w:pos="90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p>
    <w:p w:rsidR="0001055C" w:rsidRDefault="0001055C" w:rsidP="0001055C">
      <w:pPr>
        <w:tabs>
          <w:tab w:val="left" w:pos="0"/>
        </w:tabs>
        <w:spacing w:after="0" w:line="480" w:lineRule="auto"/>
        <w:jc w:val="both"/>
        <w:rPr>
          <w:rFonts w:ascii="Times New Roman" w:hAnsi="Times New Roman" w:cs="Times New Roman"/>
          <w:sz w:val="24"/>
          <w:szCs w:val="24"/>
        </w:rPr>
      </w:pPr>
    </w:p>
    <w:p w:rsidR="0001055C" w:rsidRDefault="0001055C" w:rsidP="0001055C">
      <w:pPr>
        <w:tabs>
          <w:tab w:val="left" w:pos="630"/>
        </w:tabs>
        <w:spacing w:after="0" w:line="480" w:lineRule="auto"/>
        <w:ind w:left="630"/>
        <w:jc w:val="both"/>
        <w:rPr>
          <w:rFonts w:ascii="Times New Roman" w:hAnsi="Times New Roman" w:cs="Times New Roman"/>
          <w:b/>
          <w:sz w:val="24"/>
          <w:szCs w:val="24"/>
        </w:rPr>
      </w:pPr>
    </w:p>
    <w:p w:rsidR="0001055C" w:rsidRDefault="0001055C" w:rsidP="0001055C">
      <w:pPr>
        <w:pStyle w:val="ListParagraph"/>
        <w:tabs>
          <w:tab w:val="left" w:pos="900"/>
        </w:tabs>
        <w:spacing w:after="0" w:line="480" w:lineRule="auto"/>
        <w:ind w:left="900"/>
        <w:jc w:val="both"/>
        <w:rPr>
          <w:rFonts w:ascii="Times New Roman" w:hAnsi="Times New Roman" w:cs="Times New Roman"/>
          <w:sz w:val="24"/>
          <w:szCs w:val="24"/>
        </w:rPr>
      </w:pPr>
    </w:p>
    <w:p w:rsidR="0001055C" w:rsidRDefault="0001055C" w:rsidP="0001055C">
      <w:pPr>
        <w:pStyle w:val="ListParagraph"/>
        <w:spacing w:after="0" w:line="480" w:lineRule="auto"/>
        <w:ind w:left="630"/>
        <w:jc w:val="both"/>
        <w:rPr>
          <w:rFonts w:ascii="Times New Roman" w:hAnsi="Times New Roman" w:cs="Times New Roman"/>
          <w:b/>
          <w:sz w:val="24"/>
          <w:szCs w:val="24"/>
        </w:rPr>
      </w:pPr>
    </w:p>
    <w:p w:rsidR="0001055C" w:rsidRDefault="0001055C" w:rsidP="0001055C">
      <w:pPr>
        <w:spacing w:after="0" w:line="480" w:lineRule="auto"/>
        <w:ind w:left="446" w:firstLine="4"/>
        <w:jc w:val="both"/>
        <w:rPr>
          <w:rFonts w:ascii="Times New Roman" w:hAnsi="Times New Roman" w:cs="Times New Roman"/>
          <w:sz w:val="24"/>
          <w:szCs w:val="24"/>
        </w:rPr>
      </w:pPr>
    </w:p>
    <w:p w:rsidR="0001055C" w:rsidRDefault="0001055C" w:rsidP="0001055C">
      <w:pPr>
        <w:spacing w:after="0" w:line="480" w:lineRule="auto"/>
        <w:ind w:left="446" w:hanging="446"/>
        <w:jc w:val="both"/>
        <w:rPr>
          <w:rFonts w:ascii="Times New Roman" w:hAnsi="Times New Roman" w:cs="Times New Roman"/>
          <w:sz w:val="24"/>
          <w:szCs w:val="24"/>
        </w:rPr>
      </w:pPr>
    </w:p>
    <w:p w:rsidR="0001055C" w:rsidRDefault="0001055C" w:rsidP="0001055C">
      <w:pPr>
        <w:ind w:left="450" w:hanging="450"/>
        <w:jc w:val="both"/>
        <w:rPr>
          <w:rFonts w:ascii="Times New Roman" w:hAnsi="Times New Roman" w:cs="Times New Roman"/>
          <w:sz w:val="24"/>
          <w:szCs w:val="24"/>
        </w:rPr>
      </w:pPr>
      <w:r>
        <w:rPr>
          <w:rFonts w:ascii="Times New Roman" w:hAnsi="Times New Roman" w:cs="Times New Roman"/>
          <w:sz w:val="24"/>
          <w:szCs w:val="24"/>
        </w:rPr>
        <w:tab/>
      </w:r>
    </w:p>
    <w:p w:rsidR="0001055C" w:rsidRDefault="0001055C" w:rsidP="0001055C">
      <w:pPr>
        <w:rPr>
          <w:rFonts w:ascii="Times New Roman" w:hAnsi="Times New Roman" w:cs="Times New Roman"/>
          <w:sz w:val="24"/>
          <w:szCs w:val="24"/>
        </w:rPr>
      </w:pPr>
    </w:p>
    <w:p w:rsidR="0001055C" w:rsidRDefault="0001055C" w:rsidP="0001055C">
      <w:pPr>
        <w:spacing w:after="0"/>
        <w:jc w:val="center"/>
        <w:rPr>
          <w:rFonts w:ascii="Times New Roman" w:hAnsi="Times New Roman" w:cs="Times New Roman"/>
          <w:b/>
          <w:sz w:val="24"/>
          <w:szCs w:val="24"/>
        </w:rPr>
      </w:pPr>
      <w:r>
        <w:rPr>
          <w:rFonts w:ascii="Times New Roman" w:hAnsi="Times New Roman" w:cs="Times New Roman"/>
          <w:b/>
          <w:sz w:val="24"/>
          <w:szCs w:val="24"/>
        </w:rPr>
        <w:t>Gambar 2.3</w:t>
      </w:r>
    </w:p>
    <w:p w:rsidR="0001055C" w:rsidRDefault="0001055C" w:rsidP="0001055C">
      <w:pPr>
        <w:spacing w:after="0"/>
        <w:jc w:val="center"/>
        <w:rPr>
          <w:rFonts w:ascii="Times New Roman" w:hAnsi="Times New Roman" w:cs="Times New Roman"/>
          <w:b/>
          <w:sz w:val="24"/>
          <w:szCs w:val="24"/>
        </w:rPr>
      </w:pPr>
      <w:r>
        <w:rPr>
          <w:rFonts w:ascii="Times New Roman" w:hAnsi="Times New Roman" w:cs="Times New Roman"/>
          <w:b/>
          <w:sz w:val="24"/>
          <w:szCs w:val="24"/>
        </w:rPr>
        <w:t>Kerangka Pemikiran</w:t>
      </w:r>
    </w:p>
    <w:p w:rsidR="0001055C" w:rsidRDefault="0001055C" w:rsidP="0001055C">
      <w:pPr>
        <w:spacing w:after="0"/>
        <w:jc w:val="center"/>
        <w:rPr>
          <w:rFonts w:ascii="Times New Roman" w:hAnsi="Times New Roman" w:cs="Times New Roman"/>
          <w:b/>
          <w:sz w:val="24"/>
          <w:szCs w:val="24"/>
        </w:rPr>
      </w:pPr>
    </w:p>
    <w:p w:rsidR="0001055C" w:rsidRDefault="0001055C" w:rsidP="0001055C">
      <w:pPr>
        <w:spacing w:after="0"/>
        <w:jc w:val="center"/>
        <w:rPr>
          <w:rFonts w:ascii="Times New Roman" w:hAnsi="Times New Roman" w:cs="Times New Roman"/>
          <w:b/>
          <w:sz w:val="24"/>
          <w:szCs w:val="24"/>
        </w:rPr>
      </w:pPr>
    </w:p>
    <w:p w:rsidR="0001055C" w:rsidRDefault="0001055C" w:rsidP="0001055C">
      <w:pPr>
        <w:tabs>
          <w:tab w:val="left" w:pos="426"/>
        </w:tabs>
        <w:jc w:val="both"/>
        <w:rPr>
          <w:rFonts w:ascii="Times New Roman" w:hAnsi="Times New Roman" w:cs="Times New Roman"/>
          <w:b/>
          <w:sz w:val="24"/>
          <w:szCs w:val="24"/>
        </w:rPr>
      </w:pPr>
      <w:r>
        <w:rPr>
          <w:rFonts w:ascii="Times New Roman" w:hAnsi="Times New Roman" w:cs="Times New Roman"/>
          <w:b/>
          <w:sz w:val="24"/>
          <w:szCs w:val="24"/>
        </w:rPr>
        <w:t xml:space="preserve">2.3 </w:t>
      </w:r>
      <w:r>
        <w:rPr>
          <w:rFonts w:ascii="Times New Roman" w:hAnsi="Times New Roman" w:cs="Times New Roman"/>
          <w:b/>
          <w:sz w:val="24"/>
          <w:szCs w:val="24"/>
        </w:rPr>
        <w:tab/>
        <w:t>Hipotesis</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teori, hasil penelitian terdahulu dan juga kerangka pemikiran tentang pengaruh perilaku perangkat desa terhadap kecenderungan </w:t>
      </w:r>
      <w:r w:rsidRPr="003E6AE1">
        <w:rPr>
          <w:rFonts w:ascii="Times New Roman" w:hAnsi="Times New Roman" w:cs="Times New Roman"/>
          <w:i/>
          <w:sz w:val="24"/>
          <w:szCs w:val="24"/>
        </w:rPr>
        <w:t>fraud</w:t>
      </w:r>
      <w:r>
        <w:rPr>
          <w:rFonts w:ascii="Times New Roman" w:hAnsi="Times New Roman" w:cs="Times New Roman"/>
          <w:sz w:val="24"/>
          <w:szCs w:val="24"/>
        </w:rPr>
        <w:t xml:space="preserve"> dana desa, maka yang menjadi hipotesis dalam penelitian ini adalah :</w:t>
      </w:r>
    </w:p>
    <w:p w:rsidR="0001055C" w:rsidRDefault="0001055C" w:rsidP="0001055C">
      <w:pPr>
        <w:tabs>
          <w:tab w:val="left" w:pos="426"/>
          <w:tab w:val="left" w:pos="851"/>
          <w:tab w:val="left" w:pos="1134"/>
        </w:tabs>
        <w:spacing w:after="0" w:line="360" w:lineRule="auto"/>
        <w:ind w:left="992" w:hanging="992"/>
        <w:jc w:val="both"/>
        <w:rPr>
          <w:rFonts w:ascii="Times New Roman" w:hAnsi="Times New Roman" w:cs="Times New Roman"/>
          <w:sz w:val="24"/>
          <w:szCs w:val="24"/>
        </w:rPr>
      </w:pPr>
      <w:r>
        <w:rPr>
          <w:rFonts w:ascii="Times New Roman" w:hAnsi="Times New Roman" w:cs="Times New Roman"/>
          <w:sz w:val="24"/>
          <w:szCs w:val="24"/>
        </w:rPr>
        <w:tab/>
      </w:r>
      <w:r w:rsidRPr="00B56754">
        <w:rPr>
          <w:rFonts w:ascii="Times New Roman" w:hAnsi="Times New Roman" w:cs="Times New Roman"/>
          <w:sz w:val="24"/>
          <w:szCs w:val="24"/>
        </w:rPr>
        <w:t>H</w:t>
      </w:r>
      <w:r w:rsidRPr="00B56754">
        <w:rPr>
          <w:rFonts w:ascii="Times New Roman" w:hAnsi="Times New Roman" w:cs="Times New Roman"/>
          <w:sz w:val="24"/>
          <w:szCs w:val="24"/>
          <w:vertAlign w:val="subscript"/>
        </w:rPr>
        <w:t>1</w:t>
      </w:r>
      <w:r w:rsidRPr="00B56754">
        <w:rPr>
          <w:rFonts w:ascii="Times New Roman" w:hAnsi="Times New Roman" w:cs="Times New Roman"/>
          <w:sz w:val="24"/>
          <w:szCs w:val="24"/>
        </w:rPr>
        <w:tab/>
        <w:t>:</w:t>
      </w:r>
      <w:r w:rsidRPr="00B56754">
        <w:rPr>
          <w:rFonts w:ascii="Times New Roman" w:hAnsi="Times New Roman" w:cs="Times New Roman"/>
          <w:sz w:val="24"/>
          <w:szCs w:val="24"/>
        </w:rPr>
        <w:tab/>
        <w:t>Peri</w:t>
      </w:r>
      <w:r>
        <w:rPr>
          <w:rFonts w:ascii="Times New Roman" w:hAnsi="Times New Roman" w:cs="Times New Roman"/>
          <w:sz w:val="24"/>
          <w:szCs w:val="24"/>
        </w:rPr>
        <w:t xml:space="preserve">laku Perangkat Desa Berpengaruh </w:t>
      </w:r>
      <w:r w:rsidRPr="00B56754">
        <w:rPr>
          <w:rFonts w:ascii="Times New Roman" w:hAnsi="Times New Roman" w:cs="Times New Roman"/>
          <w:sz w:val="24"/>
          <w:szCs w:val="24"/>
        </w:rPr>
        <w:t xml:space="preserve">Signifikan Terhadap </w:t>
      </w:r>
      <w:r>
        <w:rPr>
          <w:rFonts w:ascii="Times New Roman" w:hAnsi="Times New Roman" w:cs="Times New Roman"/>
          <w:sz w:val="24"/>
          <w:szCs w:val="24"/>
        </w:rPr>
        <w:t>Kecenderungan Fraud Dana Desa Di Kecamatan Pulubala.</w:t>
      </w:r>
    </w:p>
    <w:p w:rsidR="0001055C" w:rsidRPr="00B56754" w:rsidRDefault="0001055C" w:rsidP="0001055C">
      <w:pPr>
        <w:tabs>
          <w:tab w:val="left" w:pos="426"/>
          <w:tab w:val="left" w:pos="851"/>
          <w:tab w:val="left" w:pos="1134"/>
        </w:tabs>
        <w:spacing w:after="0" w:line="360" w:lineRule="auto"/>
        <w:ind w:left="992" w:hanging="992"/>
        <w:jc w:val="both"/>
        <w:rPr>
          <w:rFonts w:ascii="Times New Roman" w:hAnsi="Times New Roman" w:cs="Times New Roman"/>
          <w:sz w:val="24"/>
          <w:szCs w:val="24"/>
        </w:rPr>
        <w:sectPr w:rsidR="0001055C" w:rsidRPr="00B56754" w:rsidSect="0001055C">
          <w:pgSz w:w="11907" w:h="16839"/>
          <w:pgMar w:top="2268" w:right="1701" w:bottom="1701" w:left="2268" w:header="720" w:footer="720" w:gutter="0"/>
          <w:cols w:space="720"/>
          <w:titlePg/>
          <w:docGrid w:linePitch="360"/>
        </w:sectPr>
      </w:pPr>
    </w:p>
    <w:p w:rsidR="0001055C" w:rsidRDefault="0001055C" w:rsidP="0001055C">
      <w:pPr>
        <w:tabs>
          <w:tab w:val="left" w:pos="426"/>
          <w:tab w:val="left" w:pos="851"/>
          <w:tab w:val="left" w:pos="1134"/>
        </w:tabs>
        <w:spacing w:after="0" w:line="360" w:lineRule="auto"/>
        <w:ind w:left="992" w:hanging="992"/>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1055C" w:rsidRDefault="0001055C" w:rsidP="0001055C">
      <w:pPr>
        <w:tabs>
          <w:tab w:val="left" w:pos="426"/>
          <w:tab w:val="left" w:pos="851"/>
          <w:tab w:val="left" w:pos="1134"/>
        </w:tabs>
        <w:spacing w:line="480" w:lineRule="auto"/>
        <w:ind w:left="992" w:hanging="992"/>
        <w:jc w:val="center"/>
        <w:rPr>
          <w:rFonts w:ascii="Times New Roman" w:hAnsi="Times New Roman" w:cs="Times New Roman"/>
          <w:b/>
          <w:sz w:val="24"/>
          <w:szCs w:val="24"/>
        </w:rPr>
      </w:pPr>
      <w:r>
        <w:rPr>
          <w:rFonts w:ascii="Times New Roman" w:hAnsi="Times New Roman" w:cs="Times New Roman"/>
          <w:b/>
          <w:sz w:val="24"/>
          <w:szCs w:val="24"/>
        </w:rPr>
        <w:t>OBJEK DAN METODE PENELITIAN</w:t>
      </w:r>
    </w:p>
    <w:p w:rsidR="0001055C" w:rsidRDefault="0001055C" w:rsidP="0001055C">
      <w:pPr>
        <w:tabs>
          <w:tab w:val="left" w:pos="426"/>
          <w:tab w:val="left" w:pos="851"/>
          <w:tab w:val="left" w:pos="1134"/>
        </w:tabs>
        <w:spacing w:after="0" w:line="480" w:lineRule="auto"/>
        <w:ind w:left="992" w:hanging="992"/>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Objek Penelitian</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latar belakang dan juga kerangka pemikiran yang telah diuraikan dalam bab sebelumnya, maka yang menjadi objek dalam penelitian ini adalah perilaku perangkat desa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pada Kecamatan Pulubala.</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Metode Penelitian</w:t>
      </w:r>
    </w:p>
    <w:p w:rsidR="0001055C" w:rsidRDefault="0001055C" w:rsidP="0001055C">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3.2.1</w:t>
      </w:r>
      <w:r>
        <w:rPr>
          <w:rFonts w:ascii="Times New Roman" w:hAnsi="Times New Roman" w:cs="Times New Roman"/>
          <w:b/>
          <w:sz w:val="24"/>
          <w:szCs w:val="24"/>
        </w:rPr>
        <w:tab/>
        <w:t>Metode Yang Digunakan</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Metode penelitian yang digunakan dalam penelitian ini adalah metode kuantitatif yaitu suatu metode yang menekankan pada pengujian teori-teori atau konsep melalui pengukuran variabel dan melakukan prosedur analisis data dengan peralatan statistic serta bertujuan untuk menguji hipotesis (Sugiyono, 2008). Berdasarkan jenisnya, penelitian ini tergolong dalam penelitian </w:t>
      </w:r>
      <w:r>
        <w:rPr>
          <w:rFonts w:ascii="Times New Roman" w:hAnsi="Times New Roman" w:cs="Times New Roman"/>
          <w:i/>
          <w:sz w:val="24"/>
          <w:szCs w:val="24"/>
        </w:rPr>
        <w:t>explanatory research</w:t>
      </w:r>
      <w:r>
        <w:rPr>
          <w:rFonts w:ascii="Times New Roman" w:hAnsi="Times New Roman" w:cs="Times New Roman"/>
          <w:sz w:val="24"/>
          <w:szCs w:val="24"/>
        </w:rPr>
        <w:t>. Penelitian eksplanasi digunakan untuk menganalisis hubungan-hubungan antara satu variabel dengan variabel lainnya atau bagaimana suatu variabel mempengaruhi variabel lainnya melalui pengujian hipotesis. Oleh karena itu, penggunaan metode ini diharapkan mampu memberikan pemahaman dan penalaran yang baik bagi hasil penelitian ini secara menyeluruh.</w:t>
      </w:r>
    </w:p>
    <w:p w:rsidR="0001055C" w:rsidRDefault="0001055C" w:rsidP="0001055C">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3.2.2</w:t>
      </w:r>
      <w:r>
        <w:rPr>
          <w:rFonts w:ascii="Times New Roman" w:hAnsi="Times New Roman" w:cs="Times New Roman"/>
          <w:b/>
          <w:sz w:val="24"/>
          <w:szCs w:val="24"/>
        </w:rPr>
        <w:tab/>
        <w:t>Operasionalisasi Variabel</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Indriantoro (2014) menyatakan bahwa penentuan konstruk sehingga menjadi variabel yang dapat diukur. Tujuan dari pendefinisian variabel </w:t>
      </w:r>
      <w:r>
        <w:rPr>
          <w:rFonts w:ascii="Times New Roman" w:hAnsi="Times New Roman" w:cs="Times New Roman"/>
          <w:sz w:val="24"/>
          <w:szCs w:val="24"/>
        </w:rPr>
        <w:lastRenderedPageBreak/>
        <w:t>operasional adalah untuk memberikan gambaran bagaimana suatu variabel akan diukur, jadi variabel harus mempunyai pengertian yang sangat spesifik dan terukur. Variabel dalam penelitian ini adalah perilaku perangkat desa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(Y). Untuk memperoleh gambar yang jelas terkait penelitian ini maka terlebih dahulu dilakukan pengoperasian variabel dengan maksud untuk menentukan indikator-indikator dari variabel-variabel yang bersangkutan.</w:t>
      </w:r>
    </w:p>
    <w:p w:rsidR="0001055C" w:rsidRDefault="0001055C" w:rsidP="0001055C">
      <w:pPr>
        <w:tabs>
          <w:tab w:val="left" w:pos="426"/>
          <w:tab w:val="left" w:pos="709"/>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Definisi operasionalisasi variabel dalam penelitian ini dapat dilihat pada tabel berikut ini :</w:t>
      </w:r>
    </w:p>
    <w:p w:rsidR="0001055C" w:rsidRDefault="0001055C" w:rsidP="0001055C">
      <w:pPr>
        <w:tabs>
          <w:tab w:val="left" w:pos="426"/>
        </w:tabs>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3.1 Operasionalisasi Variabel X</w:t>
      </w:r>
    </w:p>
    <w:tbl>
      <w:tblPr>
        <w:tblStyle w:val="TableGrid"/>
        <w:tblW w:w="8574" w:type="dxa"/>
        <w:tblInd w:w="534" w:type="dxa"/>
        <w:tblLayout w:type="fixed"/>
        <w:tblLook w:val="04A0" w:firstRow="1" w:lastRow="0" w:firstColumn="1" w:lastColumn="0" w:noHBand="0" w:noVBand="1"/>
      </w:tblPr>
      <w:tblGrid>
        <w:gridCol w:w="666"/>
        <w:gridCol w:w="2581"/>
        <w:gridCol w:w="1997"/>
        <w:gridCol w:w="2250"/>
        <w:gridCol w:w="1080"/>
      </w:tblGrid>
      <w:tr w:rsidR="0001055C" w:rsidTr="0001055C">
        <w:tc>
          <w:tcPr>
            <w:tcW w:w="666" w:type="dxa"/>
            <w:vAlign w:val="center"/>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No</w:t>
            </w:r>
          </w:p>
        </w:tc>
        <w:tc>
          <w:tcPr>
            <w:tcW w:w="2581" w:type="dxa"/>
            <w:vAlign w:val="center"/>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Variabel</w:t>
            </w:r>
          </w:p>
        </w:tc>
        <w:tc>
          <w:tcPr>
            <w:tcW w:w="1997" w:type="dxa"/>
            <w:vAlign w:val="center"/>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Dimensi</w:t>
            </w:r>
          </w:p>
        </w:tc>
        <w:tc>
          <w:tcPr>
            <w:tcW w:w="2250" w:type="dxa"/>
            <w:vAlign w:val="center"/>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Indikator</w:t>
            </w:r>
          </w:p>
        </w:tc>
        <w:tc>
          <w:tcPr>
            <w:tcW w:w="1080" w:type="dxa"/>
            <w:vAlign w:val="center"/>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Skala</w:t>
            </w:r>
          </w:p>
        </w:tc>
      </w:tr>
      <w:tr w:rsidR="0001055C" w:rsidTr="0001055C">
        <w:tc>
          <w:tcPr>
            <w:tcW w:w="666" w:type="dxa"/>
            <w:tcBorders>
              <w:bottom w:val="single" w:sz="4" w:space="0" w:color="auto"/>
            </w:tcBorders>
          </w:tcPr>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1</w:t>
            </w:r>
          </w:p>
        </w:tc>
        <w:tc>
          <w:tcPr>
            <w:tcW w:w="2581" w:type="dxa"/>
            <w:tcBorders>
              <w:bottom w:val="single" w:sz="4" w:space="0" w:color="auto"/>
            </w:tcBorders>
          </w:tcPr>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Perilaku Perangkat Desa (X)</w:t>
            </w:r>
          </w:p>
        </w:tc>
        <w:tc>
          <w:tcPr>
            <w:tcW w:w="1997" w:type="dxa"/>
            <w:tcBorders>
              <w:bottom w:val="single" w:sz="4" w:space="0" w:color="auto"/>
            </w:tcBorders>
          </w:tcPr>
          <w:p w:rsidR="0001055C" w:rsidRPr="007D646E" w:rsidRDefault="0001055C" w:rsidP="0001055C">
            <w:pPr>
              <w:pStyle w:val="ListParagraph"/>
              <w:tabs>
                <w:tab w:val="left" w:pos="-1"/>
              </w:tabs>
              <w:ind w:left="0"/>
              <w:contextualSpacing w:val="0"/>
              <w:jc w:val="center"/>
              <w:rPr>
                <w:rFonts w:ascii="Times New Roman" w:hAnsi="Times New Roman" w:cs="Times New Roman"/>
              </w:rPr>
            </w:pPr>
            <w:r w:rsidRPr="007D646E">
              <w:rPr>
                <w:rFonts w:ascii="Times New Roman" w:hAnsi="Times New Roman" w:cs="Times New Roman"/>
              </w:rPr>
              <w:t>Perilaku kerja merupakan aktualisasi diri seseorang dalam lingkungan kerja melalui sikap kerjanya</w:t>
            </w:r>
          </w:p>
        </w:tc>
        <w:tc>
          <w:tcPr>
            <w:tcW w:w="2250" w:type="dxa"/>
            <w:tcBorders>
              <w:bottom w:val="single" w:sz="4" w:space="0" w:color="auto"/>
            </w:tcBorders>
          </w:tcPr>
          <w:p w:rsidR="0001055C" w:rsidRDefault="0001055C" w:rsidP="0001055C">
            <w:pPr>
              <w:pStyle w:val="ListParagraph"/>
              <w:numPr>
                <w:ilvl w:val="0"/>
                <w:numId w:val="42"/>
              </w:numPr>
              <w:tabs>
                <w:tab w:val="left" w:pos="317"/>
              </w:tabs>
              <w:ind w:left="317" w:hanging="317"/>
              <w:rPr>
                <w:rFonts w:ascii="Times New Roman" w:hAnsi="Times New Roman" w:cs="Times New Roman"/>
              </w:rPr>
            </w:pPr>
            <w:r>
              <w:rPr>
                <w:rFonts w:ascii="Times New Roman" w:hAnsi="Times New Roman" w:cs="Times New Roman"/>
              </w:rPr>
              <w:t>Kemampuan berhubungan sosial</w:t>
            </w:r>
          </w:p>
          <w:p w:rsidR="0001055C" w:rsidRDefault="0001055C" w:rsidP="0001055C">
            <w:pPr>
              <w:pStyle w:val="ListParagraph"/>
              <w:numPr>
                <w:ilvl w:val="0"/>
                <w:numId w:val="42"/>
              </w:numPr>
              <w:tabs>
                <w:tab w:val="left" w:pos="317"/>
              </w:tabs>
              <w:ind w:left="317" w:hanging="317"/>
              <w:rPr>
                <w:rFonts w:ascii="Times New Roman" w:hAnsi="Times New Roman" w:cs="Times New Roman"/>
              </w:rPr>
            </w:pPr>
            <w:r>
              <w:rPr>
                <w:rFonts w:ascii="Times New Roman" w:hAnsi="Times New Roman" w:cs="Times New Roman"/>
              </w:rPr>
              <w:t>Kualitas pekerjaan</w:t>
            </w:r>
          </w:p>
          <w:p w:rsidR="0001055C" w:rsidRDefault="0001055C" w:rsidP="0001055C">
            <w:pPr>
              <w:pStyle w:val="ListParagraph"/>
              <w:numPr>
                <w:ilvl w:val="0"/>
                <w:numId w:val="42"/>
              </w:numPr>
              <w:tabs>
                <w:tab w:val="left" w:pos="317"/>
              </w:tabs>
              <w:ind w:left="317" w:hanging="317"/>
              <w:rPr>
                <w:rFonts w:ascii="Times New Roman" w:hAnsi="Times New Roman" w:cs="Times New Roman"/>
              </w:rPr>
            </w:pPr>
            <w:r>
              <w:rPr>
                <w:rFonts w:ascii="Times New Roman" w:hAnsi="Times New Roman" w:cs="Times New Roman"/>
              </w:rPr>
              <w:t>Kebiasaan kerja</w:t>
            </w:r>
          </w:p>
          <w:p w:rsidR="0001055C" w:rsidRDefault="0001055C" w:rsidP="0001055C">
            <w:pPr>
              <w:pStyle w:val="ListParagraph"/>
              <w:numPr>
                <w:ilvl w:val="0"/>
                <w:numId w:val="42"/>
              </w:numPr>
              <w:tabs>
                <w:tab w:val="left" w:pos="317"/>
              </w:tabs>
              <w:ind w:left="317" w:hanging="317"/>
              <w:rPr>
                <w:rFonts w:ascii="Times New Roman" w:hAnsi="Times New Roman" w:cs="Times New Roman"/>
              </w:rPr>
            </w:pPr>
            <w:r>
              <w:rPr>
                <w:rFonts w:ascii="Times New Roman" w:hAnsi="Times New Roman" w:cs="Times New Roman"/>
              </w:rPr>
              <w:t>Pengendalian diri</w:t>
            </w:r>
          </w:p>
        </w:tc>
        <w:tc>
          <w:tcPr>
            <w:tcW w:w="1080" w:type="dxa"/>
            <w:tcBorders>
              <w:bottom w:val="single" w:sz="4" w:space="0" w:color="auto"/>
            </w:tcBorders>
          </w:tcPr>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 xml:space="preserve">Ordinal </w:t>
            </w:r>
          </w:p>
        </w:tc>
      </w:tr>
      <w:tr w:rsidR="0001055C" w:rsidTr="0001055C">
        <w:tc>
          <w:tcPr>
            <w:tcW w:w="7494" w:type="dxa"/>
            <w:gridSpan w:val="4"/>
            <w:tcBorders>
              <w:left w:val="nil"/>
              <w:bottom w:val="nil"/>
              <w:right w:val="nil"/>
            </w:tcBorders>
          </w:tcPr>
          <w:p w:rsidR="0001055C" w:rsidRDefault="0001055C" w:rsidP="0001055C">
            <w:pPr>
              <w:tabs>
                <w:tab w:val="left" w:pos="426"/>
              </w:tabs>
              <w:rPr>
                <w:rFonts w:ascii="Times New Roman" w:hAnsi="Times New Roman" w:cs="Times New Roman"/>
              </w:rPr>
            </w:pPr>
            <w:r>
              <w:rPr>
                <w:rFonts w:ascii="Times New Roman" w:hAnsi="Times New Roman" w:cs="Times New Roman"/>
              </w:rPr>
              <w:t>Sumber : Bryson, 2003 dalam Maulana T, 2013</w:t>
            </w:r>
          </w:p>
          <w:p w:rsidR="0001055C" w:rsidRDefault="0001055C" w:rsidP="0001055C">
            <w:pPr>
              <w:tabs>
                <w:tab w:val="left" w:pos="426"/>
              </w:tabs>
              <w:rPr>
                <w:rFonts w:ascii="Times New Roman" w:hAnsi="Times New Roman" w:cs="Times New Roman"/>
              </w:rPr>
            </w:pPr>
          </w:p>
        </w:tc>
        <w:tc>
          <w:tcPr>
            <w:tcW w:w="1080" w:type="dxa"/>
            <w:tcBorders>
              <w:left w:val="nil"/>
              <w:bottom w:val="nil"/>
              <w:right w:val="nil"/>
            </w:tcBorders>
          </w:tcPr>
          <w:p w:rsidR="0001055C" w:rsidRDefault="0001055C" w:rsidP="0001055C">
            <w:pPr>
              <w:tabs>
                <w:tab w:val="left" w:pos="426"/>
              </w:tabs>
              <w:rPr>
                <w:rFonts w:ascii="Times New Roman" w:hAnsi="Times New Roman" w:cs="Times New Roman"/>
              </w:rPr>
            </w:pPr>
          </w:p>
        </w:tc>
      </w:tr>
      <w:tr w:rsidR="0001055C" w:rsidTr="0001055C">
        <w:tc>
          <w:tcPr>
            <w:tcW w:w="7494" w:type="dxa"/>
            <w:gridSpan w:val="4"/>
            <w:tcBorders>
              <w:top w:val="nil"/>
              <w:left w:val="nil"/>
              <w:right w:val="nil"/>
            </w:tcBorders>
          </w:tcPr>
          <w:p w:rsidR="0001055C" w:rsidRDefault="0001055C" w:rsidP="0001055C">
            <w:pPr>
              <w:tabs>
                <w:tab w:val="left" w:pos="426"/>
              </w:tabs>
              <w:jc w:val="center"/>
              <w:rPr>
                <w:rFonts w:ascii="Times New Roman" w:hAnsi="Times New Roman" w:cs="Times New Roman"/>
                <w:b/>
              </w:rPr>
            </w:pPr>
            <w:r>
              <w:rPr>
                <w:rFonts w:ascii="Times New Roman" w:hAnsi="Times New Roman" w:cs="Times New Roman"/>
                <w:b/>
              </w:rPr>
              <w:t>Tabel 3.2 Operasionalisasi Variabel Y</w:t>
            </w:r>
          </w:p>
          <w:p w:rsidR="0001055C" w:rsidRDefault="0001055C" w:rsidP="0001055C">
            <w:pPr>
              <w:tabs>
                <w:tab w:val="left" w:pos="426"/>
              </w:tabs>
              <w:jc w:val="center"/>
              <w:rPr>
                <w:rFonts w:ascii="Times New Roman" w:hAnsi="Times New Roman" w:cs="Times New Roman"/>
                <w:b/>
              </w:rPr>
            </w:pPr>
          </w:p>
        </w:tc>
        <w:tc>
          <w:tcPr>
            <w:tcW w:w="1080" w:type="dxa"/>
            <w:tcBorders>
              <w:top w:val="nil"/>
              <w:left w:val="nil"/>
              <w:right w:val="nil"/>
            </w:tcBorders>
          </w:tcPr>
          <w:p w:rsidR="0001055C" w:rsidRDefault="0001055C" w:rsidP="0001055C">
            <w:pPr>
              <w:tabs>
                <w:tab w:val="left" w:pos="426"/>
              </w:tabs>
              <w:jc w:val="center"/>
              <w:rPr>
                <w:rFonts w:ascii="Times New Roman" w:hAnsi="Times New Roman" w:cs="Times New Roman"/>
                <w:b/>
              </w:rPr>
            </w:pPr>
          </w:p>
        </w:tc>
      </w:tr>
      <w:tr w:rsidR="0001055C" w:rsidTr="0001055C">
        <w:tc>
          <w:tcPr>
            <w:tcW w:w="666" w:type="dxa"/>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No</w:t>
            </w:r>
          </w:p>
        </w:tc>
        <w:tc>
          <w:tcPr>
            <w:tcW w:w="2581" w:type="dxa"/>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Variabel</w:t>
            </w:r>
          </w:p>
        </w:tc>
        <w:tc>
          <w:tcPr>
            <w:tcW w:w="1997" w:type="dxa"/>
          </w:tcPr>
          <w:p w:rsidR="0001055C" w:rsidRDefault="0001055C" w:rsidP="0001055C">
            <w:pPr>
              <w:pStyle w:val="ListParagraph"/>
              <w:tabs>
                <w:tab w:val="left" w:pos="47"/>
              </w:tabs>
              <w:ind w:left="-95"/>
              <w:jc w:val="center"/>
              <w:rPr>
                <w:rFonts w:ascii="Times New Roman" w:hAnsi="Times New Roman" w:cs="Times New Roman"/>
              </w:rPr>
            </w:pPr>
            <w:r>
              <w:rPr>
                <w:rFonts w:ascii="Times New Roman" w:hAnsi="Times New Roman" w:cs="Times New Roman"/>
              </w:rPr>
              <w:t>Dimensi</w:t>
            </w:r>
          </w:p>
        </w:tc>
        <w:tc>
          <w:tcPr>
            <w:tcW w:w="2250" w:type="dxa"/>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Indikator</w:t>
            </w:r>
          </w:p>
        </w:tc>
        <w:tc>
          <w:tcPr>
            <w:tcW w:w="1080" w:type="dxa"/>
          </w:tcPr>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Skala</w:t>
            </w:r>
          </w:p>
        </w:tc>
      </w:tr>
      <w:tr w:rsidR="0001055C" w:rsidTr="0001055C">
        <w:tc>
          <w:tcPr>
            <w:tcW w:w="666" w:type="dxa"/>
          </w:tcPr>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2</w:t>
            </w:r>
          </w:p>
        </w:tc>
        <w:tc>
          <w:tcPr>
            <w:tcW w:w="2581" w:type="dxa"/>
          </w:tcPr>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Kecenderungan (</w:t>
            </w:r>
            <w:r>
              <w:rPr>
                <w:rFonts w:ascii="Times New Roman" w:hAnsi="Times New Roman" w:cs="Times New Roman"/>
                <w:i/>
              </w:rPr>
              <w:t>Fraud</w:t>
            </w:r>
            <w:r>
              <w:rPr>
                <w:rFonts w:ascii="Times New Roman" w:hAnsi="Times New Roman" w:cs="Times New Roman"/>
              </w:rPr>
              <w:t>) Dana Desa (Y)</w:t>
            </w:r>
          </w:p>
        </w:tc>
        <w:tc>
          <w:tcPr>
            <w:tcW w:w="1997" w:type="dxa"/>
          </w:tcPr>
          <w:p w:rsidR="0001055C" w:rsidRDefault="0001055C" w:rsidP="0001055C">
            <w:pPr>
              <w:pStyle w:val="ListParagraph"/>
              <w:tabs>
                <w:tab w:val="left" w:pos="-1"/>
              </w:tabs>
              <w:ind w:left="-1"/>
              <w:jc w:val="center"/>
              <w:rPr>
                <w:rFonts w:ascii="Times New Roman" w:hAnsi="Times New Roman" w:cs="Times New Roman"/>
                <w:i/>
                <w:sz w:val="24"/>
                <w:szCs w:val="24"/>
              </w:rPr>
            </w:pPr>
          </w:p>
          <w:p w:rsidR="0001055C" w:rsidRDefault="0001055C" w:rsidP="0001055C">
            <w:pPr>
              <w:pStyle w:val="ListParagraph"/>
              <w:tabs>
                <w:tab w:val="left" w:pos="-1"/>
              </w:tabs>
              <w:ind w:left="-1"/>
              <w:jc w:val="center"/>
              <w:rPr>
                <w:rFonts w:ascii="Times New Roman" w:hAnsi="Times New Roman" w:cs="Times New Roman"/>
                <w:i/>
                <w:sz w:val="24"/>
                <w:szCs w:val="24"/>
              </w:rPr>
            </w:pPr>
          </w:p>
          <w:p w:rsidR="0001055C" w:rsidRDefault="0001055C" w:rsidP="0001055C">
            <w:pPr>
              <w:pStyle w:val="ListParagraph"/>
              <w:tabs>
                <w:tab w:val="left" w:pos="-1"/>
              </w:tabs>
              <w:ind w:left="-1"/>
              <w:jc w:val="center"/>
              <w:rPr>
                <w:rFonts w:ascii="Times New Roman" w:hAnsi="Times New Roman" w:cs="Times New Roman"/>
                <w:i/>
                <w:sz w:val="24"/>
                <w:szCs w:val="24"/>
              </w:rPr>
            </w:pPr>
          </w:p>
          <w:p w:rsidR="0001055C" w:rsidRDefault="0001055C" w:rsidP="0001055C">
            <w:pPr>
              <w:pStyle w:val="ListParagraph"/>
              <w:tabs>
                <w:tab w:val="left" w:pos="-1"/>
              </w:tabs>
              <w:ind w:left="-1"/>
              <w:jc w:val="center"/>
              <w:rPr>
                <w:rFonts w:ascii="Times New Roman" w:hAnsi="Times New Roman" w:cs="Times New Roman"/>
                <w:i/>
                <w:sz w:val="24"/>
                <w:szCs w:val="24"/>
              </w:rPr>
            </w:pPr>
          </w:p>
          <w:p w:rsidR="0001055C" w:rsidRDefault="0001055C" w:rsidP="0001055C">
            <w:pPr>
              <w:pStyle w:val="ListParagraph"/>
              <w:tabs>
                <w:tab w:val="left" w:pos="-1"/>
              </w:tabs>
              <w:ind w:left="-1"/>
              <w:jc w:val="center"/>
              <w:rPr>
                <w:rFonts w:ascii="Times New Roman" w:hAnsi="Times New Roman" w:cs="Times New Roman"/>
                <w:i/>
                <w:sz w:val="24"/>
                <w:szCs w:val="24"/>
              </w:rPr>
            </w:pPr>
          </w:p>
          <w:p w:rsidR="0001055C" w:rsidRDefault="0001055C" w:rsidP="0001055C">
            <w:pPr>
              <w:pStyle w:val="ListParagraph"/>
              <w:tabs>
                <w:tab w:val="left" w:pos="-1"/>
              </w:tabs>
              <w:ind w:left="-1"/>
              <w:jc w:val="center"/>
              <w:rPr>
                <w:rFonts w:ascii="Times New Roman" w:hAnsi="Times New Roman" w:cs="Times New Roman"/>
              </w:rPr>
            </w:pPr>
            <w:r>
              <w:rPr>
                <w:rFonts w:ascii="Times New Roman" w:hAnsi="Times New Roman" w:cs="Times New Roman"/>
                <w:i/>
                <w:sz w:val="24"/>
                <w:szCs w:val="24"/>
              </w:rPr>
              <w:t>Fraud</w:t>
            </w:r>
            <w:r>
              <w:rPr>
                <w:rFonts w:ascii="Times New Roman" w:hAnsi="Times New Roman" w:cs="Times New Roman"/>
                <w:sz w:val="24"/>
                <w:szCs w:val="24"/>
              </w:rPr>
              <w:t xml:space="preserve"> merupakan bentuk kecurangan, penyimpangan, kekeliruan hingga ketidakberesan</w:t>
            </w:r>
          </w:p>
        </w:tc>
        <w:tc>
          <w:tcPr>
            <w:tcW w:w="2250" w:type="dxa"/>
          </w:tcPr>
          <w:p w:rsidR="0001055C" w:rsidRDefault="0001055C" w:rsidP="0001055C">
            <w:pPr>
              <w:pStyle w:val="ListParagraph"/>
              <w:numPr>
                <w:ilvl w:val="0"/>
                <w:numId w:val="43"/>
              </w:numPr>
              <w:tabs>
                <w:tab w:val="left" w:pos="317"/>
              </w:tabs>
              <w:ind w:left="318" w:hanging="284"/>
              <w:rPr>
                <w:rFonts w:ascii="Times New Roman" w:hAnsi="Times New Roman" w:cs="Times New Roman"/>
              </w:rPr>
            </w:pPr>
            <w:r>
              <w:rPr>
                <w:rFonts w:ascii="Times New Roman" w:hAnsi="Times New Roman" w:cs="Times New Roman"/>
              </w:rPr>
              <w:t>Kecenderungan untuk melakukan manipulasi</w:t>
            </w:r>
          </w:p>
          <w:p w:rsidR="0001055C" w:rsidRDefault="0001055C" w:rsidP="0001055C">
            <w:pPr>
              <w:pStyle w:val="ListParagraph"/>
              <w:numPr>
                <w:ilvl w:val="0"/>
                <w:numId w:val="43"/>
              </w:numPr>
              <w:tabs>
                <w:tab w:val="left" w:pos="317"/>
              </w:tabs>
              <w:ind w:left="318" w:hanging="284"/>
              <w:rPr>
                <w:rFonts w:ascii="Times New Roman" w:hAnsi="Times New Roman" w:cs="Times New Roman"/>
              </w:rPr>
            </w:pPr>
            <w:r>
              <w:rPr>
                <w:rFonts w:ascii="Times New Roman" w:hAnsi="Times New Roman" w:cs="Times New Roman"/>
              </w:rPr>
              <w:t>Kecenderungan untuk melakukan penyajian yang salah</w:t>
            </w:r>
          </w:p>
          <w:p w:rsidR="0001055C" w:rsidRDefault="0001055C" w:rsidP="0001055C">
            <w:pPr>
              <w:pStyle w:val="ListParagraph"/>
              <w:numPr>
                <w:ilvl w:val="0"/>
                <w:numId w:val="43"/>
              </w:numPr>
              <w:tabs>
                <w:tab w:val="left" w:pos="317"/>
              </w:tabs>
              <w:ind w:left="318" w:hanging="284"/>
              <w:rPr>
                <w:rFonts w:ascii="Times New Roman" w:hAnsi="Times New Roman" w:cs="Times New Roman"/>
              </w:rPr>
            </w:pPr>
            <w:r>
              <w:rPr>
                <w:rFonts w:ascii="Times New Roman" w:hAnsi="Times New Roman" w:cs="Times New Roman"/>
              </w:rPr>
              <w:t>Kecenderungan untuk melakukan salah menerapkan prinsip akuntansi</w:t>
            </w:r>
          </w:p>
          <w:p w:rsidR="0001055C" w:rsidRDefault="0001055C" w:rsidP="0001055C">
            <w:pPr>
              <w:pStyle w:val="ListParagraph"/>
              <w:numPr>
                <w:ilvl w:val="0"/>
                <w:numId w:val="43"/>
              </w:numPr>
              <w:tabs>
                <w:tab w:val="left" w:pos="317"/>
              </w:tabs>
              <w:ind w:left="318" w:hanging="284"/>
              <w:rPr>
                <w:rFonts w:ascii="Times New Roman" w:hAnsi="Times New Roman" w:cs="Times New Roman"/>
              </w:rPr>
            </w:pPr>
            <w:r>
              <w:rPr>
                <w:rFonts w:ascii="Times New Roman" w:hAnsi="Times New Roman" w:cs="Times New Roman"/>
              </w:rPr>
              <w:t>Kecenderungan untuk melakukan penyalahgunaan/penggelapan</w:t>
            </w:r>
          </w:p>
          <w:p w:rsidR="0001055C" w:rsidRPr="00625F60" w:rsidRDefault="0001055C" w:rsidP="0001055C">
            <w:pPr>
              <w:pStyle w:val="ListParagraph"/>
              <w:numPr>
                <w:ilvl w:val="0"/>
                <w:numId w:val="43"/>
              </w:numPr>
              <w:tabs>
                <w:tab w:val="left" w:pos="317"/>
              </w:tabs>
              <w:ind w:left="318" w:hanging="284"/>
              <w:rPr>
                <w:rFonts w:ascii="Times New Roman" w:hAnsi="Times New Roman" w:cs="Times New Roman"/>
              </w:rPr>
            </w:pPr>
            <w:r w:rsidRPr="00625F60">
              <w:rPr>
                <w:rFonts w:ascii="Times New Roman" w:hAnsi="Times New Roman" w:cs="Times New Roman"/>
              </w:rPr>
              <w:t xml:space="preserve">Kecenderungan untuk melakukan penyajian laporan keuangan yang salah </w:t>
            </w:r>
            <w:r w:rsidRPr="00625F60">
              <w:rPr>
                <w:rFonts w:ascii="Times New Roman" w:hAnsi="Times New Roman" w:cs="Times New Roman"/>
              </w:rPr>
              <w:lastRenderedPageBreak/>
              <w:t>dengan catatan atau dokumen palsu</w:t>
            </w: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tc>
        <w:tc>
          <w:tcPr>
            <w:tcW w:w="1080" w:type="dxa"/>
          </w:tcPr>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p>
          <w:p w:rsidR="0001055C" w:rsidRDefault="0001055C" w:rsidP="0001055C">
            <w:pPr>
              <w:tabs>
                <w:tab w:val="left" w:pos="426"/>
              </w:tabs>
              <w:jc w:val="center"/>
              <w:rPr>
                <w:rFonts w:ascii="Times New Roman" w:hAnsi="Times New Roman" w:cs="Times New Roman"/>
              </w:rPr>
            </w:pPr>
            <w:r>
              <w:rPr>
                <w:rFonts w:ascii="Times New Roman" w:hAnsi="Times New Roman" w:cs="Times New Roman"/>
              </w:rPr>
              <w:t>Ordinal</w:t>
            </w:r>
          </w:p>
        </w:tc>
      </w:tr>
    </w:tbl>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Sumber : Wilopo 2006 dalam Shintadevi (2015)</w:t>
      </w:r>
    </w:p>
    <w:p w:rsidR="0001055C" w:rsidRDefault="0001055C" w:rsidP="0001055C">
      <w:pPr>
        <w:tabs>
          <w:tab w:val="left" w:pos="0"/>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Dalam melakukan test dari masing-masing variabel akan diukur dengan menggunakan skala </w:t>
      </w:r>
      <w:r>
        <w:rPr>
          <w:rFonts w:ascii="Times New Roman" w:hAnsi="Times New Roman" w:cs="Times New Roman"/>
          <w:i/>
          <w:sz w:val="24"/>
          <w:szCs w:val="24"/>
        </w:rPr>
        <w:t>likert</w:t>
      </w:r>
      <w:r>
        <w:rPr>
          <w:rFonts w:ascii="Times New Roman" w:hAnsi="Times New Roman" w:cs="Times New Roman"/>
          <w:sz w:val="24"/>
          <w:szCs w:val="24"/>
        </w:rPr>
        <w:t xml:space="preserve">. Skala </w:t>
      </w:r>
      <w:r>
        <w:rPr>
          <w:rFonts w:ascii="Times New Roman" w:hAnsi="Times New Roman" w:cs="Times New Roman"/>
          <w:i/>
          <w:sz w:val="24"/>
          <w:szCs w:val="24"/>
        </w:rPr>
        <w:t>likert</w:t>
      </w:r>
      <w:r>
        <w:rPr>
          <w:rFonts w:ascii="Times New Roman" w:hAnsi="Times New Roman" w:cs="Times New Roman"/>
          <w:sz w:val="24"/>
          <w:szCs w:val="24"/>
        </w:rPr>
        <w:t xml:space="preserve"> yang digunakan dalam penelitian ini memberikan nilai skor pada item jawaban. Jawaban dari setiap instrument yang menggunakan skala </w:t>
      </w:r>
      <w:r>
        <w:rPr>
          <w:rFonts w:ascii="Times New Roman" w:hAnsi="Times New Roman" w:cs="Times New Roman"/>
          <w:i/>
          <w:sz w:val="24"/>
          <w:szCs w:val="24"/>
        </w:rPr>
        <w:t>likert</w:t>
      </w:r>
      <w:r>
        <w:rPr>
          <w:rFonts w:ascii="Times New Roman" w:hAnsi="Times New Roman" w:cs="Times New Roman"/>
          <w:sz w:val="24"/>
          <w:szCs w:val="24"/>
        </w:rPr>
        <w:t xml:space="preserve"> mempunyai gradasi dari sangat positif sampai sangat negative yang dapat berupa kata-kata. Kuesioner di susun dengan menyiapkan lima pilihan yaitu sangat setuju, setuju, kurang setuju, tidak setuju dan sangat tidak setuju. Setiap pilihan akan diberikan bobot nilai yang berbeda seperti yang tercantum dalam tabel berikut ini :</w:t>
      </w:r>
    </w:p>
    <w:p w:rsidR="0001055C" w:rsidRDefault="0001055C" w:rsidP="0001055C">
      <w:pPr>
        <w:tabs>
          <w:tab w:val="left" w:pos="0"/>
          <w:tab w:val="left" w:pos="42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3.3 Skala Likert</w:t>
      </w:r>
    </w:p>
    <w:tbl>
      <w:tblPr>
        <w:tblStyle w:val="TableGrid"/>
        <w:tblW w:w="4961" w:type="dxa"/>
        <w:tblInd w:w="1526" w:type="dxa"/>
        <w:tblLook w:val="04A0" w:firstRow="1" w:lastRow="0" w:firstColumn="1" w:lastColumn="0" w:noHBand="0" w:noVBand="1"/>
      </w:tblPr>
      <w:tblGrid>
        <w:gridCol w:w="2410"/>
        <w:gridCol w:w="2551"/>
      </w:tblGrid>
      <w:tr w:rsidR="0001055C" w:rsidTr="0001055C">
        <w:tc>
          <w:tcPr>
            <w:tcW w:w="2410"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Pilihan</w:t>
            </w:r>
          </w:p>
        </w:tc>
        <w:tc>
          <w:tcPr>
            <w:tcW w:w="2551"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Bobot</w:t>
            </w:r>
          </w:p>
        </w:tc>
      </w:tr>
      <w:tr w:rsidR="0001055C" w:rsidTr="0001055C">
        <w:tc>
          <w:tcPr>
            <w:tcW w:w="2410"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Sangat setuju</w:t>
            </w:r>
          </w:p>
        </w:tc>
        <w:tc>
          <w:tcPr>
            <w:tcW w:w="2551"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01055C" w:rsidTr="0001055C">
        <w:tc>
          <w:tcPr>
            <w:tcW w:w="2410"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Setuju </w:t>
            </w:r>
          </w:p>
        </w:tc>
        <w:tc>
          <w:tcPr>
            <w:tcW w:w="2551"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01055C" w:rsidTr="0001055C">
        <w:tc>
          <w:tcPr>
            <w:tcW w:w="2410"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Kurang setuju</w:t>
            </w:r>
          </w:p>
        </w:tc>
        <w:tc>
          <w:tcPr>
            <w:tcW w:w="2551"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01055C" w:rsidTr="0001055C">
        <w:tc>
          <w:tcPr>
            <w:tcW w:w="2410"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Tidak setuju</w:t>
            </w:r>
          </w:p>
        </w:tc>
        <w:tc>
          <w:tcPr>
            <w:tcW w:w="2551"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01055C" w:rsidTr="0001055C">
        <w:tc>
          <w:tcPr>
            <w:tcW w:w="2410"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Sangat tidak setuju</w:t>
            </w:r>
          </w:p>
        </w:tc>
        <w:tc>
          <w:tcPr>
            <w:tcW w:w="2551" w:type="dxa"/>
          </w:tcPr>
          <w:p w:rsidR="0001055C" w:rsidRDefault="0001055C" w:rsidP="0001055C">
            <w:pPr>
              <w:tabs>
                <w:tab w:val="left" w:pos="0"/>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r>
    </w:tbl>
    <w:p w:rsidR="0001055C" w:rsidRDefault="0001055C" w:rsidP="0001055C">
      <w:pPr>
        <w:tabs>
          <w:tab w:val="left" w:pos="0"/>
          <w:tab w:val="left" w:pos="426"/>
        </w:tabs>
        <w:spacing w:after="0" w:line="480" w:lineRule="auto"/>
        <w:jc w:val="both"/>
        <w:rPr>
          <w:rFonts w:ascii="Times New Roman" w:hAnsi="Times New Roman" w:cs="Times New Roman"/>
          <w:b/>
          <w:sz w:val="24"/>
          <w:szCs w:val="24"/>
        </w:rPr>
      </w:pPr>
    </w:p>
    <w:p w:rsidR="0001055C" w:rsidRDefault="0001055C" w:rsidP="0001055C">
      <w:pPr>
        <w:tabs>
          <w:tab w:val="left" w:pos="0"/>
          <w:tab w:val="left" w:pos="426"/>
        </w:tabs>
        <w:spacing w:after="0" w:line="480" w:lineRule="auto"/>
        <w:jc w:val="both"/>
        <w:rPr>
          <w:rFonts w:ascii="Times New Roman" w:hAnsi="Times New Roman" w:cs="Times New Roman"/>
          <w:b/>
          <w:sz w:val="24"/>
          <w:szCs w:val="24"/>
          <w:lang w:val="en-US"/>
        </w:rPr>
      </w:pPr>
    </w:p>
    <w:p w:rsidR="000E16B3" w:rsidRDefault="000E16B3" w:rsidP="0001055C">
      <w:pPr>
        <w:tabs>
          <w:tab w:val="left" w:pos="0"/>
          <w:tab w:val="left" w:pos="426"/>
        </w:tabs>
        <w:spacing w:after="0" w:line="480" w:lineRule="auto"/>
        <w:jc w:val="both"/>
        <w:rPr>
          <w:rFonts w:ascii="Times New Roman" w:hAnsi="Times New Roman" w:cs="Times New Roman"/>
          <w:b/>
          <w:sz w:val="24"/>
          <w:szCs w:val="24"/>
          <w:lang w:val="en-US"/>
        </w:rPr>
      </w:pPr>
    </w:p>
    <w:p w:rsidR="000E16B3" w:rsidRDefault="000E16B3" w:rsidP="0001055C">
      <w:pPr>
        <w:tabs>
          <w:tab w:val="left" w:pos="0"/>
          <w:tab w:val="left" w:pos="426"/>
        </w:tabs>
        <w:spacing w:after="0" w:line="480" w:lineRule="auto"/>
        <w:jc w:val="both"/>
        <w:rPr>
          <w:rFonts w:ascii="Times New Roman" w:hAnsi="Times New Roman" w:cs="Times New Roman"/>
          <w:b/>
          <w:sz w:val="24"/>
          <w:szCs w:val="24"/>
          <w:lang w:val="en-US"/>
        </w:rPr>
      </w:pPr>
    </w:p>
    <w:p w:rsidR="000E16B3" w:rsidRPr="000E16B3" w:rsidRDefault="000E16B3" w:rsidP="0001055C">
      <w:pPr>
        <w:tabs>
          <w:tab w:val="left" w:pos="0"/>
          <w:tab w:val="left" w:pos="426"/>
        </w:tabs>
        <w:spacing w:after="0" w:line="480" w:lineRule="auto"/>
        <w:jc w:val="both"/>
        <w:rPr>
          <w:rFonts w:ascii="Times New Roman" w:hAnsi="Times New Roman" w:cs="Times New Roman"/>
          <w:b/>
          <w:sz w:val="24"/>
          <w:szCs w:val="24"/>
          <w:lang w:val="en-US"/>
        </w:rPr>
      </w:pPr>
    </w:p>
    <w:p w:rsidR="0001055C" w:rsidRDefault="0001055C" w:rsidP="0001055C">
      <w:pPr>
        <w:tabs>
          <w:tab w:val="left" w:pos="0"/>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3.2.3</w:t>
      </w:r>
      <w:r>
        <w:rPr>
          <w:rFonts w:ascii="Times New Roman" w:hAnsi="Times New Roman" w:cs="Times New Roman"/>
          <w:b/>
          <w:sz w:val="24"/>
          <w:szCs w:val="24"/>
        </w:rPr>
        <w:tab/>
        <w:t>Populasi Dan Sampel Penelitian</w:t>
      </w:r>
    </w:p>
    <w:p w:rsidR="0001055C" w:rsidRDefault="0001055C" w:rsidP="0001055C">
      <w:pPr>
        <w:tabs>
          <w:tab w:val="left" w:pos="426"/>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3.2.3.1</w:t>
      </w:r>
      <w:r>
        <w:rPr>
          <w:rFonts w:ascii="Times New Roman" w:hAnsi="Times New Roman" w:cs="Times New Roman"/>
          <w:b/>
          <w:sz w:val="24"/>
          <w:szCs w:val="24"/>
        </w:rPr>
        <w:tab/>
        <w:t>Populasi</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Sugiyono (2012) menjelaskan populasi sebagai wilayah generalisasi yang terdiri atas objek atau subjek yang mempunyai kualitas dan karakteristik tertentu yang ditetapkan oleh peneliti untuk dipelajari dan kemudian ditarik kesimpulannya. Populasi dalam penelitian ini meliputi seluruh perangkat desa yang terdapat pada 11 desa di Kecamatan Pulubala dengan jumlah perangkat desa sebanyak 77 perangkat. Jumlah populasi dalam penelitian ini dapat dilihat dalam tabel berikut :</w:t>
      </w:r>
    </w:p>
    <w:p w:rsidR="0001055C" w:rsidRDefault="0001055C" w:rsidP="0001055C">
      <w:pPr>
        <w:tabs>
          <w:tab w:val="left" w:pos="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3.4 Tabel Jumlah Populasi</w:t>
      </w:r>
    </w:p>
    <w:tbl>
      <w:tblPr>
        <w:tblStyle w:val="TableGrid"/>
        <w:tblW w:w="0" w:type="auto"/>
        <w:jc w:val="center"/>
        <w:tblLook w:val="04A0" w:firstRow="1" w:lastRow="0" w:firstColumn="1" w:lastColumn="0" w:noHBand="0" w:noVBand="1"/>
      </w:tblPr>
      <w:tblGrid>
        <w:gridCol w:w="528"/>
        <w:gridCol w:w="2134"/>
        <w:gridCol w:w="1504"/>
        <w:gridCol w:w="1378"/>
      </w:tblGrid>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No</w:t>
            </w:r>
          </w:p>
        </w:tc>
        <w:tc>
          <w:tcPr>
            <w:tcW w:w="213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Nama Desa</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Jumlah Perangkat Desa</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Total</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Ayumolingo</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Bakti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Bukit aren</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4</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Molalahu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5</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Molamahu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Mulyonegoro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Pongongaila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Pulubala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Puncak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Toyidito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2134" w:type="dxa"/>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 xml:space="preserve">Tridharma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2662" w:type="dxa"/>
            <w:gridSpan w:val="2"/>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150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378"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77</w:t>
            </w:r>
          </w:p>
        </w:tc>
      </w:tr>
    </w:tbl>
    <w:p w:rsidR="0001055C" w:rsidRDefault="0001055C" w:rsidP="0001055C">
      <w:pPr>
        <w:tabs>
          <w:tab w:val="left" w:pos="426"/>
        </w:tabs>
        <w:spacing w:after="0" w:line="480" w:lineRule="auto"/>
        <w:jc w:val="both"/>
        <w:rPr>
          <w:rFonts w:ascii="Times New Roman" w:hAnsi="Times New Roman" w:cs="Times New Roman"/>
          <w:sz w:val="24"/>
          <w:szCs w:val="24"/>
        </w:rPr>
      </w:pP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3.2.3.2</w:t>
      </w:r>
      <w:r>
        <w:rPr>
          <w:rFonts w:ascii="Times New Roman" w:hAnsi="Times New Roman" w:cs="Times New Roman"/>
          <w:b/>
          <w:sz w:val="24"/>
          <w:szCs w:val="24"/>
        </w:rPr>
        <w:tab/>
        <w:t>Sampel</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Menurut Sugiyono (2012) sampel adalah bagian dari jumlah karakteristik yang dimiliki oleh populasi. Pada penelitian ini pengambilan sampel menggunakan teknik sampling jenuh yaitu teknik penentuan sampel apabila semua anggota populasi digunakan sebagai sampel. Sampel dalam penelitian </w:t>
      </w:r>
      <w:r>
        <w:rPr>
          <w:rFonts w:ascii="Times New Roman" w:hAnsi="Times New Roman" w:cs="Times New Roman"/>
          <w:sz w:val="24"/>
          <w:szCs w:val="24"/>
        </w:rPr>
        <w:lastRenderedPageBreak/>
        <w:t>ini adalah semua perangkat desa yang ada di 11 desa di kecamatan pulubala sebanyak 77 perangkat.</w:t>
      </w:r>
    </w:p>
    <w:p w:rsidR="0001055C" w:rsidRDefault="0001055C" w:rsidP="0001055C">
      <w:pPr>
        <w:tabs>
          <w:tab w:val="left" w:pos="426"/>
        </w:tabs>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3.5 Tabel Jumlah Sampel</w:t>
      </w:r>
    </w:p>
    <w:tbl>
      <w:tblPr>
        <w:tblStyle w:val="TableGrid"/>
        <w:tblW w:w="7652" w:type="dxa"/>
        <w:jc w:val="center"/>
        <w:tblLook w:val="04A0" w:firstRow="1" w:lastRow="0" w:firstColumn="1" w:lastColumn="0" w:noHBand="0" w:noVBand="1"/>
      </w:tblPr>
      <w:tblGrid>
        <w:gridCol w:w="524"/>
        <w:gridCol w:w="2042"/>
        <w:gridCol w:w="2352"/>
        <w:gridCol w:w="1455"/>
        <w:gridCol w:w="1279"/>
      </w:tblGrid>
      <w:tr w:rsidR="0001055C" w:rsidTr="0001055C">
        <w:trPr>
          <w:jc w:val="center"/>
        </w:trPr>
        <w:tc>
          <w:tcPr>
            <w:tcW w:w="524"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No</w:t>
            </w:r>
          </w:p>
        </w:tc>
        <w:tc>
          <w:tcPr>
            <w:tcW w:w="2042"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Nama Desa</w:t>
            </w:r>
          </w:p>
        </w:tc>
        <w:tc>
          <w:tcPr>
            <w:tcW w:w="2352"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Jabatan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Jumlah Perangkat Desa</w:t>
            </w:r>
          </w:p>
        </w:tc>
        <w:tc>
          <w:tcPr>
            <w:tcW w:w="1279"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Total</w:t>
            </w: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p w:rsidR="0001055C" w:rsidRDefault="0001055C" w:rsidP="0001055C">
            <w:pPr>
              <w:tabs>
                <w:tab w:val="left" w:pos="426"/>
              </w:tabs>
              <w:jc w:val="center"/>
              <w:rPr>
                <w:rFonts w:ascii="Times New Roman" w:hAnsi="Times New Roman" w:cs="Times New Roman"/>
                <w:sz w:val="24"/>
                <w:szCs w:val="24"/>
              </w:rPr>
            </w:pPr>
          </w:p>
          <w:p w:rsidR="0001055C" w:rsidRDefault="0001055C" w:rsidP="0001055C">
            <w:pPr>
              <w:tabs>
                <w:tab w:val="left" w:pos="426"/>
              </w:tabs>
              <w:jc w:val="center"/>
              <w:rPr>
                <w:rFonts w:ascii="Times New Roman" w:hAnsi="Times New Roman" w:cs="Times New Roman"/>
                <w:sz w:val="24"/>
                <w:szCs w:val="24"/>
              </w:rPr>
            </w:pP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Ayumolingo</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trHeight w:val="296"/>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trHeight w:val="350"/>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p>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p w:rsidR="0001055C" w:rsidRDefault="0001055C" w:rsidP="0001055C">
            <w:pPr>
              <w:tabs>
                <w:tab w:val="left" w:pos="426"/>
              </w:tabs>
              <w:jc w:val="center"/>
              <w:rPr>
                <w:rFonts w:ascii="Times New Roman" w:hAnsi="Times New Roman" w:cs="Times New Roman"/>
                <w:sz w:val="24"/>
                <w:szCs w:val="24"/>
              </w:rPr>
            </w:pP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Bakti</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p>
          <w:p w:rsidR="0001055C" w:rsidRDefault="0001055C" w:rsidP="0001055C">
            <w:pPr>
              <w:tabs>
                <w:tab w:val="left" w:pos="426"/>
              </w:tabs>
              <w:jc w:val="center"/>
              <w:rPr>
                <w:rFonts w:ascii="Times New Roman" w:hAnsi="Times New Roman" w:cs="Times New Roman"/>
                <w:sz w:val="24"/>
                <w:szCs w:val="24"/>
              </w:rPr>
            </w:pPr>
          </w:p>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p w:rsidR="0001055C" w:rsidRDefault="0001055C" w:rsidP="0001055C">
            <w:pPr>
              <w:tabs>
                <w:tab w:val="left" w:pos="426"/>
              </w:tabs>
              <w:jc w:val="center"/>
              <w:rPr>
                <w:rFonts w:ascii="Times New Roman" w:hAnsi="Times New Roman" w:cs="Times New Roman"/>
                <w:sz w:val="24"/>
                <w:szCs w:val="24"/>
              </w:rPr>
            </w:pPr>
          </w:p>
          <w:p w:rsidR="0001055C" w:rsidRDefault="0001055C" w:rsidP="0001055C">
            <w:pPr>
              <w:tabs>
                <w:tab w:val="left" w:pos="426"/>
              </w:tabs>
              <w:jc w:val="center"/>
              <w:rPr>
                <w:rFonts w:ascii="Times New Roman" w:hAnsi="Times New Roman" w:cs="Times New Roman"/>
                <w:sz w:val="24"/>
                <w:szCs w:val="24"/>
              </w:rPr>
            </w:pPr>
          </w:p>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Bukit Aren</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4</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Molalahu</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5</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Molamahu</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Mulyonegoro</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Pongongaila</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Pulubala</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Puncak</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Toyidito</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2042" w:type="dxa"/>
            <w:vMerge w:val="restart"/>
            <w:vAlign w:val="center"/>
          </w:tcPr>
          <w:p w:rsidR="0001055C" w:rsidRDefault="0001055C" w:rsidP="0001055C">
            <w:pPr>
              <w:tabs>
                <w:tab w:val="left" w:pos="426"/>
              </w:tabs>
              <w:rPr>
                <w:rFonts w:ascii="Times New Roman" w:hAnsi="Times New Roman" w:cs="Times New Roman"/>
                <w:sz w:val="24"/>
                <w:szCs w:val="24"/>
              </w:rPr>
            </w:pPr>
            <w:r>
              <w:rPr>
                <w:rFonts w:ascii="Times New Roman" w:hAnsi="Times New Roman" w:cs="Times New Roman"/>
                <w:sz w:val="24"/>
                <w:szCs w:val="24"/>
              </w:rPr>
              <w:t>Tridharma</w:t>
            </w: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Kepala Desa</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Sekretaris</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Keuangan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Pembangunan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Pemerintahan</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Umum</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524" w:type="dxa"/>
            <w:vMerge/>
            <w:vAlign w:val="center"/>
          </w:tcPr>
          <w:p w:rsidR="0001055C" w:rsidRDefault="0001055C" w:rsidP="0001055C">
            <w:pPr>
              <w:tabs>
                <w:tab w:val="left" w:pos="426"/>
              </w:tabs>
              <w:jc w:val="center"/>
              <w:rPr>
                <w:rFonts w:ascii="Times New Roman" w:hAnsi="Times New Roman" w:cs="Times New Roman"/>
                <w:sz w:val="24"/>
                <w:szCs w:val="24"/>
              </w:rPr>
            </w:pPr>
          </w:p>
        </w:tc>
        <w:tc>
          <w:tcPr>
            <w:tcW w:w="2042" w:type="dxa"/>
            <w:vMerge/>
            <w:vAlign w:val="center"/>
          </w:tcPr>
          <w:p w:rsidR="0001055C" w:rsidRDefault="0001055C" w:rsidP="0001055C">
            <w:pPr>
              <w:tabs>
                <w:tab w:val="left" w:pos="426"/>
              </w:tabs>
              <w:rPr>
                <w:rFonts w:ascii="Times New Roman" w:hAnsi="Times New Roman" w:cs="Times New Roman"/>
                <w:sz w:val="24"/>
                <w:szCs w:val="24"/>
              </w:rPr>
            </w:pPr>
          </w:p>
        </w:tc>
        <w:tc>
          <w:tcPr>
            <w:tcW w:w="2352" w:type="dxa"/>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Kasie Sosial</w:t>
            </w: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ign w:val="center"/>
          </w:tcPr>
          <w:p w:rsidR="0001055C" w:rsidRDefault="0001055C" w:rsidP="0001055C">
            <w:pPr>
              <w:tabs>
                <w:tab w:val="left" w:pos="426"/>
              </w:tabs>
              <w:jc w:val="center"/>
              <w:rPr>
                <w:rFonts w:ascii="Times New Roman" w:hAnsi="Times New Roman" w:cs="Times New Roman"/>
                <w:sz w:val="24"/>
                <w:szCs w:val="24"/>
              </w:rPr>
            </w:pPr>
          </w:p>
        </w:tc>
      </w:tr>
      <w:tr w:rsidR="0001055C" w:rsidTr="0001055C">
        <w:trPr>
          <w:jc w:val="center"/>
        </w:trPr>
        <w:tc>
          <w:tcPr>
            <w:tcW w:w="2566" w:type="dxa"/>
            <w:gridSpan w:val="2"/>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2352" w:type="dxa"/>
          </w:tcPr>
          <w:p w:rsidR="0001055C" w:rsidRDefault="0001055C" w:rsidP="0001055C">
            <w:pPr>
              <w:tabs>
                <w:tab w:val="left" w:pos="426"/>
              </w:tabs>
              <w:jc w:val="center"/>
              <w:rPr>
                <w:rFonts w:ascii="Times New Roman" w:hAnsi="Times New Roman" w:cs="Times New Roman"/>
                <w:sz w:val="24"/>
                <w:szCs w:val="24"/>
              </w:rPr>
            </w:pPr>
          </w:p>
        </w:tc>
        <w:tc>
          <w:tcPr>
            <w:tcW w:w="1455"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279" w:type="dxa"/>
            <w:vAlign w:val="center"/>
          </w:tcPr>
          <w:p w:rsidR="0001055C" w:rsidRDefault="0001055C" w:rsidP="0001055C">
            <w:pPr>
              <w:tabs>
                <w:tab w:val="left" w:pos="426"/>
              </w:tabs>
              <w:jc w:val="center"/>
              <w:rPr>
                <w:rFonts w:ascii="Times New Roman" w:hAnsi="Times New Roman" w:cs="Times New Roman"/>
                <w:sz w:val="24"/>
                <w:szCs w:val="24"/>
              </w:rPr>
            </w:pPr>
            <w:r>
              <w:rPr>
                <w:rFonts w:ascii="Times New Roman" w:hAnsi="Times New Roman" w:cs="Times New Roman"/>
                <w:sz w:val="24"/>
                <w:szCs w:val="24"/>
              </w:rPr>
              <w:t>77</w:t>
            </w:r>
          </w:p>
        </w:tc>
      </w:tr>
    </w:tbl>
    <w:p w:rsidR="0001055C" w:rsidRDefault="0001055C" w:rsidP="0001055C">
      <w:pPr>
        <w:tabs>
          <w:tab w:val="left" w:pos="426"/>
        </w:tabs>
        <w:spacing w:after="0" w:line="480" w:lineRule="auto"/>
        <w:ind w:left="426"/>
        <w:jc w:val="both"/>
        <w:rPr>
          <w:rFonts w:ascii="Times New Roman" w:hAnsi="Times New Roman" w:cs="Times New Roman"/>
          <w:sz w:val="24"/>
          <w:szCs w:val="24"/>
        </w:rPr>
      </w:pPr>
    </w:p>
    <w:p w:rsidR="0001055C" w:rsidRDefault="0001055C" w:rsidP="0001055C">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3.2.4</w:t>
      </w:r>
      <w:r>
        <w:rPr>
          <w:rFonts w:ascii="Times New Roman" w:hAnsi="Times New Roman" w:cs="Times New Roman"/>
          <w:b/>
          <w:sz w:val="24"/>
          <w:szCs w:val="24"/>
        </w:rPr>
        <w:tab/>
        <w:t>Sumber Data Dan Cara Pengumpulan Data</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Adapun jenis data yang digunakan dalam penelitian ini adalah data kuantitatif yang berupa nilai atau skor atas jawaban yang diberikan oleh responden terhadap pertanyaan-pertanyaan yang ada dalam kuesioner. Sumber data yang digunakan dalam penelitian ini adalah data primer. Data ini langsung diperoleh dari penelitian lapangan melalui pengamatan langsung pada obyek yang akan diteliti melalui teknik pengumpulan data berupa wawancara, kuesioner dan observasi. Sementara untuk data yang berhubungan dengan data-data sekunder akan dilakukan melalui studi kepustakaan.</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3.2.5 Prosedur Pengujian Dan Instrumen Penelitian</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3.2.5.1</w:t>
      </w:r>
      <w:r>
        <w:rPr>
          <w:rFonts w:ascii="Times New Roman" w:hAnsi="Times New Roman" w:cs="Times New Roman"/>
          <w:b/>
          <w:sz w:val="24"/>
          <w:szCs w:val="24"/>
        </w:rPr>
        <w:tab/>
        <w:t>Analisis Instrumen Penelitian</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Metode analisis data yang digunakan dalam penelitian ini adalah analisis kuantitatif yang dilakukan dengan membahas dan membuat presentase dari hasil jawaban responden. Untuk mendapatkan data yang baik dalam arti mendekati (objektif) sudah tentu diperlukan suatu instrument atau alat ukur yang valid dan andal, maka instrument tersebut sebelum digunakan harus di uji validitas dan realibilitasnya sehingga apabila digunakan akan menghasilkan hasil yang objektif.</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3.2.5.2</w:t>
      </w:r>
      <w:r>
        <w:rPr>
          <w:rFonts w:ascii="Times New Roman" w:hAnsi="Times New Roman" w:cs="Times New Roman"/>
          <w:b/>
          <w:sz w:val="24"/>
          <w:szCs w:val="24"/>
        </w:rPr>
        <w:tab/>
        <w:t>Uji Validitas</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Uji validitas digunakan untuk mengukur sah atau valid tidaknya suatu kuesioner. Suatu kuesioner dikatakan valid jika pertanyaan pada kuesioner mampu untuk mengungkapkan sesuatu yang akan diukur oleh kuesioner </w:t>
      </w:r>
      <w:r>
        <w:rPr>
          <w:rFonts w:ascii="Times New Roman" w:hAnsi="Times New Roman" w:cs="Times New Roman"/>
          <w:sz w:val="24"/>
          <w:szCs w:val="24"/>
        </w:rPr>
        <w:lastRenderedPageBreak/>
        <w:t xml:space="preserve">tersebut. Jadi validitas ingin mengukur apakah pertanyaan dalam kuesioner yang sudah kita buat betul-betul dapat mengukur apa yang hendak kita ukur. Mengukur validitas dapat menggunakan </w:t>
      </w:r>
      <w:r>
        <w:rPr>
          <w:rFonts w:ascii="Times New Roman" w:hAnsi="Times New Roman" w:cs="Times New Roman"/>
          <w:i/>
          <w:sz w:val="24"/>
          <w:szCs w:val="24"/>
        </w:rPr>
        <w:t>pearson correlation</w:t>
      </w:r>
      <w:r>
        <w:rPr>
          <w:rFonts w:ascii="Times New Roman" w:hAnsi="Times New Roman" w:cs="Times New Roman"/>
          <w:sz w:val="24"/>
          <w:szCs w:val="24"/>
        </w:rPr>
        <w:t xml:space="preserve"> dan dilakukan dengan cara melakukan korelasi </w:t>
      </w:r>
      <w:r>
        <w:rPr>
          <w:rFonts w:ascii="Times New Roman" w:hAnsi="Times New Roman" w:cs="Times New Roman"/>
          <w:i/>
          <w:sz w:val="24"/>
          <w:szCs w:val="24"/>
        </w:rPr>
        <w:t>bivariate</w:t>
      </w:r>
      <w:r>
        <w:rPr>
          <w:rFonts w:ascii="Times New Roman" w:hAnsi="Times New Roman" w:cs="Times New Roman"/>
          <w:sz w:val="24"/>
          <w:szCs w:val="24"/>
        </w:rPr>
        <w:t xml:space="preserve"> antara masing-masing skor indikator pertanyaan terhadap total konstruk dengan menunjukkan hasil yang signifikannya itu dibawah 0,05. Jika masing-masing indikator pertanyaan mempunyai tingkat signifikansi dibawah 0,05 berarti dikatakan valid (Ghozali, 2009).</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3.2.5.3</w:t>
      </w:r>
      <w:r>
        <w:rPr>
          <w:rFonts w:ascii="Times New Roman" w:hAnsi="Times New Roman" w:cs="Times New Roman"/>
          <w:b/>
          <w:sz w:val="24"/>
          <w:szCs w:val="24"/>
        </w:rPr>
        <w:tab/>
        <w:t>Uji Reliabilitas</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Uji reliabilitas ini digunakan untuk menguji konsistensi data dalam jangka waktu tertentu yaitu untuk mengetahui sejauh mana pengukuran yang digunakan dapat dipercaya atau diandalkan. Variabel-variabel tersebut dikatakan </w:t>
      </w:r>
      <w:r>
        <w:rPr>
          <w:rFonts w:ascii="Times New Roman" w:hAnsi="Times New Roman" w:cs="Times New Roman"/>
          <w:i/>
          <w:sz w:val="24"/>
          <w:szCs w:val="24"/>
        </w:rPr>
        <w:t>cronbach alpha</w:t>
      </w:r>
      <w:r>
        <w:rPr>
          <w:rFonts w:ascii="Times New Roman" w:hAnsi="Times New Roman" w:cs="Times New Roman"/>
          <w:sz w:val="24"/>
          <w:szCs w:val="24"/>
        </w:rPr>
        <w:t xml:space="preserve"> nya memiliki nilai lebih besar 0,60 yang berarti bahwa instrument tersebut dapat dipergunakan sebagai pengumpul data yang handal yaitu hasil pengukuran relative koefisien jika dilakukan pengukuran ulang. Uji reliabilitas ini bertujuan untuk melihat konsistensi alat ukur yang akan mengukur suatu kuesioner (Ghozali, 2009).</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3.2.5.4 Uji Asumsi Klasik</w:t>
      </w:r>
    </w:p>
    <w:p w:rsidR="0001055C" w:rsidRDefault="0001055C" w:rsidP="0001055C">
      <w:pPr>
        <w:pStyle w:val="ListParagraph"/>
        <w:numPr>
          <w:ilvl w:val="0"/>
          <w:numId w:val="44"/>
        </w:numPr>
        <w:tabs>
          <w:tab w:val="left" w:pos="426"/>
        </w:tabs>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Uji Normalitas</w:t>
      </w:r>
    </w:p>
    <w:p w:rsidR="0001055C" w:rsidRDefault="0001055C" w:rsidP="0001055C">
      <w:pPr>
        <w:pStyle w:val="ListParagraph"/>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Ghozali (2009) uji normalitas bertujuan apakah dalam model regresi variabel dependen (terikat) dan variabel independen (bebas) mempunyai kontribusi atau tidak. Penelitian yang menggunakan metode yang lebih handal untuk menguji data mempunyai distribusi normal atau tidak yaitu </w:t>
      </w:r>
      <w:r>
        <w:rPr>
          <w:rFonts w:ascii="Times New Roman" w:hAnsi="Times New Roman" w:cs="Times New Roman"/>
          <w:sz w:val="24"/>
          <w:szCs w:val="24"/>
        </w:rPr>
        <w:lastRenderedPageBreak/>
        <w:t xml:space="preserve">dengan melihat </w:t>
      </w:r>
      <w:r>
        <w:rPr>
          <w:rFonts w:ascii="Times New Roman" w:hAnsi="Times New Roman" w:cs="Times New Roman"/>
          <w:i/>
          <w:sz w:val="24"/>
          <w:szCs w:val="24"/>
        </w:rPr>
        <w:t>Normal Probability Plot</w:t>
      </w:r>
      <w:r>
        <w:rPr>
          <w:rFonts w:ascii="Times New Roman" w:hAnsi="Times New Roman" w:cs="Times New Roman"/>
          <w:sz w:val="24"/>
          <w:szCs w:val="24"/>
        </w:rPr>
        <w:t>. Model regresi yang baik adalah daya distribusi normal atau mendekati normal, untuk mendeteksi normalitas dapat dilakukan dengan melihat penyebaran data (titik) pada sumbu diagonal grafik.</w:t>
      </w:r>
    </w:p>
    <w:p w:rsidR="0001055C" w:rsidRDefault="0001055C" w:rsidP="0001055C">
      <w:pPr>
        <w:pStyle w:val="ListParagraph"/>
        <w:numPr>
          <w:ilvl w:val="0"/>
          <w:numId w:val="44"/>
        </w:numPr>
        <w:tabs>
          <w:tab w:val="left" w:pos="426"/>
        </w:tabs>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Uji Heteroskedastisitas</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Uji heteroskedastisitas bertujuan untuk menguji apakah dalam model regresi terjadi ketidaksamaan </w:t>
      </w:r>
      <w:r>
        <w:rPr>
          <w:rFonts w:ascii="Times New Roman" w:hAnsi="Times New Roman" w:cs="Times New Roman"/>
          <w:i/>
          <w:sz w:val="24"/>
          <w:szCs w:val="24"/>
        </w:rPr>
        <w:t>variance</w:t>
      </w:r>
      <w:r>
        <w:rPr>
          <w:rFonts w:ascii="Times New Roman" w:hAnsi="Times New Roman" w:cs="Times New Roman"/>
          <w:sz w:val="24"/>
          <w:szCs w:val="24"/>
        </w:rPr>
        <w:t xml:space="preserve"> dan residual satu observasi ke observasi lain. Heteroskedastisitas menggambarkan nilai hubungan antara nilai yang diprediksi dengan </w:t>
      </w:r>
      <w:r>
        <w:rPr>
          <w:rFonts w:ascii="Times New Roman" w:hAnsi="Times New Roman" w:cs="Times New Roman"/>
          <w:i/>
          <w:sz w:val="24"/>
          <w:szCs w:val="24"/>
        </w:rPr>
        <w:t>Studentized Delete Residual</w:t>
      </w:r>
      <w:r>
        <w:rPr>
          <w:rFonts w:ascii="Times New Roman" w:hAnsi="Times New Roman" w:cs="Times New Roman"/>
          <w:sz w:val="24"/>
          <w:szCs w:val="24"/>
        </w:rPr>
        <w:t xml:space="preserve"> nilai tersebut. Cara memprediksi ada tidaknya heteroskedastisitas pada satu model dapat dilihat dari pola gambar </w:t>
      </w:r>
      <w:r>
        <w:rPr>
          <w:rFonts w:ascii="Times New Roman" w:hAnsi="Times New Roman" w:cs="Times New Roman"/>
          <w:i/>
          <w:sz w:val="24"/>
          <w:szCs w:val="24"/>
        </w:rPr>
        <w:t>Scatterplot Model</w:t>
      </w:r>
      <w:r>
        <w:rPr>
          <w:rFonts w:ascii="Times New Roman" w:hAnsi="Times New Roman" w:cs="Times New Roman"/>
          <w:sz w:val="24"/>
          <w:szCs w:val="24"/>
        </w:rPr>
        <w:t xml:space="preserve">. Analisis pada gambar </w:t>
      </w:r>
      <w:r>
        <w:rPr>
          <w:rFonts w:ascii="Times New Roman" w:hAnsi="Times New Roman" w:cs="Times New Roman"/>
          <w:i/>
          <w:sz w:val="24"/>
          <w:szCs w:val="24"/>
        </w:rPr>
        <w:t>Scatterplot</w:t>
      </w:r>
      <w:r>
        <w:rPr>
          <w:rFonts w:ascii="Times New Roman" w:hAnsi="Times New Roman" w:cs="Times New Roman"/>
          <w:sz w:val="24"/>
          <w:szCs w:val="24"/>
        </w:rPr>
        <w:t xml:space="preserve"> yang menyatakan model regresi linier sederhana tidak terdapat heteroskedastisitas. Model regresi yang baik adalah homoskedastisitas atau tidak terjadi heteroskedastisitas (Ghozali, 2009).</w:t>
      </w:r>
    </w:p>
    <w:p w:rsidR="0001055C" w:rsidRDefault="0001055C" w:rsidP="0001055C">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3.2.5.5</w:t>
      </w:r>
      <w:r>
        <w:rPr>
          <w:rFonts w:ascii="Times New Roman" w:hAnsi="Times New Roman" w:cs="Times New Roman"/>
          <w:b/>
          <w:sz w:val="24"/>
          <w:szCs w:val="24"/>
        </w:rPr>
        <w:tab/>
        <w:t>Konversi Data</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Data yang terkumpul melalui kuesioner adalah data dengan skala ordinal sedangkan untuk menganalisis dalam penelitian ini diperlukan data ukuran skala interval. Dalam proses menaikkan data ordinal menjadi data interval digunakan metode </w:t>
      </w:r>
      <w:r>
        <w:rPr>
          <w:rFonts w:ascii="Times New Roman" w:hAnsi="Times New Roman" w:cs="Times New Roman"/>
          <w:i/>
          <w:sz w:val="24"/>
          <w:szCs w:val="24"/>
        </w:rPr>
        <w:t>Successive Interval</w:t>
      </w:r>
      <w:r>
        <w:rPr>
          <w:rFonts w:ascii="Times New Roman" w:hAnsi="Times New Roman" w:cs="Times New Roman"/>
          <w:sz w:val="24"/>
          <w:szCs w:val="24"/>
        </w:rPr>
        <w:t xml:space="preserve"> (MSI) dengan menggunakan program </w:t>
      </w:r>
      <w:r>
        <w:rPr>
          <w:rFonts w:ascii="Times New Roman" w:hAnsi="Times New Roman" w:cs="Times New Roman"/>
          <w:i/>
          <w:sz w:val="24"/>
          <w:szCs w:val="24"/>
        </w:rPr>
        <w:t>SPSS</w:t>
      </w:r>
      <w:r>
        <w:rPr>
          <w:rFonts w:ascii="Times New Roman" w:hAnsi="Times New Roman" w:cs="Times New Roman"/>
          <w:sz w:val="24"/>
          <w:szCs w:val="24"/>
        </w:rPr>
        <w:t xml:space="preserve"> dan </w:t>
      </w:r>
      <w:r>
        <w:rPr>
          <w:rFonts w:ascii="Times New Roman" w:hAnsi="Times New Roman" w:cs="Times New Roman"/>
          <w:i/>
          <w:sz w:val="24"/>
          <w:szCs w:val="24"/>
        </w:rPr>
        <w:t>MS.Excel</w:t>
      </w:r>
      <w:r>
        <w:rPr>
          <w:rFonts w:ascii="Times New Roman" w:hAnsi="Times New Roman" w:cs="Times New Roman"/>
          <w:sz w:val="24"/>
          <w:szCs w:val="24"/>
        </w:rPr>
        <w:t>.</w:t>
      </w:r>
    </w:p>
    <w:p w:rsidR="0001055C" w:rsidRDefault="0001055C" w:rsidP="0001055C">
      <w:pPr>
        <w:tabs>
          <w:tab w:val="left" w:pos="426"/>
        </w:tabs>
        <w:spacing w:after="0" w:line="480" w:lineRule="auto"/>
        <w:ind w:left="426"/>
        <w:jc w:val="both"/>
        <w:rPr>
          <w:rFonts w:ascii="Times New Roman" w:hAnsi="Times New Roman" w:cs="Times New Roman"/>
          <w:sz w:val="24"/>
          <w:szCs w:val="24"/>
        </w:rPr>
      </w:pPr>
    </w:p>
    <w:p w:rsidR="0001055C" w:rsidRDefault="0001055C" w:rsidP="0001055C">
      <w:pPr>
        <w:tabs>
          <w:tab w:val="left" w:pos="426"/>
        </w:tabs>
        <w:spacing w:after="0" w:line="480" w:lineRule="auto"/>
        <w:ind w:left="426"/>
        <w:jc w:val="both"/>
        <w:rPr>
          <w:rFonts w:ascii="Times New Roman" w:hAnsi="Times New Roman" w:cs="Times New Roman"/>
          <w:sz w:val="24"/>
          <w:szCs w:val="24"/>
        </w:rPr>
      </w:pPr>
    </w:p>
    <w:p w:rsidR="0001055C" w:rsidRDefault="0001055C" w:rsidP="0001055C">
      <w:pPr>
        <w:tabs>
          <w:tab w:val="left" w:pos="426"/>
        </w:tabs>
        <w:spacing w:after="0" w:line="480" w:lineRule="auto"/>
        <w:ind w:left="426"/>
        <w:jc w:val="both"/>
        <w:rPr>
          <w:rFonts w:ascii="Times New Roman" w:hAnsi="Times New Roman" w:cs="Times New Roman"/>
          <w:sz w:val="24"/>
          <w:szCs w:val="24"/>
        </w:rPr>
      </w:pPr>
    </w:p>
    <w:p w:rsidR="0001055C" w:rsidRDefault="0001055C" w:rsidP="0001055C">
      <w:pPr>
        <w:tabs>
          <w:tab w:val="left" w:pos="567"/>
          <w:tab w:val="left" w:pos="851"/>
          <w:tab w:val="left" w:pos="1134"/>
        </w:tabs>
        <w:spacing w:after="0" w:line="480" w:lineRule="auto"/>
        <w:ind w:left="992" w:hanging="992"/>
        <w:jc w:val="both"/>
        <w:rPr>
          <w:rFonts w:ascii="Times New Roman" w:hAnsi="Times New Roman" w:cs="Times New Roman"/>
          <w:b/>
          <w:sz w:val="24"/>
          <w:szCs w:val="24"/>
        </w:rPr>
      </w:pPr>
      <w:r>
        <w:rPr>
          <w:rFonts w:ascii="Times New Roman" w:hAnsi="Times New Roman" w:cs="Times New Roman"/>
          <w:b/>
          <w:sz w:val="24"/>
          <w:szCs w:val="24"/>
        </w:rPr>
        <w:lastRenderedPageBreak/>
        <w:t>3.2.6</w:t>
      </w:r>
      <w:r>
        <w:rPr>
          <w:rFonts w:ascii="Times New Roman" w:hAnsi="Times New Roman" w:cs="Times New Roman"/>
          <w:b/>
          <w:sz w:val="24"/>
          <w:szCs w:val="24"/>
        </w:rPr>
        <w:tab/>
        <w:t>Rancangan Uji Hipotesis</w:t>
      </w:r>
    </w:p>
    <w:p w:rsidR="0001055C" w:rsidRDefault="0001055C" w:rsidP="0001055C">
      <w:pPr>
        <w:tabs>
          <w:tab w:val="left" w:pos="426"/>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3.2.6.1</w:t>
      </w:r>
      <w:r>
        <w:rPr>
          <w:rFonts w:ascii="Times New Roman" w:hAnsi="Times New Roman" w:cs="Times New Roman"/>
          <w:b/>
          <w:sz w:val="24"/>
          <w:szCs w:val="24"/>
        </w:rPr>
        <w:tab/>
        <w:t>Model/Gambar</w:t>
      </w:r>
    </w:p>
    <w:p w:rsidR="0001055C" w:rsidRDefault="0001055C" w:rsidP="0001055C">
      <w:pPr>
        <w:tabs>
          <w:tab w:val="left" w:pos="0"/>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Untuk memastikan apakah ada pengaruh variabel deteksi perilaku perangkat desa (X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(Y). maka pengujian dilakukan dengan uji analisis regresi sederhana dengan terlebih dahulu mengkonversi data skala ordinal ke skala interval. Analisis regresi sederhana sebagai berikut :</w:t>
      </w:r>
    </w:p>
    <w:p w:rsidR="0001055C" w:rsidRDefault="0001055C" w:rsidP="0001055C">
      <w:pPr>
        <w:tabs>
          <w:tab w:val="left" w:pos="0"/>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g">
            <w:drawing>
              <wp:anchor distT="0" distB="0" distL="114300" distR="114300" simplePos="0" relativeHeight="251661312" behindDoc="0" locked="0" layoutInCell="1" allowOverlap="1" wp14:anchorId="02FBECDC" wp14:editId="15BA56C4">
                <wp:simplePos x="0" y="0"/>
                <wp:positionH relativeFrom="column">
                  <wp:posOffset>436245</wp:posOffset>
                </wp:positionH>
                <wp:positionV relativeFrom="paragraph">
                  <wp:posOffset>112395</wp:posOffset>
                </wp:positionV>
                <wp:extent cx="4438650" cy="1524000"/>
                <wp:effectExtent l="19050" t="19050" r="19050" b="19050"/>
                <wp:wrapNone/>
                <wp:docPr id="16" name="Group 16"/>
                <wp:cNvGraphicFramePr/>
                <a:graphic xmlns:a="http://schemas.openxmlformats.org/drawingml/2006/main">
                  <a:graphicData uri="http://schemas.microsoft.com/office/word/2010/wordprocessingGroup">
                    <wpg:wgp>
                      <wpg:cNvGrpSpPr/>
                      <wpg:grpSpPr>
                        <a:xfrm>
                          <a:off x="0" y="0"/>
                          <a:ext cx="4438650" cy="1524000"/>
                          <a:chOff x="0" y="0"/>
                          <a:chExt cx="4438650" cy="1524000"/>
                        </a:xfrm>
                      </wpg:grpSpPr>
                      <wps:wsp>
                        <wps:cNvPr id="3" name="Rectangle 3"/>
                        <wps:cNvSpPr/>
                        <wps:spPr>
                          <a:xfrm>
                            <a:off x="0" y="0"/>
                            <a:ext cx="4438650" cy="15240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A560D7" w:rsidRDefault="00A560D7" w:rsidP="0001055C">
                              <w:pPr>
                                <w:rPr>
                                  <w:rFonts w:ascii="Times New Roman" w:hAnsi="Times New Roman" w:cs="Times New Roman"/>
                                  <w:sz w:val="24"/>
                                </w:rPr>
                              </w:pPr>
                              <w:r>
                                <w:rPr>
                                  <w:rFonts w:ascii="Times New Roman" w:hAnsi="Times New Roman" w:cs="Times New Roman"/>
                                  <w:sz w:val="24"/>
                                </w:rPr>
                                <w:t xml:space="preserve">                  </w:t>
                              </w:r>
                            </w:p>
                            <w:p w:rsidR="00A560D7" w:rsidRDefault="00A560D7" w:rsidP="0001055C">
                              <w:pPr>
                                <w:ind w:left="720" w:firstLine="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βyԑ</w:t>
                              </w:r>
                            </w:p>
                            <w:p w:rsidR="00A560D7" w:rsidRDefault="00A560D7" w:rsidP="0001055C">
                              <w:pPr>
                                <w:jc w:val="center"/>
                                <w:rPr>
                                  <w:rFonts w:ascii="Times New Roman" w:hAnsi="Times New Roman" w:cs="Times New Roman"/>
                                  <w:sz w:val="28"/>
                                  <w:vertAlign w:val="subscript"/>
                                </w:rPr>
                              </w:pPr>
                              <w:r>
                                <w:rPr>
                                  <w:rFonts w:ascii="Times New Roman" w:hAnsi="Times New Roman" w:cs="Times New Roman"/>
                                  <w:sz w:val="24"/>
                                </w:rPr>
                                <w:tab/>
                              </w:r>
                              <w:r>
                                <w:rPr>
                                  <w:rFonts w:ascii="Times New Roman" w:hAnsi="Times New Roman" w:cs="Times New Roman"/>
                                  <w:noProof/>
                                  <w:sz w:val="24"/>
                                  <w:lang w:val="en-US"/>
                                </w:rPr>
                                <w:drawing>
                                  <wp:inline distT="0" distB="0" distL="0" distR="0" wp14:anchorId="63088EBF" wp14:editId="5A591B37">
                                    <wp:extent cx="809625" cy="514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09625" cy="514350"/>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A560D7" w:rsidRDefault="00A560D7" w:rsidP="0001055C">
                              <w:pPr>
                                <w:rPr>
                                  <w:rFonts w:ascii="Times New Roman" w:hAnsi="Times New Roman" w:cs="Times New Roman"/>
                                  <w:b/>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r>
                                <w:rPr>
                                  <w:rFonts w:ascii="Times New Roman" w:hAnsi="Times New Roman" w:cs="Times New Roman"/>
                                  <w:sz w:val="24"/>
                                  <w:vertAlign w:val="subscript"/>
                                </w:rPr>
                                <w:tab/>
                              </w:r>
                            </w:p>
                            <w:p w:rsidR="00A560D7" w:rsidRDefault="00A560D7" w:rsidP="0001055C">
                              <w:pPr>
                                <w:ind w:left="720" w:firstLine="720"/>
                                <w:rPr>
                                  <w:rFonts w:ascii="Times New Roman" w:hAnsi="Times New Roman" w:cs="Times New Roman"/>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2" name="Group 22"/>
                        <wpg:cNvGrpSpPr/>
                        <wpg:grpSpPr>
                          <a:xfrm>
                            <a:off x="1657350" y="66675"/>
                            <a:ext cx="1905000" cy="1323975"/>
                            <a:chOff x="0" y="0"/>
                            <a:chExt cx="1905000" cy="1323975"/>
                          </a:xfrm>
                        </wpg:grpSpPr>
                        <wpg:grpSp>
                          <wpg:cNvPr id="21" name="Group 21"/>
                          <wpg:cNvGrpSpPr/>
                          <wpg:grpSpPr>
                            <a:xfrm>
                              <a:off x="0" y="0"/>
                              <a:ext cx="1905000" cy="1162050"/>
                              <a:chOff x="0" y="0"/>
                              <a:chExt cx="1905000" cy="1162050"/>
                            </a:xfrm>
                          </wpg:grpSpPr>
                          <wps:wsp>
                            <wps:cNvPr id="15" name="Straight Arrow Connector 15"/>
                            <wps:cNvCnPr/>
                            <wps:spPr>
                              <a:xfrm>
                                <a:off x="0" y="876300"/>
                                <a:ext cx="1123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Oval 28"/>
                            <wps:cNvSpPr/>
                            <wps:spPr>
                              <a:xfrm>
                                <a:off x="1123950" y="685800"/>
                                <a:ext cx="781050"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A560D7" w:rsidRDefault="00A560D7" w:rsidP="0001055C">
                                  <w:pPr>
                                    <w:jc w:val="center"/>
                                    <w:rPr>
                                      <w:rFonts w:ascii="Times New Roman" w:hAnsi="Times New Roman" w:cs="Times New Roman"/>
                                      <w:b/>
                                      <w:sz w:val="32"/>
                                      <w:vertAlign w:val="subscript"/>
                                    </w:rPr>
                                  </w:pPr>
                                  <w:r>
                                    <w:rPr>
                                      <w:rFonts w:ascii="Times New Roman" w:hAnsi="Times New Roman" w:cs="Times New Roman"/>
                                      <w:b/>
                                      <w:sz w:val="32"/>
                                      <w:vertAlign w:val="subscript"/>
                                    </w:rPr>
                                    <w:t>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Rectangle 17"/>
                            <wps:cNvSpPr/>
                            <wps:spPr>
                              <a:xfrm>
                                <a:off x="1228725" y="0"/>
                                <a:ext cx="54292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560D7" w:rsidRDefault="00A560D7" w:rsidP="0001055C">
                                  <w:pPr>
                                    <w:jc w:val="center"/>
                                  </w:pPr>
                                  <w:r>
                                    <w:rPr>
                                      <w:rFonts w:cstheme="minorHAnsi"/>
                                      <w:b/>
                                      <w:sz w:val="32"/>
                                    </w:rPr>
                                    <w:t>ε</w:t>
                                  </w:r>
                                </w:p>
                                <w:p w:rsidR="00A560D7" w:rsidRDefault="00A560D7" w:rsidP="0001055C">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Straight Arrow Connector 18"/>
                            <wps:cNvCnPr/>
                            <wps:spPr>
                              <a:xfrm>
                                <a:off x="1514475" y="323850"/>
                                <a:ext cx="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0" name="Rounded Rectangle 20"/>
                          <wps:cNvSpPr/>
                          <wps:spPr>
                            <a:xfrm>
                              <a:off x="161925" y="1019175"/>
                              <a:ext cx="676275" cy="3048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Group 16" o:spid="_x0000_s1036" style="position:absolute;left:0;text-align:left;margin-left:34.35pt;margin-top:8.85pt;width:349.5pt;height:120pt;z-index:251661312" coordsize="44386,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">
                <v:rect id="Rectangle 3" o:spid="_x0000_s1037" style="position:absolute;width:4438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5sUA&#10;AADaAAAADwAAAGRycy9kb3ducmV2LnhtbESPT2sCMRTE7wW/Q3iCt5pVoejWKOIfqhdF3UOPj83r&#10;ZuvmZdmkuvXTG6HQ4zAzv2Gm89ZW4kqNLx0rGPQTEMS50yUXCrLz5nUMwgdkjZVjUvBLHuazzssU&#10;U+1ufKTrKRQiQtinqMCEUKdS+tyQRd93NXH0vlxjMUTZFFI3eItwW8lhkrxJiyXHBYM1LQ3ll9OP&#10;VfCZmI/7Ypdtd/f9an04TL6PWbFSqtdtF+8gArXhP/zX3moFI3heiT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ADmxQAAANoAAAAPAAAAAAAAAAAAAAAAAJgCAABkcnMv&#10;ZG93bnJldi54bWxQSwUGAAAAAAQABAD1AAAAigMAAAAA&#10;" fillcolor="white [3201]" strokecolor="black [3200]" strokeweight="2.25pt">
                  <v:textbox>
                    <w:txbxContent>
                      <w:p w:rsidR="00A560D7" w:rsidRDefault="00A560D7" w:rsidP="0001055C">
                        <w:pPr>
                          <w:rPr>
                            <w:rFonts w:ascii="Times New Roman" w:hAnsi="Times New Roman" w:cs="Times New Roman"/>
                            <w:sz w:val="24"/>
                          </w:rPr>
                        </w:pPr>
                        <w:r>
                          <w:rPr>
                            <w:rFonts w:ascii="Times New Roman" w:hAnsi="Times New Roman" w:cs="Times New Roman"/>
                            <w:sz w:val="24"/>
                          </w:rPr>
                          <w:t xml:space="preserve">                  </w:t>
                        </w:r>
                      </w:p>
                      <w:p w:rsidR="00A560D7" w:rsidRDefault="00A560D7" w:rsidP="0001055C">
                        <w:pPr>
                          <w:ind w:left="720" w:firstLine="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βyԑ</w:t>
                        </w:r>
                      </w:p>
                      <w:p w:rsidR="00A560D7" w:rsidRDefault="00A560D7" w:rsidP="0001055C">
                        <w:pPr>
                          <w:jc w:val="center"/>
                          <w:rPr>
                            <w:rFonts w:ascii="Times New Roman" w:hAnsi="Times New Roman" w:cs="Times New Roman"/>
                            <w:sz w:val="28"/>
                            <w:vertAlign w:val="subscript"/>
                          </w:rPr>
                        </w:pPr>
                        <w:r>
                          <w:rPr>
                            <w:rFonts w:ascii="Times New Roman" w:hAnsi="Times New Roman" w:cs="Times New Roman"/>
                            <w:sz w:val="24"/>
                          </w:rPr>
                          <w:tab/>
                        </w:r>
                        <w:r>
                          <w:rPr>
                            <w:rFonts w:ascii="Times New Roman" w:hAnsi="Times New Roman" w:cs="Times New Roman"/>
                            <w:noProof/>
                            <w:sz w:val="24"/>
                          </w:rPr>
                          <w:drawing>
                            <wp:inline distT="0" distB="0" distL="0" distR="0" wp14:anchorId="63088EBF" wp14:editId="5A591B37">
                              <wp:extent cx="809625" cy="514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09625" cy="514350"/>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A560D7" w:rsidRDefault="00A560D7" w:rsidP="0001055C">
                        <w:pPr>
                          <w:rPr>
                            <w:rFonts w:ascii="Times New Roman" w:hAnsi="Times New Roman" w:cs="Times New Roman"/>
                            <w:b/>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r>
                          <w:rPr>
                            <w:rFonts w:ascii="Times New Roman" w:hAnsi="Times New Roman" w:cs="Times New Roman"/>
                            <w:sz w:val="24"/>
                            <w:vertAlign w:val="subscript"/>
                          </w:rPr>
                          <w:tab/>
                        </w:r>
                      </w:p>
                      <w:p w:rsidR="00A560D7" w:rsidRDefault="00A560D7" w:rsidP="0001055C">
                        <w:pPr>
                          <w:ind w:left="720" w:firstLine="720"/>
                          <w:rPr>
                            <w:rFonts w:ascii="Times New Roman" w:hAnsi="Times New Roman" w:cs="Times New Roman"/>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p>
                    </w:txbxContent>
                  </v:textbox>
                </v:rect>
                <v:group id="Group 22" o:spid="_x0000_s1038" style="position:absolute;left:16573;top:666;width:19050;height:13240" coordsize="19050,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1" o:spid="_x0000_s1039" style="position:absolute;width:19050;height:11620" coordsize="19050,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Straight Arrow Connector 15" o:spid="_x0000_s1040" type="#_x0000_t32" style="position:absolute;top:8763;width:1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TKsIAAADbAAAADwAAAGRycy9kb3ducmV2LnhtbERPPWvDMBDdA/kP4gLdErmBht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PTKsIAAADbAAAADwAAAAAAAAAAAAAA&#10;AAChAgAAZHJzL2Rvd25yZXYueG1sUEsFBgAAAAAEAAQA+QAAAJADAAAAAA==&#10;" strokecolor="black [3040]">
                      <v:stroke endarrow="open"/>
                    </v:shape>
                    <v:oval id="Oval 28" o:spid="_x0000_s1041" style="position:absolute;left:11239;top:6858;width:7811;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ri78A&#10;AADbAAAADwAAAGRycy9kb3ducmV2LnhtbERPTYvCMBC9C/6HMII3Te1BbdcoiyCo7MVW8Do2s23X&#10;ZlKaqPXfbw6Cx8f7Xm1604gHda62rGA2jUAQF1bXXCo457vJEoTzyBoby6TgRQ426+Fgham2Tz7R&#10;I/OlCCHsUlRQed+mUrqiIoNualviwP3azqAPsCul7vAZwk0j4yiaS4M1h4YKW9pWVNyyu1FQnm7u&#10;GGNS/F2TRXZo6vwnueRKjUf99xcIT73/iN/uvVYQh7H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K6uLvwAAANsAAAAPAAAAAAAAAAAAAAAAAJgCAABkcnMvZG93bnJl&#10;di54bWxQSwUGAAAAAAQABAD1AAAAhAMAAAAA&#10;" fillcolor="white [3201]" strokecolor="black [3200]" strokeweight="2pt">
                      <v:textbox>
                        <w:txbxContent>
                          <w:p w:rsidR="00A560D7" w:rsidRDefault="00A560D7" w:rsidP="0001055C">
                            <w:pPr>
                              <w:jc w:val="center"/>
                              <w:rPr>
                                <w:rFonts w:ascii="Times New Roman" w:hAnsi="Times New Roman" w:cs="Times New Roman"/>
                                <w:b/>
                                <w:sz w:val="32"/>
                                <w:vertAlign w:val="subscript"/>
                              </w:rPr>
                            </w:pPr>
                            <w:r>
                              <w:rPr>
                                <w:rFonts w:ascii="Times New Roman" w:hAnsi="Times New Roman" w:cs="Times New Roman"/>
                                <w:b/>
                                <w:sz w:val="32"/>
                                <w:vertAlign w:val="subscript"/>
                              </w:rPr>
                              <w:t>Y</w:t>
                            </w:r>
                          </w:p>
                        </w:txbxContent>
                      </v:textbox>
                    </v:oval>
                    <v:rect id="Rectangle 17" o:spid="_x0000_s1042" style="position:absolute;left:12287;width:542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fillcolor="white [3201]" strokecolor="black [3200]" strokeweight="2pt">
                      <v:textbox>
                        <w:txbxContent>
                          <w:p w:rsidR="00A560D7" w:rsidRDefault="00A560D7" w:rsidP="0001055C">
                            <w:pPr>
                              <w:jc w:val="center"/>
                            </w:pPr>
                            <w:r>
                              <w:rPr>
                                <w:rFonts w:cstheme="minorHAnsi"/>
                                <w:b/>
                                <w:sz w:val="32"/>
                              </w:rPr>
                              <w:t>ε</w:t>
                            </w:r>
                          </w:p>
                          <w:p w:rsidR="00A560D7" w:rsidRDefault="00A560D7" w:rsidP="0001055C">
                            <w:pPr>
                              <w:jc w:val="center"/>
                              <w:rPr>
                                <w:rFonts w:ascii="Times New Roman" w:hAnsi="Times New Roman" w:cs="Times New Roman"/>
                                <w:sz w:val="24"/>
                                <w:szCs w:val="24"/>
                              </w:rPr>
                            </w:pPr>
                          </w:p>
                        </w:txbxContent>
                      </v:textbox>
                    </v:rect>
                    <v:shape id="Straight Arrow Connector 18" o:spid="_x0000_s1043" type="#_x0000_t32" style="position:absolute;left:15144;top:3238;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group>
                  <v:roundrect id="Rounded Rectangle 20" o:spid="_x0000_s1044" style="position:absolute;left:1619;top:10191;width:6763;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9WsAA&#10;AADbAAAADwAAAGRycy9kb3ducmV2LnhtbERPzWoCMRC+F3yHMEJvNau0VlajiGDxUMGqDzAk4+7q&#10;ZrJsUl3f3jkIHj++/9mi87W6UhurwAaGgwwUsQ2u4sLA8bD+mICKCdlhHZgM3CnCYt57m2Huwo3/&#10;6LpPhZIQjjkaKFNqcq2jLcljHISGWLhTaD0mgW2hXYs3Cfe1HmXZWHusWBpKbGhVkr3s/72UHD/P&#10;9u5OP+7XT76+t3a7W12SMe/9bjkFlahLL/HTvXEGRrJevsgP0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U9WsAAAADbAAAADwAAAAAAAAAAAAAAAACYAgAAZHJzL2Rvd25y&#10;ZXYueG1sUEsFBgAAAAAEAAQA9QAAAIUDAAAAAA==&#10;" fillcolor="white [3201]" stroked="f" strokeweight="2pt">
                    <v:textbox>
                      <w:txbxContent>
                        <w:p w:rsidR="00A560D7" w:rsidRDefault="00A560D7" w:rsidP="0001055C">
                          <w:pPr>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1</w:t>
                          </w:r>
                        </w:p>
                      </w:txbxContent>
                    </v:textbox>
                  </v:roundrect>
                </v:group>
              </v:group>
            </w:pict>
          </mc:Fallback>
        </mc:AlternateContent>
      </w:r>
    </w:p>
    <w:p w:rsidR="0001055C" w:rsidRDefault="0001055C" w:rsidP="0001055C">
      <w:pPr>
        <w:tabs>
          <w:tab w:val="left" w:pos="0"/>
          <w:tab w:val="left" w:pos="426"/>
        </w:tabs>
        <w:spacing w:after="0" w:line="480" w:lineRule="auto"/>
        <w:ind w:left="426"/>
        <w:jc w:val="both"/>
        <w:rPr>
          <w:rFonts w:ascii="Times New Roman" w:hAnsi="Times New Roman" w:cs="Times New Roman"/>
          <w:sz w:val="24"/>
          <w:szCs w:val="24"/>
        </w:rPr>
      </w:pPr>
    </w:p>
    <w:p w:rsidR="0001055C" w:rsidRDefault="0001055C" w:rsidP="0001055C">
      <w:pPr>
        <w:tabs>
          <w:tab w:val="left" w:pos="0"/>
          <w:tab w:val="left" w:pos="426"/>
        </w:tabs>
        <w:spacing w:after="0" w:line="480" w:lineRule="auto"/>
        <w:ind w:left="426"/>
        <w:jc w:val="both"/>
        <w:rPr>
          <w:rFonts w:ascii="Times New Roman" w:hAnsi="Times New Roman" w:cs="Times New Roman"/>
          <w:sz w:val="24"/>
          <w:szCs w:val="24"/>
        </w:rPr>
      </w:pPr>
    </w:p>
    <w:p w:rsidR="0001055C" w:rsidRDefault="0001055C" w:rsidP="0001055C">
      <w:pPr>
        <w:tabs>
          <w:tab w:val="left" w:pos="0"/>
          <w:tab w:val="left" w:pos="426"/>
        </w:tabs>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jc w:val="both"/>
        <w:rPr>
          <w:rFonts w:ascii="Times New Roman" w:hAnsi="Times New Roman" w:cs="Times New Roman"/>
          <w:b/>
          <w:sz w:val="24"/>
          <w:szCs w:val="24"/>
        </w:rPr>
      </w:pPr>
    </w:p>
    <w:p w:rsidR="0001055C" w:rsidRDefault="0001055C" w:rsidP="0001055C">
      <w:pPr>
        <w:spacing w:after="0" w:line="360" w:lineRule="auto"/>
        <w:ind w:left="425"/>
        <w:jc w:val="center"/>
        <w:rPr>
          <w:rFonts w:ascii="Times New Roman" w:hAnsi="Times New Roman" w:cs="Times New Roman"/>
          <w:b/>
          <w:sz w:val="24"/>
          <w:szCs w:val="24"/>
        </w:rPr>
      </w:pPr>
      <w:r>
        <w:rPr>
          <w:rFonts w:ascii="Times New Roman" w:hAnsi="Times New Roman" w:cs="Times New Roman"/>
          <w:b/>
          <w:sz w:val="24"/>
          <w:szCs w:val="24"/>
        </w:rPr>
        <w:t>Gambar 3.1</w:t>
      </w:r>
    </w:p>
    <w:p w:rsidR="0001055C" w:rsidRDefault="0001055C" w:rsidP="0001055C">
      <w:pPr>
        <w:spacing w:line="360" w:lineRule="auto"/>
        <w:ind w:left="425"/>
        <w:jc w:val="center"/>
        <w:rPr>
          <w:rFonts w:ascii="Times New Roman" w:hAnsi="Times New Roman" w:cs="Times New Roman"/>
          <w:b/>
          <w:sz w:val="24"/>
          <w:szCs w:val="24"/>
        </w:rPr>
      </w:pPr>
      <w:r>
        <w:rPr>
          <w:rFonts w:ascii="Times New Roman" w:hAnsi="Times New Roman" w:cs="Times New Roman"/>
          <w:b/>
          <w:sz w:val="24"/>
          <w:szCs w:val="24"/>
        </w:rPr>
        <w:t>Struktur Analisis Regresi Linear Sederhana</w:t>
      </w:r>
    </w:p>
    <w:p w:rsidR="0001055C" w:rsidRDefault="0001055C" w:rsidP="0001055C">
      <w:pPr>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Dari gambar diatas dapat dilihat dalam persamaan berikut :</w:t>
      </w:r>
    </w:p>
    <w:p w:rsidR="0001055C" w:rsidRDefault="0001055C" w:rsidP="0001055C">
      <w:pPr>
        <w:spacing w:after="0" w:line="480" w:lineRule="auto"/>
        <w:ind w:left="426"/>
        <w:rPr>
          <w:rFonts w:ascii="Times New Roman" w:hAnsi="Times New Roman" w:cs="Times New Roman"/>
          <w:b/>
          <w:sz w:val="32"/>
          <w:vertAlign w:val="subscript"/>
        </w:rPr>
      </w:pPr>
      <w:r>
        <w:rPr>
          <w:rFonts w:ascii="Times New Roman" w:hAnsi="Times New Roman" w:cs="Times New Roman"/>
          <w:sz w:val="32"/>
          <w:vertAlign w:val="subscript"/>
        </w:rPr>
        <w:t xml:space="preserve">Y </w:t>
      </w:r>
      <w:r>
        <w:rPr>
          <w:rFonts w:ascii="Times New Roman" w:hAnsi="Times New Roman" w:cs="Times New Roman"/>
          <w:spacing w:val="2"/>
          <w:w w:val="102"/>
          <w:sz w:val="24"/>
          <w:szCs w:val="24"/>
        </w:rPr>
        <w:t xml:space="preserve">=α + </w:t>
      </w:r>
      <w:r>
        <w:rPr>
          <w:rFonts w:ascii="Times New Roman" w:hAnsi="Times New Roman" w:cs="Times New Roman"/>
          <w:sz w:val="24"/>
        </w:rPr>
        <w:t>β</w:t>
      </w:r>
      <w:r>
        <w:rPr>
          <w:rFonts w:ascii="Times New Roman" w:hAnsi="Times New Roman" w:cs="Times New Roman"/>
          <w:sz w:val="24"/>
          <w:vertAlign w:val="subscript"/>
        </w:rPr>
        <w:t>1</w:t>
      </w:r>
      <w:r>
        <w:rPr>
          <w:rFonts w:ascii="Times New Roman" w:hAnsi="Times New Roman" w:cs="Times New Roman"/>
          <w:sz w:val="24"/>
        </w:rPr>
        <w:t>X</w:t>
      </w:r>
      <w:r>
        <w:rPr>
          <w:rFonts w:ascii="Times New Roman" w:hAnsi="Times New Roman" w:cs="Times New Roman"/>
          <w:sz w:val="24"/>
          <w:vertAlign w:val="subscript"/>
        </w:rPr>
        <w:t>1</w:t>
      </w:r>
      <w:r>
        <w:rPr>
          <w:rFonts w:ascii="Times New Roman" w:hAnsi="Times New Roman" w:cs="Times New Roman"/>
          <w:spacing w:val="2"/>
          <w:w w:val="102"/>
          <w:sz w:val="24"/>
          <w:szCs w:val="24"/>
        </w:rPr>
        <w:t xml:space="preserve"> + </w:t>
      </w:r>
      <w:r>
        <w:rPr>
          <w:rFonts w:ascii="Times New Roman" w:hAnsi="Times New Roman" w:cs="Times New Roman"/>
          <w:sz w:val="24"/>
          <w:szCs w:val="24"/>
        </w:rPr>
        <w:t>ε</w:t>
      </w:r>
    </w:p>
    <w:p w:rsidR="0001055C" w:rsidRDefault="0001055C" w:rsidP="0001055C">
      <w:p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Keterangan :</w:t>
      </w:r>
    </w:p>
    <w:p w:rsidR="0001055C" w:rsidRDefault="0001055C" w:rsidP="0001055C">
      <w:p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Penyimpangan Dana Desa</w:t>
      </w:r>
    </w:p>
    <w:p w:rsidR="0001055C" w:rsidRDefault="0001055C" w:rsidP="0001055C">
      <w:p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X1</w:t>
      </w:r>
      <w:r>
        <w:rPr>
          <w:rFonts w:ascii="Times New Roman" w:hAnsi="Times New Roman" w:cs="Times New Roman"/>
          <w:sz w:val="24"/>
          <w:szCs w:val="24"/>
        </w:rPr>
        <w:tab/>
        <w:t>: Perilaku Perangkat Desa</w:t>
      </w:r>
    </w:p>
    <w:p w:rsidR="0001055C" w:rsidRDefault="0001055C" w:rsidP="0001055C">
      <w:pPr>
        <w:spacing w:line="360" w:lineRule="auto"/>
        <w:ind w:left="425"/>
        <w:jc w:val="both"/>
        <w:rPr>
          <w:rFonts w:ascii="Times New Roman" w:hAnsi="Times New Roman" w:cs="Times New Roman"/>
          <w:sz w:val="24"/>
        </w:rPr>
      </w:pPr>
      <w:r>
        <w:rPr>
          <w:rFonts w:ascii="Times New Roman" w:hAnsi="Times New Roman" w:cs="Times New Roman"/>
          <w:sz w:val="24"/>
        </w:rPr>
        <w:t>β</w:t>
      </w:r>
      <w:r>
        <w:rPr>
          <w:rFonts w:ascii="Times New Roman" w:hAnsi="Times New Roman" w:cs="Times New Roman"/>
          <w:sz w:val="24"/>
          <w:vertAlign w:val="subscript"/>
        </w:rPr>
        <w:t>1</w:t>
      </w:r>
      <w:r>
        <w:rPr>
          <w:rFonts w:ascii="Times New Roman" w:hAnsi="Times New Roman" w:cs="Times New Roman"/>
          <w:sz w:val="24"/>
          <w:vertAlign w:val="subscript"/>
        </w:rPr>
        <w:tab/>
      </w:r>
      <w:r>
        <w:rPr>
          <w:rFonts w:ascii="Times New Roman" w:hAnsi="Times New Roman" w:cs="Times New Roman"/>
          <w:sz w:val="24"/>
        </w:rPr>
        <w:t>: Koefisien Regresi</w:t>
      </w:r>
    </w:p>
    <w:p w:rsidR="0001055C" w:rsidRDefault="0001055C" w:rsidP="0001055C">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ε</w:t>
      </w:r>
      <w:r>
        <w:rPr>
          <w:rFonts w:ascii="Times New Roman" w:hAnsi="Times New Roman" w:cs="Times New Roman"/>
          <w:sz w:val="24"/>
          <w:szCs w:val="24"/>
        </w:rPr>
        <w:tab/>
        <w:t>: Standar Eror</w:t>
      </w:r>
    </w:p>
    <w:p w:rsidR="0001055C" w:rsidRDefault="0001055C" w:rsidP="0001055C">
      <w:pPr>
        <w:spacing w:after="0" w:line="480" w:lineRule="auto"/>
        <w:ind w:left="426"/>
        <w:rPr>
          <w:rFonts w:ascii="Times New Roman" w:hAnsi="Times New Roman" w:cs="Times New Roman"/>
          <w:sz w:val="24"/>
          <w:szCs w:val="24"/>
        </w:rPr>
      </w:pPr>
    </w:p>
    <w:p w:rsidR="0001055C" w:rsidRDefault="0001055C" w:rsidP="0001055C">
      <w:pPr>
        <w:spacing w:after="0" w:line="480" w:lineRule="auto"/>
        <w:ind w:left="426"/>
        <w:rPr>
          <w:rFonts w:ascii="Times New Roman" w:hAnsi="Times New Roman" w:cs="Times New Roman"/>
          <w:sz w:val="24"/>
          <w:szCs w:val="24"/>
        </w:rPr>
      </w:pPr>
    </w:p>
    <w:p w:rsidR="0001055C" w:rsidRDefault="0001055C" w:rsidP="0001055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3.2.6.2</w:t>
      </w:r>
      <w:r>
        <w:rPr>
          <w:rFonts w:ascii="Times New Roman" w:hAnsi="Times New Roman" w:cs="Times New Roman"/>
          <w:b/>
          <w:sz w:val="24"/>
          <w:szCs w:val="24"/>
        </w:rPr>
        <w:tab/>
        <w:t>Langkah – Langkah Pengujian Hipotesis</w:t>
      </w:r>
    </w:p>
    <w:p w:rsidR="0001055C" w:rsidRDefault="0001055C" w:rsidP="0001055C">
      <w:pPr>
        <w:spacing w:after="0" w:line="480" w:lineRule="auto"/>
        <w:ind w:left="426"/>
        <w:jc w:val="both"/>
        <w:rPr>
          <w:rFonts w:ascii="Times New Roman" w:hAnsi="Times New Roman" w:cs="Times New Roman"/>
          <w:sz w:val="24"/>
          <w:szCs w:val="24"/>
        </w:rPr>
      </w:pPr>
      <w:r>
        <w:rPr>
          <w:rFonts w:ascii="Times New Roman" w:hAnsi="Times New Roman" w:cs="Times New Roman"/>
          <w:sz w:val="32"/>
        </w:rPr>
        <w:tab/>
      </w:r>
      <w:r>
        <w:rPr>
          <w:rFonts w:ascii="Times New Roman" w:hAnsi="Times New Roman" w:cs="Times New Roman"/>
          <w:sz w:val="24"/>
          <w:szCs w:val="24"/>
        </w:rPr>
        <w:t xml:space="preserve">Metode statistik yang digunakan untuk menguji hipotesis yaitu dengan menggunakan regresi linear sederhana dengan bantuan perangkat lunak </w:t>
      </w:r>
      <w:r>
        <w:rPr>
          <w:rFonts w:ascii="Times New Roman" w:hAnsi="Times New Roman" w:cs="Times New Roman"/>
          <w:i/>
          <w:sz w:val="24"/>
          <w:szCs w:val="24"/>
        </w:rPr>
        <w:t>SPSS for windows</w:t>
      </w:r>
      <w:r>
        <w:rPr>
          <w:rFonts w:ascii="Times New Roman" w:hAnsi="Times New Roman" w:cs="Times New Roman"/>
          <w:sz w:val="24"/>
          <w:szCs w:val="24"/>
        </w:rPr>
        <w:t xml:space="preserve"> sebagai berikut :</w:t>
      </w:r>
    </w:p>
    <w:p w:rsidR="0001055C" w:rsidRDefault="0001055C" w:rsidP="0001055C">
      <w:pPr>
        <w:pStyle w:val="ListParagraph"/>
        <w:numPr>
          <w:ilvl w:val="0"/>
          <w:numId w:val="4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Uji Statistik Deskriptif</w:t>
      </w:r>
    </w:p>
    <w:p w:rsidR="0001055C" w:rsidRDefault="0001055C" w:rsidP="0001055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Statistik deskriptif memberikan gambaran atau deskripsi suatu data yang dilihat dari nilai rata-rata (</w:t>
      </w:r>
      <w:r>
        <w:rPr>
          <w:rFonts w:ascii="Times New Roman" w:hAnsi="Times New Roman" w:cs="Times New Roman"/>
          <w:i/>
          <w:sz w:val="24"/>
          <w:szCs w:val="24"/>
        </w:rPr>
        <w:t>mean</w:t>
      </w:r>
      <w:r>
        <w:rPr>
          <w:rFonts w:ascii="Times New Roman" w:hAnsi="Times New Roman" w:cs="Times New Roman"/>
          <w:sz w:val="24"/>
          <w:szCs w:val="24"/>
        </w:rPr>
        <w:t xml:space="preserve">), standar deviasi, varian, maksimum, minimum, </w:t>
      </w:r>
      <w:r>
        <w:rPr>
          <w:rFonts w:ascii="Times New Roman" w:hAnsi="Times New Roman" w:cs="Times New Roman"/>
          <w:i/>
          <w:sz w:val="24"/>
          <w:szCs w:val="24"/>
        </w:rPr>
        <w:t>sum, range</w:t>
      </w:r>
      <w:r>
        <w:rPr>
          <w:rFonts w:ascii="Times New Roman" w:hAnsi="Times New Roman" w:cs="Times New Roman"/>
          <w:sz w:val="24"/>
          <w:szCs w:val="24"/>
        </w:rPr>
        <w:t xml:space="preserve">, kurtosis dan </w:t>
      </w:r>
      <w:r>
        <w:rPr>
          <w:rFonts w:ascii="Times New Roman" w:hAnsi="Times New Roman" w:cs="Times New Roman"/>
          <w:i/>
          <w:sz w:val="24"/>
          <w:szCs w:val="24"/>
        </w:rPr>
        <w:t>skewness</w:t>
      </w:r>
      <w:r>
        <w:rPr>
          <w:rFonts w:ascii="Times New Roman" w:hAnsi="Times New Roman" w:cs="Times New Roman"/>
          <w:sz w:val="24"/>
          <w:szCs w:val="24"/>
        </w:rPr>
        <w:t xml:space="preserve"> (Ghozali, 2009)</w:t>
      </w:r>
    </w:p>
    <w:p w:rsidR="0001055C" w:rsidRDefault="0001055C" w:rsidP="0001055C">
      <w:pPr>
        <w:pStyle w:val="ListParagraph"/>
        <w:numPr>
          <w:ilvl w:val="0"/>
          <w:numId w:val="4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Uji Persamaan Regresi Linear Sederhana</w:t>
      </w:r>
    </w:p>
    <w:p w:rsidR="0001055C" w:rsidRDefault="0001055C" w:rsidP="0001055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Pengujian hipotesis ini dilakukan dengan menggunakan metode analisis regresi linear sederhana. Analisis regresi linear sederhana ialah suatu alat analisis peramalan nilai pengaruh variabel bebas terhadap variabel terikat untuk membuktikan ada atau tidaknya hubungan fungsi atau hubungan kausal variabel bebas (Riduwan, 2010).</w:t>
      </w:r>
    </w:p>
    <w:p w:rsidR="0001055C" w:rsidRDefault="0001055C" w:rsidP="0001055C">
      <w:pPr>
        <w:pStyle w:val="ListParagraph"/>
        <w:numPr>
          <w:ilvl w:val="0"/>
          <w:numId w:val="4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Uji Statistik t</w:t>
      </w:r>
    </w:p>
    <w:p w:rsidR="0001055C" w:rsidRDefault="0001055C" w:rsidP="0001055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Uji statistik dilakukan dengan menggunakan uji t yaitu uji yang bertujuan untuk melihat pengaruh dari variabel independen secara individu terhadap variabel dependen. Jika tingkat signifikansi uji t lebih kecil dari 5% maka terdapat pengaruh yang signifikan dari variabel independen terhadap variabel dependen dan sebaliknya.</w:t>
      </w:r>
    </w:p>
    <w:p w:rsidR="0001055C" w:rsidRDefault="0001055C" w:rsidP="0001055C">
      <w:pPr>
        <w:pStyle w:val="ListParagraph"/>
        <w:numPr>
          <w:ilvl w:val="0"/>
          <w:numId w:val="4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Uji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01055C" w:rsidRDefault="0001055C" w:rsidP="0001055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Menurut Ghozali (2011) koefisien determinasi intinya mengukur atau melihat seberapa jauh kemampuan model dalam menerangkan variasi </w:t>
      </w:r>
      <w:r>
        <w:rPr>
          <w:rFonts w:ascii="Times New Roman" w:hAnsi="Times New Roman" w:cs="Times New Roman"/>
          <w:sz w:val="24"/>
          <w:szCs w:val="24"/>
        </w:rPr>
        <w:lastRenderedPageBreak/>
        <w:t>variabel dependen. Bila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kecil maka kemampuan variabel untuk menjelaskan variasi variabel sangat terbatas, sedangkan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sama dengan satu, maka variabel independen berpengaruh secara sempurna terhadap variabel dependen.</w:t>
      </w:r>
    </w:p>
    <w:p w:rsidR="0001055C" w:rsidRDefault="0001055C" w:rsidP="0001055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3.2.6.3</w:t>
      </w:r>
      <w:r>
        <w:rPr>
          <w:rFonts w:ascii="Times New Roman" w:hAnsi="Times New Roman" w:cs="Times New Roman"/>
          <w:b/>
          <w:sz w:val="24"/>
          <w:szCs w:val="24"/>
        </w:rPr>
        <w:tab/>
        <w:t>Sistem Pengolahan Data Dengan Komputer</w:t>
      </w:r>
    </w:p>
    <w:p w:rsidR="0001055C" w:rsidRDefault="0001055C" w:rsidP="0001055C">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Dalam penelitian ini penulis akan menggunakan perangkat komputer untuk melakukan pengolahan data dengan menggunakan program SPSS versi 24 dan dibantu dengan program MS. Excel.</w:t>
      </w:r>
    </w:p>
    <w:p w:rsidR="0001055C" w:rsidRDefault="0001055C" w:rsidP="0001055C">
      <w:pPr>
        <w:spacing w:after="0" w:line="480" w:lineRule="auto"/>
        <w:ind w:left="426"/>
        <w:jc w:val="both"/>
        <w:rPr>
          <w:rFonts w:ascii="Times New Roman" w:hAnsi="Times New Roman" w:cs="Times New Roman"/>
          <w:sz w:val="24"/>
          <w:szCs w:val="24"/>
        </w:rPr>
        <w:sectPr w:rsidR="0001055C" w:rsidSect="0001055C">
          <w:pgSz w:w="11907" w:h="16839"/>
          <w:pgMar w:top="2268" w:right="1701" w:bottom="1701" w:left="2268" w:header="720" w:footer="720" w:gutter="0"/>
          <w:cols w:space="720"/>
          <w:titlePg/>
          <w:docGrid w:linePitch="360"/>
        </w:sectPr>
      </w:pPr>
    </w:p>
    <w:p w:rsidR="0001055C" w:rsidRDefault="0001055C" w:rsidP="0001055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01055C" w:rsidRDefault="0001055C" w:rsidP="0001055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01055C" w:rsidRDefault="0001055C" w:rsidP="0001055C">
      <w:pPr>
        <w:pStyle w:val="ListParagraph"/>
        <w:numPr>
          <w:ilvl w:val="0"/>
          <w:numId w:val="47"/>
        </w:numPr>
        <w:tabs>
          <w:tab w:val="left" w:pos="360"/>
        </w:tabs>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Kecamatan Pulubala merupakan salah satu kecamatan yang ada di Kabupaten Gorontalo yang memiliki 11 desa. Luas wilayah Kecamatan Pulubala adalah sebesar 221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atau sebesar 10,3% dari luas wilayah Kabupaten Gorontalo. Batas wilayah Kecamatan Pulubala di sebelah utara berbatasan dengan Kabupaten Gorontalo Utara, sebelah timur berbatasan dengan Kecamatan Tibawa, sebelah selatan berbatasan dengan Kecamatan Bongomeme dan sebelah barat berbatasan dnegan Kecamatan Boliyohuto dan Mootilango. Kecamatan Pulubala memiliki 11 desa dengan 44 dusun yang memiliki jarak antara desa dengan ibu kota kecamatan. Jarak antara desa ke pusat kecamatan yaitu dari desa Mulyonegoro 7,6 km, Bakti 3,2 km, Pulubala 0,3 km, Tridarma 2,4 km, Pongongaila 2,4 km, Puncak 16 km, Molamahu 8,9 km, Molalahu 8 km, Toyidito 10 km, Ayumolingo 9 km dan Bukit Aren 6 km. Desa terluas yang ada di Kecamatan Pulubala adalah desa Mulyonegoro. Jika dilihat dari morfologi permukaan bumi yang terluas adalah daerah dataran tinggi. Berdasarkan uraian diatas maka dapat dilihat pada peta Kecamatan Pulubala adalah sebagai berikut :</w:t>
      </w: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5408" behindDoc="0" locked="0" layoutInCell="1" allowOverlap="1" wp14:anchorId="42770CBF" wp14:editId="6C30E569">
            <wp:simplePos x="0" y="0"/>
            <wp:positionH relativeFrom="column">
              <wp:posOffset>1074420</wp:posOffset>
            </wp:positionH>
            <wp:positionV relativeFrom="paragraph">
              <wp:posOffset>26670</wp:posOffset>
            </wp:positionV>
            <wp:extent cx="3124200" cy="3343275"/>
            <wp:effectExtent l="0" t="0" r="0" b="9525"/>
            <wp:wrapNone/>
            <wp:docPr id="1" name="Picture 1" descr="C:\Users\Lenovo\Documents\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enovo\Documents\pet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24200" cy="3343275"/>
                    </a:xfrm>
                    <a:prstGeom prst="rect">
                      <a:avLst/>
                    </a:prstGeom>
                    <a:noFill/>
                    <a:ln>
                      <a:noFill/>
                    </a:ln>
                  </pic:spPr>
                </pic:pic>
              </a:graphicData>
            </a:graphic>
          </wp:anchor>
        </w:drawing>
      </w: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p>
    <w:p w:rsidR="0001055C" w:rsidRDefault="0001055C" w:rsidP="0001055C">
      <w:pPr>
        <w:pStyle w:val="ListParagraph"/>
        <w:spacing w:after="0" w:line="480" w:lineRule="auto"/>
        <w:ind w:left="0" w:firstLine="360"/>
        <w:contextualSpacing w:val="0"/>
        <w:jc w:val="center"/>
        <w:rPr>
          <w:rFonts w:ascii="Times New Roman" w:hAnsi="Times New Roman" w:cs="Times New Roman"/>
          <w:b/>
          <w:sz w:val="24"/>
          <w:szCs w:val="24"/>
        </w:rPr>
      </w:pPr>
      <w:r>
        <w:rPr>
          <w:rFonts w:ascii="Times New Roman" w:hAnsi="Times New Roman" w:cs="Times New Roman"/>
          <w:b/>
          <w:sz w:val="24"/>
          <w:szCs w:val="24"/>
        </w:rPr>
        <w:t>Gambar 4.1 Peta Kecamatan Pulubala</w:t>
      </w: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Menurut bagian pemerintahan Kecamatan Pulubala, status pemerintahan desa-desa yang ada di Kecamatan Pulubala adalah Desa. jika dilihat dari status hukumnya maka semua desa yang ada di Kecamatan Pulubala sudah tergolong difinitif. Kecamatan Pulubala mempunyai jumlah penduduk sebanyak 26.196 jiwa yang terbagi atas laki – laki dengan jumlah 13.233 jiwa dan perempuan dengan jumlah 12.963 jiwa. Jumlah penduduk untuk masing-masing desa dapat dilihat pada tabel berikut ini :</w:t>
      </w:r>
    </w:p>
    <w:p w:rsidR="0001055C" w:rsidRDefault="0001055C" w:rsidP="0001055C">
      <w:pPr>
        <w:pStyle w:val="ListParagraph"/>
        <w:spacing w:after="0" w:line="480" w:lineRule="auto"/>
        <w:ind w:left="0" w:firstLine="360"/>
        <w:contextualSpacing w:val="0"/>
        <w:jc w:val="center"/>
        <w:rPr>
          <w:rFonts w:ascii="Times New Roman" w:hAnsi="Times New Roman" w:cs="Times New Roman"/>
          <w:b/>
          <w:sz w:val="24"/>
          <w:szCs w:val="24"/>
        </w:rPr>
      </w:pPr>
      <w:r>
        <w:rPr>
          <w:rFonts w:ascii="Times New Roman" w:hAnsi="Times New Roman" w:cs="Times New Roman"/>
          <w:b/>
          <w:sz w:val="24"/>
          <w:szCs w:val="24"/>
        </w:rPr>
        <w:t>Tabel 4.1 Jumlah Penduduk Menurut Jenis Kelamin Per Desa</w:t>
      </w:r>
    </w:p>
    <w:tbl>
      <w:tblPr>
        <w:tblStyle w:val="TableGrid"/>
        <w:tblW w:w="0" w:type="auto"/>
        <w:jc w:val="center"/>
        <w:tblLook w:val="04A0" w:firstRow="1" w:lastRow="0" w:firstColumn="1" w:lastColumn="0" w:noHBand="0" w:noVBand="1"/>
      </w:tblPr>
      <w:tblGrid>
        <w:gridCol w:w="648"/>
        <w:gridCol w:w="2523"/>
        <w:gridCol w:w="1560"/>
        <w:gridCol w:w="1504"/>
        <w:gridCol w:w="1683"/>
      </w:tblGrid>
      <w:tr w:rsidR="0001055C" w:rsidTr="0001055C">
        <w:trPr>
          <w:jc w:val="center"/>
        </w:trPr>
        <w:tc>
          <w:tcPr>
            <w:tcW w:w="648" w:type="dxa"/>
            <w:vMerge w:val="restart"/>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2523" w:type="dxa"/>
            <w:vMerge w:val="restart"/>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Desa/Kelurahan</w:t>
            </w:r>
          </w:p>
        </w:tc>
        <w:tc>
          <w:tcPr>
            <w:tcW w:w="3064" w:type="dxa"/>
            <w:gridSpan w:val="2"/>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1683" w:type="dxa"/>
            <w:vMerge w:val="restart"/>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Jumlah</w:t>
            </w:r>
          </w:p>
        </w:tc>
      </w:tr>
      <w:tr w:rsidR="0001055C" w:rsidTr="0001055C">
        <w:trPr>
          <w:jc w:val="center"/>
        </w:trPr>
        <w:tc>
          <w:tcPr>
            <w:tcW w:w="648" w:type="dxa"/>
            <w:vMerge/>
          </w:tcPr>
          <w:p w:rsidR="0001055C" w:rsidRDefault="0001055C" w:rsidP="0001055C">
            <w:pPr>
              <w:pStyle w:val="ListParagraph"/>
              <w:ind w:left="0"/>
              <w:contextualSpacing w:val="0"/>
              <w:jc w:val="both"/>
              <w:rPr>
                <w:rFonts w:ascii="Times New Roman" w:hAnsi="Times New Roman" w:cs="Times New Roman"/>
                <w:sz w:val="24"/>
                <w:szCs w:val="24"/>
              </w:rPr>
            </w:pPr>
          </w:p>
        </w:tc>
        <w:tc>
          <w:tcPr>
            <w:tcW w:w="2523" w:type="dxa"/>
            <w:vMerge/>
          </w:tcPr>
          <w:p w:rsidR="0001055C" w:rsidRDefault="0001055C" w:rsidP="0001055C">
            <w:pPr>
              <w:pStyle w:val="ListParagraph"/>
              <w:ind w:left="0"/>
              <w:contextualSpacing w:val="0"/>
              <w:jc w:val="both"/>
              <w:rPr>
                <w:rFonts w:ascii="Times New Roman" w:hAnsi="Times New Roman" w:cs="Times New Roman"/>
                <w:sz w:val="24"/>
                <w:szCs w:val="24"/>
              </w:rPr>
            </w:pP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Laki-Laki</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Perempuan</w:t>
            </w:r>
          </w:p>
        </w:tc>
        <w:tc>
          <w:tcPr>
            <w:tcW w:w="1683" w:type="dxa"/>
            <w:vMerge/>
          </w:tcPr>
          <w:p w:rsidR="0001055C" w:rsidRDefault="0001055C" w:rsidP="0001055C">
            <w:pPr>
              <w:pStyle w:val="ListParagraph"/>
              <w:ind w:left="0"/>
              <w:contextualSpacing w:val="0"/>
              <w:jc w:val="both"/>
              <w:rPr>
                <w:rFonts w:ascii="Times New Roman" w:hAnsi="Times New Roman" w:cs="Times New Roman"/>
                <w:sz w:val="24"/>
                <w:szCs w:val="24"/>
              </w:rPr>
            </w:pP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Mulyonegoro</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1.294</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1.219</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2.513</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Bakti</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1.541</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1.589</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3.130</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Pulubala</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1.613</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1.644</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3.257</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Tridharma</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524</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586</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1.110</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5</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Pongongaila</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1.277</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1.229</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2.506</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6</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Puncak</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1.977</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1.925</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3.902</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Molamahu</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1.112</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1.030</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2.142</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8</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Molalahu</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836</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793</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1.629</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9</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Toyidito</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1.344</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1.379</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2.723</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10</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Ayumolingo</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806</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772</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1.578</w:t>
            </w:r>
          </w:p>
        </w:tc>
      </w:tr>
      <w:tr w:rsidR="0001055C" w:rsidTr="0001055C">
        <w:trPr>
          <w:jc w:val="center"/>
        </w:trPr>
        <w:tc>
          <w:tcPr>
            <w:tcW w:w="648"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11</w:t>
            </w:r>
          </w:p>
        </w:tc>
        <w:tc>
          <w:tcPr>
            <w:tcW w:w="2523" w:type="dxa"/>
          </w:tcPr>
          <w:p w:rsidR="0001055C" w:rsidRDefault="0001055C" w:rsidP="0001055C">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Bukit Aren</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909</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797</w:t>
            </w:r>
          </w:p>
        </w:tc>
        <w:tc>
          <w:tcPr>
            <w:tcW w:w="1683" w:type="dxa"/>
          </w:tcPr>
          <w:p w:rsidR="0001055C" w:rsidRDefault="0001055C" w:rsidP="0001055C">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1.706</w:t>
            </w:r>
          </w:p>
        </w:tc>
      </w:tr>
      <w:tr w:rsidR="0001055C" w:rsidTr="0001055C">
        <w:trPr>
          <w:jc w:val="center"/>
        </w:trPr>
        <w:tc>
          <w:tcPr>
            <w:tcW w:w="3171" w:type="dxa"/>
            <w:gridSpan w:val="2"/>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Total</w:t>
            </w:r>
          </w:p>
        </w:tc>
        <w:tc>
          <w:tcPr>
            <w:tcW w:w="1560" w:type="dxa"/>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13.233</w:t>
            </w:r>
          </w:p>
        </w:tc>
        <w:tc>
          <w:tcPr>
            <w:tcW w:w="1504" w:type="dxa"/>
            <w:vAlign w:val="center"/>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12.963</w:t>
            </w:r>
          </w:p>
        </w:tc>
        <w:tc>
          <w:tcPr>
            <w:tcW w:w="1683" w:type="dxa"/>
          </w:tcPr>
          <w:p w:rsidR="0001055C" w:rsidRDefault="0001055C" w:rsidP="0001055C">
            <w:pPr>
              <w:pStyle w:val="ListParagraph"/>
              <w:ind w:left="0"/>
              <w:contextualSpacing w:val="0"/>
              <w:jc w:val="center"/>
              <w:rPr>
                <w:rFonts w:ascii="Times New Roman" w:hAnsi="Times New Roman" w:cs="Times New Roman"/>
                <w:b/>
                <w:sz w:val="24"/>
                <w:szCs w:val="24"/>
              </w:rPr>
            </w:pPr>
            <w:r>
              <w:rPr>
                <w:rFonts w:ascii="Times New Roman" w:hAnsi="Times New Roman" w:cs="Times New Roman"/>
                <w:b/>
                <w:sz w:val="24"/>
                <w:szCs w:val="24"/>
              </w:rPr>
              <w:t>26.196</w:t>
            </w:r>
          </w:p>
        </w:tc>
      </w:tr>
    </w:tbl>
    <w:p w:rsidR="0001055C" w:rsidRDefault="0001055C" w:rsidP="0001055C">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Sumber : BPS Kabupaten Gorontalo, 2017</w:t>
      </w:r>
    </w:p>
    <w:p w:rsidR="0001055C" w:rsidRDefault="0001055C" w:rsidP="0001055C">
      <w:pPr>
        <w:pStyle w:val="ListParagraph"/>
        <w:spacing w:after="0" w:line="48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Berdasarkan data pada tabel 4.1 diatas diketahui bahwa jumlah penduduk dari masing-masing desa yang ada di kecamatan pulubala adalah sebanyak 26.196 jiwa. Desa yang memiliki jumlah penduduk terbanyak adalah desa puncak dengan jumlah penduduk sebanyak 3.902 jiwa dan desa dengan jumlah penduduk paling rendah adalah desa Tridharma dengan jumlah penduduk sebanyak 1.110 jiwa.</w:t>
      </w:r>
    </w:p>
    <w:p w:rsidR="0001055C" w:rsidRDefault="0001055C" w:rsidP="0001055C">
      <w:pPr>
        <w:pStyle w:val="ListParagraph"/>
        <w:numPr>
          <w:ilvl w:val="0"/>
          <w:numId w:val="47"/>
        </w:numPr>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Hasil Penelitian</w:t>
      </w:r>
    </w:p>
    <w:p w:rsidR="0001055C" w:rsidRDefault="0001055C" w:rsidP="0001055C">
      <w:pPr>
        <w:pStyle w:val="ListParagraph"/>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t>4.2.1 Deskripsi Objek Penelitian</w:t>
      </w:r>
    </w:p>
    <w:p w:rsidR="0001055C" w:rsidRDefault="0001055C" w:rsidP="0001055C">
      <w:pPr>
        <w:pStyle w:val="ListParagraph"/>
        <w:numPr>
          <w:ilvl w:val="0"/>
          <w:numId w:val="48"/>
        </w:numPr>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Gambaran Umum Responden</w:t>
      </w:r>
    </w:p>
    <w:p w:rsidR="0001055C" w:rsidRDefault="0001055C" w:rsidP="0001055C">
      <w:pPr>
        <w:pStyle w:val="ListParagraph"/>
        <w:tabs>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t>Populasi dan sampel dalam penelitian ini adalah seluruh perangkat desa yang ada di Kecamatan Pulubala. Dari 11 desa yang terdapat di Kecamatan Pulubala ada 77 sampel yang akan digunakan dan yang menjadi sumber data dalam penelitian ini adalah seluruh perangkat desa yang meliputi kelapa desa, sekretaris, kasie keuangan, kasie pembangunan, kasie pemerintahan, kasie umum dan kasie sosial. Data penelitian yang dikumpulkan berupa kuesioner yang disebarkan langsung ke seluruh responden atau perangkat desa yang bersangkutan. Kuesioner tersebut ditinggal dan diambil kembali antara 2 hari sampai 1 minggu setelah kuesioner diserahkan. Distribusi mengenai penyebaran kuesioner disajikan dalam tabel 4.2 berikut ini :</w:t>
      </w:r>
    </w:p>
    <w:p w:rsidR="0001055C" w:rsidRDefault="0001055C" w:rsidP="0001055C">
      <w:pPr>
        <w:pStyle w:val="ListParagraph"/>
        <w:tabs>
          <w:tab w:val="left" w:pos="900"/>
        </w:tabs>
        <w:spacing w:after="0" w:line="480" w:lineRule="auto"/>
        <w:ind w:left="63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Tabel 4.2 Rincian Pengiriman dan Pengembalian Kuesioner</w:t>
      </w:r>
    </w:p>
    <w:tbl>
      <w:tblPr>
        <w:tblStyle w:val="TableGrid"/>
        <w:tblW w:w="7488" w:type="dxa"/>
        <w:tblInd w:w="630" w:type="dxa"/>
        <w:tblLook w:val="04A0" w:firstRow="1" w:lastRow="0" w:firstColumn="1" w:lastColumn="0" w:noHBand="0" w:noVBand="1"/>
      </w:tblPr>
      <w:tblGrid>
        <w:gridCol w:w="4608"/>
        <w:gridCol w:w="1440"/>
        <w:gridCol w:w="1440"/>
      </w:tblGrid>
      <w:tr w:rsidR="0001055C" w:rsidTr="0001055C">
        <w:tc>
          <w:tcPr>
            <w:tcW w:w="460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Keterangan</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Presentase</w:t>
            </w:r>
          </w:p>
        </w:tc>
      </w:tr>
      <w:tr w:rsidR="0001055C" w:rsidTr="0001055C">
        <w:tc>
          <w:tcPr>
            <w:tcW w:w="4608" w:type="dxa"/>
          </w:tcPr>
          <w:p w:rsidR="0001055C" w:rsidRDefault="0001055C" w:rsidP="0001055C">
            <w:pPr>
              <w:pStyle w:val="ListParagraph"/>
              <w:tabs>
                <w:tab w:val="left" w:pos="900"/>
              </w:tabs>
              <w:ind w:left="0"/>
              <w:contextualSpacing w:val="0"/>
              <w:jc w:val="both"/>
              <w:rPr>
                <w:rFonts w:ascii="Times New Roman" w:hAnsi="Times New Roman" w:cs="Times New Roman"/>
                <w:sz w:val="24"/>
                <w:szCs w:val="24"/>
              </w:rPr>
            </w:pPr>
            <w:r>
              <w:rPr>
                <w:rFonts w:ascii="Times New Roman" w:hAnsi="Times New Roman" w:cs="Times New Roman"/>
                <w:sz w:val="24"/>
                <w:szCs w:val="24"/>
              </w:rPr>
              <w:t>Total kuesioner yang disebar</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77</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100%</w:t>
            </w:r>
          </w:p>
        </w:tc>
      </w:tr>
      <w:tr w:rsidR="0001055C" w:rsidTr="0001055C">
        <w:tc>
          <w:tcPr>
            <w:tcW w:w="4608" w:type="dxa"/>
          </w:tcPr>
          <w:p w:rsidR="0001055C" w:rsidRDefault="0001055C" w:rsidP="0001055C">
            <w:pPr>
              <w:pStyle w:val="ListParagraph"/>
              <w:tabs>
                <w:tab w:val="left" w:pos="900"/>
              </w:tabs>
              <w:ind w:left="0"/>
              <w:contextualSpacing w:val="0"/>
              <w:jc w:val="both"/>
              <w:rPr>
                <w:rFonts w:ascii="Times New Roman" w:hAnsi="Times New Roman" w:cs="Times New Roman"/>
                <w:sz w:val="24"/>
                <w:szCs w:val="24"/>
              </w:rPr>
            </w:pPr>
            <w:r>
              <w:rPr>
                <w:rFonts w:ascii="Times New Roman" w:hAnsi="Times New Roman" w:cs="Times New Roman"/>
                <w:sz w:val="24"/>
                <w:szCs w:val="24"/>
              </w:rPr>
              <w:t>Total kuesioner yang kembali</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77</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100%</w:t>
            </w:r>
          </w:p>
        </w:tc>
      </w:tr>
      <w:tr w:rsidR="0001055C" w:rsidTr="0001055C">
        <w:tc>
          <w:tcPr>
            <w:tcW w:w="4608" w:type="dxa"/>
          </w:tcPr>
          <w:p w:rsidR="0001055C" w:rsidRDefault="0001055C" w:rsidP="0001055C">
            <w:pPr>
              <w:pStyle w:val="ListParagraph"/>
              <w:tabs>
                <w:tab w:val="left" w:pos="900"/>
              </w:tabs>
              <w:ind w:left="0"/>
              <w:contextualSpacing w:val="0"/>
              <w:jc w:val="both"/>
              <w:rPr>
                <w:rFonts w:ascii="Times New Roman" w:hAnsi="Times New Roman" w:cs="Times New Roman"/>
                <w:sz w:val="24"/>
                <w:szCs w:val="24"/>
              </w:rPr>
            </w:pPr>
            <w:r>
              <w:rPr>
                <w:rFonts w:ascii="Times New Roman" w:hAnsi="Times New Roman" w:cs="Times New Roman"/>
                <w:sz w:val="24"/>
                <w:szCs w:val="24"/>
              </w:rPr>
              <w:t>Total kuesioner yang tidak kembali</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p>
        </w:tc>
      </w:tr>
      <w:tr w:rsidR="0001055C" w:rsidTr="0001055C">
        <w:tc>
          <w:tcPr>
            <w:tcW w:w="4608" w:type="dxa"/>
          </w:tcPr>
          <w:p w:rsidR="0001055C" w:rsidRDefault="0001055C" w:rsidP="0001055C">
            <w:pPr>
              <w:pStyle w:val="ListParagraph"/>
              <w:tabs>
                <w:tab w:val="left" w:pos="900"/>
              </w:tabs>
              <w:ind w:left="0"/>
              <w:contextualSpacing w:val="0"/>
              <w:jc w:val="both"/>
              <w:rPr>
                <w:rFonts w:ascii="Times New Roman" w:hAnsi="Times New Roman" w:cs="Times New Roman"/>
                <w:sz w:val="24"/>
                <w:szCs w:val="24"/>
              </w:rPr>
            </w:pPr>
            <w:r>
              <w:rPr>
                <w:rFonts w:ascii="Times New Roman" w:hAnsi="Times New Roman" w:cs="Times New Roman"/>
                <w:sz w:val="24"/>
                <w:szCs w:val="24"/>
              </w:rPr>
              <w:t>Total kuesioner yang tidak dapat digunakan</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p>
        </w:tc>
      </w:tr>
      <w:tr w:rsidR="0001055C" w:rsidTr="0001055C">
        <w:tc>
          <w:tcPr>
            <w:tcW w:w="4608" w:type="dxa"/>
          </w:tcPr>
          <w:p w:rsidR="0001055C" w:rsidRDefault="0001055C" w:rsidP="0001055C">
            <w:pPr>
              <w:pStyle w:val="ListParagraph"/>
              <w:tabs>
                <w:tab w:val="left" w:pos="900"/>
              </w:tabs>
              <w:ind w:left="0"/>
              <w:contextualSpacing w:val="0"/>
              <w:jc w:val="both"/>
              <w:rPr>
                <w:rFonts w:ascii="Times New Roman" w:hAnsi="Times New Roman" w:cs="Times New Roman"/>
                <w:sz w:val="24"/>
                <w:szCs w:val="24"/>
              </w:rPr>
            </w:pPr>
            <w:r>
              <w:rPr>
                <w:rFonts w:ascii="Times New Roman" w:hAnsi="Times New Roman" w:cs="Times New Roman"/>
                <w:sz w:val="24"/>
                <w:szCs w:val="24"/>
              </w:rPr>
              <w:t>Kuesioner yang dapat digunakan</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77</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100%</w:t>
            </w:r>
          </w:p>
        </w:tc>
      </w:tr>
    </w:tbl>
    <w:p w:rsidR="0001055C" w:rsidRDefault="0001055C" w:rsidP="0001055C">
      <w:pPr>
        <w:pStyle w:val="ListParagraph"/>
        <w:tabs>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t>Berdasarkan tabel 4.2 diatas dapat diketahui bahwa dari 77 eksemplar (100%) kuesioner yang disebarkan pada 11 desa yang ada di Kecamatan Pulubala, terkumpul sebanyak 77 eksemplar atau 100% kuesioner yang kembali dan sebanyak 77 kuesioner atau 100% kuesioner dapat diolah datanya.</w:t>
      </w:r>
    </w:p>
    <w:p w:rsidR="0001055C" w:rsidRDefault="0001055C" w:rsidP="0001055C">
      <w:pPr>
        <w:pStyle w:val="ListParagraph"/>
        <w:numPr>
          <w:ilvl w:val="0"/>
          <w:numId w:val="48"/>
        </w:numPr>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Karakteristik Responden</w:t>
      </w:r>
    </w:p>
    <w:p w:rsidR="0001055C" w:rsidRDefault="0001055C" w:rsidP="0001055C">
      <w:pPr>
        <w:pStyle w:val="ListParagraph"/>
        <w:tabs>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Sumber data adalah perangkat desa yang ada di Kecamatan Pulubala yang meliputi kepala desa, sekretaris, kasie keuangan, kasie pembangunan, kasie pemerintahan, kasie umum dan kasie sosial. Gambaran umum responden dibagi berdasarkan jenis kelamin, tingkat pendidikan dan masa kerja responden. </w:t>
      </w:r>
    </w:p>
    <w:p w:rsidR="0001055C" w:rsidRDefault="0001055C" w:rsidP="0001055C">
      <w:pPr>
        <w:pStyle w:val="ListParagraph"/>
        <w:numPr>
          <w:ilvl w:val="0"/>
          <w:numId w:val="49"/>
        </w:numPr>
        <w:tabs>
          <w:tab w:val="left" w:pos="90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01055C" w:rsidRDefault="0001055C" w:rsidP="0001055C">
      <w:pPr>
        <w:pStyle w:val="ListParagraph"/>
        <w:tabs>
          <w:tab w:val="left" w:pos="90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Tabel 4.3 Jenis Kelamin Responden</w:t>
      </w:r>
    </w:p>
    <w:tbl>
      <w:tblPr>
        <w:tblStyle w:val="TableGrid"/>
        <w:tblW w:w="5102" w:type="dxa"/>
        <w:tblInd w:w="1908" w:type="dxa"/>
        <w:tblLook w:val="04A0" w:firstRow="1" w:lastRow="0" w:firstColumn="1" w:lastColumn="0" w:noHBand="0" w:noVBand="1"/>
      </w:tblPr>
      <w:tblGrid>
        <w:gridCol w:w="602"/>
        <w:gridCol w:w="1813"/>
        <w:gridCol w:w="1247"/>
        <w:gridCol w:w="1440"/>
      </w:tblGrid>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1813"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Presentase</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1813"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Pria</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36</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46.75%</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813"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Wanita </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41</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53.25%</w:t>
            </w:r>
          </w:p>
        </w:tc>
      </w:tr>
      <w:tr w:rsidR="0001055C" w:rsidTr="0001055C">
        <w:tc>
          <w:tcPr>
            <w:tcW w:w="2415" w:type="dxa"/>
            <w:gridSpan w:val="2"/>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77</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100%</w:t>
            </w:r>
          </w:p>
        </w:tc>
      </w:tr>
    </w:tbl>
    <w:p w:rsidR="0001055C" w:rsidRDefault="0001055C" w:rsidP="0001055C">
      <w:pPr>
        <w:pStyle w:val="ListParagraph"/>
        <w:tabs>
          <w:tab w:val="left" w:pos="900"/>
        </w:tabs>
        <w:spacing w:after="0" w:line="480" w:lineRule="auto"/>
        <w:ind w:left="900" w:firstLine="90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s>
        <w:spacing w:after="0" w:line="480" w:lineRule="auto"/>
        <w:ind w:left="630" w:firstLine="270"/>
        <w:contextualSpacing w:val="0"/>
        <w:jc w:val="both"/>
        <w:rPr>
          <w:rFonts w:ascii="Times New Roman" w:hAnsi="Times New Roman" w:cs="Times New Roman"/>
          <w:sz w:val="24"/>
          <w:szCs w:val="24"/>
        </w:rPr>
      </w:pPr>
      <w:r>
        <w:rPr>
          <w:rFonts w:ascii="Times New Roman" w:hAnsi="Times New Roman" w:cs="Times New Roman"/>
          <w:sz w:val="24"/>
          <w:szCs w:val="24"/>
        </w:rPr>
        <w:t xml:space="preserve">Dari tabel 4.3 diatas dapat diketahui bahwa 77 responden yang merupakan perangkat desa yang ada di Kecamatan Pulubala terdiri dari 36 </w:t>
      </w:r>
      <w:r>
        <w:rPr>
          <w:rFonts w:ascii="Times New Roman" w:hAnsi="Times New Roman" w:cs="Times New Roman"/>
          <w:sz w:val="24"/>
          <w:szCs w:val="24"/>
        </w:rPr>
        <w:lastRenderedPageBreak/>
        <w:t>pegawai atau 46.75% berjenis kelamin pria sedangkan yang berjenis kelamin wanita sebanyak 41 pegawai atau sebanyak 53.25%.</w:t>
      </w:r>
    </w:p>
    <w:p w:rsidR="0001055C" w:rsidRDefault="0001055C" w:rsidP="0001055C">
      <w:pPr>
        <w:pStyle w:val="ListParagraph"/>
        <w:numPr>
          <w:ilvl w:val="0"/>
          <w:numId w:val="49"/>
        </w:numPr>
        <w:tabs>
          <w:tab w:val="left" w:pos="90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Karakteristik Responden Berdasarkan Tingkat Pendidikan</w:t>
      </w:r>
    </w:p>
    <w:p w:rsidR="0001055C" w:rsidRDefault="0001055C" w:rsidP="0001055C">
      <w:pPr>
        <w:pStyle w:val="ListParagraph"/>
        <w:tabs>
          <w:tab w:val="left" w:pos="90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Tabel 4.4 Tingkat Pendidikan Responden</w:t>
      </w:r>
    </w:p>
    <w:tbl>
      <w:tblPr>
        <w:tblStyle w:val="TableGrid"/>
        <w:tblW w:w="5657" w:type="dxa"/>
        <w:tblInd w:w="1728" w:type="dxa"/>
        <w:tblLook w:val="04A0" w:firstRow="1" w:lastRow="0" w:firstColumn="1" w:lastColumn="0" w:noHBand="0" w:noVBand="1"/>
      </w:tblPr>
      <w:tblGrid>
        <w:gridCol w:w="602"/>
        <w:gridCol w:w="2368"/>
        <w:gridCol w:w="1247"/>
        <w:gridCol w:w="1440"/>
      </w:tblGrid>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Tingkat Pendidikan</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Presentase</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SMA</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61</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79,22%</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S1</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16</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20,78%</w:t>
            </w:r>
          </w:p>
        </w:tc>
      </w:tr>
      <w:tr w:rsidR="0001055C" w:rsidTr="0001055C">
        <w:tc>
          <w:tcPr>
            <w:tcW w:w="2970" w:type="dxa"/>
            <w:gridSpan w:val="2"/>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77</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100%</w:t>
            </w:r>
          </w:p>
        </w:tc>
      </w:tr>
    </w:tbl>
    <w:p w:rsidR="0001055C" w:rsidRDefault="0001055C" w:rsidP="0001055C">
      <w:pPr>
        <w:pStyle w:val="ListParagraph"/>
        <w:tabs>
          <w:tab w:val="left" w:pos="900"/>
        </w:tabs>
        <w:spacing w:after="0" w:line="480" w:lineRule="auto"/>
        <w:ind w:left="900" w:firstLine="72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720"/>
        </w:tabs>
        <w:spacing w:after="0" w:line="480" w:lineRule="auto"/>
        <w:ind w:firstLine="180"/>
        <w:contextualSpacing w:val="0"/>
        <w:jc w:val="both"/>
        <w:rPr>
          <w:rFonts w:ascii="Times New Roman" w:hAnsi="Times New Roman" w:cs="Times New Roman"/>
          <w:sz w:val="24"/>
          <w:szCs w:val="24"/>
        </w:rPr>
      </w:pPr>
      <w:r>
        <w:rPr>
          <w:rFonts w:ascii="Times New Roman" w:hAnsi="Times New Roman" w:cs="Times New Roman"/>
          <w:sz w:val="24"/>
          <w:szCs w:val="24"/>
        </w:rPr>
        <w:t>Tabel 4.4 menunjukkan bahwa sebagian besar perangkat desa yang ada di Kecamatan Pulubala yang menjadi responden pada penelitian ini di dominasi tingkat pendidikan SMA sebanyak 61 pegawai atau 79,22% dari jumlah responden dan pegawai dengan tingkat pendidikan S1 sebanyak 16 pegawai atau 20,78% dari seluruh jumlah responden.</w:t>
      </w:r>
    </w:p>
    <w:p w:rsidR="0001055C" w:rsidRDefault="0001055C" w:rsidP="0001055C">
      <w:pPr>
        <w:pStyle w:val="ListParagraph"/>
        <w:numPr>
          <w:ilvl w:val="0"/>
          <w:numId w:val="49"/>
        </w:numPr>
        <w:tabs>
          <w:tab w:val="left" w:pos="90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Karakteristik Responden Berdasarkan Masa Kerja</w:t>
      </w:r>
    </w:p>
    <w:p w:rsidR="0001055C" w:rsidRDefault="0001055C" w:rsidP="0001055C">
      <w:pPr>
        <w:pStyle w:val="ListParagraph"/>
        <w:tabs>
          <w:tab w:val="left" w:pos="90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Tabel 4.5 Masa Kerja Responden</w:t>
      </w:r>
    </w:p>
    <w:tbl>
      <w:tblPr>
        <w:tblStyle w:val="TableGrid"/>
        <w:tblW w:w="5657" w:type="dxa"/>
        <w:tblInd w:w="1728" w:type="dxa"/>
        <w:tblLook w:val="04A0" w:firstRow="1" w:lastRow="0" w:firstColumn="1" w:lastColumn="0" w:noHBand="0" w:noVBand="1"/>
      </w:tblPr>
      <w:tblGrid>
        <w:gridCol w:w="602"/>
        <w:gridCol w:w="2368"/>
        <w:gridCol w:w="1247"/>
        <w:gridCol w:w="1440"/>
      </w:tblGrid>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Lama Bekerja</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Presentase</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&lt; 1 Tahun</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5,20%</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1-3 Tahun</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45</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58,44%</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2368"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4-5 Tahun</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12</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15,58%</w:t>
            </w:r>
          </w:p>
        </w:tc>
      </w:tr>
      <w:tr w:rsidR="0001055C" w:rsidTr="0001055C">
        <w:tc>
          <w:tcPr>
            <w:tcW w:w="602"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2368" w:type="dxa"/>
          </w:tcPr>
          <w:p w:rsidR="0001055C" w:rsidRDefault="0001055C" w:rsidP="0001055C">
            <w:pPr>
              <w:tabs>
                <w:tab w:val="left" w:pos="900"/>
              </w:tabs>
              <w:jc w:val="center"/>
              <w:rPr>
                <w:rFonts w:ascii="Times New Roman" w:hAnsi="Times New Roman" w:cs="Times New Roman"/>
                <w:sz w:val="24"/>
                <w:szCs w:val="24"/>
              </w:rPr>
            </w:pPr>
            <w:r>
              <w:rPr>
                <w:rFonts w:ascii="Times New Roman" w:hAnsi="Times New Roman" w:cs="Times New Roman"/>
                <w:sz w:val="24"/>
                <w:szCs w:val="24"/>
              </w:rPr>
              <w:t>&gt; 5 Tahun</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16</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20,78%</w:t>
            </w:r>
          </w:p>
        </w:tc>
      </w:tr>
      <w:tr w:rsidR="0001055C" w:rsidTr="0001055C">
        <w:tc>
          <w:tcPr>
            <w:tcW w:w="2970" w:type="dxa"/>
            <w:gridSpan w:val="2"/>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c>
          <w:tcPr>
            <w:tcW w:w="1247"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77</w:t>
            </w:r>
          </w:p>
        </w:tc>
        <w:tc>
          <w:tcPr>
            <w:tcW w:w="1440" w:type="dxa"/>
          </w:tcPr>
          <w:p w:rsidR="0001055C" w:rsidRDefault="0001055C" w:rsidP="0001055C">
            <w:pPr>
              <w:pStyle w:val="ListParagraph"/>
              <w:tabs>
                <w:tab w:val="left" w:pos="900"/>
              </w:tabs>
              <w:ind w:left="0"/>
              <w:contextualSpacing w:val="0"/>
              <w:jc w:val="center"/>
              <w:rPr>
                <w:rFonts w:ascii="Times New Roman" w:hAnsi="Times New Roman" w:cs="Times New Roman"/>
                <w:sz w:val="24"/>
                <w:szCs w:val="24"/>
              </w:rPr>
            </w:pPr>
            <w:r>
              <w:rPr>
                <w:rFonts w:ascii="Times New Roman" w:hAnsi="Times New Roman" w:cs="Times New Roman"/>
                <w:sz w:val="24"/>
                <w:szCs w:val="24"/>
              </w:rPr>
              <w:t>100%</w:t>
            </w:r>
          </w:p>
        </w:tc>
      </w:tr>
    </w:tbl>
    <w:p w:rsidR="0001055C" w:rsidRDefault="0001055C" w:rsidP="0001055C">
      <w:pPr>
        <w:pStyle w:val="ListParagraph"/>
        <w:tabs>
          <w:tab w:val="left" w:pos="900"/>
        </w:tabs>
        <w:spacing w:after="0" w:line="480" w:lineRule="auto"/>
        <w:ind w:left="900" w:firstLine="72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720"/>
        </w:tabs>
        <w:spacing w:after="0" w:line="480" w:lineRule="auto"/>
        <w:ind w:firstLine="180"/>
        <w:contextualSpacing w:val="0"/>
        <w:jc w:val="both"/>
        <w:rPr>
          <w:rFonts w:ascii="Times New Roman" w:hAnsi="Times New Roman" w:cs="Times New Roman"/>
          <w:sz w:val="24"/>
          <w:szCs w:val="24"/>
        </w:rPr>
      </w:pPr>
      <w:r>
        <w:rPr>
          <w:rFonts w:ascii="Times New Roman" w:hAnsi="Times New Roman" w:cs="Times New Roman"/>
          <w:sz w:val="24"/>
          <w:szCs w:val="24"/>
        </w:rPr>
        <w:t xml:space="preserve">Tabel 4.5 menunjukkan bahwa perangkat desa yang ada di Kecamatan Pulubala yang bekerja selama &lt; 1 Tahun sebanyak 4 pegawai atau 5,20% dari seluruh responden. Kemudian yang bekerja selama 1-3 tahun sebanyak 45 pegawai atau 58,44%, sedangkan yang bekerja selama 4-5 </w:t>
      </w:r>
      <w:r>
        <w:rPr>
          <w:rFonts w:ascii="Times New Roman" w:hAnsi="Times New Roman" w:cs="Times New Roman"/>
          <w:sz w:val="24"/>
          <w:szCs w:val="24"/>
        </w:rPr>
        <w:lastRenderedPageBreak/>
        <w:t>tahun sebanyak 12 pegawai atau 15,58% dan yang bekerja selama &gt;5 tahun sebanyak 16 pegawai atau 20,78% dari seluruh responden.</w:t>
      </w:r>
    </w:p>
    <w:p w:rsidR="0001055C" w:rsidRDefault="0001055C" w:rsidP="0001055C">
      <w:pPr>
        <w:pStyle w:val="ListParagraph"/>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t>4.2.2 Hasil Uji Instrumen Penelitian</w:t>
      </w:r>
    </w:p>
    <w:p w:rsidR="0001055C" w:rsidRDefault="0001055C" w:rsidP="0001055C">
      <w:pPr>
        <w:pStyle w:val="ListParagraph"/>
        <w:numPr>
          <w:ilvl w:val="0"/>
          <w:numId w:val="50"/>
        </w:numPr>
        <w:tabs>
          <w:tab w:val="left" w:pos="630"/>
        </w:tabs>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Hasil Uji Statistik Deskriptif</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t>Setelah melakukan penelitian, telah diperoleh data yang diperlukan sebagai informasi yang akurat. Selanjutnya akan dilakukan deskripsi penelitian untuk memberikan penjelasan mengenai hasil jawaban dari masing-masing responden atas pertanyaan yang diajukan pada saat penelitian. Deskripsi data hasil penelitian untuk memberikan gambaran umum mengenai penyebaran/distribusi data baik berupa ukuran gejala pusat, ukuran letak maupun distribusi frekuensi. Nilai – nilai yang akan disajikan setelah diolah dari data mentah dengan menggunakan metode statistik deskriptif.</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t>Berdasarkan variabel dan merujuk kepada masalah penelitian maka deskripsi data dikelompokkan menjadi dua bagian yaitu Perilaku Perangkat Desa (X</w:t>
      </w:r>
      <w:r>
        <w:rPr>
          <w:rFonts w:ascii="Times New Roman" w:hAnsi="Times New Roman" w:cs="Times New Roman"/>
          <w:sz w:val="24"/>
          <w:szCs w:val="24"/>
          <w:vertAlign w:val="subscript"/>
        </w:rPr>
        <w:t>1</w:t>
      </w:r>
      <w:r>
        <w:rPr>
          <w:rFonts w:ascii="Times New Roman" w:hAnsi="Times New Roman" w:cs="Times New Roman"/>
          <w:sz w:val="24"/>
          <w:szCs w:val="24"/>
        </w:rPr>
        <w:t>) dan Kecenderungan (</w:t>
      </w:r>
      <w:r>
        <w:rPr>
          <w:rFonts w:ascii="Times New Roman" w:hAnsi="Times New Roman" w:cs="Times New Roman"/>
          <w:i/>
          <w:sz w:val="24"/>
          <w:szCs w:val="24"/>
        </w:rPr>
        <w:t>Fraud</w:t>
      </w:r>
      <w:r>
        <w:rPr>
          <w:rFonts w:ascii="Times New Roman" w:hAnsi="Times New Roman" w:cs="Times New Roman"/>
          <w:sz w:val="24"/>
          <w:szCs w:val="24"/>
        </w:rPr>
        <w:t>) Dana Desa (Y). Hasil perhitungan statistik deskriptif masing-masing variabel secara lengkap dapat dilihat pada tabel lampiran.</w:t>
      </w:r>
    </w:p>
    <w:p w:rsidR="0001055C" w:rsidRDefault="0001055C" w:rsidP="0001055C">
      <w:pPr>
        <w:pStyle w:val="ListParagraph"/>
        <w:numPr>
          <w:ilvl w:val="0"/>
          <w:numId w:val="50"/>
        </w:numPr>
        <w:tabs>
          <w:tab w:val="left" w:pos="630"/>
        </w:tabs>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Karakteristik Variabel Penelitian</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t>Variabel bebas dalam penelitian ini diharapkan dapat menjelaskan variabel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(Y). Bobot-bobot butir instrument berdasarkan variabel terlebih dahulu di deskripsikan dengan melakukan perhitungan frekuensi dan skor berdasarkan bobot </w:t>
      </w:r>
      <w:r>
        <w:rPr>
          <w:rFonts w:ascii="Times New Roman" w:hAnsi="Times New Roman" w:cs="Times New Roman"/>
          <w:i/>
          <w:sz w:val="24"/>
          <w:szCs w:val="24"/>
        </w:rPr>
        <w:t>option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(pilihan) jawaban. Perhitungan frekuensi dilakukan dengan cara menghitung jumlah bobot yang dipilih sedangkan perhitungan skor dilakukan melalui perkalian antara bobot </w:t>
      </w:r>
      <w:r>
        <w:rPr>
          <w:rFonts w:ascii="Times New Roman" w:hAnsi="Times New Roman" w:cs="Times New Roman"/>
          <w:i/>
          <w:sz w:val="24"/>
          <w:szCs w:val="24"/>
        </w:rPr>
        <w:t>option</w:t>
      </w:r>
      <w:r>
        <w:rPr>
          <w:rFonts w:ascii="Times New Roman" w:hAnsi="Times New Roman" w:cs="Times New Roman"/>
          <w:sz w:val="24"/>
          <w:szCs w:val="24"/>
        </w:rPr>
        <w:t xml:space="preserve"> dengan frekuensi. Berikut proses perhitungannya :</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Bobot terendah x Item x Jumlah responden : 1 x 1 x 77 = 77</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Bobot tertinggi x Item x Jumlah responden : 5 x 1 x 77 = 385</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Hasil perhitungan tersebut diintervalkan dalam bentuk rentan skala penelitian sebagai berikut :</w:t>
      </w:r>
    </w:p>
    <w:p w:rsidR="0001055C" w:rsidRDefault="0001055C" w:rsidP="0001055C">
      <w:pPr>
        <w:pStyle w:val="ListParagraph"/>
        <w:tabs>
          <w:tab w:val="left" w:pos="630"/>
          <w:tab w:val="left" w:pos="90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Rentan skalanya yaitu </w:t>
      </w:r>
      <m:oMath>
        <m:f>
          <m:fPr>
            <m:ctrlPr>
              <w:rPr>
                <w:rFonts w:ascii="Cambria Math" w:hAnsi="Cambria Math" w:cs="Times New Roman"/>
                <w:sz w:val="24"/>
                <w:szCs w:val="24"/>
              </w:rPr>
            </m:ctrlPr>
          </m:fPr>
          <m:num>
            <m:r>
              <m:rPr>
                <m:sty m:val="p"/>
              </m:rPr>
              <w:rPr>
                <w:rFonts w:ascii="Cambria Math" w:hAnsi="Cambria Math" w:cs="Times New Roman"/>
                <w:sz w:val="24"/>
                <w:szCs w:val="24"/>
              </w:rPr>
              <m:t>385-77</m:t>
            </m:r>
          </m:num>
          <m:den>
            <m:r>
              <w:rPr>
                <w:rFonts w:ascii="Cambria Math" w:hAnsi="Cambria Math" w:cs="Times New Roman"/>
                <w:sz w:val="24"/>
                <w:szCs w:val="24"/>
              </w:rPr>
              <m:t>5</m:t>
            </m:r>
          </m:den>
        </m:f>
      </m:oMath>
      <w:r>
        <w:rPr>
          <w:rFonts w:ascii="Times New Roman" w:hAnsi="Times New Roman" w:cs="Times New Roman"/>
          <w:sz w:val="24"/>
          <w:szCs w:val="24"/>
        </w:rPr>
        <w:t xml:space="preserve"> = 61</w:t>
      </w:r>
    </w:p>
    <w:p w:rsidR="0001055C" w:rsidRDefault="0001055C" w:rsidP="0001055C">
      <w:pPr>
        <w:spacing w:after="0" w:line="240" w:lineRule="auto"/>
        <w:ind w:left="630"/>
        <w:jc w:val="center"/>
        <w:rPr>
          <w:rFonts w:ascii="Times New Roman" w:eastAsiaTheme="minorEastAsia" w:hAnsi="Times New Roman" w:cs="Times New Roman"/>
          <w:sz w:val="24"/>
          <w:szCs w:val="24"/>
        </w:rPr>
      </w:pPr>
      <w:r>
        <w:rPr>
          <w:rFonts w:ascii="Times New Roman" w:hAnsi="Times New Roman" w:cs="Times New Roman"/>
          <w:b/>
          <w:sz w:val="24"/>
          <w:szCs w:val="24"/>
        </w:rPr>
        <w:t>Tabel 4.6</w:t>
      </w:r>
    </w:p>
    <w:p w:rsidR="0001055C" w:rsidRDefault="0001055C" w:rsidP="0001055C">
      <w:pPr>
        <w:spacing w:after="0" w:line="240" w:lineRule="auto"/>
        <w:ind w:left="630"/>
        <w:jc w:val="center"/>
        <w:rPr>
          <w:rFonts w:ascii="Times New Roman" w:eastAsiaTheme="minorEastAsia" w:hAnsi="Times New Roman" w:cs="Times New Roman"/>
          <w:sz w:val="24"/>
          <w:szCs w:val="24"/>
        </w:rPr>
      </w:pPr>
      <w:r>
        <w:rPr>
          <w:rFonts w:ascii="Times New Roman" w:hAnsi="Times New Roman" w:cs="Times New Roman"/>
          <w:b/>
          <w:sz w:val="24"/>
          <w:szCs w:val="24"/>
        </w:rPr>
        <w:t>Skala Penelitian Jawaban Responden</w:t>
      </w:r>
    </w:p>
    <w:tbl>
      <w:tblPr>
        <w:tblStyle w:val="TableGrid"/>
        <w:tblW w:w="0" w:type="auto"/>
        <w:tblInd w:w="1008" w:type="dxa"/>
        <w:tblLook w:val="04A0" w:firstRow="1" w:lastRow="0" w:firstColumn="1" w:lastColumn="0" w:noHBand="0" w:noVBand="1"/>
      </w:tblPr>
      <w:tblGrid>
        <w:gridCol w:w="1098"/>
        <w:gridCol w:w="2430"/>
        <w:gridCol w:w="3150"/>
      </w:tblGrid>
      <w:tr w:rsidR="0001055C" w:rsidTr="0001055C">
        <w:tc>
          <w:tcPr>
            <w:tcW w:w="1098"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No</w:t>
            </w:r>
          </w:p>
        </w:tc>
        <w:tc>
          <w:tcPr>
            <w:tcW w:w="243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Rentang</w:t>
            </w:r>
          </w:p>
        </w:tc>
        <w:tc>
          <w:tcPr>
            <w:tcW w:w="3150" w:type="dxa"/>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Kategori</w:t>
            </w:r>
          </w:p>
        </w:tc>
      </w:tr>
      <w:tr w:rsidR="0001055C" w:rsidTr="0001055C">
        <w:tc>
          <w:tcPr>
            <w:tcW w:w="1098"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1</w:t>
            </w:r>
          </w:p>
        </w:tc>
        <w:tc>
          <w:tcPr>
            <w:tcW w:w="2430" w:type="dxa"/>
            <w:vAlign w:val="center"/>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77 - 138</w:t>
            </w:r>
          </w:p>
        </w:tc>
        <w:tc>
          <w:tcPr>
            <w:tcW w:w="315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Sangat rendah</w:t>
            </w:r>
          </w:p>
        </w:tc>
      </w:tr>
      <w:tr w:rsidR="0001055C" w:rsidTr="0001055C">
        <w:tc>
          <w:tcPr>
            <w:tcW w:w="1098"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2</w:t>
            </w:r>
          </w:p>
        </w:tc>
        <w:tc>
          <w:tcPr>
            <w:tcW w:w="243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139 - 200</w:t>
            </w:r>
          </w:p>
        </w:tc>
        <w:tc>
          <w:tcPr>
            <w:tcW w:w="315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Rendah</w:t>
            </w:r>
          </w:p>
        </w:tc>
      </w:tr>
      <w:tr w:rsidR="0001055C" w:rsidTr="0001055C">
        <w:tc>
          <w:tcPr>
            <w:tcW w:w="1098"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3</w:t>
            </w:r>
          </w:p>
        </w:tc>
        <w:tc>
          <w:tcPr>
            <w:tcW w:w="243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201 - 262</w:t>
            </w:r>
          </w:p>
        </w:tc>
        <w:tc>
          <w:tcPr>
            <w:tcW w:w="315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Sedang</w:t>
            </w:r>
          </w:p>
        </w:tc>
      </w:tr>
      <w:tr w:rsidR="0001055C" w:rsidTr="0001055C">
        <w:tc>
          <w:tcPr>
            <w:tcW w:w="1098"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4</w:t>
            </w:r>
          </w:p>
        </w:tc>
        <w:tc>
          <w:tcPr>
            <w:tcW w:w="243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263 - 324</w:t>
            </w:r>
          </w:p>
        </w:tc>
        <w:tc>
          <w:tcPr>
            <w:tcW w:w="315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01055C" w:rsidTr="0001055C">
        <w:tc>
          <w:tcPr>
            <w:tcW w:w="1098"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5</w:t>
            </w:r>
          </w:p>
        </w:tc>
        <w:tc>
          <w:tcPr>
            <w:tcW w:w="243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325 - 385</w:t>
            </w:r>
          </w:p>
        </w:tc>
        <w:tc>
          <w:tcPr>
            <w:tcW w:w="3150" w:type="dxa"/>
          </w:tcPr>
          <w:p w:rsidR="0001055C" w:rsidRDefault="0001055C" w:rsidP="0001055C">
            <w:pPr>
              <w:jc w:val="center"/>
              <w:rPr>
                <w:rFonts w:ascii="Times New Roman" w:hAnsi="Times New Roman" w:cs="Times New Roman"/>
                <w:sz w:val="24"/>
                <w:szCs w:val="24"/>
              </w:rPr>
            </w:pPr>
            <w:r>
              <w:rPr>
                <w:rFonts w:ascii="Times New Roman" w:hAnsi="Times New Roman" w:cs="Times New Roman"/>
                <w:sz w:val="24"/>
                <w:szCs w:val="24"/>
              </w:rPr>
              <w:t xml:space="preserve">Sangat Tinggi                   </w:t>
            </w:r>
          </w:p>
        </w:tc>
      </w:tr>
    </w:tbl>
    <w:p w:rsidR="0001055C" w:rsidRDefault="0001055C" w:rsidP="0001055C">
      <w:pPr>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Sumber : Hasil Olahan data MS Excel</w:t>
      </w:r>
      <w:r>
        <w:rPr>
          <w:rFonts w:ascii="Times New Roman" w:hAnsi="Times New Roman" w:cs="Times New Roman"/>
          <w:sz w:val="24"/>
          <w:szCs w:val="24"/>
        </w:rPr>
        <w:tab/>
      </w:r>
    </w:p>
    <w:p w:rsidR="0001055C" w:rsidRDefault="0001055C" w:rsidP="0001055C">
      <w:pPr>
        <w:pStyle w:val="ListParagraph"/>
        <w:numPr>
          <w:ilvl w:val="0"/>
          <w:numId w:val="51"/>
        </w:numPr>
        <w:tabs>
          <w:tab w:val="left" w:pos="630"/>
          <w:tab w:val="left" w:pos="90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Perilaku Perangkat Desa</w:t>
      </w:r>
    </w:p>
    <w:p w:rsidR="0001055C" w:rsidRDefault="0001055C" w:rsidP="0001055C">
      <w:pPr>
        <w:pStyle w:val="ListParagraph"/>
        <w:tabs>
          <w:tab w:val="left" w:pos="630"/>
          <w:tab w:val="left" w:pos="90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 xml:space="preserve">Perilaku kerja yakni sikap yang timbul dari seseorang atas pekerjaan yang dilakukan, kondisi lingkungan kerja dan perlakuan atasan kepada bawahan. Disisi lain Robbins (2002) mendefinisikan bahwa perilaku kerja adalah aktualisasi diri seseorang dalam lingkungan kerja melalui sikap kerjanya. Dari hasil penelitian distribusi frekuensi tanggapan responden terhadap perilaku perangkat desa dapat dilihat pada tabel berikut ini : </w:t>
      </w:r>
    </w:p>
    <w:p w:rsidR="0001055C" w:rsidRDefault="0001055C" w:rsidP="0001055C">
      <w:pPr>
        <w:pStyle w:val="ListParagraph"/>
        <w:tabs>
          <w:tab w:val="left" w:pos="630"/>
          <w:tab w:val="left" w:pos="900"/>
        </w:tabs>
        <w:spacing w:line="240" w:lineRule="auto"/>
        <w:ind w:left="907"/>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Tabel 4.7 Tanggapan Responden Mengenai Perilaku Perangkat Desa</w:t>
      </w: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3</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22.1</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75.3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76.6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300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77.9</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pStyle w:val="ListParagraph"/>
        <w:tabs>
          <w:tab w:val="left" w:pos="630"/>
          <w:tab w:val="left" w:pos="900"/>
        </w:tabs>
        <w:spacing w:after="0" w:line="480" w:lineRule="auto"/>
        <w:ind w:left="900"/>
        <w:contextualSpacing w:val="0"/>
        <w:jc w:val="center"/>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4</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5</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6</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24</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31.2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37.7</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28.6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250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64.9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46</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59.7</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71.4</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351</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363</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7</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8</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9</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29.9</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48.1</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68.8</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54</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70.1</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46.8</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lastRenderedPageBreak/>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lastRenderedPageBreak/>
              <w:t>Pernyataan 10</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11</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12</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lastRenderedPageBreak/>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44.2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28.6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51.9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75.3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71.4</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363</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13</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14</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15</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45.5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49.4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28.6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210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54.5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195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71.4</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363</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16</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17</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18</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6.5</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49.4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66.2</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75.3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195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27.3</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324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19</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20</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21</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16.9</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6.5</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28.6</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49.4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152</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49.4</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71.4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195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lastRenderedPageBreak/>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22</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23</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24</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33.8</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40.3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44.2</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250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64.9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45</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58.4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51.9</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343</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25</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26</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27</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6.5</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45.5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23.4</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66.2</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210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54.5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76.6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27.3</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324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28</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29</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30</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16.9</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6.5</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50.6</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33.8</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152</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49.4</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46.8</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250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64.9</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341</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357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Tinggi</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Tinggi</w:t>
            </w:r>
          </w:p>
        </w:tc>
      </w:tr>
    </w:tbl>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p w:rsidR="0001055C" w:rsidRDefault="0001055C" w:rsidP="0001055C">
      <w:pPr>
        <w:tabs>
          <w:tab w:val="left" w:pos="630"/>
          <w:tab w:val="left" w:pos="900"/>
        </w:tabs>
        <w:spacing w:after="0" w:line="480" w:lineRule="auto"/>
        <w:jc w:val="both"/>
        <w:rPr>
          <w:rFonts w:ascii="Times New Roman" w:hAnsi="Times New Roman" w:cs="Times New Roman"/>
          <w:sz w:val="24"/>
          <w:szCs w:val="24"/>
        </w:rPr>
      </w:pPr>
    </w:p>
    <w:tbl>
      <w:tblPr>
        <w:tblStyle w:val="TableGrid"/>
        <w:tblW w:w="4170" w:type="dxa"/>
        <w:tblInd w:w="1008" w:type="dxa"/>
        <w:tblLayout w:type="fixed"/>
        <w:tblLook w:val="04A0" w:firstRow="1" w:lastRow="0" w:firstColumn="1" w:lastColumn="0" w:noHBand="0" w:noVBand="1"/>
      </w:tblPr>
      <w:tblGrid>
        <w:gridCol w:w="2070"/>
        <w:gridCol w:w="638"/>
        <w:gridCol w:w="739"/>
        <w:gridCol w:w="723"/>
      </w:tblGrid>
      <w:tr w:rsidR="0001055C" w:rsidTr="0001055C">
        <w:trPr>
          <w:trHeight w:val="465"/>
        </w:trPr>
        <w:tc>
          <w:tcPr>
            <w:tcW w:w="2070" w:type="dxa"/>
            <w:vMerge w:val="restart"/>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 xml:space="preserve">Bobot Kategori </w:t>
            </w:r>
          </w:p>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Pernyataan 31</w:t>
            </w:r>
          </w:p>
        </w:tc>
      </w:tr>
      <w:tr w:rsidR="0001055C" w:rsidTr="0001055C">
        <w:trPr>
          <w:trHeight w:val="323"/>
        </w:trPr>
        <w:tc>
          <w:tcPr>
            <w:tcW w:w="2070" w:type="dxa"/>
            <w:vMerge/>
          </w:tcPr>
          <w:p w:rsidR="0001055C" w:rsidRDefault="0001055C" w:rsidP="0001055C">
            <w:pPr>
              <w:pStyle w:val="ListParagraph"/>
              <w:ind w:left="0" w:right="72"/>
              <w:contextualSpacing w:val="0"/>
              <w:jc w:val="center"/>
              <w:rPr>
                <w:rFonts w:ascii="Times New Roman" w:hAnsi="Times New Roman" w:cs="Times New Roman"/>
              </w:rPr>
            </w:pP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2070"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2070"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2070"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lastRenderedPageBreak/>
              <w:t>3</w:t>
            </w: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2070"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18</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72</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23.4</w:t>
            </w:r>
          </w:p>
        </w:tc>
      </w:tr>
      <w:tr w:rsidR="0001055C" w:rsidTr="0001055C">
        <w:tc>
          <w:tcPr>
            <w:tcW w:w="2070"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59</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295</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76.6</w:t>
            </w:r>
          </w:p>
        </w:tc>
      </w:tr>
      <w:tr w:rsidR="0001055C" w:rsidTr="0001055C">
        <w:tc>
          <w:tcPr>
            <w:tcW w:w="2070" w:type="dxa"/>
          </w:tcPr>
          <w:p w:rsidR="0001055C" w:rsidRDefault="0001055C" w:rsidP="0001055C">
            <w:pPr>
              <w:pStyle w:val="ListParagraph"/>
              <w:ind w:left="0" w:right="72"/>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367</w:t>
            </w:r>
          </w:p>
        </w:tc>
        <w:tc>
          <w:tcPr>
            <w:tcW w:w="723" w:type="dxa"/>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2070" w:type="dxa"/>
          </w:tcPr>
          <w:p w:rsidR="0001055C" w:rsidRDefault="0001055C" w:rsidP="0001055C">
            <w:pPr>
              <w:pStyle w:val="ListParagraph"/>
              <w:ind w:left="0" w:right="72"/>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2"/>
              <w:contextualSpacing w:val="0"/>
              <w:jc w:val="center"/>
              <w:rPr>
                <w:rFonts w:ascii="Times New Roman" w:hAnsi="Times New Roman" w:cs="Times New Roman"/>
              </w:rPr>
            </w:pPr>
            <w:r>
              <w:rPr>
                <w:rFonts w:ascii="Times New Roman" w:hAnsi="Times New Roman" w:cs="Times New Roman"/>
              </w:rPr>
              <w:t>Sangat Tinggi</w:t>
            </w:r>
          </w:p>
        </w:tc>
      </w:tr>
    </w:tbl>
    <w:p w:rsidR="0001055C" w:rsidRDefault="0001055C" w:rsidP="0001055C">
      <w:pPr>
        <w:tabs>
          <w:tab w:val="left" w:pos="900"/>
          <w:tab w:val="left" w:pos="1170"/>
        </w:tabs>
        <w:spacing w:after="0" w:line="480" w:lineRule="auto"/>
        <w:ind w:left="900"/>
        <w:jc w:val="both"/>
        <w:rPr>
          <w:rFonts w:ascii="Times New Roman" w:hAnsi="Times New Roman" w:cs="Times New Roman"/>
          <w:sz w:val="24"/>
          <w:szCs w:val="24"/>
        </w:rPr>
      </w:pPr>
    </w:p>
    <w:p w:rsidR="0001055C" w:rsidRDefault="0001055C" w:rsidP="0001055C">
      <w:pPr>
        <w:tabs>
          <w:tab w:val="left" w:pos="900"/>
          <w:tab w:val="left" w:pos="117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Tabel 4.7 menunjukkan bahwa 77 responden yang diteliti memberikan jawaban yang bervariasi dan jika dicermati maka dapat disimpulkan bahwa pada variabel perilaku perangkat desa item pernyataan secara umum berada pada kategori sangat tinggi yaitu berada pada pernyataan 1, 2, 3, 4, 5, 6, 7, 8, 9, 10, 11, 12, 13, 14, 15, 16, 17, 18, 19, 20, 22, 23, 24, 25, 26, 27, 28, 29, dan 31. Sedangkan item pernyataan yang berada pada ketegori tinggi terdapat pada pernyataan 21 dan juga 30.</w:t>
      </w:r>
    </w:p>
    <w:p w:rsidR="0001055C" w:rsidRDefault="0001055C" w:rsidP="0001055C">
      <w:pPr>
        <w:pStyle w:val="ListParagraph"/>
        <w:numPr>
          <w:ilvl w:val="0"/>
          <w:numId w:val="51"/>
        </w:numPr>
        <w:tabs>
          <w:tab w:val="left" w:pos="900"/>
          <w:tab w:val="left" w:pos="117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(Y)</w:t>
      </w:r>
    </w:p>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Dewi &amp; Apandi (2012) menjelaskan bahwa </w:t>
      </w:r>
      <w:r>
        <w:rPr>
          <w:rFonts w:ascii="Times New Roman" w:hAnsi="Times New Roman" w:cs="Times New Roman"/>
          <w:i/>
          <w:sz w:val="24"/>
          <w:szCs w:val="24"/>
        </w:rPr>
        <w:t>fraud</w:t>
      </w:r>
      <w:r>
        <w:rPr>
          <w:rFonts w:ascii="Times New Roman" w:hAnsi="Times New Roman" w:cs="Times New Roman"/>
          <w:sz w:val="24"/>
          <w:szCs w:val="24"/>
        </w:rPr>
        <w:t xml:space="preserve"> merupakan bentuk kecurangan, penyimpangan, kekeliruan hingga ketidakberesan. SAS No. 99 menjelaskan bahwa </w:t>
      </w:r>
      <w:r>
        <w:rPr>
          <w:rFonts w:ascii="Times New Roman" w:hAnsi="Times New Roman" w:cs="Times New Roman"/>
          <w:i/>
          <w:sz w:val="24"/>
          <w:szCs w:val="24"/>
        </w:rPr>
        <w:t>fraud</w:t>
      </w:r>
      <w:r>
        <w:rPr>
          <w:rFonts w:ascii="Times New Roman" w:hAnsi="Times New Roman" w:cs="Times New Roman"/>
          <w:sz w:val="24"/>
          <w:szCs w:val="24"/>
        </w:rPr>
        <w:t xml:space="preserve"> sama dengan kecurangan yakni tindakan yang disengaja sehingga terjadi salah saji materiil pada </w:t>
      </w:r>
      <w:r>
        <w:rPr>
          <w:rFonts w:ascii="Times New Roman" w:hAnsi="Times New Roman" w:cs="Times New Roman"/>
          <w:i/>
          <w:sz w:val="24"/>
          <w:szCs w:val="24"/>
        </w:rPr>
        <w:t>financial statement</w:t>
      </w:r>
      <w:r>
        <w:rPr>
          <w:rFonts w:ascii="Times New Roman" w:hAnsi="Times New Roman" w:cs="Times New Roman"/>
          <w:sz w:val="24"/>
          <w:szCs w:val="24"/>
        </w:rPr>
        <w:t xml:space="preserve"> (Rustiarini &amp; Sunarsih, 2015). Kecenderungan </w:t>
      </w:r>
      <w:r>
        <w:rPr>
          <w:rFonts w:ascii="Times New Roman" w:hAnsi="Times New Roman" w:cs="Times New Roman"/>
          <w:i/>
          <w:sz w:val="24"/>
          <w:szCs w:val="24"/>
        </w:rPr>
        <w:t>fraud</w:t>
      </w:r>
      <w:r>
        <w:rPr>
          <w:rFonts w:ascii="Times New Roman" w:hAnsi="Times New Roman" w:cs="Times New Roman"/>
          <w:sz w:val="24"/>
          <w:szCs w:val="24"/>
        </w:rPr>
        <w:t xml:space="preserve"> ini memiliki 5 indikator. Dari hasil penelitian distribusi frekuensi tanggapan responden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dapat dilihat pada tabel berikut ini : </w:t>
      </w:r>
    </w:p>
    <w:p w:rsidR="0001055C" w:rsidRDefault="0001055C" w:rsidP="0001055C">
      <w:pPr>
        <w:pStyle w:val="ListParagraph"/>
        <w:tabs>
          <w:tab w:val="left" w:pos="900"/>
          <w:tab w:val="left" w:pos="1170"/>
        </w:tabs>
        <w:spacing w:after="0" w:line="480" w:lineRule="auto"/>
        <w:ind w:left="900"/>
        <w:jc w:val="center"/>
        <w:rPr>
          <w:rFonts w:ascii="Times New Roman" w:hAnsi="Times New Roman" w:cs="Times New Roman"/>
          <w:b/>
          <w:sz w:val="24"/>
          <w:szCs w:val="24"/>
        </w:rPr>
      </w:pPr>
      <w:r>
        <w:rPr>
          <w:rFonts w:ascii="Times New Roman" w:hAnsi="Times New Roman" w:cs="Times New Roman"/>
          <w:b/>
          <w:sz w:val="24"/>
          <w:szCs w:val="24"/>
        </w:rPr>
        <w:t>Tabel 4.8 Tanggapan Responden Mengenai Kecenderungan Fraud</w:t>
      </w: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2</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3</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lastRenderedPageBreak/>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48.1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49.4</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18.2</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29.9</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69</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29.9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24.7</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6.5</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Borders>
              <w:bottom w:val="single" w:sz="4" w:space="0" w:color="auto"/>
            </w:tcBorders>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Borders>
              <w:bottom w:val="single" w:sz="4" w:space="0" w:color="auto"/>
            </w:tcBorders>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Rendah </w:t>
            </w:r>
          </w:p>
        </w:tc>
        <w:tc>
          <w:tcPr>
            <w:tcW w:w="2099" w:type="dxa"/>
            <w:gridSpan w:val="3"/>
            <w:tcBorders>
              <w:bottom w:val="single" w:sz="4" w:space="0" w:color="auto"/>
            </w:tcBorders>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Rendah </w:t>
            </w:r>
          </w:p>
        </w:tc>
        <w:tc>
          <w:tcPr>
            <w:tcW w:w="2053" w:type="dxa"/>
            <w:gridSpan w:val="3"/>
            <w:tcBorders>
              <w:bottom w:val="single" w:sz="4" w:space="0" w:color="auto"/>
            </w:tcBorders>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r>
      <w:tr w:rsidR="0001055C" w:rsidTr="0001055C">
        <w:tc>
          <w:tcPr>
            <w:tcW w:w="7692" w:type="dxa"/>
            <w:gridSpan w:val="10"/>
            <w:tcBorders>
              <w:left w:val="nil"/>
              <w:right w:val="nil"/>
            </w:tcBorders>
          </w:tcPr>
          <w:p w:rsidR="0001055C" w:rsidRDefault="0001055C" w:rsidP="0001055C">
            <w:pPr>
              <w:pStyle w:val="ListParagraph"/>
              <w:ind w:left="0" w:right="74"/>
              <w:contextualSpacing w:val="0"/>
              <w:jc w:val="center"/>
              <w:rPr>
                <w:rFonts w:ascii="Times New Roman" w:hAnsi="Times New Roman" w:cs="Times New Roman"/>
              </w:rPr>
            </w:pPr>
          </w:p>
          <w:p w:rsidR="0001055C" w:rsidRDefault="0001055C" w:rsidP="0001055C">
            <w:pPr>
              <w:pStyle w:val="ListParagraph"/>
              <w:ind w:left="0" w:right="74"/>
              <w:contextualSpacing w:val="0"/>
              <w:jc w:val="center"/>
              <w:rPr>
                <w:rFonts w:ascii="Times New Roman" w:hAnsi="Times New Roman" w:cs="Times New Roman"/>
              </w:rPr>
            </w:pPr>
          </w:p>
        </w:tc>
      </w:tr>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4</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5</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6</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48</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62.3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51</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66.2</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20.8</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19.5</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14.3</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11.7</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127</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121</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r>
    </w:tbl>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7</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8</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9</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42.9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64.9</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59.7</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11.7</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15.6</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22.1</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14.3</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24</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10.4</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19</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24.7</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5.2</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16</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5.2</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179</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130</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Rendah </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r>
    </w:tbl>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tbl>
      <w:tblPr>
        <w:tblStyle w:val="TableGrid"/>
        <w:tblW w:w="7692" w:type="dxa"/>
        <w:tblInd w:w="1008" w:type="dxa"/>
        <w:tblLayout w:type="fixed"/>
        <w:tblLook w:val="04A0" w:firstRow="1" w:lastRow="0" w:firstColumn="1" w:lastColumn="0" w:noHBand="0" w:noVBand="1"/>
      </w:tblPr>
      <w:tblGrid>
        <w:gridCol w:w="1440"/>
        <w:gridCol w:w="638"/>
        <w:gridCol w:w="739"/>
        <w:gridCol w:w="723"/>
        <w:gridCol w:w="638"/>
        <w:gridCol w:w="738"/>
        <w:gridCol w:w="723"/>
        <w:gridCol w:w="639"/>
        <w:gridCol w:w="739"/>
        <w:gridCol w:w="675"/>
      </w:tblGrid>
      <w:tr w:rsidR="0001055C" w:rsidTr="0001055C">
        <w:trPr>
          <w:trHeight w:val="465"/>
        </w:trPr>
        <w:tc>
          <w:tcPr>
            <w:tcW w:w="144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10</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11</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12</w:t>
            </w:r>
          </w:p>
        </w:tc>
      </w:tr>
      <w:tr w:rsidR="0001055C" w:rsidTr="0001055C">
        <w:trPr>
          <w:trHeight w:val="480"/>
        </w:trPr>
        <w:tc>
          <w:tcPr>
            <w:tcW w:w="144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61</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79.2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52</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67.5</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41</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53.2</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16</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22.1</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52</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33.8</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6.5</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21</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9.1</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44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lastRenderedPageBreak/>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3.9</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1.3</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113</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c>
          <w:tcPr>
            <w:tcW w:w="6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127</w:t>
            </w:r>
          </w:p>
        </w:tc>
        <w:tc>
          <w:tcPr>
            <w:tcW w:w="675"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44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c>
          <w:tcPr>
            <w:tcW w:w="2099"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c>
          <w:tcPr>
            <w:tcW w:w="2053"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r>
    </w:tbl>
    <w:p w:rsidR="0001055C" w:rsidRDefault="0001055C" w:rsidP="0001055C">
      <w:pPr>
        <w:pStyle w:val="ListParagraph"/>
        <w:tabs>
          <w:tab w:val="left" w:pos="900"/>
          <w:tab w:val="left" w:pos="1170"/>
        </w:tabs>
        <w:spacing w:after="0" w:line="480" w:lineRule="auto"/>
        <w:ind w:left="900"/>
        <w:jc w:val="both"/>
        <w:rPr>
          <w:rFonts w:ascii="Times New Roman" w:hAnsi="Times New Roman" w:cs="Times New Roman"/>
          <w:sz w:val="24"/>
          <w:szCs w:val="24"/>
        </w:rPr>
      </w:pPr>
    </w:p>
    <w:tbl>
      <w:tblPr>
        <w:tblStyle w:val="TableGrid"/>
        <w:tblW w:w="3900" w:type="dxa"/>
        <w:tblInd w:w="1008" w:type="dxa"/>
        <w:tblLayout w:type="fixed"/>
        <w:tblLook w:val="04A0" w:firstRow="1" w:lastRow="0" w:firstColumn="1" w:lastColumn="0" w:noHBand="0" w:noVBand="1"/>
      </w:tblPr>
      <w:tblGrid>
        <w:gridCol w:w="1800"/>
        <w:gridCol w:w="638"/>
        <w:gridCol w:w="739"/>
        <w:gridCol w:w="723"/>
      </w:tblGrid>
      <w:tr w:rsidR="0001055C" w:rsidTr="0001055C">
        <w:trPr>
          <w:trHeight w:val="465"/>
        </w:trPr>
        <w:tc>
          <w:tcPr>
            <w:tcW w:w="1800" w:type="dxa"/>
            <w:vMerge w:val="restart"/>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 xml:space="preserve">Bobot Kategori </w:t>
            </w:r>
          </w:p>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Resp</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Pernyataan 13</w:t>
            </w:r>
          </w:p>
        </w:tc>
      </w:tr>
      <w:tr w:rsidR="0001055C" w:rsidTr="0001055C">
        <w:trPr>
          <w:trHeight w:val="323"/>
        </w:trPr>
        <w:tc>
          <w:tcPr>
            <w:tcW w:w="1800" w:type="dxa"/>
            <w:vMerge/>
          </w:tcPr>
          <w:p w:rsidR="0001055C" w:rsidRDefault="0001055C" w:rsidP="0001055C">
            <w:pPr>
              <w:pStyle w:val="ListParagraph"/>
              <w:ind w:left="0" w:right="74"/>
              <w:contextualSpacing w:val="0"/>
              <w:jc w:val="center"/>
              <w:rPr>
                <w:rFonts w:ascii="Times New Roman" w:hAnsi="Times New Roman" w:cs="Times New Roman"/>
              </w:rPr>
            </w:pP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w:t>
            </w:r>
          </w:p>
        </w:tc>
      </w:tr>
      <w:tr w:rsidR="0001055C" w:rsidTr="0001055C">
        <w:tc>
          <w:tcPr>
            <w:tcW w:w="180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55</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71.4</w:t>
            </w:r>
          </w:p>
        </w:tc>
      </w:tr>
      <w:tr w:rsidR="0001055C" w:rsidTr="0001055C">
        <w:tc>
          <w:tcPr>
            <w:tcW w:w="180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24</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15.6</w:t>
            </w:r>
          </w:p>
        </w:tc>
      </w:tr>
      <w:tr w:rsidR="0001055C" w:rsidTr="0001055C">
        <w:tc>
          <w:tcPr>
            <w:tcW w:w="180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3</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6</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7.8</w:t>
            </w:r>
          </w:p>
        </w:tc>
      </w:tr>
      <w:tr w:rsidR="0001055C" w:rsidTr="0001055C">
        <w:tc>
          <w:tcPr>
            <w:tcW w:w="180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4</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8</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800"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5</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2.6</w:t>
            </w:r>
          </w:p>
        </w:tc>
      </w:tr>
      <w:tr w:rsidR="0001055C" w:rsidTr="0001055C">
        <w:tc>
          <w:tcPr>
            <w:tcW w:w="1800" w:type="dxa"/>
          </w:tcPr>
          <w:p w:rsidR="0001055C" w:rsidRDefault="0001055C" w:rsidP="0001055C">
            <w:pPr>
              <w:pStyle w:val="ListParagraph"/>
              <w:ind w:left="0" w:right="74"/>
              <w:contextualSpacing w:val="0"/>
              <w:rPr>
                <w:rFonts w:ascii="Times New Roman" w:hAnsi="Times New Roman" w:cs="Times New Roman"/>
              </w:rPr>
            </w:pPr>
            <w:r>
              <w:rPr>
                <w:rFonts w:ascii="Times New Roman" w:hAnsi="Times New Roman" w:cs="Times New Roman"/>
              </w:rPr>
              <w:t>Jumlah</w:t>
            </w:r>
          </w:p>
        </w:tc>
        <w:tc>
          <w:tcPr>
            <w:tcW w:w="638"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77</w:t>
            </w:r>
          </w:p>
        </w:tc>
        <w:tc>
          <w:tcPr>
            <w:tcW w:w="739"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115</w:t>
            </w:r>
          </w:p>
        </w:tc>
        <w:tc>
          <w:tcPr>
            <w:tcW w:w="723" w:type="dxa"/>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100</w:t>
            </w:r>
          </w:p>
        </w:tc>
      </w:tr>
      <w:tr w:rsidR="0001055C" w:rsidTr="0001055C">
        <w:tc>
          <w:tcPr>
            <w:tcW w:w="1800" w:type="dxa"/>
          </w:tcPr>
          <w:p w:rsidR="0001055C" w:rsidRDefault="0001055C" w:rsidP="0001055C">
            <w:pPr>
              <w:pStyle w:val="ListParagraph"/>
              <w:ind w:left="0" w:right="74"/>
              <w:contextualSpacing w:val="0"/>
              <w:rPr>
                <w:rFonts w:ascii="Times New Roman" w:hAnsi="Times New Roman" w:cs="Times New Roman"/>
                <w:sz w:val="24"/>
                <w:szCs w:val="24"/>
              </w:rPr>
            </w:pPr>
            <w:r>
              <w:rPr>
                <w:rFonts w:ascii="Times New Roman" w:hAnsi="Times New Roman" w:cs="Times New Roman"/>
                <w:sz w:val="24"/>
                <w:szCs w:val="24"/>
              </w:rPr>
              <w:t>Keterangan</w:t>
            </w:r>
          </w:p>
        </w:tc>
        <w:tc>
          <w:tcPr>
            <w:tcW w:w="2100" w:type="dxa"/>
            <w:gridSpan w:val="3"/>
          </w:tcPr>
          <w:p w:rsidR="0001055C" w:rsidRDefault="0001055C" w:rsidP="0001055C">
            <w:pPr>
              <w:pStyle w:val="ListParagraph"/>
              <w:ind w:left="0" w:right="74"/>
              <w:contextualSpacing w:val="0"/>
              <w:jc w:val="center"/>
              <w:rPr>
                <w:rFonts w:ascii="Times New Roman" w:hAnsi="Times New Roman" w:cs="Times New Roman"/>
              </w:rPr>
            </w:pPr>
            <w:r>
              <w:rPr>
                <w:rFonts w:ascii="Times New Roman" w:hAnsi="Times New Roman" w:cs="Times New Roman"/>
              </w:rPr>
              <w:t>Sangat Rendah</w:t>
            </w:r>
          </w:p>
        </w:tc>
      </w:tr>
    </w:tbl>
    <w:p w:rsidR="0001055C" w:rsidRDefault="0001055C" w:rsidP="0001055C">
      <w:pPr>
        <w:tabs>
          <w:tab w:val="left" w:pos="900"/>
          <w:tab w:val="left" w:pos="1170"/>
        </w:tabs>
        <w:spacing w:after="0" w:line="480" w:lineRule="auto"/>
        <w:ind w:left="900"/>
        <w:jc w:val="both"/>
        <w:rPr>
          <w:rFonts w:ascii="Times New Roman" w:hAnsi="Times New Roman" w:cs="Times New Roman"/>
          <w:sz w:val="24"/>
          <w:szCs w:val="24"/>
        </w:rPr>
      </w:pPr>
    </w:p>
    <w:p w:rsidR="0001055C" w:rsidRDefault="0001055C" w:rsidP="0001055C">
      <w:pPr>
        <w:tabs>
          <w:tab w:val="left" w:pos="900"/>
          <w:tab w:val="left" w:pos="117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t xml:space="preserve">Tabel 4.8 menunjukkan bahwa 77 responden yang diteliti memberikan jawaban yang bervariasi dan jika dicermati maka dapat disimpulkan bahwa secara umum item pernyataan dengan kategori sangat rendah yaitu terdapat pada pernyataan 3, 4, 5, 6, 8, 9, 10, 11, 12, dan 13. Sedangkan item pernyataan dengan kategori rendah berada pada pernyataan 1, 2 dan 7. </w:t>
      </w:r>
    </w:p>
    <w:p w:rsidR="0001055C" w:rsidRDefault="0001055C" w:rsidP="0001055C">
      <w:pPr>
        <w:pStyle w:val="ListParagraph"/>
        <w:numPr>
          <w:ilvl w:val="0"/>
          <w:numId w:val="50"/>
        </w:numPr>
        <w:tabs>
          <w:tab w:val="left" w:pos="630"/>
        </w:tabs>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Hasil Uji Kualitas Data</w:t>
      </w:r>
    </w:p>
    <w:p w:rsidR="0001055C" w:rsidRDefault="0001055C" w:rsidP="0001055C">
      <w:pPr>
        <w:pStyle w:val="ListParagraph"/>
        <w:numPr>
          <w:ilvl w:val="0"/>
          <w:numId w:val="52"/>
        </w:numPr>
        <w:tabs>
          <w:tab w:val="left" w:pos="63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Hasil Uji Validitas</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Uji validitas (uji kesahihan) adalah suatu alat yang digunakan untuk mengukur sah/valid tidaknya kuesioner. Uji validitas dilakukan dengan cara menguji korelasi antara skor item dengan skor total masing-masing variabel menggunakan </w:t>
      </w:r>
      <w:r>
        <w:rPr>
          <w:rFonts w:ascii="Times New Roman" w:hAnsi="Times New Roman" w:cs="Times New Roman"/>
          <w:i/>
          <w:sz w:val="24"/>
          <w:szCs w:val="24"/>
        </w:rPr>
        <w:t>pearson correlation</w:t>
      </w:r>
      <w:r>
        <w:rPr>
          <w:rFonts w:ascii="Times New Roman" w:hAnsi="Times New Roman" w:cs="Times New Roman"/>
          <w:sz w:val="24"/>
          <w:szCs w:val="24"/>
        </w:rPr>
        <w:t>. Butir pertanyaa dikatakan valid apabila tingkat signifikannya dibawah 0.05.</w:t>
      </w:r>
    </w:p>
    <w:p w:rsidR="0001055C" w:rsidRDefault="0001055C" w:rsidP="0001055C">
      <w:pPr>
        <w:pStyle w:val="ListParagraph"/>
        <w:numPr>
          <w:ilvl w:val="0"/>
          <w:numId w:val="53"/>
        </w:numPr>
        <w:tabs>
          <w:tab w:val="left" w:pos="630"/>
          <w:tab w:val="left" w:pos="1170"/>
        </w:tabs>
        <w:spacing w:after="0" w:line="480" w:lineRule="auto"/>
        <w:ind w:left="1170" w:hanging="270"/>
        <w:contextualSpacing w:val="0"/>
        <w:jc w:val="both"/>
        <w:rPr>
          <w:rFonts w:ascii="Times New Roman" w:hAnsi="Times New Roman" w:cs="Times New Roman"/>
          <w:sz w:val="24"/>
          <w:szCs w:val="24"/>
        </w:rPr>
      </w:pPr>
      <w:r>
        <w:rPr>
          <w:rFonts w:ascii="Times New Roman" w:hAnsi="Times New Roman" w:cs="Times New Roman"/>
          <w:sz w:val="24"/>
          <w:szCs w:val="24"/>
        </w:rPr>
        <w:t>Variabel Perilaku Perangkat Desa</w:t>
      </w:r>
    </w:p>
    <w:p w:rsidR="0001055C" w:rsidRDefault="0001055C" w:rsidP="0001055C">
      <w:pPr>
        <w:pStyle w:val="ListParagraph"/>
        <w:tabs>
          <w:tab w:val="left" w:pos="630"/>
          <w:tab w:val="left" w:pos="1170"/>
          <w:tab w:val="left" w:pos="1440"/>
        </w:tabs>
        <w:spacing w:after="0" w:line="480" w:lineRule="auto"/>
        <w:ind w:left="117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t>Hasil pengujian validitas variabel perilaku perangkat desa (X</w:t>
      </w:r>
      <w:r>
        <w:rPr>
          <w:rFonts w:ascii="Times New Roman" w:hAnsi="Times New Roman" w:cs="Times New Roman"/>
          <w:sz w:val="24"/>
          <w:szCs w:val="24"/>
          <w:vertAlign w:val="subscript"/>
        </w:rPr>
        <w:t>1</w:t>
      </w:r>
      <w:r>
        <w:rPr>
          <w:rFonts w:ascii="Times New Roman" w:hAnsi="Times New Roman" w:cs="Times New Roman"/>
          <w:sz w:val="24"/>
          <w:szCs w:val="24"/>
        </w:rPr>
        <w:t>) dengan menggunakan koefisien korelasi pearson diuraikan dalam tabel berikut ini :</w:t>
      </w:r>
    </w:p>
    <w:p w:rsidR="0001055C" w:rsidRDefault="0001055C" w:rsidP="0001055C">
      <w:pPr>
        <w:pStyle w:val="ListParagraph"/>
        <w:tabs>
          <w:tab w:val="left" w:pos="630"/>
          <w:tab w:val="left" w:pos="1170"/>
          <w:tab w:val="left" w:pos="1440"/>
        </w:tabs>
        <w:spacing w:after="0" w:line="480" w:lineRule="auto"/>
        <w:ind w:left="1170"/>
        <w:contextualSpacing w:val="0"/>
        <w:jc w:val="center"/>
        <w:rPr>
          <w:rFonts w:ascii="Times New Roman" w:hAnsi="Times New Roman" w:cs="Times New Roman"/>
          <w:b/>
          <w:sz w:val="24"/>
          <w:szCs w:val="24"/>
        </w:rPr>
      </w:pPr>
      <w:r>
        <w:rPr>
          <w:rFonts w:ascii="Times New Roman" w:hAnsi="Times New Roman" w:cs="Times New Roman"/>
          <w:b/>
          <w:sz w:val="24"/>
          <w:szCs w:val="24"/>
        </w:rPr>
        <w:t>Tabel 4.9 Uji Validitas Perilaku Perangkat Desa</w:t>
      </w:r>
    </w:p>
    <w:tbl>
      <w:tblPr>
        <w:tblStyle w:val="TableGrid"/>
        <w:tblW w:w="7121" w:type="dxa"/>
        <w:tblInd w:w="1278" w:type="dxa"/>
        <w:tblLook w:val="04A0" w:firstRow="1" w:lastRow="0" w:firstColumn="1" w:lastColumn="0" w:noHBand="0" w:noVBand="1"/>
      </w:tblPr>
      <w:tblGrid>
        <w:gridCol w:w="1800"/>
        <w:gridCol w:w="1832"/>
        <w:gridCol w:w="1684"/>
        <w:gridCol w:w="1805"/>
      </w:tblGrid>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ITEM</w:t>
            </w:r>
          </w:p>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KUESIONER</w:t>
            </w:r>
          </w:p>
        </w:tc>
        <w:tc>
          <w:tcPr>
            <w:tcW w:w="1832" w:type="dxa"/>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KOOEFISIEN</w:t>
            </w:r>
          </w:p>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KORELASI</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 xml:space="preserve">SIG </w:t>
            </w:r>
          </w:p>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(2-TAILED)</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KETERANGAN</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0.579**</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0.631**</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PPD3</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0.514**</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PPD4</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0.708**</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PPD5</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0.675**</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PPD6</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0.598**</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PPD7</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0.760**</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PPD8</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0.708**</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PPD9</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0.734**</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PPD10</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0.674**</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PPD11</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0.634**</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PPD12</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0.598**</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PPD13</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0.575**</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PPD14</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0.482**</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PPD15</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0.667**</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PPD16</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0.579**</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PPD17</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0.559**</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PPD18</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0.416**</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PPD19</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0.598**</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PPD20</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0.482**</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PPD21</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0.571**</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PPD22</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0.680**</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PPD23</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0.496**</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PPD24</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0.674**</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PPD25</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0.575**</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PPD26</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0.631**</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PPD27</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0.416**</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PPD28</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0.402**</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PPD29</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0.680**</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PPD30</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0.571**</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r w:rsidR="0001055C" w:rsidTr="0001055C">
        <w:tc>
          <w:tcPr>
            <w:tcW w:w="1800"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PPD31</w:t>
            </w:r>
          </w:p>
        </w:tc>
        <w:tc>
          <w:tcPr>
            <w:tcW w:w="1832"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0.631**</w:t>
            </w:r>
          </w:p>
        </w:tc>
        <w:tc>
          <w:tcPr>
            <w:tcW w:w="1684"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05"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VALID</w:t>
            </w:r>
          </w:p>
        </w:tc>
      </w:tr>
    </w:tbl>
    <w:p w:rsidR="0001055C" w:rsidRDefault="0001055C" w:rsidP="0001055C">
      <w:pPr>
        <w:pStyle w:val="ListParagraph"/>
        <w:tabs>
          <w:tab w:val="left" w:pos="630"/>
          <w:tab w:val="left" w:pos="1170"/>
          <w:tab w:val="left" w:pos="1440"/>
        </w:tabs>
        <w:spacing w:after="0" w:line="480" w:lineRule="auto"/>
        <w:ind w:left="117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 w:val="left" w:pos="1170"/>
          <w:tab w:val="left" w:pos="1440"/>
        </w:tabs>
        <w:spacing w:after="0" w:line="480" w:lineRule="auto"/>
        <w:ind w:left="1170"/>
        <w:contextualSpacing w:val="0"/>
        <w:jc w:val="both"/>
        <w:rPr>
          <w:rFonts w:ascii="Times New Roman" w:hAnsi="Times New Roman" w:cs="Times New Roman"/>
          <w:sz w:val="24"/>
          <w:szCs w:val="24"/>
        </w:rPr>
      </w:pPr>
      <w:r>
        <w:rPr>
          <w:rFonts w:ascii="Times New Roman" w:hAnsi="Times New Roman" w:cs="Times New Roman"/>
          <w:sz w:val="24"/>
          <w:szCs w:val="24"/>
        </w:rPr>
        <w:tab/>
        <w:t>Berdasarkan tabel 4.8 diketahui bahwa dari 31 item kuesioner pada variabel perilaku perangkat desa memiliki nilai signifikansi lebih kecil dari (&lt;0.05) sehingga dapat disimpulkan bahwa seluruh item pertanyaan dalam penelitian tersebut valid.</w:t>
      </w:r>
    </w:p>
    <w:p w:rsidR="0001055C" w:rsidRDefault="0001055C" w:rsidP="0001055C">
      <w:pPr>
        <w:pStyle w:val="ListParagraph"/>
        <w:numPr>
          <w:ilvl w:val="0"/>
          <w:numId w:val="53"/>
        </w:numPr>
        <w:tabs>
          <w:tab w:val="left" w:pos="630"/>
          <w:tab w:val="left" w:pos="1170"/>
        </w:tabs>
        <w:spacing w:after="0" w:line="480" w:lineRule="auto"/>
        <w:ind w:left="1170" w:hanging="27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w:t>
      </w:r>
    </w:p>
    <w:p w:rsidR="0001055C" w:rsidRDefault="0001055C" w:rsidP="0001055C">
      <w:pPr>
        <w:pStyle w:val="ListParagraph"/>
        <w:tabs>
          <w:tab w:val="left" w:pos="630"/>
          <w:tab w:val="left" w:pos="1170"/>
          <w:tab w:val="left" w:pos="1440"/>
        </w:tabs>
        <w:spacing w:after="0" w:line="480" w:lineRule="auto"/>
        <w:ind w:left="117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Hasil pengujian validitas variabel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(Y) dengan menggunakan koefisien korelasi pearson dapat diuraikan dalam tabel berikut ini :</w:t>
      </w:r>
    </w:p>
    <w:p w:rsidR="0001055C" w:rsidRDefault="0001055C" w:rsidP="0001055C">
      <w:pPr>
        <w:pStyle w:val="ListParagraph"/>
        <w:tabs>
          <w:tab w:val="left" w:pos="630"/>
          <w:tab w:val="left" w:pos="1170"/>
          <w:tab w:val="left" w:pos="1440"/>
        </w:tabs>
        <w:spacing w:after="0" w:line="480" w:lineRule="auto"/>
        <w:ind w:left="1170"/>
        <w:contextualSpacing w:val="0"/>
        <w:jc w:val="center"/>
        <w:rPr>
          <w:rFonts w:ascii="Times New Roman" w:hAnsi="Times New Roman" w:cs="Times New Roman"/>
          <w:b/>
          <w:sz w:val="24"/>
          <w:szCs w:val="24"/>
        </w:rPr>
      </w:pPr>
      <w:r>
        <w:rPr>
          <w:rFonts w:ascii="Times New Roman" w:hAnsi="Times New Roman" w:cs="Times New Roman"/>
          <w:b/>
          <w:sz w:val="24"/>
          <w:szCs w:val="24"/>
        </w:rPr>
        <w:t xml:space="preserve">Tabel 4.10 Uji Validitas Kecenderungan </w:t>
      </w:r>
      <w:r>
        <w:rPr>
          <w:rFonts w:ascii="Times New Roman" w:hAnsi="Times New Roman" w:cs="Times New Roman"/>
          <w:b/>
          <w:i/>
          <w:sz w:val="24"/>
          <w:szCs w:val="24"/>
        </w:rPr>
        <w:t>Fraud</w:t>
      </w:r>
      <w:r>
        <w:rPr>
          <w:rFonts w:ascii="Times New Roman" w:hAnsi="Times New Roman" w:cs="Times New Roman"/>
          <w:b/>
          <w:sz w:val="24"/>
          <w:szCs w:val="24"/>
        </w:rPr>
        <w:t xml:space="preserve"> Dana Desa</w:t>
      </w:r>
    </w:p>
    <w:tbl>
      <w:tblPr>
        <w:tblStyle w:val="TableGrid"/>
        <w:tblW w:w="7002" w:type="dxa"/>
        <w:tblInd w:w="1278" w:type="dxa"/>
        <w:tblLayout w:type="fixed"/>
        <w:tblLook w:val="04A0" w:firstRow="1" w:lastRow="0" w:firstColumn="1" w:lastColumn="0" w:noHBand="0" w:noVBand="1"/>
      </w:tblPr>
      <w:tblGrid>
        <w:gridCol w:w="1951"/>
        <w:gridCol w:w="1701"/>
        <w:gridCol w:w="1478"/>
        <w:gridCol w:w="1872"/>
      </w:tblGrid>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ITEM</w:t>
            </w:r>
          </w:p>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KUESIONER</w:t>
            </w:r>
          </w:p>
        </w:tc>
        <w:tc>
          <w:tcPr>
            <w:tcW w:w="1701" w:type="dxa"/>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KOOEFISIEN</w:t>
            </w:r>
          </w:p>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KORELASI</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 xml:space="preserve">SIG </w:t>
            </w:r>
          </w:p>
          <w:p w:rsidR="0001055C" w:rsidRDefault="0001055C" w:rsidP="0001055C">
            <w:pPr>
              <w:pStyle w:val="ListParagraph"/>
              <w:ind w:left="0"/>
              <w:contextualSpacing w:val="0"/>
              <w:jc w:val="center"/>
              <w:rPr>
                <w:rFonts w:ascii="Times New Roman" w:hAnsi="Times New Roman" w:cs="Times New Roman"/>
                <w:b/>
              </w:rPr>
            </w:pPr>
            <w:r>
              <w:rPr>
                <w:rFonts w:ascii="Times New Roman" w:hAnsi="Times New Roman" w:cs="Times New Roman"/>
                <w:b/>
              </w:rPr>
              <w:t>(2-TAILED)</w:t>
            </w:r>
          </w:p>
        </w:tc>
        <w:tc>
          <w:tcPr>
            <w:tcW w:w="1872" w:type="dxa"/>
            <w:vAlign w:val="center"/>
          </w:tcPr>
          <w:p w:rsidR="0001055C" w:rsidRDefault="0001055C" w:rsidP="0001055C">
            <w:pPr>
              <w:pStyle w:val="ListParagraph"/>
              <w:ind w:left="0"/>
              <w:jc w:val="center"/>
              <w:rPr>
                <w:rFonts w:ascii="Times New Roman" w:hAnsi="Times New Roman" w:cs="Times New Roman"/>
                <w:b/>
              </w:rPr>
            </w:pPr>
            <w:r>
              <w:rPr>
                <w:rFonts w:ascii="Times New Roman" w:hAnsi="Times New Roman" w:cs="Times New Roman"/>
                <w:b/>
              </w:rPr>
              <w:t>KETERANGAN</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FRAUD1</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0.781**</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FRAUD2</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0.721**</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FRAUD3</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0.845**</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FRAUD4</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0.775**</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FRAUD5</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0.757**</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FRAUD6</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0.839**</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FRAUD7</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0.548**</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FRAUD8</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0.802**</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FRAUD9</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0.786**</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FRAUD10</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0.689**</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FRAUD11</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0.741**</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FRAUD12</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0.625**</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r w:rsidR="0001055C" w:rsidTr="0001055C">
        <w:tc>
          <w:tcPr>
            <w:tcW w:w="195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FRAUD13</w:t>
            </w:r>
          </w:p>
        </w:tc>
        <w:tc>
          <w:tcPr>
            <w:tcW w:w="1701" w:type="dxa"/>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0.750**</w:t>
            </w:r>
          </w:p>
        </w:tc>
        <w:tc>
          <w:tcPr>
            <w:tcW w:w="1478" w:type="dxa"/>
            <w:vAlign w:val="center"/>
          </w:tcPr>
          <w:p w:rsidR="0001055C" w:rsidRDefault="0001055C" w:rsidP="0001055C">
            <w:pPr>
              <w:pStyle w:val="ListParagraph"/>
              <w:ind w:left="0"/>
              <w:contextualSpacing w:val="0"/>
              <w:jc w:val="center"/>
              <w:rPr>
                <w:rFonts w:ascii="Times New Roman" w:hAnsi="Times New Roman" w:cs="Times New Roman"/>
              </w:rPr>
            </w:pPr>
            <w:r>
              <w:rPr>
                <w:rFonts w:ascii="Times New Roman" w:hAnsi="Times New Roman" w:cs="Times New Roman"/>
              </w:rPr>
              <w:t>0.000</w:t>
            </w:r>
          </w:p>
        </w:tc>
        <w:tc>
          <w:tcPr>
            <w:tcW w:w="1872" w:type="dxa"/>
            <w:vAlign w:val="center"/>
          </w:tcPr>
          <w:p w:rsidR="0001055C" w:rsidRDefault="0001055C" w:rsidP="0001055C">
            <w:pPr>
              <w:pStyle w:val="ListParagraph"/>
              <w:ind w:left="0"/>
              <w:jc w:val="center"/>
              <w:rPr>
                <w:rFonts w:ascii="Times New Roman" w:hAnsi="Times New Roman" w:cs="Times New Roman"/>
              </w:rPr>
            </w:pPr>
            <w:r>
              <w:rPr>
                <w:rFonts w:ascii="Times New Roman" w:hAnsi="Times New Roman" w:cs="Times New Roman"/>
              </w:rPr>
              <w:t>VALID</w:t>
            </w:r>
          </w:p>
        </w:tc>
      </w:tr>
    </w:tbl>
    <w:p w:rsidR="0001055C" w:rsidRDefault="0001055C" w:rsidP="0001055C">
      <w:pPr>
        <w:pStyle w:val="ListParagraph"/>
        <w:tabs>
          <w:tab w:val="left" w:pos="630"/>
          <w:tab w:val="left" w:pos="1170"/>
          <w:tab w:val="left" w:pos="1440"/>
        </w:tabs>
        <w:spacing w:after="0" w:line="480" w:lineRule="auto"/>
        <w:ind w:left="117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 w:val="left" w:pos="810"/>
          <w:tab w:val="left" w:pos="1170"/>
          <w:tab w:val="left" w:pos="1440"/>
        </w:tabs>
        <w:spacing w:after="0" w:line="480" w:lineRule="auto"/>
        <w:ind w:left="117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Berdasarkan tabel 4.9 diketahui bahwa 13 item pernyataan pada variabel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memiliki nilai signifikansi lebih kecil dari (&lt;0.05) sehingga dapat disimpulkan bahwa seluruh item pernyataan dalam penelitian tersebut valid. </w:t>
      </w:r>
    </w:p>
    <w:p w:rsidR="0001055C" w:rsidRDefault="0001055C" w:rsidP="0001055C">
      <w:pPr>
        <w:pStyle w:val="ListParagraph"/>
        <w:tabs>
          <w:tab w:val="left" w:pos="630"/>
          <w:tab w:val="left" w:pos="810"/>
          <w:tab w:val="left" w:pos="1170"/>
          <w:tab w:val="left" w:pos="1440"/>
        </w:tabs>
        <w:spacing w:after="0" w:line="480" w:lineRule="auto"/>
        <w:ind w:left="117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810"/>
          <w:tab w:val="left" w:pos="1170"/>
          <w:tab w:val="left" w:pos="1440"/>
        </w:tabs>
        <w:spacing w:after="0" w:line="480" w:lineRule="auto"/>
        <w:ind w:left="1170"/>
        <w:contextualSpacing w:val="0"/>
        <w:jc w:val="both"/>
        <w:rPr>
          <w:rFonts w:ascii="Times New Roman" w:hAnsi="Times New Roman" w:cs="Times New Roman"/>
          <w:sz w:val="24"/>
          <w:szCs w:val="24"/>
        </w:rPr>
      </w:pPr>
    </w:p>
    <w:p w:rsidR="0001055C" w:rsidRDefault="0001055C" w:rsidP="0001055C">
      <w:pPr>
        <w:pStyle w:val="ListParagraph"/>
        <w:numPr>
          <w:ilvl w:val="0"/>
          <w:numId w:val="52"/>
        </w:numPr>
        <w:tabs>
          <w:tab w:val="left" w:pos="63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Hasil Uji Reliabilitas</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Uji reliabilitas adalah alat untuk mengukur suatu kuesioner yang merupakan indikator dari variabel atau konstruk. Uji reliabilitas ini dilakukan untuk menguji konsistensi jawaban dari responden melalui pertanyaan yang diberikan menggunakan metode statistik </w:t>
      </w:r>
      <w:r>
        <w:rPr>
          <w:rFonts w:ascii="Times New Roman" w:hAnsi="Times New Roman" w:cs="Times New Roman"/>
          <w:i/>
          <w:sz w:val="24"/>
          <w:szCs w:val="24"/>
        </w:rPr>
        <w:t xml:space="preserve">Cronbach </w:t>
      </w:r>
      <w:r>
        <w:rPr>
          <w:rFonts w:ascii="Times New Roman" w:hAnsi="Times New Roman" w:cs="Times New Roman"/>
          <w:i/>
          <w:sz w:val="24"/>
          <w:szCs w:val="24"/>
        </w:rPr>
        <w:lastRenderedPageBreak/>
        <w:t>Alpha</w:t>
      </w:r>
      <w:r>
        <w:rPr>
          <w:rFonts w:ascii="Times New Roman" w:hAnsi="Times New Roman" w:cs="Times New Roman"/>
          <w:sz w:val="24"/>
          <w:szCs w:val="24"/>
        </w:rPr>
        <w:t xml:space="preserve"> dengan signifikansi yang digunakan lebih dari (&gt;) 0.6. Adapun hasil dari pengujian reliabilitas adalah sebagai berikut :</w:t>
      </w:r>
    </w:p>
    <w:p w:rsidR="0001055C" w:rsidRDefault="0001055C" w:rsidP="0001055C">
      <w:pPr>
        <w:pStyle w:val="ListParagraph"/>
        <w:tabs>
          <w:tab w:val="left" w:pos="630"/>
          <w:tab w:val="left" w:pos="117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Tabel 4.11 Hasil Uji Reliabilitas</w:t>
      </w:r>
    </w:p>
    <w:tbl>
      <w:tblPr>
        <w:tblStyle w:val="TableGrid"/>
        <w:tblW w:w="7430" w:type="dxa"/>
        <w:tblInd w:w="1008" w:type="dxa"/>
        <w:tblLook w:val="04A0" w:firstRow="1" w:lastRow="0" w:firstColumn="1" w:lastColumn="0" w:noHBand="0" w:noVBand="1"/>
      </w:tblPr>
      <w:tblGrid>
        <w:gridCol w:w="564"/>
        <w:gridCol w:w="3576"/>
        <w:gridCol w:w="1170"/>
        <w:gridCol w:w="791"/>
        <w:gridCol w:w="1329"/>
      </w:tblGrid>
      <w:tr w:rsidR="0001055C" w:rsidTr="0001055C">
        <w:tc>
          <w:tcPr>
            <w:tcW w:w="564" w:type="dxa"/>
            <w:vAlign w:val="center"/>
          </w:tcPr>
          <w:p w:rsidR="0001055C" w:rsidRDefault="0001055C" w:rsidP="0001055C">
            <w:pPr>
              <w:tabs>
                <w:tab w:val="left" w:pos="0"/>
              </w:tabs>
              <w:jc w:val="center"/>
              <w:rPr>
                <w:rFonts w:ascii="Times New Roman" w:hAnsi="Times New Roman" w:cs="Times New Roman"/>
                <w:b/>
              </w:rPr>
            </w:pPr>
            <w:r>
              <w:rPr>
                <w:rFonts w:ascii="Times New Roman" w:hAnsi="Times New Roman" w:cs="Times New Roman"/>
                <w:b/>
              </w:rPr>
              <w:t>No</w:t>
            </w:r>
          </w:p>
        </w:tc>
        <w:tc>
          <w:tcPr>
            <w:tcW w:w="3576" w:type="dxa"/>
            <w:vAlign w:val="center"/>
          </w:tcPr>
          <w:p w:rsidR="0001055C" w:rsidRDefault="0001055C" w:rsidP="0001055C">
            <w:pPr>
              <w:tabs>
                <w:tab w:val="left" w:pos="0"/>
              </w:tabs>
              <w:jc w:val="center"/>
              <w:rPr>
                <w:rFonts w:ascii="Times New Roman" w:hAnsi="Times New Roman" w:cs="Times New Roman"/>
                <w:b/>
              </w:rPr>
            </w:pPr>
            <w:r>
              <w:rPr>
                <w:rFonts w:ascii="Times New Roman" w:hAnsi="Times New Roman" w:cs="Times New Roman"/>
                <w:b/>
              </w:rPr>
              <w:t>Variabel</w:t>
            </w:r>
          </w:p>
        </w:tc>
        <w:tc>
          <w:tcPr>
            <w:tcW w:w="1170" w:type="dxa"/>
            <w:vAlign w:val="center"/>
          </w:tcPr>
          <w:p w:rsidR="0001055C" w:rsidRDefault="0001055C" w:rsidP="0001055C">
            <w:pPr>
              <w:tabs>
                <w:tab w:val="left" w:pos="0"/>
              </w:tabs>
              <w:jc w:val="center"/>
              <w:rPr>
                <w:rFonts w:ascii="Times New Roman" w:hAnsi="Times New Roman" w:cs="Times New Roman"/>
                <w:b/>
              </w:rPr>
            </w:pPr>
            <w:r>
              <w:rPr>
                <w:rFonts w:ascii="Times New Roman" w:hAnsi="Times New Roman" w:cs="Times New Roman"/>
                <w:b/>
              </w:rPr>
              <w:t>Koefisien</w:t>
            </w:r>
          </w:p>
          <w:p w:rsidR="0001055C" w:rsidRDefault="0001055C" w:rsidP="0001055C">
            <w:pPr>
              <w:tabs>
                <w:tab w:val="left" w:pos="0"/>
              </w:tabs>
              <w:jc w:val="center"/>
              <w:rPr>
                <w:rFonts w:ascii="Times New Roman" w:hAnsi="Times New Roman" w:cs="Times New Roman"/>
                <w:b/>
              </w:rPr>
            </w:pPr>
            <w:r>
              <w:rPr>
                <w:rFonts w:ascii="Times New Roman" w:hAnsi="Times New Roman" w:cs="Times New Roman"/>
                <w:b/>
              </w:rPr>
              <w:t>Alpha</w:t>
            </w:r>
          </w:p>
        </w:tc>
        <w:tc>
          <w:tcPr>
            <w:tcW w:w="791" w:type="dxa"/>
            <w:vAlign w:val="center"/>
          </w:tcPr>
          <w:p w:rsidR="0001055C" w:rsidRDefault="0001055C" w:rsidP="0001055C">
            <w:pPr>
              <w:tabs>
                <w:tab w:val="left" w:pos="0"/>
              </w:tabs>
              <w:jc w:val="center"/>
              <w:rPr>
                <w:rFonts w:ascii="Times New Roman" w:hAnsi="Times New Roman" w:cs="Times New Roman"/>
                <w:b/>
              </w:rPr>
            </w:pPr>
            <w:r>
              <w:rPr>
                <w:rFonts w:ascii="Times New Roman" w:hAnsi="Times New Roman" w:cs="Times New Roman"/>
                <w:b/>
              </w:rPr>
              <w:t>Nilai Alpha</w:t>
            </w:r>
          </w:p>
        </w:tc>
        <w:tc>
          <w:tcPr>
            <w:tcW w:w="1329" w:type="dxa"/>
            <w:vAlign w:val="center"/>
          </w:tcPr>
          <w:p w:rsidR="0001055C" w:rsidRDefault="0001055C" w:rsidP="0001055C">
            <w:pPr>
              <w:tabs>
                <w:tab w:val="left" w:pos="0"/>
              </w:tabs>
              <w:jc w:val="center"/>
              <w:rPr>
                <w:rFonts w:ascii="Times New Roman" w:hAnsi="Times New Roman" w:cs="Times New Roman"/>
                <w:b/>
              </w:rPr>
            </w:pPr>
            <w:r>
              <w:rPr>
                <w:rFonts w:ascii="Times New Roman" w:hAnsi="Times New Roman" w:cs="Times New Roman"/>
                <w:b/>
              </w:rPr>
              <w:t>Keterangan</w:t>
            </w:r>
          </w:p>
        </w:tc>
      </w:tr>
      <w:tr w:rsidR="0001055C" w:rsidTr="0001055C">
        <w:tc>
          <w:tcPr>
            <w:tcW w:w="564" w:type="dxa"/>
            <w:vAlign w:val="center"/>
          </w:tcPr>
          <w:p w:rsidR="0001055C" w:rsidRDefault="0001055C" w:rsidP="0001055C">
            <w:pPr>
              <w:tabs>
                <w:tab w:val="left" w:pos="0"/>
              </w:tabs>
              <w:jc w:val="center"/>
              <w:rPr>
                <w:rFonts w:ascii="Times New Roman" w:hAnsi="Times New Roman" w:cs="Times New Roman"/>
              </w:rPr>
            </w:pPr>
            <w:r>
              <w:rPr>
                <w:rFonts w:ascii="Times New Roman" w:hAnsi="Times New Roman" w:cs="Times New Roman"/>
              </w:rPr>
              <w:t>1</w:t>
            </w:r>
          </w:p>
        </w:tc>
        <w:tc>
          <w:tcPr>
            <w:tcW w:w="3576" w:type="dxa"/>
            <w:vAlign w:val="center"/>
          </w:tcPr>
          <w:p w:rsidR="0001055C" w:rsidRDefault="0001055C" w:rsidP="0001055C">
            <w:pPr>
              <w:tabs>
                <w:tab w:val="left" w:pos="0"/>
              </w:tabs>
              <w:rPr>
                <w:rFonts w:ascii="Times New Roman" w:hAnsi="Times New Roman" w:cs="Times New Roman"/>
              </w:rPr>
            </w:pPr>
            <w:r>
              <w:rPr>
                <w:rFonts w:ascii="Times New Roman" w:hAnsi="Times New Roman" w:cs="Times New Roman"/>
              </w:rPr>
              <w:t>Perilaku Perangkat Desa (X)</w:t>
            </w:r>
          </w:p>
        </w:tc>
        <w:tc>
          <w:tcPr>
            <w:tcW w:w="1170" w:type="dxa"/>
            <w:vAlign w:val="center"/>
          </w:tcPr>
          <w:p w:rsidR="0001055C" w:rsidRDefault="0001055C" w:rsidP="0001055C">
            <w:pPr>
              <w:tabs>
                <w:tab w:val="left" w:pos="0"/>
              </w:tabs>
              <w:jc w:val="center"/>
              <w:rPr>
                <w:rFonts w:ascii="Times New Roman" w:hAnsi="Times New Roman" w:cs="Times New Roman"/>
              </w:rPr>
            </w:pPr>
            <w:r>
              <w:rPr>
                <w:rFonts w:ascii="Times New Roman" w:hAnsi="Times New Roman" w:cs="Times New Roman"/>
              </w:rPr>
              <w:t>0.937</w:t>
            </w:r>
          </w:p>
        </w:tc>
        <w:tc>
          <w:tcPr>
            <w:tcW w:w="791" w:type="dxa"/>
            <w:vAlign w:val="center"/>
          </w:tcPr>
          <w:p w:rsidR="0001055C" w:rsidRDefault="0001055C" w:rsidP="0001055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329" w:type="dxa"/>
            <w:vAlign w:val="center"/>
          </w:tcPr>
          <w:p w:rsidR="0001055C" w:rsidRDefault="0001055C" w:rsidP="0001055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Reliabel</w:t>
            </w:r>
          </w:p>
        </w:tc>
      </w:tr>
      <w:tr w:rsidR="0001055C" w:rsidTr="0001055C">
        <w:tc>
          <w:tcPr>
            <w:tcW w:w="564" w:type="dxa"/>
            <w:vAlign w:val="center"/>
          </w:tcPr>
          <w:p w:rsidR="0001055C" w:rsidRDefault="0001055C" w:rsidP="0001055C">
            <w:pPr>
              <w:tabs>
                <w:tab w:val="left" w:pos="0"/>
              </w:tabs>
              <w:jc w:val="center"/>
              <w:rPr>
                <w:rFonts w:ascii="Times New Roman" w:hAnsi="Times New Roman" w:cs="Times New Roman"/>
              </w:rPr>
            </w:pPr>
            <w:r>
              <w:rPr>
                <w:rFonts w:ascii="Times New Roman" w:hAnsi="Times New Roman" w:cs="Times New Roman"/>
              </w:rPr>
              <w:t>2</w:t>
            </w:r>
          </w:p>
        </w:tc>
        <w:tc>
          <w:tcPr>
            <w:tcW w:w="3576" w:type="dxa"/>
            <w:vAlign w:val="center"/>
          </w:tcPr>
          <w:p w:rsidR="0001055C" w:rsidRDefault="0001055C" w:rsidP="0001055C">
            <w:pPr>
              <w:tabs>
                <w:tab w:val="left" w:pos="0"/>
              </w:tabs>
              <w:rPr>
                <w:rFonts w:ascii="Times New Roman" w:hAnsi="Times New Roman" w:cs="Times New Roman"/>
              </w:rPr>
            </w:pPr>
            <w:r>
              <w:rPr>
                <w:rFonts w:ascii="Times New Roman" w:hAnsi="Times New Roman" w:cs="Times New Roman"/>
              </w:rPr>
              <w:t>Kecenderungan Fraud Dana Desa (Y)</w:t>
            </w:r>
          </w:p>
        </w:tc>
        <w:tc>
          <w:tcPr>
            <w:tcW w:w="1170" w:type="dxa"/>
            <w:vAlign w:val="center"/>
          </w:tcPr>
          <w:p w:rsidR="0001055C" w:rsidRDefault="0001055C" w:rsidP="0001055C">
            <w:pPr>
              <w:tabs>
                <w:tab w:val="left" w:pos="0"/>
              </w:tabs>
              <w:jc w:val="center"/>
              <w:rPr>
                <w:rFonts w:ascii="Times New Roman" w:hAnsi="Times New Roman" w:cs="Times New Roman"/>
              </w:rPr>
            </w:pPr>
            <w:r>
              <w:rPr>
                <w:rFonts w:ascii="Times New Roman" w:hAnsi="Times New Roman" w:cs="Times New Roman"/>
              </w:rPr>
              <w:t>0.938</w:t>
            </w:r>
          </w:p>
        </w:tc>
        <w:tc>
          <w:tcPr>
            <w:tcW w:w="791" w:type="dxa"/>
            <w:vAlign w:val="center"/>
          </w:tcPr>
          <w:p w:rsidR="0001055C" w:rsidRDefault="0001055C" w:rsidP="0001055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329" w:type="dxa"/>
            <w:vAlign w:val="center"/>
          </w:tcPr>
          <w:p w:rsidR="0001055C" w:rsidRDefault="0001055C" w:rsidP="0001055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Reliabel</w:t>
            </w:r>
          </w:p>
        </w:tc>
      </w:tr>
    </w:tbl>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Tabel 4.11 menunjukkan bahwa variabel perilaku perangkat desa dan kecenderungan fraud dana desa mempnyai cronbach’s alpha lebih besar (&gt;) dari 0.6, hal ini menunjukkan bahwa item pernyataan dalam penelitian ini bersifat reliable. Sehingga setiap item pernyataan yang digunakan akan mampu memperoleh data yang konsisten dan apabila pertanyaan diajukan kembali maka akan diperoleh jawaban yang relative sama dengan jawaban yang sebelumnya.</w:t>
      </w:r>
    </w:p>
    <w:p w:rsidR="0001055C" w:rsidRDefault="0001055C" w:rsidP="0001055C">
      <w:pPr>
        <w:pStyle w:val="ListParagraph"/>
        <w:numPr>
          <w:ilvl w:val="0"/>
          <w:numId w:val="50"/>
        </w:numPr>
        <w:tabs>
          <w:tab w:val="left" w:pos="630"/>
        </w:tabs>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Hasil Uji Asumsi Klasik</w:t>
      </w:r>
    </w:p>
    <w:p w:rsidR="0001055C" w:rsidRDefault="0001055C" w:rsidP="0001055C">
      <w:pPr>
        <w:pStyle w:val="ListParagraph"/>
        <w:numPr>
          <w:ilvl w:val="0"/>
          <w:numId w:val="54"/>
        </w:numPr>
        <w:tabs>
          <w:tab w:val="left" w:pos="63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Hasil Uji Normalitas</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Uji normalitas data digunakan untuk mengetahui apakah dalam sebuah model regresi, </w:t>
      </w:r>
      <w:r>
        <w:rPr>
          <w:rFonts w:ascii="Times New Roman" w:hAnsi="Times New Roman" w:cs="Times New Roman"/>
          <w:i/>
          <w:sz w:val="24"/>
          <w:szCs w:val="24"/>
        </w:rPr>
        <w:t>eror</w:t>
      </w:r>
      <w:r>
        <w:rPr>
          <w:rFonts w:ascii="Times New Roman" w:hAnsi="Times New Roman" w:cs="Times New Roman"/>
          <w:sz w:val="24"/>
          <w:szCs w:val="24"/>
        </w:rPr>
        <w:t xml:space="preserve"> yang dihasilkan mempunyai distribusi normal ataukah tidak. Dalam penelitian ini untuk menguji normalitas data digunakan grafik Normal P</w:t>
      </w:r>
      <w:r>
        <w:rPr>
          <w:rFonts w:ascii="Times New Roman" w:hAnsi="Times New Roman" w:cs="Times New Roman"/>
          <w:i/>
          <w:sz w:val="24"/>
          <w:szCs w:val="24"/>
        </w:rPr>
        <w:t>-P Plot of Regression Standardized Residual</w:t>
      </w:r>
      <w:r>
        <w:rPr>
          <w:rFonts w:ascii="Times New Roman" w:hAnsi="Times New Roman" w:cs="Times New Roman"/>
          <w:sz w:val="24"/>
          <w:szCs w:val="24"/>
        </w:rPr>
        <w:t xml:space="preserve"> yang hasil pengujiannya dapat dilihat pada gambar dibawah ini :</w:t>
      </w:r>
    </w:p>
    <w:p w:rsidR="0001055C" w:rsidRDefault="0001055C" w:rsidP="0001055C">
      <w:r>
        <w:rPr>
          <w:noProof/>
          <w:lang w:val="en-US"/>
        </w:rPr>
        <w:drawing>
          <wp:anchor distT="0" distB="0" distL="114300" distR="114300" simplePos="0" relativeHeight="251666432" behindDoc="0" locked="0" layoutInCell="1" allowOverlap="1" wp14:anchorId="26A79E0C" wp14:editId="0766F247">
            <wp:simplePos x="0" y="0"/>
            <wp:positionH relativeFrom="column">
              <wp:posOffset>1017270</wp:posOffset>
            </wp:positionH>
            <wp:positionV relativeFrom="paragraph">
              <wp:posOffset>1905</wp:posOffset>
            </wp:positionV>
            <wp:extent cx="3381375" cy="2714625"/>
            <wp:effectExtent l="0" t="0" r="9525" b="9525"/>
            <wp:wrapNone/>
            <wp:docPr id="4" name="Picture 4" descr="C:\Users\Lenovo\AppData\Local\Temp\ksohtml489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enovo\AppData\Local\Temp\ksohtml4896\wps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81375" cy="2714625"/>
                    </a:xfrm>
                    <a:prstGeom prst="rect">
                      <a:avLst/>
                    </a:prstGeom>
                    <a:noFill/>
                    <a:ln>
                      <a:noFill/>
                    </a:ln>
                  </pic:spPr>
                </pic:pic>
              </a:graphicData>
            </a:graphic>
          </wp:anchor>
        </w:drawing>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24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Gambar 4.2</w:t>
      </w:r>
    </w:p>
    <w:p w:rsidR="0001055C" w:rsidRDefault="0001055C" w:rsidP="0001055C">
      <w:pPr>
        <w:pStyle w:val="ListParagraph"/>
        <w:tabs>
          <w:tab w:val="left" w:pos="630"/>
          <w:tab w:val="left" w:pos="1170"/>
        </w:tabs>
        <w:spacing w:after="0" w:line="24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Hasil Uji Normalitas Data</w:t>
      </w:r>
    </w:p>
    <w:p w:rsidR="0001055C" w:rsidRDefault="0001055C" w:rsidP="0001055C">
      <w:pPr>
        <w:pStyle w:val="ListParagraph"/>
        <w:tabs>
          <w:tab w:val="left" w:pos="630"/>
          <w:tab w:val="left" w:pos="1170"/>
        </w:tabs>
        <w:spacing w:after="0" w:line="480" w:lineRule="auto"/>
        <w:ind w:left="900"/>
        <w:contextualSpacing w:val="0"/>
        <w:jc w:val="center"/>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Berdasarkan gambar 4.2 terlihat titik-titik menyebar disekitar garis diagonal serta arah penyebarannya mengikuti arah garis diagonal. Hal ini menunjukkan bahwa model regresi layak dipakai karena memenuhi asumsi normalitas. </w:t>
      </w:r>
    </w:p>
    <w:p w:rsidR="0001055C" w:rsidRDefault="0001055C" w:rsidP="0001055C">
      <w:pPr>
        <w:pStyle w:val="ListParagraph"/>
        <w:numPr>
          <w:ilvl w:val="0"/>
          <w:numId w:val="54"/>
        </w:numPr>
        <w:tabs>
          <w:tab w:val="left" w:pos="63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Hasil Uji Heteroskedastisitas</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Uji heteroskedastisitas bertujuan untuk melihat apakah terdapat ketidaksamaan varians pada residual dari satu pengamatan ke pengamatan yang lain. Deteksi heteroskedastisitas dapat dilakukan dengan metode </w:t>
      </w:r>
      <w:r>
        <w:rPr>
          <w:rFonts w:ascii="Times New Roman" w:hAnsi="Times New Roman" w:cs="Times New Roman"/>
          <w:i/>
          <w:sz w:val="24"/>
          <w:szCs w:val="24"/>
        </w:rPr>
        <w:t>scatter plot</w:t>
      </w:r>
      <w:r>
        <w:rPr>
          <w:rFonts w:ascii="Times New Roman" w:hAnsi="Times New Roman" w:cs="Times New Roman"/>
          <w:sz w:val="24"/>
          <w:szCs w:val="24"/>
        </w:rPr>
        <w:t xml:space="preserve"> dimana penyebaran titik-titik yang ditimbulkan terbentuk secara acak, tidak membentuk sebuah pola tertentu serta arah penyebarannya berada diatas maupun dibawah angka 0 pada sumbu Y. Hasil pengujian heteroskedastisitas dapat dilihat pada gambar dibawah ini :</w:t>
      </w:r>
    </w:p>
    <w:p w:rsidR="0001055C" w:rsidRDefault="0001055C" w:rsidP="0001055C">
      <w:r>
        <w:rPr>
          <w:noProof/>
          <w:lang w:val="en-US"/>
        </w:rPr>
        <w:drawing>
          <wp:anchor distT="0" distB="0" distL="114300" distR="114300" simplePos="0" relativeHeight="251667456" behindDoc="0" locked="0" layoutInCell="1" allowOverlap="1" wp14:anchorId="57F7E9E4" wp14:editId="5CD4C384">
            <wp:simplePos x="0" y="0"/>
            <wp:positionH relativeFrom="column">
              <wp:posOffset>779145</wp:posOffset>
            </wp:positionH>
            <wp:positionV relativeFrom="paragraph">
              <wp:posOffset>1905</wp:posOffset>
            </wp:positionV>
            <wp:extent cx="3895725" cy="2743200"/>
            <wp:effectExtent l="0" t="0" r="9525" b="0"/>
            <wp:wrapNone/>
            <wp:docPr id="5" name="Picture 5" descr="C:\Users\Lenovo\AppData\Local\Temp\ksohtml489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Lenovo\AppData\Local\Temp\ksohtml4896\wp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5725" cy="2743200"/>
                    </a:xfrm>
                    <a:prstGeom prst="rect">
                      <a:avLst/>
                    </a:prstGeom>
                    <a:noFill/>
                    <a:ln>
                      <a:noFill/>
                    </a:ln>
                  </pic:spPr>
                </pic:pic>
              </a:graphicData>
            </a:graphic>
          </wp:anchor>
        </w:drawing>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p>
    <w:p w:rsidR="0001055C" w:rsidRDefault="0001055C" w:rsidP="0001055C">
      <w:pPr>
        <w:pStyle w:val="ListParagraph"/>
        <w:tabs>
          <w:tab w:val="left" w:pos="630"/>
          <w:tab w:val="left" w:pos="1170"/>
        </w:tabs>
        <w:spacing w:after="0" w:line="24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Gambar 4.3</w:t>
      </w:r>
    </w:p>
    <w:p w:rsidR="0001055C" w:rsidRDefault="0001055C" w:rsidP="0001055C">
      <w:pPr>
        <w:pStyle w:val="ListParagraph"/>
        <w:tabs>
          <w:tab w:val="left" w:pos="630"/>
          <w:tab w:val="left" w:pos="1170"/>
        </w:tabs>
        <w:spacing w:after="0" w:line="24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Hasil Uji Heteroskedastisitas</w:t>
      </w:r>
    </w:p>
    <w:p w:rsidR="0001055C" w:rsidRDefault="0001055C" w:rsidP="0001055C">
      <w:pPr>
        <w:pStyle w:val="ListParagraph"/>
        <w:tabs>
          <w:tab w:val="left" w:pos="630"/>
          <w:tab w:val="left" w:pos="1170"/>
        </w:tabs>
        <w:spacing w:after="0" w:line="480" w:lineRule="auto"/>
        <w:ind w:left="900"/>
        <w:contextualSpacing w:val="0"/>
        <w:jc w:val="center"/>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Berdasarkan gambar 4.3 grafik </w:t>
      </w:r>
      <w:r>
        <w:rPr>
          <w:rFonts w:ascii="Times New Roman" w:hAnsi="Times New Roman" w:cs="Times New Roman"/>
          <w:i/>
          <w:sz w:val="24"/>
          <w:szCs w:val="24"/>
        </w:rPr>
        <w:t>scatterplot</w:t>
      </w:r>
      <w:r>
        <w:rPr>
          <w:rFonts w:ascii="Times New Roman" w:hAnsi="Times New Roman" w:cs="Times New Roman"/>
          <w:sz w:val="24"/>
          <w:szCs w:val="24"/>
        </w:rPr>
        <w:t xml:space="preserve"> menunjukkan bahwa data tersebar pada sumbu Y dan tidak membentuk suatu pola yang jelas dalam penyebaran data tersebut. Hal ini menunjukkan bahwa tidak terjadi heteroskedastisitas pada model regresi tersebut, sehingga model regresi layak digunakan untuk memprediksi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dengan variabel yang mempengaruhinya yaitu perilaku perangkat desa. </w:t>
      </w:r>
    </w:p>
    <w:p w:rsidR="0001055C" w:rsidRDefault="0001055C" w:rsidP="0001055C">
      <w:pPr>
        <w:pStyle w:val="ListParagraph"/>
        <w:numPr>
          <w:ilvl w:val="0"/>
          <w:numId w:val="50"/>
        </w:numPr>
        <w:tabs>
          <w:tab w:val="left" w:pos="630"/>
        </w:tabs>
        <w:spacing w:after="0" w:line="480" w:lineRule="auto"/>
        <w:ind w:left="630" w:hanging="270"/>
        <w:contextualSpacing w:val="0"/>
        <w:jc w:val="both"/>
        <w:rPr>
          <w:rFonts w:ascii="Times New Roman" w:hAnsi="Times New Roman" w:cs="Times New Roman"/>
          <w:b/>
          <w:sz w:val="24"/>
          <w:szCs w:val="24"/>
        </w:rPr>
      </w:pPr>
      <w:r>
        <w:rPr>
          <w:rFonts w:ascii="Times New Roman" w:hAnsi="Times New Roman" w:cs="Times New Roman"/>
          <w:b/>
          <w:sz w:val="24"/>
          <w:szCs w:val="24"/>
        </w:rPr>
        <w:t>Hasil Uji Hipotesis</w:t>
      </w:r>
    </w:p>
    <w:p w:rsidR="0001055C" w:rsidRDefault="0001055C" w:rsidP="0001055C">
      <w:pPr>
        <w:pStyle w:val="ListParagraph"/>
        <w:numPr>
          <w:ilvl w:val="0"/>
          <w:numId w:val="55"/>
        </w:numPr>
        <w:tabs>
          <w:tab w:val="left" w:pos="63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Analisis Regresi Linier Sederhana</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Setelah hasil uji asumsi klasik dilakukan dan hasilnya secara keseluruhan menunjukkan model regresi memenuhi asumsi klasik, maka tahap berikut adalah melakukan evaluasi dan interpretasi model regresi sederhana.</w:t>
      </w:r>
    </w:p>
    <w:p w:rsidR="0001055C" w:rsidRDefault="0001055C" w:rsidP="0001055C">
      <w:pPr>
        <w:pStyle w:val="ListParagraph"/>
        <w:tabs>
          <w:tab w:val="left" w:pos="630"/>
          <w:tab w:val="left" w:pos="117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Tabel 4.12 Model Persamaan Regresi</w:t>
      </w:r>
    </w:p>
    <w:tbl>
      <w:tblPr>
        <w:tblStyle w:val="TableGrid"/>
        <w:tblW w:w="7888" w:type="dxa"/>
        <w:tblInd w:w="1008" w:type="dxa"/>
        <w:tblLayout w:type="fixed"/>
        <w:tblLook w:val="04A0" w:firstRow="1" w:lastRow="0" w:firstColumn="1" w:lastColumn="0" w:noHBand="0" w:noVBand="1"/>
      </w:tblPr>
      <w:tblGrid>
        <w:gridCol w:w="274"/>
        <w:gridCol w:w="1886"/>
        <w:gridCol w:w="992"/>
        <w:gridCol w:w="1276"/>
        <w:gridCol w:w="1417"/>
        <w:gridCol w:w="1085"/>
        <w:gridCol w:w="958"/>
      </w:tblGrid>
      <w:tr w:rsidR="0001055C" w:rsidTr="0001055C">
        <w:tc>
          <w:tcPr>
            <w:tcW w:w="7888" w:type="dxa"/>
            <w:gridSpan w:val="7"/>
          </w:tcPr>
          <w:p w:rsidR="0001055C" w:rsidRDefault="0001055C" w:rsidP="0001055C">
            <w:pPr>
              <w:tabs>
                <w:tab w:val="left" w:pos="567"/>
              </w:tabs>
              <w:jc w:val="center"/>
              <w:rPr>
                <w:rFonts w:ascii="Times New Roman" w:hAnsi="Times New Roman" w:cs="Times New Roman"/>
                <w:b/>
              </w:rPr>
            </w:pPr>
            <w:r>
              <w:rPr>
                <w:rFonts w:ascii="Times New Roman" w:hAnsi="Times New Roman" w:cs="Times New Roman"/>
                <w:b/>
              </w:rPr>
              <w:t>Coefficiens</w:t>
            </w:r>
            <w:r>
              <w:rPr>
                <w:rFonts w:ascii="Times New Roman" w:hAnsi="Times New Roman" w:cs="Times New Roman"/>
                <w:b/>
                <w:vertAlign w:val="superscript"/>
              </w:rPr>
              <w:t>a</w:t>
            </w:r>
          </w:p>
        </w:tc>
      </w:tr>
      <w:tr w:rsidR="0001055C" w:rsidTr="0001055C">
        <w:trPr>
          <w:trHeight w:val="610"/>
        </w:trPr>
        <w:tc>
          <w:tcPr>
            <w:tcW w:w="2160" w:type="dxa"/>
            <w:gridSpan w:val="2"/>
            <w:vMerge w:val="restart"/>
            <w:vAlign w:val="bottom"/>
          </w:tcPr>
          <w:p w:rsidR="0001055C" w:rsidRDefault="0001055C" w:rsidP="0001055C">
            <w:pPr>
              <w:tabs>
                <w:tab w:val="left" w:pos="567"/>
              </w:tabs>
              <w:rPr>
                <w:rFonts w:ascii="Times New Roman" w:hAnsi="Times New Roman" w:cs="Times New Roman"/>
              </w:rPr>
            </w:pPr>
          </w:p>
          <w:p w:rsidR="0001055C" w:rsidRDefault="0001055C" w:rsidP="0001055C">
            <w:pPr>
              <w:tabs>
                <w:tab w:val="left" w:pos="567"/>
              </w:tabs>
              <w:rPr>
                <w:rFonts w:ascii="Times New Roman" w:hAnsi="Times New Roman" w:cs="Times New Roman"/>
              </w:rPr>
            </w:pPr>
          </w:p>
          <w:p w:rsidR="0001055C" w:rsidRDefault="0001055C" w:rsidP="0001055C">
            <w:pPr>
              <w:tabs>
                <w:tab w:val="left" w:pos="567"/>
              </w:tabs>
              <w:rPr>
                <w:rFonts w:ascii="Times New Roman" w:hAnsi="Times New Roman" w:cs="Times New Roman"/>
              </w:rPr>
            </w:pPr>
          </w:p>
          <w:p w:rsidR="0001055C" w:rsidRDefault="0001055C" w:rsidP="0001055C">
            <w:pPr>
              <w:tabs>
                <w:tab w:val="left" w:pos="567"/>
              </w:tabs>
              <w:rPr>
                <w:rFonts w:ascii="Times New Roman" w:hAnsi="Times New Roman" w:cs="Times New Roman"/>
              </w:rPr>
            </w:pPr>
            <w:r>
              <w:rPr>
                <w:rFonts w:ascii="Times New Roman" w:hAnsi="Times New Roman" w:cs="Times New Roman"/>
              </w:rPr>
              <w:t>Model</w:t>
            </w:r>
          </w:p>
        </w:tc>
        <w:tc>
          <w:tcPr>
            <w:tcW w:w="2268" w:type="dxa"/>
            <w:gridSpan w:val="2"/>
          </w:tcPr>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Unstandardized</w:t>
            </w:r>
          </w:p>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Coeffisien</w:t>
            </w:r>
          </w:p>
        </w:tc>
        <w:tc>
          <w:tcPr>
            <w:tcW w:w="1417" w:type="dxa"/>
          </w:tcPr>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Standardized</w:t>
            </w:r>
          </w:p>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Coeffisien</w:t>
            </w:r>
          </w:p>
        </w:tc>
        <w:tc>
          <w:tcPr>
            <w:tcW w:w="1085" w:type="dxa"/>
            <w:vMerge w:val="restart"/>
            <w:vAlign w:val="bottom"/>
          </w:tcPr>
          <w:p w:rsidR="0001055C" w:rsidRDefault="0001055C" w:rsidP="0001055C">
            <w:pPr>
              <w:tabs>
                <w:tab w:val="left" w:pos="567"/>
              </w:tabs>
              <w:jc w:val="center"/>
              <w:rPr>
                <w:rFonts w:ascii="Times New Roman" w:hAnsi="Times New Roman" w:cs="Times New Roman"/>
                <w:b/>
              </w:rPr>
            </w:pPr>
          </w:p>
          <w:p w:rsidR="0001055C" w:rsidRDefault="0001055C" w:rsidP="0001055C">
            <w:pPr>
              <w:tabs>
                <w:tab w:val="left" w:pos="567"/>
              </w:tabs>
              <w:jc w:val="center"/>
              <w:rPr>
                <w:rFonts w:ascii="Times New Roman" w:hAnsi="Times New Roman" w:cs="Times New Roman"/>
                <w:b/>
              </w:rPr>
            </w:pPr>
          </w:p>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t</w:t>
            </w:r>
          </w:p>
        </w:tc>
        <w:tc>
          <w:tcPr>
            <w:tcW w:w="958" w:type="dxa"/>
            <w:vMerge w:val="restart"/>
            <w:vAlign w:val="bottom"/>
          </w:tcPr>
          <w:p w:rsidR="0001055C" w:rsidRDefault="0001055C" w:rsidP="0001055C">
            <w:pPr>
              <w:tabs>
                <w:tab w:val="left" w:pos="567"/>
              </w:tabs>
              <w:jc w:val="center"/>
              <w:rPr>
                <w:rFonts w:ascii="Times New Roman" w:hAnsi="Times New Roman" w:cs="Times New Roman"/>
                <w:b/>
              </w:rPr>
            </w:pPr>
          </w:p>
          <w:p w:rsidR="0001055C" w:rsidRDefault="0001055C" w:rsidP="0001055C">
            <w:pPr>
              <w:tabs>
                <w:tab w:val="left" w:pos="567"/>
              </w:tabs>
              <w:jc w:val="center"/>
              <w:rPr>
                <w:rFonts w:ascii="Times New Roman" w:hAnsi="Times New Roman" w:cs="Times New Roman"/>
                <w:b/>
              </w:rPr>
            </w:pPr>
          </w:p>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Sig</w:t>
            </w:r>
          </w:p>
        </w:tc>
      </w:tr>
      <w:tr w:rsidR="0001055C" w:rsidTr="0001055C">
        <w:trPr>
          <w:trHeight w:val="315"/>
        </w:trPr>
        <w:tc>
          <w:tcPr>
            <w:tcW w:w="2160" w:type="dxa"/>
            <w:gridSpan w:val="2"/>
            <w:vMerge/>
          </w:tcPr>
          <w:p w:rsidR="0001055C" w:rsidRDefault="0001055C" w:rsidP="0001055C">
            <w:pPr>
              <w:tabs>
                <w:tab w:val="left" w:pos="567"/>
              </w:tabs>
              <w:rPr>
                <w:rFonts w:ascii="Times New Roman" w:hAnsi="Times New Roman" w:cs="Times New Roman"/>
                <w:b/>
              </w:rPr>
            </w:pPr>
          </w:p>
        </w:tc>
        <w:tc>
          <w:tcPr>
            <w:tcW w:w="992" w:type="dxa"/>
            <w:vAlign w:val="center"/>
          </w:tcPr>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B</w:t>
            </w:r>
          </w:p>
        </w:tc>
        <w:tc>
          <w:tcPr>
            <w:tcW w:w="1276" w:type="dxa"/>
            <w:vAlign w:val="center"/>
          </w:tcPr>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Std. Error</w:t>
            </w:r>
          </w:p>
        </w:tc>
        <w:tc>
          <w:tcPr>
            <w:tcW w:w="1417" w:type="dxa"/>
            <w:vAlign w:val="center"/>
          </w:tcPr>
          <w:p w:rsidR="0001055C" w:rsidRDefault="0001055C" w:rsidP="0001055C">
            <w:pPr>
              <w:tabs>
                <w:tab w:val="left" w:pos="567"/>
              </w:tabs>
              <w:jc w:val="center"/>
              <w:rPr>
                <w:rFonts w:ascii="Times New Roman" w:hAnsi="Times New Roman" w:cs="Times New Roman"/>
              </w:rPr>
            </w:pPr>
            <w:r>
              <w:rPr>
                <w:rFonts w:ascii="Times New Roman" w:hAnsi="Times New Roman" w:cs="Times New Roman"/>
              </w:rPr>
              <w:t>Beta</w:t>
            </w:r>
          </w:p>
        </w:tc>
        <w:tc>
          <w:tcPr>
            <w:tcW w:w="1085" w:type="dxa"/>
            <w:vMerge/>
          </w:tcPr>
          <w:p w:rsidR="0001055C" w:rsidRDefault="0001055C" w:rsidP="0001055C">
            <w:pPr>
              <w:tabs>
                <w:tab w:val="left" w:pos="567"/>
              </w:tabs>
              <w:rPr>
                <w:rFonts w:ascii="Times New Roman" w:hAnsi="Times New Roman" w:cs="Times New Roman"/>
                <w:b/>
              </w:rPr>
            </w:pPr>
          </w:p>
        </w:tc>
        <w:tc>
          <w:tcPr>
            <w:tcW w:w="958" w:type="dxa"/>
            <w:vMerge/>
          </w:tcPr>
          <w:p w:rsidR="0001055C" w:rsidRDefault="0001055C" w:rsidP="0001055C">
            <w:pPr>
              <w:tabs>
                <w:tab w:val="left" w:pos="567"/>
              </w:tabs>
              <w:rPr>
                <w:rFonts w:ascii="Times New Roman" w:hAnsi="Times New Roman" w:cs="Times New Roman"/>
                <w:b/>
              </w:rPr>
            </w:pPr>
          </w:p>
        </w:tc>
      </w:tr>
      <w:tr w:rsidR="0001055C" w:rsidTr="0001055C">
        <w:tc>
          <w:tcPr>
            <w:tcW w:w="274" w:type="dxa"/>
            <w:vMerge w:val="restart"/>
          </w:tcPr>
          <w:p w:rsidR="0001055C" w:rsidRDefault="0001055C" w:rsidP="0001055C">
            <w:pPr>
              <w:tabs>
                <w:tab w:val="left" w:pos="567"/>
              </w:tabs>
              <w:rPr>
                <w:rFonts w:ascii="Times New Roman" w:hAnsi="Times New Roman" w:cs="Times New Roman"/>
              </w:rPr>
            </w:pPr>
            <w:r>
              <w:rPr>
                <w:rFonts w:ascii="Times New Roman" w:hAnsi="Times New Roman" w:cs="Times New Roman"/>
              </w:rPr>
              <w:lastRenderedPageBreak/>
              <w:t>1</w:t>
            </w:r>
          </w:p>
        </w:tc>
        <w:tc>
          <w:tcPr>
            <w:tcW w:w="1886" w:type="dxa"/>
            <w:vAlign w:val="bottom"/>
          </w:tcPr>
          <w:p w:rsidR="0001055C" w:rsidRDefault="0001055C" w:rsidP="0001055C">
            <w:pPr>
              <w:tabs>
                <w:tab w:val="left" w:pos="567"/>
              </w:tabs>
              <w:rPr>
                <w:rFonts w:ascii="Times New Roman" w:hAnsi="Times New Roman" w:cs="Times New Roman"/>
              </w:rPr>
            </w:pPr>
            <w:r>
              <w:rPr>
                <w:rFonts w:ascii="Times New Roman" w:hAnsi="Times New Roman" w:cs="Times New Roman"/>
              </w:rPr>
              <w:t>( Constant)</w:t>
            </w:r>
          </w:p>
        </w:tc>
        <w:tc>
          <w:tcPr>
            <w:tcW w:w="992" w:type="dxa"/>
          </w:tcPr>
          <w:p w:rsidR="0001055C" w:rsidRDefault="0001055C" w:rsidP="0001055C">
            <w:pPr>
              <w:ind w:left="60" w:right="60"/>
              <w:jc w:val="center"/>
              <w:rPr>
                <w:rFonts w:ascii="Times New Roman" w:hAnsi="Times New Roman" w:cs="Times New Roman"/>
                <w:color w:val="010205"/>
              </w:rPr>
            </w:pPr>
            <w:r>
              <w:rPr>
                <w:rFonts w:ascii="Times New Roman" w:hAnsi="Times New Roman" w:cs="Times New Roman"/>
                <w:color w:val="010205"/>
              </w:rPr>
              <w:t>5.920</w:t>
            </w:r>
          </w:p>
        </w:tc>
        <w:tc>
          <w:tcPr>
            <w:tcW w:w="1276" w:type="dxa"/>
          </w:tcPr>
          <w:p w:rsidR="0001055C" w:rsidRDefault="0001055C" w:rsidP="0001055C">
            <w:pPr>
              <w:ind w:left="60" w:right="60"/>
              <w:jc w:val="center"/>
              <w:rPr>
                <w:rFonts w:ascii="Times New Roman" w:hAnsi="Times New Roman" w:cs="Times New Roman"/>
                <w:color w:val="010205"/>
              </w:rPr>
            </w:pPr>
            <w:r>
              <w:rPr>
                <w:rFonts w:ascii="Times New Roman" w:hAnsi="Times New Roman" w:cs="Times New Roman"/>
                <w:color w:val="010205"/>
              </w:rPr>
              <w:t>1.047</w:t>
            </w:r>
          </w:p>
        </w:tc>
        <w:tc>
          <w:tcPr>
            <w:tcW w:w="1417" w:type="dxa"/>
          </w:tcPr>
          <w:p w:rsidR="0001055C" w:rsidRDefault="0001055C" w:rsidP="0001055C">
            <w:pPr>
              <w:tabs>
                <w:tab w:val="left" w:pos="567"/>
              </w:tabs>
              <w:jc w:val="center"/>
              <w:rPr>
                <w:rFonts w:ascii="Times New Roman" w:hAnsi="Times New Roman" w:cs="Times New Roman"/>
                <w:b/>
              </w:rPr>
            </w:pPr>
          </w:p>
        </w:tc>
        <w:tc>
          <w:tcPr>
            <w:tcW w:w="1085" w:type="dxa"/>
          </w:tcPr>
          <w:p w:rsidR="0001055C" w:rsidRDefault="0001055C" w:rsidP="0001055C">
            <w:pPr>
              <w:ind w:left="60" w:right="60"/>
              <w:jc w:val="right"/>
              <w:rPr>
                <w:rFonts w:ascii="Times New Roman" w:hAnsi="Times New Roman" w:cs="Times New Roman"/>
                <w:color w:val="010205"/>
              </w:rPr>
            </w:pPr>
            <w:r>
              <w:rPr>
                <w:rFonts w:ascii="Times New Roman" w:hAnsi="Times New Roman" w:cs="Times New Roman"/>
                <w:color w:val="010205"/>
              </w:rPr>
              <w:t>5.656</w:t>
            </w:r>
          </w:p>
        </w:tc>
        <w:tc>
          <w:tcPr>
            <w:tcW w:w="958" w:type="dxa"/>
          </w:tcPr>
          <w:p w:rsidR="0001055C" w:rsidRDefault="0001055C" w:rsidP="0001055C">
            <w:pPr>
              <w:ind w:left="60" w:right="60"/>
              <w:jc w:val="right"/>
              <w:rPr>
                <w:rFonts w:ascii="Times New Roman" w:hAnsi="Times New Roman" w:cs="Times New Roman"/>
                <w:color w:val="010205"/>
              </w:rPr>
            </w:pPr>
            <w:r>
              <w:rPr>
                <w:rFonts w:ascii="Times New Roman" w:hAnsi="Times New Roman" w:cs="Times New Roman"/>
                <w:color w:val="010205"/>
              </w:rPr>
              <w:t>.000</w:t>
            </w:r>
          </w:p>
        </w:tc>
      </w:tr>
      <w:tr w:rsidR="0001055C" w:rsidTr="0001055C">
        <w:tc>
          <w:tcPr>
            <w:tcW w:w="274" w:type="dxa"/>
            <w:vMerge/>
          </w:tcPr>
          <w:p w:rsidR="0001055C" w:rsidRDefault="0001055C" w:rsidP="0001055C">
            <w:pPr>
              <w:tabs>
                <w:tab w:val="left" w:pos="567"/>
              </w:tabs>
              <w:jc w:val="center"/>
              <w:rPr>
                <w:rFonts w:ascii="Times New Roman" w:hAnsi="Times New Roman" w:cs="Times New Roman"/>
                <w:b/>
              </w:rPr>
            </w:pPr>
          </w:p>
        </w:tc>
        <w:tc>
          <w:tcPr>
            <w:tcW w:w="1886" w:type="dxa"/>
            <w:vAlign w:val="bottom"/>
          </w:tcPr>
          <w:p w:rsidR="0001055C" w:rsidRDefault="0001055C" w:rsidP="0001055C">
            <w:pPr>
              <w:tabs>
                <w:tab w:val="left" w:pos="567"/>
              </w:tabs>
              <w:rPr>
                <w:rFonts w:ascii="Times New Roman" w:hAnsi="Times New Roman" w:cs="Times New Roman"/>
              </w:rPr>
            </w:pPr>
            <w:r>
              <w:rPr>
                <w:rFonts w:ascii="Times New Roman" w:hAnsi="Times New Roman" w:cs="Times New Roman"/>
              </w:rPr>
              <w:t>TPPD</w:t>
            </w:r>
          </w:p>
        </w:tc>
        <w:tc>
          <w:tcPr>
            <w:tcW w:w="992" w:type="dxa"/>
          </w:tcPr>
          <w:p w:rsidR="0001055C" w:rsidRDefault="0001055C" w:rsidP="0001055C">
            <w:pPr>
              <w:ind w:left="60" w:right="60"/>
              <w:jc w:val="center"/>
              <w:rPr>
                <w:rFonts w:ascii="Times New Roman" w:hAnsi="Times New Roman" w:cs="Times New Roman"/>
                <w:color w:val="010205"/>
              </w:rPr>
            </w:pPr>
            <w:r>
              <w:rPr>
                <w:rFonts w:ascii="Times New Roman" w:hAnsi="Times New Roman" w:cs="Times New Roman"/>
                <w:color w:val="010205"/>
              </w:rPr>
              <w:t>-.928</w:t>
            </w:r>
          </w:p>
        </w:tc>
        <w:tc>
          <w:tcPr>
            <w:tcW w:w="1276" w:type="dxa"/>
          </w:tcPr>
          <w:p w:rsidR="0001055C" w:rsidRDefault="0001055C" w:rsidP="0001055C">
            <w:pPr>
              <w:ind w:left="60" w:right="60"/>
              <w:jc w:val="center"/>
              <w:rPr>
                <w:rFonts w:ascii="Times New Roman" w:hAnsi="Times New Roman" w:cs="Times New Roman"/>
                <w:color w:val="010205"/>
              </w:rPr>
            </w:pPr>
            <w:r>
              <w:rPr>
                <w:rFonts w:ascii="Times New Roman" w:hAnsi="Times New Roman" w:cs="Times New Roman"/>
                <w:color w:val="010205"/>
              </w:rPr>
              <w:t>.230</w:t>
            </w:r>
          </w:p>
        </w:tc>
        <w:tc>
          <w:tcPr>
            <w:tcW w:w="1417" w:type="dxa"/>
          </w:tcPr>
          <w:p w:rsidR="0001055C" w:rsidRDefault="0001055C" w:rsidP="0001055C">
            <w:pPr>
              <w:ind w:left="60" w:right="60"/>
              <w:jc w:val="right"/>
              <w:rPr>
                <w:rFonts w:ascii="Times New Roman" w:hAnsi="Times New Roman" w:cs="Times New Roman"/>
                <w:color w:val="010205"/>
              </w:rPr>
            </w:pPr>
            <w:r>
              <w:rPr>
                <w:rFonts w:ascii="Times New Roman" w:hAnsi="Times New Roman" w:cs="Times New Roman"/>
                <w:color w:val="010205"/>
              </w:rPr>
              <w:t>-.423</w:t>
            </w:r>
          </w:p>
        </w:tc>
        <w:tc>
          <w:tcPr>
            <w:tcW w:w="1085" w:type="dxa"/>
          </w:tcPr>
          <w:p w:rsidR="0001055C" w:rsidRDefault="0001055C" w:rsidP="0001055C">
            <w:pPr>
              <w:ind w:left="60" w:right="60"/>
              <w:jc w:val="right"/>
              <w:rPr>
                <w:rFonts w:ascii="Times New Roman" w:hAnsi="Times New Roman" w:cs="Times New Roman"/>
                <w:color w:val="010205"/>
              </w:rPr>
            </w:pPr>
            <w:r>
              <w:rPr>
                <w:rFonts w:ascii="Times New Roman" w:hAnsi="Times New Roman" w:cs="Times New Roman"/>
                <w:color w:val="010205"/>
              </w:rPr>
              <w:t>-4.040</w:t>
            </w:r>
          </w:p>
        </w:tc>
        <w:tc>
          <w:tcPr>
            <w:tcW w:w="958" w:type="dxa"/>
          </w:tcPr>
          <w:p w:rsidR="0001055C" w:rsidRDefault="0001055C" w:rsidP="0001055C">
            <w:pPr>
              <w:ind w:left="60" w:right="60"/>
              <w:jc w:val="right"/>
              <w:rPr>
                <w:rFonts w:ascii="Times New Roman" w:hAnsi="Times New Roman" w:cs="Times New Roman"/>
                <w:color w:val="010205"/>
              </w:rPr>
            </w:pPr>
            <w:r>
              <w:rPr>
                <w:rFonts w:ascii="Times New Roman" w:hAnsi="Times New Roman" w:cs="Times New Roman"/>
                <w:color w:val="010205"/>
              </w:rPr>
              <w:t>.000</w:t>
            </w:r>
          </w:p>
        </w:tc>
      </w:tr>
      <w:tr w:rsidR="0001055C" w:rsidTr="0001055C">
        <w:tc>
          <w:tcPr>
            <w:tcW w:w="7888" w:type="dxa"/>
            <w:gridSpan w:val="7"/>
          </w:tcPr>
          <w:p w:rsidR="0001055C" w:rsidRDefault="0001055C" w:rsidP="0001055C">
            <w:pPr>
              <w:tabs>
                <w:tab w:val="left" w:pos="567"/>
              </w:tabs>
              <w:rPr>
                <w:rFonts w:ascii="Times New Roman" w:hAnsi="Times New Roman" w:cs="Times New Roman"/>
                <w:b/>
              </w:rPr>
            </w:pPr>
            <w:r>
              <w:rPr>
                <w:rFonts w:ascii="Times New Roman" w:hAnsi="Times New Roman" w:cs="Times New Roman"/>
              </w:rPr>
              <w:t>a. Dependent Variabel : Fraud</w:t>
            </w:r>
          </w:p>
        </w:tc>
      </w:tr>
    </w:tbl>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Berdasarkan tabel 4.12 diatas, maka persamaan regresi yang terbentuk pada uji regresi ini adalah :</w:t>
      </w:r>
    </w:p>
    <w:p w:rsidR="0001055C" w:rsidRDefault="0001055C" w:rsidP="0001055C">
      <w:pPr>
        <w:pStyle w:val="ListParagraph"/>
        <w:tabs>
          <w:tab w:val="left" w:pos="630"/>
          <w:tab w:val="left" w:pos="117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Y</w:t>
      </w:r>
      <w:r>
        <w:rPr>
          <w:rFonts w:ascii="Times New Roman" w:hAnsi="Times New Roman" w:cs="Times New Roman"/>
          <w:b/>
          <w:sz w:val="24"/>
          <w:szCs w:val="24"/>
        </w:rPr>
        <w:tab/>
        <w:t>= 5.920 – 0.928X</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 e</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Model tersebut dapat diinterpretasikan sebagai berikut :</w:t>
      </w:r>
    </w:p>
    <w:p w:rsidR="0001055C" w:rsidRDefault="0001055C" w:rsidP="0001055C">
      <w:pPr>
        <w:pStyle w:val="ListParagraph"/>
        <w:numPr>
          <w:ilvl w:val="0"/>
          <w:numId w:val="56"/>
        </w:numPr>
        <w:tabs>
          <w:tab w:val="left" w:pos="630"/>
          <w:tab w:val="left" w:pos="1170"/>
        </w:tabs>
        <w:spacing w:after="0" w:line="480" w:lineRule="auto"/>
        <w:ind w:left="117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Nilai konstanta adalah 5.920 ini menunjukkan bahwa jika variabel independen (perilaku perangkat desa) bernilai (0), maka nilai variabel dependen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sebesar 5.920 satuan.</w:t>
      </w:r>
    </w:p>
    <w:p w:rsidR="0001055C" w:rsidRDefault="0001055C" w:rsidP="0001055C">
      <w:pPr>
        <w:pStyle w:val="ListParagraph"/>
        <w:numPr>
          <w:ilvl w:val="0"/>
          <w:numId w:val="56"/>
        </w:numPr>
        <w:tabs>
          <w:tab w:val="left" w:pos="630"/>
          <w:tab w:val="left" w:pos="1170"/>
        </w:tabs>
        <w:spacing w:after="0" w:line="480" w:lineRule="auto"/>
        <w:ind w:left="1170" w:hanging="270"/>
        <w:contextualSpacing w:val="0"/>
        <w:jc w:val="both"/>
        <w:rPr>
          <w:rFonts w:ascii="Times New Roman" w:hAnsi="Times New Roman" w:cs="Times New Roman"/>
          <w:sz w:val="24"/>
          <w:szCs w:val="24"/>
        </w:rPr>
      </w:pPr>
      <w:r>
        <w:rPr>
          <w:rFonts w:ascii="Times New Roman" w:hAnsi="Times New Roman" w:cs="Times New Roman"/>
          <w:sz w:val="24"/>
          <w:szCs w:val="24"/>
        </w:rPr>
        <w:t>Koefisien regresi perilaku perangkat desa (b</w:t>
      </w:r>
      <w:r>
        <w:rPr>
          <w:rFonts w:ascii="Times New Roman" w:hAnsi="Times New Roman" w:cs="Times New Roman"/>
          <w:sz w:val="24"/>
          <w:szCs w:val="24"/>
          <w:vertAlign w:val="subscript"/>
        </w:rPr>
        <w:t>1</w:t>
      </w:r>
      <w:r>
        <w:rPr>
          <w:rFonts w:ascii="Times New Roman" w:hAnsi="Times New Roman" w:cs="Times New Roman"/>
          <w:sz w:val="24"/>
          <w:szCs w:val="24"/>
        </w:rPr>
        <w:t>) adalah -0.928 dan bertanda negative. Hal ini berarti nilai variabel Y akan mengalami penurunan sebesar 0.928 jika nilai variabel X</w:t>
      </w:r>
      <w:r>
        <w:rPr>
          <w:rFonts w:ascii="Times New Roman" w:hAnsi="Times New Roman" w:cs="Times New Roman"/>
          <w:sz w:val="24"/>
          <w:szCs w:val="24"/>
          <w:vertAlign w:val="subscript"/>
        </w:rPr>
        <w:t>1</w:t>
      </w:r>
      <w:r>
        <w:rPr>
          <w:rFonts w:ascii="Times New Roman" w:hAnsi="Times New Roman" w:cs="Times New Roman"/>
          <w:sz w:val="24"/>
          <w:szCs w:val="24"/>
        </w:rPr>
        <w:t xml:space="preserve"> mengalami kenaikan satu satuan dan variabel independen lainnya bernilai tetap. Koefisien bertanda negative menunjukkan adanya hubungan yang berlawanan antara variabel perilaku perangkat desa (X</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variabel kecenderungan fraud dana desa (Y). Semakin baik perilaku perangkat desa maka semakin rendah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w:t>
      </w:r>
    </w:p>
    <w:p w:rsidR="0001055C" w:rsidRPr="00083996" w:rsidRDefault="0001055C" w:rsidP="0001055C">
      <w:pPr>
        <w:tabs>
          <w:tab w:val="left" w:pos="630"/>
          <w:tab w:val="left" w:pos="1170"/>
        </w:tabs>
        <w:spacing w:after="0" w:line="480" w:lineRule="auto"/>
        <w:jc w:val="both"/>
        <w:rPr>
          <w:rFonts w:ascii="Times New Roman" w:hAnsi="Times New Roman" w:cs="Times New Roman"/>
          <w:sz w:val="24"/>
          <w:szCs w:val="24"/>
        </w:rPr>
      </w:pPr>
    </w:p>
    <w:p w:rsidR="0001055C" w:rsidRDefault="0001055C" w:rsidP="0001055C">
      <w:pPr>
        <w:pStyle w:val="ListParagraph"/>
        <w:numPr>
          <w:ilvl w:val="0"/>
          <w:numId w:val="55"/>
        </w:numPr>
        <w:tabs>
          <w:tab w:val="left" w:pos="630"/>
        </w:tabs>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Uji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(Koefisien Determinasi)</w:t>
      </w:r>
    </w:p>
    <w:p w:rsidR="0001055C" w:rsidRDefault="0001055C" w:rsidP="0001055C">
      <w:pPr>
        <w:pStyle w:val="ListParagraph"/>
        <w:tabs>
          <w:tab w:val="left" w:pos="630"/>
          <w:tab w:val="left" w:pos="1170"/>
        </w:tabs>
        <w:spacing w:after="0" w:line="480" w:lineRule="auto"/>
        <w:ind w:left="90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Uji koefisien determinasi bertujuan untuk mengukur seberapa jauh kemampuan model dalam menerangkan variabel dependen. </w:t>
      </w:r>
    </w:p>
    <w:p w:rsidR="0001055C" w:rsidRDefault="0001055C" w:rsidP="0001055C">
      <w:pPr>
        <w:pStyle w:val="ListParagraph"/>
        <w:tabs>
          <w:tab w:val="left" w:pos="630"/>
          <w:tab w:val="left" w:pos="1170"/>
        </w:tabs>
        <w:spacing w:after="0" w:line="480" w:lineRule="auto"/>
        <w:ind w:left="900"/>
        <w:contextualSpacing w:val="0"/>
        <w:jc w:val="center"/>
        <w:rPr>
          <w:rFonts w:ascii="Times New Roman" w:hAnsi="Times New Roman" w:cs="Times New Roman"/>
          <w:b/>
          <w:sz w:val="24"/>
          <w:szCs w:val="24"/>
        </w:rPr>
      </w:pPr>
      <w:r>
        <w:rPr>
          <w:rFonts w:ascii="Times New Roman" w:hAnsi="Times New Roman" w:cs="Times New Roman"/>
          <w:b/>
          <w:sz w:val="24"/>
          <w:szCs w:val="24"/>
        </w:rPr>
        <w:t>Tabel 4.13 Hasil Uji R</w:t>
      </w:r>
      <w:r>
        <w:rPr>
          <w:rFonts w:ascii="Times New Roman" w:hAnsi="Times New Roman" w:cs="Times New Roman"/>
          <w:b/>
          <w:sz w:val="24"/>
          <w:szCs w:val="24"/>
          <w:vertAlign w:val="superscript"/>
        </w:rPr>
        <w:t>2</w:t>
      </w:r>
    </w:p>
    <w:tbl>
      <w:tblPr>
        <w:tblStyle w:val="TableGrid"/>
        <w:tblW w:w="7110" w:type="dxa"/>
        <w:tblInd w:w="1008" w:type="dxa"/>
        <w:tblLayout w:type="fixed"/>
        <w:tblLook w:val="04A0" w:firstRow="1" w:lastRow="0" w:firstColumn="1" w:lastColumn="0" w:noHBand="0" w:noVBand="1"/>
      </w:tblPr>
      <w:tblGrid>
        <w:gridCol w:w="990"/>
        <w:gridCol w:w="1080"/>
        <w:gridCol w:w="1710"/>
        <w:gridCol w:w="1440"/>
        <w:gridCol w:w="1890"/>
      </w:tblGrid>
      <w:tr w:rsidR="0001055C" w:rsidTr="0001055C">
        <w:trPr>
          <w:trHeight w:val="237"/>
        </w:trPr>
        <w:tc>
          <w:tcPr>
            <w:tcW w:w="7110" w:type="dxa"/>
            <w:gridSpan w:val="5"/>
          </w:tcPr>
          <w:p w:rsidR="0001055C" w:rsidRDefault="0001055C" w:rsidP="0001055C">
            <w:pPr>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Model Summary</w:t>
            </w:r>
            <w:r>
              <w:rPr>
                <w:rFonts w:ascii="Times New Roman" w:hAnsi="Times New Roman" w:cs="Times New Roman"/>
                <w:b/>
                <w:bCs/>
                <w:color w:val="010205"/>
                <w:sz w:val="24"/>
                <w:szCs w:val="24"/>
                <w:vertAlign w:val="superscript"/>
              </w:rPr>
              <w:t>b</w:t>
            </w:r>
          </w:p>
        </w:tc>
      </w:tr>
      <w:tr w:rsidR="0001055C" w:rsidTr="0001055C">
        <w:trPr>
          <w:trHeight w:val="566"/>
        </w:trPr>
        <w:tc>
          <w:tcPr>
            <w:tcW w:w="990" w:type="dxa"/>
            <w:vMerge w:val="restart"/>
            <w:vAlign w:val="bottom"/>
          </w:tcPr>
          <w:p w:rsidR="0001055C" w:rsidRDefault="0001055C" w:rsidP="0001055C">
            <w:pPr>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Model</w:t>
            </w:r>
          </w:p>
        </w:tc>
        <w:tc>
          <w:tcPr>
            <w:tcW w:w="1080" w:type="dxa"/>
            <w:vMerge w:val="restart"/>
            <w:vAlign w:val="bottom"/>
          </w:tcPr>
          <w:p w:rsidR="0001055C" w:rsidRDefault="0001055C" w:rsidP="0001055C">
            <w:pPr>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p>
        </w:tc>
        <w:tc>
          <w:tcPr>
            <w:tcW w:w="1710" w:type="dxa"/>
            <w:vMerge w:val="restart"/>
            <w:vAlign w:val="bottom"/>
          </w:tcPr>
          <w:p w:rsidR="0001055C" w:rsidRDefault="0001055C" w:rsidP="0001055C">
            <w:pPr>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 Square</w:t>
            </w:r>
          </w:p>
        </w:tc>
        <w:tc>
          <w:tcPr>
            <w:tcW w:w="1440" w:type="dxa"/>
            <w:vMerge w:val="restart"/>
            <w:vAlign w:val="bottom"/>
          </w:tcPr>
          <w:p w:rsidR="0001055C" w:rsidRDefault="0001055C" w:rsidP="0001055C">
            <w:pPr>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Adjusted R Square</w:t>
            </w:r>
          </w:p>
        </w:tc>
        <w:tc>
          <w:tcPr>
            <w:tcW w:w="1890" w:type="dxa"/>
            <w:vMerge w:val="restart"/>
          </w:tcPr>
          <w:p w:rsidR="0001055C" w:rsidRDefault="0001055C" w:rsidP="0001055C">
            <w:pPr>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Std. Error of the Estimate</w:t>
            </w:r>
          </w:p>
        </w:tc>
      </w:tr>
      <w:tr w:rsidR="0001055C" w:rsidTr="0001055C">
        <w:trPr>
          <w:trHeight w:val="317"/>
        </w:trPr>
        <w:tc>
          <w:tcPr>
            <w:tcW w:w="990" w:type="dxa"/>
            <w:vMerge/>
            <w:vAlign w:val="bottom"/>
          </w:tcPr>
          <w:p w:rsidR="0001055C" w:rsidRDefault="0001055C" w:rsidP="0001055C">
            <w:pPr>
              <w:rPr>
                <w:rFonts w:ascii="Times New Roman" w:hAnsi="Times New Roman" w:cs="Times New Roman"/>
                <w:color w:val="000000" w:themeColor="text1"/>
                <w:sz w:val="24"/>
                <w:szCs w:val="24"/>
              </w:rPr>
            </w:pPr>
          </w:p>
        </w:tc>
        <w:tc>
          <w:tcPr>
            <w:tcW w:w="1080" w:type="dxa"/>
            <w:vMerge/>
          </w:tcPr>
          <w:p w:rsidR="0001055C" w:rsidRDefault="0001055C" w:rsidP="0001055C">
            <w:pPr>
              <w:rPr>
                <w:rFonts w:ascii="Times New Roman" w:hAnsi="Times New Roman" w:cs="Times New Roman"/>
                <w:color w:val="000000" w:themeColor="text1"/>
                <w:sz w:val="24"/>
                <w:szCs w:val="24"/>
              </w:rPr>
            </w:pPr>
          </w:p>
        </w:tc>
        <w:tc>
          <w:tcPr>
            <w:tcW w:w="1710" w:type="dxa"/>
            <w:vMerge/>
          </w:tcPr>
          <w:p w:rsidR="0001055C" w:rsidRDefault="0001055C" w:rsidP="0001055C">
            <w:pPr>
              <w:rPr>
                <w:rFonts w:ascii="Times New Roman" w:hAnsi="Times New Roman" w:cs="Times New Roman"/>
                <w:color w:val="000000" w:themeColor="text1"/>
                <w:sz w:val="24"/>
                <w:szCs w:val="24"/>
              </w:rPr>
            </w:pPr>
          </w:p>
        </w:tc>
        <w:tc>
          <w:tcPr>
            <w:tcW w:w="1440" w:type="dxa"/>
            <w:vMerge/>
          </w:tcPr>
          <w:p w:rsidR="0001055C" w:rsidRDefault="0001055C" w:rsidP="0001055C">
            <w:pPr>
              <w:rPr>
                <w:rFonts w:ascii="Times New Roman" w:hAnsi="Times New Roman" w:cs="Times New Roman"/>
                <w:color w:val="000000" w:themeColor="text1"/>
                <w:sz w:val="24"/>
                <w:szCs w:val="24"/>
              </w:rPr>
            </w:pPr>
          </w:p>
        </w:tc>
        <w:tc>
          <w:tcPr>
            <w:tcW w:w="1890" w:type="dxa"/>
            <w:vMerge/>
          </w:tcPr>
          <w:p w:rsidR="0001055C" w:rsidRDefault="0001055C" w:rsidP="0001055C">
            <w:pPr>
              <w:rPr>
                <w:rFonts w:ascii="Times New Roman" w:hAnsi="Times New Roman" w:cs="Times New Roman"/>
                <w:color w:val="000000" w:themeColor="text1"/>
                <w:sz w:val="24"/>
                <w:szCs w:val="24"/>
              </w:rPr>
            </w:pPr>
          </w:p>
        </w:tc>
      </w:tr>
      <w:tr w:rsidR="0001055C" w:rsidTr="0001055C">
        <w:trPr>
          <w:trHeight w:val="255"/>
        </w:trPr>
        <w:tc>
          <w:tcPr>
            <w:tcW w:w="990" w:type="dxa"/>
            <w:vAlign w:val="bottom"/>
          </w:tcPr>
          <w:p w:rsidR="0001055C" w:rsidRDefault="0001055C" w:rsidP="0001055C">
            <w:pPr>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80" w:type="dxa"/>
          </w:tcPr>
          <w:p w:rsidR="0001055C" w:rsidRDefault="0001055C" w:rsidP="0001055C">
            <w:pPr>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.423</w:t>
            </w:r>
            <w:r>
              <w:rPr>
                <w:rFonts w:ascii="Times New Roman" w:hAnsi="Times New Roman" w:cs="Times New Roman"/>
                <w:color w:val="000000" w:themeColor="text1"/>
                <w:sz w:val="24"/>
                <w:szCs w:val="24"/>
                <w:vertAlign w:val="superscript"/>
              </w:rPr>
              <w:t>a</w:t>
            </w:r>
          </w:p>
        </w:tc>
        <w:tc>
          <w:tcPr>
            <w:tcW w:w="1710" w:type="dxa"/>
          </w:tcPr>
          <w:p w:rsidR="0001055C" w:rsidRDefault="0001055C" w:rsidP="0001055C">
            <w:pPr>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.179</w:t>
            </w:r>
          </w:p>
        </w:tc>
        <w:tc>
          <w:tcPr>
            <w:tcW w:w="1440" w:type="dxa"/>
          </w:tcPr>
          <w:p w:rsidR="0001055C" w:rsidRDefault="0001055C" w:rsidP="0001055C">
            <w:pPr>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.168</w:t>
            </w:r>
          </w:p>
        </w:tc>
        <w:tc>
          <w:tcPr>
            <w:tcW w:w="1890" w:type="dxa"/>
          </w:tcPr>
          <w:p w:rsidR="0001055C" w:rsidRDefault="0001055C" w:rsidP="0001055C">
            <w:pPr>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.65733</w:t>
            </w:r>
          </w:p>
        </w:tc>
      </w:tr>
    </w:tbl>
    <w:p w:rsidR="0001055C" w:rsidRDefault="0001055C" w:rsidP="0001055C">
      <w:pPr>
        <w:tabs>
          <w:tab w:val="left" w:pos="567"/>
        </w:tabs>
        <w:spacing w:after="0" w:line="240" w:lineRule="auto"/>
        <w:ind w:left="900"/>
        <w:jc w:val="both"/>
        <w:rPr>
          <w:rFonts w:ascii="Times New Roman" w:hAnsi="Times New Roman" w:cs="Times New Roman"/>
          <w:szCs w:val="24"/>
        </w:rPr>
      </w:pPr>
      <w:r>
        <w:rPr>
          <w:rFonts w:ascii="Times New Roman" w:hAnsi="Times New Roman" w:cs="Times New Roman"/>
          <w:szCs w:val="24"/>
        </w:rPr>
        <w:t>a. Predictors : (Constant), perilaku perangkat desa,</w:t>
      </w:r>
    </w:p>
    <w:p w:rsidR="0001055C" w:rsidRDefault="0001055C" w:rsidP="0001055C">
      <w:pPr>
        <w:tabs>
          <w:tab w:val="left" w:pos="567"/>
        </w:tabs>
        <w:spacing w:after="0" w:line="240" w:lineRule="auto"/>
        <w:ind w:left="900"/>
        <w:jc w:val="both"/>
        <w:rPr>
          <w:rFonts w:ascii="Times New Roman" w:hAnsi="Times New Roman" w:cs="Times New Roman"/>
          <w:szCs w:val="24"/>
        </w:rPr>
      </w:pPr>
      <w:r>
        <w:rPr>
          <w:rFonts w:ascii="Times New Roman" w:hAnsi="Times New Roman" w:cs="Times New Roman"/>
          <w:szCs w:val="24"/>
        </w:rPr>
        <w:t xml:space="preserve">b. Dependent Kecenderungan </w:t>
      </w:r>
      <w:r>
        <w:rPr>
          <w:rFonts w:ascii="Times New Roman" w:hAnsi="Times New Roman" w:cs="Times New Roman"/>
          <w:i/>
          <w:szCs w:val="24"/>
        </w:rPr>
        <w:t>fraud</w:t>
      </w:r>
      <w:r>
        <w:rPr>
          <w:rFonts w:ascii="Times New Roman" w:hAnsi="Times New Roman" w:cs="Times New Roman"/>
          <w:szCs w:val="24"/>
        </w:rPr>
        <w:t xml:space="preserve"> dana desa</w:t>
      </w:r>
    </w:p>
    <w:p w:rsidR="0001055C" w:rsidRDefault="0001055C" w:rsidP="0001055C">
      <w:pPr>
        <w:tabs>
          <w:tab w:val="left" w:pos="567"/>
        </w:tabs>
        <w:spacing w:after="0" w:line="480" w:lineRule="auto"/>
        <w:ind w:firstLine="900"/>
        <w:jc w:val="both"/>
        <w:rPr>
          <w:rFonts w:ascii="Times New Roman" w:hAnsi="Times New Roman" w:cs="Times New Roman"/>
          <w:szCs w:val="24"/>
        </w:rPr>
      </w:pPr>
      <w:r>
        <w:rPr>
          <w:rFonts w:ascii="Times New Roman" w:hAnsi="Times New Roman" w:cs="Times New Roman"/>
          <w:szCs w:val="24"/>
        </w:rPr>
        <w:t>Sumber : Data primer yang diolah, 2020</w:t>
      </w:r>
    </w:p>
    <w:p w:rsidR="0001055C" w:rsidRPr="00083996" w:rsidRDefault="0001055C" w:rsidP="0001055C">
      <w:pPr>
        <w:tabs>
          <w:tab w:val="left" w:pos="567"/>
          <w:tab w:val="left" w:pos="1170"/>
        </w:tabs>
        <w:spacing w:after="0" w:line="480" w:lineRule="auto"/>
        <w:ind w:left="900"/>
        <w:jc w:val="both"/>
        <w:rPr>
          <w:rFonts w:ascii="Times New Roman" w:hAnsi="Times New Roman" w:cs="Times New Roman"/>
          <w:sz w:val="24"/>
          <w:szCs w:val="24"/>
        </w:rPr>
      </w:pPr>
      <w:r>
        <w:rPr>
          <w:rFonts w:ascii="Times New Roman" w:hAnsi="Times New Roman" w:cs="Times New Roman"/>
          <w:szCs w:val="24"/>
        </w:rPr>
        <w:tab/>
      </w:r>
      <w:r w:rsidRPr="00083996">
        <w:rPr>
          <w:rFonts w:ascii="Times New Roman" w:hAnsi="Times New Roman" w:cs="Times New Roman"/>
          <w:sz w:val="24"/>
          <w:szCs w:val="24"/>
        </w:rPr>
        <w:t xml:space="preserve">Dari tabel 4.13 diatas terdapat angka R sebesar 0.423 yang menunjukkan bahwa hubungan antara kecenderungan </w:t>
      </w:r>
      <w:r w:rsidRPr="00083996">
        <w:rPr>
          <w:rFonts w:ascii="Times New Roman" w:hAnsi="Times New Roman" w:cs="Times New Roman"/>
          <w:i/>
          <w:sz w:val="24"/>
          <w:szCs w:val="24"/>
        </w:rPr>
        <w:t>fraud</w:t>
      </w:r>
      <w:r w:rsidRPr="00083996">
        <w:rPr>
          <w:rFonts w:ascii="Times New Roman" w:hAnsi="Times New Roman" w:cs="Times New Roman"/>
          <w:sz w:val="24"/>
          <w:szCs w:val="24"/>
        </w:rPr>
        <w:t xml:space="preserve"> dana desa dengan variabel independennya tidak terlalu kuat karena angkanya berada di atas 0.4. Sedangkan nilai R Square sebesar 0.179 atau 17.9% ini menunjukkan bahwa variabel kecenderungan </w:t>
      </w:r>
      <w:r w:rsidRPr="00083996">
        <w:rPr>
          <w:rFonts w:ascii="Times New Roman" w:hAnsi="Times New Roman" w:cs="Times New Roman"/>
          <w:i/>
          <w:sz w:val="24"/>
          <w:szCs w:val="24"/>
        </w:rPr>
        <w:t>fraud</w:t>
      </w:r>
      <w:r w:rsidRPr="00083996">
        <w:rPr>
          <w:rFonts w:ascii="Times New Roman" w:hAnsi="Times New Roman" w:cs="Times New Roman"/>
          <w:sz w:val="24"/>
          <w:szCs w:val="24"/>
        </w:rPr>
        <w:t xml:space="preserve"> dapat dijelaskan oleh variabel perilaku perangkat desa sebesar 17.9% sedangkan sisanya 82.1% dapat dijelaskan oleh variabel lain yang tidak terdapat pada penelitian ini. </w:t>
      </w:r>
    </w:p>
    <w:p w:rsidR="0001055C" w:rsidRPr="00083996" w:rsidRDefault="0001055C" w:rsidP="0001055C">
      <w:pPr>
        <w:pStyle w:val="ListParagraph"/>
        <w:numPr>
          <w:ilvl w:val="0"/>
          <w:numId w:val="55"/>
        </w:numPr>
        <w:tabs>
          <w:tab w:val="left" w:pos="567"/>
          <w:tab w:val="left" w:pos="1170"/>
        </w:tabs>
        <w:spacing w:after="0" w:line="480" w:lineRule="auto"/>
        <w:ind w:left="900" w:hanging="270"/>
        <w:jc w:val="both"/>
        <w:rPr>
          <w:rFonts w:ascii="Times New Roman" w:hAnsi="Times New Roman" w:cs="Times New Roman"/>
          <w:sz w:val="24"/>
          <w:szCs w:val="24"/>
        </w:rPr>
      </w:pPr>
      <w:r w:rsidRPr="00083996">
        <w:rPr>
          <w:rFonts w:ascii="Times New Roman" w:hAnsi="Times New Roman" w:cs="Times New Roman"/>
          <w:sz w:val="24"/>
          <w:szCs w:val="24"/>
        </w:rPr>
        <w:t>Hasil Uji Parsial (Uji t)</w:t>
      </w:r>
    </w:p>
    <w:p w:rsidR="0001055C" w:rsidRPr="00083996" w:rsidRDefault="0001055C" w:rsidP="0001055C">
      <w:pPr>
        <w:pStyle w:val="ListParagraph"/>
        <w:tabs>
          <w:tab w:val="left" w:pos="567"/>
          <w:tab w:val="left" w:pos="1170"/>
        </w:tabs>
        <w:spacing w:after="0" w:line="480" w:lineRule="auto"/>
        <w:ind w:left="900"/>
        <w:jc w:val="both"/>
        <w:rPr>
          <w:rFonts w:ascii="Times New Roman" w:hAnsi="Times New Roman" w:cs="Times New Roman"/>
          <w:sz w:val="24"/>
          <w:szCs w:val="24"/>
        </w:rPr>
      </w:pPr>
      <w:r w:rsidRPr="00083996">
        <w:rPr>
          <w:rFonts w:ascii="Times New Roman" w:hAnsi="Times New Roman" w:cs="Times New Roman"/>
          <w:sz w:val="24"/>
          <w:szCs w:val="24"/>
        </w:rPr>
        <w:tab/>
        <w:t xml:space="preserve">Uji parsial digunakan untuk melihat pengaruh variabel independen terhadap variabel dependen. Pengujian dilakukan dengan uji t yaitu dengan melihat nilai signifikansi t hitung, jika nilai signifikansi &lt; dari 0.05 maka dapat dikatakan variabel independen tersebut mempunyai pengaruh terhadap variabel dependen. </w:t>
      </w:r>
    </w:p>
    <w:p w:rsidR="0001055C" w:rsidRPr="00083996" w:rsidRDefault="0001055C" w:rsidP="0001055C">
      <w:pPr>
        <w:pStyle w:val="ListParagraph"/>
        <w:tabs>
          <w:tab w:val="left" w:pos="567"/>
          <w:tab w:val="left" w:pos="1170"/>
        </w:tabs>
        <w:spacing w:after="0" w:line="480" w:lineRule="auto"/>
        <w:ind w:left="900"/>
        <w:jc w:val="both"/>
        <w:rPr>
          <w:rFonts w:ascii="Times New Roman" w:hAnsi="Times New Roman" w:cs="Times New Roman"/>
          <w:sz w:val="24"/>
          <w:szCs w:val="24"/>
        </w:rPr>
      </w:pPr>
      <w:r w:rsidRPr="00083996">
        <w:rPr>
          <w:rFonts w:ascii="Times New Roman" w:hAnsi="Times New Roman" w:cs="Times New Roman"/>
          <w:sz w:val="24"/>
          <w:szCs w:val="24"/>
        </w:rPr>
        <w:tab/>
        <w:t xml:space="preserve">Melalui statistik uji-t yang terdiri dari perilaku perangkat desa (X) diketahui secara parsial pengaruhnya terhadap kecenderungan </w:t>
      </w:r>
      <w:r w:rsidRPr="00083996">
        <w:rPr>
          <w:rFonts w:ascii="Times New Roman" w:hAnsi="Times New Roman" w:cs="Times New Roman"/>
          <w:i/>
          <w:sz w:val="24"/>
          <w:szCs w:val="24"/>
        </w:rPr>
        <w:t>fraud</w:t>
      </w:r>
      <w:r w:rsidRPr="00083996">
        <w:rPr>
          <w:rFonts w:ascii="Times New Roman" w:hAnsi="Times New Roman" w:cs="Times New Roman"/>
          <w:sz w:val="24"/>
          <w:szCs w:val="24"/>
        </w:rPr>
        <w:t xml:space="preserve"> dana desa (Y).</w:t>
      </w:r>
    </w:p>
    <w:p w:rsidR="0001055C" w:rsidRPr="00083996" w:rsidRDefault="0001055C" w:rsidP="0001055C">
      <w:pPr>
        <w:pStyle w:val="ListParagraph"/>
        <w:numPr>
          <w:ilvl w:val="0"/>
          <w:numId w:val="57"/>
        </w:numPr>
        <w:tabs>
          <w:tab w:val="left" w:pos="567"/>
          <w:tab w:val="left" w:pos="1170"/>
        </w:tabs>
        <w:spacing w:after="0" w:line="480" w:lineRule="auto"/>
        <w:ind w:left="1170" w:hanging="270"/>
        <w:jc w:val="both"/>
        <w:rPr>
          <w:rFonts w:ascii="Times New Roman" w:hAnsi="Times New Roman" w:cs="Times New Roman"/>
          <w:sz w:val="24"/>
          <w:szCs w:val="24"/>
        </w:rPr>
      </w:pPr>
      <w:r w:rsidRPr="00083996">
        <w:rPr>
          <w:rFonts w:ascii="Times New Roman" w:hAnsi="Times New Roman" w:cs="Times New Roman"/>
          <w:sz w:val="24"/>
          <w:szCs w:val="24"/>
        </w:rPr>
        <w:t>Pengujian Hipotesis Pertama (H</w:t>
      </w:r>
      <w:r w:rsidRPr="00083996">
        <w:rPr>
          <w:rFonts w:ascii="Times New Roman" w:hAnsi="Times New Roman" w:cs="Times New Roman"/>
          <w:sz w:val="24"/>
          <w:szCs w:val="24"/>
          <w:vertAlign w:val="subscript"/>
        </w:rPr>
        <w:t>1</w:t>
      </w:r>
      <w:r w:rsidRPr="00083996">
        <w:rPr>
          <w:rFonts w:ascii="Times New Roman" w:hAnsi="Times New Roman" w:cs="Times New Roman"/>
          <w:sz w:val="24"/>
          <w:szCs w:val="24"/>
        </w:rPr>
        <w:t>)</w:t>
      </w:r>
    </w:p>
    <w:p w:rsidR="0001055C" w:rsidRPr="00083996" w:rsidRDefault="0001055C" w:rsidP="0001055C">
      <w:pPr>
        <w:pStyle w:val="ListParagraph"/>
        <w:tabs>
          <w:tab w:val="left" w:pos="567"/>
          <w:tab w:val="left" w:pos="1170"/>
          <w:tab w:val="left" w:pos="1440"/>
        </w:tabs>
        <w:spacing w:after="0" w:line="480" w:lineRule="auto"/>
        <w:ind w:left="1170"/>
        <w:jc w:val="both"/>
        <w:rPr>
          <w:rFonts w:ascii="Times New Roman" w:hAnsi="Times New Roman" w:cs="Times New Roman"/>
          <w:sz w:val="24"/>
          <w:szCs w:val="24"/>
        </w:rPr>
      </w:pPr>
      <w:r w:rsidRPr="00083996">
        <w:rPr>
          <w:rFonts w:ascii="Times New Roman" w:hAnsi="Times New Roman" w:cs="Times New Roman"/>
          <w:sz w:val="24"/>
          <w:szCs w:val="24"/>
        </w:rPr>
        <w:lastRenderedPageBreak/>
        <w:tab/>
        <w:t xml:space="preserve">Tabel 4.11 menunjukkan bahwa variabel perilaku perangkat desa memiliki tingkat signifikansi sebesar 0.000 yaitu lebih kecil dari 0.05. Hal ini berarti </w:t>
      </w:r>
      <w:r w:rsidRPr="00083996">
        <w:rPr>
          <w:rFonts w:ascii="Times New Roman" w:hAnsi="Times New Roman" w:cs="Times New Roman"/>
          <w:b/>
          <w:sz w:val="24"/>
          <w:szCs w:val="24"/>
        </w:rPr>
        <w:t>H</w:t>
      </w:r>
      <w:r w:rsidRPr="00083996">
        <w:rPr>
          <w:rFonts w:ascii="Times New Roman" w:hAnsi="Times New Roman" w:cs="Times New Roman"/>
          <w:b/>
          <w:sz w:val="24"/>
          <w:szCs w:val="24"/>
          <w:vertAlign w:val="subscript"/>
        </w:rPr>
        <w:t>1</w:t>
      </w:r>
      <w:r w:rsidRPr="00083996">
        <w:rPr>
          <w:rFonts w:ascii="Times New Roman" w:hAnsi="Times New Roman" w:cs="Times New Roman"/>
          <w:b/>
          <w:sz w:val="24"/>
          <w:szCs w:val="24"/>
        </w:rPr>
        <w:t xml:space="preserve"> diterima</w:t>
      </w:r>
      <w:r w:rsidRPr="00083996">
        <w:rPr>
          <w:rFonts w:ascii="Times New Roman" w:hAnsi="Times New Roman" w:cs="Times New Roman"/>
          <w:sz w:val="24"/>
          <w:szCs w:val="24"/>
        </w:rPr>
        <w:t xml:space="preserve"> sehingga dapat dikatakan bahwa perilaku perangkat desa memiliki pengaruh secara parsial dan signifikan terhadap kecenderungan </w:t>
      </w:r>
      <w:r w:rsidRPr="00083996">
        <w:rPr>
          <w:rFonts w:ascii="Times New Roman" w:hAnsi="Times New Roman" w:cs="Times New Roman"/>
          <w:i/>
          <w:sz w:val="24"/>
          <w:szCs w:val="24"/>
        </w:rPr>
        <w:t>fraud</w:t>
      </w:r>
      <w:r w:rsidRPr="00083996">
        <w:rPr>
          <w:rFonts w:ascii="Times New Roman" w:hAnsi="Times New Roman" w:cs="Times New Roman"/>
          <w:sz w:val="24"/>
          <w:szCs w:val="24"/>
        </w:rPr>
        <w:t xml:space="preserve"> dana desa. Nilai t yang bernilai -4.040 menunjukkan pengaruh yang diberikan bersifat negative terhadap variabel dependen.</w:t>
      </w:r>
    </w:p>
    <w:p w:rsidR="0001055C" w:rsidRDefault="0001055C" w:rsidP="0001055C">
      <w:pPr>
        <w:pStyle w:val="ListParagraph"/>
        <w:numPr>
          <w:ilvl w:val="0"/>
          <w:numId w:val="4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Pembahasan</w:t>
      </w:r>
    </w:p>
    <w:p w:rsidR="0001055C" w:rsidRDefault="0001055C" w:rsidP="0001055C">
      <w:pPr>
        <w:pStyle w:val="ListParagraph"/>
        <w:numPr>
          <w:ilvl w:val="0"/>
          <w:numId w:val="58"/>
        </w:numPr>
        <w:tabs>
          <w:tab w:val="left" w:pos="630"/>
        </w:tabs>
        <w:spacing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Pengaruh Perilaku Perangkat Desa Terhadap Kecenderungan Fraud Dana Desa</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menunjukkan bahwa perilaku perangkat desa berpengaruh negative dan signifikan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di Kecamatan Pulubala. Hal ini menunjukkan bahwa semakin baik perilaku perangkat desa maka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bisa semakin berkurang. Teori yang sering digunakan untuk menjelaskan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adalah teori </w:t>
      </w:r>
      <w:r>
        <w:rPr>
          <w:rFonts w:ascii="Times New Roman" w:hAnsi="Times New Roman" w:cs="Times New Roman"/>
          <w:i/>
          <w:sz w:val="24"/>
          <w:szCs w:val="24"/>
        </w:rPr>
        <w:t>fraud diamond</w:t>
      </w:r>
      <w:r>
        <w:rPr>
          <w:rFonts w:ascii="Times New Roman" w:hAnsi="Times New Roman" w:cs="Times New Roman"/>
          <w:sz w:val="24"/>
          <w:szCs w:val="24"/>
        </w:rPr>
        <w:t xml:space="preserve">. </w:t>
      </w:r>
      <w:r>
        <w:rPr>
          <w:rFonts w:ascii="Times New Roman" w:hAnsi="Times New Roman" w:cs="Times New Roman"/>
          <w:i/>
          <w:sz w:val="24"/>
          <w:szCs w:val="24"/>
        </w:rPr>
        <w:t>Fraud diamond</w:t>
      </w:r>
      <w:r>
        <w:rPr>
          <w:rFonts w:ascii="Times New Roman" w:hAnsi="Times New Roman" w:cs="Times New Roman"/>
          <w:sz w:val="24"/>
          <w:szCs w:val="24"/>
        </w:rPr>
        <w:t xml:space="preserve"> teori ini menekankan pada motif seseorang untuk melakukan suatu tindakan baik itu tindakan untuk tetap patuh pada aturan seperti mengikuti SOP (Standar Operasional Prosedur) yang ada atau sebaliknya, menyimpang dari jalur yang sebenarnya. </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Implikasi dari penelitian ini adalah tentang bagaimana </w:t>
      </w:r>
      <w:r>
        <w:rPr>
          <w:rFonts w:ascii="Times New Roman" w:hAnsi="Times New Roman" w:cs="Times New Roman"/>
          <w:i/>
          <w:sz w:val="24"/>
          <w:szCs w:val="24"/>
        </w:rPr>
        <w:t>pressure</w:t>
      </w:r>
      <w:r>
        <w:rPr>
          <w:rFonts w:ascii="Times New Roman" w:hAnsi="Times New Roman" w:cs="Times New Roman"/>
          <w:sz w:val="24"/>
          <w:szCs w:val="24"/>
        </w:rPr>
        <w:t xml:space="preserve"> (tekanan) dapat memotivasi seseorang untuk bertindak negative, tekanan ini bisa berasal dari atasan seperti adanya kewajiban upeti, menyetor sejumlah </w:t>
      </w:r>
      <w:r>
        <w:rPr>
          <w:rFonts w:ascii="Times New Roman" w:hAnsi="Times New Roman" w:cs="Times New Roman"/>
          <w:sz w:val="24"/>
          <w:szCs w:val="24"/>
        </w:rPr>
        <w:lastRenderedPageBreak/>
        <w:t xml:space="preserve">dana kepada pimpinan atau instansi lain yang terkait sebagai balas jasa karena telah memperjuangkan anggaran dari suatu proyek pekerjaan. </w:t>
      </w:r>
      <w:r>
        <w:rPr>
          <w:rFonts w:ascii="Times New Roman" w:hAnsi="Times New Roman" w:cs="Times New Roman"/>
          <w:i/>
          <w:sz w:val="24"/>
          <w:szCs w:val="24"/>
        </w:rPr>
        <w:t>Opportunity</w:t>
      </w:r>
      <w:r>
        <w:rPr>
          <w:rFonts w:ascii="Times New Roman" w:hAnsi="Times New Roman" w:cs="Times New Roman"/>
          <w:sz w:val="24"/>
          <w:szCs w:val="24"/>
        </w:rPr>
        <w:t xml:space="preserve"> (kesempatan/peluang) berkaitan dengan lemahnya pengendalian internal atau tidak berjalan sebagaimana mestinya atau adanya hubungan internal antara penyedia barang dan kontraktor sehingga menjadi celah bagi pelaku untuk merekayasa pemenangan tender, memanipulasi harga, gratifikasi terkait perizinan, ketidaksesuaian spesifikasi terhadap pengadaan barang jasa. Rasionalisasi pada proses pengadaan akan berdampak pada pemikiran bahwa tindakan </w:t>
      </w:r>
      <w:r>
        <w:rPr>
          <w:rFonts w:ascii="Times New Roman" w:hAnsi="Times New Roman" w:cs="Times New Roman"/>
          <w:i/>
          <w:sz w:val="24"/>
          <w:szCs w:val="24"/>
        </w:rPr>
        <w:t>fraud</w:t>
      </w:r>
      <w:r>
        <w:rPr>
          <w:rFonts w:ascii="Times New Roman" w:hAnsi="Times New Roman" w:cs="Times New Roman"/>
          <w:sz w:val="24"/>
          <w:szCs w:val="24"/>
        </w:rPr>
        <w:t xml:space="preserve"> yang dilakukan merupakan tindakan yang sudah umum dilakukan oleh kebanyakan orang. </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Pelaksana kegiatan secara rasional merasa bahwa tindakan penyelewengan pengadaan barang dan jasa adalah hal yang lumrah terjadi seperti pembenaran bahwa nilai yang dikorupsi masih dalam jumlah yang sedikit sehingga kekurangannya tidak akan begitu jelas terlihat. Sementara untuk </w:t>
      </w:r>
      <w:r>
        <w:rPr>
          <w:rFonts w:ascii="Times New Roman" w:hAnsi="Times New Roman" w:cs="Times New Roman"/>
          <w:i/>
          <w:sz w:val="24"/>
          <w:szCs w:val="24"/>
        </w:rPr>
        <w:t>capability</w:t>
      </w:r>
      <w:r>
        <w:rPr>
          <w:rFonts w:ascii="Times New Roman" w:hAnsi="Times New Roman" w:cs="Times New Roman"/>
          <w:sz w:val="24"/>
          <w:szCs w:val="24"/>
        </w:rPr>
        <w:t xml:space="preserve"> (kemampuan) berkaitan dengan kemampuan seseorang untuk melihat celah tentang kapan dan bagaimana pelaku dapat mengurangi spesifikasi dari barang/jasa, penurunan kualitas pekerjaan atau bagaimana melakukan tindakan persekongkolan dengan penyedia barang/jasa untuk suatu proyek tertentu. Potensi kecurangan tersebut dapat timbul karena faktor tekanan yang dirasakan, kesempatan, rasionalisasi dan kemampuan yang dimiliki seseorang. Keempat faktor potensi kecurangan tersebut berkaitan dengan keharusan PTPKD (Pelaksana Teknis Pengelolaan </w:t>
      </w:r>
      <w:r>
        <w:rPr>
          <w:rFonts w:ascii="Times New Roman" w:hAnsi="Times New Roman" w:cs="Times New Roman"/>
          <w:sz w:val="24"/>
          <w:szCs w:val="24"/>
        </w:rPr>
        <w:lastRenderedPageBreak/>
        <w:t xml:space="preserve">Keuangan Desa) untuk melakukan sesuatu, tindakan indisipliner merasa tidak ada pihak yang dirugikan dalam melakukan kelalaian dan membenarkan kesalahan yang sering terjadi. </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Potensi kecurangan yang dapat ditemukan dalam proses pembangunan dan penyusunan pelaporan keuangan misalnya pemalsuan, manipulasi data atau mengubah dokumen-dokumen pendukung dalam menyusun laporan keuangan. Dalam mengelola keuangan aparat desa harus membuat pelaporan yang harus dilaporkan sesuai dengan tenggat waktu. Konsekuensi yang didapatkan jika pengelolaan keuangan desa tidak dilakukan sesuai dengan prosedur adalah timbulnya masalah seperti penyusunan APBD Desa tahun berikutnya akan terhambat. Rata-rata desa yang ada di Kecamatan Pulubala cenderung masih kurang untuk mencegah upaya penyimpangan atau pelanggaran. Pengendalian internal yang lemah dan pemeriksaan yang kurang untuk mencegah dan mendeteksi tindakan kecurangan dapat menimbulkan peluang yang luas bagi aparat desa untuk melancarkan aksi kecurangan. Dalam pelaksanaan pengelolaan dana desa, ada beberapa desa yang masih tidak memenuhi amanat Peraturan Pemerintah Dalam Negeri Nomor 113 Tahun 2014 tentang pengelolaan keuangan desa dan masih sangat jauh dari apa yang diharapkan. Keadaan ini dapat dilihat dan dipahami dari segi perencanaan-perencanaan pemerintah desa dimana kepala desa sebagai pemegang kekuasaan pengelolaan keuangan dan asset desa dalam menetapkan anggaran pendapatan dan belanja desa yang seharusnya melibatkan komponen-</w:t>
      </w:r>
      <w:r>
        <w:rPr>
          <w:rFonts w:ascii="Times New Roman" w:hAnsi="Times New Roman" w:cs="Times New Roman"/>
          <w:sz w:val="24"/>
          <w:szCs w:val="24"/>
        </w:rPr>
        <w:lastRenderedPageBreak/>
        <w:t xml:space="preserve">komponen masyarakat namun lebih banyak ditangani oleh kepala desa sendiri, kemudian dalam hal pengajuan pendanaan untuk melaksanakan kegiatan yang harus disertai dengan dokumen antara lain seperti rancangan anggaran biaya namun pada kenyataannya tidak dilakukan sesuai dengan peraturan yang telah ditetapkan. Potensi kecurangan tersebut timbul karena sifat rasionalisasi pelaku yang menganggap wajar kesalahan dan pengawasan yang kurang. Pelaku kecurangan melakukan kecurangan karena sikap mereka yang menganggap wajar kecurangan yang mereka lakukan (Kurniawan, 2013). Kecurangan yang dilakukan di lingkup internal yang pengawasannya kurang memiliki kecenderungan yang tinggi untuk melakukan kecurangan lebih dari satu kali (Udayani &amp; Sari, 2017). Potensi kecurangan tersebut terjadi dalam tahap pertanggungawaban pengelolaan keuangan desa. Kesalahan yang sering terjadi dan dianggap wajar adalah kesalahan dalam hal administrative seperti penyusunan laporan pertanggungjawaban (LPJ) yang salah dan dokumen pendukung laporan keuangan yang kurang. Hal ini dibenarkan dalam Peraturan Menteri Dalam Negeri No. 20 Tahun 2018 tentang pengelolaan keuangan desa dimana lampiran atau dokumen-dokumen pendukung harus disertakan sesuai peraturan menteri. Pengendalian untuk mencegah potensi kecurangan ini adalah dengan meningkatkan nilai moral dan etika dari seluruh perangkat desa agar lebih berintegritas. Aparat desa diharapkan dapat memiliki integritas yang baik dan tidak membenarkan tindakan kecurangan yang </w:t>
      </w:r>
      <w:r>
        <w:rPr>
          <w:rFonts w:ascii="Times New Roman" w:hAnsi="Times New Roman" w:cs="Times New Roman"/>
          <w:sz w:val="24"/>
          <w:szCs w:val="24"/>
        </w:rPr>
        <w:lastRenderedPageBreak/>
        <w:t>dilakukan dengan perubahan moral dan etika yang meningkat (Faisal Aksa, 2018).</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Dalam mengelola keuangan desa, perangkat desa harus memiliki kemampuan berupa pengetahuan, keterampilan sikap dan perilaku yang diperlukan dalam pelaksanaan tugasnya. Kemampuan tersebut juga termasuk kemampuan dalam berhubungan sosial. Aparat desa yang memiliki kemampuan dan keahlian yang baik dalam pengelolaan keuangan desa jelas akan mempengaruhi kualitas pekerjaan dari aparat itu sendiri. Kompetensi aparatur ini dapat ditingkatkan dengan melakukan pelatihan, penyuluhan ataupun dengan mengikuti diklat yang direncanakan oleh pemerintah baik pemerintah desa, kabupaten/kota. Disamping itu, untuk meningkatkan pengetahuan dan wawasan aparat dalam pengelolaan keuangan desa, aparat juga dapat mengikuti workshop, seminar ataupun kegiatan lainnya yang berkaitan dengan pengelolaan keuangan desa yang biasa diselenggarakan oleh lembaga-lembaga terkait. Hal ini perlu dilakukan selain untuk meningkatkan tata kelola yang baik juga dapat meningkatkan tata kelola pemerintahan desa. Kemampuan aparat desa yang memadai dari segi kuantitas dan kualitas ini akan meningkatkan pula kualitas dari output pekerjaan aparat itu sendiri sehingga bisa meningkatkan akuntabilitas laporan realisasi anggaran keuangan desa sehingga segala pertanggungjawaban dapat dilakukan dengan baik dan terhindar dari segala tindak kecurangan (</w:t>
      </w:r>
      <w:r>
        <w:rPr>
          <w:rFonts w:ascii="Times New Roman" w:hAnsi="Times New Roman" w:cs="Times New Roman"/>
          <w:i/>
          <w:sz w:val="24"/>
          <w:szCs w:val="24"/>
        </w:rPr>
        <w:t>fraud</w:t>
      </w:r>
      <w:r>
        <w:rPr>
          <w:rFonts w:ascii="Times New Roman" w:hAnsi="Times New Roman" w:cs="Times New Roman"/>
          <w:sz w:val="24"/>
          <w:szCs w:val="24"/>
        </w:rPr>
        <w:t>).</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Selain kemampuan aparat dalam berhubungan sosial dan kualitas pekerjaannya, pengendalian diri dan juga kebiasaan kerja aparatur dapat dilakukan dengan membangun SPI (Sistem Pengendalian Internal) di desa yang meliputi </w:t>
      </w:r>
      <w:r>
        <w:rPr>
          <w:rFonts w:ascii="Times New Roman" w:hAnsi="Times New Roman" w:cs="Times New Roman"/>
          <w:i/>
          <w:sz w:val="24"/>
          <w:szCs w:val="24"/>
        </w:rPr>
        <w:t>soft control</w:t>
      </w:r>
      <w:r>
        <w:rPr>
          <w:rFonts w:ascii="Times New Roman" w:hAnsi="Times New Roman" w:cs="Times New Roman"/>
          <w:sz w:val="24"/>
          <w:szCs w:val="24"/>
        </w:rPr>
        <w:t xml:space="preserve"> seperti penegakan integritas dan nilai etika kepala desa, perangkat desa dan non perangkat desa dan adanya kepemimpinan yang kondusif dan keteladanan di desa dan pengawasan oleh masyarakat, kemudian dengan adanya </w:t>
      </w:r>
      <w:r>
        <w:rPr>
          <w:rFonts w:ascii="Times New Roman" w:hAnsi="Times New Roman" w:cs="Times New Roman"/>
          <w:i/>
          <w:sz w:val="24"/>
          <w:szCs w:val="24"/>
        </w:rPr>
        <w:t>hard control</w:t>
      </w:r>
      <w:r>
        <w:rPr>
          <w:rFonts w:ascii="Times New Roman" w:hAnsi="Times New Roman" w:cs="Times New Roman"/>
          <w:sz w:val="24"/>
          <w:szCs w:val="24"/>
        </w:rPr>
        <w:t xml:space="preserve"> yang berupa adanya peraturan dan dan kebijakan, peran APIP (Aparat Pengawasan Intern Pemerintah) dan penggunaan sistem aplikasi yang membantu desa dalam berakuntabilitas, mematuhi peraturan perundang undangan dan pengamanan pencatatan asset desa. Pengendalian intern ini bukan hanya mempengaruhi laporan keuangan yang </w:t>
      </w:r>
      <w:r>
        <w:rPr>
          <w:rFonts w:ascii="Times New Roman" w:hAnsi="Times New Roman" w:cs="Times New Roman"/>
          <w:i/>
          <w:sz w:val="24"/>
          <w:szCs w:val="24"/>
        </w:rPr>
        <w:t>reliable</w:t>
      </w:r>
      <w:r>
        <w:rPr>
          <w:rFonts w:ascii="Times New Roman" w:hAnsi="Times New Roman" w:cs="Times New Roman"/>
          <w:sz w:val="24"/>
          <w:szCs w:val="24"/>
        </w:rPr>
        <w:t xml:space="preserve"> juga menunjukkan bahwa pengendalian seharusnya efektif untuk semua operasi dalam pengelolaan keuangan desa. Pengendalian intern ini merupakan sebuah proses yang dirancang dan dilaksanakan untuk memberikan kepastian yang memadai dalam mencapai kegiatan pemerintahan yang efektif dan efisien, keandalan laporan keuangan dan kepatuhan terhadap undang-undang dan aturan yang berlaku. Dengan pengendalian intern yang ada di desa, diharapkan kebiasaan kerja dari aparat desa dapat terkontrol dengan baik sekaligus dapat menjadi alat pengendalian diri.</w:t>
      </w:r>
    </w:p>
    <w:p w:rsidR="0001055C" w:rsidRDefault="0001055C" w:rsidP="0001055C">
      <w:pPr>
        <w:pStyle w:val="ListParagraph"/>
        <w:tabs>
          <w:tab w:val="left" w:pos="630"/>
          <w:tab w:val="left" w:pos="900"/>
        </w:tabs>
        <w:spacing w:line="480" w:lineRule="auto"/>
        <w:ind w:left="630"/>
        <w:jc w:val="both"/>
        <w:rPr>
          <w:rFonts w:ascii="Times New Roman" w:hAnsi="Times New Roman" w:cs="Times New Roman"/>
          <w:sz w:val="24"/>
          <w:szCs w:val="24"/>
        </w:rPr>
        <w:sectPr w:rsidR="0001055C" w:rsidSect="0001055C">
          <w:pgSz w:w="11907" w:h="16839"/>
          <w:pgMar w:top="2268" w:right="1701" w:bottom="1701" w:left="2268" w:header="720" w:footer="720" w:gutter="0"/>
          <w:cols w:space="720"/>
          <w:titlePg/>
          <w:docGrid w:linePitch="360"/>
        </w:sectPr>
      </w:pPr>
      <w:r>
        <w:rPr>
          <w:rFonts w:ascii="Times New Roman" w:hAnsi="Times New Roman" w:cs="Times New Roman"/>
          <w:sz w:val="24"/>
          <w:szCs w:val="24"/>
        </w:rPr>
        <w:tab/>
        <w:t xml:space="preserve">Hasil penelitian ini didukung oleh penelitian Yusrianto Kadir (2018) yang menjelaskan bahwa potensi-potensi korupsi dalam pengelolaan dana desa sangat berdampak kepada pemerintah desa dan upaya yang dilakukan </w:t>
      </w:r>
      <w:r>
        <w:rPr>
          <w:rFonts w:ascii="Times New Roman" w:hAnsi="Times New Roman" w:cs="Times New Roman"/>
          <w:sz w:val="24"/>
          <w:szCs w:val="24"/>
        </w:rPr>
        <w:lastRenderedPageBreak/>
        <w:t xml:space="preserve">dalam pencegahan korupsi dalam pengelolaan dana desa adalah dengan mengenali modus-modus korupsinya, peningkatan </w:t>
      </w:r>
      <w:r>
        <w:rPr>
          <w:rFonts w:ascii="Times New Roman" w:hAnsi="Times New Roman" w:cs="Times New Roman"/>
          <w:i/>
          <w:sz w:val="24"/>
          <w:szCs w:val="24"/>
        </w:rPr>
        <w:t>capacity building</w:t>
      </w:r>
      <w:r>
        <w:rPr>
          <w:rFonts w:ascii="Times New Roman" w:hAnsi="Times New Roman" w:cs="Times New Roman"/>
          <w:sz w:val="24"/>
          <w:szCs w:val="24"/>
        </w:rPr>
        <w:t xml:space="preserve"> (perangkat desa) dan penguatan kapasitas pendamping desa.  </w:t>
      </w:r>
    </w:p>
    <w:p w:rsidR="0001055C" w:rsidRDefault="0001055C" w:rsidP="0001055C">
      <w:pPr>
        <w:pStyle w:val="ListParagraph"/>
        <w:tabs>
          <w:tab w:val="left" w:pos="0"/>
          <w:tab w:val="left" w:pos="900"/>
        </w:tabs>
        <w:spacing w:after="0"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01055C" w:rsidRDefault="0001055C" w:rsidP="0001055C">
      <w:pPr>
        <w:pStyle w:val="ListParagraph"/>
        <w:tabs>
          <w:tab w:val="left" w:pos="0"/>
          <w:tab w:val="left" w:pos="900"/>
        </w:tabs>
        <w:spacing w:after="0"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01055C" w:rsidRDefault="0001055C" w:rsidP="0001055C">
      <w:pPr>
        <w:pStyle w:val="ListParagraph"/>
        <w:numPr>
          <w:ilvl w:val="0"/>
          <w:numId w:val="59"/>
        </w:numPr>
        <w:tabs>
          <w:tab w:val="left" w:pos="0"/>
          <w:tab w:val="left" w:pos="900"/>
        </w:tabs>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Kesimpulan</w:t>
      </w:r>
    </w:p>
    <w:p w:rsidR="0001055C" w:rsidRDefault="0001055C" w:rsidP="0001055C">
      <w:pPr>
        <w:pStyle w:val="ListParagraph"/>
        <w:tabs>
          <w:tab w:val="left" w:pos="0"/>
          <w:tab w:val="left" w:pos="630"/>
          <w:tab w:val="left" w:pos="90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Penelitian ini bertujuan untuk mengetahui pengaruh perilaku perangkat desa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pada desa-desa yang ada di Kecamatan Pulubala. Berdasarkan hasil penelitian dapat diambil kesimpulan bahwa perilaku perangkat desa berpengaruh negative dan signifikan terhadap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Semakin baik perilaku perangkat desa maka semakin rendah kecenderungan </w:t>
      </w:r>
      <w:r>
        <w:rPr>
          <w:rFonts w:ascii="Times New Roman" w:hAnsi="Times New Roman" w:cs="Times New Roman"/>
          <w:i/>
          <w:sz w:val="24"/>
          <w:szCs w:val="24"/>
        </w:rPr>
        <w:t>fraud</w:t>
      </w:r>
      <w:r>
        <w:rPr>
          <w:rFonts w:ascii="Times New Roman" w:hAnsi="Times New Roman" w:cs="Times New Roman"/>
          <w:sz w:val="24"/>
          <w:szCs w:val="24"/>
        </w:rPr>
        <w:t xml:space="preserve"> dana desa. Implikasi dari hasil penelitian ini adalah perlu diterapkannya budaya etis di dalam organisasi pemerintah desa dengan cara meyakinkan para aparat desa bahwa tindakan </w:t>
      </w:r>
      <w:r>
        <w:rPr>
          <w:rFonts w:ascii="Times New Roman" w:hAnsi="Times New Roman" w:cs="Times New Roman"/>
          <w:i/>
          <w:sz w:val="24"/>
          <w:szCs w:val="24"/>
        </w:rPr>
        <w:t>fraud</w:t>
      </w:r>
      <w:r>
        <w:rPr>
          <w:rFonts w:ascii="Times New Roman" w:hAnsi="Times New Roman" w:cs="Times New Roman"/>
          <w:sz w:val="24"/>
          <w:szCs w:val="24"/>
        </w:rPr>
        <w:t xml:space="preserve"> merupakan suatu tindakan non etis dan tidak bermoral merupakan kesalahan yang merugikan tidak hanya bagi dirinya karena dapat mengantarkannya ke dalam kasus tindak pidana korupsi dengan ancaman hukuman penjara dan nama baik tercemar tapi juga pada kerugian yang lebih luas yaitu kerugian bagi negara dan masyarakat.</w:t>
      </w:r>
    </w:p>
    <w:p w:rsidR="0001055C" w:rsidRDefault="0001055C" w:rsidP="0001055C">
      <w:pPr>
        <w:pStyle w:val="ListParagraph"/>
        <w:numPr>
          <w:ilvl w:val="0"/>
          <w:numId w:val="59"/>
        </w:numPr>
        <w:tabs>
          <w:tab w:val="left" w:pos="0"/>
          <w:tab w:val="left" w:pos="900"/>
        </w:tabs>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Saran</w:t>
      </w:r>
    </w:p>
    <w:p w:rsidR="0001055C" w:rsidRDefault="0001055C" w:rsidP="0001055C">
      <w:pPr>
        <w:pStyle w:val="ListParagraph"/>
        <w:tabs>
          <w:tab w:val="left" w:pos="0"/>
          <w:tab w:val="left" w:pos="630"/>
          <w:tab w:val="left" w:pos="90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Berdasarkan hasil penelitian yang dilakukan mengenai pengaruh perilaku perangkat desa terhadap kecenderungan fraud dana desa pada desa yang ada di Kecamatan Pulubala, maka hal-hal yang dapat disarankan sebagai berikut :</w:t>
      </w:r>
    </w:p>
    <w:p w:rsidR="0001055C" w:rsidRDefault="0001055C" w:rsidP="0001055C">
      <w:pPr>
        <w:pStyle w:val="ListParagraph"/>
        <w:numPr>
          <w:ilvl w:val="0"/>
          <w:numId w:val="60"/>
        </w:numPr>
        <w:tabs>
          <w:tab w:val="left" w:pos="0"/>
          <w:tab w:val="left" w:pos="630"/>
          <w:tab w:val="left" w:pos="900"/>
        </w:tabs>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Pemerintah desa diharapkan dapat membuat peraturan terkait budaya etis dalam organisasi secara jelas dan spesifik. Hal ini dilakukan agar setiap pengelola keuangan desa dapat mengetahui peraturan etis dan menentukan </w:t>
      </w:r>
      <w:r>
        <w:rPr>
          <w:rFonts w:ascii="Times New Roman" w:hAnsi="Times New Roman" w:cs="Times New Roman"/>
          <w:sz w:val="24"/>
          <w:szCs w:val="24"/>
        </w:rPr>
        <w:lastRenderedPageBreak/>
        <w:t>prilaku yang boleh dilakukan dan tidak boleh dilakukan sebagai seorang pengelola keuangan desa.</w:t>
      </w:r>
    </w:p>
    <w:p w:rsidR="0001055C" w:rsidRDefault="0001055C" w:rsidP="0001055C">
      <w:pPr>
        <w:pStyle w:val="ListParagraph"/>
        <w:numPr>
          <w:ilvl w:val="0"/>
          <w:numId w:val="60"/>
        </w:numPr>
        <w:tabs>
          <w:tab w:val="left" w:pos="0"/>
          <w:tab w:val="left" w:pos="630"/>
          <w:tab w:val="left" w:pos="900"/>
        </w:tabs>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Bagi peneliti selanjutnya diharapkan dapat mengembangkan penelitian yang serupa dengan menambahkan variabel-variabel lain yang tidak terdapat dalam penelitian ini. selain itu, peneliti selanjutnya diharapkan dapat mengembangkan daerah survey dan menambahkan jumlah responden sebagai objek penelitian.</w:t>
      </w:r>
    </w:p>
    <w:p w:rsidR="0001055C" w:rsidRDefault="0001055C" w:rsidP="0001055C">
      <w:pPr>
        <w:spacing w:after="0" w:line="480" w:lineRule="auto"/>
        <w:jc w:val="both"/>
        <w:rPr>
          <w:rFonts w:ascii="Times New Roman" w:hAnsi="Times New Roman" w:cs="Times New Roman"/>
          <w:b/>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p w:rsidR="0001055C" w:rsidRDefault="0001055C" w:rsidP="0001055C">
      <w:pPr>
        <w:spacing w:after="0" w:line="480" w:lineRule="auto"/>
        <w:ind w:left="426"/>
        <w:jc w:val="both"/>
        <w:rPr>
          <w:rFonts w:ascii="Times New Roman" w:hAnsi="Times New Roman" w:cs="Times New Roman"/>
          <w:sz w:val="24"/>
          <w:szCs w:val="24"/>
        </w:rPr>
      </w:pPr>
    </w:p>
    <w:tbl>
      <w:tblPr>
        <w:tblpPr w:leftFromText="180" w:rightFromText="180" w:vertAnchor="text" w:horzAnchor="page" w:tblpX="415" w:tblpY="16"/>
        <w:tblW w:w="12025" w:type="dxa"/>
        <w:tblLayout w:type="fixed"/>
        <w:tblLook w:val="04A0" w:firstRow="1" w:lastRow="0" w:firstColumn="1" w:lastColumn="0" w:noHBand="0" w:noVBand="1"/>
      </w:tblPr>
      <w:tblGrid>
        <w:gridCol w:w="534"/>
        <w:gridCol w:w="1890"/>
        <w:gridCol w:w="309"/>
        <w:gridCol w:w="371"/>
        <w:gridCol w:w="448"/>
        <w:gridCol w:w="437"/>
        <w:gridCol w:w="309"/>
        <w:gridCol w:w="371"/>
        <w:gridCol w:w="448"/>
        <w:gridCol w:w="378"/>
        <w:gridCol w:w="309"/>
        <w:gridCol w:w="371"/>
        <w:gridCol w:w="312"/>
        <w:gridCol w:w="437"/>
        <w:gridCol w:w="309"/>
        <w:gridCol w:w="371"/>
        <w:gridCol w:w="301"/>
        <w:gridCol w:w="437"/>
        <w:gridCol w:w="283"/>
        <w:gridCol w:w="267"/>
        <w:gridCol w:w="430"/>
        <w:gridCol w:w="284"/>
        <w:gridCol w:w="326"/>
        <w:gridCol w:w="100"/>
        <w:gridCol w:w="282"/>
        <w:gridCol w:w="100"/>
        <w:gridCol w:w="326"/>
        <w:gridCol w:w="100"/>
        <w:gridCol w:w="188"/>
        <w:gridCol w:w="53"/>
        <w:gridCol w:w="236"/>
        <w:gridCol w:w="236"/>
        <w:gridCol w:w="236"/>
        <w:gridCol w:w="236"/>
      </w:tblGrid>
      <w:tr w:rsidR="0001055C" w:rsidTr="0001055C">
        <w:trPr>
          <w:trHeight w:val="142"/>
        </w:trPr>
        <w:tc>
          <w:tcPr>
            <w:tcW w:w="9606" w:type="dxa"/>
            <w:gridSpan w:val="22"/>
            <w:tcBorders>
              <w:top w:val="nil"/>
              <w:left w:val="nil"/>
              <w:bottom w:val="nil"/>
              <w:right w:val="nil"/>
            </w:tcBorders>
            <w:shd w:val="clear" w:color="auto" w:fill="auto"/>
            <w:noWrap/>
            <w:vAlign w:val="bottom"/>
          </w:tcPr>
          <w:p w:rsidR="0001055C" w:rsidRDefault="0001055C" w:rsidP="0001055C">
            <w:pPr>
              <w:spacing w:after="0" w:line="240" w:lineRule="auto"/>
              <w:ind w:right="-16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Jadwal Penelitian</w:t>
            </w:r>
          </w:p>
        </w:tc>
        <w:tc>
          <w:tcPr>
            <w:tcW w:w="426"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382"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426"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41"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r>
      <w:tr w:rsidR="0001055C" w:rsidTr="0001055C">
        <w:trPr>
          <w:trHeight w:val="315"/>
        </w:trPr>
        <w:tc>
          <w:tcPr>
            <w:tcW w:w="9606" w:type="dxa"/>
            <w:gridSpan w:val="22"/>
            <w:tcBorders>
              <w:top w:val="nil"/>
              <w:left w:val="nil"/>
              <w:bottom w:val="nil"/>
              <w:right w:val="nil"/>
            </w:tcBorders>
            <w:shd w:val="clear" w:color="auto" w:fill="auto"/>
            <w:noWrap/>
            <w:vAlign w:val="bottom"/>
          </w:tcPr>
          <w:p w:rsidR="0001055C" w:rsidRDefault="0001055C" w:rsidP="0001055C">
            <w:pPr>
              <w:spacing w:after="0" w:line="240" w:lineRule="auto"/>
              <w:jc w:val="center"/>
              <w:rPr>
                <w:rFonts w:ascii="Times New Roman" w:eastAsia="Times New Roman" w:hAnsi="Times New Roman" w:cs="Times New Roman"/>
                <w:b/>
                <w:bCs/>
                <w:color w:val="000000"/>
                <w:sz w:val="24"/>
                <w:szCs w:val="24"/>
              </w:rPr>
            </w:pPr>
          </w:p>
        </w:tc>
        <w:tc>
          <w:tcPr>
            <w:tcW w:w="426"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382"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426"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41" w:type="dxa"/>
            <w:gridSpan w:val="2"/>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p>
        </w:tc>
      </w:tr>
      <w:tr w:rsidR="0001055C" w:rsidTr="0001055C">
        <w:trPr>
          <w:gridAfter w:val="5"/>
          <w:wAfter w:w="997" w:type="dxa"/>
          <w:trHeight w:val="315"/>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Uraian</w:t>
            </w:r>
          </w:p>
        </w:tc>
        <w:tc>
          <w:tcPr>
            <w:tcW w:w="1565" w:type="dxa"/>
            <w:gridSpan w:val="4"/>
            <w:tcBorders>
              <w:top w:val="single" w:sz="4" w:space="0" w:color="auto"/>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September</w:t>
            </w:r>
          </w:p>
        </w:tc>
        <w:tc>
          <w:tcPr>
            <w:tcW w:w="1506" w:type="dxa"/>
            <w:gridSpan w:val="4"/>
            <w:tcBorders>
              <w:top w:val="single" w:sz="4" w:space="0" w:color="auto"/>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Oktober</w:t>
            </w:r>
          </w:p>
        </w:tc>
        <w:tc>
          <w:tcPr>
            <w:tcW w:w="1429" w:type="dxa"/>
            <w:gridSpan w:val="4"/>
            <w:tcBorders>
              <w:top w:val="single" w:sz="4" w:space="0" w:color="auto"/>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ind w:right="-1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November</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Desember</w:t>
            </w:r>
          </w:p>
        </w:tc>
        <w:tc>
          <w:tcPr>
            <w:tcW w:w="1264" w:type="dxa"/>
            <w:gridSpan w:val="4"/>
            <w:tcBorders>
              <w:top w:val="single" w:sz="4" w:space="0" w:color="auto"/>
              <w:left w:val="nil"/>
              <w:bottom w:val="single" w:sz="4" w:space="0" w:color="auto"/>
              <w:right w:val="single" w:sz="4" w:space="0" w:color="auto"/>
            </w:tcBorders>
            <w:vAlign w:val="center"/>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Januari</w:t>
            </w:r>
          </w:p>
        </w:tc>
        <w:tc>
          <w:tcPr>
            <w:tcW w:w="1422" w:type="dxa"/>
            <w:gridSpan w:val="7"/>
            <w:tcBorders>
              <w:top w:val="single" w:sz="4" w:space="0" w:color="auto"/>
              <w:left w:val="nil"/>
              <w:bottom w:val="single" w:sz="4" w:space="0" w:color="auto"/>
              <w:right w:val="single" w:sz="4" w:space="0" w:color="auto"/>
            </w:tcBorders>
            <w:vAlign w:val="center"/>
          </w:tcPr>
          <w:p w:rsidR="0001055C" w:rsidRDefault="0001055C" w:rsidP="0001055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Februari</w:t>
            </w:r>
          </w:p>
        </w:tc>
      </w:tr>
      <w:tr w:rsidR="0001055C" w:rsidTr="0001055C">
        <w:trPr>
          <w:gridAfter w:val="5"/>
          <w:wAfter w:w="997" w:type="dxa"/>
          <w:trHeight w:val="315"/>
        </w:trPr>
        <w:tc>
          <w:tcPr>
            <w:tcW w:w="534" w:type="dxa"/>
            <w:vMerge/>
            <w:tcBorders>
              <w:top w:val="single" w:sz="4" w:space="0" w:color="auto"/>
              <w:left w:val="single" w:sz="4" w:space="0" w:color="auto"/>
              <w:bottom w:val="single" w:sz="4" w:space="0" w:color="auto"/>
              <w:right w:val="single" w:sz="4" w:space="0" w:color="auto"/>
            </w:tcBorders>
            <w:vAlign w:val="center"/>
          </w:tcPr>
          <w:p w:rsidR="0001055C" w:rsidRDefault="0001055C" w:rsidP="0001055C">
            <w:pPr>
              <w:spacing w:after="0" w:line="240" w:lineRule="auto"/>
              <w:rPr>
                <w:rFonts w:ascii="Times New Roman" w:eastAsia="Times New Roman" w:hAnsi="Times New Roman" w:cs="Times New Roman"/>
                <w:b/>
                <w:bCs/>
                <w:color w:val="000000"/>
                <w:sz w:val="20"/>
                <w:szCs w:val="20"/>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01055C" w:rsidRDefault="0001055C" w:rsidP="0001055C">
            <w:pPr>
              <w:spacing w:after="0" w:line="240" w:lineRule="auto"/>
              <w:rPr>
                <w:rFonts w:ascii="Times New Roman" w:eastAsia="Times New Roman" w:hAnsi="Times New Roman" w:cs="Times New Roman"/>
                <w:b/>
                <w:bCs/>
                <w:color w:val="000000"/>
                <w:sz w:val="20"/>
                <w:szCs w:val="20"/>
              </w:rPr>
            </w:pPr>
          </w:p>
        </w:tc>
        <w:tc>
          <w:tcPr>
            <w:tcW w:w="309"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w:t>
            </w:r>
          </w:p>
        </w:tc>
        <w:tc>
          <w:tcPr>
            <w:tcW w:w="371"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w:t>
            </w:r>
          </w:p>
        </w:tc>
        <w:tc>
          <w:tcPr>
            <w:tcW w:w="448"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III</w:t>
            </w:r>
          </w:p>
        </w:tc>
        <w:tc>
          <w:tcPr>
            <w:tcW w:w="437"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IV</w:t>
            </w:r>
          </w:p>
        </w:tc>
        <w:tc>
          <w:tcPr>
            <w:tcW w:w="309"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w:t>
            </w:r>
          </w:p>
        </w:tc>
        <w:tc>
          <w:tcPr>
            <w:tcW w:w="371"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w:t>
            </w:r>
          </w:p>
        </w:tc>
        <w:tc>
          <w:tcPr>
            <w:tcW w:w="448"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III</w:t>
            </w:r>
          </w:p>
        </w:tc>
        <w:tc>
          <w:tcPr>
            <w:tcW w:w="378"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ind w:right="-108"/>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IV</w:t>
            </w:r>
          </w:p>
        </w:tc>
        <w:tc>
          <w:tcPr>
            <w:tcW w:w="309"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w:t>
            </w:r>
          </w:p>
        </w:tc>
        <w:tc>
          <w:tcPr>
            <w:tcW w:w="371"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w:t>
            </w:r>
          </w:p>
        </w:tc>
        <w:tc>
          <w:tcPr>
            <w:tcW w:w="312"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ind w:left="-79" w:right="-114"/>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III</w:t>
            </w:r>
          </w:p>
        </w:tc>
        <w:tc>
          <w:tcPr>
            <w:tcW w:w="437"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IV</w:t>
            </w:r>
          </w:p>
        </w:tc>
        <w:tc>
          <w:tcPr>
            <w:tcW w:w="309"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w:t>
            </w:r>
          </w:p>
        </w:tc>
        <w:tc>
          <w:tcPr>
            <w:tcW w:w="371"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w:t>
            </w:r>
          </w:p>
        </w:tc>
        <w:tc>
          <w:tcPr>
            <w:tcW w:w="301"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ind w:left="-91" w:right="-102"/>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III</w:t>
            </w:r>
          </w:p>
        </w:tc>
        <w:tc>
          <w:tcPr>
            <w:tcW w:w="437"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IV</w:t>
            </w:r>
          </w:p>
        </w:tc>
        <w:tc>
          <w:tcPr>
            <w:tcW w:w="283" w:type="dxa"/>
            <w:tcBorders>
              <w:top w:val="nil"/>
              <w:left w:val="nil"/>
              <w:bottom w:val="single" w:sz="4" w:space="0" w:color="auto"/>
              <w:right w:val="single" w:sz="4" w:space="0" w:color="auto"/>
            </w:tcBorders>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w:t>
            </w:r>
          </w:p>
        </w:tc>
        <w:tc>
          <w:tcPr>
            <w:tcW w:w="267" w:type="dxa"/>
            <w:tcBorders>
              <w:top w:val="nil"/>
              <w:left w:val="nil"/>
              <w:bottom w:val="single" w:sz="4" w:space="0" w:color="auto"/>
              <w:right w:val="single" w:sz="4" w:space="0" w:color="auto"/>
            </w:tcBorders>
            <w:vAlign w:val="center"/>
          </w:tcPr>
          <w:p w:rsidR="0001055C" w:rsidRDefault="0001055C" w:rsidP="0001055C">
            <w:pPr>
              <w:spacing w:after="0" w:line="240" w:lineRule="auto"/>
              <w:ind w:right="-85"/>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w:t>
            </w:r>
          </w:p>
        </w:tc>
        <w:tc>
          <w:tcPr>
            <w:tcW w:w="430" w:type="dxa"/>
            <w:tcBorders>
              <w:top w:val="nil"/>
              <w:left w:val="nil"/>
              <w:bottom w:val="single" w:sz="4" w:space="0" w:color="auto"/>
              <w:right w:val="single" w:sz="4" w:space="0" w:color="auto"/>
            </w:tcBorders>
            <w:vAlign w:val="center"/>
          </w:tcPr>
          <w:p w:rsidR="0001055C" w:rsidRDefault="0001055C" w:rsidP="0001055C">
            <w:pPr>
              <w:spacing w:after="0" w:line="240" w:lineRule="auto"/>
              <w:ind w:left="-103" w:right="-108"/>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III</w:t>
            </w:r>
          </w:p>
        </w:tc>
        <w:tc>
          <w:tcPr>
            <w:tcW w:w="284" w:type="dxa"/>
            <w:tcBorders>
              <w:top w:val="nil"/>
              <w:left w:val="nil"/>
              <w:bottom w:val="single" w:sz="4" w:space="0" w:color="auto"/>
              <w:right w:val="single" w:sz="4" w:space="0" w:color="auto"/>
            </w:tcBorders>
            <w:vAlign w:val="center"/>
          </w:tcPr>
          <w:p w:rsidR="0001055C" w:rsidRDefault="0001055C" w:rsidP="0001055C">
            <w:pPr>
              <w:spacing w:after="0" w:line="240" w:lineRule="auto"/>
              <w:ind w:left="-108" w:right="-107"/>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IV</w:t>
            </w:r>
          </w:p>
        </w:tc>
        <w:tc>
          <w:tcPr>
            <w:tcW w:w="326" w:type="dxa"/>
            <w:tcBorders>
              <w:top w:val="nil"/>
              <w:left w:val="nil"/>
              <w:bottom w:val="single" w:sz="4" w:space="0" w:color="auto"/>
              <w:right w:val="single" w:sz="4" w:space="0" w:color="auto"/>
            </w:tcBorders>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w:t>
            </w:r>
          </w:p>
        </w:tc>
        <w:tc>
          <w:tcPr>
            <w:tcW w:w="382" w:type="dxa"/>
            <w:gridSpan w:val="2"/>
            <w:tcBorders>
              <w:top w:val="nil"/>
              <w:left w:val="nil"/>
              <w:bottom w:val="single" w:sz="4" w:space="0" w:color="auto"/>
              <w:right w:val="single" w:sz="4" w:space="0" w:color="auto"/>
            </w:tcBorders>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w:t>
            </w:r>
          </w:p>
        </w:tc>
        <w:tc>
          <w:tcPr>
            <w:tcW w:w="426" w:type="dxa"/>
            <w:gridSpan w:val="2"/>
            <w:tcBorders>
              <w:top w:val="nil"/>
              <w:left w:val="nil"/>
              <w:bottom w:val="single" w:sz="4" w:space="0" w:color="auto"/>
              <w:right w:val="single" w:sz="4" w:space="0" w:color="auto"/>
            </w:tcBorders>
            <w:vAlign w:val="center"/>
          </w:tcPr>
          <w:p w:rsidR="0001055C" w:rsidRDefault="0001055C" w:rsidP="0001055C">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III</w:t>
            </w:r>
          </w:p>
        </w:tc>
        <w:tc>
          <w:tcPr>
            <w:tcW w:w="288" w:type="dxa"/>
            <w:gridSpan w:val="2"/>
            <w:tcBorders>
              <w:top w:val="nil"/>
              <w:left w:val="nil"/>
              <w:bottom w:val="single" w:sz="4" w:space="0" w:color="auto"/>
              <w:right w:val="single" w:sz="4" w:space="0" w:color="auto"/>
            </w:tcBorders>
            <w:vAlign w:val="center"/>
          </w:tcPr>
          <w:p w:rsidR="0001055C" w:rsidRDefault="0001055C" w:rsidP="0001055C">
            <w:pPr>
              <w:spacing w:after="0" w:line="240" w:lineRule="auto"/>
              <w:ind w:left="-103" w:right="-108"/>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IV</w:t>
            </w: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Tahap Perencanaan</w:t>
            </w:r>
          </w:p>
        </w:tc>
        <w:tc>
          <w:tcPr>
            <w:tcW w:w="309"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themeColor="text1"/>
                <w:sz w:val="20"/>
                <w:szCs w:val="20"/>
                <w:highlight w:val="black"/>
              </w:rPr>
            </w:pPr>
            <w:r>
              <w:rPr>
                <w:rFonts w:ascii="Times New Roman" w:eastAsia="Times New Roman" w:hAnsi="Times New Roman" w:cs="Times New Roman"/>
                <w:color w:val="000000" w:themeColor="text1"/>
                <w:sz w:val="20"/>
                <w:szCs w:val="20"/>
                <w:highlight w:val="black"/>
              </w:rPr>
              <w:t> </w:t>
            </w:r>
          </w:p>
        </w:tc>
        <w:tc>
          <w:tcPr>
            <w:tcW w:w="371"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themeColor="text1"/>
                <w:sz w:val="20"/>
                <w:szCs w:val="20"/>
                <w:highlight w:val="black"/>
              </w:rPr>
            </w:pPr>
            <w:r>
              <w:rPr>
                <w:rFonts w:ascii="Times New Roman" w:eastAsia="Times New Roman" w:hAnsi="Times New Roman" w:cs="Times New Roman"/>
                <w:color w:val="000000" w:themeColor="text1"/>
                <w:sz w:val="20"/>
                <w:szCs w:val="20"/>
                <w:highlight w:val="black"/>
              </w:rPr>
              <w:t> </w:t>
            </w:r>
          </w:p>
        </w:tc>
        <w:tc>
          <w:tcPr>
            <w:tcW w:w="448"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themeColor="text1"/>
                <w:sz w:val="20"/>
                <w:szCs w:val="20"/>
                <w:highlight w:val="black"/>
              </w:rPr>
            </w:pPr>
            <w:r>
              <w:rPr>
                <w:rFonts w:ascii="Times New Roman" w:eastAsia="Times New Roman" w:hAnsi="Times New Roman" w:cs="Times New Roman"/>
                <w:color w:val="000000" w:themeColor="text1"/>
                <w:sz w:val="20"/>
                <w:szCs w:val="20"/>
                <w:highlight w:val="black"/>
              </w:rPr>
              <w:t> </w:t>
            </w:r>
          </w:p>
        </w:tc>
        <w:tc>
          <w:tcPr>
            <w:tcW w:w="437"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themeColor="text1"/>
                <w:sz w:val="20"/>
                <w:szCs w:val="20"/>
                <w:highlight w:val="black"/>
              </w:rPr>
            </w:pPr>
            <w:r>
              <w:rPr>
                <w:rFonts w:ascii="Times New Roman" w:eastAsia="Times New Roman" w:hAnsi="Times New Roman" w:cs="Times New Roman"/>
                <w:color w:val="000000" w:themeColor="text1"/>
                <w:sz w:val="20"/>
                <w:szCs w:val="20"/>
                <w:highlight w:val="black"/>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Melakukan Observasi Penelitian</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Mewawancarai Informan Penelitian</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Membuat Analisis</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Melakukan interpretasi terhadap hasil penelitian</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Membuat Hasil Penelitian Dan Pembahasan</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000000" w:themeFill="text1"/>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Bimbingan Skripsi</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r>
      <w:tr w:rsidR="0001055C" w:rsidTr="0001055C">
        <w:trPr>
          <w:gridAfter w:val="5"/>
          <w:wAfter w:w="997" w:type="dxa"/>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1055C" w:rsidRDefault="0001055C" w:rsidP="0001055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890" w:type="dxa"/>
            <w:tcBorders>
              <w:top w:val="nil"/>
              <w:left w:val="nil"/>
              <w:bottom w:val="single" w:sz="4" w:space="0" w:color="auto"/>
              <w:right w:val="single" w:sz="4" w:space="0" w:color="auto"/>
            </w:tcBorders>
            <w:shd w:val="clear" w:color="auto" w:fill="auto"/>
            <w:noWrap/>
            <w:vAlign w:val="center"/>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Ujian Skripsi</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4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8"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2"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1"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tcPr>
          <w:p w:rsidR="0001055C" w:rsidRDefault="0001055C" w:rsidP="0001055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83"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67"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4"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26" w:type="dxa"/>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382" w:type="dxa"/>
            <w:gridSpan w:val="2"/>
            <w:tcBorders>
              <w:top w:val="nil"/>
              <w:left w:val="nil"/>
              <w:bottom w:val="single" w:sz="4" w:space="0" w:color="auto"/>
              <w:right w:val="single" w:sz="4" w:space="0" w:color="auto"/>
            </w:tcBorders>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426" w:type="dxa"/>
            <w:gridSpan w:val="2"/>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c>
          <w:tcPr>
            <w:tcW w:w="288" w:type="dxa"/>
            <w:gridSpan w:val="2"/>
            <w:tcBorders>
              <w:top w:val="nil"/>
              <w:left w:val="nil"/>
              <w:bottom w:val="single" w:sz="4" w:space="0" w:color="auto"/>
              <w:right w:val="single" w:sz="4" w:space="0" w:color="auto"/>
            </w:tcBorders>
            <w:shd w:val="clear" w:color="auto" w:fill="000000" w:themeFill="text1"/>
          </w:tcPr>
          <w:p w:rsidR="0001055C" w:rsidRDefault="0001055C" w:rsidP="0001055C">
            <w:pPr>
              <w:spacing w:after="0" w:line="240" w:lineRule="auto"/>
              <w:rPr>
                <w:rFonts w:ascii="Times New Roman" w:eastAsia="Times New Roman" w:hAnsi="Times New Roman" w:cs="Times New Roman"/>
                <w:color w:val="000000"/>
                <w:sz w:val="20"/>
                <w:szCs w:val="20"/>
              </w:rPr>
            </w:pPr>
          </w:p>
        </w:tc>
      </w:tr>
    </w:tbl>
    <w:p w:rsidR="0001055C" w:rsidRDefault="0001055C" w:rsidP="0001055C">
      <w:pPr>
        <w:spacing w:line="480" w:lineRule="auto"/>
        <w:jc w:val="center"/>
        <w:rPr>
          <w:rFonts w:ascii="Times New Roman" w:hAnsi="Times New Roman" w:cs="Times New Roman"/>
          <w:b/>
          <w:sz w:val="24"/>
          <w:szCs w:val="24"/>
        </w:rPr>
        <w:sectPr w:rsidR="0001055C" w:rsidSect="0001055C">
          <w:pgSz w:w="11907" w:h="16839"/>
          <w:pgMar w:top="2268" w:right="1701" w:bottom="1701" w:left="2268" w:header="720" w:footer="720" w:gutter="0"/>
          <w:cols w:space="720"/>
          <w:titlePg/>
          <w:docGrid w:linePitch="360"/>
        </w:sectPr>
      </w:pPr>
    </w:p>
    <w:p w:rsidR="00F60DA4" w:rsidRDefault="00F60DA4" w:rsidP="0001055C">
      <w:pPr>
        <w:spacing w:line="480" w:lineRule="auto"/>
        <w:jc w:val="center"/>
        <w:rPr>
          <w:rFonts w:ascii="Times New Roman" w:hAnsi="Times New Roman" w:cs="Times New Roman"/>
          <w:b/>
          <w:sz w:val="24"/>
          <w:szCs w:val="24"/>
          <w:lang w:val="en-US"/>
        </w:rPr>
      </w:pPr>
    </w:p>
    <w:p w:rsidR="00F60DA4" w:rsidRDefault="00F60DA4" w:rsidP="0001055C">
      <w:pPr>
        <w:spacing w:line="480" w:lineRule="auto"/>
        <w:jc w:val="center"/>
        <w:rPr>
          <w:rFonts w:ascii="Times New Roman" w:hAnsi="Times New Roman" w:cs="Times New Roman"/>
          <w:b/>
          <w:sz w:val="24"/>
          <w:szCs w:val="24"/>
          <w:lang w:val="en-US"/>
        </w:rPr>
      </w:pPr>
    </w:p>
    <w:p w:rsidR="0001055C" w:rsidRDefault="0001055C" w:rsidP="000105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Abdullah, R. u, &amp; Mansor, N. 2015. </w:t>
      </w:r>
      <w:r>
        <w:rPr>
          <w:rFonts w:ascii="Times New Roman" w:hAnsi="Times New Roman" w:cs="Times New Roman"/>
          <w:i/>
          <w:sz w:val="24"/>
          <w:szCs w:val="24"/>
        </w:rPr>
        <w:t>Fraud Triangle Theory And Fraud Diamond Theory. Understanding The Convergent And Divergent For Future Research</w:t>
      </w:r>
      <w:r>
        <w:rPr>
          <w:rFonts w:ascii="Times New Roman" w:hAnsi="Times New Roman" w:cs="Times New Roman"/>
          <w:sz w:val="24"/>
          <w:szCs w:val="24"/>
        </w:rPr>
        <w:t>. International Journal Of Academic Research In Accounting Finance And Management Sciences, 5, 4, 38-45</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American Institute of Certified Public Accountants (AICPA). 2002. Consideration of Fraud In a Financial Statement Audit, Statement on Auditing Standards No. 99 AICPA. New York</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Arles, L. 2014. Faktor-Faktor Pendorong Terjadinya Fraud : Predator vs Accidental Fraudster Diamond Theory Refleksi Teori Fraud Triangle (Klasik) Suatu Kajian Teoritis. </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Chabib, S. &amp; Heru, R. 2015. </w:t>
      </w:r>
      <w:r>
        <w:rPr>
          <w:rFonts w:ascii="Times New Roman" w:hAnsi="Times New Roman" w:cs="Times New Roman"/>
          <w:i/>
          <w:sz w:val="24"/>
          <w:szCs w:val="24"/>
        </w:rPr>
        <w:t>Pengelolaan Keuangan Desa</w:t>
      </w:r>
      <w:r>
        <w:rPr>
          <w:rFonts w:ascii="Times New Roman" w:hAnsi="Times New Roman" w:cs="Times New Roman"/>
          <w:sz w:val="24"/>
          <w:szCs w:val="24"/>
        </w:rPr>
        <w:t>. Bandung: Fokus Media</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Cressy, D. R., 1950. </w:t>
      </w:r>
      <w:r>
        <w:rPr>
          <w:rFonts w:ascii="Times New Roman" w:hAnsi="Times New Roman" w:cs="Times New Roman"/>
          <w:i/>
          <w:sz w:val="24"/>
          <w:szCs w:val="24"/>
        </w:rPr>
        <w:t>The Criminal Violation Of Financial Trust. American Sociological Review</w:t>
      </w:r>
      <w:r>
        <w:rPr>
          <w:rFonts w:ascii="Times New Roman" w:hAnsi="Times New Roman" w:cs="Times New Roman"/>
          <w:sz w:val="24"/>
          <w:szCs w:val="24"/>
        </w:rPr>
        <w:t xml:space="preserve">, 15(6), pp. 738-743, Desember, pp. 1-15. Retrieved form </w:t>
      </w:r>
      <w:hyperlink r:id="rId28" w:history="1">
        <w:r>
          <w:rPr>
            <w:rStyle w:val="Hyperlink"/>
            <w:rFonts w:ascii="Times New Roman" w:hAnsi="Times New Roman" w:cs="Times New Roman"/>
            <w:sz w:val="24"/>
            <w:szCs w:val="24"/>
          </w:rPr>
          <w:t>www.JSTOR.org</w:t>
        </w:r>
      </w:hyperlink>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Danuta, K.S. 2017. Crowe’s Fraud Pentagon Theory Dalam Pencegahan Fraud Pada Proses Pengadaan Melalui E-Procurement. Jurnal Kajian Akuntansi, 1(2) </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Dewi, R., &amp; Apandi R, N, N. 2012. </w:t>
      </w:r>
      <w:r>
        <w:rPr>
          <w:rFonts w:ascii="Times New Roman" w:hAnsi="Times New Roman" w:cs="Times New Roman"/>
          <w:i/>
          <w:sz w:val="24"/>
          <w:szCs w:val="24"/>
        </w:rPr>
        <w:t>Gejala Fraud Dan Peran Auditor Internal Dalam Pendeteksian Fraud Di Lingkungan Perguruan Tinggi</w:t>
      </w:r>
      <w:r>
        <w:rPr>
          <w:rFonts w:ascii="Times New Roman" w:hAnsi="Times New Roman" w:cs="Times New Roman"/>
          <w:sz w:val="24"/>
          <w:szCs w:val="24"/>
        </w:rPr>
        <w:t>. Simposium Nasional Akuntansi XV, Banjarmasin.</w:t>
      </w:r>
    </w:p>
    <w:p w:rsidR="0001055C" w:rsidRDefault="0001055C" w:rsidP="0001055C">
      <w:pPr>
        <w:pStyle w:val="ListParagraph"/>
        <w:tabs>
          <w:tab w:val="left" w:pos="709"/>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Faisal, A. A. (2018). Pencegahan dan deteksi kasus korupsi pada sektor publik dengan fraud triangle. Jurnal Ekonomi, Bisnis, dan Akuntansi, 20(4).</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Ghozali, I. 2009. Aplikasi Analisis Multivariate Dengan Program SPSS. Semarang : Badan Penerbit Universitas Diponegoro</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Hall, James A. 2001. Sistem Informasi Akuntansi. Penerbit : Salemba Empat</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Indriani, I., Suroso, A., dan Magfiroh S. 2016. </w:t>
      </w:r>
      <w:r>
        <w:rPr>
          <w:rFonts w:ascii="Times New Roman" w:hAnsi="Times New Roman" w:cs="Times New Roman"/>
          <w:i/>
          <w:sz w:val="24"/>
          <w:szCs w:val="24"/>
        </w:rPr>
        <w:t>Penerapan Konsep Fraud Diamond Theory Dalam Mendeteksi Perilaku Fraud</w:t>
      </w:r>
      <w:r>
        <w:rPr>
          <w:rFonts w:ascii="Times New Roman" w:hAnsi="Times New Roman" w:cs="Times New Roman"/>
          <w:sz w:val="24"/>
          <w:szCs w:val="24"/>
        </w:rPr>
        <w:t>. Simposium Nasional Akuntansi XIX, Lampung</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Indriantoro, Nur dan Supomo. 2014. </w:t>
      </w:r>
      <w:r>
        <w:rPr>
          <w:rFonts w:ascii="Times New Roman" w:hAnsi="Times New Roman" w:cs="Times New Roman"/>
          <w:i/>
          <w:sz w:val="24"/>
          <w:szCs w:val="24"/>
        </w:rPr>
        <w:t>Metodologi Penelitian Bisnis Untuk Akuntansi &amp; Manajemen</w:t>
      </w:r>
      <w:r>
        <w:rPr>
          <w:rFonts w:ascii="Times New Roman" w:hAnsi="Times New Roman" w:cs="Times New Roman"/>
          <w:sz w:val="24"/>
          <w:szCs w:val="24"/>
        </w:rPr>
        <w:t>. Yogyakarta : BPFE</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Irmin, S. 2004. 135 </w:t>
      </w:r>
      <w:r>
        <w:rPr>
          <w:rFonts w:ascii="Times New Roman" w:hAnsi="Times New Roman" w:cs="Times New Roman"/>
          <w:i/>
          <w:sz w:val="24"/>
          <w:szCs w:val="24"/>
        </w:rPr>
        <w:t>Sikap Positif Karyawan Berprestasi : Self Improvement Series</w:t>
      </w:r>
      <w:r>
        <w:rPr>
          <w:rFonts w:ascii="Times New Roman" w:hAnsi="Times New Roman" w:cs="Times New Roman"/>
          <w:sz w:val="24"/>
          <w:szCs w:val="24"/>
        </w:rPr>
        <w:t>. Jakarta : Setia Media</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Irphani, A. 2017. </w:t>
      </w:r>
      <w:r>
        <w:rPr>
          <w:rFonts w:ascii="Times New Roman" w:hAnsi="Times New Roman" w:cs="Times New Roman"/>
          <w:i/>
          <w:sz w:val="24"/>
          <w:szCs w:val="24"/>
        </w:rPr>
        <w:t>Pengaruh Tekanan, Keefektifan Sistem Pengendalian Internal, Perilaku Tidak Etis dan Jabatan Dalam Pengelola Keuangan Terhadap Fraud</w:t>
      </w:r>
      <w:r>
        <w:rPr>
          <w:rFonts w:ascii="Times New Roman" w:hAnsi="Times New Roman" w:cs="Times New Roman"/>
          <w:sz w:val="24"/>
          <w:szCs w:val="24"/>
        </w:rPr>
        <w:t>. Tesis Universitas Lampung</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Iskandar, A. dan Saragih, R. 2018. </w:t>
      </w:r>
      <w:r>
        <w:rPr>
          <w:rFonts w:ascii="Times New Roman" w:hAnsi="Times New Roman" w:cs="Times New Roman"/>
          <w:i/>
          <w:sz w:val="24"/>
          <w:szCs w:val="24"/>
        </w:rPr>
        <w:t>Pengaruh Sikap Ke Arah Perilaku, Norma Subjektif, Dan Persepsi Kontrol Atas Perilaku Terhadap Niat dan Perilaku Whistleblowing CPNS</w:t>
      </w:r>
      <w:r>
        <w:rPr>
          <w:rFonts w:ascii="Times New Roman" w:hAnsi="Times New Roman" w:cs="Times New Roman"/>
          <w:sz w:val="24"/>
          <w:szCs w:val="24"/>
        </w:rPr>
        <w:t>. Jurnal Tata Kelola &amp; Akuntabilitas Keuangan Negara</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Kadir, Y., &amp; Moonti, R. M. (2018). Pencegahan Korupsi Dalam Pengelolaan Dana Desa. Jurnal IUS Kajian Hukum dan Keadilan, 6(3), 430-442.</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Kumalawati, L. dan Oktavia, A. T. 2020. </w:t>
      </w:r>
      <w:r>
        <w:rPr>
          <w:rFonts w:ascii="Times New Roman" w:hAnsi="Times New Roman" w:cs="Times New Roman"/>
          <w:i/>
          <w:sz w:val="24"/>
          <w:szCs w:val="24"/>
        </w:rPr>
        <w:t>Analisis Faktor Pendorong Kecurangan Berbasis Teori Diamond Fraud pada Pemerintah Desa</w:t>
      </w:r>
      <w:r>
        <w:rPr>
          <w:rFonts w:ascii="Times New Roman" w:hAnsi="Times New Roman" w:cs="Times New Roman"/>
          <w:sz w:val="24"/>
          <w:szCs w:val="24"/>
        </w:rPr>
        <w:t>. Journal of Applied Accounting and Taxation. Vol. 5, No. 1, Hlm. 11-16</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Kurniawan, G. (2013). Pengaruh moralitas, motivasi dan sistem pengendalian intern terhadap kecurangan laporan keuangan (Studi empiris pada SKPD di kota Solok). Jurnal Akuntansi, 1(3).</w:t>
      </w:r>
    </w:p>
    <w:p w:rsidR="0001055C" w:rsidRDefault="0001055C" w:rsidP="0001055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Najahningrum, Anik Fatun. 2013. </w:t>
      </w:r>
      <w:r>
        <w:rPr>
          <w:rFonts w:ascii="Times New Roman" w:hAnsi="Times New Roman" w:cs="Times New Roman"/>
          <w:i/>
          <w:sz w:val="24"/>
          <w:szCs w:val="24"/>
        </w:rPr>
        <w:t>Faktor-Faktor Yang Mempengaruhi Fraud : Persepsi Pegawai Dinas Provinsi DIY</w:t>
      </w:r>
      <w:r>
        <w:rPr>
          <w:rFonts w:ascii="Times New Roman" w:hAnsi="Times New Roman" w:cs="Times New Roman"/>
          <w:sz w:val="24"/>
          <w:szCs w:val="24"/>
        </w:rPr>
        <w:t>. Accounting Analysis Journal 2(3) : 259-267</w:t>
      </w:r>
    </w:p>
    <w:p w:rsidR="0001055C" w:rsidRDefault="0001055C" w:rsidP="000105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Nordiawan, Dedi. 2006. </w:t>
      </w:r>
      <w:r>
        <w:rPr>
          <w:rFonts w:ascii="Times New Roman" w:hAnsi="Times New Roman" w:cs="Times New Roman"/>
          <w:i/>
          <w:sz w:val="24"/>
          <w:szCs w:val="24"/>
        </w:rPr>
        <w:t>Akuntansi Sektor Publik</w:t>
      </w:r>
      <w:r>
        <w:rPr>
          <w:rFonts w:ascii="Times New Roman" w:hAnsi="Times New Roman" w:cs="Times New Roman"/>
          <w:sz w:val="24"/>
          <w:szCs w:val="24"/>
        </w:rPr>
        <w:t>. Jakarta: Salemba Empat</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Maulana, T. (2013). Analisa Perilaku Kerja Karyawan Di De Boliva Surabaya Town Square. </w:t>
      </w:r>
      <w:r>
        <w:rPr>
          <w:rFonts w:ascii="Times New Roman" w:hAnsi="Times New Roman" w:cs="Times New Roman"/>
          <w:i/>
          <w:iCs/>
          <w:sz w:val="24"/>
          <w:szCs w:val="24"/>
        </w:rPr>
        <w:t>Jurnal Hospitality dan Manajemen Jasa</w:t>
      </w:r>
      <w:r>
        <w:rPr>
          <w:rFonts w:ascii="Times New Roman" w:hAnsi="Times New Roman" w:cs="Times New Roman"/>
          <w:sz w:val="24"/>
          <w:szCs w:val="24"/>
        </w:rPr>
        <w:t>, </w:t>
      </w:r>
      <w:r>
        <w:rPr>
          <w:rFonts w:ascii="Times New Roman" w:hAnsi="Times New Roman" w:cs="Times New Roman"/>
          <w:i/>
          <w:iCs/>
          <w:sz w:val="24"/>
          <w:szCs w:val="24"/>
        </w:rPr>
        <w:t>1</w:t>
      </w:r>
      <w:r>
        <w:rPr>
          <w:rFonts w:ascii="Times New Roman" w:hAnsi="Times New Roman" w:cs="Times New Roman"/>
          <w:sz w:val="24"/>
          <w:szCs w:val="24"/>
        </w:rPr>
        <w:t>(2), 563-577.</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Manossoh, H. 2016. Faktor-Faktor Penyebab Terjadinya Fraud Pada Pemerintah Di Provinsi Sulawesi Utara, Emba. Jurnal Mahasiswa Universitas Sam Ratulangi Manado, 4(1), 484-495</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Peraturan Mentei Dalam Negeri Republik Indonesia Nomor 20 Tahun 2018 tentang Pengelolaan Keuangan Desa.</w:t>
      </w:r>
    </w:p>
    <w:p w:rsidR="0001055C" w:rsidRDefault="0001055C" w:rsidP="0001055C">
      <w:pPr>
        <w:pStyle w:val="ListParagraph"/>
        <w:tabs>
          <w:tab w:val="left" w:pos="720"/>
        </w:tabs>
        <w:spacing w:line="240" w:lineRule="auto"/>
        <w:ind w:hanging="720"/>
        <w:contextualSpacing w:val="0"/>
        <w:jc w:val="both"/>
        <w:rPr>
          <w:rFonts w:ascii="Times New Roman" w:hAnsi="Times New Roman" w:cs="Times New Roman"/>
          <w:sz w:val="24"/>
          <w:szCs w:val="24"/>
        </w:rPr>
      </w:pPr>
      <w:r>
        <w:rPr>
          <w:rFonts w:ascii="Times New Roman" w:hAnsi="Times New Roman" w:cs="Times New Roman"/>
          <w:sz w:val="24"/>
          <w:szCs w:val="24"/>
        </w:rPr>
        <w:t>Peraturan Pemerintah No.60 Tahun 2014 tentang Dana Desa yg bersumber dari APBN</w:t>
      </w:r>
    </w:p>
    <w:p w:rsidR="0001055C" w:rsidRDefault="0001055C" w:rsidP="0001055C">
      <w:pPr>
        <w:pStyle w:val="ListParagraph"/>
        <w:tabs>
          <w:tab w:val="left" w:pos="142"/>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Peraturan Menteri Dalam Negeri No. 113 Tahun 2014 tentang Pedoman Pengelolaan Keuangan Desa</w:t>
      </w:r>
    </w:p>
    <w:p w:rsidR="0001055C" w:rsidRDefault="0001055C" w:rsidP="0001055C">
      <w:pPr>
        <w:pStyle w:val="ListParagraph"/>
        <w:tabs>
          <w:tab w:val="left" w:pos="142"/>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Peraturan Menteri Desa, Pembangunan Daerah Tertinggal Dan Transmigrasi No. 5 Tahun 2015 Tentang Prioritas Penggunaan Dana Desa.</w:t>
      </w:r>
    </w:p>
    <w:p w:rsidR="0001055C" w:rsidRDefault="0001055C" w:rsidP="0001055C">
      <w:pPr>
        <w:pStyle w:val="ListParagraph"/>
        <w:tabs>
          <w:tab w:val="left" w:pos="142"/>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Putri, A. Rizka. 2015. </w:t>
      </w:r>
      <w:r>
        <w:rPr>
          <w:rFonts w:ascii="Times New Roman" w:hAnsi="Times New Roman" w:cs="Times New Roman"/>
          <w:i/>
          <w:sz w:val="24"/>
          <w:szCs w:val="24"/>
        </w:rPr>
        <w:t>Analisis Fraud Diamond Dalam Mendeteksi Fraudulent Financial Statement</w:t>
      </w:r>
      <w:r>
        <w:rPr>
          <w:rFonts w:ascii="Times New Roman" w:hAnsi="Times New Roman" w:cs="Times New Roman"/>
          <w:sz w:val="24"/>
          <w:szCs w:val="24"/>
        </w:rPr>
        <w:t>. Skripsi FEB Universitas Islam Negeri Syarif Hidayatullah</w:t>
      </w:r>
    </w:p>
    <w:p w:rsidR="0001055C" w:rsidRDefault="0001055C" w:rsidP="0001055C">
      <w:pPr>
        <w:pStyle w:val="ListParagraph"/>
        <w:tabs>
          <w:tab w:val="left" w:pos="142"/>
        </w:tabs>
        <w:spacing w:before="240"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Rakhmat, Jalaludin. 2001. </w:t>
      </w:r>
      <w:r>
        <w:rPr>
          <w:rFonts w:ascii="Times New Roman" w:hAnsi="Times New Roman" w:cs="Times New Roman"/>
          <w:i/>
          <w:sz w:val="24"/>
          <w:szCs w:val="24"/>
        </w:rPr>
        <w:t>Psikologi Komunikasi</w:t>
      </w:r>
      <w:r>
        <w:rPr>
          <w:rFonts w:ascii="Times New Roman" w:hAnsi="Times New Roman" w:cs="Times New Roman"/>
          <w:sz w:val="24"/>
          <w:szCs w:val="24"/>
        </w:rPr>
        <w:t>. Bandung : PT. Remaja Rosdakarya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Riduwan. 2010. </w:t>
      </w:r>
      <w:r>
        <w:rPr>
          <w:rFonts w:ascii="Times New Roman" w:hAnsi="Times New Roman" w:cs="Times New Roman"/>
          <w:i/>
          <w:sz w:val="24"/>
          <w:szCs w:val="24"/>
        </w:rPr>
        <w:t>Skala Pengukuran Variabel-Variabel Penelitian. Bandung</w:t>
      </w:r>
      <w:r>
        <w:rPr>
          <w:rFonts w:ascii="Times New Roman" w:hAnsi="Times New Roman" w:cs="Times New Roman"/>
          <w:sz w:val="24"/>
          <w:szCs w:val="24"/>
        </w:rPr>
        <w:t xml:space="preserve"> : Alfabeta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Robbins, P.S. 2002. </w:t>
      </w:r>
      <w:r>
        <w:rPr>
          <w:rFonts w:ascii="Times New Roman" w:hAnsi="Times New Roman" w:cs="Times New Roman"/>
          <w:i/>
          <w:sz w:val="24"/>
          <w:szCs w:val="24"/>
        </w:rPr>
        <w:t>Prinsip-Prinsip Perilaku Organisasi</w:t>
      </w:r>
      <w:r>
        <w:rPr>
          <w:rFonts w:ascii="Times New Roman" w:hAnsi="Times New Roman" w:cs="Times New Roman"/>
          <w:sz w:val="24"/>
          <w:szCs w:val="24"/>
        </w:rPr>
        <w:t>.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 Jakarta : Erlangga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Rustiani, N. W., &amp; Sunarsih, N, M. 2015. </w:t>
      </w:r>
      <w:r>
        <w:rPr>
          <w:rFonts w:ascii="Times New Roman" w:hAnsi="Times New Roman" w:cs="Times New Roman"/>
          <w:i/>
          <w:sz w:val="24"/>
          <w:szCs w:val="24"/>
        </w:rPr>
        <w:t>Fraud Dan Whistleblowing : Pengungkapan, Kecurangan Akuntansi oleh Auditor Pemerintah</w:t>
      </w:r>
      <w:r>
        <w:rPr>
          <w:rFonts w:ascii="Times New Roman" w:hAnsi="Times New Roman" w:cs="Times New Roman"/>
          <w:sz w:val="24"/>
          <w:szCs w:val="24"/>
        </w:rPr>
        <w:t>. Simposium Nasional Akuntansi XVIII, Medan.</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Ruankaew, T. 2016. </w:t>
      </w:r>
      <w:r>
        <w:rPr>
          <w:rFonts w:ascii="Times New Roman" w:hAnsi="Times New Roman" w:cs="Times New Roman"/>
          <w:i/>
          <w:sz w:val="24"/>
          <w:szCs w:val="24"/>
        </w:rPr>
        <w:t>Beyond The Fraud Diamond</w:t>
      </w:r>
      <w:r>
        <w:rPr>
          <w:rFonts w:ascii="Times New Roman" w:hAnsi="Times New Roman" w:cs="Times New Roman"/>
          <w:sz w:val="24"/>
          <w:szCs w:val="24"/>
        </w:rPr>
        <w:t>. International Journal Of Business Management &amp; Economic Research, 7, 1, 474-476.</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Siagian, S.P. 2006. </w:t>
      </w:r>
      <w:r>
        <w:rPr>
          <w:rFonts w:ascii="Times New Roman" w:hAnsi="Times New Roman" w:cs="Times New Roman"/>
          <w:i/>
          <w:sz w:val="24"/>
          <w:szCs w:val="24"/>
        </w:rPr>
        <w:t>Manajemen Sumber Daya Manusia</w:t>
      </w:r>
      <w:r>
        <w:rPr>
          <w:rFonts w:ascii="Times New Roman" w:hAnsi="Times New Roman" w:cs="Times New Roman"/>
          <w:sz w:val="24"/>
          <w:szCs w:val="24"/>
        </w:rPr>
        <w:t>. (13</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 Jakarta : Bumi Aksara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Shintadevi, F. P. 2015. </w:t>
      </w:r>
      <w:r>
        <w:rPr>
          <w:rFonts w:ascii="Times New Roman" w:hAnsi="Times New Roman" w:cs="Times New Roman"/>
          <w:i/>
          <w:sz w:val="24"/>
          <w:szCs w:val="24"/>
        </w:rPr>
        <w:t>Pengaruh Keefektifan Pengendalian Internal, Ketaatan Aturan Akuntansi Dan Kesesuaian Kompensasi Terhadap Kecenderungan Kecurangan Akuntansi Dengan Perilaku Tidak Etis Sebagai Variabel Intervening Pada Universitas Negeri Yogyakarta</w:t>
      </w:r>
      <w:r>
        <w:rPr>
          <w:rFonts w:ascii="Times New Roman" w:hAnsi="Times New Roman" w:cs="Times New Roman"/>
          <w:sz w:val="24"/>
          <w:szCs w:val="24"/>
        </w:rPr>
        <w:t>. Skripsi Fakultas Ekonomi Universitas Negeri Yogyakarta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Sihombing, Kennedy Samuel Dan Raharjo, Shiddiq Nur. 2014. </w:t>
      </w:r>
      <w:r>
        <w:rPr>
          <w:rFonts w:ascii="Times New Roman" w:hAnsi="Times New Roman" w:cs="Times New Roman"/>
          <w:i/>
          <w:sz w:val="24"/>
          <w:szCs w:val="24"/>
        </w:rPr>
        <w:t>Analisis Fraud Diamond Dalam Mendeteksi Financial Statement Fraud : Studi Empiris Pada Perusahaan Manufaktur Yang Terdaftar Di Bursa Efek Indonesia (BEI) Tahun 2010-2012</w:t>
      </w:r>
      <w:r>
        <w:rPr>
          <w:rFonts w:ascii="Times New Roman" w:hAnsi="Times New Roman" w:cs="Times New Roman"/>
          <w:sz w:val="24"/>
          <w:szCs w:val="24"/>
        </w:rPr>
        <w:t>. Diponegoro Journal Of Accounting. Vol. 3, No. 2, ISSN : 2337-3806</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Suprihanto John, dkk. 2003. </w:t>
      </w:r>
      <w:r>
        <w:rPr>
          <w:rFonts w:ascii="Times New Roman" w:hAnsi="Times New Roman" w:cs="Times New Roman"/>
          <w:i/>
          <w:sz w:val="24"/>
          <w:szCs w:val="24"/>
        </w:rPr>
        <w:t>Perilaku Organisasional</w:t>
      </w:r>
      <w:r>
        <w:rPr>
          <w:rFonts w:ascii="Times New Roman" w:hAnsi="Times New Roman" w:cs="Times New Roman"/>
          <w:sz w:val="24"/>
          <w:szCs w:val="24"/>
        </w:rPr>
        <w:t>. Yogyakarta : Sekolah Tinggi Ilmu Ekonomi YKPN.</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Sugiarti, E., &amp; Yudianto, I. 2017. </w:t>
      </w:r>
      <w:r>
        <w:rPr>
          <w:rFonts w:ascii="Times New Roman" w:hAnsi="Times New Roman" w:cs="Times New Roman"/>
          <w:i/>
          <w:sz w:val="24"/>
          <w:szCs w:val="24"/>
        </w:rPr>
        <w:t>Analisis Faktor Kompetensi Sumber Daya Manusia, Pemanfaatan Teknologi Informasi Dan Partisipasi Penganggaran Terhadap Akuntabilitas Pengelolaan Dana Desa (Survei Pada Desa-Desa Di Wilayah Kecamatan Klari, Kecamatan Karawang Timur, Kecamatan Majalaya</w:t>
      </w:r>
      <w:r>
        <w:rPr>
          <w:rFonts w:ascii="Times New Roman" w:hAnsi="Times New Roman" w:cs="Times New Roman"/>
          <w:sz w:val="24"/>
          <w:szCs w:val="24"/>
        </w:rPr>
        <w:t>. Jurnal Mahasiswa Universitas Padjajaran, 3, 580-590</w:t>
      </w:r>
    </w:p>
    <w:p w:rsidR="0001055C" w:rsidRDefault="0001055C" w:rsidP="0001055C">
      <w:pPr>
        <w:pStyle w:val="ListParagraph"/>
        <w:tabs>
          <w:tab w:val="left" w:pos="709"/>
        </w:tabs>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Sugiyono, 2008. </w:t>
      </w:r>
      <w:r>
        <w:rPr>
          <w:rFonts w:ascii="Times New Roman" w:hAnsi="Times New Roman" w:cs="Times New Roman"/>
          <w:i/>
          <w:sz w:val="24"/>
          <w:szCs w:val="24"/>
        </w:rPr>
        <w:t>Metode Penelitian Bisnis</w:t>
      </w:r>
      <w:r>
        <w:rPr>
          <w:rFonts w:ascii="Times New Roman" w:hAnsi="Times New Roman" w:cs="Times New Roman"/>
          <w:sz w:val="24"/>
          <w:szCs w:val="24"/>
        </w:rPr>
        <w:t>. Alfabeta : Bandung</w:t>
      </w:r>
    </w:p>
    <w:p w:rsidR="0001055C" w:rsidRDefault="0001055C" w:rsidP="0001055C">
      <w:pPr>
        <w:pStyle w:val="ListParagraph"/>
        <w:tabs>
          <w:tab w:val="left" w:pos="709"/>
        </w:tabs>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Sugiyono, 2012. </w:t>
      </w:r>
      <w:r>
        <w:rPr>
          <w:rFonts w:ascii="Times New Roman" w:hAnsi="Times New Roman" w:cs="Times New Roman"/>
          <w:i/>
          <w:sz w:val="24"/>
          <w:szCs w:val="24"/>
        </w:rPr>
        <w:t>Metode Penelitian Kuantitatif, Kualitatif dan R&amp;D</w:t>
      </w:r>
      <w:r>
        <w:rPr>
          <w:rFonts w:ascii="Times New Roman" w:hAnsi="Times New Roman" w:cs="Times New Roman"/>
          <w:sz w:val="24"/>
          <w:szCs w:val="24"/>
        </w:rPr>
        <w:t>. Alfabeta : Bandung.</w:t>
      </w:r>
    </w:p>
    <w:p w:rsidR="0001055C" w:rsidRDefault="0001055C" w:rsidP="0001055C">
      <w:pPr>
        <w:pStyle w:val="ListParagraph"/>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Sujarweni, V Wiratna. 2015. </w:t>
      </w:r>
      <w:r>
        <w:rPr>
          <w:rFonts w:ascii="Times New Roman" w:hAnsi="Times New Roman" w:cs="Times New Roman"/>
          <w:i/>
          <w:sz w:val="24"/>
          <w:szCs w:val="24"/>
        </w:rPr>
        <w:t>Akuntansi Desa-Panduan Tata Kelola Keuangan Desa</w:t>
      </w:r>
      <w:r>
        <w:rPr>
          <w:rFonts w:ascii="Times New Roman" w:hAnsi="Times New Roman" w:cs="Times New Roman"/>
          <w:sz w:val="24"/>
          <w:szCs w:val="24"/>
        </w:rPr>
        <w:t>. Yogyakarta: Pustaka Baru Press</w:t>
      </w:r>
    </w:p>
    <w:p w:rsidR="0001055C" w:rsidRDefault="0001055C" w:rsidP="0001055C">
      <w:pPr>
        <w:pStyle w:val="ListParagraph"/>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Theedens, D. 1996. </w:t>
      </w:r>
      <w:r>
        <w:rPr>
          <w:rFonts w:ascii="Times New Roman" w:hAnsi="Times New Roman" w:cs="Times New Roman"/>
          <w:i/>
          <w:sz w:val="24"/>
          <w:szCs w:val="24"/>
        </w:rPr>
        <w:t>Buku Pedoman Permainan Sasando</w:t>
      </w:r>
      <w:r>
        <w:rPr>
          <w:rFonts w:ascii="Times New Roman" w:hAnsi="Times New Roman" w:cs="Times New Roman"/>
          <w:sz w:val="24"/>
          <w:szCs w:val="24"/>
        </w:rPr>
        <w:t>. Kupang : Pengharapan Karya Abadi</w:t>
      </w:r>
    </w:p>
    <w:p w:rsidR="0001055C" w:rsidRDefault="0001055C" w:rsidP="0001055C">
      <w:pPr>
        <w:pStyle w:val="ListParagraph"/>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Tuanakotta, T. M. 2010. </w:t>
      </w:r>
      <w:r>
        <w:rPr>
          <w:rFonts w:ascii="Times New Roman" w:hAnsi="Times New Roman" w:cs="Times New Roman"/>
          <w:i/>
          <w:sz w:val="24"/>
          <w:szCs w:val="24"/>
        </w:rPr>
        <w:t>Akuntansi Forensik Dan Audit Investigatif</w:t>
      </w:r>
      <w:r>
        <w:rPr>
          <w:rFonts w:ascii="Times New Roman" w:hAnsi="Times New Roman" w:cs="Times New Roman"/>
          <w:sz w:val="24"/>
          <w:szCs w:val="24"/>
        </w:rPr>
        <w:t>. Jakarta : Salemba Empat.</w:t>
      </w:r>
    </w:p>
    <w:p w:rsidR="0001055C" w:rsidRDefault="0001055C" w:rsidP="0001055C">
      <w:pPr>
        <w:pStyle w:val="ListParagraph"/>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Tuanakotta, T. M. 2012. </w:t>
      </w:r>
      <w:r>
        <w:rPr>
          <w:rFonts w:ascii="Times New Roman" w:hAnsi="Times New Roman" w:cs="Times New Roman"/>
          <w:i/>
          <w:sz w:val="24"/>
          <w:szCs w:val="24"/>
        </w:rPr>
        <w:t>Akuntansi Forensik Dan Audit Investigatif</w:t>
      </w:r>
      <w:r>
        <w:rPr>
          <w:rFonts w:ascii="Times New Roman" w:hAnsi="Times New Roman" w:cs="Times New Roman"/>
          <w:sz w:val="24"/>
          <w:szCs w:val="24"/>
        </w:rPr>
        <w:t>. Penerbit : Salemba Empat</w:t>
      </w:r>
    </w:p>
    <w:p w:rsidR="0001055C" w:rsidRDefault="0001055C" w:rsidP="0001055C">
      <w:pPr>
        <w:pStyle w:val="ListParagraph"/>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Tuanakotta, T. M. 2014. </w:t>
      </w:r>
      <w:r>
        <w:rPr>
          <w:rFonts w:ascii="Times New Roman" w:hAnsi="Times New Roman" w:cs="Times New Roman"/>
          <w:i/>
          <w:sz w:val="24"/>
          <w:szCs w:val="24"/>
        </w:rPr>
        <w:t>Akuntansi Forensik Dan Audit Investigatif</w:t>
      </w:r>
      <w:r>
        <w:rPr>
          <w:rFonts w:ascii="Times New Roman" w:hAnsi="Times New Roman" w:cs="Times New Roman"/>
          <w:sz w:val="24"/>
          <w:szCs w:val="24"/>
        </w:rPr>
        <w:t>. Jakarta : Salemba Empat</w:t>
      </w:r>
    </w:p>
    <w:p w:rsidR="0001055C" w:rsidRDefault="0001055C" w:rsidP="0001055C">
      <w:pPr>
        <w:pStyle w:val="ListParagraph"/>
        <w:spacing w:line="24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Topchik, G.S. 2000. </w:t>
      </w:r>
      <w:r>
        <w:rPr>
          <w:rFonts w:ascii="Times New Roman" w:hAnsi="Times New Roman" w:cs="Times New Roman"/>
          <w:i/>
          <w:sz w:val="24"/>
          <w:szCs w:val="24"/>
        </w:rPr>
        <w:t>Managing Workplace Negativity</w:t>
      </w:r>
      <w:r>
        <w:rPr>
          <w:rFonts w:ascii="Times New Roman" w:hAnsi="Times New Roman" w:cs="Times New Roman"/>
          <w:sz w:val="24"/>
          <w:szCs w:val="24"/>
        </w:rPr>
        <w:t>. United States : Amacom</w:t>
      </w:r>
    </w:p>
    <w:p w:rsidR="00F60DA4" w:rsidRPr="00A560D7" w:rsidRDefault="0001055C" w:rsidP="00A560D7">
      <w:pPr>
        <w:pStyle w:val="ListParagraph"/>
        <w:spacing w:line="240" w:lineRule="auto"/>
        <w:ind w:left="709" w:hanging="709"/>
        <w:contextualSpacing w:val="0"/>
        <w:jc w:val="both"/>
        <w:rPr>
          <w:rFonts w:ascii="Times New Roman" w:hAnsi="Times New Roman" w:cs="Times New Roman"/>
          <w:sz w:val="24"/>
          <w:szCs w:val="24"/>
          <w:lang w:val="en-US"/>
        </w:rPr>
      </w:pPr>
      <w:r>
        <w:rPr>
          <w:rFonts w:ascii="Times New Roman" w:hAnsi="Times New Roman" w:cs="Times New Roman"/>
          <w:sz w:val="24"/>
          <w:szCs w:val="24"/>
        </w:rPr>
        <w:t>Udayani, A. A. K. F., &amp; Sari, M. M. R. (2017). Pengaruh pengendalian internal dan moralitas individu pada kecenderungan kecurangan akuntansi. E-jurnal Akuntansi, 18(3), 1774-1799.</w:t>
      </w:r>
    </w:p>
    <w:p w:rsidR="0001055C" w:rsidRDefault="0001055C" w:rsidP="0001055C">
      <w:pPr>
        <w:pStyle w:val="ListParagraph"/>
        <w:tabs>
          <w:tab w:val="left" w:pos="0"/>
        </w:tabs>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Undang-Undang Nomor 6 Tahun 2014 Tentang Desa</w:t>
      </w:r>
    </w:p>
    <w:p w:rsidR="0001055C" w:rsidRDefault="0001055C" w:rsidP="0001055C">
      <w:pPr>
        <w:pStyle w:val="ListParagraph"/>
        <w:tabs>
          <w:tab w:val="left" w:pos="709"/>
        </w:tabs>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Prawirosentono, S. 1999. </w:t>
      </w:r>
      <w:r>
        <w:rPr>
          <w:rFonts w:ascii="Times New Roman" w:hAnsi="Times New Roman" w:cs="Times New Roman"/>
          <w:i/>
          <w:sz w:val="24"/>
          <w:szCs w:val="24"/>
        </w:rPr>
        <w:t>Manajemen Sumber Daya Manusia</w:t>
      </w:r>
      <w:r>
        <w:rPr>
          <w:rFonts w:ascii="Times New Roman" w:hAnsi="Times New Roman" w:cs="Times New Roman"/>
          <w:sz w:val="24"/>
          <w:szCs w:val="24"/>
        </w:rPr>
        <w:t>, Kebijakan Kinerja Karyawan. Yogyakarta : BPFE</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Wilopo. 2006. </w:t>
      </w:r>
      <w:r>
        <w:rPr>
          <w:rFonts w:ascii="Times New Roman" w:hAnsi="Times New Roman" w:cs="Times New Roman"/>
          <w:i/>
          <w:sz w:val="24"/>
          <w:szCs w:val="24"/>
        </w:rPr>
        <w:t>Analisis Faktor-Faktor Yang Berpengaruh Terhadap Kecenderungan Terjadinya Kecurangan Akuntansi : Studi Pada Perusahaan BUMN dan Publik Di Indonesia</w:t>
      </w:r>
      <w:r>
        <w:rPr>
          <w:rFonts w:ascii="Times New Roman" w:hAnsi="Times New Roman" w:cs="Times New Roman"/>
          <w:sz w:val="24"/>
          <w:szCs w:val="24"/>
        </w:rPr>
        <w:t>. Media Riset Akuntansi, Auditing, dan Informasi. Jakarta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Wijayani, Dianing Ratna. 2016. </w:t>
      </w:r>
      <w:r>
        <w:rPr>
          <w:rFonts w:ascii="Times New Roman" w:hAnsi="Times New Roman" w:cs="Times New Roman"/>
          <w:i/>
          <w:sz w:val="24"/>
          <w:szCs w:val="24"/>
        </w:rPr>
        <w:t>Pengaruh Profitabilitas, Kepemilikan Keluarga, Corporate Governance, Dan Kepemilikan Institusional Terhadap Penghindaran Pajak Di Indonesia</w:t>
      </w:r>
      <w:r>
        <w:rPr>
          <w:rFonts w:ascii="Times New Roman" w:hAnsi="Times New Roman" w:cs="Times New Roman"/>
          <w:sz w:val="24"/>
          <w:szCs w:val="24"/>
        </w:rPr>
        <w:t>. Jurnal Dinamika Ekonomi Dan Bisnis. Volume 13, Nomor 2 : 181-192. Jepara : UNISNU Jepara</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Wolfe, D.T., &amp; D.R. Hermanson. 2004. </w:t>
      </w:r>
      <w:r>
        <w:rPr>
          <w:rFonts w:ascii="Times New Roman" w:hAnsi="Times New Roman" w:cs="Times New Roman"/>
          <w:i/>
          <w:sz w:val="24"/>
          <w:szCs w:val="24"/>
        </w:rPr>
        <w:t>The Fraud Diamond : Considering The Four Element Of Fraud</w:t>
      </w:r>
      <w:r>
        <w:rPr>
          <w:rFonts w:ascii="Times New Roman" w:hAnsi="Times New Roman" w:cs="Times New Roman"/>
          <w:sz w:val="24"/>
          <w:szCs w:val="24"/>
        </w:rPr>
        <w:t>. The CPA Journal. Desember 2004, pp. 38-42</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Wolfe, D.T., &amp; Hermanson, D.R. 2014. </w:t>
      </w:r>
      <w:r>
        <w:rPr>
          <w:rFonts w:ascii="Times New Roman" w:hAnsi="Times New Roman" w:cs="Times New Roman"/>
          <w:i/>
          <w:sz w:val="24"/>
          <w:szCs w:val="24"/>
        </w:rPr>
        <w:t>Print The Fraud Diamond : Considering The Four Element Of Fraud</w:t>
      </w:r>
      <w:r>
        <w:rPr>
          <w:rFonts w:ascii="Times New Roman" w:hAnsi="Times New Roman" w:cs="Times New Roman"/>
          <w:sz w:val="24"/>
          <w:szCs w:val="24"/>
        </w:rPr>
        <w:t>. 12 (Exhibit 1), 1-5.</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Yuliansyah dan Rusmianto. 2016. </w:t>
      </w:r>
      <w:r>
        <w:rPr>
          <w:rFonts w:ascii="Times New Roman" w:hAnsi="Times New Roman" w:cs="Times New Roman"/>
          <w:i/>
          <w:sz w:val="24"/>
          <w:szCs w:val="24"/>
        </w:rPr>
        <w:t>Akuntansi Desa</w:t>
      </w:r>
      <w:r>
        <w:rPr>
          <w:rFonts w:ascii="Times New Roman" w:hAnsi="Times New Roman" w:cs="Times New Roman"/>
          <w:sz w:val="24"/>
          <w:szCs w:val="24"/>
        </w:rPr>
        <w:t>. Jakarta : Salemba Empat</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Zimbelman, M., Albrecht, C., Steve, W., &amp; Chad. 2014. </w:t>
      </w:r>
      <w:r>
        <w:rPr>
          <w:rFonts w:ascii="Times New Roman" w:hAnsi="Times New Roman" w:cs="Times New Roman"/>
          <w:i/>
          <w:sz w:val="24"/>
          <w:szCs w:val="24"/>
        </w:rPr>
        <w:t>Akuntansi Forensik</w:t>
      </w:r>
      <w:r>
        <w:rPr>
          <w:rFonts w:ascii="Times New Roman" w:hAnsi="Times New Roman" w:cs="Times New Roman"/>
          <w:sz w:val="24"/>
          <w:szCs w:val="24"/>
        </w:rPr>
        <w:t>. Jakarta : Salemba Empat</w:t>
      </w:r>
    </w:p>
    <w:p w:rsidR="0001055C" w:rsidRDefault="0001055C" w:rsidP="0001055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Zulaikha, Z., &amp; Hadiprajitno, P.T.B. 2016. </w:t>
      </w:r>
      <w:r>
        <w:rPr>
          <w:rFonts w:ascii="Times New Roman" w:hAnsi="Times New Roman" w:cs="Times New Roman"/>
          <w:i/>
          <w:sz w:val="24"/>
          <w:szCs w:val="24"/>
        </w:rPr>
        <w:t>Faktor-Faktor Yang Mempengaruhi Procurement Fraud : Sebuah Kajian Dari Perspektif Persepsian Auditor Eksternal</w:t>
      </w:r>
      <w:r>
        <w:rPr>
          <w:rFonts w:ascii="Times New Roman" w:hAnsi="Times New Roman" w:cs="Times New Roman"/>
          <w:sz w:val="24"/>
          <w:szCs w:val="24"/>
        </w:rPr>
        <w:t>. Jurnal Akuntansi Dan Keuangan Indonesia, 13(2) : 194-220.</w:t>
      </w:r>
    </w:p>
    <w:p w:rsidR="0001055C" w:rsidRDefault="0001055C" w:rsidP="0001055C">
      <w:pPr>
        <w:spacing w:line="360" w:lineRule="auto"/>
        <w:ind w:left="425"/>
        <w:jc w:val="both"/>
        <w:rPr>
          <w:rFonts w:ascii="Times New Roman" w:hAnsi="Times New Roman" w:cs="Times New Roman"/>
          <w:sz w:val="24"/>
          <w:szCs w:val="24"/>
        </w:rPr>
      </w:pPr>
    </w:p>
    <w:p w:rsidR="008F228F" w:rsidRDefault="008F228F">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0E16B3" w:rsidRDefault="000E16B3">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rsidP="00A560D7">
      <w:pPr>
        <w:jc w:val="center"/>
        <w:rPr>
          <w:rFonts w:ascii="Times New Roman" w:hAnsi="Times New Roman" w:cs="Times New Roman"/>
          <w:b/>
          <w:sz w:val="144"/>
          <w:szCs w:val="144"/>
          <w:lang w:val="en-US"/>
        </w:rPr>
      </w:pPr>
    </w:p>
    <w:p w:rsidR="00A560D7" w:rsidRDefault="00A560D7" w:rsidP="00A560D7">
      <w:pPr>
        <w:jc w:val="center"/>
        <w:rPr>
          <w:rFonts w:ascii="Times New Roman" w:hAnsi="Times New Roman" w:cs="Times New Roman"/>
          <w:b/>
          <w:sz w:val="144"/>
          <w:szCs w:val="144"/>
          <w:lang w:val="en-US"/>
        </w:rPr>
      </w:pPr>
    </w:p>
    <w:p w:rsidR="00A560D7" w:rsidRDefault="00A560D7" w:rsidP="00A560D7">
      <w:pPr>
        <w:jc w:val="center"/>
        <w:rPr>
          <w:rFonts w:ascii="Times New Roman" w:hAnsi="Times New Roman" w:cs="Times New Roman"/>
          <w:b/>
          <w:sz w:val="144"/>
          <w:szCs w:val="144"/>
          <w:lang w:val="en-US"/>
        </w:rPr>
      </w:pPr>
      <w:r w:rsidRPr="00DF14D6">
        <w:rPr>
          <w:rFonts w:ascii="Times New Roman" w:hAnsi="Times New Roman" w:cs="Times New Roman"/>
          <w:b/>
          <w:sz w:val="144"/>
          <w:szCs w:val="144"/>
          <w:lang w:val="en-US"/>
        </w:rPr>
        <w:t>LAMPIRAN</w:t>
      </w:r>
    </w:p>
    <w:p w:rsidR="00A560D7" w:rsidRDefault="00A560D7" w:rsidP="00A560D7">
      <w:pPr>
        <w:jc w:val="center"/>
        <w:rPr>
          <w:rFonts w:ascii="Times New Roman" w:hAnsi="Times New Roman" w:cs="Times New Roman"/>
          <w:b/>
          <w:sz w:val="144"/>
          <w:szCs w:val="144"/>
          <w:lang w:val="en-US"/>
        </w:rPr>
        <w:sectPr w:rsidR="00A560D7" w:rsidSect="00A560D7">
          <w:headerReference w:type="default" r:id="rId29"/>
          <w:pgSz w:w="11906" w:h="16838"/>
          <w:pgMar w:top="1440" w:right="1440" w:bottom="1440" w:left="1440" w:header="720" w:footer="720" w:gutter="0"/>
          <w:pgNumType w:start="100"/>
          <w:cols w:space="720"/>
          <w:docGrid w:linePitch="360"/>
        </w:sectPr>
      </w:pPr>
    </w:p>
    <w:p w:rsidR="00A560D7" w:rsidRPr="00D46255" w:rsidRDefault="00A560D7" w:rsidP="00A560D7">
      <w:pPr>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lastRenderedPageBreak/>
        <w:t>INSTRUMEN PENELITIAN</w:t>
      </w:r>
    </w:p>
    <w:p w:rsidR="00A560D7" w:rsidRPr="00D46255" w:rsidRDefault="00A560D7" w:rsidP="00A560D7">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Kepada Yth</w:t>
      </w:r>
    </w:p>
    <w:p w:rsidR="00A560D7" w:rsidRPr="00D46255" w:rsidRDefault="00A560D7" w:rsidP="00A560D7">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Responden`</w:t>
      </w:r>
    </w:p>
    <w:p w:rsidR="00A560D7" w:rsidRPr="00D46255" w:rsidRDefault="00A560D7" w:rsidP="00A560D7">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Di tempat</w:t>
      </w:r>
    </w:p>
    <w:p w:rsidR="00A560D7" w:rsidRPr="00D46255" w:rsidRDefault="00A560D7" w:rsidP="00A560D7">
      <w:pPr>
        <w:spacing w:after="0" w:line="480" w:lineRule="auto"/>
        <w:jc w:val="both"/>
        <w:rPr>
          <w:rFonts w:ascii="Times New Roman" w:hAnsi="Times New Roman" w:cs="Times New Roman"/>
          <w:sz w:val="24"/>
          <w:szCs w:val="24"/>
        </w:rPr>
      </w:pPr>
    </w:p>
    <w:p w:rsidR="00A560D7" w:rsidRPr="00D46255" w:rsidRDefault="00A560D7" w:rsidP="00A560D7">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Bersama ini saya :</w:t>
      </w:r>
    </w:p>
    <w:p w:rsidR="00A560D7" w:rsidRPr="00D46255" w:rsidRDefault="00A560D7" w:rsidP="00A560D7">
      <w:pPr>
        <w:tabs>
          <w:tab w:val="left" w:pos="1701"/>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Nama</w:t>
      </w:r>
      <w:r w:rsidRPr="00D46255">
        <w:rPr>
          <w:rFonts w:ascii="Times New Roman" w:hAnsi="Times New Roman" w:cs="Times New Roman"/>
          <w:sz w:val="24"/>
          <w:szCs w:val="24"/>
        </w:rPr>
        <w:tab/>
        <w:t xml:space="preserve">: </w:t>
      </w:r>
      <w:r>
        <w:rPr>
          <w:rFonts w:ascii="Times New Roman" w:hAnsi="Times New Roman" w:cs="Times New Roman"/>
          <w:sz w:val="24"/>
          <w:szCs w:val="24"/>
        </w:rPr>
        <w:t>Moh. Taufik Nani</w:t>
      </w:r>
    </w:p>
    <w:p w:rsidR="00A560D7" w:rsidRPr="00D46255" w:rsidRDefault="00A560D7" w:rsidP="00A560D7">
      <w:pPr>
        <w:tabs>
          <w:tab w:val="left" w:pos="1701"/>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NIM</w:t>
      </w:r>
      <w:r w:rsidRPr="00D46255">
        <w:rPr>
          <w:rFonts w:ascii="Times New Roman" w:hAnsi="Times New Roman" w:cs="Times New Roman"/>
          <w:sz w:val="24"/>
          <w:szCs w:val="24"/>
        </w:rPr>
        <w:tab/>
        <w:t xml:space="preserve">: </w:t>
      </w:r>
      <w:r>
        <w:rPr>
          <w:rFonts w:ascii="Times New Roman" w:hAnsi="Times New Roman" w:cs="Times New Roman"/>
          <w:sz w:val="24"/>
          <w:szCs w:val="24"/>
        </w:rPr>
        <w:t>E1117033</w:t>
      </w:r>
    </w:p>
    <w:p w:rsidR="00A560D7" w:rsidRPr="00D46255" w:rsidRDefault="00A560D7" w:rsidP="00A560D7">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t>: Mahasiswa</w:t>
      </w:r>
      <w:r w:rsidRPr="00D46255">
        <w:rPr>
          <w:rFonts w:ascii="Times New Roman" w:hAnsi="Times New Roman" w:cs="Times New Roman"/>
          <w:sz w:val="24"/>
          <w:szCs w:val="24"/>
        </w:rPr>
        <w:t xml:space="preserve"> </w:t>
      </w:r>
      <w:r>
        <w:rPr>
          <w:rFonts w:ascii="Times New Roman" w:hAnsi="Times New Roman" w:cs="Times New Roman"/>
          <w:sz w:val="24"/>
          <w:szCs w:val="24"/>
        </w:rPr>
        <w:t>Sarjana (S1)</w:t>
      </w:r>
      <w:r w:rsidRPr="00D46255">
        <w:rPr>
          <w:rFonts w:ascii="Times New Roman" w:hAnsi="Times New Roman" w:cs="Times New Roman"/>
          <w:sz w:val="24"/>
          <w:szCs w:val="24"/>
        </w:rPr>
        <w:t xml:space="preserve">, Universitas </w:t>
      </w:r>
      <w:r>
        <w:rPr>
          <w:rFonts w:ascii="Times New Roman" w:hAnsi="Times New Roman" w:cs="Times New Roman"/>
          <w:sz w:val="24"/>
          <w:szCs w:val="24"/>
        </w:rPr>
        <w:t>Ichsan Gorontalo</w:t>
      </w:r>
    </w:p>
    <w:p w:rsidR="00A560D7" w:rsidRPr="00D46255" w:rsidRDefault="00A560D7" w:rsidP="00A560D7">
      <w:pPr>
        <w:tabs>
          <w:tab w:val="left" w:pos="1701"/>
        </w:tabs>
        <w:spacing w:after="0" w:line="480" w:lineRule="auto"/>
        <w:jc w:val="both"/>
        <w:rPr>
          <w:rFonts w:ascii="Times New Roman" w:hAnsi="Times New Roman" w:cs="Times New Roman"/>
          <w:sz w:val="24"/>
          <w:szCs w:val="24"/>
        </w:rPr>
      </w:pPr>
    </w:p>
    <w:p w:rsidR="00A560D7" w:rsidRPr="00D46255" w:rsidRDefault="00A560D7" w:rsidP="00A560D7">
      <w:pPr>
        <w:tabs>
          <w:tab w:val="left" w:pos="0"/>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t xml:space="preserve">Sehubungan dengan penelitian </w:t>
      </w:r>
      <w:r>
        <w:rPr>
          <w:rFonts w:ascii="Times New Roman" w:hAnsi="Times New Roman" w:cs="Times New Roman"/>
          <w:sz w:val="24"/>
          <w:szCs w:val="24"/>
        </w:rPr>
        <w:t>Skripsi</w:t>
      </w:r>
      <w:r w:rsidRPr="00D46255">
        <w:rPr>
          <w:rFonts w:ascii="Times New Roman" w:hAnsi="Times New Roman" w:cs="Times New Roman"/>
          <w:sz w:val="24"/>
          <w:szCs w:val="24"/>
        </w:rPr>
        <w:t xml:space="preserve"> program </w:t>
      </w:r>
      <w:r>
        <w:rPr>
          <w:rFonts w:ascii="Times New Roman" w:hAnsi="Times New Roman" w:cs="Times New Roman"/>
          <w:sz w:val="24"/>
          <w:szCs w:val="24"/>
        </w:rPr>
        <w:t>Sarjana (S1</w:t>
      </w:r>
      <w:r w:rsidRPr="00D46255">
        <w:rPr>
          <w:rFonts w:ascii="Times New Roman" w:hAnsi="Times New Roman" w:cs="Times New Roman"/>
          <w:sz w:val="24"/>
          <w:szCs w:val="24"/>
        </w:rPr>
        <w:t xml:space="preserve">), Universitas </w:t>
      </w:r>
      <w:r>
        <w:rPr>
          <w:rFonts w:ascii="Times New Roman" w:hAnsi="Times New Roman" w:cs="Times New Roman"/>
          <w:sz w:val="24"/>
          <w:szCs w:val="24"/>
        </w:rPr>
        <w:t>Ichsan Gorontalo</w:t>
      </w:r>
      <w:r w:rsidRPr="00D46255">
        <w:rPr>
          <w:rFonts w:ascii="Times New Roman" w:hAnsi="Times New Roman" w:cs="Times New Roman"/>
          <w:sz w:val="24"/>
          <w:szCs w:val="24"/>
        </w:rPr>
        <w:t xml:space="preserve">, saya memerlukan informasi untuk mendukung penelitian yang akan saya lakukan dengan judul “ </w:t>
      </w:r>
      <w:r w:rsidRPr="00D46255">
        <w:rPr>
          <w:rFonts w:ascii="Times New Roman" w:hAnsi="Times New Roman" w:cs="Times New Roman"/>
          <w:b/>
          <w:sz w:val="24"/>
          <w:szCs w:val="24"/>
        </w:rPr>
        <w:t xml:space="preserve">Pengaruh </w:t>
      </w:r>
      <w:r>
        <w:rPr>
          <w:rFonts w:ascii="Times New Roman" w:hAnsi="Times New Roman" w:cs="Times New Roman"/>
          <w:b/>
          <w:sz w:val="24"/>
          <w:szCs w:val="24"/>
        </w:rPr>
        <w:t>Perilaku Perangkat Desa</w:t>
      </w:r>
      <w:r w:rsidRPr="00D46255">
        <w:rPr>
          <w:rFonts w:ascii="Times New Roman" w:hAnsi="Times New Roman" w:cs="Times New Roman"/>
          <w:b/>
          <w:sz w:val="24"/>
          <w:szCs w:val="24"/>
        </w:rPr>
        <w:t xml:space="preserve"> Terhadap Ke</w:t>
      </w:r>
      <w:r>
        <w:rPr>
          <w:rFonts w:ascii="Times New Roman" w:hAnsi="Times New Roman" w:cs="Times New Roman"/>
          <w:b/>
          <w:sz w:val="24"/>
          <w:szCs w:val="24"/>
        </w:rPr>
        <w:t xml:space="preserve">cenderungan </w:t>
      </w:r>
      <w:r w:rsidRPr="00304254">
        <w:rPr>
          <w:rFonts w:ascii="Times New Roman" w:hAnsi="Times New Roman" w:cs="Times New Roman"/>
          <w:b/>
          <w:i/>
          <w:sz w:val="24"/>
          <w:szCs w:val="24"/>
        </w:rPr>
        <w:t>Fraud</w:t>
      </w:r>
      <w:r w:rsidRPr="00D46255">
        <w:rPr>
          <w:rFonts w:ascii="Times New Roman" w:hAnsi="Times New Roman" w:cs="Times New Roman"/>
          <w:b/>
          <w:sz w:val="24"/>
          <w:szCs w:val="24"/>
        </w:rPr>
        <w:t xml:space="preserve"> </w:t>
      </w:r>
      <w:r>
        <w:rPr>
          <w:rFonts w:ascii="Times New Roman" w:hAnsi="Times New Roman" w:cs="Times New Roman"/>
          <w:b/>
          <w:sz w:val="24"/>
          <w:szCs w:val="24"/>
        </w:rPr>
        <w:t>Dana Desa</w:t>
      </w:r>
      <w:r w:rsidRPr="00D46255">
        <w:rPr>
          <w:rFonts w:ascii="Times New Roman" w:hAnsi="Times New Roman" w:cs="Times New Roman"/>
          <w:b/>
          <w:sz w:val="24"/>
          <w:szCs w:val="24"/>
        </w:rPr>
        <w:t xml:space="preserve"> (Studi </w:t>
      </w:r>
      <w:r>
        <w:rPr>
          <w:rFonts w:ascii="Times New Roman" w:hAnsi="Times New Roman" w:cs="Times New Roman"/>
          <w:b/>
          <w:sz w:val="24"/>
          <w:szCs w:val="24"/>
        </w:rPr>
        <w:t>Kasus</w:t>
      </w:r>
      <w:r w:rsidRPr="00D46255">
        <w:rPr>
          <w:rFonts w:ascii="Times New Roman" w:hAnsi="Times New Roman" w:cs="Times New Roman"/>
          <w:b/>
          <w:sz w:val="24"/>
          <w:szCs w:val="24"/>
        </w:rPr>
        <w:t xml:space="preserve"> Pada </w:t>
      </w:r>
      <w:r>
        <w:rPr>
          <w:rFonts w:ascii="Times New Roman" w:hAnsi="Times New Roman" w:cs="Times New Roman"/>
          <w:b/>
          <w:sz w:val="24"/>
          <w:szCs w:val="24"/>
        </w:rPr>
        <w:t>Desa Di Kecamatan Pulubala</w:t>
      </w:r>
      <w:r w:rsidRPr="00D46255">
        <w:rPr>
          <w:rFonts w:ascii="Times New Roman" w:hAnsi="Times New Roman" w:cs="Times New Roman"/>
          <w:b/>
          <w:sz w:val="24"/>
          <w:szCs w:val="24"/>
        </w:rPr>
        <w:t>)</w:t>
      </w:r>
      <w:r w:rsidRPr="00D46255">
        <w:rPr>
          <w:rFonts w:ascii="Times New Roman" w:hAnsi="Times New Roman" w:cs="Times New Roman"/>
          <w:sz w:val="24"/>
          <w:szCs w:val="24"/>
        </w:rPr>
        <w:t xml:space="preserve"> “</w:t>
      </w:r>
    </w:p>
    <w:p w:rsidR="00A560D7" w:rsidRPr="00D46255" w:rsidRDefault="00A560D7" w:rsidP="00A560D7">
      <w:pPr>
        <w:tabs>
          <w:tab w:val="left" w:pos="0"/>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t>Untuk itu saya mohon kesediaan Bapak/Ibu/Saudara/i berpartisipasi dalam penelitian ini dengan mengisi kuesioner yang terlampir. Kesediaan Bapak/Ibu/Saudara/i mengisi kuesioner ini sangat menentukan penelitian yang saya lakukan.</w:t>
      </w:r>
    </w:p>
    <w:p w:rsidR="00A560D7" w:rsidRPr="00D46255" w:rsidRDefault="00A560D7" w:rsidP="00A560D7">
      <w:pPr>
        <w:tabs>
          <w:tab w:val="left" w:pos="0"/>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t>Perlu saya sampaikan bahwa penelitian ini bersifat dan bertujuan akademis atau keilmuan semata dan hasil penelitian atau laporan tidak disebarluaskan. Besar harapan saya Bapak/Ibu/Saudara/i berkenan mengisi kuesioner ini dengan lengkap. Atas perhatian dan kerjasamanya saya mengucapkan terima kasih.</w:t>
      </w:r>
    </w:p>
    <w:p w:rsidR="00A560D7" w:rsidRPr="00D46255" w:rsidRDefault="00A560D7" w:rsidP="00A560D7">
      <w:pPr>
        <w:tabs>
          <w:tab w:val="left" w:pos="0"/>
          <w:tab w:val="left" w:pos="5670"/>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t>Hormat saya,</w:t>
      </w:r>
    </w:p>
    <w:p w:rsidR="00A560D7" w:rsidRPr="00D46255" w:rsidRDefault="00A560D7" w:rsidP="00A560D7">
      <w:pPr>
        <w:tabs>
          <w:tab w:val="left" w:pos="0"/>
          <w:tab w:val="left" w:pos="5670"/>
        </w:tabs>
        <w:spacing w:after="0" w:line="480" w:lineRule="auto"/>
        <w:jc w:val="both"/>
        <w:rPr>
          <w:rFonts w:ascii="Times New Roman" w:hAnsi="Times New Roman" w:cs="Times New Roman"/>
          <w:sz w:val="24"/>
          <w:szCs w:val="24"/>
        </w:rPr>
      </w:pPr>
    </w:p>
    <w:p w:rsidR="00A560D7" w:rsidRPr="00D46255" w:rsidRDefault="00A560D7" w:rsidP="00A560D7">
      <w:pPr>
        <w:tabs>
          <w:tab w:val="left" w:pos="0"/>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r>
      <w:r w:rsidRPr="00D46255">
        <w:rPr>
          <w:rFonts w:ascii="Times New Roman" w:hAnsi="Times New Roman" w:cs="Times New Roman"/>
          <w:sz w:val="24"/>
          <w:szCs w:val="24"/>
        </w:rPr>
        <w:tab/>
        <w:t>Peneliti</w:t>
      </w:r>
    </w:p>
    <w:p w:rsidR="00A560D7" w:rsidRDefault="00A560D7" w:rsidP="00A560D7">
      <w:pPr>
        <w:tabs>
          <w:tab w:val="left" w:pos="0"/>
          <w:tab w:val="left" w:pos="5670"/>
          <w:tab w:val="left" w:pos="5954"/>
        </w:tabs>
        <w:spacing w:line="480" w:lineRule="auto"/>
        <w:jc w:val="center"/>
        <w:rPr>
          <w:rFonts w:ascii="Times New Roman" w:hAnsi="Times New Roman" w:cs="Times New Roman"/>
          <w:sz w:val="24"/>
          <w:szCs w:val="24"/>
          <w:lang w:val="en-US"/>
        </w:rPr>
      </w:pPr>
    </w:p>
    <w:p w:rsidR="00A560D7" w:rsidRPr="00D46255" w:rsidRDefault="00A560D7" w:rsidP="00A560D7">
      <w:pPr>
        <w:tabs>
          <w:tab w:val="left" w:pos="0"/>
          <w:tab w:val="left" w:pos="5670"/>
          <w:tab w:val="left" w:pos="5954"/>
        </w:tabs>
        <w:spacing w:line="480" w:lineRule="auto"/>
        <w:jc w:val="center"/>
        <w:rPr>
          <w:rFonts w:ascii="Times New Roman" w:hAnsi="Times New Roman" w:cs="Times New Roman"/>
          <w:b/>
          <w:sz w:val="24"/>
          <w:szCs w:val="24"/>
        </w:rPr>
      </w:pPr>
      <w:r w:rsidRPr="00D46255">
        <w:rPr>
          <w:rFonts w:ascii="Times New Roman" w:hAnsi="Times New Roman" w:cs="Times New Roman"/>
          <w:b/>
          <w:sz w:val="24"/>
          <w:szCs w:val="24"/>
        </w:rPr>
        <w:lastRenderedPageBreak/>
        <w:t>KUESIONER PENELITIAN</w:t>
      </w:r>
    </w:p>
    <w:p w:rsidR="00A560D7" w:rsidRPr="00D46255" w:rsidRDefault="00A560D7" w:rsidP="00A560D7">
      <w:pPr>
        <w:tabs>
          <w:tab w:val="left" w:pos="0"/>
          <w:tab w:val="left" w:pos="5670"/>
          <w:tab w:val="left" w:pos="5954"/>
        </w:tabs>
        <w:spacing w:after="0" w:line="480" w:lineRule="auto"/>
        <w:jc w:val="both"/>
        <w:rPr>
          <w:rFonts w:ascii="Times New Roman" w:hAnsi="Times New Roman" w:cs="Times New Roman"/>
          <w:b/>
          <w:sz w:val="24"/>
          <w:szCs w:val="24"/>
        </w:rPr>
      </w:pPr>
      <w:r w:rsidRPr="00D46255">
        <w:rPr>
          <w:rFonts w:ascii="Times New Roman" w:hAnsi="Times New Roman" w:cs="Times New Roman"/>
          <w:b/>
          <w:sz w:val="24"/>
          <w:szCs w:val="24"/>
        </w:rPr>
        <w:t>IDENTIFIKASI MASALAH</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Nama Responden</w:t>
      </w:r>
      <w:r w:rsidRPr="00D46255">
        <w:rPr>
          <w:rFonts w:ascii="Times New Roman" w:hAnsi="Times New Roman" w:cs="Times New Roman"/>
          <w:sz w:val="24"/>
          <w:szCs w:val="24"/>
        </w:rPr>
        <w:tab/>
        <w:t xml:space="preserve">: </w:t>
      </w:r>
      <w:r w:rsidRPr="00D46255">
        <w:rPr>
          <w:rFonts w:ascii="Times New Roman" w:hAnsi="Times New Roman" w:cs="Times New Roman"/>
          <w:sz w:val="24"/>
          <w:szCs w:val="24"/>
        </w:rPr>
        <w:tab/>
        <w:t>(Boleh Tidak Diisi)</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Umur Responden</w:t>
      </w:r>
      <w:r w:rsidRPr="00D46255">
        <w:rPr>
          <w:rFonts w:ascii="Times New Roman" w:hAnsi="Times New Roman" w:cs="Times New Roman"/>
          <w:sz w:val="24"/>
          <w:szCs w:val="24"/>
        </w:rPr>
        <w:tab/>
        <w:t>:</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Jenis Kelamin</w:t>
      </w:r>
      <w:r w:rsidRPr="00D46255">
        <w:rPr>
          <w:rFonts w:ascii="Times New Roman" w:hAnsi="Times New Roman" w:cs="Times New Roman"/>
          <w:sz w:val="24"/>
          <w:szCs w:val="24"/>
        </w:rPr>
        <w:tab/>
        <w:t>: (    ) Laki-Laki</w:t>
      </w:r>
      <w:r w:rsidRPr="00D46255">
        <w:rPr>
          <w:rFonts w:ascii="Times New Roman" w:hAnsi="Times New Roman" w:cs="Times New Roman"/>
          <w:sz w:val="24"/>
          <w:szCs w:val="24"/>
        </w:rPr>
        <w:tab/>
        <w:t>(    ) Perempuan</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Jenjang Pendidikan</w:t>
      </w:r>
      <w:r w:rsidRPr="00D46255">
        <w:rPr>
          <w:rFonts w:ascii="Times New Roman" w:hAnsi="Times New Roman" w:cs="Times New Roman"/>
          <w:sz w:val="24"/>
          <w:szCs w:val="24"/>
        </w:rPr>
        <w:tab/>
        <w:t>: (    ) SLTA     (    ) Diploma    (    ) S1     (    ) S2</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Jabatan</w:t>
      </w:r>
      <w:r w:rsidRPr="00D46255">
        <w:rPr>
          <w:rFonts w:ascii="Times New Roman" w:hAnsi="Times New Roman" w:cs="Times New Roman"/>
          <w:sz w:val="24"/>
          <w:szCs w:val="24"/>
        </w:rPr>
        <w:tab/>
        <w:t>:</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Lama Bekerja</w:t>
      </w:r>
      <w:r w:rsidRPr="00D46255">
        <w:rPr>
          <w:rFonts w:ascii="Times New Roman" w:hAnsi="Times New Roman" w:cs="Times New Roman"/>
          <w:sz w:val="24"/>
          <w:szCs w:val="24"/>
        </w:rPr>
        <w:tab/>
        <w:t>:</w:t>
      </w:r>
    </w:p>
    <w:p w:rsidR="00A560D7" w:rsidRPr="00D46255" w:rsidRDefault="00A560D7" w:rsidP="00A560D7">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PETUNJUK PENGISIAN KUESIONER</w:t>
      </w:r>
    </w:p>
    <w:p w:rsidR="00A560D7" w:rsidRPr="00D46255" w:rsidRDefault="00A560D7" w:rsidP="00A560D7">
      <w:pPr>
        <w:pStyle w:val="ListParagraph"/>
        <w:numPr>
          <w:ilvl w:val="0"/>
          <w:numId w:val="62"/>
        </w:numPr>
        <w:tabs>
          <w:tab w:val="left" w:pos="0"/>
          <w:tab w:val="left" w:pos="2835"/>
          <w:tab w:val="left" w:pos="5670"/>
          <w:tab w:val="left" w:pos="5954"/>
        </w:tabs>
        <w:spacing w:after="0" w:line="480" w:lineRule="auto"/>
        <w:ind w:left="567" w:hanging="283"/>
        <w:jc w:val="both"/>
        <w:rPr>
          <w:rFonts w:ascii="Times New Roman" w:hAnsi="Times New Roman" w:cs="Times New Roman"/>
          <w:sz w:val="24"/>
          <w:szCs w:val="24"/>
        </w:rPr>
      </w:pPr>
      <w:r w:rsidRPr="00D46255">
        <w:rPr>
          <w:rFonts w:ascii="Times New Roman" w:hAnsi="Times New Roman" w:cs="Times New Roman"/>
          <w:sz w:val="24"/>
          <w:szCs w:val="24"/>
        </w:rPr>
        <w:t>Mohon dengan hormat, bantuan dan kesediaan Bapak/Ibu/Saudara/i untuk menjawab seluruh pernyataan dalam kuesioner ini</w:t>
      </w:r>
    </w:p>
    <w:p w:rsidR="00A560D7" w:rsidRPr="00D46255" w:rsidRDefault="00A560D7" w:rsidP="00A560D7">
      <w:pPr>
        <w:pStyle w:val="ListParagraph"/>
        <w:numPr>
          <w:ilvl w:val="0"/>
          <w:numId w:val="62"/>
        </w:numPr>
        <w:tabs>
          <w:tab w:val="left" w:pos="0"/>
          <w:tab w:val="left" w:pos="2835"/>
          <w:tab w:val="left" w:pos="5670"/>
          <w:tab w:val="left" w:pos="5954"/>
        </w:tabs>
        <w:spacing w:after="0" w:line="480" w:lineRule="auto"/>
        <w:ind w:left="567" w:hanging="283"/>
        <w:jc w:val="both"/>
        <w:rPr>
          <w:rFonts w:ascii="Times New Roman" w:hAnsi="Times New Roman" w:cs="Times New Roman"/>
          <w:sz w:val="24"/>
          <w:szCs w:val="24"/>
        </w:rPr>
      </w:pPr>
      <w:r w:rsidRPr="00D46255">
        <w:rPr>
          <w:rFonts w:ascii="Times New Roman" w:hAnsi="Times New Roman" w:cs="Times New Roman"/>
          <w:sz w:val="24"/>
          <w:szCs w:val="24"/>
        </w:rPr>
        <w:t xml:space="preserve">Berikan tanda </w:t>
      </w:r>
      <w:r w:rsidRPr="00D46255">
        <w:rPr>
          <w:rFonts w:ascii="Times New Roman" w:hAnsi="Times New Roman" w:cs="Times New Roman"/>
          <w:i/>
          <w:sz w:val="24"/>
          <w:szCs w:val="24"/>
        </w:rPr>
        <w:t>tick mark</w:t>
      </w:r>
      <w:r w:rsidRPr="00D46255">
        <w:rPr>
          <w:rFonts w:ascii="Times New Roman" w:hAnsi="Times New Roman" w:cs="Times New Roman"/>
          <w:sz w:val="24"/>
          <w:szCs w:val="24"/>
        </w:rPr>
        <w:t xml:space="preserve"> (√) pernyataan berikut yang sesuai dengan keadaan yang sesungguhnya pada kolom yang tersedia.</w:t>
      </w:r>
    </w:p>
    <w:p w:rsidR="00A560D7" w:rsidRPr="00D46255" w:rsidRDefault="00A560D7" w:rsidP="00A560D7">
      <w:pPr>
        <w:pStyle w:val="ListParagraph"/>
        <w:numPr>
          <w:ilvl w:val="0"/>
          <w:numId w:val="62"/>
        </w:numPr>
        <w:tabs>
          <w:tab w:val="left" w:pos="0"/>
          <w:tab w:val="left" w:pos="2835"/>
          <w:tab w:val="left" w:pos="5670"/>
          <w:tab w:val="left" w:pos="5954"/>
        </w:tabs>
        <w:spacing w:after="0" w:line="480" w:lineRule="auto"/>
        <w:ind w:left="567" w:hanging="283"/>
        <w:jc w:val="both"/>
        <w:rPr>
          <w:rFonts w:ascii="Times New Roman" w:hAnsi="Times New Roman" w:cs="Times New Roman"/>
          <w:sz w:val="24"/>
          <w:szCs w:val="24"/>
        </w:rPr>
      </w:pPr>
      <w:r w:rsidRPr="00D46255">
        <w:rPr>
          <w:rFonts w:ascii="Times New Roman" w:hAnsi="Times New Roman" w:cs="Times New Roman"/>
          <w:sz w:val="24"/>
          <w:szCs w:val="24"/>
        </w:rPr>
        <w:t xml:space="preserve">Ada 5 (lima) pilihan jawaban yang tersedia untuk masing-masing pernyataan, yaitu </w:t>
      </w:r>
    </w:p>
    <w:p w:rsidR="00A560D7" w:rsidRPr="00D46255" w:rsidRDefault="00A560D7" w:rsidP="00A560D7">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STS</w:t>
      </w:r>
      <w:r w:rsidRPr="00D46255">
        <w:rPr>
          <w:rFonts w:ascii="Times New Roman" w:hAnsi="Times New Roman" w:cs="Times New Roman"/>
          <w:sz w:val="24"/>
          <w:szCs w:val="24"/>
        </w:rPr>
        <w:tab/>
        <w:t>: Sangat Tidak Setuju</w:t>
      </w:r>
    </w:p>
    <w:p w:rsidR="00A560D7" w:rsidRPr="00D46255" w:rsidRDefault="00A560D7" w:rsidP="00A560D7">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TS</w:t>
      </w:r>
      <w:r w:rsidRPr="00D46255">
        <w:rPr>
          <w:rFonts w:ascii="Times New Roman" w:hAnsi="Times New Roman" w:cs="Times New Roman"/>
          <w:sz w:val="24"/>
          <w:szCs w:val="24"/>
        </w:rPr>
        <w:tab/>
        <w:t>: Tidak Setuju</w:t>
      </w:r>
    </w:p>
    <w:p w:rsidR="00A560D7" w:rsidRPr="00D46255" w:rsidRDefault="00A560D7" w:rsidP="00A560D7">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KS</w:t>
      </w:r>
      <w:r w:rsidRPr="00D46255">
        <w:rPr>
          <w:rFonts w:ascii="Times New Roman" w:hAnsi="Times New Roman" w:cs="Times New Roman"/>
          <w:sz w:val="24"/>
          <w:szCs w:val="24"/>
        </w:rPr>
        <w:tab/>
        <w:t>: Kurang Setuju</w:t>
      </w:r>
    </w:p>
    <w:p w:rsidR="00A560D7" w:rsidRPr="00D46255" w:rsidRDefault="00A560D7" w:rsidP="00A560D7">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S</w:t>
      </w:r>
      <w:r w:rsidRPr="00D46255">
        <w:rPr>
          <w:rFonts w:ascii="Times New Roman" w:hAnsi="Times New Roman" w:cs="Times New Roman"/>
          <w:sz w:val="24"/>
          <w:szCs w:val="24"/>
        </w:rPr>
        <w:tab/>
        <w:t>: Setuju</w:t>
      </w:r>
    </w:p>
    <w:p w:rsidR="00A560D7" w:rsidRPr="00D46255" w:rsidRDefault="00A560D7" w:rsidP="00A560D7">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SS</w:t>
      </w:r>
      <w:r w:rsidRPr="00D46255">
        <w:rPr>
          <w:rFonts w:ascii="Times New Roman" w:hAnsi="Times New Roman" w:cs="Times New Roman"/>
          <w:sz w:val="24"/>
          <w:szCs w:val="24"/>
        </w:rPr>
        <w:tab/>
        <w:t>: Sangat Setuju</w:t>
      </w:r>
    </w:p>
    <w:p w:rsidR="00A560D7" w:rsidRPr="00D46255" w:rsidRDefault="00A560D7" w:rsidP="00A560D7">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p>
    <w:p w:rsidR="00A560D7" w:rsidRPr="00D46255" w:rsidRDefault="00A560D7" w:rsidP="00A560D7">
      <w:pPr>
        <w:pStyle w:val="ListParagraph"/>
        <w:numPr>
          <w:ilvl w:val="0"/>
          <w:numId w:val="63"/>
        </w:numPr>
        <w:tabs>
          <w:tab w:val="left" w:pos="0"/>
          <w:tab w:val="left" w:pos="1701"/>
          <w:tab w:val="left" w:pos="2835"/>
          <w:tab w:val="left" w:pos="5670"/>
          <w:tab w:val="left" w:pos="5954"/>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Perilaku Perangkat Desa</w:t>
      </w:r>
    </w:p>
    <w:tbl>
      <w:tblPr>
        <w:tblStyle w:val="TableGrid"/>
        <w:tblW w:w="8922" w:type="dxa"/>
        <w:tblLook w:val="04A0" w:firstRow="1" w:lastRow="0" w:firstColumn="1" w:lastColumn="0" w:noHBand="0" w:noVBand="1"/>
      </w:tblPr>
      <w:tblGrid>
        <w:gridCol w:w="534"/>
        <w:gridCol w:w="4819"/>
        <w:gridCol w:w="735"/>
        <w:gridCol w:w="708"/>
        <w:gridCol w:w="708"/>
        <w:gridCol w:w="709"/>
        <w:gridCol w:w="709"/>
      </w:tblGrid>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No</w:t>
            </w:r>
          </w:p>
        </w:tc>
        <w:tc>
          <w:tcPr>
            <w:tcW w:w="4819"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Pernyataan</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STS</w:t>
            </w: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TS</w:t>
            </w: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KS</w:t>
            </w: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S</w:t>
            </w:r>
          </w:p>
        </w:tc>
        <w:tc>
          <w:tcPr>
            <w:tcW w:w="709" w:type="dxa"/>
          </w:tcPr>
          <w:p w:rsidR="00A560D7" w:rsidRPr="00D46255" w:rsidRDefault="00A560D7" w:rsidP="00A560D7">
            <w:pPr>
              <w:tabs>
                <w:tab w:val="left" w:pos="0"/>
                <w:tab w:val="left" w:pos="1701"/>
                <w:tab w:val="left" w:pos="2835"/>
                <w:tab w:val="left" w:pos="5670"/>
                <w:tab w:val="left" w:pos="5954"/>
              </w:tabs>
              <w:spacing w:line="480" w:lineRule="auto"/>
              <w:ind w:right="140"/>
              <w:jc w:val="center"/>
              <w:rPr>
                <w:rFonts w:ascii="Times New Roman" w:hAnsi="Times New Roman" w:cs="Times New Roman"/>
                <w:sz w:val="24"/>
                <w:szCs w:val="24"/>
              </w:rPr>
            </w:pPr>
            <w:r w:rsidRPr="00D46255">
              <w:rPr>
                <w:rFonts w:ascii="Times New Roman" w:hAnsi="Times New Roman" w:cs="Times New Roman"/>
                <w:sz w:val="24"/>
                <w:szCs w:val="24"/>
              </w:rPr>
              <w:t>SS</w:t>
            </w:r>
          </w:p>
        </w:tc>
      </w:tr>
      <w:tr w:rsidR="00A560D7" w:rsidRPr="00D46255" w:rsidTr="00A560D7">
        <w:tc>
          <w:tcPr>
            <w:tcW w:w="8922" w:type="dxa"/>
            <w:gridSpan w:val="7"/>
          </w:tcPr>
          <w:p w:rsidR="00A560D7" w:rsidRPr="00177F46" w:rsidRDefault="00A560D7" w:rsidP="00A560D7">
            <w:pPr>
              <w:tabs>
                <w:tab w:val="left" w:pos="0"/>
                <w:tab w:val="left" w:pos="1701"/>
                <w:tab w:val="left" w:pos="2835"/>
                <w:tab w:val="left" w:pos="5670"/>
                <w:tab w:val="left" w:pos="5954"/>
              </w:tabs>
              <w:spacing w:line="480" w:lineRule="auto"/>
              <w:ind w:right="140"/>
              <w:rPr>
                <w:rFonts w:ascii="Times New Roman" w:hAnsi="Times New Roman" w:cs="Times New Roman"/>
                <w:sz w:val="24"/>
                <w:szCs w:val="24"/>
              </w:rPr>
            </w:pPr>
            <w:r>
              <w:rPr>
                <w:rFonts w:ascii="Times New Roman" w:hAnsi="Times New Roman" w:cs="Times New Roman"/>
                <w:b/>
                <w:sz w:val="24"/>
                <w:szCs w:val="24"/>
              </w:rPr>
              <w:t>Kemampuan Berhubungan Sosial</w:t>
            </w: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lastRenderedPageBreak/>
              <w:t>1</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Sikap ramah dan peduli terhadap sesama pegawai maupun dengan pimpinan harus selalu </w:t>
            </w:r>
            <w:r>
              <w:rPr>
                <w:rFonts w:ascii="Times New Roman" w:hAnsi="Times New Roman" w:cs="Times New Roman"/>
                <w:sz w:val="24"/>
                <w:szCs w:val="24"/>
              </w:rPr>
              <w:lastRenderedPageBreak/>
              <w:t>dijaga</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2</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Menjalin hubungan yang baik dengan sesame pegawai maupun atasan sangat diperlukan agar tercipta keharmonisan dalam bekerja</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3</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Kemampuan bekerjasama dengan pegawai lain dalam melaksanakan tugas sangat diperlukan agar pekerjaan yang diberikan cepat selesai</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4</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Setiap saya mendapat kesulitan, rekan kerja mau memberikan bantuan kepada saya</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5</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Saya memiliki hubungan yang erat dengan semua pegawai</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6</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Pimpinan mampu menciptakan hubungan kerja yang menyenangkan</w:t>
            </w:r>
          </w:p>
        </w:tc>
        <w:tc>
          <w:tcPr>
            <w:tcW w:w="735"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both"/>
              <w:rPr>
                <w:rFonts w:ascii="Times New Roman" w:hAnsi="Times New Roman" w:cs="Times New Roman"/>
                <w:sz w:val="24"/>
                <w:szCs w:val="24"/>
              </w:rPr>
            </w:pPr>
          </w:p>
        </w:tc>
      </w:tr>
      <w:tr w:rsidR="00A560D7" w:rsidRPr="00D46255" w:rsidTr="00A560D7">
        <w:tc>
          <w:tcPr>
            <w:tcW w:w="8922" w:type="dxa"/>
            <w:gridSpan w:val="7"/>
          </w:tcPr>
          <w:p w:rsidR="00A560D7" w:rsidRPr="00C471BA" w:rsidRDefault="00A560D7" w:rsidP="00A560D7">
            <w:pPr>
              <w:tabs>
                <w:tab w:val="left" w:pos="0"/>
                <w:tab w:val="left" w:pos="1701"/>
                <w:tab w:val="left" w:pos="2835"/>
                <w:tab w:val="left" w:pos="5670"/>
                <w:tab w:val="left" w:pos="5954"/>
              </w:tabs>
              <w:spacing w:line="480" w:lineRule="auto"/>
              <w:rPr>
                <w:rFonts w:ascii="Times New Roman" w:hAnsi="Times New Roman" w:cs="Times New Roman"/>
                <w:b/>
                <w:sz w:val="24"/>
                <w:szCs w:val="24"/>
              </w:rPr>
            </w:pPr>
            <w:r>
              <w:rPr>
                <w:rFonts w:ascii="Times New Roman" w:hAnsi="Times New Roman" w:cs="Times New Roman"/>
                <w:b/>
                <w:sz w:val="24"/>
                <w:szCs w:val="24"/>
              </w:rPr>
              <w:t>Kualitas Pekerjaan</w:t>
            </w: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melaksanakan tugas dan tanggung jawab sesuai dengan bidangnya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memberikan pelayanan yang sesuai dengan kebutuhan masyarakat</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dalam memberikan pelayanan kepada masyarakat sesuai dengan waktu yang disepakati</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dalam memberikan pelayanan sudah sesuai dengan prosedur yang telah ditetapkan</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bersikap sopan dan ramah dalam melayani masyarakat</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memberikan layanan berupa informasi hanya kepada orang-orang yang berkepentingan saja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aktif dalam menanggapi keluhan masyarakat</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cepat tanggap dalam memberikan informasi untuk menjawab keluhan masyarakat</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berusaha dengan maksimal dalam melaksanakan tugasnya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Aparatur pemerintah desa memberikan perlakuan yang sama bagi masyarakat yang membutuhkan pelayanan</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Program yang dibuat oleh aparat desa memiliki tujuan untuk membantu kebutuhan masyarakat</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8922" w:type="dxa"/>
            <w:gridSpan w:val="7"/>
          </w:tcPr>
          <w:p w:rsidR="00A560D7" w:rsidRPr="004969D7" w:rsidRDefault="00A560D7" w:rsidP="00A560D7">
            <w:pPr>
              <w:tabs>
                <w:tab w:val="left" w:pos="0"/>
                <w:tab w:val="left" w:pos="1701"/>
                <w:tab w:val="left" w:pos="2835"/>
                <w:tab w:val="left" w:pos="5670"/>
                <w:tab w:val="left" w:pos="5954"/>
              </w:tabs>
              <w:spacing w:line="480" w:lineRule="auto"/>
              <w:rPr>
                <w:rFonts w:ascii="Times New Roman" w:hAnsi="Times New Roman" w:cs="Times New Roman"/>
                <w:b/>
                <w:sz w:val="24"/>
                <w:szCs w:val="24"/>
              </w:rPr>
            </w:pPr>
            <w:r>
              <w:rPr>
                <w:rFonts w:ascii="Times New Roman" w:hAnsi="Times New Roman" w:cs="Times New Roman"/>
                <w:b/>
                <w:sz w:val="24"/>
                <w:szCs w:val="24"/>
              </w:rPr>
              <w:t>Kebiasaan Kerja</w:t>
            </w: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819" w:type="dxa"/>
          </w:tcPr>
          <w:p w:rsidR="00A560D7" w:rsidRPr="00A34243"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Ketepatan dalam menyelesaikan tugas yang diemban sesuai dengan target waktu</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Pegawai selalu menyelesaikan pekerjaannya secara cepat meskipun sebelum target waktu yang telah ditetapkan</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Pegawai tidak berleha-leha dalam melaksanakan pekerjaan yang dibebankan kepadanya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Saya selalu masuk kerja dan jarang absen</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Ketelitian sangat diperlukan dalam pekerjaan saya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Dalam bekerja saya dapat berkonsentrasi dengan baik</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8922" w:type="dxa"/>
            <w:gridSpan w:val="7"/>
          </w:tcPr>
          <w:p w:rsidR="00A560D7" w:rsidRPr="00F51E0F" w:rsidRDefault="00A560D7" w:rsidP="00A560D7">
            <w:pPr>
              <w:tabs>
                <w:tab w:val="left" w:pos="0"/>
                <w:tab w:val="left" w:pos="1701"/>
                <w:tab w:val="left" w:pos="2835"/>
                <w:tab w:val="left" w:pos="5670"/>
                <w:tab w:val="left" w:pos="5954"/>
              </w:tabs>
              <w:spacing w:line="480" w:lineRule="auto"/>
              <w:rPr>
                <w:rFonts w:ascii="Times New Roman" w:hAnsi="Times New Roman" w:cs="Times New Roman"/>
                <w:b/>
                <w:sz w:val="24"/>
                <w:szCs w:val="24"/>
              </w:rPr>
            </w:pPr>
            <w:r>
              <w:rPr>
                <w:rFonts w:ascii="Times New Roman" w:hAnsi="Times New Roman" w:cs="Times New Roman"/>
                <w:b/>
                <w:sz w:val="24"/>
                <w:szCs w:val="24"/>
              </w:rPr>
              <w:t>Pengendalian Diri</w:t>
            </w: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Saya selalu mengalami kesulitan untuk mengambil keputusan</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Saya mengerjakan sesuatu tanpa mempertimbangkan konsekuensi yang mungkin terjadi</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819"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Saya lebih cenderung untuk menyalahkan orang lain daripada intropeksi diri</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27</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Meskipun sedang marah, saya tetap mempertimbangkan tindakan saya dengan hati-hati</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Saat tertekan, saya berusaha mengingat hal-hal yang dapat membuat saya tenang</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Saat saya marah, saya bisa memarahi siapa saja yang ada di dekat saya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Bila saya ingin melakukan sesuatu, saya langsung mengerjakan tanpa berfikir panjang</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r w:rsidR="00A560D7" w:rsidRPr="00D46255" w:rsidTr="00A560D7">
        <w:tc>
          <w:tcPr>
            <w:tcW w:w="534" w:type="dxa"/>
          </w:tcPr>
          <w:p w:rsidR="00A560D7"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819"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Kritik yang ditujukan kepada saya akan saya terima dengan lapang dada</w:t>
            </w:r>
          </w:p>
        </w:tc>
        <w:tc>
          <w:tcPr>
            <w:tcW w:w="735"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8"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c>
          <w:tcPr>
            <w:tcW w:w="709" w:type="dxa"/>
            <w:vAlign w:val="center"/>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p>
        </w:tc>
      </w:tr>
    </w:tbl>
    <w:p w:rsidR="00A560D7" w:rsidRPr="0046355A" w:rsidRDefault="00A560D7" w:rsidP="00A560D7">
      <w:pPr>
        <w:pStyle w:val="Default"/>
      </w:pPr>
    </w:p>
    <w:p w:rsidR="00A560D7" w:rsidRPr="001C28D8" w:rsidRDefault="00A560D7" w:rsidP="00A560D7">
      <w:pPr>
        <w:pStyle w:val="Default"/>
      </w:pPr>
    </w:p>
    <w:p w:rsidR="00A560D7" w:rsidRPr="00D46255" w:rsidRDefault="00A560D7" w:rsidP="00A560D7">
      <w:pPr>
        <w:pStyle w:val="ListParagraph"/>
        <w:numPr>
          <w:ilvl w:val="0"/>
          <w:numId w:val="63"/>
        </w:numPr>
        <w:tabs>
          <w:tab w:val="left" w:pos="0"/>
          <w:tab w:val="left" w:pos="1701"/>
          <w:tab w:val="left" w:pos="2835"/>
          <w:tab w:val="left" w:pos="5670"/>
          <w:tab w:val="left" w:pos="5954"/>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Kecenderungan </w:t>
      </w:r>
      <w:r w:rsidRPr="00715073">
        <w:rPr>
          <w:rFonts w:ascii="Times New Roman" w:hAnsi="Times New Roman" w:cs="Times New Roman"/>
          <w:b/>
          <w:i/>
          <w:sz w:val="24"/>
          <w:szCs w:val="24"/>
        </w:rPr>
        <w:t>Fraud</w:t>
      </w:r>
      <w:r>
        <w:rPr>
          <w:rFonts w:ascii="Times New Roman" w:hAnsi="Times New Roman" w:cs="Times New Roman"/>
          <w:b/>
          <w:sz w:val="24"/>
          <w:szCs w:val="24"/>
        </w:rPr>
        <w:t xml:space="preserve"> Dana Desa</w:t>
      </w:r>
    </w:p>
    <w:tbl>
      <w:tblPr>
        <w:tblStyle w:val="TableGrid"/>
        <w:tblW w:w="8897" w:type="dxa"/>
        <w:tblLook w:val="04A0" w:firstRow="1" w:lastRow="0" w:firstColumn="1" w:lastColumn="0" w:noHBand="0" w:noVBand="1"/>
      </w:tblPr>
      <w:tblGrid>
        <w:gridCol w:w="533"/>
        <w:gridCol w:w="4846"/>
        <w:gridCol w:w="683"/>
        <w:gridCol w:w="709"/>
        <w:gridCol w:w="708"/>
        <w:gridCol w:w="709"/>
        <w:gridCol w:w="709"/>
      </w:tblGrid>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No</w:t>
            </w:r>
          </w:p>
        </w:tc>
        <w:tc>
          <w:tcPr>
            <w:tcW w:w="4846"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Pernyataan</w:t>
            </w:r>
          </w:p>
        </w:tc>
        <w:tc>
          <w:tcPr>
            <w:tcW w:w="683"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STS</w:t>
            </w: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TS</w:t>
            </w:r>
          </w:p>
        </w:tc>
        <w:tc>
          <w:tcPr>
            <w:tcW w:w="708"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KS</w:t>
            </w: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S</w:t>
            </w:r>
          </w:p>
        </w:tc>
        <w:tc>
          <w:tcPr>
            <w:tcW w:w="709" w:type="dxa"/>
          </w:tcPr>
          <w:p w:rsidR="00A560D7" w:rsidRPr="00D46255" w:rsidRDefault="00A560D7" w:rsidP="00A560D7">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SS</w:t>
            </w: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Suatu hal yang wajar di instansi saya, apabila untuk suatu tujuan tertentu, biaya dicatat lebih besar dari semestinya.</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Bukan suatu masalah bagi instansi saya, apabila pencatatan bukti transaksi dilakukan tanpa otorisasi dari pihak yang berwenang.</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Suatu yang wajar bagi instansi saya, apabila untuk tujuan tertentu harga beli peralatan/perlengkapan kantor dicatat lebih tinggi.</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846" w:type="dxa"/>
          </w:tcPr>
          <w:p w:rsidR="00A560D7" w:rsidRPr="004D7168"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Merupakan sesuatu yang wajar di instansi saya apabila pengguna anggaran memasukkan kebutuhan lain yang tidak sesuai kedalam belanja peralatan gedung kantor.</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846" w:type="dxa"/>
          </w:tcPr>
          <w:p w:rsidR="00A560D7" w:rsidRPr="004D7168"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Suatu hal yang wajar apabila di instansi saya, para pengguna anggaran menggunakan kuitansi kosong atas pembelian bahan perlengkapan kantor.</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Bukan suatu masalah bagi instansi saya apabila perlengkapan dan peralatan kantor yang dibeli tidak sesuai dengan spesifikasi yang seharusnya dibeli.</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Tidak menjadi suatu masalah bagi instansi saya apabila suatu transaksi memiliki bukti pendukung ganda.</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Suatu hal yang wajar apabila di instansi saya ditemukan adanya pengeluaran tanpa dokumen pendukung.</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sidRPr="00D46255">
              <w:rPr>
                <w:rFonts w:ascii="Times New Roman" w:hAnsi="Times New Roman" w:cs="Times New Roman"/>
                <w:sz w:val="24"/>
                <w:szCs w:val="24"/>
              </w:rPr>
              <w:t>Bukan suatu masalah bagi instansi saya, apabila sisa anggaran dibagikan kepada pegawai sebagai bonus.</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846" w:type="dxa"/>
          </w:tcPr>
          <w:p w:rsidR="00A560D7" w:rsidRPr="00D46255"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Instansi menyajikan laporan keuangan yang direkayasa untuk menutupi adanya penggelapan aktiva</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846"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Untuk menutupi adanya pencurian aktiva, instansi menaikkan pendapatan dalam laporan keuangannya</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846"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Instansi melakukan salah saji terhadap asset disebabkan perlakuan asset yang tidak semestinya</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846"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Instansi menyajikan laporan keuangan yang disertai dokumen palsu untuk menutupi adanya perlakuan yang tidak semestinya terhadap aktiva</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r w:rsidR="00A560D7" w:rsidRPr="00D46255" w:rsidTr="00A560D7">
        <w:tc>
          <w:tcPr>
            <w:tcW w:w="533" w:type="dxa"/>
          </w:tcPr>
          <w:p w:rsidR="00A560D7"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846" w:type="dxa"/>
          </w:tcPr>
          <w:p w:rsidR="00A560D7" w:rsidRDefault="00A560D7" w:rsidP="00A560D7">
            <w:pPr>
              <w:tabs>
                <w:tab w:val="left" w:pos="0"/>
                <w:tab w:val="left" w:pos="1701"/>
                <w:tab w:val="left" w:pos="2835"/>
                <w:tab w:val="left" w:pos="5670"/>
                <w:tab w:val="left" w:pos="5954"/>
              </w:tabs>
              <w:spacing w:line="360" w:lineRule="auto"/>
              <w:jc w:val="both"/>
              <w:rPr>
                <w:rFonts w:ascii="Times New Roman" w:hAnsi="Times New Roman" w:cs="Times New Roman"/>
                <w:sz w:val="24"/>
                <w:szCs w:val="24"/>
              </w:rPr>
            </w:pPr>
            <w:r>
              <w:rPr>
                <w:rFonts w:ascii="Times New Roman" w:hAnsi="Times New Roman" w:cs="Times New Roman"/>
                <w:sz w:val="24"/>
                <w:szCs w:val="24"/>
              </w:rPr>
              <w:t>Kecurangan terhadap persediaan atau asset lainnya pernah terjadi</w:t>
            </w:r>
          </w:p>
        </w:tc>
        <w:tc>
          <w:tcPr>
            <w:tcW w:w="683"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8"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709" w:type="dxa"/>
          </w:tcPr>
          <w:p w:rsidR="00A560D7" w:rsidRPr="00D46255" w:rsidRDefault="00A560D7" w:rsidP="00A560D7">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r>
    </w:tbl>
    <w:p w:rsidR="00A560D7" w:rsidRPr="00D46255" w:rsidRDefault="00A560D7" w:rsidP="00A560D7">
      <w:pPr>
        <w:pStyle w:val="ListParagraph"/>
        <w:tabs>
          <w:tab w:val="left" w:pos="0"/>
          <w:tab w:val="left" w:pos="1701"/>
          <w:tab w:val="left" w:pos="2835"/>
          <w:tab w:val="left" w:pos="5670"/>
          <w:tab w:val="left" w:pos="5954"/>
        </w:tabs>
        <w:spacing w:after="0" w:line="480" w:lineRule="auto"/>
        <w:jc w:val="both"/>
        <w:rPr>
          <w:rFonts w:ascii="Times New Roman" w:hAnsi="Times New Roman" w:cs="Times New Roman"/>
          <w:b/>
          <w:sz w:val="24"/>
          <w:szCs w:val="24"/>
        </w:rPr>
      </w:pPr>
    </w:p>
    <w:p w:rsidR="00A560D7" w:rsidRDefault="00A560D7" w:rsidP="00A560D7">
      <w:pPr>
        <w:jc w:val="center"/>
        <w:rPr>
          <w:rFonts w:ascii="Times New Roman" w:hAnsi="Times New Roman" w:cs="Times New Roman"/>
          <w:b/>
          <w:sz w:val="144"/>
          <w:szCs w:val="144"/>
          <w:lang w:val="en-US"/>
        </w:rPr>
      </w:pPr>
    </w:p>
    <w:p w:rsidR="00A560D7" w:rsidRPr="00DF14D6" w:rsidRDefault="00A560D7" w:rsidP="00A560D7">
      <w:pPr>
        <w:jc w:val="center"/>
        <w:rPr>
          <w:rFonts w:ascii="Times New Roman" w:hAnsi="Times New Roman" w:cs="Times New Roman"/>
          <w:b/>
          <w:sz w:val="24"/>
          <w:szCs w:val="24"/>
          <w:lang w:val="en-US"/>
        </w:rPr>
        <w:sectPr w:rsidR="00A560D7" w:rsidRPr="00DF14D6">
          <w:pgSz w:w="11906" w:h="16838"/>
          <w:pgMar w:top="1440" w:right="1440" w:bottom="1440" w:left="1440" w:header="720" w:footer="720" w:gutter="0"/>
          <w:cols w:space="720"/>
          <w:docGrid w:linePitch="360"/>
        </w:sectPr>
      </w:pPr>
    </w:p>
    <w:tbl>
      <w:tblPr>
        <w:tblW w:w="10956" w:type="dxa"/>
        <w:tblInd w:w="-792" w:type="dxa"/>
        <w:tblLook w:val="04A0" w:firstRow="1" w:lastRow="0" w:firstColumn="1" w:lastColumn="0" w:noHBand="0" w:noVBand="1"/>
      </w:tblPr>
      <w:tblGrid>
        <w:gridCol w:w="720"/>
        <w:gridCol w:w="720"/>
        <w:gridCol w:w="691"/>
        <w:gridCol w:w="691"/>
        <w:gridCol w:w="691"/>
        <w:gridCol w:w="691"/>
        <w:gridCol w:w="691"/>
        <w:gridCol w:w="691"/>
        <w:gridCol w:w="691"/>
        <w:gridCol w:w="802"/>
        <w:gridCol w:w="802"/>
        <w:gridCol w:w="802"/>
        <w:gridCol w:w="802"/>
        <w:gridCol w:w="802"/>
        <w:gridCol w:w="802"/>
      </w:tblGrid>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lastRenderedPageBreak/>
              <w:t>PPD1</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PPD2</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PPD3</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PPD4</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PPD5</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PPD6</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PPD7</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PPD8</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PPD9</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PPD10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PPD11</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PPD12</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PPD13</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PPD14</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rPr>
                <w:rFonts w:ascii="Calibri" w:eastAsia="Times New Roman" w:hAnsi="Calibri" w:cs="Calibri"/>
                <w:color w:val="000000"/>
                <w:lang w:eastAsia="id-ID"/>
              </w:rPr>
            </w:pPr>
            <w:r w:rsidRPr="00DF14D6">
              <w:rPr>
                <w:rFonts w:ascii="Calibri" w:eastAsia="Times New Roman" w:hAnsi="Calibri" w:cs="Calibri"/>
                <w:color w:val="000000"/>
                <w:lang w:eastAsia="id-ID"/>
              </w:rPr>
              <w:t>PPD15</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2.00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lastRenderedPageBreak/>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r w:rsidR="00A560D7" w:rsidRPr="00DF14D6" w:rsidTr="00A560D7">
        <w:trPr>
          <w:trHeight w:val="300"/>
        </w:trPr>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720"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3.00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691"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669"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4.00</w:t>
            </w:r>
          </w:p>
        </w:tc>
        <w:tc>
          <w:tcPr>
            <w:tcW w:w="802" w:type="dxa"/>
            <w:tcBorders>
              <w:top w:val="nil"/>
              <w:left w:val="nil"/>
              <w:bottom w:val="nil"/>
              <w:right w:val="nil"/>
            </w:tcBorders>
            <w:shd w:val="clear" w:color="auto" w:fill="auto"/>
            <w:noWrap/>
            <w:vAlign w:val="bottom"/>
            <w:hideMark/>
          </w:tcPr>
          <w:p w:rsidR="00A560D7" w:rsidRPr="00DF14D6" w:rsidRDefault="00A560D7" w:rsidP="00A560D7">
            <w:pPr>
              <w:spacing w:after="0" w:line="240" w:lineRule="auto"/>
              <w:jc w:val="right"/>
              <w:rPr>
                <w:rFonts w:ascii="Calibri" w:eastAsia="Times New Roman" w:hAnsi="Calibri" w:cs="Calibri"/>
                <w:color w:val="000000"/>
                <w:lang w:eastAsia="id-ID"/>
              </w:rPr>
            </w:pPr>
            <w:r w:rsidRPr="00DF14D6">
              <w:rPr>
                <w:rFonts w:ascii="Calibri" w:eastAsia="Times New Roman" w:hAnsi="Calibri" w:cs="Calibri"/>
                <w:color w:val="000000"/>
                <w:lang w:eastAsia="id-ID"/>
              </w:rPr>
              <w:t>5.00</w:t>
            </w:r>
          </w:p>
        </w:tc>
      </w:tr>
    </w:tbl>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tbl>
      <w:tblPr>
        <w:tblW w:w="11136" w:type="dxa"/>
        <w:tblInd w:w="-792" w:type="dxa"/>
        <w:tblLook w:val="04A0" w:firstRow="1" w:lastRow="0" w:firstColumn="1" w:lastColumn="0" w:noHBand="0" w:noVBand="1"/>
      </w:tblPr>
      <w:tblGrid>
        <w:gridCol w:w="696"/>
        <w:gridCol w:w="696"/>
        <w:gridCol w:w="696"/>
        <w:gridCol w:w="696"/>
        <w:gridCol w:w="696"/>
        <w:gridCol w:w="696"/>
        <w:gridCol w:w="696"/>
        <w:gridCol w:w="696"/>
        <w:gridCol w:w="696"/>
        <w:gridCol w:w="696"/>
        <w:gridCol w:w="696"/>
        <w:gridCol w:w="696"/>
        <w:gridCol w:w="696"/>
        <w:gridCol w:w="696"/>
        <w:gridCol w:w="696"/>
        <w:gridCol w:w="696"/>
      </w:tblGrid>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PPD16</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PPD17</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PPD18</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PPD19</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PPD21</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PPD22</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PPD23</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PPD24</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PPD25</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PPD26</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PPD27</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PPD28</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PPD29</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PPD30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PPD31</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lastRenderedPageBreak/>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696"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bl>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p w:rsidR="00A560D7" w:rsidRDefault="00A560D7" w:rsidP="00A560D7">
      <w:pPr>
        <w:jc w:val="center"/>
        <w:rPr>
          <w:rFonts w:ascii="Times New Roman" w:hAnsi="Times New Roman" w:cs="Times New Roman"/>
          <w:b/>
          <w:sz w:val="24"/>
          <w:szCs w:val="24"/>
          <w:lang w:val="en-US"/>
        </w:rPr>
      </w:pPr>
    </w:p>
    <w:tbl>
      <w:tblPr>
        <w:tblW w:w="11011" w:type="dxa"/>
        <w:tblInd w:w="-702" w:type="dxa"/>
        <w:tblLook w:val="04A0" w:firstRow="1" w:lastRow="0" w:firstColumn="1" w:lastColumn="0" w:noHBand="0" w:noVBand="1"/>
      </w:tblPr>
      <w:tblGrid>
        <w:gridCol w:w="819"/>
        <w:gridCol w:w="819"/>
        <w:gridCol w:w="819"/>
        <w:gridCol w:w="819"/>
        <w:gridCol w:w="819"/>
        <w:gridCol w:w="819"/>
        <w:gridCol w:w="819"/>
        <w:gridCol w:w="819"/>
        <w:gridCol w:w="819"/>
        <w:gridCol w:w="910"/>
        <w:gridCol w:w="910"/>
        <w:gridCol w:w="910"/>
        <w:gridCol w:w="910"/>
      </w:tblGrid>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FRAUD1</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FRAUD2</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FRAUD3</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FRAUD4</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FRAUD5</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FRAUD6</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FRAUD7</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FRAUD8</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FRAUD9</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FRAUD10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FRAUD11</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FRAUD12</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FRAUD13</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lastRenderedPageBreak/>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5.00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4.00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3.00</w:t>
            </w:r>
          </w:p>
        </w:tc>
      </w:tr>
      <w:tr w:rsidR="00A560D7" w:rsidRPr="00320633" w:rsidTr="00A560D7">
        <w:trPr>
          <w:trHeight w:val="300"/>
        </w:trPr>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819"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1.00</w:t>
            </w:r>
          </w:p>
        </w:tc>
        <w:tc>
          <w:tcPr>
            <w:tcW w:w="910" w:type="dxa"/>
            <w:tcBorders>
              <w:top w:val="nil"/>
              <w:left w:val="nil"/>
              <w:bottom w:val="nil"/>
              <w:right w:val="nil"/>
            </w:tcBorders>
            <w:shd w:val="clear" w:color="auto" w:fill="auto"/>
            <w:noWrap/>
            <w:vAlign w:val="bottom"/>
            <w:hideMark/>
          </w:tcPr>
          <w:p w:rsidR="00A560D7" w:rsidRPr="00320633" w:rsidRDefault="00A560D7" w:rsidP="00A560D7">
            <w:pPr>
              <w:spacing w:after="0" w:line="240" w:lineRule="auto"/>
              <w:jc w:val="right"/>
              <w:rPr>
                <w:rFonts w:ascii="Calibri" w:eastAsia="Times New Roman" w:hAnsi="Calibri" w:cs="Calibri"/>
                <w:color w:val="000000"/>
                <w:sz w:val="18"/>
                <w:szCs w:val="18"/>
                <w:lang w:eastAsia="id-ID"/>
              </w:rPr>
            </w:pPr>
            <w:r w:rsidRPr="00320633">
              <w:rPr>
                <w:rFonts w:ascii="Calibri" w:eastAsia="Times New Roman" w:hAnsi="Calibri" w:cs="Calibri"/>
                <w:color w:val="000000"/>
                <w:sz w:val="18"/>
                <w:szCs w:val="18"/>
                <w:lang w:eastAsia="id-ID"/>
              </w:rPr>
              <w:t>2.00</w:t>
            </w:r>
          </w:p>
        </w:tc>
      </w:tr>
    </w:tbl>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DESKRIPTIF X1</w:t>
      </w:r>
    </w:p>
    <w:tbl>
      <w:tblPr>
        <w:tblW w:w="894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959"/>
        <w:gridCol w:w="1036"/>
        <w:gridCol w:w="1036"/>
        <w:gridCol w:w="1035"/>
        <w:gridCol w:w="1035"/>
        <w:gridCol w:w="1035"/>
        <w:gridCol w:w="1035"/>
        <w:gridCol w:w="1035"/>
      </w:tblGrid>
      <w:tr w:rsidR="00A560D7" w:rsidTr="00A560D7">
        <w:trPr>
          <w:cantSplit/>
        </w:trPr>
        <w:tc>
          <w:tcPr>
            <w:tcW w:w="8944" w:type="dxa"/>
            <w:gridSpan w:val="9"/>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A560D7" w:rsidTr="00A560D7">
        <w:trPr>
          <w:cantSplit/>
        </w:trPr>
        <w:tc>
          <w:tcPr>
            <w:tcW w:w="1699"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PPD3</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PPD4</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PPD5</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PPD6</w:t>
            </w:r>
          </w:p>
        </w:tc>
        <w:tc>
          <w:tcPr>
            <w:tcW w:w="1035"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PPD7</w:t>
            </w:r>
          </w:p>
        </w:tc>
      </w:tr>
      <w:tr w:rsidR="00A560D7" w:rsidTr="00A560D7">
        <w:trPr>
          <w:cantSplit/>
        </w:trPr>
        <w:tc>
          <w:tcPr>
            <w:tcW w:w="741"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958"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944"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958"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4.7403</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4.7662</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4.7792</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4.6104</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4.5584</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4.7143</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4.6234</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.47024</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.41749</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.56559</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.59590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.45472</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.64968</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.181</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.174</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.355</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.207</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.422</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1699"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365.00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355.00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351.00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363.00</w:t>
            </w:r>
          </w:p>
        </w:tc>
        <w:tc>
          <w:tcPr>
            <w:tcW w:w="1035"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356.00</w:t>
            </w:r>
          </w:p>
        </w:tc>
      </w:tr>
    </w:tbl>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77"/>
        <w:gridCol w:w="1003"/>
        <w:gridCol w:w="1084"/>
        <w:gridCol w:w="1083"/>
        <w:gridCol w:w="1083"/>
        <w:gridCol w:w="1083"/>
        <w:gridCol w:w="1083"/>
        <w:gridCol w:w="1083"/>
        <w:gridCol w:w="1083"/>
      </w:tblGrid>
      <w:tr w:rsidR="00A560D7" w:rsidTr="00A560D7">
        <w:trPr>
          <w:cantSplit/>
        </w:trPr>
        <w:tc>
          <w:tcPr>
            <w:tcW w:w="9359" w:type="dxa"/>
            <w:gridSpan w:val="9"/>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A560D7" w:rsidTr="00A560D7">
        <w:trPr>
          <w:cantSplit/>
        </w:trPr>
        <w:tc>
          <w:tcPr>
            <w:tcW w:w="177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PPD8</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PPD9</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PPD10</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PPD11</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PPD12</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PPD13</w:t>
            </w:r>
          </w:p>
        </w:tc>
        <w:tc>
          <w:tcPr>
            <w:tcW w:w="1083"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PPD14</w:t>
            </w:r>
          </w:p>
        </w:tc>
      </w:tr>
      <w:tr w:rsidR="00A560D7" w:rsidTr="00A560D7">
        <w:trPr>
          <w:cantSplit/>
        </w:trPr>
        <w:tc>
          <w:tcPr>
            <w:tcW w:w="776"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02"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359"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002"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4.7013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4.3896</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4.4545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4.7403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4.7143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4.5455</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4.5065</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.46069</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.67191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.65985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.47024</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.45472</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.50119</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.50324</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.212</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.207</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.253</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1778"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343.00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365.00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350.00</w:t>
            </w:r>
          </w:p>
        </w:tc>
        <w:tc>
          <w:tcPr>
            <w:tcW w:w="1083"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347.00</w:t>
            </w:r>
          </w:p>
        </w:tc>
      </w:tr>
    </w:tbl>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77"/>
        <w:gridCol w:w="1003"/>
        <w:gridCol w:w="1084"/>
        <w:gridCol w:w="1083"/>
        <w:gridCol w:w="1083"/>
        <w:gridCol w:w="1083"/>
        <w:gridCol w:w="1083"/>
        <w:gridCol w:w="1083"/>
        <w:gridCol w:w="1083"/>
      </w:tblGrid>
      <w:tr w:rsidR="00A560D7" w:rsidTr="00A560D7">
        <w:trPr>
          <w:cantSplit/>
        </w:trPr>
        <w:tc>
          <w:tcPr>
            <w:tcW w:w="9359" w:type="dxa"/>
            <w:gridSpan w:val="9"/>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A560D7" w:rsidTr="00A560D7">
        <w:trPr>
          <w:cantSplit/>
        </w:trPr>
        <w:tc>
          <w:tcPr>
            <w:tcW w:w="177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PPD15</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PPD16</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PPD17</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PPD18</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PPD19</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PPD20</w:t>
            </w:r>
          </w:p>
        </w:tc>
        <w:tc>
          <w:tcPr>
            <w:tcW w:w="1083"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PPD21</w:t>
            </w:r>
          </w:p>
        </w:tc>
      </w:tr>
      <w:tr w:rsidR="00A560D7" w:rsidTr="00A560D7">
        <w:trPr>
          <w:cantSplit/>
        </w:trPr>
        <w:tc>
          <w:tcPr>
            <w:tcW w:w="776"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02"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359"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002"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4.7143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4.7403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4.5065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4.2078</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4.7143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4.5065</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3.8182</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.45472</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.47024</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.50324</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.54622</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.45472</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.50324</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1.04790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.207</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.253</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.298</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.207</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.253</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1.098</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1778"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365.00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347.00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324.00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347.00</w:t>
            </w:r>
          </w:p>
        </w:tc>
        <w:tc>
          <w:tcPr>
            <w:tcW w:w="1083"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294.00</w:t>
            </w:r>
          </w:p>
        </w:tc>
      </w:tr>
    </w:tbl>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77"/>
        <w:gridCol w:w="1003"/>
        <w:gridCol w:w="1084"/>
        <w:gridCol w:w="1083"/>
        <w:gridCol w:w="1083"/>
        <w:gridCol w:w="1083"/>
        <w:gridCol w:w="1083"/>
        <w:gridCol w:w="1083"/>
        <w:gridCol w:w="1083"/>
      </w:tblGrid>
      <w:tr w:rsidR="00A560D7" w:rsidTr="00A560D7">
        <w:trPr>
          <w:cantSplit/>
        </w:trPr>
        <w:tc>
          <w:tcPr>
            <w:tcW w:w="9359" w:type="dxa"/>
            <w:gridSpan w:val="9"/>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lastRenderedPageBreak/>
              <w:t>Statistics</w:t>
            </w:r>
          </w:p>
        </w:tc>
      </w:tr>
      <w:tr w:rsidR="00A560D7" w:rsidTr="00A560D7">
        <w:trPr>
          <w:cantSplit/>
        </w:trPr>
        <w:tc>
          <w:tcPr>
            <w:tcW w:w="177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PPD22</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PPD23</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PPD24</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PPD25</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PPD26</w:t>
            </w:r>
          </w:p>
        </w:tc>
        <w:tc>
          <w:tcPr>
            <w:tcW w:w="1083"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PPD27</w:t>
            </w:r>
          </w:p>
        </w:tc>
        <w:tc>
          <w:tcPr>
            <w:tcW w:w="1083"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PPD28</w:t>
            </w:r>
          </w:p>
        </w:tc>
      </w:tr>
      <w:tr w:rsidR="00A560D7" w:rsidTr="00A560D7">
        <w:trPr>
          <w:cantSplit/>
        </w:trPr>
        <w:tc>
          <w:tcPr>
            <w:tcW w:w="776"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02"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83"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359"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002"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4.6364</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4.5714</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4.4545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4.5455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4.7662</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4.2078</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4.4286</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.51065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.52387</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.65985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.50119</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.54622</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.59446</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.274</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.181</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.298</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.353</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r>
      <w:tr w:rsidR="00A560D7" w:rsidTr="00A560D7">
        <w:trPr>
          <w:cantSplit/>
        </w:trPr>
        <w:tc>
          <w:tcPr>
            <w:tcW w:w="1778"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83"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1778"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357.00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352.00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343.00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367.00</w:t>
            </w:r>
          </w:p>
        </w:tc>
        <w:tc>
          <w:tcPr>
            <w:tcW w:w="1083"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324.00</w:t>
            </w:r>
          </w:p>
        </w:tc>
        <w:tc>
          <w:tcPr>
            <w:tcW w:w="1083"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341.00</w:t>
            </w:r>
          </w:p>
        </w:tc>
      </w:tr>
    </w:tbl>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44"/>
        <w:gridCol w:w="1867"/>
        <w:gridCol w:w="2017"/>
        <w:gridCol w:w="2017"/>
        <w:gridCol w:w="2017"/>
      </w:tblGrid>
      <w:tr w:rsidR="00A560D7" w:rsidTr="00A560D7">
        <w:trPr>
          <w:cantSplit/>
        </w:trPr>
        <w:tc>
          <w:tcPr>
            <w:tcW w:w="9358" w:type="dxa"/>
            <w:gridSpan w:val="5"/>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A560D7" w:rsidTr="00A560D7">
        <w:trPr>
          <w:cantSplit/>
        </w:trPr>
        <w:tc>
          <w:tcPr>
            <w:tcW w:w="3310"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2016"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PPD29</w:t>
            </w:r>
          </w:p>
        </w:tc>
        <w:tc>
          <w:tcPr>
            <w:tcW w:w="2016"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PPD30</w:t>
            </w:r>
          </w:p>
        </w:tc>
        <w:tc>
          <w:tcPr>
            <w:tcW w:w="2016"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PPD31</w:t>
            </w:r>
          </w:p>
        </w:tc>
      </w:tr>
      <w:tr w:rsidR="00A560D7" w:rsidTr="00A560D7">
        <w:trPr>
          <w:cantSplit/>
        </w:trPr>
        <w:tc>
          <w:tcPr>
            <w:tcW w:w="1444"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866"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2016"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2016"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2016"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358"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866"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3310"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4.6364</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3.8182</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4.7662</w:t>
            </w:r>
          </w:p>
        </w:tc>
      </w:tr>
      <w:tr w:rsidR="00A560D7" w:rsidTr="00A560D7">
        <w:trPr>
          <w:cantSplit/>
        </w:trPr>
        <w:tc>
          <w:tcPr>
            <w:tcW w:w="3310"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r>
      <w:tr w:rsidR="00A560D7" w:rsidTr="00A560D7">
        <w:trPr>
          <w:cantSplit/>
        </w:trPr>
        <w:tc>
          <w:tcPr>
            <w:tcW w:w="3310"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.51065</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1.04790</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.42600</w:t>
            </w:r>
          </w:p>
        </w:tc>
      </w:tr>
      <w:tr w:rsidR="00A560D7" w:rsidTr="00A560D7">
        <w:trPr>
          <w:cantSplit/>
        </w:trPr>
        <w:tc>
          <w:tcPr>
            <w:tcW w:w="3310"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.261</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1.098</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.181</w:t>
            </w:r>
          </w:p>
        </w:tc>
      </w:tr>
      <w:tr w:rsidR="00A560D7" w:rsidTr="00A560D7">
        <w:trPr>
          <w:cantSplit/>
        </w:trPr>
        <w:tc>
          <w:tcPr>
            <w:tcW w:w="3310"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r>
      <w:tr w:rsidR="00A560D7" w:rsidTr="00A560D7">
        <w:trPr>
          <w:cantSplit/>
        </w:trPr>
        <w:tc>
          <w:tcPr>
            <w:tcW w:w="3310"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2016"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2016"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3310"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2016"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357.00</w:t>
            </w:r>
          </w:p>
        </w:tc>
        <w:tc>
          <w:tcPr>
            <w:tcW w:w="2016"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294.00</w:t>
            </w:r>
          </w:p>
        </w:tc>
        <w:tc>
          <w:tcPr>
            <w:tcW w:w="2016"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367.00</w:t>
            </w:r>
          </w:p>
        </w:tc>
      </w:tr>
    </w:tbl>
    <w:p w:rsidR="00A560D7" w:rsidRPr="00320633" w:rsidRDefault="00A560D7" w:rsidP="00A560D7">
      <w:pPr>
        <w:spacing w:line="400" w:lineRule="atLeast"/>
        <w:rPr>
          <w:rFonts w:ascii="Times New Roman" w:hAnsi="Times New Roman" w:cs="Times New Roman"/>
          <w:sz w:val="24"/>
          <w:szCs w:val="24"/>
          <w:lang w:val="en-US"/>
        </w:rPr>
      </w:pPr>
    </w:p>
    <w:p w:rsidR="00A560D7" w:rsidRPr="00320633" w:rsidRDefault="00A560D7" w:rsidP="00A560D7">
      <w:pPr>
        <w:spacing w:line="400" w:lineRule="atLeast"/>
        <w:rPr>
          <w:rFonts w:ascii="Times New Roman" w:hAnsi="Times New Roman" w:cs="Times New Roman"/>
          <w:b/>
          <w:sz w:val="24"/>
          <w:szCs w:val="24"/>
          <w:lang w:val="en-US"/>
        </w:rPr>
      </w:pPr>
      <w:r>
        <w:rPr>
          <w:rFonts w:ascii="Times New Roman" w:hAnsi="Times New Roman" w:cs="Times New Roman"/>
          <w:sz w:val="24"/>
          <w:szCs w:val="24"/>
        </w:rPr>
        <w:t xml:space="preserve"> </w:t>
      </w:r>
      <w:r w:rsidRPr="00320633">
        <w:rPr>
          <w:rFonts w:ascii="Times New Roman" w:hAnsi="Times New Roman" w:cs="Times New Roman"/>
          <w:b/>
          <w:sz w:val="24"/>
          <w:szCs w:val="24"/>
          <w:lang w:val="en-US"/>
        </w:rPr>
        <w:t>TABEL FREKUENSI</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6B244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6B244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PPD3</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6B244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PPD4</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line="400" w:lineRule="atLeast"/>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line="400" w:lineRule="atLeast"/>
        <w:rPr>
          <w:rFonts w:ascii="Times New Roman" w:hAnsi="Times New Roman" w:cs="Times New Roman"/>
          <w:sz w:val="24"/>
          <w:szCs w:val="24"/>
          <w:lang w:val="en-US"/>
        </w:rPr>
      </w:pPr>
      <w:r>
        <w:rPr>
          <w:rFonts w:ascii="Times New Roman" w:hAnsi="Times New Roman" w:cs="Times New Roman"/>
          <w:sz w:val="24"/>
          <w:szCs w:val="24"/>
        </w:rPr>
        <w:t xml:space="preserve"> </w:t>
      </w:r>
    </w:p>
    <w:p w:rsidR="00A560D7" w:rsidRPr="006B244D" w:rsidRDefault="00A560D7" w:rsidP="00A560D7">
      <w:pPr>
        <w:spacing w:line="400" w:lineRule="atLeast"/>
        <w:rPr>
          <w:rFonts w:ascii="Times New Roman" w:hAnsi="Times New Roman" w:cs="Times New Roman"/>
          <w:sz w:val="24"/>
          <w:szCs w:val="24"/>
          <w:lang w:val="en-US"/>
        </w:rPr>
      </w:pP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PPD5</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6B244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PPD6</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320633"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PPD7</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6B244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PPD8</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70.1</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70.1</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6B244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lastRenderedPageBreak/>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PPD9</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p w:rsidR="00A560D7" w:rsidRDefault="00A560D7" w:rsidP="00A560D7">
      <w:pPr>
        <w:spacing w:line="400" w:lineRule="atLeast"/>
        <w:rPr>
          <w:rFonts w:ascii="Times New Roman" w:hAnsi="Times New Roman" w:cs="Times New Roman"/>
          <w:color w:val="000000"/>
          <w:sz w:val="24"/>
          <w:szCs w:val="24"/>
          <w:lang w:val="en-US"/>
        </w:rPr>
      </w:pPr>
    </w:p>
    <w:p w:rsidR="00A560D7" w:rsidRDefault="00A560D7" w:rsidP="00A560D7">
      <w:pPr>
        <w:spacing w:line="400" w:lineRule="atLeast"/>
        <w:rPr>
          <w:rFonts w:ascii="Times New Roman" w:hAnsi="Times New Roman" w:cs="Times New Roman"/>
          <w:color w:val="000000"/>
          <w:sz w:val="24"/>
          <w:szCs w:val="24"/>
          <w:lang w:val="en-US"/>
        </w:rPr>
      </w:pPr>
    </w:p>
    <w:p w:rsidR="00A560D7" w:rsidRPr="006B244D" w:rsidRDefault="00A560D7" w:rsidP="00A560D7">
      <w:pPr>
        <w:spacing w:line="400" w:lineRule="atLeast"/>
        <w:rPr>
          <w:rFonts w:ascii="Times New Roman" w:hAnsi="Times New Roman" w:cs="Times New Roman"/>
          <w:color w:val="000000"/>
          <w:sz w:val="24"/>
          <w:szCs w:val="24"/>
          <w:lang w:val="en-US"/>
        </w:rPr>
      </w:pP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PPD10</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PPD11</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PPD12</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PPD13</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PPD14</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PPD15</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line="400" w:lineRule="atLeast"/>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line="400" w:lineRule="atLeast"/>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PPD16</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PPD17</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PPD18</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72.7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PPD19</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PPD20</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PPD21</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74.0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PPD22</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PPD23</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PPD24</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lastRenderedPageBreak/>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PPD25</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PPD26</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PPD27</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72.7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PPD28</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PPD29</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PPD30</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74.0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Pr="00B6423D"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PPD31</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line="400" w:lineRule="atLeast"/>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DESKRIPTIF Y</w:t>
      </w:r>
    </w:p>
    <w:tbl>
      <w:tblPr>
        <w:tblW w:w="894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959"/>
        <w:gridCol w:w="1036"/>
        <w:gridCol w:w="1036"/>
        <w:gridCol w:w="1035"/>
        <w:gridCol w:w="1035"/>
        <w:gridCol w:w="1035"/>
        <w:gridCol w:w="1035"/>
        <w:gridCol w:w="1035"/>
      </w:tblGrid>
      <w:tr w:rsidR="00A560D7" w:rsidTr="00A560D7">
        <w:trPr>
          <w:cantSplit/>
        </w:trPr>
        <w:tc>
          <w:tcPr>
            <w:tcW w:w="8944" w:type="dxa"/>
            <w:gridSpan w:val="9"/>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A560D7" w:rsidTr="00A560D7">
        <w:trPr>
          <w:cantSplit/>
        </w:trPr>
        <w:tc>
          <w:tcPr>
            <w:tcW w:w="1699"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FRAUD2</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FRAUD3</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FRAUD4</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FRAUD5</w:t>
            </w:r>
          </w:p>
        </w:tc>
        <w:tc>
          <w:tcPr>
            <w:tcW w:w="1035"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FRAUD6</w:t>
            </w:r>
          </w:p>
        </w:tc>
        <w:tc>
          <w:tcPr>
            <w:tcW w:w="1035"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FRAUD7</w:t>
            </w:r>
          </w:p>
        </w:tc>
      </w:tr>
      <w:tr w:rsidR="00A560D7" w:rsidTr="00A560D7">
        <w:trPr>
          <w:cantSplit/>
        </w:trPr>
        <w:tc>
          <w:tcPr>
            <w:tcW w:w="741"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958"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5"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944"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958"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1.8701</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1.7922</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1.6234</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1.6494</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1.5714</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2.3247</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2.0000</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1.07606</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1.00460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.97788</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.91822</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1.01003</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.89485</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1.32229</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1.158</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1.009</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.956</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.843</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1.020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.801</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1.748</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r>
      <w:tr w:rsidR="00A560D7" w:rsidTr="00A560D7">
        <w:trPr>
          <w:cantSplit/>
        </w:trPr>
        <w:tc>
          <w:tcPr>
            <w:tcW w:w="1699"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5"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1699"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154.00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144.00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138.00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125.00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127.00</w:t>
            </w:r>
          </w:p>
        </w:tc>
        <w:tc>
          <w:tcPr>
            <w:tcW w:w="1035"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121.00</w:t>
            </w:r>
          </w:p>
        </w:tc>
        <w:tc>
          <w:tcPr>
            <w:tcW w:w="1035"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179.00</w:t>
            </w:r>
          </w:p>
        </w:tc>
      </w:tr>
    </w:tbl>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2"/>
        <w:gridCol w:w="1074"/>
        <w:gridCol w:w="1162"/>
        <w:gridCol w:w="1162"/>
        <w:gridCol w:w="1283"/>
        <w:gridCol w:w="1283"/>
        <w:gridCol w:w="1283"/>
        <w:gridCol w:w="1283"/>
      </w:tblGrid>
      <w:tr w:rsidR="00A560D7" w:rsidTr="00A560D7">
        <w:trPr>
          <w:cantSplit/>
        </w:trPr>
        <w:tc>
          <w:tcPr>
            <w:tcW w:w="9356" w:type="dxa"/>
            <w:gridSpan w:val="8"/>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A560D7" w:rsidTr="00A560D7">
        <w:trPr>
          <w:cantSplit/>
        </w:trPr>
        <w:tc>
          <w:tcPr>
            <w:tcW w:w="1906"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6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FRAUD8</w:t>
            </w:r>
          </w:p>
        </w:tc>
        <w:tc>
          <w:tcPr>
            <w:tcW w:w="116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FRAUD9</w:t>
            </w:r>
          </w:p>
        </w:tc>
        <w:tc>
          <w:tcPr>
            <w:tcW w:w="1282"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FRAUD10</w:t>
            </w:r>
          </w:p>
        </w:tc>
        <w:tc>
          <w:tcPr>
            <w:tcW w:w="1282"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FRAUD11</w:t>
            </w:r>
          </w:p>
        </w:tc>
        <w:tc>
          <w:tcPr>
            <w:tcW w:w="1282"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FRAUD12</w:t>
            </w:r>
          </w:p>
        </w:tc>
        <w:tc>
          <w:tcPr>
            <w:tcW w:w="1282"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FRAUD13</w:t>
            </w:r>
          </w:p>
        </w:tc>
      </w:tr>
      <w:tr w:rsidR="00A560D7" w:rsidTr="00A560D7">
        <w:trPr>
          <w:cantSplit/>
        </w:trPr>
        <w:tc>
          <w:tcPr>
            <w:tcW w:w="832" w:type="dxa"/>
            <w:vMerge w:val="restart"/>
            <w:tcBorders>
              <w:top w:val="nil"/>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7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16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16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82"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82"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82"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82"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356" w:type="dxa"/>
            <w:vMerge/>
            <w:tcBorders>
              <w:top w:val="nil"/>
              <w:left w:val="nil"/>
              <w:bottom w:val="single" w:sz="8" w:space="0" w:color="AEAEAE"/>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07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1906"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1.5974</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1.6883</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1.4026</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1.4675</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1.6494</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1.4935</w:t>
            </w:r>
          </w:p>
        </w:tc>
      </w:tr>
      <w:tr w:rsidR="00A560D7" w:rsidTr="00A560D7">
        <w:trPr>
          <w:cantSplit/>
        </w:trPr>
        <w:tc>
          <w:tcPr>
            <w:tcW w:w="1906"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1.0000</w:t>
            </w:r>
          </w:p>
        </w:tc>
      </w:tr>
      <w:tr w:rsidR="00A560D7" w:rsidTr="00A560D7">
        <w:trPr>
          <w:cantSplit/>
        </w:trPr>
        <w:tc>
          <w:tcPr>
            <w:tcW w:w="1906"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.92138</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1.02930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.94951</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.78781</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.85480</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.94065</w:t>
            </w:r>
          </w:p>
        </w:tc>
      </w:tr>
      <w:tr w:rsidR="00A560D7" w:rsidTr="00A560D7">
        <w:trPr>
          <w:cantSplit/>
        </w:trPr>
        <w:tc>
          <w:tcPr>
            <w:tcW w:w="1906"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.849</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1.059</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.902</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.621</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.731</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.885</w:t>
            </w:r>
          </w:p>
        </w:tc>
      </w:tr>
      <w:tr w:rsidR="00A560D7" w:rsidTr="00A560D7">
        <w:trPr>
          <w:cantSplit/>
        </w:trPr>
        <w:tc>
          <w:tcPr>
            <w:tcW w:w="1906"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r>
      <w:tr w:rsidR="00A560D7" w:rsidTr="00A560D7">
        <w:trPr>
          <w:cantSplit/>
        </w:trPr>
        <w:tc>
          <w:tcPr>
            <w:tcW w:w="1906" w:type="dxa"/>
            <w:gridSpan w:val="2"/>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16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282"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282"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A560D7" w:rsidTr="00A560D7">
        <w:trPr>
          <w:cantSplit/>
        </w:trPr>
        <w:tc>
          <w:tcPr>
            <w:tcW w:w="1906" w:type="dxa"/>
            <w:gridSpan w:val="2"/>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16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123.00</w:t>
            </w:r>
          </w:p>
        </w:tc>
        <w:tc>
          <w:tcPr>
            <w:tcW w:w="116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130.00</w:t>
            </w:r>
          </w:p>
        </w:tc>
        <w:tc>
          <w:tcPr>
            <w:tcW w:w="1282"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108.00</w:t>
            </w:r>
          </w:p>
        </w:tc>
        <w:tc>
          <w:tcPr>
            <w:tcW w:w="1282"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113.00</w:t>
            </w:r>
          </w:p>
        </w:tc>
        <w:tc>
          <w:tcPr>
            <w:tcW w:w="1282"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127.00</w:t>
            </w:r>
          </w:p>
        </w:tc>
        <w:tc>
          <w:tcPr>
            <w:tcW w:w="1282"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115.00</w:t>
            </w:r>
          </w:p>
        </w:tc>
      </w:tr>
    </w:tbl>
    <w:p w:rsidR="00A560D7" w:rsidRDefault="00A560D7" w:rsidP="00A560D7">
      <w:pPr>
        <w:jc w:val="both"/>
        <w:rPr>
          <w:rFonts w:ascii="Times New Roman" w:hAnsi="Times New Roman" w:cs="Times New Roman"/>
          <w:b/>
          <w:sz w:val="24"/>
          <w:szCs w:val="24"/>
          <w:lang w:val="en-US"/>
        </w:rPr>
      </w:pPr>
    </w:p>
    <w:p w:rsidR="00A560D7" w:rsidRPr="006904BD"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TABEL FREKUENSI</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FRAUD1</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90.9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9.1</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9.1</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FRAUD2</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93.5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FRAUD3</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97.4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lang w:val="en-US"/>
        </w:rPr>
      </w:pPr>
    </w:p>
    <w:p w:rsidR="00A560D7" w:rsidRDefault="00A560D7" w:rsidP="00A560D7">
      <w:pPr>
        <w:spacing w:after="0" w:line="240" w:lineRule="auto"/>
        <w:rPr>
          <w:rFonts w:ascii="Times New Roman" w:hAnsi="Times New Roman" w:cs="Times New Roman"/>
          <w:sz w:val="24"/>
          <w:szCs w:val="24"/>
          <w:lang w:val="en-US"/>
        </w:rPr>
      </w:pPr>
    </w:p>
    <w:p w:rsidR="00A560D7" w:rsidRDefault="00A560D7" w:rsidP="00A560D7">
      <w:pPr>
        <w:spacing w:after="0" w:line="240" w:lineRule="auto"/>
        <w:rPr>
          <w:rFonts w:ascii="Times New Roman" w:hAnsi="Times New Roman" w:cs="Times New Roman"/>
          <w:sz w:val="24"/>
          <w:szCs w:val="24"/>
          <w:lang w:val="en-US"/>
        </w:rPr>
      </w:pPr>
    </w:p>
    <w:p w:rsidR="00A560D7" w:rsidRDefault="00A560D7" w:rsidP="00A560D7">
      <w:pPr>
        <w:spacing w:after="0" w:line="240" w:lineRule="auto"/>
        <w:rPr>
          <w:rFonts w:ascii="Times New Roman" w:hAnsi="Times New Roman" w:cs="Times New Roman"/>
          <w:sz w:val="24"/>
          <w:szCs w:val="24"/>
          <w:lang w:val="en-US"/>
        </w:rPr>
      </w:pPr>
    </w:p>
    <w:p w:rsidR="00A560D7" w:rsidRDefault="00A560D7" w:rsidP="00A560D7">
      <w:pPr>
        <w:spacing w:after="0" w:line="240" w:lineRule="auto"/>
        <w:rPr>
          <w:rFonts w:ascii="Times New Roman" w:hAnsi="Times New Roman" w:cs="Times New Roman"/>
          <w:sz w:val="24"/>
          <w:szCs w:val="24"/>
          <w:lang w:val="en-US"/>
        </w:rPr>
      </w:pPr>
    </w:p>
    <w:p w:rsidR="00A560D7" w:rsidRPr="006904BD" w:rsidRDefault="00A560D7" w:rsidP="00A560D7">
      <w:pPr>
        <w:spacing w:after="0" w:line="240" w:lineRule="auto"/>
        <w:rPr>
          <w:rFonts w:ascii="Times New Roman" w:hAnsi="Times New Roman" w:cs="Times New Roman"/>
          <w:sz w:val="24"/>
          <w:szCs w:val="24"/>
          <w:lang w:val="en-US"/>
        </w:rPr>
      </w:pP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FRAUD4</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61.0</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61.0</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96.1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98.7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FRAUD5</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62.3</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62.3</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62.3</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93.5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97.4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FRAUD6</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80.5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96.1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FRAUD7</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72.7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24.7</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97.4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FRAUD8</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64.9</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80.5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lang w:val="en-US"/>
        </w:rPr>
      </w:pPr>
    </w:p>
    <w:p w:rsidR="00A560D7" w:rsidRPr="006904BD" w:rsidRDefault="00A560D7" w:rsidP="00A560D7">
      <w:pPr>
        <w:spacing w:after="0" w:line="240" w:lineRule="auto"/>
        <w:rPr>
          <w:rFonts w:ascii="Times New Roman" w:hAnsi="Times New Roman" w:cs="Times New Roman"/>
          <w:color w:val="000000"/>
          <w:sz w:val="24"/>
          <w:szCs w:val="24"/>
          <w:lang w:val="en-US"/>
        </w:rPr>
      </w:pP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FRAUD9</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92.2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97.4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FRAUD10</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79.2</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79.2</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89.6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96.1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FRAUD11</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67.5</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67.5</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67.5</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22.1</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89.6</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96.1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FRAUD12</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87.0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9.1</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9.1</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96.1</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98.7</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660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744"/>
        <w:gridCol w:w="1179"/>
        <w:gridCol w:w="1039"/>
        <w:gridCol w:w="1412"/>
        <w:gridCol w:w="1490"/>
      </w:tblGrid>
      <w:tr w:rsidR="00A560D7" w:rsidTr="00A560D7">
        <w:trPr>
          <w:cantSplit/>
        </w:trPr>
        <w:tc>
          <w:tcPr>
            <w:tcW w:w="6605" w:type="dxa"/>
            <w:gridSpan w:val="6"/>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FRAUD13</w:t>
            </w:r>
          </w:p>
        </w:tc>
      </w:tr>
      <w:tr w:rsidR="00A560D7" w:rsidTr="00A560D7">
        <w:trPr>
          <w:cantSplit/>
        </w:trPr>
        <w:tc>
          <w:tcPr>
            <w:tcW w:w="148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A560D7" w:rsidTr="00A560D7">
        <w:trPr>
          <w:cantSplit/>
        </w:trPr>
        <w:tc>
          <w:tcPr>
            <w:tcW w:w="744"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11"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c>
          <w:tcPr>
            <w:tcW w:w="1489"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87.0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7.8</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7.8</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94.8</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97.4</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11"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489"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6605"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744"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39"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nil"/>
              <w:bottom w:val="single" w:sz="8" w:space="0" w:color="152935"/>
              <w:right w:val="nil"/>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bl>
    <w:p w:rsidR="00A560D7" w:rsidRDefault="00A560D7" w:rsidP="00A560D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VALIDITAS X</w:t>
      </w:r>
    </w:p>
    <w:tbl>
      <w:tblPr>
        <w:tblW w:w="11307" w:type="dxa"/>
        <w:tblInd w:w="-10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810"/>
        <w:gridCol w:w="1081"/>
        <w:gridCol w:w="668"/>
        <w:gridCol w:w="720"/>
        <w:gridCol w:w="648"/>
        <w:gridCol w:w="630"/>
        <w:gridCol w:w="630"/>
        <w:gridCol w:w="630"/>
        <w:gridCol w:w="630"/>
        <w:gridCol w:w="630"/>
        <w:gridCol w:w="630"/>
        <w:gridCol w:w="720"/>
        <w:gridCol w:w="720"/>
        <w:gridCol w:w="720"/>
        <w:gridCol w:w="720"/>
        <w:gridCol w:w="720"/>
      </w:tblGrid>
      <w:tr w:rsidR="00A560D7" w:rsidTr="00A560D7">
        <w:trPr>
          <w:cantSplit/>
        </w:trPr>
        <w:tc>
          <w:tcPr>
            <w:tcW w:w="1891" w:type="dxa"/>
            <w:gridSpan w:val="2"/>
            <w:shd w:val="clear" w:color="auto" w:fill="FFFFFF"/>
            <w:vAlign w:val="bottom"/>
            <w:hideMark/>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68"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w:t>
            </w:r>
          </w:p>
        </w:tc>
        <w:tc>
          <w:tcPr>
            <w:tcW w:w="72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w:t>
            </w:r>
          </w:p>
        </w:tc>
        <w:tc>
          <w:tcPr>
            <w:tcW w:w="648"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PPD3</w:t>
            </w:r>
          </w:p>
        </w:tc>
        <w:tc>
          <w:tcPr>
            <w:tcW w:w="63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PPD4</w:t>
            </w:r>
          </w:p>
        </w:tc>
        <w:tc>
          <w:tcPr>
            <w:tcW w:w="63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PPD5</w:t>
            </w:r>
          </w:p>
        </w:tc>
        <w:tc>
          <w:tcPr>
            <w:tcW w:w="63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PPD6</w:t>
            </w:r>
          </w:p>
        </w:tc>
        <w:tc>
          <w:tcPr>
            <w:tcW w:w="63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PPD7</w:t>
            </w:r>
          </w:p>
        </w:tc>
        <w:tc>
          <w:tcPr>
            <w:tcW w:w="63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PPD8</w:t>
            </w:r>
          </w:p>
        </w:tc>
        <w:tc>
          <w:tcPr>
            <w:tcW w:w="63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PPD9</w:t>
            </w:r>
          </w:p>
        </w:tc>
        <w:tc>
          <w:tcPr>
            <w:tcW w:w="72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PPD10</w:t>
            </w:r>
          </w:p>
        </w:tc>
        <w:tc>
          <w:tcPr>
            <w:tcW w:w="72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PPD11</w:t>
            </w:r>
          </w:p>
        </w:tc>
        <w:tc>
          <w:tcPr>
            <w:tcW w:w="72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PPD12</w:t>
            </w:r>
          </w:p>
        </w:tc>
        <w:tc>
          <w:tcPr>
            <w:tcW w:w="72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PPD13</w:t>
            </w:r>
          </w:p>
        </w:tc>
        <w:tc>
          <w:tcPr>
            <w:tcW w:w="720"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PPD14</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72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PPD3</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.668</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.882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.833</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PPD4</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63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PPD5</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.141</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PPD6</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PPD7</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.269</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PPD8</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PPD9</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PPD10</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PPD11</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.045</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PPD12</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PPD13</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.882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72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PPD14</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PPD15</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PPD16</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PPD17</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.066</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.096</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PPD18</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PPD19</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PPD20</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PPD21</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PPD22</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PPD23</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.194</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.185</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.106</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PPD24</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PPD25</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.882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PPD26</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PPD27</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PPD28</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.089</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.174</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-.119</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.441</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.301</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PPD29</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PPD30</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.148</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PPD31</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810"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TPPD</w:t>
            </w: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.579</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.514</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.708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.675</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.760</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.708</w:t>
            </w:r>
            <w:r>
              <w:rPr>
                <w:rFonts w:ascii="Arial" w:hAnsi="Arial" w:cs="Arial"/>
                <w:color w:val="010205"/>
                <w:sz w:val="18"/>
                <w:szCs w:val="18"/>
                <w:vertAlign w:val="superscript"/>
              </w:rPr>
              <w:t>**</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810" w:type="dxa"/>
            <w:shd w:val="clear" w:color="auto" w:fill="E0E0E0"/>
          </w:tcPr>
          <w:p w:rsidR="00A560D7" w:rsidRDefault="00A560D7" w:rsidP="00A560D7">
            <w:pPr>
              <w:widowControl w:val="0"/>
              <w:autoSpaceDE w:val="0"/>
              <w:autoSpaceDN w:val="0"/>
              <w:adjustRightInd w:val="0"/>
              <w:spacing w:after="0" w:line="240" w:lineRule="auto"/>
              <w:rPr>
                <w:rFonts w:ascii="Arial" w:hAnsi="Arial" w:cs="Arial"/>
                <w:color w:val="010205"/>
                <w:sz w:val="18"/>
                <w:szCs w:val="18"/>
              </w:rPr>
            </w:pPr>
          </w:p>
        </w:tc>
        <w:tc>
          <w:tcPr>
            <w:tcW w:w="1081"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66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48"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63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720"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bl>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000000" w:themeColor="text1"/>
          <w:left w:val="single" w:sz="8" w:space="0" w:color="000000" w:themeColor="text1"/>
          <w:bottom w:val="single" w:sz="8" w:space="0" w:color="152935"/>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781"/>
        <w:gridCol w:w="781"/>
        <w:gridCol w:w="780"/>
        <w:gridCol w:w="780"/>
        <w:gridCol w:w="780"/>
        <w:gridCol w:w="780"/>
        <w:gridCol w:w="780"/>
        <w:gridCol w:w="780"/>
        <w:gridCol w:w="780"/>
        <w:gridCol w:w="780"/>
        <w:gridCol w:w="780"/>
        <w:gridCol w:w="780"/>
      </w:tblGrid>
      <w:tr w:rsidR="00A560D7" w:rsidTr="00A560D7">
        <w:trPr>
          <w:cantSplit/>
        </w:trPr>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PPD15</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PPD16</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PPD17</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PPD18</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PPD19</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PPD20</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PPD21</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PPD22</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PPD23</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PPD24</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PPD25</w:t>
            </w:r>
          </w:p>
        </w:tc>
        <w:tc>
          <w:tcPr>
            <w:tcW w:w="325" w:type="dxa"/>
            <w:shd w:val="clear" w:color="auto" w:fill="auto"/>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PPD26</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.668</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.882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lastRenderedPageBreak/>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.274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r>
      <w:tr w:rsidR="00A560D7" w:rsidTr="00A560D7">
        <w:trPr>
          <w:cantSplit/>
        </w:trPr>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.096</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.194</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.186</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lastRenderedPageBreak/>
              <w:t>.289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325" w:type="dxa"/>
            <w:shd w:val="clear" w:color="auto" w:fill="auto"/>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.089</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.441</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.096</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.667</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.559</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.680</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.496</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.674</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325" w:type="dxa"/>
            <w:shd w:val="clear" w:color="auto" w:fill="auto"/>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bl>
    <w:p w:rsidR="00A560D7" w:rsidRDefault="00A560D7" w:rsidP="00A560D7">
      <w:pPr>
        <w:jc w:val="both"/>
        <w:rPr>
          <w:rFonts w:ascii="Times New Roman" w:hAnsi="Times New Roman" w:cs="Times New Roman"/>
          <w:b/>
          <w:sz w:val="24"/>
          <w:szCs w:val="24"/>
          <w:lang w:val="en-US"/>
        </w:rPr>
      </w:pPr>
    </w:p>
    <w:tbl>
      <w:tblPr>
        <w:tblW w:w="9362"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firstRow="1" w:lastRow="0" w:firstColumn="1" w:lastColumn="0" w:noHBand="0" w:noVBand="1"/>
      </w:tblPr>
      <w:tblGrid>
        <w:gridCol w:w="921"/>
        <w:gridCol w:w="2063"/>
        <w:gridCol w:w="1063"/>
        <w:gridCol w:w="1063"/>
        <w:gridCol w:w="1063"/>
        <w:gridCol w:w="1063"/>
        <w:gridCol w:w="1063"/>
        <w:gridCol w:w="1063"/>
      </w:tblGrid>
      <w:tr w:rsidR="00A560D7" w:rsidTr="00A560D7">
        <w:trPr>
          <w:cantSplit/>
        </w:trPr>
        <w:tc>
          <w:tcPr>
            <w:tcW w:w="9360" w:type="dxa"/>
            <w:gridSpan w:val="8"/>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Correlations</w:t>
            </w:r>
          </w:p>
        </w:tc>
      </w:tr>
      <w:tr w:rsidR="00A560D7" w:rsidTr="00A560D7">
        <w:trPr>
          <w:cantSplit/>
        </w:trPr>
        <w:tc>
          <w:tcPr>
            <w:tcW w:w="2982" w:type="dxa"/>
            <w:gridSpan w:val="2"/>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63"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PPD27</w:t>
            </w:r>
          </w:p>
        </w:tc>
        <w:tc>
          <w:tcPr>
            <w:tcW w:w="1063"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PPD28</w:t>
            </w:r>
          </w:p>
        </w:tc>
        <w:tc>
          <w:tcPr>
            <w:tcW w:w="1063"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PPD29</w:t>
            </w:r>
          </w:p>
        </w:tc>
        <w:tc>
          <w:tcPr>
            <w:tcW w:w="1063"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PPD30</w:t>
            </w:r>
          </w:p>
        </w:tc>
        <w:tc>
          <w:tcPr>
            <w:tcW w:w="1063"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PPD31</w:t>
            </w:r>
          </w:p>
        </w:tc>
        <w:tc>
          <w:tcPr>
            <w:tcW w:w="1063" w:type="dxa"/>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TPPD</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.579</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PPD3</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.031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.514</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PPD4</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.708</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PPD5</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.393</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.675</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PPD6</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PPD7</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.760</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PPD8</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.233</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.708</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PPD9</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.495</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.734</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PPD10</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.674</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PPD11</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.634</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PPD12</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PPD13</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PPD14</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PPD15</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.667</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PPD16</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.579</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PPD17</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.559</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.078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PPD18</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.416</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PPD19</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PPD20</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PPD21</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PPD22</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.680</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PPD23</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.496</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.091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PPD24</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.674</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PPD25</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PPD26</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PPD27</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.416</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PPD28</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.402</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.689</w:t>
            </w:r>
          </w:p>
        </w:tc>
        <w:tc>
          <w:tcPr>
            <w:tcW w:w="1063"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PPD29</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.680</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PPD30</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.063</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.056</w:t>
            </w:r>
          </w:p>
        </w:tc>
        <w:tc>
          <w:tcPr>
            <w:tcW w:w="1063"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PPD31</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.268</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.089</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.018</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.441</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.024</w:t>
            </w:r>
          </w:p>
        </w:tc>
        <w:tc>
          <w:tcPr>
            <w:tcW w:w="1063"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920" w:type="dxa"/>
            <w:vMerge w:val="restart"/>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TPPD</w:t>
            </w: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.416</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.402</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.680</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63" w:type="dxa"/>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r w:rsidR="00A560D7" w:rsidTr="00A560D7">
        <w:trPr>
          <w:cantSplit/>
        </w:trPr>
        <w:tc>
          <w:tcPr>
            <w:tcW w:w="9360" w:type="dxa"/>
            <w:vMerge/>
            <w:vAlign w:val="center"/>
            <w:hideMark/>
          </w:tcPr>
          <w:p w:rsidR="00A560D7" w:rsidRDefault="00A560D7" w:rsidP="00A560D7">
            <w:pPr>
              <w:spacing w:after="0" w:line="240" w:lineRule="auto"/>
              <w:rPr>
                <w:rFonts w:ascii="Arial" w:hAnsi="Arial" w:cs="Arial"/>
                <w:color w:val="264A60"/>
                <w:sz w:val="18"/>
                <w:szCs w:val="18"/>
              </w:rPr>
            </w:pPr>
          </w:p>
        </w:tc>
        <w:tc>
          <w:tcPr>
            <w:tcW w:w="2062" w:type="dxa"/>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63" w:type="dxa"/>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bl>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VALIDITAS Y</w:t>
      </w:r>
    </w:p>
    <w:tbl>
      <w:tblPr>
        <w:tblW w:w="11423"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0"/>
        <w:gridCol w:w="1260"/>
        <w:gridCol w:w="893"/>
        <w:gridCol w:w="900"/>
        <w:gridCol w:w="900"/>
        <w:gridCol w:w="900"/>
        <w:gridCol w:w="900"/>
        <w:gridCol w:w="900"/>
        <w:gridCol w:w="900"/>
        <w:gridCol w:w="900"/>
        <w:gridCol w:w="900"/>
        <w:gridCol w:w="990"/>
      </w:tblGrid>
      <w:tr w:rsidR="00A560D7" w:rsidRPr="009124EE" w:rsidTr="00A560D7">
        <w:trPr>
          <w:cantSplit/>
        </w:trPr>
        <w:tc>
          <w:tcPr>
            <w:tcW w:w="11423" w:type="dxa"/>
            <w:gridSpan w:val="12"/>
            <w:tcBorders>
              <w:top w:val="single" w:sz="8" w:space="0" w:color="152935"/>
              <w:left w:val="single" w:sz="8" w:space="0" w:color="152935"/>
              <w:bottom w:val="single" w:sz="8" w:space="0" w:color="152935"/>
              <w:right w:val="single" w:sz="8" w:space="0" w:color="152935"/>
            </w:tcBorders>
            <w:shd w:val="clear" w:color="auto" w:fill="FFFFFF"/>
            <w:vAlign w:val="center"/>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010205"/>
                <w:sz w:val="18"/>
                <w:szCs w:val="18"/>
              </w:rPr>
            </w:pPr>
            <w:r w:rsidRPr="009124EE">
              <w:rPr>
                <w:rFonts w:ascii="Arial" w:hAnsi="Arial" w:cs="Arial"/>
                <w:b/>
                <w:color w:val="010205"/>
                <w:sz w:val="18"/>
                <w:szCs w:val="18"/>
              </w:rPr>
              <w:t>Correlations</w:t>
            </w:r>
          </w:p>
        </w:tc>
      </w:tr>
      <w:tr w:rsidR="00A560D7" w:rsidRPr="009124EE" w:rsidTr="00A560D7">
        <w:trPr>
          <w:cantSplit/>
        </w:trPr>
        <w:tc>
          <w:tcPr>
            <w:tcW w:w="2340" w:type="dxa"/>
            <w:gridSpan w:val="2"/>
            <w:tcBorders>
              <w:top w:val="single" w:sz="8" w:space="0" w:color="152935"/>
              <w:left w:val="single" w:sz="8" w:space="0" w:color="152935"/>
              <w:bottom w:val="single" w:sz="8" w:space="0" w:color="152935"/>
              <w:right w:val="nil"/>
            </w:tcBorders>
            <w:shd w:val="clear" w:color="auto" w:fill="FFFFFF"/>
            <w:vAlign w:val="bottom"/>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893"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FRAUD1</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FRAUD2</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FRAUD3</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FRAUD4</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FRAUD5</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FRAUD6</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FRAUD7</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FRAUD8</w:t>
            </w:r>
          </w:p>
        </w:tc>
        <w:tc>
          <w:tcPr>
            <w:tcW w:w="900" w:type="dxa"/>
            <w:tcBorders>
              <w:top w:val="single" w:sz="8" w:space="0" w:color="152935"/>
              <w:left w:val="nil"/>
              <w:bottom w:val="single" w:sz="8" w:space="0" w:color="152935"/>
              <w:right w:val="single" w:sz="8" w:space="0" w:color="E0E0E0"/>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FRAUD9</w:t>
            </w:r>
          </w:p>
        </w:tc>
        <w:tc>
          <w:tcPr>
            <w:tcW w:w="990" w:type="dxa"/>
            <w:tcBorders>
              <w:top w:val="single" w:sz="8" w:space="0" w:color="152935"/>
              <w:left w:val="nil"/>
              <w:bottom w:val="single" w:sz="8" w:space="0" w:color="152935"/>
              <w:right w:val="single" w:sz="8" w:space="0" w:color="152935"/>
            </w:tcBorders>
            <w:shd w:val="clear" w:color="auto" w:fill="FFFFFF"/>
            <w:vAlign w:val="bottom"/>
            <w:hideMark/>
          </w:tcPr>
          <w:p w:rsidR="00A560D7" w:rsidRPr="009124EE"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sidRPr="009124EE">
              <w:rPr>
                <w:rFonts w:ascii="Arial" w:hAnsi="Arial" w:cs="Arial"/>
                <w:color w:val="264A60"/>
                <w:sz w:val="18"/>
                <w:szCs w:val="18"/>
              </w:rPr>
              <w:t>FRAUD10</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FRAUD1</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.840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.508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.492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.584</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.499</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.348</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FRAUD2</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.840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.709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.590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.458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.568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.482</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.193</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.092</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FRAUD3</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.709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.538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.619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.389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.548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.471</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.559</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FRAUD4</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.178</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.596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.612</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.418</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.122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FRAUD5</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.508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.590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.538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.283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.691</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.341</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.013</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FRAUD6</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.492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.619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.353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.810</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.639</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FRAUD7</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.458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.389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.178</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.283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.353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.271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.346</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.335</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.122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.013</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.017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.003</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FRAUD8</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.584</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.568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.548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.596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.271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.740</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.398</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.017</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FRAUD9</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.499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.482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.471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.612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.691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.810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.346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.740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.601</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lastRenderedPageBreak/>
              <w:t>FRAUD10</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.348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.193</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.418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.341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.639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.335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.398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.601</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1</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.092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.003</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vAlign w:val="center"/>
          </w:tcPr>
          <w:p w:rsidR="00A560D7" w:rsidRPr="009124EE" w:rsidRDefault="00A560D7" w:rsidP="00A560D7">
            <w:pPr>
              <w:widowControl w:val="0"/>
              <w:autoSpaceDE w:val="0"/>
              <w:autoSpaceDN w:val="0"/>
              <w:adjustRightInd w:val="0"/>
              <w:spacing w:after="0" w:line="240" w:lineRule="auto"/>
              <w:rPr>
                <w:rFonts w:ascii="Courier New" w:hAnsi="Courier New" w:cs="Courier New"/>
                <w:color w:val="000000"/>
                <w:sz w:val="18"/>
                <w:szCs w:val="18"/>
              </w:rPr>
            </w:pP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FRAUD11</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.373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.294</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.519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.490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.605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.294</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.535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.555</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.748</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.009</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.009</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FRAUD12</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.358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.222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.478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.400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.313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.386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.253</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.604</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.368</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.468</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.052</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.006</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.001</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.026</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.001</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FRAUD13</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.455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.305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.714</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.507</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.406</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.520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.250</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.581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.433</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.717</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.028</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r w:rsidR="00A560D7" w:rsidRPr="009124EE" w:rsidTr="00A560D7">
        <w:trPr>
          <w:cantSplit/>
        </w:trPr>
        <w:tc>
          <w:tcPr>
            <w:tcW w:w="1080" w:type="dxa"/>
            <w:vMerge w:val="restart"/>
            <w:tcBorders>
              <w:top w:val="single" w:sz="8" w:space="0" w:color="152935"/>
              <w:left w:val="single" w:sz="8" w:space="0" w:color="152935"/>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TFRAUD</w:t>
            </w: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Pearson Correlation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.781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.721</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.845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.775</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.757</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.839</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.548</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.802</w:t>
            </w:r>
            <w:r w:rsidRPr="009124EE">
              <w:rPr>
                <w:rFonts w:ascii="Arial" w:hAnsi="Arial" w:cs="Arial"/>
                <w:color w:val="010205"/>
                <w:sz w:val="18"/>
                <w:szCs w:val="18"/>
                <w:vertAlign w:val="superscript"/>
              </w:rPr>
              <w:t>**</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.786</w:t>
            </w:r>
            <w:r w:rsidRPr="009124EE">
              <w:rPr>
                <w:rFonts w:ascii="Arial" w:hAnsi="Arial" w:cs="Arial"/>
                <w:color w:val="010205"/>
                <w:sz w:val="18"/>
                <w:szCs w:val="18"/>
                <w:vertAlign w:val="superscript"/>
              </w:rPr>
              <w:t>**</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.689</w:t>
            </w:r>
            <w:r w:rsidRPr="009124EE">
              <w:rPr>
                <w:rFonts w:ascii="Arial" w:hAnsi="Arial" w:cs="Arial"/>
                <w:color w:val="010205"/>
                <w:sz w:val="18"/>
                <w:szCs w:val="18"/>
                <w:vertAlign w:val="superscript"/>
              </w:rPr>
              <w:t>**</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Sig. (2-tailed)</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.000</w:t>
            </w:r>
          </w:p>
        </w:tc>
      </w:tr>
      <w:tr w:rsidR="00A560D7" w:rsidRPr="009124EE" w:rsidTr="00A560D7">
        <w:trPr>
          <w:cantSplit/>
        </w:trPr>
        <w:tc>
          <w:tcPr>
            <w:tcW w:w="1080" w:type="dxa"/>
            <w:vMerge/>
            <w:tcBorders>
              <w:top w:val="single" w:sz="8" w:space="0" w:color="152935"/>
              <w:left w:val="single" w:sz="8" w:space="0" w:color="152935"/>
              <w:bottom w:val="single" w:sz="8" w:space="0" w:color="152935"/>
              <w:right w:val="nil"/>
            </w:tcBorders>
            <w:vAlign w:val="center"/>
            <w:hideMark/>
          </w:tcPr>
          <w:p w:rsidR="00A560D7" w:rsidRPr="009124EE" w:rsidRDefault="00A560D7" w:rsidP="00A560D7">
            <w:pPr>
              <w:spacing w:after="0" w:line="240" w:lineRule="auto"/>
              <w:rPr>
                <w:rFonts w:ascii="Arial" w:hAnsi="Arial" w:cs="Arial"/>
                <w:color w:val="264A60"/>
                <w:sz w:val="18"/>
                <w:szCs w:val="18"/>
              </w:rPr>
            </w:pPr>
          </w:p>
        </w:tc>
        <w:tc>
          <w:tcPr>
            <w:tcW w:w="1260" w:type="dxa"/>
            <w:tcBorders>
              <w:top w:val="single" w:sz="8" w:space="0" w:color="152935"/>
              <w:left w:val="nil"/>
              <w:bottom w:val="single" w:sz="8" w:space="0" w:color="152935"/>
              <w:right w:val="nil"/>
            </w:tcBorders>
            <w:shd w:val="clear" w:color="auto" w:fill="E0E0E0"/>
            <w:hideMark/>
          </w:tcPr>
          <w:p w:rsidR="00A560D7" w:rsidRPr="009124EE"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sidRPr="009124EE">
              <w:rPr>
                <w:rFonts w:ascii="Arial" w:hAnsi="Arial" w:cs="Arial"/>
                <w:color w:val="264A60"/>
                <w:sz w:val="18"/>
                <w:szCs w:val="18"/>
              </w:rPr>
              <w:t>N</w:t>
            </w:r>
          </w:p>
        </w:tc>
        <w:tc>
          <w:tcPr>
            <w:tcW w:w="893"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00" w:type="dxa"/>
            <w:tcBorders>
              <w:top w:val="single" w:sz="8" w:space="0" w:color="152935"/>
              <w:left w:val="nil"/>
              <w:bottom w:val="single" w:sz="8" w:space="0" w:color="152935"/>
              <w:right w:val="single" w:sz="8" w:space="0" w:color="E0E0E0"/>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c>
          <w:tcPr>
            <w:tcW w:w="990" w:type="dxa"/>
            <w:tcBorders>
              <w:top w:val="single" w:sz="8" w:space="0" w:color="152935"/>
              <w:left w:val="nil"/>
              <w:bottom w:val="single" w:sz="8" w:space="0" w:color="152935"/>
              <w:right w:val="single" w:sz="8" w:space="0" w:color="152935"/>
            </w:tcBorders>
            <w:shd w:val="clear" w:color="auto" w:fill="FFFFFF"/>
            <w:hideMark/>
          </w:tcPr>
          <w:p w:rsidR="00A560D7" w:rsidRPr="009124EE"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sidRPr="009124EE">
              <w:rPr>
                <w:rFonts w:ascii="Arial" w:hAnsi="Arial" w:cs="Arial"/>
                <w:color w:val="010205"/>
                <w:sz w:val="18"/>
                <w:szCs w:val="18"/>
              </w:rPr>
              <w:t>77</w:t>
            </w:r>
          </w:p>
        </w:tc>
      </w:tr>
    </w:tbl>
    <w:p w:rsidR="00A560D7" w:rsidRDefault="00A560D7" w:rsidP="00A560D7">
      <w:pPr>
        <w:jc w:val="both"/>
        <w:rPr>
          <w:rFonts w:ascii="Times New Roman" w:hAnsi="Times New Roman" w:cs="Times New Roman"/>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06"/>
        <w:gridCol w:w="2469"/>
        <w:gridCol w:w="1405"/>
        <w:gridCol w:w="1405"/>
        <w:gridCol w:w="1405"/>
        <w:gridCol w:w="1272"/>
      </w:tblGrid>
      <w:tr w:rsidR="00A560D7" w:rsidTr="00A560D7">
        <w:trPr>
          <w:cantSplit/>
        </w:trPr>
        <w:tc>
          <w:tcPr>
            <w:tcW w:w="9360" w:type="dxa"/>
            <w:gridSpan w:val="6"/>
            <w:tcBorders>
              <w:top w:val="single" w:sz="8" w:space="0" w:color="152935"/>
              <w:left w:val="single" w:sz="8" w:space="0" w:color="152935"/>
              <w:bottom w:val="single" w:sz="8" w:space="0" w:color="152935"/>
              <w:right w:val="single" w:sz="8" w:space="0" w:color="152935"/>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Correlations</w:t>
            </w:r>
          </w:p>
        </w:tc>
      </w:tr>
      <w:tr w:rsidR="00A560D7" w:rsidTr="00A560D7">
        <w:trPr>
          <w:cantSplit/>
        </w:trPr>
        <w:tc>
          <w:tcPr>
            <w:tcW w:w="3873" w:type="dxa"/>
            <w:gridSpan w:val="2"/>
            <w:tcBorders>
              <w:top w:val="single" w:sz="8" w:space="0" w:color="152935"/>
              <w:left w:val="single" w:sz="8" w:space="0" w:color="152935"/>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405"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FRAUD11</w:t>
            </w:r>
          </w:p>
        </w:tc>
        <w:tc>
          <w:tcPr>
            <w:tcW w:w="1405"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FRAUD12</w:t>
            </w:r>
          </w:p>
        </w:tc>
        <w:tc>
          <w:tcPr>
            <w:tcW w:w="1405"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FRAUD13</w:t>
            </w:r>
          </w:p>
        </w:tc>
        <w:tc>
          <w:tcPr>
            <w:tcW w:w="1272" w:type="dxa"/>
            <w:tcBorders>
              <w:top w:val="single" w:sz="8" w:space="0" w:color="152935"/>
              <w:left w:val="nil"/>
              <w:bottom w:val="single" w:sz="8" w:space="0" w:color="152935"/>
              <w:right w:val="single" w:sz="8" w:space="0" w:color="152935"/>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TFRAUD</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FRAUD1</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.358</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.455</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.781</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FRAUD2</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.294</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.222</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.305</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.052</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FRAUD3</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.589</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.478</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.714</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.845</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FRAUD4</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.775</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FRAUD5</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.490</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.313</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.406</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.757</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FRAUD6</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.605</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.520</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.839</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FRAUD7</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.294</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.253</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.009</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.026</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FRAUD8</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.535</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.604</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.802</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FRAUD9</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.555</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.786</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FRAUD10</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.748</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.468</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.717</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.689</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FRAUD11</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.579</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.741</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FRAUD12</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.579</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FRAUD13</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r>
              <w:rPr>
                <w:rFonts w:ascii="Arial" w:hAnsi="Arial" w:cs="Arial"/>
                <w:color w:val="010205"/>
                <w:sz w:val="18"/>
                <w:szCs w:val="18"/>
                <w:vertAlign w:val="superscript"/>
              </w:rPr>
              <w:t>**</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r w:rsidR="00A560D7" w:rsidTr="00A560D7">
        <w:trPr>
          <w:cantSplit/>
        </w:trPr>
        <w:tc>
          <w:tcPr>
            <w:tcW w:w="1405"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TFRAUD</w:t>
            </w: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.741</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r>
              <w:rPr>
                <w:rFonts w:ascii="Arial" w:hAnsi="Arial" w:cs="Arial"/>
                <w:color w:val="010205"/>
                <w:sz w:val="18"/>
                <w:szCs w:val="18"/>
                <w:vertAlign w:val="superscript"/>
              </w:rPr>
              <w:t>**</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272" w:type="dxa"/>
            <w:tcBorders>
              <w:top w:val="single" w:sz="8" w:space="0" w:color="152935"/>
              <w:left w:val="nil"/>
              <w:bottom w:val="single" w:sz="8" w:space="0" w:color="152935"/>
              <w:right w:val="single" w:sz="8" w:space="0" w:color="152935"/>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468"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4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272"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r>
    </w:tbl>
    <w:p w:rsidR="00A560D7" w:rsidRDefault="00A560D7" w:rsidP="00A560D7">
      <w:pPr>
        <w:jc w:val="both"/>
        <w:rPr>
          <w:rFonts w:ascii="Times New Roman" w:hAnsi="Times New Roman" w:cs="Times New Roman"/>
          <w:sz w:val="24"/>
          <w:szCs w:val="24"/>
          <w:lang w:val="en-US"/>
        </w:rPr>
      </w:pPr>
    </w:p>
    <w:p w:rsidR="00A560D7" w:rsidRPr="005C29C0"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RELIABILITAS X</w:t>
      </w:r>
    </w:p>
    <w:p w:rsidR="00A560D7" w:rsidRPr="005C29C0" w:rsidRDefault="00A560D7" w:rsidP="00A560D7">
      <w:pPr>
        <w:spacing w:line="400" w:lineRule="atLeast"/>
        <w:rPr>
          <w:rFonts w:ascii="Times New Roman" w:hAnsi="Times New Roman" w:cs="Times New Roman"/>
          <w:sz w:val="24"/>
          <w:szCs w:val="24"/>
          <w:lang w:val="en-US"/>
        </w:rPr>
      </w:pPr>
      <w:r>
        <w:rPr>
          <w:rFonts w:ascii="Times New Roman" w:hAnsi="Times New Roman" w:cs="Times New Roman"/>
          <w:sz w:val="24"/>
          <w:szCs w:val="24"/>
        </w:rPr>
        <w:t xml:space="preserve"> </w:t>
      </w: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75"/>
        <w:gridCol w:w="1174"/>
        <w:gridCol w:w="1048"/>
        <w:gridCol w:w="1048"/>
      </w:tblGrid>
      <w:tr w:rsidR="00A560D7" w:rsidTr="00A560D7">
        <w:trPr>
          <w:cantSplit/>
        </w:trPr>
        <w:tc>
          <w:tcPr>
            <w:tcW w:w="4142" w:type="dxa"/>
            <w:gridSpan w:val="4"/>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Case Processing Summary</w:t>
            </w:r>
          </w:p>
        </w:tc>
      </w:tr>
      <w:tr w:rsidR="00A560D7" w:rsidTr="00A560D7">
        <w:trPr>
          <w:cantSplit/>
        </w:trPr>
        <w:tc>
          <w:tcPr>
            <w:tcW w:w="204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47"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A560D7" w:rsidTr="00A560D7">
        <w:trPr>
          <w:cantSplit/>
        </w:trPr>
        <w:tc>
          <w:tcPr>
            <w:tcW w:w="875"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47"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4142"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173"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4142"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173"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47"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A560D7" w:rsidRPr="005C29C0" w:rsidRDefault="00A560D7" w:rsidP="00A560D7">
      <w:pPr>
        <w:rPr>
          <w:rFonts w:ascii="Arial" w:hAnsi="Arial" w:cs="Arial"/>
          <w:color w:val="010205"/>
          <w:sz w:val="18"/>
          <w:szCs w:val="18"/>
          <w:lang w:val="en-US"/>
        </w:rPr>
      </w:pP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145"/>
      </w:tblGrid>
      <w:tr w:rsidR="00A560D7" w:rsidTr="00A560D7">
        <w:trPr>
          <w:cantSplit/>
        </w:trPr>
        <w:tc>
          <w:tcPr>
            <w:tcW w:w="4142" w:type="dxa"/>
            <w:tcBorders>
              <w:top w:val="nil"/>
              <w:left w:val="nil"/>
              <w:bottom w:val="nil"/>
              <w:right w:val="nil"/>
            </w:tcBorders>
            <w:shd w:val="clear" w:color="auto" w:fill="FFFFFF"/>
            <w:hideMark/>
          </w:tcPr>
          <w:p w:rsidR="00A560D7" w:rsidRDefault="00A560D7" w:rsidP="00A560D7">
            <w:pPr>
              <w:widowControl w:val="0"/>
              <w:autoSpaceDE w:val="0"/>
              <w:autoSpaceDN w:val="0"/>
              <w:adjustRightInd w:val="0"/>
              <w:spacing w:line="240" w:lineRule="auto"/>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A560D7" w:rsidRPr="005C29C0" w:rsidRDefault="00A560D7" w:rsidP="00A560D7">
      <w:pPr>
        <w:spacing w:line="400" w:lineRule="atLeast"/>
        <w:rPr>
          <w:rFonts w:ascii="Times New Roman" w:hAnsi="Times New Roman" w:cs="Times New Roman"/>
          <w:color w:val="000000"/>
          <w:sz w:val="24"/>
          <w:szCs w:val="24"/>
          <w:lang w:val="en-US"/>
        </w:rPr>
      </w:pPr>
      <w:r>
        <w:rPr>
          <w:rFonts w:ascii="Times New Roman" w:hAnsi="Times New Roman" w:cs="Times New Roman"/>
          <w:sz w:val="24"/>
          <w:szCs w:val="24"/>
        </w:rPr>
        <w:t xml:space="preserve"> </w:t>
      </w:r>
    </w:p>
    <w:tbl>
      <w:tblPr>
        <w:tblW w:w="270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20"/>
        <w:gridCol w:w="1187"/>
      </w:tblGrid>
      <w:tr w:rsidR="00A560D7" w:rsidTr="00A560D7">
        <w:trPr>
          <w:cantSplit/>
        </w:trPr>
        <w:tc>
          <w:tcPr>
            <w:tcW w:w="2706" w:type="dxa"/>
            <w:gridSpan w:val="2"/>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58" w:right="58"/>
              <w:jc w:val="center"/>
              <w:rPr>
                <w:rFonts w:ascii="Arial" w:hAnsi="Arial" w:cs="Arial"/>
                <w:color w:val="010205"/>
              </w:rPr>
            </w:pPr>
            <w:r>
              <w:rPr>
                <w:rFonts w:ascii="Arial" w:hAnsi="Arial" w:cs="Arial"/>
                <w:b/>
                <w:color w:val="010205"/>
              </w:rPr>
              <w:t>Reliability Statistics</w:t>
            </w:r>
          </w:p>
        </w:tc>
      </w:tr>
      <w:tr w:rsidR="00A560D7" w:rsidTr="00A560D7">
        <w:trPr>
          <w:cantSplit/>
        </w:trPr>
        <w:tc>
          <w:tcPr>
            <w:tcW w:w="151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58" w:right="58"/>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58" w:right="58"/>
              <w:jc w:val="center"/>
              <w:rPr>
                <w:rFonts w:ascii="Arial" w:hAnsi="Arial" w:cs="Arial"/>
                <w:color w:val="264A60"/>
                <w:sz w:val="18"/>
                <w:szCs w:val="18"/>
              </w:rPr>
            </w:pPr>
            <w:r>
              <w:rPr>
                <w:rFonts w:ascii="Arial" w:hAnsi="Arial" w:cs="Arial"/>
                <w:color w:val="264A60"/>
                <w:sz w:val="18"/>
                <w:szCs w:val="18"/>
              </w:rPr>
              <w:t>N of Items</w:t>
            </w:r>
          </w:p>
        </w:tc>
      </w:tr>
      <w:tr w:rsidR="00A560D7" w:rsidTr="00A560D7">
        <w:trPr>
          <w:cantSplit/>
        </w:trPr>
        <w:tc>
          <w:tcPr>
            <w:tcW w:w="1519"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58" w:right="58"/>
              <w:jc w:val="right"/>
              <w:rPr>
                <w:rFonts w:ascii="Arial" w:hAnsi="Arial" w:cs="Arial"/>
                <w:color w:val="010205"/>
                <w:sz w:val="18"/>
                <w:szCs w:val="18"/>
              </w:rPr>
            </w:pPr>
            <w:r>
              <w:rPr>
                <w:rFonts w:ascii="Arial" w:hAnsi="Arial" w:cs="Arial"/>
                <w:color w:val="010205"/>
                <w:sz w:val="18"/>
                <w:szCs w:val="18"/>
              </w:rPr>
              <w:t>.937</w:t>
            </w:r>
          </w:p>
        </w:tc>
        <w:tc>
          <w:tcPr>
            <w:tcW w:w="1187" w:type="dxa"/>
            <w:tcBorders>
              <w:top w:val="single" w:sz="8" w:space="0" w:color="152935"/>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58" w:right="58"/>
              <w:jc w:val="right"/>
              <w:rPr>
                <w:rFonts w:ascii="Arial" w:hAnsi="Arial" w:cs="Arial"/>
                <w:color w:val="010205"/>
                <w:sz w:val="18"/>
                <w:szCs w:val="18"/>
              </w:rPr>
            </w:pPr>
            <w:r>
              <w:rPr>
                <w:rFonts w:ascii="Arial" w:hAnsi="Arial" w:cs="Arial"/>
                <w:color w:val="010205"/>
                <w:sz w:val="18"/>
                <w:szCs w:val="18"/>
              </w:rPr>
              <w:t>32</w:t>
            </w:r>
          </w:p>
        </w:tc>
      </w:tr>
    </w:tbl>
    <w:p w:rsidR="00A560D7" w:rsidRDefault="00A560D7" w:rsidP="00A560D7">
      <w:pPr>
        <w:jc w:val="both"/>
        <w:rPr>
          <w:rFonts w:ascii="Times New Roman" w:hAnsi="Times New Roman" w:cs="Times New Roman"/>
          <w:sz w:val="24"/>
          <w:szCs w:val="24"/>
          <w:lang w:val="en-US"/>
        </w:rPr>
      </w:pPr>
    </w:p>
    <w:p w:rsidR="00A560D7" w:rsidRPr="005C29C0"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RELIABILITAS Y</w:t>
      </w: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75"/>
        <w:gridCol w:w="1174"/>
        <w:gridCol w:w="1048"/>
        <w:gridCol w:w="1048"/>
      </w:tblGrid>
      <w:tr w:rsidR="00A560D7" w:rsidTr="00A560D7">
        <w:trPr>
          <w:cantSplit/>
        </w:trPr>
        <w:tc>
          <w:tcPr>
            <w:tcW w:w="4142" w:type="dxa"/>
            <w:gridSpan w:val="4"/>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Case Processing Summary</w:t>
            </w:r>
          </w:p>
        </w:tc>
      </w:tr>
      <w:tr w:rsidR="00A560D7" w:rsidTr="00A560D7">
        <w:trPr>
          <w:cantSplit/>
        </w:trPr>
        <w:tc>
          <w:tcPr>
            <w:tcW w:w="2048" w:type="dxa"/>
            <w:gridSpan w:val="2"/>
            <w:tcBorders>
              <w:top w:val="nil"/>
              <w:left w:val="nil"/>
              <w:bottom w:val="single" w:sz="8" w:space="0" w:color="152935"/>
              <w:right w:val="nil"/>
            </w:tcBorders>
            <w:shd w:val="clear" w:color="auto" w:fill="FFFFFF"/>
            <w:vAlign w:val="bottom"/>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47"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A560D7" w:rsidTr="00A560D7">
        <w:trPr>
          <w:cantSplit/>
        </w:trPr>
        <w:tc>
          <w:tcPr>
            <w:tcW w:w="875" w:type="dxa"/>
            <w:vMerge w:val="restart"/>
            <w:tcBorders>
              <w:top w:val="nil"/>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47" w:type="dxa"/>
            <w:tcBorders>
              <w:top w:val="single" w:sz="8" w:space="0" w:color="152935"/>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A560D7" w:rsidTr="00A560D7">
        <w:trPr>
          <w:cantSplit/>
        </w:trPr>
        <w:tc>
          <w:tcPr>
            <w:tcW w:w="4142"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173" w:type="dxa"/>
            <w:tcBorders>
              <w:top w:val="single" w:sz="8" w:space="0" w:color="AEAEAE"/>
              <w:left w:val="nil"/>
              <w:bottom w:val="single" w:sz="8" w:space="0" w:color="AEAEAE"/>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8" w:space="0" w:color="AEAEAE"/>
              <w:left w:val="nil"/>
              <w:bottom w:val="single" w:sz="8" w:space="0" w:color="AEAEAE"/>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8" w:space="0" w:color="AEAEAE"/>
              <w:left w:val="nil"/>
              <w:bottom w:val="single" w:sz="8" w:space="0" w:color="AEAEAE"/>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A560D7" w:rsidTr="00A560D7">
        <w:trPr>
          <w:cantSplit/>
        </w:trPr>
        <w:tc>
          <w:tcPr>
            <w:tcW w:w="4142" w:type="dxa"/>
            <w:vMerge/>
            <w:tcBorders>
              <w:top w:val="nil"/>
              <w:left w:val="nil"/>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173" w:type="dxa"/>
            <w:tcBorders>
              <w:top w:val="single" w:sz="8" w:space="0" w:color="AEAEAE"/>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8" w:space="0" w:color="AEAEAE"/>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w:t>
            </w:r>
          </w:p>
        </w:tc>
        <w:tc>
          <w:tcPr>
            <w:tcW w:w="1047" w:type="dxa"/>
            <w:tcBorders>
              <w:top w:val="single" w:sz="8" w:space="0" w:color="AEAEAE"/>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A560D7" w:rsidRDefault="00A560D7" w:rsidP="00A560D7">
      <w:pPr>
        <w:rPr>
          <w:rFonts w:ascii="Arial" w:hAnsi="Arial" w:cs="Arial"/>
          <w:color w:val="010205"/>
          <w:sz w:val="18"/>
          <w:szCs w:val="18"/>
        </w:rPr>
      </w:pPr>
      <w:r>
        <w:rPr>
          <w:rFonts w:ascii="Arial" w:hAnsi="Arial" w:cs="Arial"/>
          <w:color w:val="010205"/>
          <w:sz w:val="18"/>
          <w:szCs w:val="18"/>
        </w:rPr>
        <w:t xml:space="preserve"> </w:t>
      </w: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145"/>
      </w:tblGrid>
      <w:tr w:rsidR="00A560D7" w:rsidTr="00A560D7">
        <w:trPr>
          <w:cantSplit/>
        </w:trPr>
        <w:tc>
          <w:tcPr>
            <w:tcW w:w="4142" w:type="dxa"/>
            <w:tcBorders>
              <w:top w:val="nil"/>
              <w:left w:val="nil"/>
              <w:bottom w:val="nil"/>
              <w:right w:val="nil"/>
            </w:tcBorders>
            <w:shd w:val="clear" w:color="auto" w:fill="FFFFFF"/>
            <w:hideMark/>
          </w:tcPr>
          <w:p w:rsidR="00A560D7" w:rsidRDefault="00A560D7" w:rsidP="00A560D7">
            <w:pPr>
              <w:widowControl w:val="0"/>
              <w:autoSpaceDE w:val="0"/>
              <w:autoSpaceDN w:val="0"/>
              <w:adjustRightInd w:val="0"/>
              <w:spacing w:after="0" w:line="240" w:lineRule="auto"/>
              <w:ind w:left="58" w:right="58"/>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A560D7" w:rsidRPr="005C29C0" w:rsidRDefault="00A560D7" w:rsidP="00A560D7">
      <w:pPr>
        <w:spacing w:line="400" w:lineRule="atLeast"/>
        <w:rPr>
          <w:rFonts w:ascii="Times New Roman" w:hAnsi="Times New Roman" w:cs="Times New Roman"/>
          <w:color w:val="000000"/>
          <w:sz w:val="24"/>
          <w:szCs w:val="24"/>
          <w:lang w:val="en-US"/>
        </w:rPr>
      </w:pPr>
    </w:p>
    <w:tbl>
      <w:tblPr>
        <w:tblW w:w="270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20"/>
        <w:gridCol w:w="1187"/>
      </w:tblGrid>
      <w:tr w:rsidR="00A560D7" w:rsidTr="00A560D7">
        <w:trPr>
          <w:cantSplit/>
        </w:trPr>
        <w:tc>
          <w:tcPr>
            <w:tcW w:w="2706" w:type="dxa"/>
            <w:gridSpan w:val="2"/>
            <w:tcBorders>
              <w:top w:val="nil"/>
              <w:left w:val="nil"/>
              <w:bottom w:val="nil"/>
              <w:right w:val="nil"/>
            </w:tcBorders>
            <w:shd w:val="clear" w:color="auto" w:fill="FFFFFF"/>
            <w:vAlign w:val="center"/>
            <w:hideMark/>
          </w:tcPr>
          <w:p w:rsidR="00A560D7" w:rsidRDefault="00A560D7" w:rsidP="00A560D7">
            <w:pPr>
              <w:widowControl w:val="0"/>
              <w:autoSpaceDE w:val="0"/>
              <w:autoSpaceDN w:val="0"/>
              <w:adjustRightInd w:val="0"/>
              <w:spacing w:after="0" w:line="240" w:lineRule="auto"/>
              <w:ind w:left="58" w:right="58"/>
              <w:jc w:val="center"/>
              <w:rPr>
                <w:rFonts w:ascii="Arial" w:hAnsi="Arial" w:cs="Arial"/>
                <w:color w:val="010205"/>
              </w:rPr>
            </w:pPr>
            <w:r>
              <w:rPr>
                <w:rFonts w:ascii="Arial" w:hAnsi="Arial" w:cs="Arial"/>
                <w:b/>
                <w:color w:val="010205"/>
              </w:rPr>
              <w:t>Reliability Statistics</w:t>
            </w:r>
          </w:p>
        </w:tc>
      </w:tr>
      <w:tr w:rsidR="00A560D7" w:rsidTr="00A560D7">
        <w:trPr>
          <w:cantSplit/>
        </w:trPr>
        <w:tc>
          <w:tcPr>
            <w:tcW w:w="1519" w:type="dxa"/>
            <w:tcBorders>
              <w:top w:val="nil"/>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58" w:right="58"/>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nil"/>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58" w:right="58"/>
              <w:jc w:val="center"/>
              <w:rPr>
                <w:rFonts w:ascii="Arial" w:hAnsi="Arial" w:cs="Arial"/>
                <w:color w:val="264A60"/>
                <w:sz w:val="18"/>
                <w:szCs w:val="18"/>
              </w:rPr>
            </w:pPr>
            <w:r>
              <w:rPr>
                <w:rFonts w:ascii="Arial" w:hAnsi="Arial" w:cs="Arial"/>
                <w:color w:val="264A60"/>
                <w:sz w:val="18"/>
                <w:szCs w:val="18"/>
              </w:rPr>
              <w:t>N of Items</w:t>
            </w:r>
          </w:p>
        </w:tc>
      </w:tr>
      <w:tr w:rsidR="00A560D7" w:rsidTr="00A560D7">
        <w:trPr>
          <w:cantSplit/>
        </w:trPr>
        <w:tc>
          <w:tcPr>
            <w:tcW w:w="1519"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58" w:right="58"/>
              <w:jc w:val="right"/>
              <w:rPr>
                <w:rFonts w:ascii="Arial" w:hAnsi="Arial" w:cs="Arial"/>
                <w:color w:val="010205"/>
                <w:sz w:val="18"/>
                <w:szCs w:val="18"/>
              </w:rPr>
            </w:pPr>
            <w:r>
              <w:rPr>
                <w:rFonts w:ascii="Arial" w:hAnsi="Arial" w:cs="Arial"/>
                <w:color w:val="010205"/>
                <w:sz w:val="18"/>
                <w:szCs w:val="18"/>
              </w:rPr>
              <w:t>.938</w:t>
            </w:r>
          </w:p>
        </w:tc>
        <w:tc>
          <w:tcPr>
            <w:tcW w:w="1187" w:type="dxa"/>
            <w:tcBorders>
              <w:top w:val="single" w:sz="8" w:space="0" w:color="152935"/>
              <w:left w:val="nil"/>
              <w:bottom w:val="single" w:sz="8" w:space="0" w:color="152935"/>
              <w:right w:val="nil"/>
            </w:tcBorders>
            <w:shd w:val="clear" w:color="auto" w:fill="FFFFFF"/>
            <w:hideMark/>
          </w:tcPr>
          <w:p w:rsidR="00A560D7" w:rsidRDefault="00A560D7" w:rsidP="00A560D7">
            <w:pPr>
              <w:widowControl w:val="0"/>
              <w:autoSpaceDE w:val="0"/>
              <w:autoSpaceDN w:val="0"/>
              <w:adjustRightInd w:val="0"/>
              <w:spacing w:after="0" w:line="240" w:lineRule="auto"/>
              <w:ind w:left="58" w:right="58"/>
              <w:jc w:val="right"/>
              <w:rPr>
                <w:rFonts w:ascii="Arial" w:hAnsi="Arial" w:cs="Arial"/>
                <w:color w:val="010205"/>
                <w:sz w:val="18"/>
                <w:szCs w:val="18"/>
              </w:rPr>
            </w:pPr>
            <w:r>
              <w:rPr>
                <w:rFonts w:ascii="Arial" w:hAnsi="Arial" w:cs="Arial"/>
                <w:color w:val="010205"/>
                <w:sz w:val="18"/>
                <w:szCs w:val="18"/>
              </w:rPr>
              <w:t>14</w:t>
            </w:r>
          </w:p>
        </w:tc>
      </w:tr>
    </w:tbl>
    <w:p w:rsidR="00A560D7" w:rsidRDefault="00A560D7" w:rsidP="00A560D7">
      <w:pPr>
        <w:jc w:val="both"/>
        <w:rPr>
          <w:rFonts w:ascii="Times New Roman" w:hAnsi="Times New Roman" w:cs="Times New Roman"/>
          <w:sz w:val="24"/>
          <w:szCs w:val="24"/>
          <w:lang w:val="en-US"/>
        </w:rPr>
      </w:pPr>
    </w:p>
    <w:p w:rsidR="00A560D7" w:rsidRDefault="00A560D7" w:rsidP="00A560D7">
      <w:pPr>
        <w:jc w:val="both"/>
        <w:rPr>
          <w:rFonts w:ascii="Times New Roman" w:hAnsi="Times New Roman" w:cs="Times New Roman"/>
          <w:sz w:val="24"/>
          <w:szCs w:val="24"/>
          <w:lang w:val="en-US"/>
        </w:rPr>
      </w:pPr>
    </w:p>
    <w:p w:rsidR="00A560D7" w:rsidRDefault="00A560D7" w:rsidP="00A560D7">
      <w:pPr>
        <w:jc w:val="both"/>
        <w:rPr>
          <w:rFonts w:ascii="Times New Roman" w:hAnsi="Times New Roman" w:cs="Times New Roman"/>
          <w:sz w:val="24"/>
          <w:szCs w:val="24"/>
          <w:lang w:val="en-US"/>
        </w:rPr>
      </w:pPr>
    </w:p>
    <w:p w:rsidR="00A560D7" w:rsidRDefault="00A560D7" w:rsidP="00A560D7">
      <w:pPr>
        <w:jc w:val="both"/>
        <w:rPr>
          <w:rFonts w:ascii="Times New Roman" w:hAnsi="Times New Roman" w:cs="Times New Roman"/>
          <w:sz w:val="24"/>
          <w:szCs w:val="24"/>
          <w:lang w:val="en-US"/>
        </w:rPr>
      </w:pPr>
    </w:p>
    <w:p w:rsidR="00A560D7" w:rsidRDefault="00A560D7" w:rsidP="00A560D7">
      <w:pPr>
        <w:jc w:val="both"/>
        <w:rPr>
          <w:rFonts w:ascii="Times New Roman" w:hAnsi="Times New Roman" w:cs="Times New Roman"/>
          <w:b/>
          <w:sz w:val="24"/>
          <w:szCs w:val="24"/>
          <w:lang w:val="en-US"/>
        </w:rPr>
      </w:pPr>
      <w:r>
        <w:rPr>
          <w:rFonts w:ascii="Times New Roman" w:hAnsi="Times New Roman" w:cs="Times New Roman"/>
          <w:b/>
          <w:sz w:val="24"/>
          <w:szCs w:val="24"/>
          <w:lang w:val="en-US"/>
        </w:rPr>
        <w:t>NORMALITAS DATA</w:t>
      </w:r>
    </w:p>
    <w:p w:rsidR="00A560D7" w:rsidRDefault="00A560D7" w:rsidP="00A560D7">
      <w:pPr>
        <w:jc w:val="both"/>
        <w:rPr>
          <w:rFonts w:ascii="Times New Roman" w:hAnsi="Times New Roman" w:cs="Times New Roman"/>
          <w:b/>
          <w:sz w:val="24"/>
          <w:szCs w:val="24"/>
          <w:lang w:val="en-US"/>
        </w:rPr>
      </w:pPr>
      <w:r>
        <w:rPr>
          <w:noProof/>
          <w:lang w:val="en-US"/>
        </w:rPr>
        <w:drawing>
          <wp:anchor distT="0" distB="0" distL="114300" distR="114300" simplePos="0" relativeHeight="251669504" behindDoc="0" locked="0" layoutInCell="1" allowOverlap="1" wp14:anchorId="7D06C0F4" wp14:editId="07253DBD">
            <wp:simplePos x="0" y="0"/>
            <wp:positionH relativeFrom="column">
              <wp:posOffset>628650</wp:posOffset>
            </wp:positionH>
            <wp:positionV relativeFrom="paragraph">
              <wp:posOffset>14605</wp:posOffset>
            </wp:positionV>
            <wp:extent cx="5057775" cy="3362325"/>
            <wp:effectExtent l="0" t="0" r="9525" b="9525"/>
            <wp:wrapNone/>
            <wp:docPr id="9" name="Picture 9" descr="C:\Users\Lenovo\AppData\Local\Temp\ksohtml27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ksohtml2716\wp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r>
        <w:rPr>
          <w:noProof/>
          <w:lang w:val="en-US"/>
        </w:rPr>
        <w:drawing>
          <wp:anchor distT="0" distB="0" distL="114300" distR="114300" simplePos="0" relativeHeight="251670528" behindDoc="0" locked="0" layoutInCell="1" allowOverlap="1" wp14:anchorId="3D4E4AAB" wp14:editId="7F93488D">
            <wp:simplePos x="0" y="0"/>
            <wp:positionH relativeFrom="column">
              <wp:posOffset>-47625</wp:posOffset>
            </wp:positionH>
            <wp:positionV relativeFrom="paragraph">
              <wp:posOffset>205740</wp:posOffset>
            </wp:positionV>
            <wp:extent cx="5362575" cy="3848100"/>
            <wp:effectExtent l="0" t="0" r="9525" b="0"/>
            <wp:wrapNone/>
            <wp:docPr id="10" name="Picture 10" descr="C:\Users\Lenovo\AppData\Local\Temp\ksohtml27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ksohtml2716\wp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D7" w:rsidRDefault="00A560D7" w:rsidP="00A560D7">
      <w:pPr>
        <w:jc w:val="both"/>
        <w:rPr>
          <w:rFonts w:ascii="Times New Roman" w:hAnsi="Times New Roman" w:cs="Times New Roman"/>
          <w:b/>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Default="00A560D7" w:rsidP="00A560D7">
      <w:pPr>
        <w:spacing w:line="400" w:lineRule="atLeast"/>
        <w:rPr>
          <w:rFonts w:ascii="Times New Roman" w:hAnsi="Times New Roman" w:cs="Times New Roman"/>
          <w:sz w:val="24"/>
          <w:szCs w:val="24"/>
        </w:rPr>
      </w:pPr>
      <w:r>
        <w:rPr>
          <w:rFonts w:ascii="Times New Roman" w:hAnsi="Times New Roman" w:cs="Times New Roman"/>
          <w:sz w:val="24"/>
          <w:szCs w:val="24"/>
        </w:rPr>
        <w:t xml:space="preserve"> </w:t>
      </w:r>
    </w:p>
    <w:p w:rsidR="00A560D7" w:rsidRDefault="00A560D7" w:rsidP="00A560D7">
      <w:pPr>
        <w:rPr>
          <w:rFonts w:ascii="Times New Roman" w:hAnsi="Times New Roman" w:cs="Times New Roman"/>
          <w:sz w:val="24"/>
          <w:szCs w:val="24"/>
        </w:rPr>
      </w:pPr>
    </w:p>
    <w:p w:rsidR="00A560D7" w:rsidRDefault="00A560D7" w:rsidP="00A560D7">
      <w:pPr>
        <w:rPr>
          <w:rFonts w:ascii="Times New Roman" w:hAnsi="Times New Roman" w:cs="Times New Roman"/>
          <w:sz w:val="24"/>
          <w:szCs w:val="24"/>
        </w:rPr>
      </w:pPr>
      <w:r>
        <w:rPr>
          <w:rFonts w:ascii="Times New Roman" w:hAnsi="Times New Roman" w:cs="Times New Roman"/>
          <w:sz w:val="24"/>
          <w:szCs w:val="24"/>
        </w:rPr>
        <w:t xml:space="preserve"> </w:t>
      </w:r>
    </w:p>
    <w:p w:rsidR="00A560D7" w:rsidRDefault="00A560D7" w:rsidP="00A560D7">
      <w:pPr>
        <w:spacing w:line="400" w:lineRule="atLeast"/>
        <w:rPr>
          <w:rFonts w:ascii="Times New Roman" w:hAnsi="Times New Roman" w:cs="Times New Roman"/>
          <w:sz w:val="24"/>
          <w:szCs w:val="24"/>
        </w:rPr>
      </w:pPr>
      <w:r>
        <w:rPr>
          <w:rFonts w:ascii="Times New Roman" w:hAnsi="Times New Roman" w:cs="Times New Roman"/>
          <w:sz w:val="24"/>
          <w:szCs w:val="24"/>
        </w:rPr>
        <w:t xml:space="preserve"> </w:t>
      </w:r>
    </w:p>
    <w:p w:rsidR="00A560D7" w:rsidRDefault="00A560D7" w:rsidP="00A560D7">
      <w:pPr>
        <w:rPr>
          <w:rFonts w:ascii="Times New Roman" w:hAnsi="Times New Roman" w:cs="Times New Roman"/>
          <w:sz w:val="24"/>
          <w:szCs w:val="24"/>
        </w:rPr>
      </w:pPr>
      <w:r>
        <w:rPr>
          <w:rFonts w:ascii="Times New Roman" w:hAnsi="Times New Roman" w:cs="Times New Roman"/>
          <w:sz w:val="24"/>
          <w:szCs w:val="24"/>
        </w:rPr>
        <w:t xml:space="preserve"> </w:t>
      </w:r>
    </w:p>
    <w:p w:rsidR="00A560D7" w:rsidRDefault="00A560D7" w:rsidP="00A560D7">
      <w:pPr>
        <w:rPr>
          <w:rFonts w:ascii="Times New Roman" w:hAnsi="Times New Roman" w:cs="Times New Roman"/>
          <w:sz w:val="24"/>
          <w:szCs w:val="24"/>
        </w:rPr>
      </w:pPr>
      <w:r>
        <w:rPr>
          <w:rFonts w:ascii="Times New Roman" w:hAnsi="Times New Roman" w:cs="Times New Roman"/>
          <w:sz w:val="24"/>
          <w:szCs w:val="24"/>
        </w:rPr>
        <w:t xml:space="preserve"> </w:t>
      </w:r>
    </w:p>
    <w:p w:rsidR="00A560D7" w:rsidRDefault="00A560D7" w:rsidP="00A560D7">
      <w:pPr>
        <w:spacing w:line="40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sz w:val="24"/>
          <w:szCs w:val="24"/>
          <w:lang w:val="en-US"/>
        </w:rPr>
      </w:pPr>
    </w:p>
    <w:p w:rsidR="00A560D7" w:rsidRDefault="00A560D7" w:rsidP="00A560D7">
      <w:pPr>
        <w:jc w:val="both"/>
        <w:rPr>
          <w:rFonts w:ascii="Times New Roman" w:hAnsi="Times New Roman" w:cs="Times New Roman"/>
          <w:b/>
          <w:sz w:val="24"/>
          <w:szCs w:val="24"/>
          <w:lang w:val="en-US"/>
        </w:rPr>
      </w:pPr>
      <w:r w:rsidRPr="007B5E3E">
        <w:rPr>
          <w:b/>
          <w:noProof/>
          <w:lang w:val="en-US"/>
        </w:rPr>
        <w:drawing>
          <wp:anchor distT="0" distB="0" distL="114300" distR="114300" simplePos="0" relativeHeight="251671552" behindDoc="0" locked="0" layoutInCell="1" allowOverlap="1" wp14:anchorId="577B043B" wp14:editId="255E353C">
            <wp:simplePos x="0" y="0"/>
            <wp:positionH relativeFrom="column">
              <wp:posOffset>866775</wp:posOffset>
            </wp:positionH>
            <wp:positionV relativeFrom="paragraph">
              <wp:posOffset>266699</wp:posOffset>
            </wp:positionV>
            <wp:extent cx="4200525" cy="3228975"/>
            <wp:effectExtent l="0" t="0" r="9525" b="9525"/>
            <wp:wrapNone/>
            <wp:docPr id="11" name="Picture 11" descr="C:\Users\Lenovo\AppData\Local\Temp\ksohtml27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ksohtml2716\wps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E3E">
        <w:rPr>
          <w:rFonts w:ascii="Times New Roman" w:hAnsi="Times New Roman" w:cs="Times New Roman"/>
          <w:b/>
          <w:sz w:val="24"/>
          <w:szCs w:val="24"/>
          <w:lang w:val="en-US"/>
        </w:rPr>
        <w:t>HETEROSKEDASTISITAS</w:t>
      </w: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Pr="007B5E3E" w:rsidRDefault="00A560D7" w:rsidP="00A560D7">
      <w:pPr>
        <w:rPr>
          <w:rFonts w:ascii="Times New Roman" w:hAnsi="Times New Roman" w:cs="Times New Roman"/>
          <w:sz w:val="24"/>
          <w:szCs w:val="24"/>
          <w:lang w:val="en-US"/>
        </w:rPr>
      </w:pPr>
    </w:p>
    <w:p w:rsidR="00A560D7" w:rsidRDefault="00A560D7" w:rsidP="00A560D7">
      <w:pPr>
        <w:rPr>
          <w:rFonts w:ascii="Times New Roman" w:hAnsi="Times New Roman" w:cs="Times New Roman"/>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Default="00A560D7" w:rsidP="00A560D7">
      <w:pPr>
        <w:jc w:val="both"/>
        <w:rPr>
          <w:rFonts w:ascii="Times New Roman" w:hAnsi="Times New Roman" w:cs="Times New Roman"/>
          <w:b/>
          <w:sz w:val="24"/>
          <w:szCs w:val="24"/>
          <w:lang w:val="en-US"/>
        </w:rPr>
      </w:pPr>
    </w:p>
    <w:p w:rsidR="00A560D7" w:rsidRPr="007B5E3E" w:rsidRDefault="00A560D7" w:rsidP="00A560D7">
      <w:pPr>
        <w:jc w:val="both"/>
        <w:rPr>
          <w:rFonts w:ascii="Times New Roman" w:hAnsi="Times New Roman" w:cs="Times New Roman"/>
          <w:b/>
          <w:sz w:val="24"/>
          <w:szCs w:val="24"/>
          <w:lang w:val="en-US"/>
        </w:rPr>
      </w:pPr>
      <w:r w:rsidRPr="007B5E3E">
        <w:rPr>
          <w:rFonts w:ascii="Times New Roman" w:hAnsi="Times New Roman" w:cs="Times New Roman"/>
          <w:b/>
          <w:sz w:val="24"/>
          <w:szCs w:val="24"/>
          <w:lang w:val="en-US"/>
        </w:rPr>
        <w:lastRenderedPageBreak/>
        <w:t>REGRESI LINIER SEDERHANA</w:t>
      </w: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1190"/>
        <w:gridCol w:w="1344"/>
        <w:gridCol w:w="1344"/>
        <w:gridCol w:w="1483"/>
        <w:gridCol w:w="1035"/>
        <w:gridCol w:w="1035"/>
        <w:gridCol w:w="1189"/>
      </w:tblGrid>
      <w:tr w:rsidR="00A560D7" w:rsidTr="00A560D7">
        <w:trPr>
          <w:cantSplit/>
        </w:trPr>
        <w:tc>
          <w:tcPr>
            <w:tcW w:w="9360" w:type="dxa"/>
            <w:gridSpan w:val="8"/>
            <w:tcBorders>
              <w:top w:val="single" w:sz="8" w:space="0" w:color="152935"/>
              <w:left w:val="single" w:sz="8" w:space="0" w:color="152935"/>
              <w:bottom w:val="single" w:sz="8" w:space="0" w:color="152935"/>
              <w:right w:val="single" w:sz="8" w:space="0" w:color="152935"/>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Coefficients</w:t>
            </w:r>
            <w:r>
              <w:rPr>
                <w:rFonts w:ascii="Arial" w:hAnsi="Arial" w:cs="Arial"/>
                <w:b/>
                <w:color w:val="010205"/>
                <w:vertAlign w:val="superscript"/>
              </w:rPr>
              <w:t>a</w:t>
            </w:r>
          </w:p>
        </w:tc>
      </w:tr>
      <w:tr w:rsidR="00A560D7" w:rsidTr="00A560D7">
        <w:trPr>
          <w:cantSplit/>
        </w:trPr>
        <w:tc>
          <w:tcPr>
            <w:tcW w:w="1930" w:type="dxa"/>
            <w:gridSpan w:val="2"/>
            <w:vMerge w:val="restart"/>
            <w:tcBorders>
              <w:top w:val="single" w:sz="8" w:space="0" w:color="152935"/>
              <w:left w:val="single" w:sz="8" w:space="0" w:color="152935"/>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Model</w:t>
            </w:r>
          </w:p>
        </w:tc>
        <w:tc>
          <w:tcPr>
            <w:tcW w:w="2688" w:type="dxa"/>
            <w:gridSpan w:val="2"/>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83"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35" w:type="dxa"/>
            <w:vMerge w:val="restart"/>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t</w:t>
            </w:r>
          </w:p>
        </w:tc>
        <w:tc>
          <w:tcPr>
            <w:tcW w:w="1035" w:type="dxa"/>
            <w:vMerge w:val="restart"/>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189" w:type="dxa"/>
            <w:tcBorders>
              <w:top w:val="single" w:sz="8" w:space="0" w:color="152935"/>
              <w:left w:val="nil"/>
              <w:bottom w:val="single" w:sz="8" w:space="0" w:color="152935"/>
              <w:right w:val="single" w:sz="8" w:space="0" w:color="152935"/>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Correlations</w:t>
            </w:r>
          </w:p>
        </w:tc>
      </w:tr>
      <w:tr w:rsidR="00A560D7" w:rsidTr="00A560D7">
        <w:trPr>
          <w:cantSplit/>
        </w:trPr>
        <w:tc>
          <w:tcPr>
            <w:tcW w:w="10549" w:type="dxa"/>
            <w:gridSpan w:val="2"/>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344"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B</w:t>
            </w:r>
          </w:p>
        </w:tc>
        <w:tc>
          <w:tcPr>
            <w:tcW w:w="1344"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83"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Beta</w:t>
            </w:r>
          </w:p>
        </w:tc>
        <w:tc>
          <w:tcPr>
            <w:tcW w:w="1035" w:type="dxa"/>
            <w:vMerge/>
            <w:tcBorders>
              <w:top w:val="single" w:sz="8" w:space="0" w:color="152935"/>
              <w:left w:val="nil"/>
              <w:bottom w:val="single" w:sz="8" w:space="0" w:color="152935"/>
              <w:right w:val="single" w:sz="8" w:space="0" w:color="E0E0E0"/>
            </w:tcBorders>
            <w:vAlign w:val="center"/>
            <w:hideMark/>
          </w:tcPr>
          <w:p w:rsidR="00A560D7" w:rsidRDefault="00A560D7" w:rsidP="00A560D7">
            <w:pPr>
              <w:spacing w:after="0" w:line="240" w:lineRule="auto"/>
              <w:rPr>
                <w:rFonts w:ascii="Arial" w:hAnsi="Arial" w:cs="Arial"/>
                <w:color w:val="264A60"/>
                <w:sz w:val="18"/>
                <w:szCs w:val="18"/>
              </w:rPr>
            </w:pPr>
          </w:p>
        </w:tc>
        <w:tc>
          <w:tcPr>
            <w:tcW w:w="1035" w:type="dxa"/>
            <w:vMerge/>
            <w:tcBorders>
              <w:top w:val="single" w:sz="8" w:space="0" w:color="152935"/>
              <w:left w:val="nil"/>
              <w:bottom w:val="single" w:sz="8" w:space="0" w:color="152935"/>
              <w:right w:val="single" w:sz="8" w:space="0" w:color="E0E0E0"/>
            </w:tcBorders>
            <w:vAlign w:val="center"/>
            <w:hideMark/>
          </w:tcPr>
          <w:p w:rsidR="00A560D7" w:rsidRDefault="00A560D7" w:rsidP="00A560D7">
            <w:pPr>
              <w:spacing w:after="0" w:line="240" w:lineRule="auto"/>
              <w:rPr>
                <w:rFonts w:ascii="Arial" w:hAnsi="Arial" w:cs="Arial"/>
                <w:color w:val="264A60"/>
                <w:sz w:val="18"/>
                <w:szCs w:val="18"/>
              </w:rPr>
            </w:pPr>
          </w:p>
        </w:tc>
        <w:tc>
          <w:tcPr>
            <w:tcW w:w="1189" w:type="dxa"/>
            <w:tcBorders>
              <w:top w:val="single" w:sz="8" w:space="0" w:color="152935"/>
              <w:left w:val="nil"/>
              <w:bottom w:val="single" w:sz="8" w:space="0" w:color="152935"/>
              <w:right w:val="single" w:sz="8" w:space="0" w:color="152935"/>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Zero-order</w:t>
            </w:r>
          </w:p>
        </w:tc>
      </w:tr>
      <w:tr w:rsidR="00A560D7" w:rsidTr="00A560D7">
        <w:trPr>
          <w:cantSplit/>
        </w:trPr>
        <w:tc>
          <w:tcPr>
            <w:tcW w:w="741" w:type="dxa"/>
            <w:vMerge w:val="restart"/>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89"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(Constant)</w:t>
            </w:r>
          </w:p>
        </w:tc>
        <w:tc>
          <w:tcPr>
            <w:tcW w:w="134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5.920</w:t>
            </w:r>
          </w:p>
        </w:tc>
        <w:tc>
          <w:tcPr>
            <w:tcW w:w="134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1.047</w:t>
            </w:r>
          </w:p>
        </w:tc>
        <w:tc>
          <w:tcPr>
            <w:tcW w:w="1483" w:type="dxa"/>
            <w:tcBorders>
              <w:top w:val="single" w:sz="8" w:space="0" w:color="152935"/>
              <w:left w:val="nil"/>
              <w:bottom w:val="single" w:sz="8" w:space="0" w:color="152935"/>
              <w:right w:val="single" w:sz="8" w:space="0" w:color="E0E0E0"/>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c>
          <w:tcPr>
            <w:tcW w:w="103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5.656</w:t>
            </w:r>
          </w:p>
        </w:tc>
        <w:tc>
          <w:tcPr>
            <w:tcW w:w="103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189" w:type="dxa"/>
            <w:tcBorders>
              <w:top w:val="single" w:sz="8" w:space="0" w:color="152935"/>
              <w:left w:val="nil"/>
              <w:bottom w:val="single" w:sz="8" w:space="0" w:color="152935"/>
              <w:right w:val="single" w:sz="8" w:space="0" w:color="152935"/>
            </w:tcBorders>
            <w:shd w:val="clear" w:color="auto" w:fill="FFFFFF"/>
            <w:vAlign w:val="center"/>
          </w:tcPr>
          <w:p w:rsidR="00A560D7" w:rsidRDefault="00A560D7" w:rsidP="00A560D7">
            <w:pPr>
              <w:widowControl w:val="0"/>
              <w:autoSpaceDE w:val="0"/>
              <w:autoSpaceDN w:val="0"/>
              <w:adjustRightInd w:val="0"/>
              <w:spacing w:after="0" w:line="240" w:lineRule="auto"/>
              <w:rPr>
                <w:rFonts w:ascii="Courier New" w:hAnsi="Courier New" w:cs="Courier New"/>
                <w:color w:val="000000"/>
                <w:sz w:val="24"/>
                <w:szCs w:val="24"/>
              </w:rPr>
            </w:pPr>
          </w:p>
        </w:tc>
      </w:tr>
      <w:tr w:rsidR="00A560D7" w:rsidTr="00A560D7">
        <w:trPr>
          <w:cantSplit/>
        </w:trPr>
        <w:tc>
          <w:tcPr>
            <w:tcW w:w="9360"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189" w:type="dxa"/>
            <w:tcBorders>
              <w:top w:val="single" w:sz="8" w:space="0" w:color="152935"/>
              <w:left w:val="nil"/>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TPPD</w:t>
            </w:r>
          </w:p>
        </w:tc>
        <w:tc>
          <w:tcPr>
            <w:tcW w:w="134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-.928</w:t>
            </w:r>
          </w:p>
        </w:tc>
        <w:tc>
          <w:tcPr>
            <w:tcW w:w="134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p>
        </w:tc>
        <w:tc>
          <w:tcPr>
            <w:tcW w:w="1483"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-.423</w:t>
            </w:r>
          </w:p>
        </w:tc>
        <w:tc>
          <w:tcPr>
            <w:tcW w:w="103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-4.040</w:t>
            </w:r>
          </w:p>
        </w:tc>
        <w:tc>
          <w:tcPr>
            <w:tcW w:w="103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189"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-.423</w:t>
            </w:r>
          </w:p>
        </w:tc>
      </w:tr>
    </w:tbl>
    <w:p w:rsidR="00A560D7" w:rsidRDefault="00A560D7" w:rsidP="00A560D7">
      <w:pPr>
        <w:tabs>
          <w:tab w:val="left" w:pos="1530"/>
        </w:tabs>
        <w:rPr>
          <w:rFonts w:ascii="Times New Roman" w:hAnsi="Times New Roman" w:cs="Times New Roman"/>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6"/>
        <w:gridCol w:w="1014"/>
        <w:gridCol w:w="1076"/>
        <w:gridCol w:w="1455"/>
        <w:gridCol w:w="1455"/>
        <w:gridCol w:w="1455"/>
        <w:gridCol w:w="1106"/>
        <w:gridCol w:w="1015"/>
      </w:tblGrid>
      <w:tr w:rsidR="00A560D7" w:rsidTr="00A560D7">
        <w:trPr>
          <w:cantSplit/>
        </w:trPr>
        <w:tc>
          <w:tcPr>
            <w:tcW w:w="9357" w:type="dxa"/>
            <w:gridSpan w:val="8"/>
            <w:tcBorders>
              <w:top w:val="single" w:sz="8" w:space="0" w:color="152935"/>
              <w:left w:val="single" w:sz="8" w:space="0" w:color="152935"/>
              <w:bottom w:val="single" w:sz="8" w:space="0" w:color="152935"/>
              <w:right w:val="single" w:sz="8" w:space="0" w:color="152935"/>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Model Summary</w:t>
            </w:r>
            <w:r>
              <w:rPr>
                <w:rFonts w:ascii="Arial" w:hAnsi="Arial" w:cs="Arial"/>
                <w:b/>
                <w:color w:val="010205"/>
                <w:vertAlign w:val="superscript"/>
              </w:rPr>
              <w:t>b</w:t>
            </w:r>
          </w:p>
        </w:tc>
      </w:tr>
      <w:tr w:rsidR="00A560D7" w:rsidTr="00A560D7">
        <w:trPr>
          <w:cantSplit/>
        </w:trPr>
        <w:tc>
          <w:tcPr>
            <w:tcW w:w="787" w:type="dxa"/>
            <w:vMerge w:val="restart"/>
            <w:tcBorders>
              <w:top w:val="single" w:sz="8" w:space="0" w:color="152935"/>
              <w:left w:val="single" w:sz="8" w:space="0" w:color="152935"/>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Model</w:t>
            </w:r>
          </w:p>
        </w:tc>
        <w:tc>
          <w:tcPr>
            <w:tcW w:w="1014" w:type="dxa"/>
            <w:vMerge w:val="restart"/>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R</w:t>
            </w:r>
          </w:p>
        </w:tc>
        <w:tc>
          <w:tcPr>
            <w:tcW w:w="1075" w:type="dxa"/>
            <w:vMerge w:val="restart"/>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R Square</w:t>
            </w:r>
          </w:p>
        </w:tc>
        <w:tc>
          <w:tcPr>
            <w:tcW w:w="1454" w:type="dxa"/>
            <w:vMerge w:val="restart"/>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54" w:type="dxa"/>
            <w:vMerge w:val="restart"/>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3573" w:type="dxa"/>
            <w:gridSpan w:val="3"/>
            <w:tcBorders>
              <w:top w:val="single" w:sz="8" w:space="0" w:color="152935"/>
              <w:left w:val="nil"/>
              <w:bottom w:val="single" w:sz="8" w:space="0" w:color="152935"/>
              <w:right w:val="single" w:sz="8" w:space="0" w:color="152935"/>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A560D7" w:rsidTr="00A560D7">
        <w:trPr>
          <w:cantSplit/>
        </w:trPr>
        <w:tc>
          <w:tcPr>
            <w:tcW w:w="9357"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1014" w:type="dxa"/>
            <w:vMerge/>
            <w:tcBorders>
              <w:top w:val="single" w:sz="8" w:space="0" w:color="152935"/>
              <w:left w:val="nil"/>
              <w:bottom w:val="single" w:sz="8" w:space="0" w:color="152935"/>
              <w:right w:val="single" w:sz="8" w:space="0" w:color="E0E0E0"/>
            </w:tcBorders>
            <w:vAlign w:val="center"/>
            <w:hideMark/>
          </w:tcPr>
          <w:p w:rsidR="00A560D7" w:rsidRDefault="00A560D7" w:rsidP="00A560D7">
            <w:pPr>
              <w:spacing w:after="0" w:line="240" w:lineRule="auto"/>
              <w:rPr>
                <w:rFonts w:ascii="Arial" w:hAnsi="Arial" w:cs="Arial"/>
                <w:color w:val="264A60"/>
                <w:sz w:val="18"/>
                <w:szCs w:val="18"/>
              </w:rPr>
            </w:pPr>
          </w:p>
        </w:tc>
        <w:tc>
          <w:tcPr>
            <w:tcW w:w="1075" w:type="dxa"/>
            <w:vMerge/>
            <w:tcBorders>
              <w:top w:val="single" w:sz="8" w:space="0" w:color="152935"/>
              <w:left w:val="nil"/>
              <w:bottom w:val="single" w:sz="8" w:space="0" w:color="152935"/>
              <w:right w:val="single" w:sz="8" w:space="0" w:color="E0E0E0"/>
            </w:tcBorders>
            <w:vAlign w:val="center"/>
            <w:hideMark/>
          </w:tcPr>
          <w:p w:rsidR="00A560D7" w:rsidRDefault="00A560D7" w:rsidP="00A560D7">
            <w:pPr>
              <w:spacing w:after="0" w:line="240" w:lineRule="auto"/>
              <w:rPr>
                <w:rFonts w:ascii="Arial" w:hAnsi="Arial" w:cs="Arial"/>
                <w:color w:val="264A60"/>
                <w:sz w:val="18"/>
                <w:szCs w:val="18"/>
              </w:rPr>
            </w:pPr>
          </w:p>
        </w:tc>
        <w:tc>
          <w:tcPr>
            <w:tcW w:w="1454" w:type="dxa"/>
            <w:vMerge/>
            <w:tcBorders>
              <w:top w:val="single" w:sz="8" w:space="0" w:color="152935"/>
              <w:left w:val="nil"/>
              <w:bottom w:val="single" w:sz="8" w:space="0" w:color="152935"/>
              <w:right w:val="single" w:sz="8" w:space="0" w:color="E0E0E0"/>
            </w:tcBorders>
            <w:vAlign w:val="center"/>
            <w:hideMark/>
          </w:tcPr>
          <w:p w:rsidR="00A560D7" w:rsidRDefault="00A560D7" w:rsidP="00A560D7">
            <w:pPr>
              <w:spacing w:after="0" w:line="240" w:lineRule="auto"/>
              <w:rPr>
                <w:rFonts w:ascii="Arial" w:hAnsi="Arial" w:cs="Arial"/>
                <w:color w:val="264A60"/>
                <w:sz w:val="18"/>
                <w:szCs w:val="18"/>
              </w:rPr>
            </w:pPr>
          </w:p>
        </w:tc>
        <w:tc>
          <w:tcPr>
            <w:tcW w:w="1454" w:type="dxa"/>
            <w:vMerge/>
            <w:tcBorders>
              <w:top w:val="single" w:sz="8" w:space="0" w:color="152935"/>
              <w:left w:val="nil"/>
              <w:bottom w:val="single" w:sz="8" w:space="0" w:color="152935"/>
              <w:right w:val="single" w:sz="8" w:space="0" w:color="E0E0E0"/>
            </w:tcBorders>
            <w:vAlign w:val="center"/>
            <w:hideMark/>
          </w:tcPr>
          <w:p w:rsidR="00A560D7" w:rsidRDefault="00A560D7" w:rsidP="00A560D7">
            <w:pPr>
              <w:spacing w:after="0" w:line="240" w:lineRule="auto"/>
              <w:rPr>
                <w:rFonts w:ascii="Arial" w:hAnsi="Arial" w:cs="Arial"/>
                <w:color w:val="264A60"/>
                <w:sz w:val="18"/>
                <w:szCs w:val="18"/>
              </w:rPr>
            </w:pPr>
          </w:p>
        </w:tc>
        <w:tc>
          <w:tcPr>
            <w:tcW w:w="1454"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R Square Change</w:t>
            </w:r>
          </w:p>
        </w:tc>
        <w:tc>
          <w:tcPr>
            <w:tcW w:w="1105"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 Change</w:t>
            </w:r>
          </w:p>
        </w:tc>
        <w:tc>
          <w:tcPr>
            <w:tcW w:w="1014" w:type="dxa"/>
            <w:tcBorders>
              <w:top w:val="single" w:sz="8" w:space="0" w:color="152935"/>
              <w:left w:val="nil"/>
              <w:bottom w:val="single" w:sz="8" w:space="0" w:color="152935"/>
              <w:right w:val="single" w:sz="8" w:space="0" w:color="152935"/>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df1</w:t>
            </w:r>
          </w:p>
        </w:tc>
      </w:tr>
      <w:tr w:rsidR="00A560D7" w:rsidTr="00A560D7">
        <w:trPr>
          <w:cantSplit/>
        </w:trPr>
        <w:tc>
          <w:tcPr>
            <w:tcW w:w="787" w:type="dxa"/>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01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a</w:t>
            </w:r>
          </w:p>
        </w:tc>
        <w:tc>
          <w:tcPr>
            <w:tcW w:w="107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.179</w:t>
            </w:r>
          </w:p>
        </w:tc>
        <w:tc>
          <w:tcPr>
            <w:tcW w:w="145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c>
          <w:tcPr>
            <w:tcW w:w="145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.65733</w:t>
            </w:r>
          </w:p>
        </w:tc>
        <w:tc>
          <w:tcPr>
            <w:tcW w:w="1454"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.179</w:t>
            </w:r>
          </w:p>
        </w:tc>
        <w:tc>
          <w:tcPr>
            <w:tcW w:w="1105"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16.324</w:t>
            </w:r>
          </w:p>
        </w:tc>
        <w:tc>
          <w:tcPr>
            <w:tcW w:w="1014"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bl>
    <w:p w:rsidR="00A560D7" w:rsidRDefault="00A560D7" w:rsidP="00A560D7">
      <w:pPr>
        <w:tabs>
          <w:tab w:val="left" w:pos="1530"/>
        </w:tabs>
        <w:rPr>
          <w:rFonts w:ascii="Times New Roman" w:hAnsi="Times New Roman" w:cs="Times New Roman"/>
          <w:sz w:val="24"/>
          <w:szCs w:val="24"/>
          <w:lang w:val="en-US"/>
        </w:rPr>
      </w:pPr>
    </w:p>
    <w:tbl>
      <w:tblPr>
        <w:tblW w:w="93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65"/>
        <w:gridCol w:w="2017"/>
        <w:gridCol w:w="2890"/>
        <w:gridCol w:w="2890"/>
      </w:tblGrid>
      <w:tr w:rsidR="00A560D7" w:rsidTr="00A560D7">
        <w:trPr>
          <w:cantSplit/>
        </w:trPr>
        <w:tc>
          <w:tcPr>
            <w:tcW w:w="9359" w:type="dxa"/>
            <w:gridSpan w:val="4"/>
            <w:tcBorders>
              <w:top w:val="single" w:sz="8" w:space="0" w:color="152935"/>
              <w:left w:val="single" w:sz="8" w:space="0" w:color="152935"/>
              <w:bottom w:val="single" w:sz="8" w:space="0" w:color="152935"/>
              <w:right w:val="single" w:sz="8" w:space="0" w:color="152935"/>
            </w:tcBorders>
            <w:shd w:val="clear" w:color="auto" w:fill="FFFFFF"/>
            <w:vAlign w:val="center"/>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Model Summary</w:t>
            </w:r>
            <w:r>
              <w:rPr>
                <w:rFonts w:ascii="Arial" w:hAnsi="Arial" w:cs="Arial"/>
                <w:b/>
                <w:color w:val="010205"/>
                <w:vertAlign w:val="superscript"/>
              </w:rPr>
              <w:t>b</w:t>
            </w:r>
          </w:p>
        </w:tc>
      </w:tr>
      <w:tr w:rsidR="00A560D7" w:rsidTr="00A560D7">
        <w:trPr>
          <w:cantSplit/>
        </w:trPr>
        <w:tc>
          <w:tcPr>
            <w:tcW w:w="1565" w:type="dxa"/>
            <w:vMerge w:val="restart"/>
            <w:tcBorders>
              <w:top w:val="single" w:sz="8" w:space="0" w:color="152935"/>
              <w:left w:val="single" w:sz="8" w:space="0" w:color="152935"/>
              <w:bottom w:val="single" w:sz="8" w:space="0" w:color="152935"/>
              <w:right w:val="nil"/>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Model</w:t>
            </w:r>
          </w:p>
        </w:tc>
        <w:tc>
          <w:tcPr>
            <w:tcW w:w="7794" w:type="dxa"/>
            <w:gridSpan w:val="3"/>
            <w:tcBorders>
              <w:top w:val="single" w:sz="8" w:space="0" w:color="152935"/>
              <w:left w:val="nil"/>
              <w:bottom w:val="single" w:sz="8" w:space="0" w:color="152935"/>
              <w:right w:val="single" w:sz="8" w:space="0" w:color="152935"/>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A560D7" w:rsidTr="00A560D7">
        <w:trPr>
          <w:cantSplit/>
        </w:trPr>
        <w:tc>
          <w:tcPr>
            <w:tcW w:w="9359" w:type="dxa"/>
            <w:vMerge/>
            <w:tcBorders>
              <w:top w:val="single" w:sz="8" w:space="0" w:color="152935"/>
              <w:left w:val="single" w:sz="8" w:space="0" w:color="152935"/>
              <w:bottom w:val="single" w:sz="8" w:space="0" w:color="152935"/>
              <w:right w:val="nil"/>
            </w:tcBorders>
            <w:vAlign w:val="center"/>
            <w:hideMark/>
          </w:tcPr>
          <w:p w:rsidR="00A560D7" w:rsidRDefault="00A560D7" w:rsidP="00A560D7">
            <w:pPr>
              <w:spacing w:after="0" w:line="240" w:lineRule="auto"/>
              <w:rPr>
                <w:rFonts w:ascii="Arial" w:hAnsi="Arial" w:cs="Arial"/>
                <w:color w:val="264A60"/>
                <w:sz w:val="18"/>
                <w:szCs w:val="18"/>
              </w:rPr>
            </w:pPr>
          </w:p>
        </w:tc>
        <w:tc>
          <w:tcPr>
            <w:tcW w:w="2016"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df2</w:t>
            </w:r>
          </w:p>
        </w:tc>
        <w:tc>
          <w:tcPr>
            <w:tcW w:w="2889" w:type="dxa"/>
            <w:tcBorders>
              <w:top w:val="single" w:sz="8" w:space="0" w:color="152935"/>
              <w:left w:val="nil"/>
              <w:bottom w:val="single" w:sz="8" w:space="0" w:color="152935"/>
              <w:right w:val="single" w:sz="8" w:space="0" w:color="E0E0E0"/>
            </w:tcBorders>
            <w:shd w:val="clear" w:color="auto" w:fill="FFFFFF"/>
            <w:vAlign w:val="bottom"/>
            <w:hideMark/>
          </w:tcPr>
          <w:p w:rsidR="00A560D7" w:rsidRDefault="00A560D7" w:rsidP="00A560D7">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Sig. F Change</w:t>
            </w:r>
          </w:p>
        </w:tc>
        <w:tc>
          <w:tcPr>
            <w:tcW w:w="2889" w:type="dxa"/>
            <w:tcBorders>
              <w:top w:val="single" w:sz="8" w:space="0" w:color="152935"/>
              <w:left w:val="nil"/>
              <w:bottom w:val="single" w:sz="8" w:space="0" w:color="152935"/>
              <w:right w:val="single" w:sz="8" w:space="0" w:color="152935"/>
            </w:tcBorders>
          </w:tcPr>
          <w:p w:rsidR="00A560D7" w:rsidRDefault="00A560D7" w:rsidP="00A560D7">
            <w:pPr>
              <w:widowControl w:val="0"/>
              <w:autoSpaceDE w:val="0"/>
              <w:autoSpaceDN w:val="0"/>
              <w:adjustRightInd w:val="0"/>
              <w:spacing w:after="0" w:line="240" w:lineRule="auto"/>
              <w:rPr>
                <w:rFonts w:ascii="Arial" w:hAnsi="Arial" w:cs="Arial"/>
                <w:color w:val="264A60"/>
                <w:sz w:val="18"/>
                <w:szCs w:val="18"/>
              </w:rPr>
            </w:pPr>
          </w:p>
        </w:tc>
      </w:tr>
      <w:tr w:rsidR="00A560D7" w:rsidTr="00A560D7">
        <w:trPr>
          <w:cantSplit/>
        </w:trPr>
        <w:tc>
          <w:tcPr>
            <w:tcW w:w="1565" w:type="dxa"/>
            <w:tcBorders>
              <w:top w:val="single" w:sz="8" w:space="0" w:color="152935"/>
              <w:left w:val="single" w:sz="8" w:space="0" w:color="152935"/>
              <w:bottom w:val="single" w:sz="8" w:space="0" w:color="152935"/>
              <w:right w:val="nil"/>
            </w:tcBorders>
            <w:shd w:val="clear" w:color="auto" w:fill="E0E0E0"/>
            <w:hideMark/>
          </w:tcPr>
          <w:p w:rsidR="00A560D7" w:rsidRDefault="00A560D7" w:rsidP="00A560D7">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016"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w:t>
            </w:r>
          </w:p>
        </w:tc>
        <w:tc>
          <w:tcPr>
            <w:tcW w:w="2889" w:type="dxa"/>
            <w:tcBorders>
              <w:top w:val="single" w:sz="8" w:space="0" w:color="152935"/>
              <w:left w:val="nil"/>
              <w:bottom w:val="single" w:sz="8" w:space="0" w:color="152935"/>
              <w:right w:val="single" w:sz="8" w:space="0" w:color="E0E0E0"/>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2889" w:type="dxa"/>
            <w:tcBorders>
              <w:top w:val="single" w:sz="8" w:space="0" w:color="152935"/>
              <w:left w:val="nil"/>
              <w:bottom w:val="single" w:sz="8" w:space="0" w:color="152935"/>
              <w:right w:val="single" w:sz="8" w:space="0" w:color="152935"/>
            </w:tcBorders>
            <w:shd w:val="clear" w:color="auto" w:fill="FFFFFF"/>
            <w:hideMark/>
          </w:tcPr>
          <w:p w:rsidR="00A560D7" w:rsidRDefault="00A560D7" w:rsidP="00A560D7">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1.550</w:t>
            </w:r>
          </w:p>
        </w:tc>
      </w:tr>
    </w:tbl>
    <w:p w:rsidR="00A560D7" w:rsidRDefault="00A560D7" w:rsidP="00A560D7">
      <w:pPr>
        <w:tabs>
          <w:tab w:val="left" w:pos="1530"/>
        </w:tabs>
        <w:rPr>
          <w:rFonts w:ascii="Times New Roman" w:hAnsi="Times New Roman" w:cs="Times New Roman"/>
          <w:sz w:val="24"/>
          <w:szCs w:val="24"/>
          <w:lang w:val="en-US"/>
        </w:rPr>
      </w:pPr>
    </w:p>
    <w:p w:rsidR="00A560D7" w:rsidRPr="007B5E3E" w:rsidRDefault="00A560D7" w:rsidP="00A560D7">
      <w:pPr>
        <w:tabs>
          <w:tab w:val="left" w:pos="1530"/>
        </w:tabs>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A560D7" w:rsidRDefault="00A560D7">
      <w:pPr>
        <w:rPr>
          <w:rFonts w:ascii="Times New Roman" w:hAnsi="Times New Roman" w:cs="Times New Roman"/>
          <w:sz w:val="24"/>
          <w:szCs w:val="24"/>
          <w:lang w:val="en-US"/>
        </w:rPr>
      </w:pPr>
    </w:p>
    <w:p w:rsidR="002A2306" w:rsidRDefault="00AA7AFE">
      <w:pPr>
        <w:rPr>
          <w:rFonts w:ascii="Times New Roman" w:hAnsi="Times New Roman" w:cs="Times New Roman"/>
          <w:sz w:val="24"/>
          <w:szCs w:val="24"/>
          <w:lang w:val="en-US"/>
        </w:rPr>
      </w:pPr>
      <w:r>
        <w:rPr>
          <w:rFonts w:ascii="Times New Roman" w:hAnsi="Times New Roman" w:cs="Times New Roman"/>
          <w:sz w:val="24"/>
          <w:szCs w:val="24"/>
          <w:lang w:val="en-US"/>
        </w:rPr>
        <w:pict>
          <v:shape id="_x0000_i1027" type="#_x0000_t75" style="width:396pt;height:529.95pt">
            <v:imagedata r:id="rId31" o:title="WhatsApp Image 2021-05-30 at 09"/>
          </v:shape>
        </w:pict>
      </w:r>
    </w:p>
    <w:p w:rsidR="00A560D7" w:rsidRDefault="00A560D7">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AA7AFE">
      <w:pPr>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28" type="#_x0000_t75" style="width:396pt;height:529.95pt">
            <v:imagedata r:id="rId32" o:title="WhatsApp Image 2021-05-30 at 10"/>
          </v:shape>
        </w:pict>
      </w: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AA7AFE">
      <w:pPr>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29" type="#_x0000_t75" style="width:396pt;height:529.95pt">
            <v:imagedata r:id="rId33" o:title="WhatsApp Image 2021-05-30 at 10"/>
          </v:shape>
        </w:pict>
      </w:r>
      <w:r>
        <w:rPr>
          <w:rFonts w:ascii="Times New Roman" w:hAnsi="Times New Roman" w:cs="Times New Roman"/>
          <w:sz w:val="24"/>
          <w:szCs w:val="24"/>
          <w:lang w:val="en-US"/>
        </w:rPr>
        <w:lastRenderedPageBreak/>
        <w:pict>
          <v:shape id="_x0000_i1030" type="#_x0000_t75" style="width:396pt;height:529.95pt">
            <v:imagedata r:id="rId34" o:title="WhatsApp Image 2021-05-30 at 10"/>
          </v:shape>
        </w:pict>
      </w: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AA7AFE">
      <w:pPr>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31" type="#_x0000_t75" style="width:396pt;height:529.95pt">
            <v:imagedata r:id="rId35" o:title="WhatsApp Image 2021-05-30 at 10"/>
          </v:shape>
        </w:pict>
      </w: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D07C1C" w:rsidRPr="00326F10" w:rsidRDefault="00D07C1C" w:rsidP="00D07C1C">
      <w:pPr>
        <w:spacing w:after="0" w:line="240" w:lineRule="auto"/>
        <w:jc w:val="center"/>
        <w:rPr>
          <w:rFonts w:ascii="Times New Roman" w:hAnsi="Times New Roman" w:cs="Times New Roman"/>
          <w:bCs/>
          <w:i/>
          <w:iCs/>
          <w:sz w:val="24"/>
          <w:szCs w:val="24"/>
          <w:lang w:val="en-US"/>
        </w:rPr>
      </w:pPr>
      <w:r w:rsidRPr="00326F10">
        <w:rPr>
          <w:rFonts w:ascii="Times New Roman" w:hAnsi="Times New Roman" w:cs="Times New Roman"/>
          <w:b/>
          <w:i/>
          <w:iCs/>
          <w:sz w:val="24"/>
          <w:szCs w:val="24"/>
        </w:rPr>
        <w:lastRenderedPageBreak/>
        <w:t>A</w:t>
      </w:r>
      <w:r w:rsidRPr="00326F10">
        <w:rPr>
          <w:rFonts w:ascii="Times New Roman" w:hAnsi="Times New Roman" w:cs="Times New Roman"/>
          <w:b/>
          <w:i/>
          <w:iCs/>
          <w:sz w:val="24"/>
          <w:szCs w:val="24"/>
          <w:lang w:val="en-US"/>
        </w:rPr>
        <w:t>BSTRACT</w:t>
      </w:r>
    </w:p>
    <w:p w:rsidR="00D07C1C" w:rsidRDefault="00D07C1C" w:rsidP="00D07C1C">
      <w:pPr>
        <w:tabs>
          <w:tab w:val="left" w:pos="2405"/>
          <w:tab w:val="left" w:pos="4500"/>
        </w:tabs>
        <w:spacing w:after="0" w:line="240" w:lineRule="auto"/>
        <w:jc w:val="both"/>
        <w:rPr>
          <w:rFonts w:ascii="Times New Roman" w:hAnsi="Times New Roman" w:cs="Times New Roman"/>
          <w:bCs/>
          <w:i/>
          <w:iCs/>
          <w:sz w:val="24"/>
          <w:szCs w:val="24"/>
          <w:lang w:val="en-US"/>
        </w:rPr>
      </w:pPr>
    </w:p>
    <w:p w:rsidR="00D07C1C" w:rsidRPr="00326F10" w:rsidRDefault="00D07C1C" w:rsidP="00D07C1C">
      <w:pPr>
        <w:tabs>
          <w:tab w:val="left" w:pos="2405"/>
          <w:tab w:val="left" w:pos="4500"/>
        </w:tabs>
        <w:spacing w:after="0" w:line="240" w:lineRule="auto"/>
        <w:jc w:val="both"/>
        <w:rPr>
          <w:rFonts w:ascii="Times New Roman" w:hAnsi="Times New Roman" w:cs="Times New Roman"/>
          <w:bCs/>
          <w:i/>
          <w:iCs/>
          <w:sz w:val="24"/>
          <w:szCs w:val="24"/>
          <w:lang w:val="en-US"/>
        </w:rPr>
      </w:pPr>
    </w:p>
    <w:p w:rsidR="00D07C1C" w:rsidRPr="00326F10" w:rsidRDefault="00D07C1C" w:rsidP="00D07C1C">
      <w:pPr>
        <w:tabs>
          <w:tab w:val="left" w:pos="2405"/>
          <w:tab w:val="left" w:pos="4500"/>
        </w:tabs>
        <w:spacing w:after="0" w:line="240" w:lineRule="auto"/>
        <w:jc w:val="both"/>
        <w:rPr>
          <w:rFonts w:ascii="Times New Roman" w:hAnsi="Times New Roman" w:cs="Times New Roman"/>
          <w:b/>
          <w:i/>
          <w:iCs/>
          <w:sz w:val="24"/>
          <w:szCs w:val="24"/>
          <w:lang w:val="en-US"/>
        </w:rPr>
      </w:pPr>
      <w:r w:rsidRPr="00326F10">
        <w:rPr>
          <w:rFonts w:ascii="Times New Roman" w:hAnsi="Times New Roman" w:cs="Times New Roman"/>
          <w:b/>
          <w:i/>
          <w:iCs/>
          <w:sz w:val="24"/>
          <w:szCs w:val="24"/>
          <w:lang w:val="en-US"/>
        </w:rPr>
        <w:t xml:space="preserve">MUHAMAD TAUFIK R NANI. E1117033. THE INFLUENCE OF VILLAGE </w:t>
      </w:r>
      <w:r>
        <w:rPr>
          <w:rFonts w:ascii="Times New Roman" w:hAnsi="Times New Roman" w:cs="Times New Roman"/>
          <w:b/>
          <w:i/>
          <w:iCs/>
          <w:sz w:val="24"/>
          <w:szCs w:val="24"/>
        </w:rPr>
        <w:t>APPARATUS</w:t>
      </w:r>
      <w:r w:rsidRPr="00326F10">
        <w:rPr>
          <w:rFonts w:ascii="Times New Roman" w:hAnsi="Times New Roman" w:cs="Times New Roman"/>
          <w:b/>
          <w:i/>
          <w:iCs/>
          <w:sz w:val="24"/>
          <w:szCs w:val="24"/>
          <w:lang w:val="en-US"/>
        </w:rPr>
        <w:t xml:space="preserve"> BEHAVIOR THE TREND OF VILLAGE FUND FRAUDS IN </w:t>
      </w:r>
      <w:r>
        <w:rPr>
          <w:rFonts w:ascii="Times New Roman" w:hAnsi="Times New Roman" w:cs="Times New Roman"/>
          <w:b/>
          <w:i/>
          <w:iCs/>
          <w:sz w:val="24"/>
          <w:szCs w:val="24"/>
        </w:rPr>
        <w:t xml:space="preserve">THE </w:t>
      </w:r>
      <w:r>
        <w:rPr>
          <w:rFonts w:ascii="Times New Roman" w:hAnsi="Times New Roman" w:cs="Times New Roman"/>
          <w:b/>
          <w:i/>
          <w:iCs/>
          <w:sz w:val="24"/>
          <w:szCs w:val="24"/>
          <w:lang w:val="en-US"/>
        </w:rPr>
        <w:t>VILLAGES IN PULUBALA</w:t>
      </w:r>
      <w:r w:rsidRPr="00326F10">
        <w:rPr>
          <w:rFonts w:ascii="Times New Roman" w:hAnsi="Times New Roman" w:cs="Times New Roman"/>
          <w:b/>
          <w:i/>
          <w:iCs/>
          <w:sz w:val="24"/>
          <w:szCs w:val="24"/>
          <w:lang w:val="en-US"/>
        </w:rPr>
        <w:t xml:space="preserve"> </w:t>
      </w:r>
      <w:r>
        <w:rPr>
          <w:rFonts w:ascii="Times New Roman" w:hAnsi="Times New Roman" w:cs="Times New Roman"/>
          <w:b/>
          <w:i/>
          <w:iCs/>
          <w:sz w:val="24"/>
          <w:szCs w:val="24"/>
        </w:rPr>
        <w:t>SUB</w:t>
      </w:r>
      <w:r w:rsidRPr="00326F10">
        <w:rPr>
          <w:rFonts w:ascii="Times New Roman" w:hAnsi="Times New Roman" w:cs="Times New Roman"/>
          <w:b/>
          <w:i/>
          <w:iCs/>
          <w:sz w:val="24"/>
          <w:szCs w:val="24"/>
          <w:lang w:val="en-US"/>
        </w:rPr>
        <w:t>DISTRICT</w:t>
      </w:r>
    </w:p>
    <w:p w:rsidR="00D07C1C" w:rsidRPr="00326F10" w:rsidRDefault="00D07C1C" w:rsidP="00D07C1C">
      <w:pPr>
        <w:tabs>
          <w:tab w:val="left" w:pos="2405"/>
          <w:tab w:val="left" w:pos="4500"/>
        </w:tabs>
        <w:spacing w:after="0" w:line="240" w:lineRule="auto"/>
        <w:jc w:val="both"/>
        <w:rPr>
          <w:rFonts w:ascii="Times New Roman" w:hAnsi="Times New Roman" w:cs="Times New Roman"/>
          <w:bCs/>
          <w:i/>
          <w:iCs/>
          <w:sz w:val="24"/>
          <w:szCs w:val="24"/>
          <w:lang w:val="en-US"/>
        </w:rPr>
      </w:pPr>
    </w:p>
    <w:p w:rsidR="00D07C1C" w:rsidRPr="00AB2BB4" w:rsidRDefault="00D07C1C" w:rsidP="00D07C1C">
      <w:pPr>
        <w:tabs>
          <w:tab w:val="left" w:pos="2405"/>
          <w:tab w:val="left" w:pos="4500"/>
        </w:tabs>
        <w:spacing w:after="0" w:line="240" w:lineRule="auto"/>
        <w:jc w:val="both"/>
        <w:rPr>
          <w:rFonts w:ascii="Times New Roman" w:hAnsi="Times New Roman" w:cs="Times New Roman"/>
          <w:bCs/>
          <w:i/>
          <w:iCs/>
          <w:sz w:val="24"/>
          <w:szCs w:val="24"/>
        </w:rPr>
      </w:pPr>
      <w:r>
        <w:rPr>
          <w:noProof/>
          <w:lang w:val="en-US"/>
        </w:rPr>
        <w:drawing>
          <wp:anchor distT="0" distB="0" distL="114300" distR="114300" simplePos="0" relativeHeight="251673600" behindDoc="1" locked="0" layoutInCell="1" allowOverlap="0" wp14:anchorId="2283AE0E" wp14:editId="30B906AF">
            <wp:simplePos x="0" y="0"/>
            <wp:positionH relativeFrom="column">
              <wp:posOffset>4307840</wp:posOffset>
            </wp:positionH>
            <wp:positionV relativeFrom="paragraph">
              <wp:posOffset>2058670</wp:posOffset>
            </wp:positionV>
            <wp:extent cx="1343025" cy="1320800"/>
            <wp:effectExtent l="0" t="0" r="9525" b="0"/>
            <wp:wrapNone/>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6"/>
                    <a:stretch>
                      <a:fillRect/>
                    </a:stretch>
                  </pic:blipFill>
                  <pic:spPr>
                    <a:xfrm>
                      <a:off x="0" y="0"/>
                      <a:ext cx="1343025" cy="1320800"/>
                    </a:xfrm>
                    <a:prstGeom prst="rect">
                      <a:avLst/>
                    </a:prstGeom>
                  </pic:spPr>
                </pic:pic>
              </a:graphicData>
            </a:graphic>
          </wp:anchor>
        </w:drawing>
      </w:r>
      <w:r w:rsidRPr="00AB2BB4">
        <w:rPr>
          <w:rFonts w:ascii="Times New Roman" w:hAnsi="Times New Roman" w:cs="Times New Roman"/>
          <w:bCs/>
          <w:i/>
          <w:iCs/>
          <w:sz w:val="24"/>
          <w:szCs w:val="24"/>
        </w:rPr>
        <w:t xml:space="preserve">This research is aimed at finding the influence of the behavior of village apparatus on the tendency of </w:t>
      </w:r>
      <w:r>
        <w:rPr>
          <w:rFonts w:ascii="Times New Roman" w:hAnsi="Times New Roman" w:cs="Times New Roman"/>
          <w:bCs/>
          <w:i/>
          <w:iCs/>
          <w:sz w:val="24"/>
          <w:szCs w:val="24"/>
        </w:rPr>
        <w:t xml:space="preserve">village fund fraud in the </w:t>
      </w:r>
      <w:r>
        <w:rPr>
          <w:rFonts w:ascii="Times New Roman" w:hAnsi="Times New Roman" w:cs="Times New Roman"/>
          <w:bCs/>
          <w:i/>
          <w:iCs/>
          <w:sz w:val="24"/>
          <w:szCs w:val="24"/>
          <w:lang w:val="en-US"/>
        </w:rPr>
        <w:t>Pulubala</w:t>
      </w:r>
      <w:r w:rsidRPr="00AB2BB4">
        <w:rPr>
          <w:rFonts w:ascii="Times New Roman" w:hAnsi="Times New Roman" w:cs="Times New Roman"/>
          <w:bCs/>
          <w:i/>
          <w:iCs/>
          <w:sz w:val="24"/>
          <w:szCs w:val="24"/>
        </w:rPr>
        <w:t xml:space="preserve"> Subdistrict. This type of research implements a quantitative method conducted by discussing and making a percentage of the results of the respondents' answers. The object of this research is the villages in the </w:t>
      </w:r>
      <w:r>
        <w:rPr>
          <w:rFonts w:ascii="Times New Roman" w:hAnsi="Times New Roman" w:cs="Times New Roman"/>
          <w:bCs/>
          <w:i/>
          <w:iCs/>
          <w:sz w:val="24"/>
          <w:szCs w:val="24"/>
          <w:lang w:val="en-US"/>
        </w:rPr>
        <w:t>Pulubala</w:t>
      </w:r>
      <w:r w:rsidRPr="00AB2BB4">
        <w:rPr>
          <w:rFonts w:ascii="Times New Roman" w:hAnsi="Times New Roman" w:cs="Times New Roman"/>
          <w:bCs/>
          <w:i/>
          <w:iCs/>
          <w:sz w:val="24"/>
          <w:szCs w:val="24"/>
        </w:rPr>
        <w:t xml:space="preserve"> Subdistrict. The sampling technique used in this study is the saturated sampling technique. The research data is the primary data obtained by distributing questionnaires to 77 respondents. The method of analysis in this study applies simple regression analysis. The results of this study indicate that the behavior of village apparatus has a negative but significant effect on the tendency of village fund fraud with a significance level at 0.000. It shows that the better the behavior of the village apparatus, the lower the tendency for village fund fraud. The implication of the results of this study is the need to apply an ethical culture within the village government organizations by providing understanding to village apparatus that fraud is an unethical and immoral act that can not only harm oneself because it can lead to criminal corruption cases with the threat of imprisonment and tarnished reputation, but it can also cause wider harm, namely the losses to the state and society.</w:t>
      </w:r>
      <w:r w:rsidRPr="001B27B6">
        <w:rPr>
          <w:noProof/>
          <w:lang w:val="en-US"/>
        </w:rPr>
        <w:t xml:space="preserve"> </w:t>
      </w:r>
    </w:p>
    <w:p w:rsidR="00D07C1C" w:rsidRPr="00AB2BB4" w:rsidRDefault="00D07C1C" w:rsidP="00D07C1C">
      <w:pPr>
        <w:tabs>
          <w:tab w:val="left" w:pos="2405"/>
          <w:tab w:val="left" w:pos="4500"/>
        </w:tabs>
        <w:spacing w:after="0" w:line="240" w:lineRule="auto"/>
        <w:jc w:val="both"/>
        <w:rPr>
          <w:rFonts w:ascii="Times New Roman" w:hAnsi="Times New Roman" w:cs="Times New Roman"/>
          <w:bCs/>
          <w:i/>
          <w:iCs/>
          <w:sz w:val="24"/>
          <w:szCs w:val="24"/>
        </w:rPr>
      </w:pPr>
    </w:p>
    <w:p w:rsidR="00D07C1C" w:rsidRDefault="00D07C1C" w:rsidP="00D07C1C">
      <w:pPr>
        <w:spacing w:after="0" w:line="240" w:lineRule="auto"/>
        <w:jc w:val="both"/>
        <w:rPr>
          <w:rFonts w:ascii="Times New Roman" w:hAnsi="Times New Roman" w:cs="Times New Roman"/>
          <w:bCs/>
          <w:i/>
          <w:iCs/>
          <w:sz w:val="24"/>
          <w:szCs w:val="24"/>
          <w:lang w:val="en-US"/>
        </w:rPr>
      </w:pPr>
      <w:r w:rsidRPr="00AB2BB4">
        <w:rPr>
          <w:rFonts w:ascii="Times New Roman" w:hAnsi="Times New Roman" w:cs="Times New Roman"/>
          <w:bCs/>
          <w:i/>
          <w:iCs/>
          <w:sz w:val="24"/>
          <w:szCs w:val="24"/>
        </w:rPr>
        <w:t>Keywords: behavior, village apparatus, village funds, fraud</w:t>
      </w:r>
    </w:p>
    <w:p w:rsidR="00D07C1C" w:rsidRPr="00326F10" w:rsidRDefault="00D07C1C" w:rsidP="00D07C1C">
      <w:pPr>
        <w:tabs>
          <w:tab w:val="left" w:pos="2405"/>
          <w:tab w:val="left" w:pos="4500"/>
        </w:tabs>
        <w:spacing w:after="0" w:line="240" w:lineRule="auto"/>
        <w:jc w:val="both"/>
        <w:rPr>
          <w:rFonts w:ascii="Times New Roman" w:hAnsi="Times New Roman" w:cs="Times New Roman"/>
          <w:bCs/>
          <w:i/>
          <w:iCs/>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p>
    <w:p w:rsidR="00D07C1C" w:rsidRDefault="00D07C1C" w:rsidP="00D07C1C">
      <w:pPr>
        <w:tabs>
          <w:tab w:val="left" w:pos="2405"/>
          <w:tab w:val="left" w:pos="4500"/>
        </w:tabs>
        <w:spacing w:line="480" w:lineRule="auto"/>
        <w:ind w:firstLine="18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ABSTRAK</w:t>
      </w:r>
    </w:p>
    <w:p w:rsidR="00D07C1C" w:rsidRPr="00711B5E" w:rsidRDefault="00D07C1C" w:rsidP="00D07C1C">
      <w:pPr>
        <w:tabs>
          <w:tab w:val="left" w:pos="2405"/>
          <w:tab w:val="left" w:pos="4500"/>
        </w:tabs>
        <w:spacing w:line="240" w:lineRule="auto"/>
        <w:jc w:val="both"/>
        <w:rPr>
          <w:rFonts w:ascii="Times New Roman" w:hAnsi="Times New Roman" w:cs="Times New Roman"/>
          <w:b/>
          <w:bCs/>
          <w:sz w:val="24"/>
          <w:szCs w:val="24"/>
          <w:lang w:val="en-US"/>
        </w:rPr>
      </w:pPr>
      <w:r w:rsidRPr="00711B5E">
        <w:rPr>
          <w:rFonts w:ascii="Times New Roman" w:hAnsi="Times New Roman" w:cs="Times New Roman"/>
          <w:b/>
          <w:bCs/>
          <w:sz w:val="24"/>
          <w:szCs w:val="24"/>
          <w:lang w:val="en-US"/>
        </w:rPr>
        <w:t xml:space="preserve">MUHAMAD TAUFIK R NANI. E1117033. PENGARUH PERILAKU PERANGKAT DESA TERHADAP KECENDERUNGAN </w:t>
      </w:r>
      <w:r w:rsidRPr="00711B5E">
        <w:rPr>
          <w:rFonts w:ascii="Times New Roman" w:hAnsi="Times New Roman" w:cs="Times New Roman"/>
          <w:b/>
          <w:bCs/>
          <w:i/>
          <w:iCs/>
          <w:sz w:val="24"/>
          <w:szCs w:val="24"/>
          <w:lang w:val="en-US"/>
        </w:rPr>
        <w:t>FRAUD</w:t>
      </w:r>
      <w:r w:rsidRPr="00711B5E">
        <w:rPr>
          <w:rFonts w:ascii="Times New Roman" w:hAnsi="Times New Roman" w:cs="Times New Roman"/>
          <w:b/>
          <w:bCs/>
          <w:sz w:val="24"/>
          <w:szCs w:val="24"/>
          <w:lang w:val="en-US"/>
        </w:rPr>
        <w:t xml:space="preserve"> DANA </w:t>
      </w:r>
      <w:r>
        <w:rPr>
          <w:rFonts w:ascii="Times New Roman" w:hAnsi="Times New Roman" w:cs="Times New Roman"/>
          <w:b/>
          <w:bCs/>
          <w:sz w:val="24"/>
          <w:szCs w:val="24"/>
        </w:rPr>
        <w:t xml:space="preserve">DESA </w:t>
      </w:r>
      <w:r>
        <w:rPr>
          <w:rFonts w:ascii="Times New Roman" w:hAnsi="Times New Roman" w:cs="Times New Roman"/>
          <w:b/>
          <w:bCs/>
          <w:sz w:val="24"/>
          <w:szCs w:val="24"/>
          <w:lang w:val="en-US"/>
        </w:rPr>
        <w:t>PADA DESA DI KECAMATAN PULUBALA</w:t>
      </w:r>
      <w:r w:rsidRPr="00711B5E">
        <w:rPr>
          <w:rFonts w:ascii="Times New Roman" w:hAnsi="Times New Roman" w:cs="Times New Roman"/>
          <w:b/>
          <w:bCs/>
          <w:sz w:val="24"/>
          <w:szCs w:val="24"/>
          <w:lang w:val="en-US"/>
        </w:rPr>
        <w:t>.</w:t>
      </w:r>
    </w:p>
    <w:p w:rsidR="00D07C1C" w:rsidRDefault="00D07C1C" w:rsidP="00D07C1C">
      <w:pPr>
        <w:tabs>
          <w:tab w:val="left" w:pos="2405"/>
          <w:tab w:val="left" w:pos="4500"/>
        </w:tabs>
        <w:spacing w:after="0" w:line="240" w:lineRule="auto"/>
        <w:jc w:val="both"/>
        <w:rPr>
          <w:rFonts w:ascii="Times New Roman" w:hAnsi="Times New Roman" w:cs="Times New Roman"/>
          <w:sz w:val="24"/>
          <w:szCs w:val="24"/>
          <w:lang w:val="en-US"/>
        </w:rPr>
      </w:pPr>
      <w:r>
        <w:rPr>
          <w:noProof/>
          <w:lang w:val="en-US"/>
        </w:rPr>
        <w:drawing>
          <wp:anchor distT="0" distB="0" distL="114300" distR="114300" simplePos="0" relativeHeight="251674624" behindDoc="1" locked="0" layoutInCell="1" allowOverlap="0" wp14:anchorId="454238DF" wp14:editId="188C9FED">
            <wp:simplePos x="0" y="0"/>
            <wp:positionH relativeFrom="column">
              <wp:posOffset>4336415</wp:posOffset>
            </wp:positionH>
            <wp:positionV relativeFrom="paragraph">
              <wp:posOffset>2479040</wp:posOffset>
            </wp:positionV>
            <wp:extent cx="1343025" cy="1320800"/>
            <wp:effectExtent l="0" t="0" r="9525" b="0"/>
            <wp:wrapNone/>
            <wp:docPr id="6" name="Picture 6"/>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6"/>
                    <a:stretch>
                      <a:fillRect/>
                    </a:stretch>
                  </pic:blipFill>
                  <pic:spPr>
                    <a:xfrm>
                      <a:off x="0" y="0"/>
                      <a:ext cx="1343025" cy="1320800"/>
                    </a:xfrm>
                    <a:prstGeom prst="rect">
                      <a:avLst/>
                    </a:prstGeom>
                  </pic:spPr>
                </pic:pic>
              </a:graphicData>
            </a:graphic>
          </wp:anchor>
        </w:drawing>
      </w:r>
      <w:r w:rsidRPr="00AF65B3">
        <w:rPr>
          <w:rFonts w:ascii="Times New Roman" w:hAnsi="Times New Roman" w:cs="Times New Roman"/>
          <w:sz w:val="24"/>
          <w:szCs w:val="24"/>
          <w:lang w:val="en-US"/>
        </w:rPr>
        <w:t xml:space="preserve">Tujuan dilakukannya penelitian ini adalah untuk mengetahui besarnya pengaruh perilaku perangkat desa terhadap kecenderungan </w:t>
      </w:r>
      <w:r w:rsidRPr="00AF65B3">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dana desa di Kecamatan Pulubala</w:t>
      </w:r>
      <w:r w:rsidRPr="00AF65B3">
        <w:rPr>
          <w:rFonts w:ascii="Times New Roman" w:hAnsi="Times New Roman" w:cs="Times New Roman"/>
          <w:sz w:val="24"/>
          <w:szCs w:val="24"/>
          <w:lang w:val="en-US"/>
        </w:rPr>
        <w:t>. Jenis penelitian yang digunakan dalam penelitian ini adalah penelitian kuantitatif yang dilakukan dengan membahas dan membuat presentase dari hasil jawaban responden. Objek penelitian ini adalah desa-d</w:t>
      </w:r>
      <w:r>
        <w:rPr>
          <w:rFonts w:ascii="Times New Roman" w:hAnsi="Times New Roman" w:cs="Times New Roman"/>
          <w:sz w:val="24"/>
          <w:szCs w:val="24"/>
          <w:lang w:val="en-US"/>
        </w:rPr>
        <w:t>esa yang ada di Kecamatan Pulubala</w:t>
      </w:r>
      <w:r w:rsidRPr="00AF65B3">
        <w:rPr>
          <w:rFonts w:ascii="Times New Roman" w:hAnsi="Times New Roman" w:cs="Times New Roman"/>
          <w:sz w:val="24"/>
          <w:szCs w:val="24"/>
          <w:lang w:val="en-US"/>
        </w:rPr>
        <w:t>. Teknik pengambilan sampel yang digunakan dalam penelitian ini adalah dengan menggunakan teknik sampling jenuh. Data penelitian ini adalah data primer yang diperoleh d</w:t>
      </w:r>
      <w:r>
        <w:rPr>
          <w:rFonts w:ascii="Times New Roman" w:hAnsi="Times New Roman" w:cs="Times New Roman"/>
          <w:sz w:val="24"/>
          <w:szCs w:val="24"/>
        </w:rPr>
        <w:t>engan</w:t>
      </w:r>
      <w:r w:rsidRPr="00AF65B3">
        <w:rPr>
          <w:rFonts w:ascii="Times New Roman" w:hAnsi="Times New Roman" w:cs="Times New Roman"/>
          <w:sz w:val="24"/>
          <w:szCs w:val="24"/>
          <w:lang w:val="en-US"/>
        </w:rPr>
        <w:t xml:space="preserve"> menyebarkan kuesioner pada 77 responden. Adapun metode analisis dalam penelitian ini adalah menggunakan analisis regresi sederhana. Hasil penelitian ini menunjukkan bahwa perilaku perangkat desa berpengaruh negati</w:t>
      </w:r>
      <w:r>
        <w:rPr>
          <w:rFonts w:ascii="Times New Roman" w:hAnsi="Times New Roman" w:cs="Times New Roman"/>
          <w:sz w:val="24"/>
          <w:szCs w:val="24"/>
        </w:rPr>
        <w:t>f</w:t>
      </w:r>
      <w:r w:rsidRPr="00AF65B3">
        <w:rPr>
          <w:rFonts w:ascii="Times New Roman" w:hAnsi="Times New Roman" w:cs="Times New Roman"/>
          <w:sz w:val="24"/>
          <w:szCs w:val="24"/>
          <w:lang w:val="en-US"/>
        </w:rPr>
        <w:t xml:space="preserve"> dan signifikan terhadap kecenderungan </w:t>
      </w:r>
      <w:r w:rsidRPr="00AF65B3">
        <w:rPr>
          <w:rFonts w:ascii="Times New Roman" w:hAnsi="Times New Roman" w:cs="Times New Roman"/>
          <w:i/>
          <w:sz w:val="24"/>
          <w:szCs w:val="24"/>
          <w:lang w:val="en-US"/>
        </w:rPr>
        <w:t>fraud</w:t>
      </w:r>
      <w:r w:rsidRPr="00AF65B3">
        <w:rPr>
          <w:rFonts w:ascii="Times New Roman" w:hAnsi="Times New Roman" w:cs="Times New Roman"/>
          <w:sz w:val="24"/>
          <w:szCs w:val="24"/>
          <w:lang w:val="en-US"/>
        </w:rPr>
        <w:t xml:space="preserve"> dana desa dengan tingkat signifikansi sebesar 0,000. Hal ini menunjukkan bahwa semakin baik perilaku perangkat desa</w:t>
      </w:r>
      <w:r>
        <w:rPr>
          <w:rFonts w:ascii="Times New Roman" w:hAnsi="Times New Roman" w:cs="Times New Roman"/>
          <w:sz w:val="24"/>
          <w:szCs w:val="24"/>
        </w:rPr>
        <w:t xml:space="preserve">, </w:t>
      </w:r>
      <w:r w:rsidRPr="00AF65B3">
        <w:rPr>
          <w:rFonts w:ascii="Times New Roman" w:hAnsi="Times New Roman" w:cs="Times New Roman"/>
          <w:sz w:val="24"/>
          <w:szCs w:val="24"/>
          <w:lang w:val="en-US"/>
        </w:rPr>
        <w:t xml:space="preserve">semakin rendah kecenderungan </w:t>
      </w:r>
      <w:r w:rsidRPr="00AF65B3">
        <w:rPr>
          <w:rFonts w:ascii="Times New Roman" w:hAnsi="Times New Roman" w:cs="Times New Roman"/>
          <w:i/>
          <w:sz w:val="24"/>
          <w:szCs w:val="24"/>
          <w:lang w:val="en-US"/>
        </w:rPr>
        <w:t>fraud</w:t>
      </w:r>
      <w:r w:rsidRPr="00AF65B3">
        <w:rPr>
          <w:rFonts w:ascii="Times New Roman" w:hAnsi="Times New Roman" w:cs="Times New Roman"/>
          <w:sz w:val="24"/>
          <w:szCs w:val="24"/>
          <w:lang w:val="en-US"/>
        </w:rPr>
        <w:t xml:space="preserve"> dana desa. Implikasi dari hasil penelitian ini adalah perlu diterapkannya budaya etis di dalam organisasi pemerintah desa dengan memberikan pemahaman kepada para aparat desa bahwa tindakan </w:t>
      </w:r>
      <w:r w:rsidRPr="00AF65B3">
        <w:rPr>
          <w:rFonts w:ascii="Times New Roman" w:hAnsi="Times New Roman" w:cs="Times New Roman"/>
          <w:i/>
          <w:sz w:val="24"/>
          <w:szCs w:val="24"/>
          <w:lang w:val="en-US"/>
        </w:rPr>
        <w:t>fraud</w:t>
      </w:r>
      <w:r w:rsidRPr="00AF65B3">
        <w:rPr>
          <w:rFonts w:ascii="Times New Roman" w:hAnsi="Times New Roman" w:cs="Times New Roman"/>
          <w:sz w:val="24"/>
          <w:szCs w:val="24"/>
          <w:lang w:val="en-US"/>
        </w:rPr>
        <w:t xml:space="preserve"> merupakan suatu tindakan </w:t>
      </w:r>
      <w:r>
        <w:rPr>
          <w:rFonts w:ascii="Times New Roman" w:hAnsi="Times New Roman" w:cs="Times New Roman"/>
          <w:sz w:val="24"/>
          <w:szCs w:val="24"/>
        </w:rPr>
        <w:t xml:space="preserve">tidak </w:t>
      </w:r>
      <w:r w:rsidRPr="00AF65B3">
        <w:rPr>
          <w:rFonts w:ascii="Times New Roman" w:hAnsi="Times New Roman" w:cs="Times New Roman"/>
          <w:sz w:val="24"/>
          <w:szCs w:val="24"/>
          <w:lang w:val="en-US"/>
        </w:rPr>
        <w:t>etis dan tidak bermoral yang tidak hanya dapat merugikan diri sendiri karena dapat mengantarkannya ke dalam kasus tindak pidana korupsi dengan ancaman penjara dan nama baik tercemar</w:t>
      </w:r>
      <w:r>
        <w:rPr>
          <w:rFonts w:ascii="Times New Roman" w:hAnsi="Times New Roman" w:cs="Times New Roman"/>
          <w:sz w:val="24"/>
          <w:szCs w:val="24"/>
        </w:rPr>
        <w:t xml:space="preserve">, </w:t>
      </w:r>
      <w:r w:rsidRPr="00AF65B3">
        <w:rPr>
          <w:rFonts w:ascii="Times New Roman" w:hAnsi="Times New Roman" w:cs="Times New Roman"/>
          <w:sz w:val="24"/>
          <w:szCs w:val="24"/>
          <w:lang w:val="en-US"/>
        </w:rPr>
        <w:t>tapi juga dapat menyebabkan kerugian yang lebih luas yaitu kerugian bagi negara dan juga masyarakat.</w:t>
      </w:r>
    </w:p>
    <w:p w:rsidR="00D07C1C" w:rsidRDefault="00D07C1C" w:rsidP="00D07C1C">
      <w:pPr>
        <w:tabs>
          <w:tab w:val="left" w:pos="2405"/>
          <w:tab w:val="left" w:pos="4500"/>
        </w:tabs>
        <w:spacing w:after="0" w:line="240" w:lineRule="auto"/>
        <w:jc w:val="both"/>
        <w:rPr>
          <w:rFonts w:ascii="Times New Roman" w:hAnsi="Times New Roman" w:cs="Times New Roman"/>
          <w:sz w:val="24"/>
          <w:szCs w:val="24"/>
          <w:lang w:val="en-US"/>
        </w:rPr>
      </w:pPr>
    </w:p>
    <w:p w:rsidR="00D07C1C" w:rsidRDefault="00D07C1C" w:rsidP="00D07C1C">
      <w:pPr>
        <w:tabs>
          <w:tab w:val="left" w:pos="2405"/>
          <w:tab w:val="left" w:pos="4500"/>
        </w:tabs>
        <w:spacing w:after="0" w:line="240" w:lineRule="auto"/>
        <w:jc w:val="both"/>
        <w:rPr>
          <w:rFonts w:ascii="Times New Roman" w:hAnsi="Times New Roman" w:cs="Times New Roman"/>
          <w:i/>
          <w:sz w:val="24"/>
          <w:szCs w:val="24"/>
          <w:lang w:val="en-US"/>
        </w:rPr>
      </w:pPr>
      <w:r>
        <w:rPr>
          <w:rFonts w:ascii="Times New Roman" w:hAnsi="Times New Roman" w:cs="Times New Roman"/>
          <w:sz w:val="24"/>
          <w:szCs w:val="24"/>
        </w:rPr>
        <w:t>Kata kunci</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erilaku</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 xml:space="preserve">erangkat </w:t>
      </w:r>
      <w:r>
        <w:rPr>
          <w:rFonts w:ascii="Times New Roman" w:hAnsi="Times New Roman" w:cs="Times New Roman"/>
          <w:sz w:val="24"/>
          <w:szCs w:val="24"/>
        </w:rPr>
        <w:t>d</w:t>
      </w:r>
      <w:r>
        <w:rPr>
          <w:rFonts w:ascii="Times New Roman" w:hAnsi="Times New Roman" w:cs="Times New Roman"/>
          <w:sz w:val="24"/>
          <w:szCs w:val="24"/>
          <w:lang w:val="en-US"/>
        </w:rPr>
        <w:t>esa,</w:t>
      </w:r>
      <w:r>
        <w:rPr>
          <w:rFonts w:ascii="Times New Roman" w:hAnsi="Times New Roman" w:cs="Times New Roman"/>
          <w:sz w:val="24"/>
          <w:szCs w:val="24"/>
        </w:rPr>
        <w:t xml:space="preserve"> dana desa,</w:t>
      </w:r>
      <w:r>
        <w:rPr>
          <w:rFonts w:ascii="Times New Roman" w:hAnsi="Times New Roman" w:cs="Times New Roman"/>
          <w:sz w:val="24"/>
          <w:szCs w:val="24"/>
          <w:lang w:val="en-US"/>
        </w:rPr>
        <w:t xml:space="preserve"> </w:t>
      </w:r>
      <w:r>
        <w:rPr>
          <w:rFonts w:ascii="Times New Roman" w:hAnsi="Times New Roman" w:cs="Times New Roman"/>
          <w:i/>
          <w:sz w:val="24"/>
          <w:szCs w:val="24"/>
        </w:rPr>
        <w:t>fr</w:t>
      </w:r>
      <w:r w:rsidRPr="006720DB">
        <w:rPr>
          <w:rFonts w:ascii="Times New Roman" w:hAnsi="Times New Roman" w:cs="Times New Roman"/>
          <w:i/>
          <w:sz w:val="24"/>
          <w:szCs w:val="24"/>
          <w:lang w:val="en-US"/>
        </w:rPr>
        <w:t>aud</w:t>
      </w:r>
    </w:p>
    <w:p w:rsidR="00D07C1C" w:rsidRPr="00AF65B3" w:rsidRDefault="00D07C1C" w:rsidP="00D07C1C">
      <w:pPr>
        <w:tabs>
          <w:tab w:val="left" w:pos="2405"/>
          <w:tab w:val="left" w:pos="4500"/>
        </w:tabs>
        <w:spacing w:after="120" w:line="240" w:lineRule="auto"/>
        <w:jc w:val="both"/>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Default="002A2306">
      <w:pPr>
        <w:rPr>
          <w:rFonts w:ascii="Times New Roman" w:hAnsi="Times New Roman" w:cs="Times New Roman"/>
          <w:sz w:val="24"/>
          <w:szCs w:val="24"/>
          <w:lang w:val="en-US"/>
        </w:rPr>
      </w:pPr>
    </w:p>
    <w:p w:rsidR="002A2306" w:rsidRPr="00002D1A" w:rsidRDefault="002A2306">
      <w:pPr>
        <w:rPr>
          <w:rFonts w:ascii="Times New Roman" w:hAnsi="Times New Roman" w:cs="Times New Roman"/>
          <w:sz w:val="24"/>
          <w:szCs w:val="24"/>
          <w:lang w:val="en-US"/>
        </w:rPr>
      </w:pPr>
    </w:p>
    <w:sectPr w:rsidR="002A2306" w:rsidRPr="00002D1A" w:rsidSect="00002D1A">
      <w:headerReference w:type="default" r:id="rId37"/>
      <w:footerReference w:type="default" r:id="rId3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4C6" w:rsidRDefault="00B004C6" w:rsidP="00002D1A">
      <w:pPr>
        <w:spacing w:after="0" w:line="240" w:lineRule="auto"/>
      </w:pPr>
      <w:r>
        <w:separator/>
      </w:r>
    </w:p>
  </w:endnote>
  <w:endnote w:type="continuationSeparator" w:id="0">
    <w:p w:rsidR="00B004C6" w:rsidRDefault="00B004C6" w:rsidP="00002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Pr="009C0731" w:rsidRDefault="00A560D7">
    <w:pPr>
      <w:pStyle w:val="Footer"/>
      <w:jc w:val="center"/>
      <w:rPr>
        <w:rFonts w:ascii="Times New Roman" w:hAnsi="Times New Roman" w:cs="Times New Roman"/>
        <w:sz w:val="24"/>
        <w:szCs w:val="24"/>
      </w:rPr>
    </w:pPr>
  </w:p>
  <w:p w:rsidR="00A560D7" w:rsidRDefault="00A560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Default="00A560D7">
    <w:pPr>
      <w:pStyle w:val="Footer"/>
      <w:jc w:val="center"/>
    </w:pPr>
  </w:p>
  <w:p w:rsidR="00A560D7" w:rsidRDefault="00A560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206165"/>
      <w:docPartObj>
        <w:docPartGallery w:val="Page Numbers (Bottom of Page)"/>
        <w:docPartUnique/>
      </w:docPartObj>
    </w:sdtPr>
    <w:sdtEndPr>
      <w:rPr>
        <w:noProof/>
      </w:rPr>
    </w:sdtEndPr>
    <w:sdtContent>
      <w:p w:rsidR="00A560D7" w:rsidRDefault="00A560D7">
        <w:pPr>
          <w:pStyle w:val="Footer"/>
          <w:jc w:val="center"/>
        </w:pPr>
        <w:r>
          <w:fldChar w:fldCharType="begin"/>
        </w:r>
        <w:r>
          <w:instrText xml:space="preserve"> PAGE   \* MERGEFORMAT </w:instrText>
        </w:r>
        <w:r>
          <w:fldChar w:fldCharType="separate"/>
        </w:r>
        <w:r w:rsidR="00AA7AFE">
          <w:rPr>
            <w:noProof/>
          </w:rPr>
          <w:t>82</w:t>
        </w:r>
        <w:r>
          <w:rPr>
            <w:noProof/>
          </w:rPr>
          <w:fldChar w:fldCharType="end"/>
        </w:r>
      </w:p>
    </w:sdtContent>
  </w:sdt>
  <w:p w:rsidR="00A560D7" w:rsidRDefault="00A560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544217"/>
      <w:docPartObj>
        <w:docPartGallery w:val="Page Numbers (Bottom of Page)"/>
        <w:docPartUnique/>
      </w:docPartObj>
    </w:sdtPr>
    <w:sdtEndPr>
      <w:rPr>
        <w:noProof/>
      </w:rPr>
    </w:sdtEndPr>
    <w:sdtContent>
      <w:p w:rsidR="00A560D7" w:rsidRDefault="00A560D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560D7" w:rsidRDefault="00A560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Default="00A560D7">
    <w:pPr>
      <w:pStyle w:val="Footer"/>
      <w:jc w:val="center"/>
    </w:pPr>
  </w:p>
  <w:p w:rsidR="00A560D7" w:rsidRDefault="00A560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552572"/>
      <w:docPartObj>
        <w:docPartGallery w:val="Page Numbers (Bottom of Page)"/>
        <w:docPartUnique/>
      </w:docPartObj>
    </w:sdtPr>
    <w:sdtEndPr>
      <w:rPr>
        <w:noProof/>
      </w:rPr>
    </w:sdtEndPr>
    <w:sdtContent>
      <w:p w:rsidR="00A560D7" w:rsidRDefault="00A560D7">
        <w:pPr>
          <w:pStyle w:val="Footer"/>
          <w:jc w:val="center"/>
        </w:pPr>
        <w:r>
          <w:fldChar w:fldCharType="begin"/>
        </w:r>
        <w:r>
          <w:instrText xml:space="preserve"> PAGE   \* MERGEFORMAT </w:instrText>
        </w:r>
        <w:r>
          <w:fldChar w:fldCharType="separate"/>
        </w:r>
        <w:r w:rsidR="00AA7AFE">
          <w:rPr>
            <w:noProof/>
          </w:rPr>
          <w:t>146</w:t>
        </w:r>
        <w:r>
          <w:rPr>
            <w:noProof/>
          </w:rPr>
          <w:fldChar w:fldCharType="end"/>
        </w:r>
      </w:p>
    </w:sdtContent>
  </w:sdt>
  <w:p w:rsidR="00A560D7" w:rsidRDefault="00A560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4C6" w:rsidRDefault="00B004C6" w:rsidP="00002D1A">
      <w:pPr>
        <w:spacing w:after="0" w:line="240" w:lineRule="auto"/>
      </w:pPr>
      <w:r>
        <w:separator/>
      </w:r>
    </w:p>
  </w:footnote>
  <w:footnote w:type="continuationSeparator" w:id="0">
    <w:p w:rsidR="00B004C6" w:rsidRDefault="00B004C6" w:rsidP="00002D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Default="00A560D7">
    <w:pPr>
      <w:pStyle w:val="Header"/>
      <w:jc w:val="right"/>
      <w:rPr>
        <w:rFonts w:ascii="Times New Roman" w:hAnsi="Times New Roman" w:cs="Times New Roman"/>
        <w:b/>
        <w:sz w:val="24"/>
        <w:szCs w:val="24"/>
      </w:rPr>
    </w:pPr>
  </w:p>
  <w:p w:rsidR="00A560D7" w:rsidRDefault="00A560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Default="00A560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113533"/>
      <w:docPartObj>
        <w:docPartGallery w:val="Page Numbers (Top of Page)"/>
        <w:docPartUnique/>
      </w:docPartObj>
    </w:sdtPr>
    <w:sdtEndPr>
      <w:rPr>
        <w:noProof/>
      </w:rPr>
    </w:sdtEndPr>
    <w:sdtContent>
      <w:p w:rsidR="00A560D7" w:rsidRDefault="00A560D7">
        <w:pPr>
          <w:pStyle w:val="Header"/>
          <w:jc w:val="right"/>
        </w:pPr>
        <w:r>
          <w:fldChar w:fldCharType="begin"/>
        </w:r>
        <w:r>
          <w:instrText xml:space="preserve"> PAGE   \* MERGEFORMAT </w:instrText>
        </w:r>
        <w:r>
          <w:fldChar w:fldCharType="separate"/>
        </w:r>
        <w:r w:rsidR="00AA7AFE">
          <w:rPr>
            <w:noProof/>
          </w:rPr>
          <w:t>70</w:t>
        </w:r>
        <w:r>
          <w:rPr>
            <w:noProof/>
          </w:rPr>
          <w:fldChar w:fldCharType="end"/>
        </w:r>
      </w:p>
    </w:sdtContent>
  </w:sdt>
  <w:p w:rsidR="00A560D7" w:rsidRDefault="00A560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Default="00A560D7">
    <w:pPr>
      <w:pStyle w:val="Header"/>
      <w:jc w:val="right"/>
    </w:pPr>
  </w:p>
  <w:p w:rsidR="00A560D7" w:rsidRDefault="00A560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7" w:rsidRDefault="00A560D7">
    <w:pPr>
      <w:pStyle w:val="Header"/>
      <w:jc w:val="right"/>
      <w:rPr>
        <w:rFonts w:ascii="Times New Roman" w:hAnsi="Times New Roman" w:cs="Times New Roman"/>
        <w:b/>
        <w:sz w:val="24"/>
        <w:szCs w:val="24"/>
      </w:rPr>
    </w:pPr>
  </w:p>
  <w:p w:rsidR="00A560D7" w:rsidRDefault="00A560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5B6"/>
    <w:multiLevelType w:val="multilevel"/>
    <w:tmpl w:val="003B75B6"/>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
    <w:nsid w:val="00F979BA"/>
    <w:multiLevelType w:val="multilevel"/>
    <w:tmpl w:val="00F979B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nsid w:val="045E3B0B"/>
    <w:multiLevelType w:val="hybridMultilevel"/>
    <w:tmpl w:val="8D5A1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A2FC8"/>
    <w:multiLevelType w:val="multilevel"/>
    <w:tmpl w:val="067A2FC8"/>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
    <w:nsid w:val="076F5905"/>
    <w:multiLevelType w:val="multilevel"/>
    <w:tmpl w:val="076F5905"/>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7E6AD3"/>
    <w:multiLevelType w:val="multilevel"/>
    <w:tmpl w:val="097E6A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DA7071"/>
    <w:multiLevelType w:val="multilevel"/>
    <w:tmpl w:val="0EDA7071"/>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F235669"/>
    <w:multiLevelType w:val="multilevel"/>
    <w:tmpl w:val="0F2356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1F0925"/>
    <w:multiLevelType w:val="multilevel"/>
    <w:tmpl w:val="111F092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133213FC"/>
    <w:multiLevelType w:val="multilevel"/>
    <w:tmpl w:val="13321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3782072"/>
    <w:multiLevelType w:val="multilevel"/>
    <w:tmpl w:val="13782072"/>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
    <w:nsid w:val="181B754A"/>
    <w:multiLevelType w:val="multilevel"/>
    <w:tmpl w:val="181B75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190E753E"/>
    <w:multiLevelType w:val="multilevel"/>
    <w:tmpl w:val="190E75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A555B87"/>
    <w:multiLevelType w:val="multilevel"/>
    <w:tmpl w:val="1A555B87"/>
    <w:lvl w:ilvl="0">
      <w:start w:val="1"/>
      <w:numFmt w:val="decimal"/>
      <w:lvlText w:val="%1"/>
      <w:lvlJc w:val="left"/>
      <w:pPr>
        <w:ind w:left="1500" w:hanging="360"/>
      </w:pPr>
      <w:rPr>
        <w:rFonts w:hint="default"/>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4">
    <w:nsid w:val="1BB94BB4"/>
    <w:multiLevelType w:val="multilevel"/>
    <w:tmpl w:val="1BB94BB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5">
    <w:nsid w:val="1BED0FCB"/>
    <w:multiLevelType w:val="multilevel"/>
    <w:tmpl w:val="1BED0FC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1DD64251"/>
    <w:multiLevelType w:val="multilevel"/>
    <w:tmpl w:val="1DD64251"/>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7">
    <w:nsid w:val="1EA66DE6"/>
    <w:multiLevelType w:val="multilevel"/>
    <w:tmpl w:val="1EA66DE6"/>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8">
    <w:nsid w:val="2227643A"/>
    <w:multiLevelType w:val="hybridMultilevel"/>
    <w:tmpl w:val="B2F6F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C545CC"/>
    <w:multiLevelType w:val="multilevel"/>
    <w:tmpl w:val="24C545CC"/>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0">
    <w:nsid w:val="256A79D1"/>
    <w:multiLevelType w:val="multilevel"/>
    <w:tmpl w:val="256A79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9D20916"/>
    <w:multiLevelType w:val="hybridMultilevel"/>
    <w:tmpl w:val="6964AE3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9907ED"/>
    <w:multiLevelType w:val="multilevel"/>
    <w:tmpl w:val="309907ED"/>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3">
    <w:nsid w:val="30F84A99"/>
    <w:multiLevelType w:val="multilevel"/>
    <w:tmpl w:val="30F84A99"/>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4">
    <w:nsid w:val="31D56280"/>
    <w:multiLevelType w:val="multilevel"/>
    <w:tmpl w:val="31D56280"/>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5">
    <w:nsid w:val="34154666"/>
    <w:multiLevelType w:val="multilevel"/>
    <w:tmpl w:val="34154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93C66F3"/>
    <w:multiLevelType w:val="multilevel"/>
    <w:tmpl w:val="393C66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9967B8B"/>
    <w:multiLevelType w:val="multilevel"/>
    <w:tmpl w:val="39967B8B"/>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8">
    <w:nsid w:val="3A47647D"/>
    <w:multiLevelType w:val="multilevel"/>
    <w:tmpl w:val="3A47647D"/>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C2E6B93"/>
    <w:multiLevelType w:val="multilevel"/>
    <w:tmpl w:val="3C2E6B93"/>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0">
    <w:nsid w:val="40B9495E"/>
    <w:multiLevelType w:val="multilevel"/>
    <w:tmpl w:val="40B9495E"/>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1">
    <w:nsid w:val="40D8716F"/>
    <w:multiLevelType w:val="multilevel"/>
    <w:tmpl w:val="40D8716F"/>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nsid w:val="42353F6D"/>
    <w:multiLevelType w:val="multilevel"/>
    <w:tmpl w:val="42353F6D"/>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nsid w:val="43C77659"/>
    <w:multiLevelType w:val="multilevel"/>
    <w:tmpl w:val="43C77659"/>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4">
    <w:nsid w:val="441E717F"/>
    <w:multiLevelType w:val="multilevel"/>
    <w:tmpl w:val="441E717F"/>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5">
    <w:nsid w:val="4484455D"/>
    <w:multiLevelType w:val="multilevel"/>
    <w:tmpl w:val="4484455D"/>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6">
    <w:nsid w:val="470E34A8"/>
    <w:multiLevelType w:val="multilevel"/>
    <w:tmpl w:val="470E34A8"/>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nsid w:val="47FC54D4"/>
    <w:multiLevelType w:val="multilevel"/>
    <w:tmpl w:val="47FC54D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8">
    <w:nsid w:val="483A1722"/>
    <w:multiLevelType w:val="multilevel"/>
    <w:tmpl w:val="0421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B716D82"/>
    <w:multiLevelType w:val="multilevel"/>
    <w:tmpl w:val="4B716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CA34DAC"/>
    <w:multiLevelType w:val="multilevel"/>
    <w:tmpl w:val="4CA34DA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4DB31A75"/>
    <w:multiLevelType w:val="multilevel"/>
    <w:tmpl w:val="4DB31A75"/>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2">
    <w:nsid w:val="53791225"/>
    <w:multiLevelType w:val="multilevel"/>
    <w:tmpl w:val="53791225"/>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3">
    <w:nsid w:val="576E5C04"/>
    <w:multiLevelType w:val="multilevel"/>
    <w:tmpl w:val="576E5C0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4">
    <w:nsid w:val="5A10559A"/>
    <w:multiLevelType w:val="multilevel"/>
    <w:tmpl w:val="5A10559A"/>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5">
    <w:nsid w:val="5C004084"/>
    <w:multiLevelType w:val="multilevel"/>
    <w:tmpl w:val="5C0040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C73010B"/>
    <w:multiLevelType w:val="multilevel"/>
    <w:tmpl w:val="5C73010B"/>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7">
    <w:nsid w:val="5E484667"/>
    <w:multiLevelType w:val="multilevel"/>
    <w:tmpl w:val="5E484667"/>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8">
    <w:nsid w:val="5FEB10F1"/>
    <w:multiLevelType w:val="multilevel"/>
    <w:tmpl w:val="5FEB10F1"/>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9">
    <w:nsid w:val="66BB59BB"/>
    <w:multiLevelType w:val="multilevel"/>
    <w:tmpl w:val="66BB59BB"/>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0">
    <w:nsid w:val="66CB476E"/>
    <w:multiLevelType w:val="multilevel"/>
    <w:tmpl w:val="66CB476E"/>
    <w:lvl w:ilvl="0">
      <w:start w:val="1"/>
      <w:numFmt w:val="decimal"/>
      <w:lvlText w:val="%1"/>
      <w:lvlJc w:val="left"/>
      <w:pPr>
        <w:ind w:left="1500" w:hanging="360"/>
      </w:pPr>
      <w:rPr>
        <w:rFonts w:hint="default"/>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1">
    <w:nsid w:val="685419E7"/>
    <w:multiLevelType w:val="multilevel"/>
    <w:tmpl w:val="685419E7"/>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52">
    <w:nsid w:val="697043B2"/>
    <w:multiLevelType w:val="multilevel"/>
    <w:tmpl w:val="697043B2"/>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3">
    <w:nsid w:val="709B2AED"/>
    <w:multiLevelType w:val="multilevel"/>
    <w:tmpl w:val="709B2AED"/>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54">
    <w:nsid w:val="733D4357"/>
    <w:multiLevelType w:val="multilevel"/>
    <w:tmpl w:val="733D4357"/>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55">
    <w:nsid w:val="764B7661"/>
    <w:multiLevelType w:val="multilevel"/>
    <w:tmpl w:val="764B7661"/>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6">
    <w:nsid w:val="77F07478"/>
    <w:multiLevelType w:val="multilevel"/>
    <w:tmpl w:val="77F07478"/>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7">
    <w:nsid w:val="7BAC4675"/>
    <w:multiLevelType w:val="multilevel"/>
    <w:tmpl w:val="7BAC4675"/>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58">
    <w:nsid w:val="7C15056B"/>
    <w:multiLevelType w:val="multilevel"/>
    <w:tmpl w:val="7C15056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7D184915"/>
    <w:multiLevelType w:val="multilevel"/>
    <w:tmpl w:val="7D184915"/>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nsid w:val="7F292A78"/>
    <w:multiLevelType w:val="multilevel"/>
    <w:tmpl w:val="7F292A78"/>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1">
    <w:nsid w:val="7FCA45B5"/>
    <w:multiLevelType w:val="multilevel"/>
    <w:tmpl w:val="7FCA45B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nsid w:val="7FEF3A1B"/>
    <w:multiLevelType w:val="multilevel"/>
    <w:tmpl w:val="7FEF3A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4"/>
  </w:num>
  <w:num w:numId="3">
    <w:abstractNumId w:val="5"/>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7"/>
  </w:num>
  <w:num w:numId="44">
    <w:abstractNumId w:val="1"/>
  </w:num>
  <w:num w:numId="45">
    <w:abstractNumId w:val="31"/>
  </w:num>
  <w:num w:numId="46">
    <w:abstractNumId w:val="59"/>
  </w:num>
  <w:num w:numId="47">
    <w:abstractNumId w:val="28"/>
  </w:num>
  <w:num w:numId="48">
    <w:abstractNumId w:val="12"/>
  </w:num>
  <w:num w:numId="49">
    <w:abstractNumId w:val="49"/>
  </w:num>
  <w:num w:numId="50">
    <w:abstractNumId w:val="58"/>
  </w:num>
  <w:num w:numId="51">
    <w:abstractNumId w:val="42"/>
  </w:num>
  <w:num w:numId="52">
    <w:abstractNumId w:val="37"/>
  </w:num>
  <w:num w:numId="53">
    <w:abstractNumId w:val="56"/>
  </w:num>
  <w:num w:numId="54">
    <w:abstractNumId w:val="14"/>
  </w:num>
  <w:num w:numId="55">
    <w:abstractNumId w:val="55"/>
  </w:num>
  <w:num w:numId="56">
    <w:abstractNumId w:val="36"/>
  </w:num>
  <w:num w:numId="57">
    <w:abstractNumId w:val="24"/>
  </w:num>
  <w:num w:numId="58">
    <w:abstractNumId w:val="13"/>
  </w:num>
  <w:num w:numId="59">
    <w:abstractNumId w:val="6"/>
  </w:num>
  <w:num w:numId="60">
    <w:abstractNumId w:val="50"/>
  </w:num>
  <w:num w:numId="61">
    <w:abstractNumId w:val="38"/>
  </w:num>
  <w:num w:numId="62">
    <w:abstractNumId w:val="2"/>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D1A"/>
    <w:rsid w:val="00002D1A"/>
    <w:rsid w:val="0001055C"/>
    <w:rsid w:val="00031716"/>
    <w:rsid w:val="000E16B3"/>
    <w:rsid w:val="002A2306"/>
    <w:rsid w:val="00321C12"/>
    <w:rsid w:val="004170C2"/>
    <w:rsid w:val="0043790B"/>
    <w:rsid w:val="005268FE"/>
    <w:rsid w:val="005705B3"/>
    <w:rsid w:val="00781875"/>
    <w:rsid w:val="008531C0"/>
    <w:rsid w:val="008F228F"/>
    <w:rsid w:val="00A14D51"/>
    <w:rsid w:val="00A560D7"/>
    <w:rsid w:val="00AA52EF"/>
    <w:rsid w:val="00AA7AFE"/>
    <w:rsid w:val="00AF0CD4"/>
    <w:rsid w:val="00AF2DA7"/>
    <w:rsid w:val="00AF4C4A"/>
    <w:rsid w:val="00B004C6"/>
    <w:rsid w:val="00B773F0"/>
    <w:rsid w:val="00BA5B97"/>
    <w:rsid w:val="00CC14C0"/>
    <w:rsid w:val="00D07C1C"/>
    <w:rsid w:val="00D94AE1"/>
    <w:rsid w:val="00EB25D7"/>
    <w:rsid w:val="00ED4B9C"/>
    <w:rsid w:val="00F60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1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1A"/>
    <w:rPr>
      <w:lang w:val="id-ID"/>
    </w:rPr>
  </w:style>
  <w:style w:type="paragraph" w:styleId="Footer">
    <w:name w:val="footer"/>
    <w:basedOn w:val="Normal"/>
    <w:link w:val="FooterChar"/>
    <w:uiPriority w:val="99"/>
    <w:unhideWhenUsed/>
    <w:rsid w:val="00002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1A"/>
    <w:rPr>
      <w:lang w:val="id-ID"/>
    </w:rPr>
  </w:style>
  <w:style w:type="paragraph" w:styleId="ListParagraph">
    <w:name w:val="List Paragraph"/>
    <w:basedOn w:val="Normal"/>
    <w:link w:val="ListParagraphChar"/>
    <w:uiPriority w:val="34"/>
    <w:qFormat/>
    <w:rsid w:val="00002D1A"/>
    <w:pPr>
      <w:ind w:left="720"/>
      <w:contextualSpacing/>
    </w:pPr>
  </w:style>
  <w:style w:type="paragraph" w:styleId="BalloonText">
    <w:name w:val="Balloon Text"/>
    <w:basedOn w:val="Normal"/>
    <w:link w:val="BalloonTextChar"/>
    <w:uiPriority w:val="99"/>
    <w:semiHidden/>
    <w:unhideWhenUsed/>
    <w:rsid w:val="0001055C"/>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1055C"/>
    <w:rPr>
      <w:rFonts w:ascii="Tahoma" w:hAnsi="Tahoma" w:cs="Tahoma"/>
      <w:sz w:val="16"/>
      <w:szCs w:val="16"/>
    </w:rPr>
  </w:style>
  <w:style w:type="character" w:styleId="Hyperlink">
    <w:name w:val="Hyperlink"/>
    <w:basedOn w:val="DefaultParagraphFont"/>
    <w:uiPriority w:val="99"/>
    <w:unhideWhenUsed/>
    <w:rsid w:val="0001055C"/>
    <w:rPr>
      <w:color w:val="0000FF" w:themeColor="hyperlink"/>
      <w:u w:val="single"/>
    </w:rPr>
  </w:style>
  <w:style w:type="table" w:styleId="TableGrid">
    <w:name w:val="Table Grid"/>
    <w:basedOn w:val="TableNormal"/>
    <w:uiPriority w:val="59"/>
    <w:rsid w:val="0001055C"/>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1055C"/>
    <w:rPr>
      <w:lang w:val="id-ID"/>
    </w:rPr>
  </w:style>
  <w:style w:type="numbering" w:customStyle="1" w:styleId="Style1">
    <w:name w:val="Style1"/>
    <w:uiPriority w:val="99"/>
    <w:rsid w:val="000E16B3"/>
    <w:pPr>
      <w:numPr>
        <w:numId w:val="61"/>
      </w:numPr>
    </w:pPr>
  </w:style>
  <w:style w:type="paragraph" w:customStyle="1" w:styleId="font0">
    <w:name w:val="font0"/>
    <w:basedOn w:val="Normal"/>
    <w:rsid w:val="000E16B3"/>
    <w:pPr>
      <w:spacing w:before="100" w:beforeAutospacing="1" w:after="100" w:afterAutospacing="1" w:line="240" w:lineRule="auto"/>
    </w:pPr>
    <w:rPr>
      <w:rFonts w:ascii="Calibri" w:eastAsia="Times New Roman" w:hAnsi="Calibri" w:cs="Calibri"/>
      <w:color w:val="000000"/>
      <w:lang w:eastAsia="id-ID"/>
    </w:rPr>
  </w:style>
  <w:style w:type="paragraph" w:customStyle="1" w:styleId="Default">
    <w:name w:val="Default"/>
    <w:rsid w:val="000E16B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1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1A"/>
    <w:rPr>
      <w:lang w:val="id-ID"/>
    </w:rPr>
  </w:style>
  <w:style w:type="paragraph" w:styleId="Footer">
    <w:name w:val="footer"/>
    <w:basedOn w:val="Normal"/>
    <w:link w:val="FooterChar"/>
    <w:uiPriority w:val="99"/>
    <w:unhideWhenUsed/>
    <w:rsid w:val="00002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1A"/>
    <w:rPr>
      <w:lang w:val="id-ID"/>
    </w:rPr>
  </w:style>
  <w:style w:type="paragraph" w:styleId="ListParagraph">
    <w:name w:val="List Paragraph"/>
    <w:basedOn w:val="Normal"/>
    <w:link w:val="ListParagraphChar"/>
    <w:uiPriority w:val="34"/>
    <w:qFormat/>
    <w:rsid w:val="00002D1A"/>
    <w:pPr>
      <w:ind w:left="720"/>
      <w:contextualSpacing/>
    </w:pPr>
  </w:style>
  <w:style w:type="paragraph" w:styleId="BalloonText">
    <w:name w:val="Balloon Text"/>
    <w:basedOn w:val="Normal"/>
    <w:link w:val="BalloonTextChar"/>
    <w:uiPriority w:val="99"/>
    <w:semiHidden/>
    <w:unhideWhenUsed/>
    <w:rsid w:val="0001055C"/>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1055C"/>
    <w:rPr>
      <w:rFonts w:ascii="Tahoma" w:hAnsi="Tahoma" w:cs="Tahoma"/>
      <w:sz w:val="16"/>
      <w:szCs w:val="16"/>
    </w:rPr>
  </w:style>
  <w:style w:type="character" w:styleId="Hyperlink">
    <w:name w:val="Hyperlink"/>
    <w:basedOn w:val="DefaultParagraphFont"/>
    <w:uiPriority w:val="99"/>
    <w:unhideWhenUsed/>
    <w:rsid w:val="0001055C"/>
    <w:rPr>
      <w:color w:val="0000FF" w:themeColor="hyperlink"/>
      <w:u w:val="single"/>
    </w:rPr>
  </w:style>
  <w:style w:type="table" w:styleId="TableGrid">
    <w:name w:val="Table Grid"/>
    <w:basedOn w:val="TableNormal"/>
    <w:uiPriority w:val="59"/>
    <w:rsid w:val="0001055C"/>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1055C"/>
    <w:rPr>
      <w:lang w:val="id-ID"/>
    </w:rPr>
  </w:style>
  <w:style w:type="numbering" w:customStyle="1" w:styleId="Style1">
    <w:name w:val="Style1"/>
    <w:uiPriority w:val="99"/>
    <w:rsid w:val="000E16B3"/>
    <w:pPr>
      <w:numPr>
        <w:numId w:val="61"/>
      </w:numPr>
    </w:pPr>
  </w:style>
  <w:style w:type="paragraph" w:customStyle="1" w:styleId="font0">
    <w:name w:val="font0"/>
    <w:basedOn w:val="Normal"/>
    <w:rsid w:val="000E16B3"/>
    <w:pPr>
      <w:spacing w:before="100" w:beforeAutospacing="1" w:after="100" w:afterAutospacing="1" w:line="240" w:lineRule="auto"/>
    </w:pPr>
    <w:rPr>
      <w:rFonts w:ascii="Calibri" w:eastAsia="Times New Roman" w:hAnsi="Calibri" w:cs="Calibri"/>
      <w:color w:val="000000"/>
      <w:lang w:eastAsia="id-ID"/>
    </w:rPr>
  </w:style>
  <w:style w:type="paragraph" w:customStyle="1" w:styleId="Default">
    <w:name w:val="Default"/>
    <w:rsid w:val="000E16B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image" Target="media/image13.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hyperlink" Target="http://www.JSTOR.org" TargetMode="External"/><Relationship Id="rId36" Type="http://schemas.openxmlformats.org/officeDocument/2006/relationships/image" Target="media/image17.jpg"/><Relationship Id="rId10" Type="http://schemas.openxmlformats.org/officeDocument/2006/relationships/footer" Target="footer2.xml"/><Relationship Id="rId19" Type="http://schemas.openxmlformats.org/officeDocument/2006/relationships/hyperlink" Target="https://youtu.be/DHZFVUMqUHU"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160</Pages>
  <Words>29329</Words>
  <Characters>167177</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2021-06-05T07:22:00Z</dcterms:created>
  <dcterms:modified xsi:type="dcterms:W3CDTF">2021-06-05T07:22:00Z</dcterms:modified>
</cp:coreProperties>
</file>