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5CA" w:rsidRDefault="009005CA" w:rsidP="009005CA">
      <w:pPr>
        <w:pStyle w:val="NoSpacing"/>
        <w:jc w:val="center"/>
        <w:rPr>
          <w:rFonts w:ascii="Times New Roman" w:hAnsi="Times New Roman" w:cs="Times New Roman"/>
          <w:b/>
          <w:sz w:val="32"/>
          <w:szCs w:val="32"/>
        </w:rPr>
      </w:pPr>
      <w:r w:rsidRPr="002B5BB7">
        <w:rPr>
          <w:rFonts w:ascii="Times New Roman" w:hAnsi="Times New Roman" w:cs="Times New Roman"/>
          <w:b/>
          <w:sz w:val="32"/>
          <w:szCs w:val="32"/>
          <w:lang w:val="id-ID"/>
        </w:rPr>
        <w:t xml:space="preserve">PENGARUH </w:t>
      </w:r>
      <w:r>
        <w:rPr>
          <w:rFonts w:ascii="Times New Roman" w:hAnsi="Times New Roman" w:cs="Times New Roman"/>
          <w:b/>
          <w:sz w:val="32"/>
          <w:szCs w:val="32"/>
        </w:rPr>
        <w:t>PENGEMBANGAN KARIR DAN LINGKUNGAN KERJA TERHADAP ORGANIZATIONAL CITIZENSHIP BEHAVIOR (OCB) PADA DINAS PERHUBUNGAN KOTA GORONTALO</w:t>
      </w:r>
    </w:p>
    <w:p w:rsidR="009005CA" w:rsidRDefault="009005CA" w:rsidP="009005CA">
      <w:pPr>
        <w:pStyle w:val="NoSpacing"/>
        <w:jc w:val="center"/>
        <w:rPr>
          <w:rFonts w:ascii="Times New Roman" w:hAnsi="Times New Roman" w:cs="Times New Roman"/>
          <w:b/>
          <w:sz w:val="32"/>
          <w:szCs w:val="32"/>
        </w:rPr>
      </w:pPr>
    </w:p>
    <w:p w:rsidR="009005CA" w:rsidRPr="00D67269" w:rsidRDefault="009005CA" w:rsidP="009005CA">
      <w:pPr>
        <w:pStyle w:val="NoSpacing"/>
        <w:jc w:val="center"/>
        <w:rPr>
          <w:rFonts w:ascii="Times New Roman" w:hAnsi="Times New Roman" w:cs="Times New Roman"/>
          <w:b/>
          <w:sz w:val="32"/>
          <w:szCs w:val="32"/>
        </w:rPr>
      </w:pPr>
    </w:p>
    <w:p w:rsidR="009005CA" w:rsidRPr="002B5BB7" w:rsidRDefault="009005CA" w:rsidP="009005CA">
      <w:pPr>
        <w:pStyle w:val="NoSpacing"/>
        <w:jc w:val="center"/>
        <w:rPr>
          <w:rFonts w:ascii="Times New Roman" w:hAnsi="Times New Roman" w:cs="Times New Roman"/>
          <w:b/>
          <w:sz w:val="28"/>
          <w:szCs w:val="28"/>
          <w:lang w:val="id-ID"/>
        </w:rPr>
      </w:pPr>
      <w:r w:rsidRPr="002B5BB7">
        <w:rPr>
          <w:rFonts w:ascii="Times New Roman" w:hAnsi="Times New Roman" w:cs="Times New Roman"/>
          <w:b/>
          <w:sz w:val="28"/>
          <w:szCs w:val="28"/>
          <w:lang w:val="id-ID"/>
        </w:rPr>
        <w:t>Oleh</w:t>
      </w:r>
    </w:p>
    <w:p w:rsidR="009005CA" w:rsidRDefault="009005CA" w:rsidP="009005CA">
      <w:pPr>
        <w:pStyle w:val="NoSpacing"/>
        <w:jc w:val="center"/>
        <w:rPr>
          <w:rFonts w:ascii="Times New Roman" w:hAnsi="Times New Roman" w:cs="Times New Roman"/>
          <w:b/>
          <w:i/>
          <w:sz w:val="28"/>
          <w:szCs w:val="28"/>
        </w:rPr>
      </w:pPr>
    </w:p>
    <w:p w:rsidR="009005CA" w:rsidRPr="00D67269" w:rsidRDefault="009005CA" w:rsidP="009005CA">
      <w:pPr>
        <w:pStyle w:val="NoSpacing"/>
        <w:jc w:val="center"/>
        <w:rPr>
          <w:rFonts w:ascii="Times New Roman" w:hAnsi="Times New Roman" w:cs="Times New Roman"/>
          <w:b/>
          <w:i/>
          <w:sz w:val="28"/>
          <w:szCs w:val="28"/>
        </w:rPr>
      </w:pPr>
    </w:p>
    <w:p w:rsidR="009005CA" w:rsidRPr="002B5BB7" w:rsidRDefault="009005CA" w:rsidP="009005CA">
      <w:pPr>
        <w:pStyle w:val="NoSpacing"/>
        <w:jc w:val="center"/>
        <w:rPr>
          <w:rFonts w:ascii="Times New Roman" w:hAnsi="Times New Roman" w:cs="Times New Roman"/>
          <w:b/>
          <w:i/>
          <w:sz w:val="28"/>
          <w:szCs w:val="28"/>
          <w:lang w:val="id-ID"/>
        </w:rPr>
      </w:pPr>
    </w:p>
    <w:p w:rsidR="009005CA" w:rsidRPr="0053680B" w:rsidRDefault="009005CA" w:rsidP="009005CA">
      <w:pPr>
        <w:pStyle w:val="NoSpacing"/>
        <w:jc w:val="center"/>
        <w:rPr>
          <w:rFonts w:ascii="Times New Roman" w:hAnsi="Times New Roman" w:cs="Times New Roman"/>
          <w:b/>
          <w:sz w:val="28"/>
          <w:szCs w:val="28"/>
        </w:rPr>
      </w:pPr>
      <w:r>
        <w:rPr>
          <w:rFonts w:ascii="Times New Roman" w:hAnsi="Times New Roman" w:cs="Times New Roman"/>
          <w:b/>
          <w:sz w:val="28"/>
          <w:szCs w:val="28"/>
        </w:rPr>
        <w:t>MOHAMAD IRVAN SAPUTRA ABDUL</w:t>
      </w:r>
    </w:p>
    <w:p w:rsidR="009005CA" w:rsidRPr="0053680B" w:rsidRDefault="009005CA" w:rsidP="009005CA">
      <w:pPr>
        <w:pStyle w:val="NoSpacing"/>
        <w:jc w:val="center"/>
        <w:rPr>
          <w:rFonts w:ascii="Times New Roman" w:hAnsi="Times New Roman" w:cs="Times New Roman"/>
          <w:b/>
          <w:sz w:val="28"/>
          <w:szCs w:val="28"/>
        </w:rPr>
      </w:pPr>
      <w:r>
        <w:rPr>
          <w:rFonts w:ascii="Times New Roman" w:hAnsi="Times New Roman" w:cs="Times New Roman"/>
          <w:b/>
          <w:sz w:val="28"/>
          <w:szCs w:val="28"/>
        </w:rPr>
        <w:t>E2118160</w:t>
      </w:r>
    </w:p>
    <w:p w:rsidR="009005CA" w:rsidRPr="002B5BB7" w:rsidRDefault="009005CA" w:rsidP="009005CA">
      <w:pPr>
        <w:pStyle w:val="NoSpacing"/>
        <w:jc w:val="center"/>
        <w:rPr>
          <w:rFonts w:ascii="Times New Roman" w:hAnsi="Times New Roman" w:cs="Times New Roman"/>
          <w:b/>
          <w:sz w:val="28"/>
          <w:szCs w:val="28"/>
          <w:lang w:val="id-ID"/>
        </w:rPr>
      </w:pPr>
    </w:p>
    <w:p w:rsidR="009005CA" w:rsidRPr="002B5BB7" w:rsidRDefault="009005CA" w:rsidP="009005CA">
      <w:pPr>
        <w:pStyle w:val="NoSpacing"/>
        <w:jc w:val="center"/>
        <w:rPr>
          <w:rFonts w:ascii="Times New Roman" w:hAnsi="Times New Roman" w:cs="Times New Roman"/>
          <w:b/>
          <w:sz w:val="28"/>
          <w:szCs w:val="28"/>
          <w:lang w:val="id-ID"/>
        </w:rPr>
      </w:pPr>
    </w:p>
    <w:p w:rsidR="009005CA" w:rsidRDefault="009005CA" w:rsidP="009005CA">
      <w:pPr>
        <w:pStyle w:val="NoSpacing"/>
        <w:jc w:val="center"/>
        <w:rPr>
          <w:rFonts w:ascii="Times New Roman" w:hAnsi="Times New Roman" w:cs="Times New Roman"/>
          <w:b/>
          <w:sz w:val="28"/>
          <w:szCs w:val="28"/>
        </w:rPr>
      </w:pPr>
      <w:r>
        <w:rPr>
          <w:rFonts w:ascii="Times New Roman" w:hAnsi="Times New Roman" w:cs="Times New Roman"/>
          <w:b/>
          <w:sz w:val="28"/>
          <w:szCs w:val="28"/>
        </w:rPr>
        <w:t>SKRIPSI</w:t>
      </w:r>
    </w:p>
    <w:p w:rsidR="009005CA" w:rsidRPr="002A01C1" w:rsidRDefault="009005CA" w:rsidP="009005CA">
      <w:pPr>
        <w:pStyle w:val="NoSpacing"/>
        <w:rPr>
          <w:rFonts w:ascii="Times New Roman" w:hAnsi="Times New Roman" w:cs="Times New Roman"/>
          <w:b/>
          <w:sz w:val="24"/>
          <w:szCs w:val="24"/>
        </w:rPr>
      </w:pPr>
    </w:p>
    <w:p w:rsidR="009005CA" w:rsidRPr="005B1755" w:rsidRDefault="009005CA" w:rsidP="009005CA">
      <w:pPr>
        <w:pStyle w:val="NoSpacing"/>
        <w:jc w:val="center"/>
        <w:rPr>
          <w:rFonts w:ascii="Times New Roman" w:hAnsi="Times New Roman" w:cs="Times New Roman"/>
          <w:b/>
          <w:sz w:val="24"/>
          <w:szCs w:val="24"/>
          <w:lang w:val="id-ID"/>
        </w:rPr>
      </w:pPr>
    </w:p>
    <w:p w:rsidR="009005CA" w:rsidRDefault="009005CA" w:rsidP="009005CA">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Sebagai salah satu syarat untuk memperoleh gelar sarjana </w:t>
      </w:r>
    </w:p>
    <w:p w:rsidR="009005CA" w:rsidRPr="002A01C1" w:rsidRDefault="009005CA" w:rsidP="009005CA">
      <w:pPr>
        <w:pStyle w:val="NoSpacing"/>
        <w:jc w:val="center"/>
        <w:rPr>
          <w:rFonts w:ascii="Times New Roman" w:hAnsi="Times New Roman" w:cs="Times New Roman"/>
          <w:b/>
          <w:sz w:val="24"/>
          <w:szCs w:val="24"/>
        </w:rPr>
      </w:pPr>
      <w:r>
        <w:rPr>
          <w:rFonts w:ascii="Times New Roman" w:hAnsi="Times New Roman" w:cs="Times New Roman"/>
          <w:b/>
          <w:sz w:val="24"/>
          <w:szCs w:val="24"/>
        </w:rPr>
        <w:t>pada Fakultas Ekonomi Universitas Ichsan Gorontalo</w:t>
      </w:r>
    </w:p>
    <w:p w:rsidR="009005CA" w:rsidRPr="005B1755" w:rsidRDefault="009005CA" w:rsidP="009005CA">
      <w:pPr>
        <w:pStyle w:val="NoSpacing"/>
        <w:jc w:val="center"/>
        <w:rPr>
          <w:rFonts w:ascii="Times New Roman" w:hAnsi="Times New Roman" w:cs="Times New Roman"/>
          <w:b/>
          <w:sz w:val="24"/>
          <w:szCs w:val="24"/>
          <w:lang w:val="id-ID"/>
        </w:rPr>
      </w:pPr>
    </w:p>
    <w:p w:rsidR="009005CA" w:rsidRPr="005B1755" w:rsidRDefault="009005CA" w:rsidP="009005CA">
      <w:pPr>
        <w:pStyle w:val="NoSpacing"/>
        <w:jc w:val="center"/>
        <w:rPr>
          <w:rFonts w:ascii="Times New Roman" w:hAnsi="Times New Roman" w:cs="Times New Roman"/>
          <w:b/>
          <w:sz w:val="24"/>
          <w:szCs w:val="24"/>
          <w:lang w:val="id-ID"/>
        </w:rPr>
      </w:pPr>
      <w:r w:rsidRPr="005B1755">
        <w:rPr>
          <w:rFonts w:ascii="Times New Roman" w:hAnsi="Times New Roman" w:cs="Times New Roman"/>
          <w:noProof/>
          <w:sz w:val="24"/>
          <w:szCs w:val="24"/>
        </w:rPr>
        <w:drawing>
          <wp:anchor distT="0" distB="0" distL="114300" distR="114300" simplePos="0" relativeHeight="251642880" behindDoc="0" locked="0" layoutInCell="1" allowOverlap="1">
            <wp:simplePos x="0" y="0"/>
            <wp:positionH relativeFrom="column">
              <wp:posOffset>1629410</wp:posOffset>
            </wp:positionH>
            <wp:positionV relativeFrom="paragraph">
              <wp:posOffset>86833</wp:posOffset>
            </wp:positionV>
            <wp:extent cx="1799118" cy="1637414"/>
            <wp:effectExtent l="19050" t="0" r="0" b="0"/>
            <wp:wrapNone/>
            <wp:docPr id="3" name="Picture 2" descr="ICH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HSAN"/>
                    <pic:cNvPicPr>
                      <a:picLocks noChangeAspect="1" noChangeArrowheads="1"/>
                    </pic:cNvPicPr>
                  </pic:nvPicPr>
                  <pic:blipFill>
                    <a:blip r:embed="rId8"/>
                    <a:srcRect/>
                    <a:stretch>
                      <a:fillRect/>
                    </a:stretch>
                  </pic:blipFill>
                  <pic:spPr bwMode="auto">
                    <a:xfrm>
                      <a:off x="0" y="0"/>
                      <a:ext cx="1799118" cy="1637414"/>
                    </a:xfrm>
                    <a:prstGeom prst="rect">
                      <a:avLst/>
                    </a:prstGeom>
                    <a:noFill/>
                    <a:ln w="9525">
                      <a:noFill/>
                      <a:miter lim="800000"/>
                      <a:headEnd/>
                      <a:tailEnd/>
                    </a:ln>
                  </pic:spPr>
                </pic:pic>
              </a:graphicData>
            </a:graphic>
          </wp:anchor>
        </w:drawing>
      </w:r>
    </w:p>
    <w:p w:rsidR="009005CA" w:rsidRPr="005B1755" w:rsidRDefault="009005CA" w:rsidP="009005CA">
      <w:pPr>
        <w:pStyle w:val="NoSpacing"/>
        <w:jc w:val="center"/>
        <w:rPr>
          <w:rFonts w:ascii="Times New Roman" w:hAnsi="Times New Roman" w:cs="Times New Roman"/>
          <w:b/>
          <w:sz w:val="24"/>
          <w:szCs w:val="24"/>
          <w:lang w:val="id-ID"/>
        </w:rPr>
      </w:pPr>
    </w:p>
    <w:p w:rsidR="009005CA" w:rsidRPr="005B1755" w:rsidRDefault="009005CA" w:rsidP="009005CA">
      <w:pPr>
        <w:pStyle w:val="NoSpacing"/>
        <w:jc w:val="center"/>
        <w:rPr>
          <w:rFonts w:ascii="Times New Roman" w:hAnsi="Times New Roman" w:cs="Times New Roman"/>
          <w:b/>
          <w:sz w:val="24"/>
          <w:szCs w:val="24"/>
          <w:lang w:val="id-ID"/>
        </w:rPr>
      </w:pPr>
    </w:p>
    <w:p w:rsidR="009005CA" w:rsidRPr="005B1755" w:rsidRDefault="009005CA" w:rsidP="009005CA">
      <w:pPr>
        <w:pStyle w:val="NoSpacing"/>
        <w:jc w:val="center"/>
        <w:rPr>
          <w:rFonts w:ascii="Times New Roman" w:hAnsi="Times New Roman" w:cs="Times New Roman"/>
          <w:b/>
          <w:sz w:val="24"/>
          <w:szCs w:val="24"/>
          <w:lang w:val="id-ID"/>
        </w:rPr>
      </w:pPr>
    </w:p>
    <w:p w:rsidR="009005CA" w:rsidRPr="005B1755" w:rsidRDefault="009005CA" w:rsidP="009005CA">
      <w:pPr>
        <w:pStyle w:val="NoSpacing"/>
        <w:jc w:val="center"/>
        <w:rPr>
          <w:rFonts w:ascii="Times New Roman" w:hAnsi="Times New Roman" w:cs="Times New Roman"/>
          <w:b/>
          <w:sz w:val="24"/>
          <w:szCs w:val="24"/>
          <w:lang w:val="id-ID"/>
        </w:rPr>
      </w:pPr>
    </w:p>
    <w:p w:rsidR="009005CA" w:rsidRPr="005B1755" w:rsidRDefault="009005CA" w:rsidP="009005CA">
      <w:pPr>
        <w:pStyle w:val="NoSpacing"/>
        <w:jc w:val="center"/>
        <w:rPr>
          <w:rFonts w:ascii="Times New Roman" w:hAnsi="Times New Roman" w:cs="Times New Roman"/>
          <w:b/>
          <w:sz w:val="24"/>
          <w:szCs w:val="24"/>
          <w:lang w:val="id-ID"/>
        </w:rPr>
      </w:pPr>
    </w:p>
    <w:p w:rsidR="009005CA" w:rsidRPr="005B1755" w:rsidRDefault="009005CA" w:rsidP="009005CA">
      <w:pPr>
        <w:pStyle w:val="NoSpacing"/>
        <w:jc w:val="center"/>
        <w:rPr>
          <w:rFonts w:ascii="Times New Roman" w:hAnsi="Times New Roman" w:cs="Times New Roman"/>
          <w:b/>
          <w:sz w:val="24"/>
          <w:szCs w:val="24"/>
          <w:lang w:val="id-ID"/>
        </w:rPr>
      </w:pPr>
    </w:p>
    <w:p w:rsidR="009005CA" w:rsidRPr="005B1755" w:rsidRDefault="009005CA" w:rsidP="009005CA">
      <w:pPr>
        <w:pStyle w:val="NoSpacing"/>
        <w:jc w:val="center"/>
        <w:rPr>
          <w:rFonts w:ascii="Times New Roman" w:hAnsi="Times New Roman" w:cs="Times New Roman"/>
          <w:b/>
          <w:sz w:val="24"/>
          <w:szCs w:val="24"/>
        </w:rPr>
      </w:pPr>
    </w:p>
    <w:p w:rsidR="009005CA" w:rsidRDefault="009005CA" w:rsidP="009005CA">
      <w:pPr>
        <w:pStyle w:val="NoSpacing"/>
        <w:jc w:val="center"/>
        <w:rPr>
          <w:rFonts w:ascii="Times New Roman" w:hAnsi="Times New Roman" w:cs="Times New Roman"/>
          <w:b/>
          <w:sz w:val="24"/>
          <w:szCs w:val="24"/>
        </w:rPr>
      </w:pPr>
    </w:p>
    <w:p w:rsidR="009005CA" w:rsidRDefault="009005CA" w:rsidP="009005CA">
      <w:pPr>
        <w:pStyle w:val="NoSpacing"/>
        <w:jc w:val="center"/>
        <w:rPr>
          <w:rFonts w:ascii="Times New Roman" w:hAnsi="Times New Roman" w:cs="Times New Roman"/>
          <w:b/>
          <w:sz w:val="24"/>
          <w:szCs w:val="24"/>
        </w:rPr>
      </w:pPr>
    </w:p>
    <w:p w:rsidR="009005CA" w:rsidRDefault="009005CA" w:rsidP="009005CA">
      <w:pPr>
        <w:pStyle w:val="NoSpacing"/>
        <w:jc w:val="center"/>
        <w:rPr>
          <w:rFonts w:ascii="Times New Roman" w:hAnsi="Times New Roman" w:cs="Times New Roman"/>
          <w:b/>
          <w:sz w:val="24"/>
          <w:szCs w:val="24"/>
        </w:rPr>
      </w:pPr>
    </w:p>
    <w:p w:rsidR="009005CA" w:rsidRDefault="009005CA" w:rsidP="009005CA">
      <w:pPr>
        <w:pStyle w:val="NoSpacing"/>
        <w:jc w:val="center"/>
        <w:rPr>
          <w:rFonts w:ascii="Times New Roman" w:hAnsi="Times New Roman" w:cs="Times New Roman"/>
          <w:b/>
          <w:sz w:val="24"/>
          <w:szCs w:val="24"/>
        </w:rPr>
      </w:pPr>
    </w:p>
    <w:p w:rsidR="009005CA" w:rsidRDefault="009005CA" w:rsidP="009005CA">
      <w:pPr>
        <w:pStyle w:val="NoSpacing"/>
        <w:jc w:val="center"/>
        <w:rPr>
          <w:rFonts w:ascii="Times New Roman" w:hAnsi="Times New Roman" w:cs="Times New Roman"/>
          <w:b/>
          <w:sz w:val="24"/>
          <w:szCs w:val="24"/>
        </w:rPr>
      </w:pPr>
    </w:p>
    <w:p w:rsidR="009005CA" w:rsidRPr="005B1755" w:rsidRDefault="009005CA" w:rsidP="009005CA">
      <w:pPr>
        <w:pStyle w:val="NoSpacing"/>
        <w:jc w:val="center"/>
        <w:rPr>
          <w:rFonts w:ascii="Times New Roman" w:hAnsi="Times New Roman" w:cs="Times New Roman"/>
          <w:b/>
          <w:sz w:val="24"/>
          <w:szCs w:val="24"/>
        </w:rPr>
      </w:pPr>
    </w:p>
    <w:p w:rsidR="009005CA" w:rsidRPr="00E956E1" w:rsidRDefault="009005CA" w:rsidP="009005CA">
      <w:pPr>
        <w:pStyle w:val="NoSpacing"/>
        <w:jc w:val="center"/>
        <w:rPr>
          <w:rFonts w:ascii="Times New Roman" w:hAnsi="Times New Roman" w:cs="Times New Roman"/>
          <w:b/>
          <w:sz w:val="28"/>
          <w:szCs w:val="28"/>
          <w:lang w:val="id-ID"/>
        </w:rPr>
      </w:pPr>
      <w:r w:rsidRPr="00E956E1">
        <w:rPr>
          <w:rFonts w:ascii="Times New Roman" w:hAnsi="Times New Roman" w:cs="Times New Roman"/>
          <w:b/>
          <w:sz w:val="28"/>
          <w:szCs w:val="28"/>
          <w:lang w:val="id-ID"/>
        </w:rPr>
        <w:t>PROGRAM SARJANA</w:t>
      </w:r>
    </w:p>
    <w:p w:rsidR="009005CA" w:rsidRPr="00E956E1" w:rsidRDefault="009005CA" w:rsidP="009005CA">
      <w:pPr>
        <w:pStyle w:val="NoSpacing"/>
        <w:jc w:val="center"/>
        <w:rPr>
          <w:rFonts w:ascii="Times New Roman" w:hAnsi="Times New Roman" w:cs="Times New Roman"/>
          <w:b/>
          <w:sz w:val="28"/>
          <w:szCs w:val="28"/>
          <w:lang w:val="id-ID"/>
        </w:rPr>
      </w:pPr>
      <w:r w:rsidRPr="00E956E1">
        <w:rPr>
          <w:rFonts w:ascii="Times New Roman" w:hAnsi="Times New Roman" w:cs="Times New Roman"/>
          <w:b/>
          <w:sz w:val="28"/>
          <w:szCs w:val="28"/>
          <w:lang w:val="id-ID"/>
        </w:rPr>
        <w:t>UNIVERSITAS ICHSAN GORONTALO</w:t>
      </w:r>
    </w:p>
    <w:p w:rsidR="009005CA" w:rsidRPr="00E956E1" w:rsidRDefault="009005CA" w:rsidP="009005CA">
      <w:pPr>
        <w:pStyle w:val="NoSpacing"/>
        <w:jc w:val="center"/>
        <w:rPr>
          <w:rFonts w:ascii="Times New Roman" w:hAnsi="Times New Roman" w:cs="Times New Roman"/>
          <w:b/>
          <w:sz w:val="28"/>
          <w:szCs w:val="28"/>
          <w:lang w:val="id-ID"/>
        </w:rPr>
      </w:pPr>
      <w:r w:rsidRPr="00E956E1">
        <w:rPr>
          <w:rFonts w:ascii="Times New Roman" w:hAnsi="Times New Roman" w:cs="Times New Roman"/>
          <w:b/>
          <w:sz w:val="28"/>
          <w:szCs w:val="28"/>
          <w:lang w:val="id-ID"/>
        </w:rPr>
        <w:t>GORONTALO</w:t>
      </w:r>
    </w:p>
    <w:p w:rsidR="009005CA" w:rsidRPr="00E956E1" w:rsidRDefault="009005CA" w:rsidP="009005CA">
      <w:pPr>
        <w:pStyle w:val="NoSpacing"/>
        <w:jc w:val="center"/>
        <w:rPr>
          <w:rFonts w:ascii="Times New Roman" w:hAnsi="Times New Roman" w:cs="Times New Roman"/>
          <w:b/>
          <w:sz w:val="28"/>
          <w:szCs w:val="28"/>
        </w:rPr>
      </w:pPr>
      <w:r w:rsidRPr="00E956E1">
        <w:rPr>
          <w:rFonts w:ascii="Times New Roman" w:hAnsi="Times New Roman" w:cs="Times New Roman"/>
          <w:b/>
          <w:sz w:val="28"/>
          <w:szCs w:val="28"/>
          <w:lang w:val="id-ID"/>
        </w:rPr>
        <w:t>202</w:t>
      </w:r>
      <w:r>
        <w:rPr>
          <w:rFonts w:ascii="Times New Roman" w:hAnsi="Times New Roman" w:cs="Times New Roman"/>
          <w:b/>
          <w:sz w:val="28"/>
          <w:szCs w:val="28"/>
        </w:rPr>
        <w:t>2</w:t>
      </w:r>
    </w:p>
    <w:p w:rsidR="009005CA" w:rsidRDefault="009005CA" w:rsidP="009005CA"/>
    <w:p w:rsidR="009005CA" w:rsidRPr="005B1755" w:rsidRDefault="009005CA" w:rsidP="009005CA"/>
    <w:p w:rsidR="009005CA" w:rsidRDefault="009005CA" w:rsidP="009005CA">
      <w:pPr>
        <w:rPr>
          <w:b/>
          <w:sz w:val="28"/>
          <w:szCs w:val="28"/>
        </w:rPr>
        <w:sectPr w:rsidR="009005CA" w:rsidSect="006138C9">
          <w:footerReference w:type="first" r:id="rId9"/>
          <w:pgSz w:w="11907" w:h="16839" w:code="9"/>
          <w:pgMar w:top="2268" w:right="1701" w:bottom="1701" w:left="2268" w:header="709" w:footer="709" w:gutter="0"/>
          <w:cols w:space="708"/>
          <w:titlePg/>
          <w:docGrid w:linePitch="360"/>
        </w:sectPr>
      </w:pPr>
    </w:p>
    <w:p w:rsidR="009005CA" w:rsidRDefault="0036646A" w:rsidP="009005CA">
      <w:pPr>
        <w:tabs>
          <w:tab w:val="decimal" w:pos="1843"/>
          <w:tab w:val="left" w:pos="5103"/>
        </w:tabs>
        <w:spacing w:line="240" w:lineRule="auto"/>
        <w:rPr>
          <w:b/>
        </w:rPr>
      </w:pPr>
      <w:r>
        <w:rPr>
          <w:noProof/>
        </w:rPr>
        <w:lastRenderedPageBreak/>
        <w:drawing>
          <wp:anchor distT="0" distB="0" distL="114300" distR="114300" simplePos="0" relativeHeight="251911680" behindDoc="0" locked="0" layoutInCell="1" allowOverlap="1">
            <wp:simplePos x="0" y="0"/>
            <wp:positionH relativeFrom="column">
              <wp:posOffset>-929005</wp:posOffset>
            </wp:positionH>
            <wp:positionV relativeFrom="paragraph">
              <wp:posOffset>-1468755</wp:posOffset>
            </wp:positionV>
            <wp:extent cx="7629525" cy="107727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9227" t="18216" r="31467" b="8919"/>
                    <a:stretch/>
                  </pic:blipFill>
                  <pic:spPr bwMode="auto">
                    <a:xfrm>
                      <a:off x="0" y="0"/>
                      <a:ext cx="7629525" cy="1077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9005CA" w:rsidRDefault="009005CA" w:rsidP="009005CA">
      <w:pPr>
        <w:tabs>
          <w:tab w:val="decimal" w:pos="1843"/>
          <w:tab w:val="left" w:pos="5103"/>
        </w:tabs>
        <w:spacing w:line="240" w:lineRule="auto"/>
        <w:rPr>
          <w:b/>
        </w:rPr>
      </w:pPr>
    </w:p>
    <w:p w:rsidR="009005CA" w:rsidRDefault="009005CA" w:rsidP="009005CA">
      <w:pPr>
        <w:tabs>
          <w:tab w:val="decimal" w:pos="1843"/>
          <w:tab w:val="left" w:pos="5103"/>
        </w:tabs>
        <w:spacing w:line="240" w:lineRule="auto"/>
        <w:rPr>
          <w:b/>
        </w:rPr>
      </w:pPr>
    </w:p>
    <w:p w:rsidR="009005CA" w:rsidRDefault="009005CA" w:rsidP="009005CA">
      <w:pPr>
        <w:tabs>
          <w:tab w:val="decimal" w:pos="1843"/>
          <w:tab w:val="left" w:pos="5103"/>
        </w:tabs>
        <w:spacing w:line="240" w:lineRule="auto"/>
        <w:rPr>
          <w:b/>
        </w:rPr>
      </w:pPr>
    </w:p>
    <w:p w:rsidR="009005CA" w:rsidRDefault="009005CA" w:rsidP="009005CA">
      <w:pPr>
        <w:tabs>
          <w:tab w:val="decimal" w:pos="1843"/>
          <w:tab w:val="left" w:pos="5103"/>
        </w:tabs>
        <w:spacing w:line="240" w:lineRule="auto"/>
        <w:rPr>
          <w:b/>
        </w:rPr>
      </w:pPr>
    </w:p>
    <w:p w:rsidR="009005CA" w:rsidRDefault="009005CA" w:rsidP="009005CA">
      <w:pPr>
        <w:tabs>
          <w:tab w:val="decimal" w:pos="1843"/>
          <w:tab w:val="left" w:pos="5103"/>
        </w:tabs>
        <w:spacing w:line="240" w:lineRule="auto"/>
        <w:rPr>
          <w:b/>
        </w:rPr>
      </w:pPr>
    </w:p>
    <w:p w:rsidR="009005CA" w:rsidRDefault="009005CA" w:rsidP="009005CA">
      <w:pPr>
        <w:tabs>
          <w:tab w:val="decimal" w:pos="1843"/>
          <w:tab w:val="left" w:pos="5103"/>
        </w:tabs>
        <w:spacing w:line="240" w:lineRule="auto"/>
        <w:rPr>
          <w:b/>
        </w:rPr>
      </w:pPr>
    </w:p>
    <w:p w:rsidR="009005CA" w:rsidRDefault="0036646A" w:rsidP="009005CA">
      <w:pPr>
        <w:tabs>
          <w:tab w:val="decimal" w:pos="1843"/>
          <w:tab w:val="left" w:pos="5103"/>
        </w:tabs>
        <w:spacing w:line="240" w:lineRule="auto"/>
        <w:rPr>
          <w:b/>
        </w:rPr>
      </w:pPr>
      <w:r>
        <w:rPr>
          <w:noProof/>
        </w:rPr>
        <w:lastRenderedPageBreak/>
        <w:drawing>
          <wp:anchor distT="0" distB="0" distL="114300" distR="114300" simplePos="0" relativeHeight="251912704" behindDoc="0" locked="0" layoutInCell="1" allowOverlap="1">
            <wp:simplePos x="0" y="0"/>
            <wp:positionH relativeFrom="column">
              <wp:posOffset>-929005</wp:posOffset>
            </wp:positionH>
            <wp:positionV relativeFrom="paragraph">
              <wp:posOffset>-1440180</wp:posOffset>
            </wp:positionV>
            <wp:extent cx="7715250" cy="1066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1244" t="12244" r="31298" b="8322"/>
                    <a:stretch/>
                  </pic:blipFill>
                  <pic:spPr bwMode="auto">
                    <a:xfrm>
                      <a:off x="0" y="0"/>
                      <a:ext cx="7715250" cy="1066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9005CA" w:rsidRDefault="009005CA" w:rsidP="009005CA">
      <w:pPr>
        <w:tabs>
          <w:tab w:val="decimal" w:pos="1843"/>
          <w:tab w:val="left" w:pos="5103"/>
        </w:tabs>
        <w:spacing w:line="240" w:lineRule="auto"/>
        <w:rPr>
          <w:b/>
        </w:rPr>
      </w:pPr>
    </w:p>
    <w:p w:rsidR="009005CA" w:rsidRDefault="009005CA" w:rsidP="009005CA">
      <w:pPr>
        <w:tabs>
          <w:tab w:val="decimal" w:pos="1843"/>
          <w:tab w:val="left" w:pos="5103"/>
        </w:tabs>
        <w:spacing w:line="240" w:lineRule="auto"/>
        <w:rPr>
          <w:b/>
        </w:rPr>
      </w:pPr>
    </w:p>
    <w:p w:rsidR="009005CA" w:rsidRDefault="009005CA" w:rsidP="009005CA">
      <w:pPr>
        <w:tabs>
          <w:tab w:val="decimal" w:pos="1843"/>
          <w:tab w:val="left" w:pos="5103"/>
        </w:tabs>
        <w:spacing w:line="240" w:lineRule="auto"/>
        <w:rPr>
          <w:b/>
        </w:rPr>
      </w:pPr>
    </w:p>
    <w:p w:rsidR="009005CA" w:rsidRDefault="009005CA" w:rsidP="009005CA">
      <w:pPr>
        <w:tabs>
          <w:tab w:val="decimal" w:pos="1843"/>
          <w:tab w:val="left" w:pos="5103"/>
        </w:tabs>
        <w:spacing w:line="240" w:lineRule="auto"/>
        <w:rPr>
          <w:b/>
        </w:rPr>
      </w:pPr>
    </w:p>
    <w:p w:rsidR="009005CA" w:rsidRDefault="009005CA" w:rsidP="009005CA">
      <w:pPr>
        <w:tabs>
          <w:tab w:val="decimal" w:pos="1843"/>
          <w:tab w:val="left" w:pos="5103"/>
        </w:tabs>
        <w:spacing w:line="240" w:lineRule="auto"/>
        <w:rPr>
          <w:b/>
        </w:rPr>
      </w:pPr>
    </w:p>
    <w:p w:rsidR="009005CA" w:rsidRDefault="00746D19" w:rsidP="009005CA">
      <w:pPr>
        <w:tabs>
          <w:tab w:val="decimal" w:pos="1843"/>
          <w:tab w:val="left" w:pos="5103"/>
        </w:tabs>
        <w:spacing w:line="240" w:lineRule="auto"/>
        <w:rPr>
          <w:b/>
        </w:rPr>
      </w:pPr>
      <w:r>
        <w:rPr>
          <w:noProof/>
        </w:rPr>
        <w:lastRenderedPageBreak/>
        <w:drawing>
          <wp:anchor distT="0" distB="0" distL="114300" distR="114300" simplePos="0" relativeHeight="251663360" behindDoc="0" locked="0" layoutInCell="1" allowOverlap="1">
            <wp:simplePos x="0" y="0"/>
            <wp:positionH relativeFrom="column">
              <wp:posOffset>-900430</wp:posOffset>
            </wp:positionH>
            <wp:positionV relativeFrom="paragraph">
              <wp:posOffset>-1735455</wp:posOffset>
            </wp:positionV>
            <wp:extent cx="7658100" cy="110013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1243" t="14931" r="31468" b="11905"/>
                    <a:stretch/>
                  </pic:blipFill>
                  <pic:spPr bwMode="auto">
                    <a:xfrm>
                      <a:off x="0" y="0"/>
                      <a:ext cx="7658100" cy="1100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05CA" w:rsidRDefault="009005CA" w:rsidP="009005CA">
      <w:pPr>
        <w:tabs>
          <w:tab w:val="decimal" w:pos="1843"/>
          <w:tab w:val="left" w:pos="5103"/>
        </w:tabs>
        <w:spacing w:line="240" w:lineRule="auto"/>
        <w:rPr>
          <w:b/>
        </w:rPr>
      </w:pPr>
    </w:p>
    <w:p w:rsidR="009005CA" w:rsidRDefault="009005C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746D19" w:rsidP="009005CA">
      <w:pPr>
        <w:tabs>
          <w:tab w:val="decimal" w:pos="1843"/>
          <w:tab w:val="left" w:pos="5103"/>
        </w:tabs>
        <w:spacing w:line="240" w:lineRule="auto"/>
        <w:rPr>
          <w:b/>
        </w:rPr>
      </w:pPr>
      <w:r>
        <w:rPr>
          <w:noProof/>
        </w:rPr>
        <w:lastRenderedPageBreak/>
        <w:drawing>
          <wp:anchor distT="0" distB="0" distL="114300" distR="114300" simplePos="0" relativeHeight="251664384" behindDoc="0" locked="0" layoutInCell="1" allowOverlap="1">
            <wp:simplePos x="0" y="0"/>
            <wp:positionH relativeFrom="column">
              <wp:posOffset>-1005205</wp:posOffset>
            </wp:positionH>
            <wp:positionV relativeFrom="paragraph">
              <wp:posOffset>-1506855</wp:posOffset>
            </wp:positionV>
            <wp:extent cx="7686675" cy="108394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7548" t="13737" r="24580" b="8322"/>
                    <a:stretch/>
                  </pic:blipFill>
                  <pic:spPr bwMode="auto">
                    <a:xfrm>
                      <a:off x="0" y="0"/>
                      <a:ext cx="7686675" cy="1083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36646A" w:rsidRDefault="0036646A" w:rsidP="009005CA">
      <w:pPr>
        <w:tabs>
          <w:tab w:val="decimal" w:pos="1843"/>
          <w:tab w:val="left" w:pos="5103"/>
        </w:tabs>
        <w:spacing w:line="240" w:lineRule="auto"/>
        <w:rPr>
          <w:b/>
        </w:rPr>
      </w:pPr>
    </w:p>
    <w:p w:rsidR="009005CA" w:rsidRDefault="009005CA" w:rsidP="009005CA">
      <w:pPr>
        <w:tabs>
          <w:tab w:val="decimal" w:pos="1843"/>
          <w:tab w:val="left" w:pos="5103"/>
        </w:tabs>
        <w:spacing w:line="240" w:lineRule="auto"/>
        <w:rPr>
          <w:b/>
        </w:rPr>
      </w:pPr>
    </w:p>
    <w:p w:rsidR="009005CA" w:rsidRPr="009C33E9" w:rsidRDefault="009005CA" w:rsidP="009005CA">
      <w:pPr>
        <w:autoSpaceDE w:val="0"/>
        <w:autoSpaceDN w:val="0"/>
        <w:adjustRightInd w:val="0"/>
        <w:spacing w:after="200" w:line="480" w:lineRule="auto"/>
        <w:rPr>
          <w:color w:val="FF0000"/>
          <w:lang w:eastAsia="id-ID"/>
        </w:rPr>
      </w:pPr>
    </w:p>
    <w:p w:rsidR="009005CA" w:rsidRPr="009C33E9" w:rsidRDefault="009005CA" w:rsidP="009005CA">
      <w:pPr>
        <w:autoSpaceDE w:val="0"/>
        <w:autoSpaceDN w:val="0"/>
        <w:adjustRightInd w:val="0"/>
        <w:spacing w:after="200" w:line="480" w:lineRule="auto"/>
        <w:rPr>
          <w:color w:val="FF0000"/>
          <w:lang w:eastAsia="id-ID"/>
        </w:rPr>
      </w:pPr>
    </w:p>
    <w:p w:rsidR="009005CA" w:rsidRPr="009C33E9" w:rsidRDefault="009005CA" w:rsidP="009005CA">
      <w:pPr>
        <w:autoSpaceDE w:val="0"/>
        <w:autoSpaceDN w:val="0"/>
        <w:adjustRightInd w:val="0"/>
        <w:spacing w:after="200" w:line="480" w:lineRule="auto"/>
        <w:rPr>
          <w:color w:val="FF0000"/>
          <w:lang w:eastAsia="id-ID"/>
        </w:rPr>
      </w:pPr>
    </w:p>
    <w:p w:rsidR="009005CA" w:rsidRDefault="009005CA" w:rsidP="009005CA">
      <w:pPr>
        <w:autoSpaceDE w:val="0"/>
        <w:autoSpaceDN w:val="0"/>
        <w:adjustRightInd w:val="0"/>
        <w:spacing w:after="200" w:line="480" w:lineRule="auto"/>
        <w:rPr>
          <w:color w:val="FF0000"/>
          <w:lang w:eastAsia="id-ID"/>
        </w:rPr>
      </w:pPr>
    </w:p>
    <w:p w:rsidR="009005CA" w:rsidRPr="009C33E9" w:rsidRDefault="009005CA" w:rsidP="009005CA">
      <w:pPr>
        <w:autoSpaceDE w:val="0"/>
        <w:autoSpaceDN w:val="0"/>
        <w:adjustRightInd w:val="0"/>
        <w:spacing w:after="200" w:line="480" w:lineRule="auto"/>
        <w:rPr>
          <w:color w:val="FF0000"/>
          <w:lang w:eastAsia="id-ID"/>
        </w:rPr>
      </w:pPr>
    </w:p>
    <w:p w:rsidR="009005CA" w:rsidRDefault="009005CA" w:rsidP="009005CA">
      <w:pPr>
        <w:tabs>
          <w:tab w:val="decimal" w:pos="1843"/>
          <w:tab w:val="left" w:pos="5103"/>
        </w:tabs>
        <w:spacing w:line="240" w:lineRule="auto"/>
        <w:rPr>
          <w:b/>
        </w:rPr>
      </w:pPr>
    </w:p>
    <w:p w:rsidR="009005CA" w:rsidRDefault="009005CA" w:rsidP="009005CA">
      <w:pPr>
        <w:rPr>
          <w:b/>
        </w:rPr>
      </w:pPr>
    </w:p>
    <w:p w:rsidR="009005CA" w:rsidRDefault="009005CA" w:rsidP="009005CA">
      <w:pPr>
        <w:rPr>
          <w:b/>
        </w:rPr>
      </w:pPr>
    </w:p>
    <w:p w:rsidR="009005CA" w:rsidRPr="00CC1BF1" w:rsidRDefault="009005CA" w:rsidP="009005CA">
      <w:pPr>
        <w:rPr>
          <w:b/>
        </w:rPr>
      </w:pPr>
    </w:p>
    <w:p w:rsidR="00746D19" w:rsidRDefault="00746D19" w:rsidP="009005CA">
      <w:pPr>
        <w:spacing w:line="720" w:lineRule="auto"/>
        <w:jc w:val="center"/>
        <w:rPr>
          <w:b/>
          <w:lang w:val="id-ID"/>
        </w:rPr>
      </w:pPr>
      <w:r>
        <w:rPr>
          <w:noProof/>
        </w:rPr>
        <w:lastRenderedPageBreak/>
        <w:drawing>
          <wp:anchor distT="0" distB="0" distL="114300" distR="114300" simplePos="0" relativeHeight="251915776" behindDoc="0" locked="0" layoutInCell="1" allowOverlap="1">
            <wp:simplePos x="0" y="0"/>
            <wp:positionH relativeFrom="column">
              <wp:posOffset>-900430</wp:posOffset>
            </wp:positionH>
            <wp:positionV relativeFrom="paragraph">
              <wp:posOffset>-1487805</wp:posOffset>
            </wp:positionV>
            <wp:extent cx="7534275" cy="107537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3348" t="20008" r="27267" b="11009"/>
                    <a:stretch/>
                  </pic:blipFill>
                  <pic:spPr bwMode="auto">
                    <a:xfrm>
                      <a:off x="0" y="0"/>
                      <a:ext cx="7534275" cy="10753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6D19" w:rsidRDefault="00746D19" w:rsidP="009005CA">
      <w:pPr>
        <w:spacing w:line="720" w:lineRule="auto"/>
        <w:jc w:val="center"/>
        <w:rPr>
          <w:b/>
          <w:lang w:val="id-ID"/>
        </w:rPr>
      </w:pPr>
    </w:p>
    <w:p w:rsidR="00746D19" w:rsidRDefault="00746D19" w:rsidP="009005CA">
      <w:pPr>
        <w:spacing w:line="720" w:lineRule="auto"/>
        <w:jc w:val="center"/>
        <w:rPr>
          <w:b/>
          <w:lang w:val="id-ID"/>
        </w:rPr>
      </w:pPr>
    </w:p>
    <w:p w:rsidR="00746D19" w:rsidRDefault="00746D19" w:rsidP="009005CA">
      <w:pPr>
        <w:spacing w:line="720" w:lineRule="auto"/>
        <w:jc w:val="center"/>
        <w:rPr>
          <w:b/>
          <w:lang w:val="id-ID"/>
        </w:rPr>
      </w:pPr>
    </w:p>
    <w:p w:rsidR="00746D19" w:rsidRDefault="00746D19" w:rsidP="009005CA">
      <w:pPr>
        <w:spacing w:line="720" w:lineRule="auto"/>
        <w:jc w:val="center"/>
        <w:rPr>
          <w:b/>
          <w:lang w:val="id-ID"/>
        </w:rPr>
      </w:pPr>
    </w:p>
    <w:p w:rsidR="00746D19" w:rsidRDefault="00746D19" w:rsidP="009005CA">
      <w:pPr>
        <w:spacing w:line="720" w:lineRule="auto"/>
        <w:jc w:val="center"/>
        <w:rPr>
          <w:b/>
          <w:lang w:val="id-ID"/>
        </w:rPr>
      </w:pPr>
    </w:p>
    <w:p w:rsidR="00746D19" w:rsidRDefault="00746D19" w:rsidP="009005CA">
      <w:pPr>
        <w:spacing w:line="720" w:lineRule="auto"/>
        <w:jc w:val="center"/>
        <w:rPr>
          <w:b/>
          <w:lang w:val="id-ID"/>
        </w:rPr>
      </w:pPr>
    </w:p>
    <w:p w:rsidR="00746D19" w:rsidRDefault="00746D19" w:rsidP="009005CA">
      <w:pPr>
        <w:spacing w:line="720" w:lineRule="auto"/>
        <w:jc w:val="center"/>
        <w:rPr>
          <w:b/>
          <w:lang w:val="id-ID"/>
        </w:rPr>
      </w:pPr>
    </w:p>
    <w:p w:rsidR="00746D19" w:rsidRDefault="00746D19" w:rsidP="009005CA">
      <w:pPr>
        <w:spacing w:line="720" w:lineRule="auto"/>
        <w:jc w:val="center"/>
        <w:rPr>
          <w:b/>
          <w:lang w:val="id-ID"/>
        </w:rPr>
      </w:pPr>
    </w:p>
    <w:p w:rsidR="00746D19" w:rsidRDefault="00746D19" w:rsidP="009005CA">
      <w:pPr>
        <w:spacing w:line="720" w:lineRule="auto"/>
        <w:jc w:val="center"/>
        <w:rPr>
          <w:b/>
          <w:lang w:val="id-ID"/>
        </w:rPr>
      </w:pPr>
    </w:p>
    <w:p w:rsidR="00746D19" w:rsidRDefault="00746D19" w:rsidP="009005CA">
      <w:pPr>
        <w:spacing w:line="720" w:lineRule="auto"/>
        <w:jc w:val="center"/>
        <w:rPr>
          <w:b/>
          <w:lang w:val="id-ID"/>
        </w:rPr>
      </w:pPr>
    </w:p>
    <w:p w:rsidR="00746D19" w:rsidRDefault="00746D19" w:rsidP="009005CA">
      <w:pPr>
        <w:spacing w:line="720" w:lineRule="auto"/>
        <w:jc w:val="center"/>
        <w:rPr>
          <w:b/>
          <w:lang w:val="id-ID"/>
        </w:rPr>
      </w:pPr>
    </w:p>
    <w:p w:rsidR="00746D19" w:rsidRDefault="00746D19" w:rsidP="009005CA">
      <w:pPr>
        <w:spacing w:line="720" w:lineRule="auto"/>
        <w:jc w:val="center"/>
        <w:rPr>
          <w:b/>
          <w:lang w:val="id-ID"/>
        </w:rPr>
      </w:pPr>
    </w:p>
    <w:p w:rsidR="00746D19" w:rsidRDefault="00746D19" w:rsidP="009005CA">
      <w:pPr>
        <w:spacing w:line="720" w:lineRule="auto"/>
        <w:jc w:val="center"/>
        <w:rPr>
          <w:b/>
          <w:lang w:val="id-ID"/>
        </w:rPr>
      </w:pPr>
    </w:p>
    <w:p w:rsidR="00746D19" w:rsidRDefault="00746D19" w:rsidP="009005CA">
      <w:pPr>
        <w:spacing w:line="720" w:lineRule="auto"/>
        <w:jc w:val="center"/>
        <w:rPr>
          <w:b/>
          <w:lang w:val="id-ID"/>
        </w:rPr>
      </w:pPr>
    </w:p>
    <w:p w:rsidR="00746D19" w:rsidRDefault="00746D19" w:rsidP="009005CA">
      <w:pPr>
        <w:spacing w:line="720" w:lineRule="auto"/>
        <w:jc w:val="center"/>
        <w:rPr>
          <w:b/>
          <w:lang w:val="id-ID"/>
        </w:rPr>
      </w:pPr>
    </w:p>
    <w:p w:rsidR="009005CA" w:rsidRPr="009F6B27" w:rsidRDefault="009005CA" w:rsidP="009005CA">
      <w:pPr>
        <w:spacing w:line="720" w:lineRule="auto"/>
        <w:jc w:val="center"/>
        <w:rPr>
          <w:b/>
        </w:rPr>
      </w:pPr>
      <w:r w:rsidRPr="009F6B27">
        <w:rPr>
          <w:b/>
          <w:lang w:val="id-ID"/>
        </w:rPr>
        <w:lastRenderedPageBreak/>
        <w:t>KATA PENGANTAR</w:t>
      </w:r>
    </w:p>
    <w:p w:rsidR="009005CA" w:rsidRPr="00891535" w:rsidRDefault="009005CA" w:rsidP="009005CA">
      <w:pPr>
        <w:spacing w:line="720" w:lineRule="auto"/>
        <w:jc w:val="center"/>
        <w:rPr>
          <w:b/>
          <w:color w:val="FF0000"/>
        </w:rPr>
      </w:pPr>
      <w:r w:rsidRPr="00891535">
        <w:rPr>
          <w:b/>
          <w:noProof/>
          <w:color w:val="FF0000"/>
        </w:rPr>
        <w:drawing>
          <wp:anchor distT="0" distB="0" distL="114300" distR="114300" simplePos="0" relativeHeight="251910656" behindDoc="0" locked="0" layoutInCell="1" allowOverlap="1">
            <wp:simplePos x="0" y="0"/>
            <wp:positionH relativeFrom="column">
              <wp:posOffset>1667672</wp:posOffset>
            </wp:positionH>
            <wp:positionV relativeFrom="paragraph">
              <wp:posOffset>-973</wp:posOffset>
            </wp:positionV>
            <wp:extent cx="2775761" cy="262012"/>
            <wp:effectExtent l="0" t="0" r="6350" b="63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4950" cy="266065"/>
                    </a:xfrm>
                    <a:prstGeom prst="rect">
                      <a:avLst/>
                    </a:prstGeom>
                    <a:noFill/>
                    <a:ln>
                      <a:noFill/>
                    </a:ln>
                  </pic:spPr>
                </pic:pic>
              </a:graphicData>
            </a:graphic>
          </wp:anchor>
        </w:drawing>
      </w:r>
    </w:p>
    <w:p w:rsidR="009005CA" w:rsidRPr="00891535" w:rsidRDefault="009005CA" w:rsidP="009005CA">
      <w:pPr>
        <w:spacing w:line="480" w:lineRule="auto"/>
        <w:ind w:firstLine="709"/>
        <w:rPr>
          <w:color w:val="FF0000"/>
          <w:lang w:val="id-ID"/>
        </w:rPr>
      </w:pPr>
      <w:r w:rsidRPr="009F6B27">
        <w:t>Pudja dan Pudji Syukur kita panjatkan atas kehadirat Allah SWT</w:t>
      </w:r>
      <w:r w:rsidRPr="00891535">
        <w:rPr>
          <w:color w:val="FF0000"/>
        </w:rPr>
        <w:t xml:space="preserve"> </w:t>
      </w:r>
      <w:r w:rsidRPr="009F6B27">
        <w:t>atas</w:t>
      </w:r>
      <w:r>
        <w:t xml:space="preserve"> segala keberkahan dan petunjuk-Nya sehingga penulis dapat menyelesaikan usulan penelitian ini dengan baik. Adapun penulisan</w:t>
      </w:r>
      <w:r w:rsidRPr="00891535">
        <w:rPr>
          <w:color w:val="FF0000"/>
        </w:rPr>
        <w:t xml:space="preserve"> </w:t>
      </w:r>
      <w:r>
        <w:t>usulan penelitian ini penulis member</w:t>
      </w:r>
      <w:r>
        <w:rPr>
          <w:color w:val="FF0000"/>
        </w:rPr>
        <w:t xml:space="preserve"> </w:t>
      </w:r>
      <w:r w:rsidRPr="009F6B27">
        <w:t>judul</w:t>
      </w:r>
      <w:r w:rsidRPr="00891535">
        <w:rPr>
          <w:color w:val="FF0000"/>
        </w:rPr>
        <w:t xml:space="preserve">  </w:t>
      </w:r>
      <w:r w:rsidRPr="009F6B27">
        <w:t>“Pengaruh Pengembangan Karir dan Lingkungan Kerja terhadap Organizational Citizenship Behavior Pada Kantor Di</w:t>
      </w:r>
      <w:r>
        <w:t>nas Perhubungan Kota Gorontalo”. Dalam tahapan</w:t>
      </w:r>
      <w:r w:rsidRPr="00891535">
        <w:rPr>
          <w:color w:val="FF0000"/>
        </w:rPr>
        <w:t xml:space="preserve"> </w:t>
      </w:r>
      <w:r w:rsidRPr="009F6B27">
        <w:t>Pembuatan usulan penelitian ini</w:t>
      </w:r>
      <w:r>
        <w:t xml:space="preserve"> semata-mata untuk memenuhi syarat dalam memperoleh gelar kesajaranaan Strata I pada Fakultas Ekonomi Jurusan Manajemen Universitas Ichsan Gorontalo. </w:t>
      </w:r>
      <w:r w:rsidRPr="00891535">
        <w:rPr>
          <w:color w:val="FF0000"/>
        </w:rPr>
        <w:t xml:space="preserve"> </w:t>
      </w:r>
    </w:p>
    <w:p w:rsidR="009005CA" w:rsidRDefault="009005CA" w:rsidP="009005CA">
      <w:pPr>
        <w:spacing w:line="480" w:lineRule="auto"/>
        <w:ind w:firstLine="709"/>
      </w:pPr>
      <w:r>
        <w:t xml:space="preserve">Dalam pembuatan usulan penelitian ini tidak lengkap kiranya penulis menyampaikan ucapan terima kasih yang tak terhingga kepada bapak Muh. Ichsan Gaffar, SE.,M.Ak sebagai Ketua Yayasan </w:t>
      </w:r>
      <w:r w:rsidRPr="007E48C8">
        <w:t>Pengembangan Ilmu Pengetahuan dan Teknologi (YPIPT) Ichsan Gorontalo</w:t>
      </w:r>
      <w:r w:rsidRPr="00891535">
        <w:rPr>
          <w:color w:val="FF0000"/>
        </w:rPr>
        <w:t xml:space="preserve"> </w:t>
      </w:r>
      <w:r w:rsidRPr="007E48C8">
        <w:t>Bapak Dr. Abd Gaffar Latjokke, M.Si selaku Rektor Universitas Ichsan Gorontalo, Bapak Dr. Musafir, SE.,M.Si selaku Dekan  Fakultas Ekonomi</w:t>
      </w:r>
      <w:r>
        <w:t xml:space="preserve">, </w:t>
      </w:r>
      <w:r w:rsidRPr="007E48C8">
        <w:t>Bapak Syamsul, SE.,M.Si selaku Ketua Program Studi Manajemen,</w:t>
      </w:r>
      <w:r>
        <w:t xml:space="preserve"> Ibu Sri Meyke Jusup, SE.,MM sebagai Pembimbing I dan Ibu Wiwin L. Husin, SE.,MM</w:t>
      </w:r>
      <w:r w:rsidRPr="00891535">
        <w:rPr>
          <w:color w:val="FF0000"/>
        </w:rPr>
        <w:t xml:space="preserve"> </w:t>
      </w:r>
      <w:r w:rsidRPr="007E48C8">
        <w:t>sebagai Pembimbing II</w:t>
      </w:r>
      <w:r>
        <w:rPr>
          <w:color w:val="FF0000"/>
        </w:rPr>
        <w:t xml:space="preserve"> </w:t>
      </w:r>
      <w:r w:rsidRPr="007E48C8">
        <w:t xml:space="preserve">yang berusaha mengorbankan pikiran dan tenaganya untuk membimbing penulis sampai dengan usulan penelitian ini dapat ditulis dengan rapih dan baik. </w:t>
      </w:r>
    </w:p>
    <w:p w:rsidR="009005CA" w:rsidRDefault="009005CA" w:rsidP="009005CA">
      <w:pPr>
        <w:spacing w:line="480" w:lineRule="auto"/>
        <w:ind w:firstLine="709"/>
      </w:pPr>
      <w:r>
        <w:t xml:space="preserve">Kedua orang tuaku tercinta yang penulis tentunya tidak bisa membalas segala perjuangan mereka, berusaha tegar dan tetap tersenyum kepada penulis walaupun didalam lubuk hati mereka yang terdalam bahwa mereka mungkin tidak sanggup lagi untuk mengorbankan harta dan tenaga demi menjadikan penulis dapat menyelesaikan studi ini.  </w:t>
      </w:r>
      <w:r>
        <w:lastRenderedPageBreak/>
        <w:t xml:space="preserve">Teman-temanku Fakultas Ekonomi terlebih khusus Jurusan Manajemen yang tidak bisa saya sebutkan satu demi satu bahwa kita berjuang bersama ini semua kita persembahkan kepada orang-orang yang kita kasihi. </w:t>
      </w:r>
    </w:p>
    <w:p w:rsidR="009005CA" w:rsidRPr="00EE06BF" w:rsidRDefault="009005CA" w:rsidP="009005CA">
      <w:pPr>
        <w:spacing w:line="480" w:lineRule="auto"/>
        <w:ind w:firstLine="709"/>
      </w:pPr>
      <w:r w:rsidRPr="00EE06BF">
        <w:t xml:space="preserve">Diakhir kalimat penulis membutuhkan coretan yang membangun dalam proses menuju kesempurnaan pembuatan usulan penelitian ini sehingga usulan penelitian ini dapat memberikan kesan yang baik dan dapat bermanfaat bagi para pembaca yang senang untuk membaca. Ini semua tentunya sebagai bentuk dalam pengembangan diri kita hari ini, esok dan dimasa yang akan datang yang tentunya akan menghadapi tantangan dunia semakin keras dan penuh dengan persaingan.  </w:t>
      </w:r>
    </w:p>
    <w:p w:rsidR="009005CA" w:rsidRPr="00891535" w:rsidRDefault="009005CA" w:rsidP="009005CA">
      <w:pPr>
        <w:ind w:firstLine="426"/>
        <w:rPr>
          <w:color w:val="FF0000"/>
          <w:lang w:val="id-ID"/>
        </w:rPr>
      </w:pPr>
    </w:p>
    <w:p w:rsidR="009005CA" w:rsidRPr="00EE06BF" w:rsidRDefault="009005CA" w:rsidP="009005CA">
      <w:r w:rsidRPr="00891535">
        <w:rPr>
          <w:color w:val="FF0000"/>
          <w:lang w:val="id-ID"/>
        </w:rPr>
        <w:tab/>
      </w:r>
      <w:r w:rsidRPr="00891535">
        <w:rPr>
          <w:color w:val="FF0000"/>
          <w:lang w:val="id-ID"/>
        </w:rPr>
        <w:tab/>
      </w:r>
      <w:r w:rsidRPr="00891535">
        <w:rPr>
          <w:color w:val="FF0000"/>
          <w:lang w:val="id-ID"/>
        </w:rPr>
        <w:tab/>
      </w:r>
      <w:r w:rsidRPr="00891535">
        <w:rPr>
          <w:color w:val="FF0000"/>
          <w:lang w:val="id-ID"/>
        </w:rPr>
        <w:tab/>
      </w:r>
      <w:r w:rsidRPr="00891535">
        <w:rPr>
          <w:color w:val="FF0000"/>
          <w:lang w:val="id-ID"/>
        </w:rPr>
        <w:tab/>
      </w:r>
      <w:r w:rsidRPr="00891535">
        <w:rPr>
          <w:color w:val="FF0000"/>
          <w:lang w:val="id-ID"/>
        </w:rPr>
        <w:tab/>
      </w:r>
      <w:r>
        <w:t xml:space="preserve">                   </w:t>
      </w:r>
      <w:r w:rsidRPr="00EE06BF">
        <w:t xml:space="preserve">  </w:t>
      </w:r>
      <w:r w:rsidRPr="00EE06BF">
        <w:rPr>
          <w:lang w:val="id-ID"/>
        </w:rPr>
        <w:t xml:space="preserve">Gorontalo,      </w:t>
      </w:r>
      <w:r w:rsidRPr="00EE06BF">
        <w:t xml:space="preserve">                     </w:t>
      </w:r>
      <w:r w:rsidRPr="00EE06BF">
        <w:rPr>
          <w:lang w:val="id-ID"/>
        </w:rPr>
        <w:t>202</w:t>
      </w:r>
      <w:r w:rsidRPr="00EE06BF">
        <w:t>2</w:t>
      </w:r>
    </w:p>
    <w:p w:rsidR="009005CA" w:rsidRPr="00EE06BF" w:rsidRDefault="009005CA" w:rsidP="009005CA">
      <w:pPr>
        <w:pStyle w:val="NoSpacing"/>
        <w:spacing w:line="360" w:lineRule="auto"/>
        <w:ind w:left="4320" w:firstLine="720"/>
        <w:rPr>
          <w:rFonts w:ascii="Times New Roman" w:hAnsi="Times New Roman" w:cs="Times New Roman"/>
          <w:sz w:val="24"/>
          <w:szCs w:val="24"/>
          <w:lang w:val="id-ID"/>
        </w:rPr>
      </w:pPr>
    </w:p>
    <w:p w:rsidR="009005CA" w:rsidRPr="00EE06BF" w:rsidRDefault="009005CA" w:rsidP="009005CA">
      <w:pPr>
        <w:pStyle w:val="NoSpacing"/>
        <w:spacing w:line="360" w:lineRule="auto"/>
        <w:ind w:left="4320" w:firstLine="720"/>
        <w:rPr>
          <w:rFonts w:ascii="Times New Roman" w:hAnsi="Times New Roman" w:cs="Times New Roman"/>
          <w:sz w:val="24"/>
          <w:szCs w:val="24"/>
          <w:lang w:val="id-ID"/>
        </w:rPr>
      </w:pPr>
    </w:p>
    <w:p w:rsidR="009005CA" w:rsidRPr="00EE06BF" w:rsidRDefault="009005CA" w:rsidP="009005CA">
      <w:pPr>
        <w:pStyle w:val="NoSpacing"/>
        <w:spacing w:line="360" w:lineRule="auto"/>
        <w:ind w:left="4320" w:firstLine="720"/>
        <w:rPr>
          <w:rFonts w:ascii="Times New Roman" w:hAnsi="Times New Roman" w:cs="Times New Roman"/>
          <w:sz w:val="24"/>
          <w:szCs w:val="24"/>
          <w:lang w:val="id-ID"/>
        </w:rPr>
      </w:pPr>
    </w:p>
    <w:p w:rsidR="009005CA" w:rsidRPr="00EE06BF" w:rsidRDefault="009005CA" w:rsidP="009005CA">
      <w:pPr>
        <w:pStyle w:val="NoSpacing"/>
        <w:spacing w:line="360" w:lineRule="auto"/>
        <w:ind w:left="5040"/>
        <w:rPr>
          <w:rFonts w:ascii="Times New Roman" w:hAnsi="Times New Roman" w:cs="Times New Roman"/>
          <w:sz w:val="24"/>
          <w:szCs w:val="24"/>
          <w:lang w:val="id-ID"/>
        </w:rPr>
      </w:pPr>
      <w:r w:rsidRPr="00EE06BF">
        <w:rPr>
          <w:rFonts w:ascii="Times New Roman" w:hAnsi="Times New Roman" w:cs="Times New Roman"/>
          <w:sz w:val="24"/>
          <w:szCs w:val="24"/>
        </w:rPr>
        <w:t xml:space="preserve">                             </w:t>
      </w:r>
      <w:r w:rsidRPr="00EE06BF">
        <w:rPr>
          <w:rFonts w:ascii="Times New Roman" w:hAnsi="Times New Roman" w:cs="Times New Roman"/>
          <w:sz w:val="24"/>
          <w:szCs w:val="24"/>
          <w:lang w:val="id-ID"/>
        </w:rPr>
        <w:t>Penulis</w:t>
      </w:r>
    </w:p>
    <w:p w:rsidR="009005CA" w:rsidRPr="00EE06BF" w:rsidRDefault="009005CA" w:rsidP="009005CA">
      <w:pPr>
        <w:pStyle w:val="NoSpacing"/>
        <w:spacing w:line="360" w:lineRule="auto"/>
        <w:ind w:left="4320" w:firstLine="720"/>
        <w:rPr>
          <w:rFonts w:ascii="Times New Roman" w:hAnsi="Times New Roman" w:cs="Times New Roman"/>
          <w:sz w:val="24"/>
          <w:szCs w:val="24"/>
        </w:rPr>
      </w:pPr>
    </w:p>
    <w:p w:rsidR="009005CA" w:rsidRPr="00891535" w:rsidRDefault="009005CA" w:rsidP="009005CA">
      <w:pPr>
        <w:pStyle w:val="NoSpacing"/>
        <w:spacing w:line="360" w:lineRule="auto"/>
        <w:ind w:left="4320" w:firstLine="720"/>
        <w:rPr>
          <w:rFonts w:ascii="Times New Roman" w:hAnsi="Times New Roman" w:cs="Times New Roman"/>
          <w:color w:val="FF0000"/>
          <w:sz w:val="24"/>
          <w:szCs w:val="24"/>
        </w:rPr>
      </w:pPr>
    </w:p>
    <w:p w:rsidR="009005CA" w:rsidRPr="00891535" w:rsidRDefault="009005CA" w:rsidP="009005CA">
      <w:pPr>
        <w:pStyle w:val="NoSpacing"/>
        <w:spacing w:line="360" w:lineRule="auto"/>
        <w:ind w:left="4320" w:firstLine="720"/>
        <w:rPr>
          <w:rFonts w:ascii="Times New Roman" w:hAnsi="Times New Roman" w:cs="Times New Roman"/>
          <w:color w:val="FF0000"/>
          <w:sz w:val="24"/>
          <w:szCs w:val="24"/>
        </w:rPr>
      </w:pPr>
    </w:p>
    <w:p w:rsidR="009005CA" w:rsidRPr="00891535" w:rsidRDefault="009005CA" w:rsidP="009005CA">
      <w:pPr>
        <w:pStyle w:val="NoSpacing"/>
        <w:spacing w:line="360" w:lineRule="auto"/>
        <w:ind w:left="4320" w:firstLine="720"/>
        <w:rPr>
          <w:rFonts w:ascii="Times New Roman" w:hAnsi="Times New Roman" w:cs="Times New Roman"/>
          <w:color w:val="FF0000"/>
          <w:sz w:val="24"/>
          <w:szCs w:val="24"/>
        </w:rPr>
      </w:pPr>
    </w:p>
    <w:p w:rsidR="009005CA" w:rsidRPr="00891535" w:rsidRDefault="009005CA" w:rsidP="009005CA">
      <w:pPr>
        <w:pStyle w:val="NoSpacing"/>
        <w:spacing w:line="360" w:lineRule="auto"/>
        <w:ind w:left="4320" w:firstLine="720"/>
        <w:rPr>
          <w:rFonts w:ascii="Times New Roman" w:hAnsi="Times New Roman" w:cs="Times New Roman"/>
          <w:color w:val="FF0000"/>
          <w:sz w:val="24"/>
          <w:szCs w:val="24"/>
        </w:rPr>
      </w:pPr>
    </w:p>
    <w:p w:rsidR="009005CA" w:rsidRPr="00891535" w:rsidRDefault="009005CA" w:rsidP="009005CA">
      <w:pPr>
        <w:pStyle w:val="NoSpacing"/>
        <w:spacing w:line="360" w:lineRule="auto"/>
        <w:ind w:left="4320" w:firstLine="720"/>
        <w:rPr>
          <w:rFonts w:ascii="Times New Roman" w:hAnsi="Times New Roman" w:cs="Times New Roman"/>
          <w:color w:val="FF0000"/>
          <w:sz w:val="24"/>
          <w:szCs w:val="24"/>
        </w:rPr>
      </w:pPr>
    </w:p>
    <w:p w:rsidR="009005CA" w:rsidRPr="00891535" w:rsidRDefault="009005CA" w:rsidP="009005CA">
      <w:pPr>
        <w:pStyle w:val="NoSpacing"/>
        <w:spacing w:line="360" w:lineRule="auto"/>
        <w:ind w:left="4320" w:firstLine="720"/>
        <w:rPr>
          <w:rFonts w:ascii="Times New Roman" w:hAnsi="Times New Roman" w:cs="Times New Roman"/>
          <w:color w:val="FF0000"/>
          <w:sz w:val="24"/>
          <w:szCs w:val="24"/>
        </w:rPr>
      </w:pPr>
    </w:p>
    <w:p w:rsidR="009005CA" w:rsidRPr="00891535" w:rsidRDefault="009005CA" w:rsidP="009005CA">
      <w:pPr>
        <w:pStyle w:val="NoSpacing"/>
        <w:spacing w:line="360" w:lineRule="auto"/>
        <w:ind w:left="4320" w:firstLine="720"/>
        <w:rPr>
          <w:rFonts w:ascii="Times New Roman" w:hAnsi="Times New Roman" w:cs="Times New Roman"/>
          <w:color w:val="FF0000"/>
          <w:sz w:val="24"/>
          <w:szCs w:val="24"/>
        </w:rPr>
      </w:pPr>
    </w:p>
    <w:p w:rsidR="009005CA" w:rsidRDefault="009005CA" w:rsidP="009005CA">
      <w:pPr>
        <w:pStyle w:val="NoSpacing"/>
        <w:spacing w:line="360" w:lineRule="auto"/>
        <w:ind w:left="4320" w:firstLine="720"/>
        <w:rPr>
          <w:rFonts w:ascii="Times New Roman" w:hAnsi="Times New Roman" w:cs="Times New Roman"/>
          <w:color w:val="FF0000"/>
          <w:sz w:val="24"/>
          <w:szCs w:val="24"/>
        </w:rPr>
      </w:pPr>
    </w:p>
    <w:p w:rsidR="009005CA" w:rsidRPr="00891535" w:rsidRDefault="009005CA" w:rsidP="009005CA">
      <w:pPr>
        <w:pStyle w:val="NoSpacing"/>
        <w:spacing w:line="360" w:lineRule="auto"/>
        <w:ind w:left="4320" w:firstLine="720"/>
        <w:rPr>
          <w:rFonts w:ascii="Times New Roman" w:hAnsi="Times New Roman" w:cs="Times New Roman"/>
          <w:color w:val="FF0000"/>
          <w:sz w:val="24"/>
          <w:szCs w:val="24"/>
        </w:rPr>
      </w:pPr>
    </w:p>
    <w:p w:rsidR="009005CA" w:rsidRPr="00891535" w:rsidRDefault="009005CA" w:rsidP="009005CA">
      <w:pPr>
        <w:pStyle w:val="NoSpacing"/>
        <w:spacing w:line="360" w:lineRule="auto"/>
        <w:ind w:left="4320" w:firstLine="720"/>
        <w:rPr>
          <w:rFonts w:ascii="Times New Roman" w:hAnsi="Times New Roman" w:cs="Times New Roman"/>
          <w:color w:val="FF0000"/>
          <w:sz w:val="24"/>
          <w:szCs w:val="24"/>
        </w:rPr>
      </w:pPr>
    </w:p>
    <w:p w:rsidR="009005CA" w:rsidRPr="00891535" w:rsidRDefault="009005CA" w:rsidP="009005CA">
      <w:pPr>
        <w:pStyle w:val="NoSpacing"/>
        <w:spacing w:line="360" w:lineRule="auto"/>
        <w:ind w:left="4320" w:firstLine="720"/>
        <w:rPr>
          <w:rFonts w:ascii="Times New Roman" w:hAnsi="Times New Roman" w:cs="Times New Roman"/>
          <w:color w:val="FF0000"/>
          <w:sz w:val="24"/>
          <w:szCs w:val="24"/>
        </w:rPr>
      </w:pPr>
    </w:p>
    <w:p w:rsidR="009005CA" w:rsidRPr="00891535" w:rsidRDefault="009005CA" w:rsidP="009005CA">
      <w:pPr>
        <w:pStyle w:val="NoSpacing"/>
        <w:spacing w:line="360" w:lineRule="auto"/>
        <w:ind w:left="4320" w:firstLine="720"/>
        <w:rPr>
          <w:rFonts w:ascii="Times New Roman" w:hAnsi="Times New Roman" w:cs="Times New Roman"/>
          <w:color w:val="FF0000"/>
          <w:sz w:val="24"/>
          <w:szCs w:val="24"/>
        </w:rPr>
      </w:pPr>
    </w:p>
    <w:p w:rsidR="009005CA" w:rsidRPr="0041571B" w:rsidRDefault="009005CA" w:rsidP="009005CA">
      <w:pPr>
        <w:pStyle w:val="NoSpacing"/>
        <w:spacing w:line="360" w:lineRule="auto"/>
        <w:jc w:val="center"/>
        <w:rPr>
          <w:rFonts w:ascii="Times New Roman" w:hAnsi="Times New Roman" w:cs="Times New Roman"/>
          <w:sz w:val="24"/>
          <w:szCs w:val="24"/>
        </w:rPr>
      </w:pPr>
      <w:r w:rsidRPr="0041571B">
        <w:rPr>
          <w:rFonts w:ascii="Times New Roman" w:hAnsi="Times New Roman" w:cs="Times New Roman"/>
          <w:b/>
          <w:sz w:val="24"/>
          <w:szCs w:val="24"/>
        </w:rPr>
        <w:lastRenderedPageBreak/>
        <w:t>DAFTAR ISI</w:t>
      </w:r>
    </w:p>
    <w:p w:rsidR="009005CA" w:rsidRPr="0041571B" w:rsidRDefault="009005CA" w:rsidP="009005CA">
      <w:pPr>
        <w:pStyle w:val="NoSpacing"/>
        <w:spacing w:line="360" w:lineRule="auto"/>
        <w:rPr>
          <w:rFonts w:ascii="Times New Roman" w:hAnsi="Times New Roman" w:cs="Times New Roman"/>
          <w:b/>
          <w:sz w:val="24"/>
          <w:szCs w:val="24"/>
        </w:rPr>
      </w:pPr>
    </w:p>
    <w:p w:rsidR="009005CA" w:rsidRPr="0041571B" w:rsidRDefault="009005CA" w:rsidP="009005CA">
      <w:pPr>
        <w:pStyle w:val="NoSpacing"/>
        <w:tabs>
          <w:tab w:val="left" w:leader="dot" w:pos="8505"/>
        </w:tabs>
        <w:spacing w:line="360" w:lineRule="auto"/>
        <w:rPr>
          <w:rFonts w:ascii="Times New Roman" w:hAnsi="Times New Roman" w:cs="Times New Roman"/>
          <w:b/>
          <w:sz w:val="24"/>
          <w:szCs w:val="24"/>
        </w:rPr>
      </w:pPr>
      <w:r w:rsidRPr="0041571B">
        <w:rPr>
          <w:rFonts w:ascii="Times New Roman" w:hAnsi="Times New Roman" w:cs="Times New Roman"/>
          <w:b/>
          <w:sz w:val="24"/>
          <w:szCs w:val="24"/>
        </w:rPr>
        <w:t>HALAMAN JUDUL</w:t>
      </w:r>
      <w:r w:rsidRPr="0041571B">
        <w:rPr>
          <w:rFonts w:ascii="Times New Roman" w:hAnsi="Times New Roman" w:cs="Times New Roman"/>
          <w:b/>
          <w:sz w:val="24"/>
          <w:szCs w:val="24"/>
        </w:rPr>
        <w:tab/>
        <w:t>i</w:t>
      </w:r>
    </w:p>
    <w:p w:rsidR="009005CA" w:rsidRDefault="009005CA" w:rsidP="009005CA">
      <w:pPr>
        <w:pStyle w:val="NoSpacing"/>
        <w:tabs>
          <w:tab w:val="left" w:leader="dot" w:pos="8505"/>
        </w:tabs>
        <w:spacing w:line="360" w:lineRule="auto"/>
        <w:rPr>
          <w:rFonts w:ascii="Times New Roman" w:hAnsi="Times New Roman" w:cs="Times New Roman"/>
          <w:b/>
          <w:sz w:val="24"/>
          <w:szCs w:val="24"/>
        </w:rPr>
      </w:pPr>
      <w:r w:rsidRPr="0041571B">
        <w:rPr>
          <w:rFonts w:ascii="Times New Roman" w:hAnsi="Times New Roman" w:cs="Times New Roman"/>
          <w:b/>
          <w:sz w:val="24"/>
          <w:szCs w:val="24"/>
        </w:rPr>
        <w:t>HALAMAN PENGESAHAN</w:t>
      </w:r>
      <w:r w:rsidRPr="0041571B">
        <w:rPr>
          <w:rFonts w:ascii="Times New Roman" w:hAnsi="Times New Roman" w:cs="Times New Roman"/>
          <w:b/>
          <w:sz w:val="24"/>
          <w:szCs w:val="24"/>
        </w:rPr>
        <w:tab/>
        <w:t>ii</w:t>
      </w:r>
    </w:p>
    <w:p w:rsidR="009005CA" w:rsidRDefault="009005CA" w:rsidP="009005CA">
      <w:pPr>
        <w:pStyle w:val="NoSpacing"/>
        <w:tabs>
          <w:tab w:val="left" w:leader="dot" w:pos="8505"/>
        </w:tabs>
        <w:spacing w:line="360" w:lineRule="auto"/>
        <w:rPr>
          <w:rFonts w:ascii="Times New Roman" w:hAnsi="Times New Roman" w:cs="Times New Roman"/>
          <w:b/>
          <w:sz w:val="24"/>
          <w:szCs w:val="24"/>
        </w:rPr>
      </w:pPr>
      <w:r>
        <w:rPr>
          <w:rFonts w:ascii="Times New Roman" w:hAnsi="Times New Roman" w:cs="Times New Roman"/>
          <w:b/>
          <w:sz w:val="24"/>
          <w:szCs w:val="24"/>
        </w:rPr>
        <w:t>PERNYATAAN</w:t>
      </w:r>
      <w:r>
        <w:rPr>
          <w:rFonts w:ascii="Times New Roman" w:hAnsi="Times New Roman" w:cs="Times New Roman"/>
          <w:b/>
          <w:sz w:val="24"/>
          <w:szCs w:val="24"/>
        </w:rPr>
        <w:tab/>
        <w:t>iii</w:t>
      </w:r>
    </w:p>
    <w:p w:rsidR="009005CA" w:rsidRDefault="009005CA" w:rsidP="009005CA">
      <w:pPr>
        <w:pStyle w:val="NoSpacing"/>
        <w:tabs>
          <w:tab w:val="left" w:leader="dot" w:pos="8505"/>
        </w:tabs>
        <w:spacing w:line="360" w:lineRule="auto"/>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t>iv</w:t>
      </w:r>
    </w:p>
    <w:p w:rsidR="009005CA" w:rsidRPr="000D7DA3" w:rsidRDefault="009005CA" w:rsidP="009005CA">
      <w:pPr>
        <w:pStyle w:val="NoSpacing"/>
        <w:tabs>
          <w:tab w:val="left" w:leader="dot" w:pos="8505"/>
        </w:tabs>
        <w:spacing w:line="360" w:lineRule="auto"/>
        <w:rPr>
          <w:rFonts w:ascii="Times New Roman" w:hAnsi="Times New Roman" w:cs="Times New Roman"/>
          <w:b/>
          <w:sz w:val="24"/>
          <w:szCs w:val="24"/>
        </w:rPr>
      </w:pPr>
      <w:r w:rsidRPr="000D7DA3">
        <w:rPr>
          <w:rFonts w:ascii="Times New Roman" w:hAnsi="Times New Roman" w:cs="Times New Roman"/>
          <w:b/>
          <w:sz w:val="24"/>
          <w:szCs w:val="24"/>
        </w:rPr>
        <w:t>ABSTRACT</w:t>
      </w:r>
      <w:r w:rsidRPr="000D7DA3">
        <w:rPr>
          <w:rFonts w:ascii="Times New Roman" w:hAnsi="Times New Roman" w:cs="Times New Roman"/>
          <w:b/>
          <w:sz w:val="24"/>
          <w:szCs w:val="24"/>
        </w:rPr>
        <w:tab/>
        <w:t>v</w:t>
      </w:r>
    </w:p>
    <w:p w:rsidR="009005CA" w:rsidRPr="0041571B" w:rsidRDefault="009005CA" w:rsidP="009005CA">
      <w:pPr>
        <w:pStyle w:val="NoSpacing"/>
        <w:tabs>
          <w:tab w:val="left" w:leader="dot" w:pos="8505"/>
        </w:tabs>
        <w:spacing w:line="360" w:lineRule="auto"/>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t>vi</w:t>
      </w:r>
    </w:p>
    <w:p w:rsidR="009005CA" w:rsidRDefault="009005CA" w:rsidP="009005CA">
      <w:pPr>
        <w:pStyle w:val="NoSpacing"/>
        <w:tabs>
          <w:tab w:val="left" w:leader="dot" w:pos="8505"/>
        </w:tabs>
        <w:spacing w:line="360" w:lineRule="auto"/>
        <w:rPr>
          <w:rFonts w:ascii="Times New Roman" w:hAnsi="Times New Roman" w:cs="Times New Roman"/>
          <w:b/>
          <w:sz w:val="24"/>
          <w:szCs w:val="24"/>
        </w:rPr>
      </w:pPr>
      <w:r w:rsidRPr="0041571B">
        <w:rPr>
          <w:rFonts w:ascii="Times New Roman" w:hAnsi="Times New Roman" w:cs="Times New Roman"/>
          <w:b/>
          <w:sz w:val="24"/>
          <w:szCs w:val="24"/>
        </w:rPr>
        <w:t>DAFTAR ISI</w:t>
      </w:r>
      <w:r w:rsidRPr="0041571B">
        <w:rPr>
          <w:rFonts w:ascii="Times New Roman" w:hAnsi="Times New Roman" w:cs="Times New Roman"/>
          <w:b/>
          <w:sz w:val="24"/>
          <w:szCs w:val="24"/>
        </w:rPr>
        <w:tab/>
        <w:t>v</w:t>
      </w:r>
      <w:r>
        <w:rPr>
          <w:rFonts w:ascii="Times New Roman" w:hAnsi="Times New Roman" w:cs="Times New Roman"/>
          <w:b/>
          <w:sz w:val="24"/>
          <w:szCs w:val="24"/>
        </w:rPr>
        <w:t>ii</w:t>
      </w:r>
    </w:p>
    <w:p w:rsidR="009005CA" w:rsidRDefault="009005CA" w:rsidP="009005CA">
      <w:pPr>
        <w:pStyle w:val="NoSpacing"/>
        <w:tabs>
          <w:tab w:val="left" w:leader="dot" w:pos="8505"/>
        </w:tabs>
        <w:spacing w:line="360" w:lineRule="auto"/>
        <w:rPr>
          <w:rFonts w:ascii="Times New Roman" w:hAnsi="Times New Roman" w:cs="Times New Roman"/>
          <w:b/>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t>x</w:t>
      </w:r>
    </w:p>
    <w:p w:rsidR="009005CA" w:rsidRPr="0041571B" w:rsidRDefault="009005CA" w:rsidP="009005CA">
      <w:pPr>
        <w:pStyle w:val="NoSpacing"/>
        <w:tabs>
          <w:tab w:val="left" w:leader="dot" w:pos="8505"/>
        </w:tabs>
        <w:spacing w:line="360" w:lineRule="auto"/>
        <w:rPr>
          <w:rFonts w:ascii="Times New Roman" w:hAnsi="Times New Roman" w:cs="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t>xi</w:t>
      </w:r>
    </w:p>
    <w:p w:rsidR="009005CA" w:rsidRPr="0041571B" w:rsidRDefault="009005CA" w:rsidP="009005CA">
      <w:pPr>
        <w:pStyle w:val="NoSpacing"/>
        <w:tabs>
          <w:tab w:val="left" w:leader="dot" w:pos="8505"/>
        </w:tabs>
        <w:spacing w:line="360" w:lineRule="auto"/>
        <w:rPr>
          <w:rFonts w:ascii="Times New Roman" w:hAnsi="Times New Roman" w:cs="Times New Roman"/>
          <w:b/>
          <w:sz w:val="24"/>
          <w:szCs w:val="24"/>
        </w:rPr>
      </w:pPr>
      <w:r w:rsidRPr="0041571B">
        <w:rPr>
          <w:rFonts w:ascii="Times New Roman" w:hAnsi="Times New Roman" w:cs="Times New Roman"/>
          <w:b/>
          <w:sz w:val="24"/>
          <w:szCs w:val="24"/>
        </w:rPr>
        <w:t xml:space="preserve">BAB I PENDAHULUAN </w:t>
      </w:r>
      <w:r>
        <w:rPr>
          <w:rFonts w:ascii="Times New Roman" w:hAnsi="Times New Roman" w:cs="Times New Roman"/>
          <w:b/>
          <w:sz w:val="24"/>
          <w:szCs w:val="24"/>
        </w:rPr>
        <w:tab/>
        <w:t>1</w:t>
      </w:r>
    </w:p>
    <w:p w:rsidR="009005CA" w:rsidRPr="0041571B" w:rsidRDefault="009005CA" w:rsidP="009005CA">
      <w:pPr>
        <w:pStyle w:val="NoSpacing"/>
        <w:numPr>
          <w:ilvl w:val="1"/>
          <w:numId w:val="1"/>
        </w:numPr>
        <w:tabs>
          <w:tab w:val="left" w:leader="dot" w:pos="8505"/>
        </w:tabs>
        <w:spacing w:line="360" w:lineRule="auto"/>
        <w:jc w:val="both"/>
        <w:rPr>
          <w:rFonts w:ascii="Times New Roman" w:hAnsi="Times New Roman" w:cs="Times New Roman"/>
          <w:sz w:val="24"/>
          <w:szCs w:val="24"/>
        </w:rPr>
      </w:pPr>
      <w:r w:rsidRPr="0041571B">
        <w:rPr>
          <w:rFonts w:ascii="Times New Roman" w:hAnsi="Times New Roman" w:cs="Times New Roman"/>
          <w:sz w:val="24"/>
          <w:szCs w:val="24"/>
        </w:rPr>
        <w:t xml:space="preserve">Latar Belakang Masalah </w:t>
      </w:r>
      <w:r w:rsidRPr="0041571B">
        <w:rPr>
          <w:rFonts w:ascii="Times New Roman" w:hAnsi="Times New Roman" w:cs="Times New Roman"/>
          <w:sz w:val="24"/>
          <w:szCs w:val="24"/>
        </w:rPr>
        <w:tab/>
        <w:t>1</w:t>
      </w:r>
    </w:p>
    <w:p w:rsidR="009005CA" w:rsidRPr="0041571B" w:rsidRDefault="009005CA" w:rsidP="009005CA">
      <w:pPr>
        <w:pStyle w:val="NoSpacing"/>
        <w:numPr>
          <w:ilvl w:val="1"/>
          <w:numId w:val="1"/>
        </w:numPr>
        <w:tabs>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Rumusan Masalah </w:t>
      </w:r>
      <w:r>
        <w:rPr>
          <w:rFonts w:ascii="Times New Roman" w:hAnsi="Times New Roman" w:cs="Times New Roman"/>
          <w:sz w:val="24"/>
          <w:szCs w:val="24"/>
        </w:rPr>
        <w:tab/>
        <w:t>6</w:t>
      </w:r>
    </w:p>
    <w:p w:rsidR="009005CA" w:rsidRPr="0041571B" w:rsidRDefault="009005CA" w:rsidP="009005CA">
      <w:pPr>
        <w:pStyle w:val="NoSpacing"/>
        <w:numPr>
          <w:ilvl w:val="1"/>
          <w:numId w:val="1"/>
        </w:numPr>
        <w:tabs>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Maksud dan Tujuan Penelitian </w:t>
      </w:r>
      <w:r>
        <w:rPr>
          <w:rFonts w:ascii="Times New Roman" w:hAnsi="Times New Roman" w:cs="Times New Roman"/>
          <w:sz w:val="24"/>
          <w:szCs w:val="24"/>
        </w:rPr>
        <w:tab/>
        <w:t>7</w:t>
      </w:r>
    </w:p>
    <w:p w:rsidR="009005CA" w:rsidRPr="0041571B" w:rsidRDefault="009005CA" w:rsidP="009005CA">
      <w:pPr>
        <w:pStyle w:val="NoSpacing"/>
        <w:numPr>
          <w:ilvl w:val="2"/>
          <w:numId w:val="1"/>
        </w:numPr>
        <w:tabs>
          <w:tab w:val="left" w:leader="dot" w:pos="8505"/>
        </w:tabs>
        <w:spacing w:line="360" w:lineRule="auto"/>
        <w:ind w:left="851" w:hanging="567"/>
        <w:jc w:val="both"/>
        <w:rPr>
          <w:rFonts w:ascii="Times New Roman" w:hAnsi="Times New Roman" w:cs="Times New Roman"/>
          <w:sz w:val="24"/>
          <w:szCs w:val="24"/>
        </w:rPr>
      </w:pPr>
      <w:r>
        <w:rPr>
          <w:rFonts w:ascii="Times New Roman" w:hAnsi="Times New Roman" w:cs="Times New Roman"/>
          <w:sz w:val="24"/>
          <w:szCs w:val="24"/>
        </w:rPr>
        <w:t xml:space="preserve">Maksud Penelitian </w:t>
      </w:r>
      <w:r>
        <w:rPr>
          <w:rFonts w:ascii="Times New Roman" w:hAnsi="Times New Roman" w:cs="Times New Roman"/>
          <w:sz w:val="24"/>
          <w:szCs w:val="24"/>
        </w:rPr>
        <w:tab/>
        <w:t>7</w:t>
      </w:r>
    </w:p>
    <w:p w:rsidR="009005CA" w:rsidRPr="0041571B" w:rsidRDefault="009005CA" w:rsidP="009005CA">
      <w:pPr>
        <w:pStyle w:val="NoSpacing"/>
        <w:numPr>
          <w:ilvl w:val="2"/>
          <w:numId w:val="1"/>
        </w:numPr>
        <w:tabs>
          <w:tab w:val="left" w:leader="dot" w:pos="8505"/>
        </w:tabs>
        <w:spacing w:line="360" w:lineRule="auto"/>
        <w:ind w:left="851" w:hanging="567"/>
        <w:jc w:val="both"/>
        <w:rPr>
          <w:rFonts w:ascii="Times New Roman" w:hAnsi="Times New Roman" w:cs="Times New Roman"/>
          <w:sz w:val="24"/>
          <w:szCs w:val="24"/>
        </w:rPr>
      </w:pPr>
      <w:r>
        <w:rPr>
          <w:rFonts w:ascii="Times New Roman" w:hAnsi="Times New Roman" w:cs="Times New Roman"/>
          <w:sz w:val="24"/>
          <w:szCs w:val="24"/>
        </w:rPr>
        <w:t xml:space="preserve">Tujuan Penelitian </w:t>
      </w:r>
      <w:r>
        <w:rPr>
          <w:rFonts w:ascii="Times New Roman" w:hAnsi="Times New Roman" w:cs="Times New Roman"/>
          <w:sz w:val="24"/>
          <w:szCs w:val="24"/>
        </w:rPr>
        <w:tab/>
        <w:t>7</w:t>
      </w:r>
    </w:p>
    <w:p w:rsidR="009005CA" w:rsidRPr="0041571B" w:rsidRDefault="009005CA" w:rsidP="009005CA">
      <w:pPr>
        <w:pStyle w:val="NoSpacing"/>
        <w:numPr>
          <w:ilvl w:val="1"/>
          <w:numId w:val="1"/>
        </w:numPr>
        <w:tabs>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Manfaat Penelitian </w:t>
      </w:r>
      <w:r>
        <w:rPr>
          <w:rFonts w:ascii="Times New Roman" w:hAnsi="Times New Roman" w:cs="Times New Roman"/>
          <w:sz w:val="24"/>
          <w:szCs w:val="24"/>
        </w:rPr>
        <w:tab/>
        <w:t>8</w:t>
      </w:r>
    </w:p>
    <w:p w:rsidR="009005CA" w:rsidRPr="0041571B" w:rsidRDefault="009005CA" w:rsidP="009005CA">
      <w:pPr>
        <w:pStyle w:val="NoSpacing"/>
        <w:tabs>
          <w:tab w:val="left" w:leader="dot" w:pos="8505"/>
          <w:tab w:val="left" w:leader="dot" w:pos="9214"/>
        </w:tabs>
        <w:spacing w:line="360" w:lineRule="auto"/>
        <w:rPr>
          <w:rFonts w:ascii="Times New Roman" w:hAnsi="Times New Roman" w:cs="Times New Roman"/>
          <w:b/>
          <w:sz w:val="24"/>
          <w:szCs w:val="24"/>
        </w:rPr>
      </w:pPr>
      <w:r w:rsidRPr="0041571B">
        <w:rPr>
          <w:rFonts w:ascii="Times New Roman" w:hAnsi="Times New Roman" w:cs="Times New Roman"/>
          <w:b/>
          <w:sz w:val="24"/>
          <w:szCs w:val="24"/>
        </w:rPr>
        <w:t>BAB II TINJAUAN PUSTAKA, KERANGKA BERPIKIR DAN HIPOTESIS</w:t>
      </w:r>
      <w:r>
        <w:rPr>
          <w:rFonts w:ascii="Times New Roman" w:hAnsi="Times New Roman" w:cs="Times New Roman"/>
          <w:b/>
          <w:sz w:val="24"/>
          <w:szCs w:val="24"/>
        </w:rPr>
        <w:tab/>
        <w:t>9</w:t>
      </w:r>
      <w:r w:rsidRPr="0041571B">
        <w:rPr>
          <w:rFonts w:ascii="Times New Roman" w:hAnsi="Times New Roman" w:cs="Times New Roman"/>
          <w:b/>
          <w:sz w:val="24"/>
          <w:szCs w:val="24"/>
        </w:rPr>
        <w:t xml:space="preserve"> </w:t>
      </w:r>
    </w:p>
    <w:p w:rsidR="009005CA" w:rsidRPr="0041571B" w:rsidRDefault="009005CA" w:rsidP="009005CA">
      <w:pPr>
        <w:pStyle w:val="NoSpacing"/>
        <w:numPr>
          <w:ilvl w:val="1"/>
          <w:numId w:val="2"/>
        </w:numPr>
        <w:tabs>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Tinjauan Pustaka </w:t>
      </w:r>
      <w:r>
        <w:rPr>
          <w:rFonts w:ascii="Times New Roman" w:hAnsi="Times New Roman" w:cs="Times New Roman"/>
          <w:sz w:val="24"/>
          <w:szCs w:val="24"/>
        </w:rPr>
        <w:tab/>
        <w:t>9</w:t>
      </w:r>
    </w:p>
    <w:p w:rsidR="009005CA" w:rsidRPr="0041571B" w:rsidRDefault="009005CA" w:rsidP="009005CA">
      <w:pPr>
        <w:pStyle w:val="NoSpacing"/>
        <w:numPr>
          <w:ilvl w:val="2"/>
          <w:numId w:val="2"/>
        </w:numPr>
        <w:tabs>
          <w:tab w:val="left" w:leader="dot" w:pos="8505"/>
        </w:tabs>
        <w:spacing w:line="360" w:lineRule="auto"/>
        <w:ind w:left="1134" w:hanging="708"/>
        <w:jc w:val="both"/>
        <w:rPr>
          <w:rFonts w:ascii="Times New Roman" w:hAnsi="Times New Roman" w:cs="Times New Roman"/>
          <w:sz w:val="24"/>
          <w:szCs w:val="24"/>
        </w:rPr>
      </w:pPr>
      <w:r w:rsidRPr="0041571B">
        <w:rPr>
          <w:rFonts w:ascii="Times New Roman" w:hAnsi="Times New Roman" w:cs="Times New Roman"/>
          <w:sz w:val="24"/>
          <w:szCs w:val="24"/>
        </w:rPr>
        <w:t>Pengertian Pengembangan Karir</w:t>
      </w:r>
      <w:r>
        <w:rPr>
          <w:rFonts w:ascii="Times New Roman" w:hAnsi="Times New Roman" w:cs="Times New Roman"/>
          <w:sz w:val="24"/>
          <w:szCs w:val="24"/>
        </w:rPr>
        <w:tab/>
        <w:t>9</w:t>
      </w:r>
    </w:p>
    <w:p w:rsidR="009005CA" w:rsidRPr="0041571B" w:rsidRDefault="009005CA" w:rsidP="009005CA">
      <w:pPr>
        <w:pStyle w:val="NoSpacing"/>
        <w:numPr>
          <w:ilvl w:val="2"/>
          <w:numId w:val="2"/>
        </w:numPr>
        <w:tabs>
          <w:tab w:val="left" w:leader="dot" w:pos="8505"/>
        </w:tabs>
        <w:spacing w:line="360" w:lineRule="auto"/>
        <w:ind w:left="1134" w:hanging="708"/>
        <w:jc w:val="both"/>
        <w:rPr>
          <w:rFonts w:ascii="Times New Roman" w:hAnsi="Times New Roman" w:cs="Times New Roman"/>
          <w:sz w:val="24"/>
          <w:szCs w:val="24"/>
        </w:rPr>
      </w:pPr>
      <w:r w:rsidRPr="0041571B">
        <w:rPr>
          <w:rFonts w:ascii="Times New Roman" w:hAnsi="Times New Roman" w:cs="Times New Roman"/>
          <w:sz w:val="24"/>
          <w:szCs w:val="24"/>
        </w:rPr>
        <w:t>Tujuan Pengembangan Karir</w:t>
      </w:r>
      <w:r>
        <w:rPr>
          <w:rFonts w:ascii="Times New Roman" w:hAnsi="Times New Roman" w:cs="Times New Roman"/>
          <w:sz w:val="24"/>
          <w:szCs w:val="24"/>
        </w:rPr>
        <w:tab/>
        <w:t>10</w:t>
      </w:r>
    </w:p>
    <w:p w:rsidR="009005CA" w:rsidRPr="004E5B09" w:rsidRDefault="009005CA" w:rsidP="009005CA">
      <w:pPr>
        <w:pStyle w:val="NoSpacing"/>
        <w:numPr>
          <w:ilvl w:val="2"/>
          <w:numId w:val="2"/>
        </w:numPr>
        <w:tabs>
          <w:tab w:val="left" w:leader="dot" w:pos="8505"/>
        </w:tabs>
        <w:spacing w:line="360" w:lineRule="auto"/>
        <w:ind w:left="1134" w:hanging="708"/>
        <w:jc w:val="both"/>
        <w:rPr>
          <w:rFonts w:ascii="Times New Roman" w:hAnsi="Times New Roman" w:cs="Times New Roman"/>
          <w:sz w:val="24"/>
          <w:szCs w:val="24"/>
        </w:rPr>
      </w:pPr>
      <w:r w:rsidRPr="0041571B">
        <w:rPr>
          <w:rFonts w:ascii="Times New Roman" w:hAnsi="Times New Roman" w:cs="Times New Roman"/>
          <w:sz w:val="24"/>
          <w:szCs w:val="24"/>
        </w:rPr>
        <w:t>Faktor-faktor yang Mempengaruhi Pengembangan Karir</w:t>
      </w:r>
      <w:r>
        <w:rPr>
          <w:rFonts w:ascii="Times New Roman" w:hAnsi="Times New Roman" w:cs="Times New Roman"/>
          <w:sz w:val="24"/>
          <w:szCs w:val="24"/>
        </w:rPr>
        <w:tab/>
        <w:t>12</w:t>
      </w:r>
    </w:p>
    <w:p w:rsidR="009005CA" w:rsidRPr="0041571B" w:rsidRDefault="009005CA" w:rsidP="009005CA">
      <w:pPr>
        <w:pStyle w:val="NoSpacing"/>
        <w:numPr>
          <w:ilvl w:val="2"/>
          <w:numId w:val="2"/>
        </w:numPr>
        <w:tabs>
          <w:tab w:val="left" w:leader="dot" w:pos="8505"/>
        </w:tabs>
        <w:spacing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Indikator Pengembangan Karir</w:t>
      </w:r>
      <w:r>
        <w:rPr>
          <w:rFonts w:ascii="Times New Roman" w:hAnsi="Times New Roman" w:cs="Times New Roman"/>
          <w:sz w:val="24"/>
          <w:szCs w:val="24"/>
        </w:rPr>
        <w:tab/>
        <w:t>13</w:t>
      </w:r>
    </w:p>
    <w:p w:rsidR="009005CA" w:rsidRPr="0041571B" w:rsidRDefault="009005CA" w:rsidP="009005CA">
      <w:pPr>
        <w:pStyle w:val="NoSpacing"/>
        <w:numPr>
          <w:ilvl w:val="2"/>
          <w:numId w:val="2"/>
        </w:numPr>
        <w:tabs>
          <w:tab w:val="left" w:leader="dot" w:pos="8505"/>
        </w:tabs>
        <w:spacing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 xml:space="preserve">Pengertian Lingkungan Kerja </w:t>
      </w:r>
      <w:r>
        <w:rPr>
          <w:rFonts w:ascii="Times New Roman" w:hAnsi="Times New Roman" w:cs="Times New Roman"/>
          <w:sz w:val="24"/>
          <w:szCs w:val="24"/>
        </w:rPr>
        <w:tab/>
        <w:t>14</w:t>
      </w:r>
    </w:p>
    <w:p w:rsidR="009005CA" w:rsidRPr="0041571B" w:rsidRDefault="009005CA" w:rsidP="009005CA">
      <w:pPr>
        <w:pStyle w:val="NoSpacing"/>
        <w:numPr>
          <w:ilvl w:val="2"/>
          <w:numId w:val="2"/>
        </w:numPr>
        <w:tabs>
          <w:tab w:val="left" w:leader="dot" w:pos="8505"/>
        </w:tabs>
        <w:spacing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Jenis-jenis Lingkungan Kerja</w:t>
      </w:r>
      <w:r>
        <w:rPr>
          <w:rFonts w:ascii="Times New Roman" w:hAnsi="Times New Roman" w:cs="Times New Roman"/>
          <w:sz w:val="24"/>
          <w:szCs w:val="24"/>
        </w:rPr>
        <w:tab/>
        <w:t>15</w:t>
      </w:r>
    </w:p>
    <w:p w:rsidR="009005CA" w:rsidRPr="0041571B" w:rsidRDefault="009005CA" w:rsidP="009005CA">
      <w:pPr>
        <w:pStyle w:val="NoSpacing"/>
        <w:numPr>
          <w:ilvl w:val="2"/>
          <w:numId w:val="2"/>
        </w:numPr>
        <w:tabs>
          <w:tab w:val="left" w:leader="dot" w:pos="8505"/>
        </w:tabs>
        <w:spacing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Indikator Lingkungan Kerja</w:t>
      </w:r>
      <w:r>
        <w:rPr>
          <w:rFonts w:ascii="Times New Roman" w:hAnsi="Times New Roman" w:cs="Times New Roman"/>
          <w:sz w:val="24"/>
          <w:szCs w:val="24"/>
        </w:rPr>
        <w:tab/>
        <w:t>16</w:t>
      </w:r>
    </w:p>
    <w:p w:rsidR="009005CA" w:rsidRPr="0041571B" w:rsidRDefault="009005CA" w:rsidP="009005CA">
      <w:pPr>
        <w:pStyle w:val="NoSpacing"/>
        <w:numPr>
          <w:ilvl w:val="2"/>
          <w:numId w:val="2"/>
        </w:numPr>
        <w:tabs>
          <w:tab w:val="left" w:leader="dot" w:pos="8505"/>
        </w:tabs>
        <w:spacing w:line="360" w:lineRule="auto"/>
        <w:ind w:left="1134" w:hanging="708"/>
        <w:jc w:val="both"/>
        <w:rPr>
          <w:rFonts w:ascii="Times New Roman" w:hAnsi="Times New Roman" w:cs="Times New Roman"/>
          <w:sz w:val="24"/>
          <w:szCs w:val="24"/>
        </w:rPr>
      </w:pPr>
      <w:r w:rsidRPr="0041571B">
        <w:rPr>
          <w:rFonts w:ascii="Times New Roman" w:hAnsi="Times New Roman" w:cs="Times New Roman"/>
          <w:sz w:val="24"/>
          <w:szCs w:val="24"/>
        </w:rPr>
        <w:t>F</w:t>
      </w:r>
      <w:r>
        <w:rPr>
          <w:rFonts w:ascii="Times New Roman" w:hAnsi="Times New Roman" w:cs="Times New Roman"/>
          <w:sz w:val="24"/>
          <w:szCs w:val="24"/>
        </w:rPr>
        <w:t>aktor-faktor Lingkungan Kerja</w:t>
      </w:r>
      <w:r>
        <w:rPr>
          <w:rFonts w:ascii="Times New Roman" w:hAnsi="Times New Roman" w:cs="Times New Roman"/>
          <w:sz w:val="24"/>
          <w:szCs w:val="24"/>
        </w:rPr>
        <w:tab/>
        <w:t>17</w:t>
      </w:r>
    </w:p>
    <w:p w:rsidR="009005CA" w:rsidRPr="0041571B" w:rsidRDefault="009005CA" w:rsidP="009005CA">
      <w:pPr>
        <w:pStyle w:val="NoSpacing"/>
        <w:numPr>
          <w:ilvl w:val="2"/>
          <w:numId w:val="2"/>
        </w:numPr>
        <w:tabs>
          <w:tab w:val="left" w:leader="dot" w:pos="8505"/>
        </w:tabs>
        <w:spacing w:line="360" w:lineRule="auto"/>
        <w:jc w:val="both"/>
        <w:rPr>
          <w:rFonts w:ascii="Times New Roman" w:hAnsi="Times New Roman" w:cs="Times New Roman"/>
          <w:sz w:val="24"/>
          <w:szCs w:val="24"/>
        </w:rPr>
      </w:pPr>
      <w:r w:rsidRPr="0041571B">
        <w:rPr>
          <w:rFonts w:ascii="Times New Roman" w:hAnsi="Times New Roman" w:cs="Times New Roman"/>
          <w:sz w:val="24"/>
          <w:szCs w:val="24"/>
        </w:rPr>
        <w:t>Pengertian Organi</w:t>
      </w:r>
      <w:r>
        <w:rPr>
          <w:rFonts w:ascii="Times New Roman" w:hAnsi="Times New Roman" w:cs="Times New Roman"/>
          <w:sz w:val="24"/>
          <w:szCs w:val="24"/>
        </w:rPr>
        <w:t>zational Citizenship Behavior</w:t>
      </w:r>
      <w:r>
        <w:rPr>
          <w:rFonts w:ascii="Times New Roman" w:hAnsi="Times New Roman" w:cs="Times New Roman"/>
          <w:sz w:val="24"/>
          <w:szCs w:val="24"/>
        </w:rPr>
        <w:tab/>
        <w:t>17</w:t>
      </w:r>
    </w:p>
    <w:p w:rsidR="009005CA" w:rsidRPr="0041571B" w:rsidRDefault="009005CA" w:rsidP="009005CA">
      <w:pPr>
        <w:pStyle w:val="NoSpacing"/>
        <w:numPr>
          <w:ilvl w:val="2"/>
          <w:numId w:val="2"/>
        </w:numPr>
        <w:tabs>
          <w:tab w:val="left" w:leader="dot" w:pos="8505"/>
        </w:tabs>
        <w:spacing w:line="360" w:lineRule="auto"/>
        <w:jc w:val="both"/>
        <w:rPr>
          <w:rFonts w:ascii="Times New Roman" w:hAnsi="Times New Roman" w:cs="Times New Roman"/>
          <w:sz w:val="24"/>
          <w:szCs w:val="24"/>
        </w:rPr>
      </w:pPr>
      <w:r w:rsidRPr="0041571B">
        <w:rPr>
          <w:rFonts w:ascii="Times New Roman" w:hAnsi="Times New Roman" w:cs="Times New Roman"/>
          <w:sz w:val="24"/>
          <w:szCs w:val="24"/>
        </w:rPr>
        <w:t>Komponen-komponen Organizational Citizenship Behavior</w:t>
      </w:r>
      <w:r w:rsidRPr="0041571B">
        <w:rPr>
          <w:rFonts w:ascii="Times New Roman" w:hAnsi="Times New Roman" w:cs="Times New Roman"/>
          <w:sz w:val="24"/>
          <w:szCs w:val="24"/>
        </w:rPr>
        <w:tab/>
        <w:t>20</w:t>
      </w:r>
    </w:p>
    <w:p w:rsidR="009005CA" w:rsidRPr="0041571B" w:rsidRDefault="009005CA" w:rsidP="009005CA">
      <w:pPr>
        <w:pStyle w:val="NoSpacing"/>
        <w:numPr>
          <w:ilvl w:val="2"/>
          <w:numId w:val="2"/>
        </w:numPr>
        <w:tabs>
          <w:tab w:val="left" w:leader="dot" w:pos="8505"/>
        </w:tabs>
        <w:spacing w:line="360" w:lineRule="auto"/>
        <w:jc w:val="both"/>
        <w:rPr>
          <w:rFonts w:ascii="Times New Roman" w:hAnsi="Times New Roman" w:cs="Times New Roman"/>
          <w:sz w:val="24"/>
          <w:szCs w:val="24"/>
        </w:rPr>
      </w:pPr>
      <w:r w:rsidRPr="0041571B">
        <w:rPr>
          <w:rFonts w:ascii="Times New Roman" w:hAnsi="Times New Roman" w:cs="Times New Roman"/>
          <w:sz w:val="24"/>
          <w:szCs w:val="24"/>
        </w:rPr>
        <w:t>Indikator Organizational Citizenship Behavior</w:t>
      </w:r>
      <w:r w:rsidRPr="0041571B">
        <w:rPr>
          <w:rFonts w:ascii="Times New Roman" w:hAnsi="Times New Roman" w:cs="Times New Roman"/>
          <w:sz w:val="24"/>
          <w:szCs w:val="24"/>
        </w:rPr>
        <w:tab/>
        <w:t>20</w:t>
      </w:r>
    </w:p>
    <w:p w:rsidR="009005CA" w:rsidRDefault="009005CA" w:rsidP="009005CA">
      <w:pPr>
        <w:pStyle w:val="NoSpacing"/>
        <w:numPr>
          <w:ilvl w:val="2"/>
          <w:numId w:val="2"/>
        </w:numPr>
        <w:tabs>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Hubungan Pengembangan Karir dan Lingkungan Kerja dengan</w:t>
      </w:r>
    </w:p>
    <w:p w:rsidR="009005CA" w:rsidRPr="0041571B" w:rsidRDefault="009005CA" w:rsidP="009005CA">
      <w:pPr>
        <w:pStyle w:val="NoSpacing"/>
        <w:tabs>
          <w:tab w:val="left" w:leader="dot" w:pos="8505"/>
        </w:tabs>
        <w:spacing w:line="360" w:lineRule="auto"/>
        <w:ind w:left="1146"/>
        <w:rPr>
          <w:rFonts w:ascii="Times New Roman" w:hAnsi="Times New Roman" w:cs="Times New Roman"/>
          <w:sz w:val="24"/>
          <w:szCs w:val="24"/>
        </w:rPr>
      </w:pPr>
      <w:r>
        <w:rPr>
          <w:rFonts w:ascii="Times New Roman" w:hAnsi="Times New Roman" w:cs="Times New Roman"/>
          <w:i/>
          <w:sz w:val="24"/>
          <w:szCs w:val="24"/>
        </w:rPr>
        <w:t xml:space="preserve">Organizational Citizenship Behavior </w:t>
      </w:r>
      <w:r>
        <w:rPr>
          <w:rFonts w:ascii="Times New Roman" w:hAnsi="Times New Roman" w:cs="Times New Roman"/>
          <w:sz w:val="24"/>
          <w:szCs w:val="24"/>
        </w:rPr>
        <w:t>(OCB)</w:t>
      </w:r>
      <w:r>
        <w:rPr>
          <w:rFonts w:ascii="Times New Roman" w:hAnsi="Times New Roman" w:cs="Times New Roman"/>
          <w:sz w:val="24"/>
          <w:szCs w:val="24"/>
        </w:rPr>
        <w:tab/>
        <w:t>23</w:t>
      </w:r>
    </w:p>
    <w:p w:rsidR="009005CA" w:rsidRPr="0041571B" w:rsidRDefault="009005CA" w:rsidP="009005CA">
      <w:pPr>
        <w:pStyle w:val="NoSpacing"/>
        <w:numPr>
          <w:ilvl w:val="1"/>
          <w:numId w:val="2"/>
        </w:numPr>
        <w:tabs>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Kerangka Pemikiran</w:t>
      </w:r>
      <w:r>
        <w:rPr>
          <w:rFonts w:ascii="Times New Roman" w:hAnsi="Times New Roman" w:cs="Times New Roman"/>
          <w:sz w:val="24"/>
          <w:szCs w:val="24"/>
        </w:rPr>
        <w:tab/>
        <w:t>24</w:t>
      </w:r>
    </w:p>
    <w:p w:rsidR="009005CA" w:rsidRPr="002A63CA" w:rsidRDefault="009005CA" w:rsidP="009005CA">
      <w:pPr>
        <w:pStyle w:val="NoSpacing"/>
        <w:numPr>
          <w:ilvl w:val="1"/>
          <w:numId w:val="2"/>
        </w:numPr>
        <w:tabs>
          <w:tab w:val="left" w:leader="dot" w:pos="8505"/>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Hipotesis </w:t>
      </w:r>
      <w:r>
        <w:rPr>
          <w:rFonts w:ascii="Times New Roman" w:hAnsi="Times New Roman" w:cs="Times New Roman"/>
          <w:sz w:val="24"/>
          <w:szCs w:val="24"/>
        </w:rPr>
        <w:tab/>
        <w:t>26</w:t>
      </w:r>
    </w:p>
    <w:p w:rsidR="009005CA" w:rsidRPr="0041571B" w:rsidRDefault="009005CA" w:rsidP="009005CA">
      <w:pPr>
        <w:pStyle w:val="NoSpacing"/>
        <w:tabs>
          <w:tab w:val="left" w:leader="dot" w:pos="8505"/>
          <w:tab w:val="left" w:leader="dot" w:pos="9214"/>
        </w:tabs>
        <w:spacing w:line="360" w:lineRule="auto"/>
        <w:rPr>
          <w:rFonts w:ascii="Times New Roman" w:hAnsi="Times New Roman" w:cs="Times New Roman"/>
          <w:b/>
          <w:sz w:val="24"/>
          <w:szCs w:val="24"/>
        </w:rPr>
      </w:pPr>
      <w:r w:rsidRPr="0041571B">
        <w:rPr>
          <w:rFonts w:ascii="Times New Roman" w:hAnsi="Times New Roman" w:cs="Times New Roman"/>
          <w:b/>
          <w:sz w:val="24"/>
          <w:szCs w:val="24"/>
        </w:rPr>
        <w:t>BAB III OBJEK DAN METODE PENELITIAN</w:t>
      </w:r>
      <w:r>
        <w:rPr>
          <w:rFonts w:ascii="Times New Roman" w:hAnsi="Times New Roman" w:cs="Times New Roman"/>
          <w:b/>
          <w:sz w:val="24"/>
          <w:szCs w:val="24"/>
        </w:rPr>
        <w:tab/>
        <w:t>28</w:t>
      </w:r>
      <w:r w:rsidRPr="0041571B">
        <w:rPr>
          <w:rFonts w:ascii="Times New Roman" w:hAnsi="Times New Roman" w:cs="Times New Roman"/>
          <w:b/>
          <w:sz w:val="24"/>
          <w:szCs w:val="24"/>
        </w:rPr>
        <w:t xml:space="preserve">  </w:t>
      </w:r>
    </w:p>
    <w:p w:rsidR="009005CA" w:rsidRPr="0041571B" w:rsidRDefault="009005CA" w:rsidP="009005CA">
      <w:pPr>
        <w:pStyle w:val="NoSpacing"/>
        <w:numPr>
          <w:ilvl w:val="1"/>
          <w:numId w:val="3"/>
        </w:numPr>
        <w:tabs>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Objek Penelitian </w:t>
      </w:r>
      <w:r>
        <w:rPr>
          <w:rFonts w:ascii="Times New Roman" w:hAnsi="Times New Roman" w:cs="Times New Roman"/>
          <w:sz w:val="24"/>
          <w:szCs w:val="24"/>
        </w:rPr>
        <w:tab/>
        <w:t>28</w:t>
      </w:r>
    </w:p>
    <w:p w:rsidR="009005CA" w:rsidRPr="0041571B" w:rsidRDefault="009005CA" w:rsidP="009005CA">
      <w:pPr>
        <w:pStyle w:val="NoSpacing"/>
        <w:numPr>
          <w:ilvl w:val="1"/>
          <w:numId w:val="3"/>
        </w:numPr>
        <w:tabs>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Metode Penelitian </w:t>
      </w:r>
      <w:r>
        <w:rPr>
          <w:rFonts w:ascii="Times New Roman" w:hAnsi="Times New Roman" w:cs="Times New Roman"/>
          <w:sz w:val="24"/>
          <w:szCs w:val="24"/>
        </w:rPr>
        <w:tab/>
        <w:t>28</w:t>
      </w:r>
    </w:p>
    <w:p w:rsidR="009005CA" w:rsidRPr="0041571B" w:rsidRDefault="009005CA" w:rsidP="009005CA">
      <w:pPr>
        <w:pStyle w:val="NoSpacing"/>
        <w:tabs>
          <w:tab w:val="left" w:pos="426"/>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Operasional Variabel</w:t>
      </w:r>
      <w:r>
        <w:rPr>
          <w:rFonts w:ascii="Times New Roman" w:hAnsi="Times New Roman" w:cs="Times New Roman"/>
          <w:sz w:val="24"/>
          <w:szCs w:val="24"/>
        </w:rPr>
        <w:tab/>
        <w:t>29</w:t>
      </w:r>
    </w:p>
    <w:p w:rsidR="009005CA" w:rsidRPr="0041571B" w:rsidRDefault="009005CA" w:rsidP="009005CA">
      <w:pPr>
        <w:pStyle w:val="NoSpacing"/>
        <w:tabs>
          <w:tab w:val="left" w:pos="426"/>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Populasi dan Sampel</w:t>
      </w:r>
      <w:r>
        <w:rPr>
          <w:rFonts w:ascii="Times New Roman" w:hAnsi="Times New Roman" w:cs="Times New Roman"/>
          <w:sz w:val="24"/>
          <w:szCs w:val="24"/>
        </w:rPr>
        <w:tab/>
        <w:t>32</w:t>
      </w:r>
    </w:p>
    <w:p w:rsidR="009005CA" w:rsidRPr="0041571B" w:rsidRDefault="009005CA" w:rsidP="009005CA">
      <w:pPr>
        <w:pStyle w:val="NoSpacing"/>
        <w:tabs>
          <w:tab w:val="left" w:leader="dot" w:pos="8505"/>
        </w:tabs>
        <w:spacing w:line="360" w:lineRule="auto"/>
        <w:ind w:left="1134" w:hanging="708"/>
        <w:rPr>
          <w:rFonts w:ascii="Times New Roman" w:hAnsi="Times New Roman" w:cs="Times New Roman"/>
          <w:sz w:val="24"/>
          <w:szCs w:val="24"/>
        </w:rPr>
      </w:pPr>
      <w:r w:rsidRPr="0041571B">
        <w:rPr>
          <w:rFonts w:ascii="Times New Roman" w:hAnsi="Times New Roman" w:cs="Times New Roman"/>
          <w:sz w:val="24"/>
          <w:szCs w:val="24"/>
        </w:rPr>
        <w:t>3.4.1</w:t>
      </w:r>
      <w:r w:rsidRPr="0041571B">
        <w:rPr>
          <w:rFonts w:ascii="Times New Roman" w:hAnsi="Times New Roman" w:cs="Times New Roman"/>
          <w:sz w:val="24"/>
          <w:szCs w:val="24"/>
        </w:rPr>
        <w:tab/>
        <w:t>Pop</w:t>
      </w:r>
      <w:r>
        <w:rPr>
          <w:rFonts w:ascii="Times New Roman" w:hAnsi="Times New Roman" w:cs="Times New Roman"/>
          <w:sz w:val="24"/>
          <w:szCs w:val="24"/>
        </w:rPr>
        <w:t>ulasi</w:t>
      </w:r>
      <w:r>
        <w:rPr>
          <w:rFonts w:ascii="Times New Roman" w:hAnsi="Times New Roman" w:cs="Times New Roman"/>
          <w:sz w:val="24"/>
          <w:szCs w:val="24"/>
        </w:rPr>
        <w:tab/>
        <w:t>32</w:t>
      </w:r>
    </w:p>
    <w:p w:rsidR="009005CA" w:rsidRPr="0041571B" w:rsidRDefault="009005CA" w:rsidP="009005CA">
      <w:pPr>
        <w:pStyle w:val="NoSpacing"/>
        <w:tabs>
          <w:tab w:val="left" w:leader="dot" w:pos="8505"/>
        </w:tabs>
        <w:spacing w:line="360" w:lineRule="auto"/>
        <w:ind w:left="1134" w:hanging="708"/>
        <w:rPr>
          <w:rFonts w:ascii="Times New Roman" w:hAnsi="Times New Roman" w:cs="Times New Roman"/>
          <w:sz w:val="24"/>
          <w:szCs w:val="24"/>
        </w:rPr>
      </w:pPr>
      <w:r>
        <w:rPr>
          <w:rFonts w:ascii="Times New Roman" w:hAnsi="Times New Roman" w:cs="Times New Roman"/>
          <w:sz w:val="24"/>
          <w:szCs w:val="24"/>
        </w:rPr>
        <w:t>3.4.2</w:t>
      </w:r>
      <w:r>
        <w:rPr>
          <w:rFonts w:ascii="Times New Roman" w:hAnsi="Times New Roman" w:cs="Times New Roman"/>
          <w:sz w:val="24"/>
          <w:szCs w:val="24"/>
        </w:rPr>
        <w:tab/>
        <w:t>Sampel</w:t>
      </w:r>
      <w:r>
        <w:rPr>
          <w:rFonts w:ascii="Times New Roman" w:hAnsi="Times New Roman" w:cs="Times New Roman"/>
          <w:sz w:val="24"/>
          <w:szCs w:val="24"/>
        </w:rPr>
        <w:tab/>
        <w:t>33</w:t>
      </w:r>
    </w:p>
    <w:p w:rsidR="009005CA" w:rsidRPr="0041571B" w:rsidRDefault="009005CA" w:rsidP="009005CA">
      <w:pPr>
        <w:pStyle w:val="NoSpacing"/>
        <w:tabs>
          <w:tab w:val="left" w:pos="426"/>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t>Jenis dan Sumber Data</w:t>
      </w:r>
      <w:r>
        <w:rPr>
          <w:rFonts w:ascii="Times New Roman" w:hAnsi="Times New Roman" w:cs="Times New Roman"/>
          <w:sz w:val="24"/>
          <w:szCs w:val="24"/>
        </w:rPr>
        <w:tab/>
        <w:t>35</w:t>
      </w:r>
    </w:p>
    <w:p w:rsidR="009005CA" w:rsidRPr="0041571B" w:rsidRDefault="009005CA" w:rsidP="009005CA">
      <w:pPr>
        <w:pStyle w:val="NoSpacing"/>
        <w:tabs>
          <w:tab w:val="left" w:pos="426"/>
          <w:tab w:val="left" w:leader="dot" w:pos="8505"/>
        </w:tabs>
        <w:spacing w:line="360" w:lineRule="auto"/>
        <w:ind w:left="1134" w:hanging="708"/>
        <w:rPr>
          <w:rFonts w:ascii="Times New Roman" w:hAnsi="Times New Roman" w:cs="Times New Roman"/>
          <w:sz w:val="24"/>
          <w:szCs w:val="24"/>
        </w:rPr>
      </w:pPr>
      <w:r>
        <w:rPr>
          <w:rFonts w:ascii="Times New Roman" w:hAnsi="Times New Roman" w:cs="Times New Roman"/>
          <w:sz w:val="24"/>
          <w:szCs w:val="24"/>
        </w:rPr>
        <w:t>3.5.1</w:t>
      </w:r>
      <w:r>
        <w:rPr>
          <w:rFonts w:ascii="Times New Roman" w:hAnsi="Times New Roman" w:cs="Times New Roman"/>
          <w:sz w:val="24"/>
          <w:szCs w:val="24"/>
        </w:rPr>
        <w:tab/>
        <w:t>Jenis Data</w:t>
      </w:r>
      <w:r>
        <w:rPr>
          <w:rFonts w:ascii="Times New Roman" w:hAnsi="Times New Roman" w:cs="Times New Roman"/>
          <w:sz w:val="24"/>
          <w:szCs w:val="24"/>
        </w:rPr>
        <w:tab/>
        <w:t>35</w:t>
      </w:r>
    </w:p>
    <w:p w:rsidR="009005CA" w:rsidRPr="0041571B" w:rsidRDefault="009005CA" w:rsidP="009005CA">
      <w:pPr>
        <w:pStyle w:val="NoSpacing"/>
        <w:tabs>
          <w:tab w:val="left" w:pos="426"/>
          <w:tab w:val="left" w:leader="dot" w:pos="8505"/>
        </w:tabs>
        <w:spacing w:line="360" w:lineRule="auto"/>
        <w:ind w:left="1134" w:hanging="708"/>
        <w:rPr>
          <w:rFonts w:ascii="Times New Roman" w:hAnsi="Times New Roman" w:cs="Times New Roman"/>
          <w:sz w:val="24"/>
          <w:szCs w:val="24"/>
        </w:rPr>
      </w:pPr>
      <w:r>
        <w:rPr>
          <w:rFonts w:ascii="Times New Roman" w:hAnsi="Times New Roman" w:cs="Times New Roman"/>
          <w:sz w:val="24"/>
          <w:szCs w:val="24"/>
        </w:rPr>
        <w:t>3.5.2</w:t>
      </w:r>
      <w:r>
        <w:rPr>
          <w:rFonts w:ascii="Times New Roman" w:hAnsi="Times New Roman" w:cs="Times New Roman"/>
          <w:sz w:val="24"/>
          <w:szCs w:val="24"/>
        </w:rPr>
        <w:tab/>
        <w:t>Sumber Data</w:t>
      </w:r>
      <w:r>
        <w:rPr>
          <w:rFonts w:ascii="Times New Roman" w:hAnsi="Times New Roman" w:cs="Times New Roman"/>
          <w:sz w:val="24"/>
          <w:szCs w:val="24"/>
        </w:rPr>
        <w:tab/>
        <w:t>36</w:t>
      </w:r>
    </w:p>
    <w:p w:rsidR="009005CA" w:rsidRPr="0041571B" w:rsidRDefault="009005CA" w:rsidP="009005CA">
      <w:pPr>
        <w:pStyle w:val="NoSpacing"/>
        <w:tabs>
          <w:tab w:val="left" w:pos="426"/>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rPr>
        <w:tab/>
        <w:t>Metode Pengumpulan Data</w:t>
      </w:r>
      <w:r>
        <w:rPr>
          <w:rFonts w:ascii="Times New Roman" w:hAnsi="Times New Roman" w:cs="Times New Roman"/>
          <w:sz w:val="24"/>
          <w:szCs w:val="24"/>
        </w:rPr>
        <w:tab/>
        <w:t>36</w:t>
      </w:r>
    </w:p>
    <w:p w:rsidR="009005CA" w:rsidRPr="0041571B" w:rsidRDefault="009005CA" w:rsidP="009005CA">
      <w:pPr>
        <w:pStyle w:val="NoSpacing"/>
        <w:tabs>
          <w:tab w:val="left" w:pos="426"/>
          <w:tab w:val="left" w:leader="dot" w:pos="8505"/>
        </w:tabs>
        <w:spacing w:line="360" w:lineRule="auto"/>
        <w:rPr>
          <w:rFonts w:ascii="Times New Roman" w:hAnsi="Times New Roman" w:cs="Times New Roman"/>
          <w:sz w:val="24"/>
          <w:szCs w:val="24"/>
        </w:rPr>
      </w:pPr>
      <w:r w:rsidRPr="0041571B">
        <w:rPr>
          <w:rFonts w:ascii="Times New Roman" w:hAnsi="Times New Roman" w:cs="Times New Roman"/>
          <w:sz w:val="24"/>
          <w:szCs w:val="24"/>
        </w:rPr>
        <w:t>3.7</w:t>
      </w:r>
      <w:r w:rsidRPr="0041571B">
        <w:rPr>
          <w:rFonts w:ascii="Times New Roman" w:hAnsi="Times New Roman" w:cs="Times New Roman"/>
          <w:sz w:val="24"/>
          <w:szCs w:val="24"/>
        </w:rPr>
        <w:tab/>
        <w:t>Pengujian Instrumen</w:t>
      </w:r>
      <w:r>
        <w:rPr>
          <w:rFonts w:ascii="Times New Roman" w:hAnsi="Times New Roman" w:cs="Times New Roman"/>
          <w:sz w:val="24"/>
          <w:szCs w:val="24"/>
        </w:rPr>
        <w:t xml:space="preserve"> Penelitian</w:t>
      </w:r>
      <w:r>
        <w:rPr>
          <w:rFonts w:ascii="Times New Roman" w:hAnsi="Times New Roman" w:cs="Times New Roman"/>
          <w:sz w:val="24"/>
          <w:szCs w:val="24"/>
        </w:rPr>
        <w:tab/>
        <w:t>37</w:t>
      </w:r>
    </w:p>
    <w:p w:rsidR="009005CA" w:rsidRPr="0041571B" w:rsidRDefault="009005CA" w:rsidP="009005CA">
      <w:pPr>
        <w:pStyle w:val="NoSpacing"/>
        <w:tabs>
          <w:tab w:val="left" w:pos="426"/>
          <w:tab w:val="left" w:leader="dot" w:pos="8505"/>
        </w:tabs>
        <w:spacing w:line="360" w:lineRule="auto"/>
        <w:ind w:left="1134" w:hanging="708"/>
        <w:rPr>
          <w:rFonts w:ascii="Times New Roman" w:hAnsi="Times New Roman" w:cs="Times New Roman"/>
          <w:sz w:val="24"/>
          <w:szCs w:val="24"/>
        </w:rPr>
      </w:pPr>
      <w:r>
        <w:rPr>
          <w:rFonts w:ascii="Times New Roman" w:hAnsi="Times New Roman" w:cs="Times New Roman"/>
          <w:sz w:val="24"/>
          <w:szCs w:val="24"/>
        </w:rPr>
        <w:t>3.7.1</w:t>
      </w:r>
      <w:r>
        <w:rPr>
          <w:rFonts w:ascii="Times New Roman" w:hAnsi="Times New Roman" w:cs="Times New Roman"/>
          <w:sz w:val="24"/>
          <w:szCs w:val="24"/>
        </w:rPr>
        <w:tab/>
        <w:t>Uji Validitas</w:t>
      </w:r>
      <w:r>
        <w:rPr>
          <w:rFonts w:ascii="Times New Roman" w:hAnsi="Times New Roman" w:cs="Times New Roman"/>
          <w:sz w:val="24"/>
          <w:szCs w:val="24"/>
        </w:rPr>
        <w:tab/>
        <w:t>37</w:t>
      </w:r>
    </w:p>
    <w:p w:rsidR="009005CA" w:rsidRPr="0041571B" w:rsidRDefault="009005CA" w:rsidP="009005CA">
      <w:pPr>
        <w:pStyle w:val="NoSpacing"/>
        <w:tabs>
          <w:tab w:val="left" w:pos="426"/>
          <w:tab w:val="left" w:leader="dot" w:pos="8505"/>
        </w:tabs>
        <w:spacing w:line="360" w:lineRule="auto"/>
        <w:ind w:left="1134" w:hanging="708"/>
        <w:rPr>
          <w:rFonts w:ascii="Times New Roman" w:hAnsi="Times New Roman" w:cs="Times New Roman"/>
          <w:sz w:val="24"/>
          <w:szCs w:val="24"/>
        </w:rPr>
      </w:pPr>
      <w:r>
        <w:rPr>
          <w:rFonts w:ascii="Times New Roman" w:hAnsi="Times New Roman" w:cs="Times New Roman"/>
          <w:sz w:val="24"/>
          <w:szCs w:val="24"/>
        </w:rPr>
        <w:t>3.7.2</w:t>
      </w:r>
      <w:r>
        <w:rPr>
          <w:rFonts w:ascii="Times New Roman" w:hAnsi="Times New Roman" w:cs="Times New Roman"/>
          <w:sz w:val="24"/>
          <w:szCs w:val="24"/>
        </w:rPr>
        <w:tab/>
        <w:t>Uji Reliabilitas</w:t>
      </w:r>
      <w:r>
        <w:rPr>
          <w:rFonts w:ascii="Times New Roman" w:hAnsi="Times New Roman" w:cs="Times New Roman"/>
          <w:sz w:val="24"/>
          <w:szCs w:val="24"/>
        </w:rPr>
        <w:tab/>
        <w:t>39</w:t>
      </w:r>
    </w:p>
    <w:p w:rsidR="009005CA" w:rsidRPr="0041571B" w:rsidRDefault="009005CA" w:rsidP="009005CA">
      <w:pPr>
        <w:pStyle w:val="NoSpacing"/>
        <w:tabs>
          <w:tab w:val="left" w:pos="426"/>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3.8</w:t>
      </w:r>
      <w:r>
        <w:rPr>
          <w:rFonts w:ascii="Times New Roman" w:hAnsi="Times New Roman" w:cs="Times New Roman"/>
          <w:sz w:val="24"/>
          <w:szCs w:val="24"/>
        </w:rPr>
        <w:tab/>
        <w:t>Konversi Data</w:t>
      </w:r>
      <w:r>
        <w:rPr>
          <w:rFonts w:ascii="Times New Roman" w:hAnsi="Times New Roman" w:cs="Times New Roman"/>
          <w:sz w:val="24"/>
          <w:szCs w:val="24"/>
        </w:rPr>
        <w:tab/>
        <w:t>40</w:t>
      </w:r>
    </w:p>
    <w:p w:rsidR="009005CA" w:rsidRPr="0041571B" w:rsidRDefault="009005CA" w:rsidP="009005CA">
      <w:pPr>
        <w:pStyle w:val="NoSpacing"/>
        <w:tabs>
          <w:tab w:val="left" w:pos="426"/>
          <w:tab w:val="left" w:leader="dot" w:pos="8505"/>
        </w:tabs>
        <w:spacing w:line="360" w:lineRule="auto"/>
        <w:rPr>
          <w:rFonts w:ascii="Times New Roman" w:hAnsi="Times New Roman" w:cs="Times New Roman"/>
          <w:sz w:val="24"/>
          <w:szCs w:val="24"/>
        </w:rPr>
      </w:pPr>
      <w:r w:rsidRPr="0041571B">
        <w:rPr>
          <w:rFonts w:ascii="Times New Roman" w:hAnsi="Times New Roman" w:cs="Times New Roman"/>
          <w:sz w:val="24"/>
          <w:szCs w:val="24"/>
        </w:rPr>
        <w:t>3.9</w:t>
      </w:r>
      <w:r w:rsidRPr="0041571B">
        <w:rPr>
          <w:rFonts w:ascii="Times New Roman" w:hAnsi="Times New Roman" w:cs="Times New Roman"/>
          <w:sz w:val="24"/>
          <w:szCs w:val="24"/>
        </w:rPr>
        <w:tab/>
        <w:t>Metode Analisis Da</w:t>
      </w:r>
      <w:r>
        <w:rPr>
          <w:rFonts w:ascii="Times New Roman" w:hAnsi="Times New Roman" w:cs="Times New Roman"/>
          <w:sz w:val="24"/>
          <w:szCs w:val="24"/>
        </w:rPr>
        <w:t>ta</w:t>
      </w:r>
      <w:r>
        <w:rPr>
          <w:rFonts w:ascii="Times New Roman" w:hAnsi="Times New Roman" w:cs="Times New Roman"/>
          <w:sz w:val="24"/>
          <w:szCs w:val="24"/>
        </w:rPr>
        <w:tab/>
        <w:t>40</w:t>
      </w:r>
    </w:p>
    <w:p w:rsidR="009005CA" w:rsidRPr="0041571B" w:rsidRDefault="009005CA" w:rsidP="009005CA">
      <w:pPr>
        <w:pStyle w:val="NoSpacing"/>
        <w:tabs>
          <w:tab w:val="left" w:pos="426"/>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3.10</w:t>
      </w:r>
      <w:r>
        <w:rPr>
          <w:rFonts w:ascii="Times New Roman" w:hAnsi="Times New Roman" w:cs="Times New Roman"/>
          <w:sz w:val="24"/>
          <w:szCs w:val="24"/>
        </w:rPr>
        <w:tab/>
        <w:t>Pengujian Hipotesis</w:t>
      </w:r>
      <w:r>
        <w:rPr>
          <w:rFonts w:ascii="Times New Roman" w:hAnsi="Times New Roman" w:cs="Times New Roman"/>
          <w:sz w:val="24"/>
          <w:szCs w:val="24"/>
        </w:rPr>
        <w:tab/>
        <w:t>42</w:t>
      </w:r>
    </w:p>
    <w:p w:rsidR="009005CA" w:rsidRDefault="009005CA" w:rsidP="009005CA">
      <w:pPr>
        <w:pStyle w:val="NoSpacing"/>
        <w:tabs>
          <w:tab w:val="left" w:pos="426"/>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3.11</w:t>
      </w:r>
      <w:r>
        <w:rPr>
          <w:rFonts w:ascii="Times New Roman" w:hAnsi="Times New Roman" w:cs="Times New Roman"/>
          <w:sz w:val="24"/>
          <w:szCs w:val="24"/>
        </w:rPr>
        <w:tab/>
        <w:t>Jadwal Usulan Penelitian</w:t>
      </w:r>
      <w:r>
        <w:rPr>
          <w:rFonts w:ascii="Times New Roman" w:hAnsi="Times New Roman" w:cs="Times New Roman"/>
          <w:sz w:val="24"/>
          <w:szCs w:val="24"/>
        </w:rPr>
        <w:tab/>
        <w:t>43</w:t>
      </w:r>
    </w:p>
    <w:p w:rsidR="009005CA" w:rsidRDefault="009005CA" w:rsidP="009005CA">
      <w:pPr>
        <w:pStyle w:val="NoSpacing"/>
        <w:tabs>
          <w:tab w:val="left" w:pos="426"/>
          <w:tab w:val="left" w:leader="dot" w:pos="8505"/>
        </w:tabs>
        <w:spacing w:line="360" w:lineRule="auto"/>
        <w:rPr>
          <w:rFonts w:ascii="Times New Roman" w:hAnsi="Times New Roman" w:cs="Times New Roman"/>
          <w:b/>
          <w:sz w:val="24"/>
          <w:szCs w:val="24"/>
        </w:rPr>
      </w:pPr>
      <w:r>
        <w:rPr>
          <w:rFonts w:ascii="Times New Roman" w:hAnsi="Times New Roman" w:cs="Times New Roman"/>
          <w:b/>
          <w:sz w:val="24"/>
          <w:szCs w:val="24"/>
        </w:rPr>
        <w:t>BAB IV HASIL PENELITIAN DAN PEMBAHASAN</w:t>
      </w:r>
      <w:r>
        <w:rPr>
          <w:rFonts w:ascii="Times New Roman" w:hAnsi="Times New Roman" w:cs="Times New Roman"/>
          <w:b/>
          <w:sz w:val="24"/>
          <w:szCs w:val="24"/>
        </w:rPr>
        <w:tab/>
        <w:t>44</w:t>
      </w:r>
    </w:p>
    <w:p w:rsidR="009005CA" w:rsidRDefault="009005CA" w:rsidP="009005CA">
      <w:pPr>
        <w:pStyle w:val="NoSpacing"/>
        <w:tabs>
          <w:tab w:val="left" w:pos="426"/>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Gambaran Umum Lokasi Penelitian</w:t>
      </w:r>
      <w:r>
        <w:rPr>
          <w:rFonts w:ascii="Times New Roman" w:hAnsi="Times New Roman" w:cs="Times New Roman"/>
          <w:sz w:val="24"/>
          <w:szCs w:val="24"/>
        </w:rPr>
        <w:tab/>
        <w:t>44</w:t>
      </w:r>
    </w:p>
    <w:p w:rsidR="009005CA" w:rsidRDefault="009005CA" w:rsidP="009005CA">
      <w:pPr>
        <w:pStyle w:val="NoSpacing"/>
        <w:tabs>
          <w:tab w:val="left" w:pos="426"/>
          <w:tab w:val="left" w:pos="1134"/>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ab/>
        <w:t>4.1.1</w:t>
      </w:r>
      <w:r>
        <w:rPr>
          <w:rFonts w:ascii="Times New Roman" w:hAnsi="Times New Roman" w:cs="Times New Roman"/>
          <w:sz w:val="24"/>
          <w:szCs w:val="24"/>
        </w:rPr>
        <w:tab/>
        <w:t>Sejarah Dinas Perhubungan Kota Gorontalo</w:t>
      </w:r>
      <w:r>
        <w:rPr>
          <w:rFonts w:ascii="Times New Roman" w:hAnsi="Times New Roman" w:cs="Times New Roman"/>
          <w:sz w:val="24"/>
          <w:szCs w:val="24"/>
        </w:rPr>
        <w:tab/>
        <w:t>44</w:t>
      </w:r>
    </w:p>
    <w:p w:rsidR="009005CA" w:rsidRDefault="009005CA" w:rsidP="009005CA">
      <w:pPr>
        <w:pStyle w:val="NoSpacing"/>
        <w:tabs>
          <w:tab w:val="left" w:pos="426"/>
          <w:tab w:val="left" w:pos="1134"/>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ab/>
        <w:t>4.1.2</w:t>
      </w:r>
      <w:r>
        <w:rPr>
          <w:rFonts w:ascii="Times New Roman" w:hAnsi="Times New Roman" w:cs="Times New Roman"/>
          <w:sz w:val="24"/>
          <w:szCs w:val="24"/>
        </w:rPr>
        <w:tab/>
        <w:t>Visi dan Misi</w:t>
      </w:r>
      <w:r>
        <w:rPr>
          <w:rFonts w:ascii="Times New Roman" w:hAnsi="Times New Roman" w:cs="Times New Roman"/>
          <w:sz w:val="24"/>
          <w:szCs w:val="24"/>
        </w:rPr>
        <w:tab/>
        <w:t>46</w:t>
      </w:r>
    </w:p>
    <w:p w:rsidR="009005CA" w:rsidRDefault="009005CA" w:rsidP="009005CA">
      <w:pPr>
        <w:pStyle w:val="NoSpacing"/>
        <w:tabs>
          <w:tab w:val="left" w:pos="426"/>
          <w:tab w:val="left" w:pos="1134"/>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ab/>
        <w:t>4.1.3</w:t>
      </w:r>
      <w:r>
        <w:rPr>
          <w:rFonts w:ascii="Times New Roman" w:hAnsi="Times New Roman" w:cs="Times New Roman"/>
          <w:sz w:val="24"/>
          <w:szCs w:val="24"/>
        </w:rPr>
        <w:tab/>
        <w:t>Struktur Organisasi Dinas Perhubungan Kota Gorontalo</w:t>
      </w:r>
      <w:r>
        <w:rPr>
          <w:rFonts w:ascii="Times New Roman" w:hAnsi="Times New Roman" w:cs="Times New Roman"/>
          <w:sz w:val="24"/>
          <w:szCs w:val="24"/>
        </w:rPr>
        <w:tab/>
        <w:t>46</w:t>
      </w:r>
    </w:p>
    <w:p w:rsidR="009005CA" w:rsidRDefault="009005CA" w:rsidP="009005CA">
      <w:pPr>
        <w:pStyle w:val="NoSpacing"/>
        <w:tabs>
          <w:tab w:val="left" w:pos="426"/>
          <w:tab w:val="left" w:pos="1134"/>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Hasil Penelitian</w:t>
      </w:r>
      <w:r>
        <w:rPr>
          <w:rFonts w:ascii="Times New Roman" w:hAnsi="Times New Roman" w:cs="Times New Roman"/>
          <w:sz w:val="24"/>
          <w:szCs w:val="24"/>
        </w:rPr>
        <w:tab/>
        <w:t>48</w:t>
      </w:r>
    </w:p>
    <w:p w:rsidR="009005CA" w:rsidRDefault="009005CA" w:rsidP="009005CA">
      <w:pPr>
        <w:pStyle w:val="NoSpacing"/>
        <w:tabs>
          <w:tab w:val="left" w:pos="426"/>
          <w:tab w:val="left" w:pos="1134"/>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ab/>
        <w:t>4.2.1</w:t>
      </w:r>
      <w:r>
        <w:rPr>
          <w:rFonts w:ascii="Times New Roman" w:hAnsi="Times New Roman" w:cs="Times New Roman"/>
          <w:sz w:val="24"/>
          <w:szCs w:val="24"/>
        </w:rPr>
        <w:tab/>
        <w:t>Deskriptif Karakteristik Responden</w:t>
      </w:r>
      <w:r>
        <w:rPr>
          <w:rFonts w:ascii="Times New Roman" w:hAnsi="Times New Roman" w:cs="Times New Roman"/>
          <w:sz w:val="24"/>
          <w:szCs w:val="24"/>
        </w:rPr>
        <w:tab/>
        <w:t>48</w:t>
      </w:r>
    </w:p>
    <w:p w:rsidR="009005CA" w:rsidRDefault="009005CA" w:rsidP="009005CA">
      <w:pPr>
        <w:pStyle w:val="NoSpacing"/>
        <w:tabs>
          <w:tab w:val="left" w:pos="426"/>
          <w:tab w:val="left" w:pos="1134"/>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ab/>
        <w:t>4.2.2</w:t>
      </w:r>
      <w:r>
        <w:rPr>
          <w:rFonts w:ascii="Times New Roman" w:hAnsi="Times New Roman" w:cs="Times New Roman"/>
          <w:sz w:val="24"/>
          <w:szCs w:val="24"/>
        </w:rPr>
        <w:tab/>
        <w:t>Deskriptif Variabel Penelitian</w:t>
      </w:r>
      <w:r>
        <w:rPr>
          <w:rFonts w:ascii="Times New Roman" w:hAnsi="Times New Roman" w:cs="Times New Roman"/>
          <w:sz w:val="24"/>
          <w:szCs w:val="24"/>
        </w:rPr>
        <w:tab/>
        <w:t>50</w:t>
      </w:r>
    </w:p>
    <w:p w:rsidR="009005CA" w:rsidRDefault="009005CA" w:rsidP="009005CA">
      <w:pPr>
        <w:pStyle w:val="NoSpacing"/>
        <w:tabs>
          <w:tab w:val="left" w:pos="426"/>
          <w:tab w:val="left" w:pos="1134"/>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ab/>
        <w:t>4.2.3</w:t>
      </w:r>
      <w:r>
        <w:rPr>
          <w:rFonts w:ascii="Times New Roman" w:hAnsi="Times New Roman" w:cs="Times New Roman"/>
          <w:sz w:val="24"/>
          <w:szCs w:val="24"/>
        </w:rPr>
        <w:tab/>
        <w:t>Pengujian Instrumen Penelitian</w:t>
      </w:r>
      <w:r>
        <w:rPr>
          <w:rFonts w:ascii="Times New Roman" w:hAnsi="Times New Roman" w:cs="Times New Roman"/>
          <w:sz w:val="24"/>
          <w:szCs w:val="24"/>
        </w:rPr>
        <w:tab/>
        <w:t>58</w:t>
      </w:r>
    </w:p>
    <w:p w:rsidR="009005CA" w:rsidRDefault="009005CA" w:rsidP="009005CA">
      <w:pPr>
        <w:pStyle w:val="NoSpacing"/>
        <w:tabs>
          <w:tab w:val="left" w:pos="426"/>
          <w:tab w:val="left" w:pos="1134"/>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t>4.2.4</w:t>
      </w:r>
      <w:r>
        <w:rPr>
          <w:rFonts w:ascii="Times New Roman" w:hAnsi="Times New Roman" w:cs="Times New Roman"/>
          <w:sz w:val="24"/>
          <w:szCs w:val="24"/>
        </w:rPr>
        <w:tab/>
        <w:t>Analisis Data Statistik</w:t>
      </w:r>
      <w:r>
        <w:rPr>
          <w:rFonts w:ascii="Times New Roman" w:hAnsi="Times New Roman" w:cs="Times New Roman"/>
          <w:sz w:val="24"/>
          <w:szCs w:val="24"/>
        </w:rPr>
        <w:tab/>
        <w:t>61</w:t>
      </w:r>
    </w:p>
    <w:p w:rsidR="009005CA" w:rsidRDefault="009005CA" w:rsidP="009005CA">
      <w:pPr>
        <w:pStyle w:val="NoSpacing"/>
        <w:tabs>
          <w:tab w:val="left" w:pos="426"/>
          <w:tab w:val="left" w:pos="1134"/>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ab/>
        <w:t>4.2.5</w:t>
      </w:r>
      <w:r>
        <w:rPr>
          <w:rFonts w:ascii="Times New Roman" w:hAnsi="Times New Roman" w:cs="Times New Roman"/>
          <w:sz w:val="24"/>
          <w:szCs w:val="24"/>
        </w:rPr>
        <w:tab/>
        <w:t>Pengujian Hipotesis</w:t>
      </w:r>
      <w:r>
        <w:rPr>
          <w:rFonts w:ascii="Times New Roman" w:hAnsi="Times New Roman" w:cs="Times New Roman"/>
          <w:sz w:val="24"/>
          <w:szCs w:val="24"/>
        </w:rPr>
        <w:tab/>
        <w:t>63</w:t>
      </w:r>
    </w:p>
    <w:p w:rsidR="009005CA" w:rsidRDefault="009005CA" w:rsidP="009005CA">
      <w:pPr>
        <w:pStyle w:val="NoSpacing"/>
        <w:tabs>
          <w:tab w:val="left" w:pos="426"/>
          <w:tab w:val="left" w:pos="1134"/>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ab/>
        <w:t>4.2.6</w:t>
      </w:r>
      <w:r>
        <w:rPr>
          <w:rFonts w:ascii="Times New Roman" w:hAnsi="Times New Roman" w:cs="Times New Roman"/>
          <w:sz w:val="24"/>
          <w:szCs w:val="24"/>
        </w:rPr>
        <w:tab/>
        <w:t>Korelasi Antar Variabel X</w:t>
      </w:r>
      <w:r>
        <w:rPr>
          <w:rFonts w:ascii="Times New Roman" w:hAnsi="Times New Roman" w:cs="Times New Roman"/>
          <w:sz w:val="24"/>
          <w:szCs w:val="24"/>
        </w:rPr>
        <w:tab/>
        <w:t>65</w:t>
      </w:r>
    </w:p>
    <w:p w:rsidR="009005CA" w:rsidRDefault="009005CA" w:rsidP="009005CA">
      <w:pPr>
        <w:pStyle w:val="NoSpacing"/>
        <w:tabs>
          <w:tab w:val="left" w:pos="426"/>
          <w:tab w:val="left" w:pos="1134"/>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t>Pembahasan</w:t>
      </w:r>
      <w:r>
        <w:rPr>
          <w:rFonts w:ascii="Times New Roman" w:hAnsi="Times New Roman" w:cs="Times New Roman"/>
          <w:sz w:val="24"/>
          <w:szCs w:val="24"/>
        </w:rPr>
        <w:tab/>
        <w:t>65</w:t>
      </w:r>
    </w:p>
    <w:p w:rsidR="009005CA" w:rsidRDefault="009005CA" w:rsidP="009005CA">
      <w:pPr>
        <w:pStyle w:val="NoSpacing"/>
        <w:tabs>
          <w:tab w:val="left" w:pos="426"/>
          <w:tab w:val="left" w:pos="1134"/>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ab/>
        <w:t>4.3.1</w:t>
      </w:r>
      <w:r>
        <w:rPr>
          <w:rFonts w:ascii="Times New Roman" w:hAnsi="Times New Roman" w:cs="Times New Roman"/>
          <w:sz w:val="24"/>
          <w:szCs w:val="24"/>
        </w:rPr>
        <w:tab/>
        <w:t>Pengembangan Karir (X1) dan Lingkungan Kerja (X2) Secara Simultan</w:t>
      </w:r>
    </w:p>
    <w:p w:rsidR="009005CA" w:rsidRDefault="009005CA" w:rsidP="009005CA">
      <w:pPr>
        <w:pStyle w:val="NoSpacing"/>
        <w:tabs>
          <w:tab w:val="left" w:pos="426"/>
          <w:tab w:val="left" w:pos="1134"/>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Berpengaruh Positif dan Signifikan terhadap Organizational Citizenship</w:t>
      </w:r>
    </w:p>
    <w:p w:rsidR="009005CA" w:rsidRDefault="009005CA" w:rsidP="009005CA">
      <w:pPr>
        <w:pStyle w:val="NoSpacing"/>
        <w:tabs>
          <w:tab w:val="left" w:pos="426"/>
          <w:tab w:val="left" w:pos="1134"/>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Behavior (Y)</w:t>
      </w:r>
      <w:r>
        <w:rPr>
          <w:rFonts w:ascii="Times New Roman" w:hAnsi="Times New Roman" w:cs="Times New Roman"/>
          <w:sz w:val="24"/>
          <w:szCs w:val="24"/>
        </w:rPr>
        <w:tab/>
        <w:t>65</w:t>
      </w:r>
    </w:p>
    <w:p w:rsidR="009005CA" w:rsidRDefault="009005CA" w:rsidP="009005CA">
      <w:pPr>
        <w:pStyle w:val="NoSpacing"/>
        <w:tabs>
          <w:tab w:val="left" w:pos="426"/>
          <w:tab w:val="left" w:pos="1134"/>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ab/>
        <w:t>4.3.2</w:t>
      </w:r>
      <w:r>
        <w:rPr>
          <w:rFonts w:ascii="Times New Roman" w:hAnsi="Times New Roman" w:cs="Times New Roman"/>
          <w:sz w:val="24"/>
          <w:szCs w:val="24"/>
        </w:rPr>
        <w:tab/>
        <w:t>Pengembangan Karir (X1) Secara Parsial Berpengaruh Positif dan</w:t>
      </w:r>
    </w:p>
    <w:p w:rsidR="009005CA" w:rsidRDefault="009005CA" w:rsidP="009005CA">
      <w:pPr>
        <w:pStyle w:val="NoSpacing"/>
        <w:tabs>
          <w:tab w:val="left" w:pos="426"/>
          <w:tab w:val="left" w:pos="1134"/>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Signifikan terhadap Organizational Citizenship Behavior (Y)</w:t>
      </w:r>
      <w:r>
        <w:rPr>
          <w:rFonts w:ascii="Times New Roman" w:hAnsi="Times New Roman" w:cs="Times New Roman"/>
          <w:sz w:val="24"/>
          <w:szCs w:val="24"/>
        </w:rPr>
        <w:tab/>
        <w:t>66</w:t>
      </w:r>
    </w:p>
    <w:p w:rsidR="009005CA" w:rsidRDefault="009005CA" w:rsidP="009005CA">
      <w:pPr>
        <w:pStyle w:val="NoSpacing"/>
        <w:tabs>
          <w:tab w:val="left" w:pos="426"/>
          <w:tab w:val="left" w:pos="1134"/>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ab/>
        <w:t>4.3.3</w:t>
      </w:r>
      <w:r>
        <w:rPr>
          <w:rFonts w:ascii="Times New Roman" w:hAnsi="Times New Roman" w:cs="Times New Roman"/>
          <w:sz w:val="24"/>
          <w:szCs w:val="24"/>
        </w:rPr>
        <w:tab/>
        <w:t xml:space="preserve">Lingkungan Kerja (X2) Secara Parsial Berpengaruh Positif dan </w:t>
      </w:r>
    </w:p>
    <w:p w:rsidR="009005CA" w:rsidRDefault="009005CA" w:rsidP="009005CA">
      <w:pPr>
        <w:pStyle w:val="NoSpacing"/>
        <w:tabs>
          <w:tab w:val="left" w:pos="426"/>
          <w:tab w:val="left" w:pos="1134"/>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Signifikan terhadap Organizational Citizenship Behavior (Y)</w:t>
      </w:r>
      <w:r>
        <w:rPr>
          <w:rFonts w:ascii="Times New Roman" w:hAnsi="Times New Roman" w:cs="Times New Roman"/>
          <w:sz w:val="24"/>
          <w:szCs w:val="24"/>
        </w:rPr>
        <w:tab/>
        <w:t>67</w:t>
      </w:r>
    </w:p>
    <w:p w:rsidR="009005CA" w:rsidRDefault="009005CA" w:rsidP="009005CA">
      <w:pPr>
        <w:pStyle w:val="NoSpacing"/>
        <w:tabs>
          <w:tab w:val="left" w:pos="426"/>
          <w:tab w:val="left" w:pos="1134"/>
          <w:tab w:val="left" w:leader="dot" w:pos="8505"/>
        </w:tabs>
        <w:spacing w:line="360" w:lineRule="auto"/>
        <w:rPr>
          <w:rFonts w:ascii="Times New Roman" w:hAnsi="Times New Roman" w:cs="Times New Roman"/>
          <w:b/>
          <w:sz w:val="24"/>
          <w:szCs w:val="24"/>
        </w:rPr>
      </w:pPr>
      <w:r>
        <w:rPr>
          <w:rFonts w:ascii="Times New Roman" w:hAnsi="Times New Roman" w:cs="Times New Roman"/>
          <w:b/>
          <w:sz w:val="24"/>
          <w:szCs w:val="24"/>
        </w:rPr>
        <w:t>BAB V KESIMPULAN DAN SARAN</w:t>
      </w:r>
      <w:r>
        <w:rPr>
          <w:rFonts w:ascii="Times New Roman" w:hAnsi="Times New Roman" w:cs="Times New Roman"/>
          <w:b/>
          <w:sz w:val="24"/>
          <w:szCs w:val="24"/>
        </w:rPr>
        <w:tab/>
        <w:t>69</w:t>
      </w:r>
    </w:p>
    <w:p w:rsidR="009005CA" w:rsidRDefault="009005CA" w:rsidP="009005CA">
      <w:pPr>
        <w:pStyle w:val="NoSpacing"/>
        <w:tabs>
          <w:tab w:val="left" w:pos="426"/>
          <w:tab w:val="left" w:pos="1134"/>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Kesimpulan</w:t>
      </w:r>
      <w:r>
        <w:rPr>
          <w:rFonts w:ascii="Times New Roman" w:hAnsi="Times New Roman" w:cs="Times New Roman"/>
          <w:sz w:val="24"/>
          <w:szCs w:val="24"/>
        </w:rPr>
        <w:tab/>
        <w:t>69</w:t>
      </w:r>
    </w:p>
    <w:p w:rsidR="009005CA" w:rsidRPr="009D6DDD" w:rsidRDefault="009005CA" w:rsidP="009005CA">
      <w:pPr>
        <w:pStyle w:val="NoSpacing"/>
        <w:tabs>
          <w:tab w:val="left" w:pos="426"/>
          <w:tab w:val="left" w:leader="dot" w:pos="8505"/>
        </w:tabs>
        <w:spacing w:line="360" w:lineRule="auto"/>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Saran</w:t>
      </w:r>
      <w:r>
        <w:rPr>
          <w:rFonts w:ascii="Times New Roman" w:hAnsi="Times New Roman" w:cs="Times New Roman"/>
          <w:sz w:val="24"/>
          <w:szCs w:val="24"/>
        </w:rPr>
        <w:tab/>
        <w:t>69</w:t>
      </w:r>
    </w:p>
    <w:p w:rsidR="009005CA" w:rsidRPr="0041571B" w:rsidRDefault="009005CA" w:rsidP="009005CA">
      <w:pPr>
        <w:pStyle w:val="NoSpacing"/>
        <w:tabs>
          <w:tab w:val="left" w:leader="dot" w:pos="8505"/>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Daftar Pustaka </w:t>
      </w:r>
      <w:r>
        <w:rPr>
          <w:rFonts w:ascii="Times New Roman" w:hAnsi="Times New Roman" w:cs="Times New Roman"/>
          <w:b/>
          <w:sz w:val="24"/>
          <w:szCs w:val="24"/>
        </w:rPr>
        <w:tab/>
        <w:t>72</w:t>
      </w:r>
    </w:p>
    <w:p w:rsidR="009005CA" w:rsidRDefault="009005CA" w:rsidP="009005CA">
      <w:pPr>
        <w:pStyle w:val="NoSpacing"/>
        <w:tabs>
          <w:tab w:val="left" w:leader="dot" w:pos="8505"/>
        </w:tabs>
        <w:spacing w:line="360" w:lineRule="auto"/>
        <w:rPr>
          <w:rFonts w:ascii="Times New Roman" w:hAnsi="Times New Roman" w:cs="Times New Roman"/>
          <w:b/>
          <w:sz w:val="24"/>
          <w:szCs w:val="24"/>
        </w:rPr>
      </w:pPr>
      <w:r>
        <w:rPr>
          <w:rFonts w:ascii="Times New Roman" w:hAnsi="Times New Roman" w:cs="Times New Roman"/>
          <w:b/>
          <w:sz w:val="24"/>
          <w:szCs w:val="24"/>
        </w:rPr>
        <w:t>Lampiran-lampiran</w:t>
      </w:r>
      <w:r>
        <w:rPr>
          <w:rFonts w:ascii="Times New Roman" w:hAnsi="Times New Roman" w:cs="Times New Roman"/>
          <w:b/>
          <w:sz w:val="24"/>
          <w:szCs w:val="24"/>
        </w:rPr>
        <w:tab/>
        <w:t>75</w:t>
      </w:r>
    </w:p>
    <w:p w:rsidR="009005CA" w:rsidRDefault="009005CA" w:rsidP="009005CA">
      <w:pPr>
        <w:pStyle w:val="NoSpacing"/>
        <w:tabs>
          <w:tab w:val="left" w:leader="dot" w:pos="8505"/>
        </w:tabs>
        <w:spacing w:line="360" w:lineRule="auto"/>
        <w:rPr>
          <w:rFonts w:ascii="Times New Roman" w:hAnsi="Times New Roman" w:cs="Times New Roman"/>
          <w:b/>
          <w:sz w:val="24"/>
          <w:szCs w:val="24"/>
        </w:rPr>
      </w:pPr>
    </w:p>
    <w:p w:rsidR="009005CA" w:rsidRDefault="009005CA" w:rsidP="009005CA">
      <w:pPr>
        <w:pStyle w:val="NoSpacing"/>
        <w:tabs>
          <w:tab w:val="left" w:leader="dot" w:pos="8505"/>
        </w:tabs>
        <w:spacing w:line="360" w:lineRule="auto"/>
        <w:rPr>
          <w:rFonts w:ascii="Times New Roman" w:hAnsi="Times New Roman" w:cs="Times New Roman"/>
          <w:b/>
          <w:sz w:val="24"/>
          <w:szCs w:val="24"/>
        </w:rPr>
      </w:pPr>
    </w:p>
    <w:p w:rsidR="009005CA" w:rsidRDefault="009005CA" w:rsidP="009005CA">
      <w:pPr>
        <w:pStyle w:val="NoSpacing"/>
        <w:tabs>
          <w:tab w:val="left" w:leader="dot" w:pos="8505"/>
        </w:tabs>
        <w:spacing w:line="360" w:lineRule="auto"/>
        <w:rPr>
          <w:rFonts w:ascii="Times New Roman" w:hAnsi="Times New Roman" w:cs="Times New Roman"/>
          <w:b/>
          <w:sz w:val="24"/>
          <w:szCs w:val="24"/>
        </w:rPr>
      </w:pPr>
    </w:p>
    <w:p w:rsidR="009005CA" w:rsidRDefault="009005CA" w:rsidP="009005CA">
      <w:pPr>
        <w:pStyle w:val="NoSpacing"/>
        <w:tabs>
          <w:tab w:val="left" w:leader="dot" w:pos="8505"/>
        </w:tabs>
        <w:spacing w:line="360" w:lineRule="auto"/>
        <w:rPr>
          <w:rFonts w:ascii="Times New Roman" w:hAnsi="Times New Roman" w:cs="Times New Roman"/>
          <w:b/>
          <w:sz w:val="24"/>
          <w:szCs w:val="24"/>
        </w:rPr>
      </w:pPr>
    </w:p>
    <w:p w:rsidR="009005CA" w:rsidRDefault="009005CA" w:rsidP="009005CA">
      <w:pPr>
        <w:pStyle w:val="NoSpacing"/>
        <w:tabs>
          <w:tab w:val="left" w:leader="dot" w:pos="8505"/>
        </w:tabs>
        <w:spacing w:line="360" w:lineRule="auto"/>
        <w:rPr>
          <w:rFonts w:ascii="Times New Roman" w:hAnsi="Times New Roman" w:cs="Times New Roman"/>
          <w:b/>
          <w:sz w:val="24"/>
          <w:szCs w:val="24"/>
        </w:rPr>
      </w:pPr>
    </w:p>
    <w:p w:rsidR="009005CA" w:rsidRDefault="009005CA" w:rsidP="009005CA">
      <w:pPr>
        <w:pStyle w:val="NoSpacing"/>
        <w:tabs>
          <w:tab w:val="left" w:leader="dot" w:pos="8505"/>
        </w:tabs>
        <w:spacing w:line="360" w:lineRule="auto"/>
        <w:rPr>
          <w:rFonts w:ascii="Times New Roman" w:hAnsi="Times New Roman" w:cs="Times New Roman"/>
          <w:b/>
          <w:sz w:val="24"/>
          <w:szCs w:val="24"/>
        </w:rPr>
      </w:pPr>
    </w:p>
    <w:p w:rsidR="009005CA" w:rsidRDefault="009005CA" w:rsidP="009005CA">
      <w:pPr>
        <w:pStyle w:val="NoSpacing"/>
        <w:tabs>
          <w:tab w:val="left" w:leader="dot" w:pos="8505"/>
        </w:tabs>
        <w:spacing w:line="360" w:lineRule="auto"/>
        <w:rPr>
          <w:rFonts w:ascii="Times New Roman" w:hAnsi="Times New Roman" w:cs="Times New Roman"/>
          <w:b/>
          <w:sz w:val="24"/>
          <w:szCs w:val="24"/>
        </w:rPr>
      </w:pPr>
    </w:p>
    <w:p w:rsidR="009005CA" w:rsidRDefault="009005CA" w:rsidP="009005CA">
      <w:pPr>
        <w:pStyle w:val="NoSpacing"/>
        <w:tabs>
          <w:tab w:val="left" w:leader="dot" w:pos="8505"/>
        </w:tabs>
        <w:spacing w:line="360" w:lineRule="auto"/>
        <w:rPr>
          <w:rFonts w:ascii="Times New Roman" w:hAnsi="Times New Roman" w:cs="Times New Roman"/>
          <w:b/>
          <w:sz w:val="24"/>
          <w:szCs w:val="24"/>
        </w:rPr>
      </w:pPr>
    </w:p>
    <w:p w:rsidR="009005CA" w:rsidRDefault="009005CA" w:rsidP="009005CA">
      <w:pPr>
        <w:pStyle w:val="NoSpacing"/>
        <w:tabs>
          <w:tab w:val="left" w:leader="dot" w:pos="8505"/>
        </w:tabs>
        <w:spacing w:line="360" w:lineRule="auto"/>
        <w:rPr>
          <w:rFonts w:ascii="Times New Roman" w:hAnsi="Times New Roman" w:cs="Times New Roman"/>
          <w:b/>
          <w:sz w:val="24"/>
          <w:szCs w:val="24"/>
        </w:rPr>
      </w:pPr>
    </w:p>
    <w:p w:rsidR="009005CA" w:rsidRDefault="009005CA" w:rsidP="009005CA">
      <w:pPr>
        <w:pStyle w:val="NoSpacing"/>
        <w:tabs>
          <w:tab w:val="left" w:leader="dot" w:pos="8505"/>
        </w:tabs>
        <w:spacing w:line="360" w:lineRule="auto"/>
        <w:rPr>
          <w:rFonts w:ascii="Times New Roman" w:hAnsi="Times New Roman" w:cs="Times New Roman"/>
          <w:b/>
          <w:sz w:val="24"/>
          <w:szCs w:val="24"/>
        </w:rPr>
      </w:pPr>
    </w:p>
    <w:p w:rsidR="009005CA" w:rsidRDefault="009005CA" w:rsidP="009005CA">
      <w:pPr>
        <w:pStyle w:val="NoSpacing"/>
        <w:tabs>
          <w:tab w:val="left" w:leader="dot" w:pos="8505"/>
        </w:tabs>
        <w:spacing w:line="360" w:lineRule="auto"/>
        <w:rPr>
          <w:rFonts w:ascii="Times New Roman" w:hAnsi="Times New Roman" w:cs="Times New Roman"/>
          <w:b/>
          <w:sz w:val="24"/>
          <w:szCs w:val="24"/>
        </w:rPr>
      </w:pPr>
    </w:p>
    <w:p w:rsidR="009005CA" w:rsidRDefault="009005CA" w:rsidP="009005CA">
      <w:pPr>
        <w:pStyle w:val="NoSpacing"/>
        <w:tabs>
          <w:tab w:val="left" w:leader="dot" w:pos="8505"/>
        </w:tabs>
        <w:spacing w:line="360" w:lineRule="auto"/>
        <w:rPr>
          <w:rFonts w:ascii="Times New Roman" w:hAnsi="Times New Roman" w:cs="Times New Roman"/>
          <w:b/>
          <w:sz w:val="24"/>
          <w:szCs w:val="24"/>
        </w:rPr>
      </w:pPr>
    </w:p>
    <w:p w:rsidR="009005CA" w:rsidRDefault="009005CA" w:rsidP="009005CA">
      <w:pPr>
        <w:pStyle w:val="NoSpacing"/>
        <w:tabs>
          <w:tab w:val="left" w:leader="dot" w:pos="8505"/>
        </w:tabs>
        <w:spacing w:line="360" w:lineRule="auto"/>
        <w:rPr>
          <w:rFonts w:ascii="Times New Roman" w:hAnsi="Times New Roman" w:cs="Times New Roman"/>
          <w:b/>
          <w:sz w:val="24"/>
          <w:szCs w:val="24"/>
        </w:rPr>
      </w:pPr>
    </w:p>
    <w:p w:rsidR="009005CA" w:rsidRDefault="009005CA" w:rsidP="009005CA">
      <w:pPr>
        <w:pStyle w:val="NoSpacing"/>
        <w:tabs>
          <w:tab w:val="left" w:leader="dot" w:pos="8505"/>
        </w:tabs>
        <w:spacing w:line="360" w:lineRule="auto"/>
        <w:rPr>
          <w:rFonts w:ascii="Times New Roman" w:hAnsi="Times New Roman" w:cs="Times New Roman"/>
          <w:b/>
          <w:sz w:val="24"/>
          <w:szCs w:val="24"/>
        </w:rPr>
      </w:pPr>
    </w:p>
    <w:p w:rsidR="009005CA" w:rsidRDefault="009005CA" w:rsidP="009005CA">
      <w:pPr>
        <w:pStyle w:val="NoSpacing"/>
        <w:tabs>
          <w:tab w:val="left" w:leader="dot" w:pos="8505"/>
        </w:tabs>
        <w:spacing w:line="360" w:lineRule="auto"/>
        <w:rPr>
          <w:rFonts w:ascii="Times New Roman" w:hAnsi="Times New Roman" w:cs="Times New Roman"/>
          <w:b/>
          <w:sz w:val="24"/>
          <w:szCs w:val="24"/>
        </w:rPr>
      </w:pPr>
    </w:p>
    <w:p w:rsidR="009005CA" w:rsidRPr="001D7E0C" w:rsidRDefault="009005CA" w:rsidP="009005CA">
      <w:pPr>
        <w:spacing w:line="480" w:lineRule="auto"/>
        <w:jc w:val="center"/>
        <w:rPr>
          <w:b/>
        </w:rPr>
      </w:pPr>
      <w:r w:rsidRPr="001D7E0C">
        <w:rPr>
          <w:b/>
        </w:rPr>
        <w:lastRenderedPageBreak/>
        <w:t>Daftar Tabel</w:t>
      </w:r>
    </w:p>
    <w:p w:rsidR="009005CA" w:rsidRPr="001D7E0C" w:rsidRDefault="009005CA" w:rsidP="009005CA">
      <w:pPr>
        <w:tabs>
          <w:tab w:val="left" w:pos="1276"/>
          <w:tab w:val="left" w:leader="dot" w:pos="8222"/>
          <w:tab w:val="right" w:pos="8647"/>
        </w:tabs>
      </w:pPr>
      <w:r w:rsidRPr="001D7E0C">
        <w:t>Tabel 3.1.</w:t>
      </w:r>
      <w:r w:rsidRPr="001D7E0C">
        <w:tab/>
        <w:t>Operasional Variabel</w:t>
      </w:r>
      <w:r w:rsidRPr="001D7E0C">
        <w:tab/>
      </w:r>
      <w:r w:rsidRPr="001D7E0C">
        <w:tab/>
        <w:t>29</w:t>
      </w:r>
    </w:p>
    <w:p w:rsidR="009005CA" w:rsidRPr="001D7E0C" w:rsidRDefault="009005CA" w:rsidP="009005CA">
      <w:pPr>
        <w:tabs>
          <w:tab w:val="left" w:pos="1276"/>
          <w:tab w:val="left" w:leader="dot" w:pos="8222"/>
          <w:tab w:val="right" w:pos="8647"/>
        </w:tabs>
        <w:ind w:right="-1"/>
      </w:pPr>
      <w:r w:rsidRPr="001D7E0C">
        <w:t>Tabel 3.2.</w:t>
      </w:r>
      <w:r w:rsidRPr="001D7E0C">
        <w:tab/>
        <w:t>Bobot Nilai Variabel</w:t>
      </w:r>
      <w:r w:rsidRPr="001D7E0C">
        <w:tab/>
      </w:r>
      <w:r w:rsidRPr="001D7E0C">
        <w:tab/>
        <w:t>32</w:t>
      </w:r>
    </w:p>
    <w:p w:rsidR="009005CA" w:rsidRPr="001D7E0C" w:rsidRDefault="009005CA" w:rsidP="009005CA">
      <w:pPr>
        <w:tabs>
          <w:tab w:val="left" w:pos="1276"/>
          <w:tab w:val="left" w:leader="dot" w:pos="8222"/>
          <w:tab w:val="right" w:pos="8647"/>
        </w:tabs>
      </w:pPr>
      <w:r w:rsidRPr="001D7E0C">
        <w:t>Tabel 3.3.</w:t>
      </w:r>
      <w:r w:rsidRPr="001D7E0C">
        <w:tab/>
        <w:t>Jumlah Populasi pada Masing-masing Bidang</w:t>
      </w:r>
      <w:r w:rsidRPr="001D7E0C">
        <w:tab/>
      </w:r>
      <w:r w:rsidRPr="001D7E0C">
        <w:tab/>
        <w:t>33</w:t>
      </w:r>
    </w:p>
    <w:p w:rsidR="009005CA" w:rsidRPr="001D7E0C" w:rsidRDefault="009005CA" w:rsidP="009005CA">
      <w:pPr>
        <w:tabs>
          <w:tab w:val="left" w:pos="1276"/>
          <w:tab w:val="left" w:leader="dot" w:pos="8222"/>
          <w:tab w:val="right" w:pos="8647"/>
        </w:tabs>
      </w:pPr>
      <w:r w:rsidRPr="001D7E0C">
        <w:t>Tabel 3.4.</w:t>
      </w:r>
      <w:r w:rsidRPr="001D7E0C">
        <w:tab/>
        <w:t>Penentuan Sampel</w:t>
      </w:r>
      <w:r w:rsidRPr="001D7E0C">
        <w:tab/>
      </w:r>
      <w:r w:rsidRPr="001D7E0C">
        <w:tab/>
        <w:t>35</w:t>
      </w:r>
    </w:p>
    <w:p w:rsidR="009005CA" w:rsidRPr="001D7E0C" w:rsidRDefault="009005CA" w:rsidP="009005CA">
      <w:pPr>
        <w:tabs>
          <w:tab w:val="left" w:pos="1276"/>
          <w:tab w:val="left" w:leader="dot" w:pos="8222"/>
          <w:tab w:val="right" w:pos="8647"/>
        </w:tabs>
      </w:pPr>
      <w:r w:rsidRPr="001D7E0C">
        <w:t>Tabel 3.5.</w:t>
      </w:r>
      <w:r w:rsidRPr="001D7E0C">
        <w:tab/>
        <w:t>Indeks Koefisien Korelasi</w:t>
      </w:r>
      <w:r w:rsidRPr="001D7E0C">
        <w:tab/>
      </w:r>
      <w:r w:rsidRPr="001D7E0C">
        <w:tab/>
        <w:t>38</w:t>
      </w:r>
    </w:p>
    <w:p w:rsidR="009005CA" w:rsidRPr="001D7E0C" w:rsidRDefault="009005CA" w:rsidP="009005CA">
      <w:pPr>
        <w:tabs>
          <w:tab w:val="left" w:pos="1276"/>
          <w:tab w:val="left" w:leader="dot" w:pos="8222"/>
          <w:tab w:val="right" w:pos="8647"/>
        </w:tabs>
      </w:pPr>
      <w:r w:rsidRPr="001D7E0C">
        <w:t>Tabel 3.6.</w:t>
      </w:r>
      <w:r w:rsidRPr="001D7E0C">
        <w:tab/>
        <w:t>Jadwal Usulan Penelitian</w:t>
      </w:r>
      <w:r w:rsidRPr="001D7E0C">
        <w:tab/>
      </w:r>
      <w:r w:rsidRPr="001D7E0C">
        <w:tab/>
        <w:t>43</w:t>
      </w:r>
    </w:p>
    <w:p w:rsidR="009005CA" w:rsidRPr="001D7E0C" w:rsidRDefault="009005CA" w:rsidP="009005CA">
      <w:pPr>
        <w:tabs>
          <w:tab w:val="left" w:pos="1276"/>
          <w:tab w:val="left" w:leader="dot" w:pos="8222"/>
          <w:tab w:val="right" w:pos="8647"/>
        </w:tabs>
      </w:pPr>
      <w:r w:rsidRPr="001D7E0C">
        <w:t>Tabel 4.1.</w:t>
      </w:r>
      <w:r w:rsidRPr="001D7E0C">
        <w:tab/>
        <w:t>Distribusi Responden Berdasarkan Jenis Kelamin</w:t>
      </w:r>
      <w:r w:rsidRPr="001D7E0C">
        <w:tab/>
      </w:r>
      <w:r w:rsidRPr="001D7E0C">
        <w:tab/>
        <w:t>48</w:t>
      </w:r>
    </w:p>
    <w:p w:rsidR="009005CA" w:rsidRPr="001A5500" w:rsidRDefault="009005CA" w:rsidP="009005CA">
      <w:pPr>
        <w:tabs>
          <w:tab w:val="left" w:pos="1276"/>
          <w:tab w:val="left" w:leader="dot" w:pos="8222"/>
          <w:tab w:val="right" w:pos="8647"/>
        </w:tabs>
        <w:rPr>
          <w:color w:val="FF0000"/>
        </w:rPr>
      </w:pPr>
      <w:r>
        <w:t>Tabel 4.2</w:t>
      </w:r>
      <w:r w:rsidRPr="001D7E0C">
        <w:t>.</w:t>
      </w:r>
      <w:r w:rsidRPr="001D7E0C">
        <w:tab/>
        <w:t>Distribusi Responden Berdasarkan Umur</w:t>
      </w:r>
      <w:r w:rsidRPr="001D7E0C">
        <w:tab/>
      </w:r>
      <w:r w:rsidRPr="001D7E0C">
        <w:tab/>
        <w:t>49</w:t>
      </w:r>
    </w:p>
    <w:p w:rsidR="009005CA" w:rsidRPr="001D7E0C" w:rsidRDefault="009005CA" w:rsidP="009005CA">
      <w:pPr>
        <w:tabs>
          <w:tab w:val="left" w:pos="1276"/>
          <w:tab w:val="left" w:leader="dot" w:pos="8222"/>
          <w:tab w:val="right" w:pos="8647"/>
        </w:tabs>
      </w:pPr>
      <w:r w:rsidRPr="001D7E0C">
        <w:t>Tabel 4.3.</w:t>
      </w:r>
      <w:r w:rsidRPr="001D7E0C">
        <w:tab/>
        <w:t>Distribusi Responden Berdasarkan Pendidikan</w:t>
      </w:r>
      <w:r w:rsidRPr="001D7E0C">
        <w:tab/>
      </w:r>
      <w:r w:rsidRPr="001D7E0C">
        <w:tab/>
        <w:t>49</w:t>
      </w:r>
    </w:p>
    <w:p w:rsidR="009005CA" w:rsidRPr="001A5500" w:rsidRDefault="009005CA" w:rsidP="009005CA">
      <w:pPr>
        <w:tabs>
          <w:tab w:val="left" w:pos="1276"/>
          <w:tab w:val="left" w:leader="dot" w:pos="8222"/>
          <w:tab w:val="right" w:pos="8647"/>
        </w:tabs>
        <w:rPr>
          <w:color w:val="FF0000"/>
        </w:rPr>
      </w:pPr>
      <w:r w:rsidRPr="001D7E0C">
        <w:t>Tabel 4.4.</w:t>
      </w:r>
      <w:r w:rsidRPr="001D7E0C">
        <w:tab/>
        <w:t>Skala Penelitian Jawaban Responden</w:t>
      </w:r>
      <w:r w:rsidRPr="001D7E0C">
        <w:tab/>
      </w:r>
      <w:r w:rsidRPr="001D7E0C">
        <w:tab/>
        <w:t>51</w:t>
      </w:r>
    </w:p>
    <w:p w:rsidR="009005CA" w:rsidRPr="00D8561F" w:rsidRDefault="009005CA" w:rsidP="009005CA">
      <w:pPr>
        <w:tabs>
          <w:tab w:val="left" w:pos="1276"/>
          <w:tab w:val="left" w:leader="dot" w:pos="8222"/>
          <w:tab w:val="right" w:pos="8647"/>
        </w:tabs>
      </w:pPr>
      <w:r w:rsidRPr="00D8561F">
        <w:t>Tabel 4.5.</w:t>
      </w:r>
      <w:r w:rsidRPr="00D8561F">
        <w:tab/>
        <w:t>Tanggapan Responden Pengembangan Karir (X1)</w:t>
      </w:r>
      <w:r w:rsidRPr="00D8561F">
        <w:tab/>
      </w:r>
      <w:r w:rsidRPr="00D8561F">
        <w:tab/>
        <w:t>51</w:t>
      </w:r>
    </w:p>
    <w:p w:rsidR="009005CA" w:rsidRPr="00D8561F" w:rsidRDefault="009005CA" w:rsidP="009005CA">
      <w:pPr>
        <w:tabs>
          <w:tab w:val="left" w:pos="1276"/>
          <w:tab w:val="left" w:leader="dot" w:pos="8222"/>
          <w:tab w:val="right" w:pos="8647"/>
        </w:tabs>
      </w:pPr>
      <w:r w:rsidRPr="00D8561F">
        <w:t>Tabel 4.6.</w:t>
      </w:r>
      <w:r w:rsidRPr="00D8561F">
        <w:tab/>
        <w:t>Tanggapan Responden Lingkungan Kerja (X2)</w:t>
      </w:r>
      <w:r w:rsidRPr="00D8561F">
        <w:tab/>
      </w:r>
      <w:r w:rsidRPr="00D8561F">
        <w:tab/>
        <w:t>54</w:t>
      </w:r>
    </w:p>
    <w:p w:rsidR="009005CA" w:rsidRPr="002B6F6B" w:rsidRDefault="009005CA" w:rsidP="009005CA">
      <w:pPr>
        <w:tabs>
          <w:tab w:val="left" w:pos="1276"/>
          <w:tab w:val="left" w:leader="dot" w:pos="8222"/>
          <w:tab w:val="right" w:pos="8647"/>
        </w:tabs>
      </w:pPr>
      <w:r w:rsidRPr="002B6F6B">
        <w:t>Tabel 4.7.</w:t>
      </w:r>
      <w:r w:rsidRPr="002B6F6B">
        <w:tab/>
        <w:t xml:space="preserve">Tanggapan Responden </w:t>
      </w:r>
      <w:r w:rsidRPr="002B6F6B">
        <w:rPr>
          <w:i/>
        </w:rPr>
        <w:t>Organizational Citizenship Behavior</w:t>
      </w:r>
      <w:r w:rsidRPr="002B6F6B">
        <w:t xml:space="preserve"> (Y)</w:t>
      </w:r>
      <w:r w:rsidRPr="002B6F6B">
        <w:tab/>
      </w:r>
      <w:r w:rsidRPr="002B6F6B">
        <w:tab/>
        <w:t>56</w:t>
      </w:r>
    </w:p>
    <w:p w:rsidR="009005CA" w:rsidRPr="002B6F6B" w:rsidRDefault="009005CA" w:rsidP="009005CA">
      <w:pPr>
        <w:tabs>
          <w:tab w:val="left" w:pos="1276"/>
          <w:tab w:val="left" w:leader="dot" w:pos="8222"/>
          <w:tab w:val="right" w:pos="8647"/>
        </w:tabs>
      </w:pPr>
      <w:r w:rsidRPr="002B6F6B">
        <w:t>Tabel 4.8.</w:t>
      </w:r>
      <w:r w:rsidRPr="002B6F6B">
        <w:tab/>
        <w:t>Hasil Uji Validitas dan Reliabilitas Pengembangan Karir (X1)</w:t>
      </w:r>
      <w:r w:rsidRPr="002B6F6B">
        <w:tab/>
      </w:r>
      <w:r w:rsidRPr="002B6F6B">
        <w:tab/>
        <w:t>58</w:t>
      </w:r>
    </w:p>
    <w:p w:rsidR="009005CA" w:rsidRPr="002B6F6B" w:rsidRDefault="009005CA" w:rsidP="009005CA">
      <w:pPr>
        <w:tabs>
          <w:tab w:val="left" w:pos="1276"/>
          <w:tab w:val="left" w:leader="dot" w:pos="8222"/>
          <w:tab w:val="right" w:pos="8647"/>
        </w:tabs>
      </w:pPr>
      <w:r w:rsidRPr="002B6F6B">
        <w:t>Tabel 4.9.</w:t>
      </w:r>
      <w:r w:rsidRPr="002B6F6B">
        <w:tab/>
        <w:t>Hasil Uji Validitas dan Reliabilitas Lingkungan Kerja (X2)</w:t>
      </w:r>
      <w:r w:rsidRPr="002B6F6B">
        <w:tab/>
      </w:r>
      <w:r w:rsidRPr="002B6F6B">
        <w:tab/>
        <w:t>59</w:t>
      </w:r>
    </w:p>
    <w:p w:rsidR="009005CA" w:rsidRPr="002B6F6B" w:rsidRDefault="009005CA" w:rsidP="009005CA">
      <w:pPr>
        <w:tabs>
          <w:tab w:val="left" w:pos="1276"/>
          <w:tab w:val="left" w:leader="dot" w:pos="8222"/>
          <w:tab w:val="right" w:pos="8647"/>
        </w:tabs>
      </w:pPr>
      <w:r w:rsidRPr="002B6F6B">
        <w:t>Tabel 4.10.</w:t>
      </w:r>
      <w:r w:rsidRPr="002B6F6B">
        <w:tab/>
        <w:t xml:space="preserve">Hasil Uji Validitas dan Reliabilitas </w:t>
      </w:r>
      <w:r w:rsidRPr="002B6F6B">
        <w:rPr>
          <w:i/>
        </w:rPr>
        <w:t xml:space="preserve">OCB </w:t>
      </w:r>
      <w:r w:rsidRPr="002B6F6B">
        <w:t>(Y)</w:t>
      </w:r>
      <w:r w:rsidRPr="002B6F6B">
        <w:tab/>
      </w:r>
      <w:r w:rsidRPr="002B6F6B">
        <w:tab/>
        <w:t>60</w:t>
      </w:r>
    </w:p>
    <w:p w:rsidR="009005CA" w:rsidRPr="002B6F6B" w:rsidRDefault="009005CA" w:rsidP="009005CA">
      <w:pPr>
        <w:tabs>
          <w:tab w:val="left" w:pos="1276"/>
          <w:tab w:val="left" w:leader="dot" w:pos="8080"/>
          <w:tab w:val="right" w:pos="8505"/>
        </w:tabs>
        <w:spacing w:line="240" w:lineRule="auto"/>
      </w:pPr>
      <w:r w:rsidRPr="002B6F6B">
        <w:t>Tabel 4.11.</w:t>
      </w:r>
      <w:r w:rsidRPr="002B6F6B">
        <w:tab/>
        <w:t>Koefisien Jalur, Pengaruh Langsung, Pengaruh Total dan Pengaruh</w:t>
      </w:r>
    </w:p>
    <w:p w:rsidR="009005CA" w:rsidRPr="002B6F6B" w:rsidRDefault="009005CA" w:rsidP="009005CA">
      <w:pPr>
        <w:tabs>
          <w:tab w:val="left" w:pos="1276"/>
          <w:tab w:val="left" w:leader="dot" w:pos="8080"/>
          <w:tab w:val="right" w:pos="8505"/>
        </w:tabs>
        <w:spacing w:line="240" w:lineRule="auto"/>
      </w:pPr>
      <w:r w:rsidRPr="002B6F6B">
        <w:tab/>
        <w:t xml:space="preserve">Kompetensi Individu (X1) dan Kompetensi Generik (X2) Secara </w:t>
      </w:r>
    </w:p>
    <w:p w:rsidR="009005CA" w:rsidRPr="002B6F6B" w:rsidRDefault="009005CA" w:rsidP="009005CA">
      <w:pPr>
        <w:tabs>
          <w:tab w:val="left" w:pos="1276"/>
          <w:tab w:val="left" w:leader="dot" w:pos="8222"/>
          <w:tab w:val="right" w:pos="8647"/>
        </w:tabs>
        <w:spacing w:line="240" w:lineRule="auto"/>
      </w:pPr>
      <w:r w:rsidRPr="002B6F6B">
        <w:tab/>
        <w:t>Simultan Dan Parsial terhadap Kinerja</w:t>
      </w:r>
      <w:r w:rsidRPr="002B6F6B">
        <w:tab/>
      </w:r>
      <w:r w:rsidRPr="002B6F6B">
        <w:tab/>
        <w:t>63</w:t>
      </w:r>
    </w:p>
    <w:p w:rsidR="009005CA" w:rsidRPr="002B6F6B" w:rsidRDefault="009005CA" w:rsidP="009005CA">
      <w:pPr>
        <w:tabs>
          <w:tab w:val="left" w:pos="1276"/>
          <w:tab w:val="left" w:leader="dot" w:pos="8222"/>
          <w:tab w:val="right" w:pos="8647"/>
        </w:tabs>
        <w:spacing w:line="240" w:lineRule="auto"/>
      </w:pPr>
    </w:p>
    <w:p w:rsidR="009005CA" w:rsidRPr="001A5500" w:rsidRDefault="009005CA" w:rsidP="009005CA">
      <w:pPr>
        <w:tabs>
          <w:tab w:val="left" w:pos="1276"/>
          <w:tab w:val="left" w:leader="dot" w:pos="8222"/>
          <w:tab w:val="right" w:pos="8647"/>
        </w:tabs>
        <w:spacing w:line="480" w:lineRule="auto"/>
        <w:rPr>
          <w:color w:val="FF0000"/>
        </w:rPr>
      </w:pPr>
      <w:r w:rsidRPr="002B6F6B">
        <w:t>Tabel 4.12.</w:t>
      </w:r>
      <w:r w:rsidRPr="002B6F6B">
        <w:tab/>
        <w:t>Uji Signifikansi Variabel X terhadap Y</w:t>
      </w:r>
      <w:r w:rsidRPr="002B6F6B">
        <w:tab/>
      </w:r>
      <w:r w:rsidRPr="002B6F6B">
        <w:tab/>
        <w:t>63</w:t>
      </w:r>
      <w:r w:rsidRPr="001A5500">
        <w:rPr>
          <w:color w:val="FF0000"/>
        </w:rPr>
        <w:tab/>
      </w:r>
    </w:p>
    <w:p w:rsidR="009005CA" w:rsidRPr="001A5500" w:rsidRDefault="009005CA" w:rsidP="009005CA">
      <w:pPr>
        <w:tabs>
          <w:tab w:val="left" w:pos="1276"/>
          <w:tab w:val="left" w:leader="dot" w:pos="8080"/>
          <w:tab w:val="right" w:pos="8505"/>
        </w:tabs>
        <w:spacing w:line="480" w:lineRule="auto"/>
        <w:rPr>
          <w:color w:val="FF0000"/>
        </w:rPr>
      </w:pPr>
    </w:p>
    <w:p w:rsidR="009005CA" w:rsidRPr="001A5500" w:rsidRDefault="009005CA" w:rsidP="009005CA">
      <w:pPr>
        <w:tabs>
          <w:tab w:val="left" w:pos="1276"/>
          <w:tab w:val="left" w:leader="dot" w:pos="8080"/>
          <w:tab w:val="right" w:pos="8505"/>
        </w:tabs>
        <w:spacing w:line="480" w:lineRule="auto"/>
        <w:rPr>
          <w:color w:val="FF0000"/>
        </w:rPr>
      </w:pPr>
    </w:p>
    <w:p w:rsidR="009005CA" w:rsidRDefault="009005CA" w:rsidP="009005CA">
      <w:pPr>
        <w:tabs>
          <w:tab w:val="left" w:pos="1276"/>
          <w:tab w:val="left" w:leader="dot" w:pos="8080"/>
          <w:tab w:val="right" w:pos="8505"/>
        </w:tabs>
        <w:rPr>
          <w:color w:val="FF0000"/>
        </w:rPr>
      </w:pPr>
    </w:p>
    <w:p w:rsidR="009005CA" w:rsidRDefault="009005CA" w:rsidP="009005CA">
      <w:pPr>
        <w:tabs>
          <w:tab w:val="left" w:pos="1276"/>
          <w:tab w:val="left" w:leader="dot" w:pos="8080"/>
          <w:tab w:val="right" w:pos="8505"/>
        </w:tabs>
        <w:rPr>
          <w:color w:val="FF0000"/>
        </w:rPr>
      </w:pPr>
    </w:p>
    <w:p w:rsidR="009005CA" w:rsidRDefault="009005CA" w:rsidP="009005CA">
      <w:pPr>
        <w:tabs>
          <w:tab w:val="left" w:pos="1276"/>
          <w:tab w:val="left" w:leader="dot" w:pos="8080"/>
          <w:tab w:val="right" w:pos="8505"/>
        </w:tabs>
        <w:rPr>
          <w:color w:val="FF0000"/>
        </w:rPr>
      </w:pPr>
    </w:p>
    <w:p w:rsidR="009005CA" w:rsidRDefault="009005CA" w:rsidP="009005CA">
      <w:pPr>
        <w:tabs>
          <w:tab w:val="left" w:pos="1276"/>
          <w:tab w:val="left" w:leader="dot" w:pos="8080"/>
          <w:tab w:val="right" w:pos="8505"/>
        </w:tabs>
        <w:rPr>
          <w:color w:val="FF0000"/>
        </w:rPr>
      </w:pPr>
    </w:p>
    <w:p w:rsidR="009005CA" w:rsidRPr="001A5500" w:rsidRDefault="009005CA" w:rsidP="009005CA">
      <w:pPr>
        <w:tabs>
          <w:tab w:val="left" w:pos="1276"/>
          <w:tab w:val="left" w:leader="dot" w:pos="8080"/>
          <w:tab w:val="right" w:pos="8505"/>
        </w:tabs>
        <w:rPr>
          <w:color w:val="FF0000"/>
        </w:rPr>
      </w:pPr>
    </w:p>
    <w:p w:rsidR="009005CA" w:rsidRPr="001A5500" w:rsidRDefault="009005CA" w:rsidP="009005CA">
      <w:pPr>
        <w:tabs>
          <w:tab w:val="left" w:pos="1276"/>
          <w:tab w:val="left" w:leader="dot" w:pos="8080"/>
          <w:tab w:val="right" w:pos="8505"/>
        </w:tabs>
        <w:rPr>
          <w:color w:val="FF0000"/>
        </w:rPr>
      </w:pPr>
    </w:p>
    <w:p w:rsidR="009005CA" w:rsidRPr="0071683A" w:rsidRDefault="009005CA" w:rsidP="009005CA">
      <w:pPr>
        <w:tabs>
          <w:tab w:val="left" w:pos="1276"/>
          <w:tab w:val="left" w:leader="dot" w:pos="8080"/>
          <w:tab w:val="right" w:pos="8505"/>
        </w:tabs>
        <w:jc w:val="center"/>
        <w:rPr>
          <w:b/>
        </w:rPr>
      </w:pPr>
      <w:r w:rsidRPr="0071683A">
        <w:rPr>
          <w:b/>
        </w:rPr>
        <w:lastRenderedPageBreak/>
        <w:t>Daftar Gambar</w:t>
      </w:r>
    </w:p>
    <w:p w:rsidR="009005CA" w:rsidRPr="0071683A" w:rsidRDefault="009005CA" w:rsidP="009005CA">
      <w:pPr>
        <w:tabs>
          <w:tab w:val="left" w:pos="1276"/>
          <w:tab w:val="left" w:leader="dot" w:pos="8080"/>
          <w:tab w:val="right" w:pos="8505"/>
        </w:tabs>
      </w:pPr>
      <w:r w:rsidRPr="0071683A">
        <w:t>Gambar 2.1.</w:t>
      </w:r>
      <w:r w:rsidRPr="0071683A">
        <w:tab/>
        <w:t>Kerangka Pemikiran</w:t>
      </w:r>
      <w:r w:rsidRPr="0071683A">
        <w:tab/>
      </w:r>
      <w:r w:rsidRPr="0071683A">
        <w:tab/>
        <w:t>26</w:t>
      </w:r>
      <w:r w:rsidRPr="0071683A">
        <w:tab/>
      </w:r>
    </w:p>
    <w:p w:rsidR="009005CA" w:rsidRPr="0071683A" w:rsidRDefault="009005CA" w:rsidP="009005CA">
      <w:pPr>
        <w:tabs>
          <w:tab w:val="left" w:pos="1276"/>
          <w:tab w:val="left" w:leader="dot" w:pos="8080"/>
          <w:tab w:val="right" w:pos="8505"/>
        </w:tabs>
      </w:pPr>
      <w:r w:rsidRPr="0071683A">
        <w:t>Gambar 3.1.</w:t>
      </w:r>
      <w:r w:rsidRPr="0071683A">
        <w:tab/>
        <w:t xml:space="preserve">Struktur Path Analisis </w:t>
      </w:r>
      <w:r w:rsidRPr="0071683A">
        <w:tab/>
      </w:r>
      <w:r w:rsidRPr="0071683A">
        <w:tab/>
        <w:t>41</w:t>
      </w:r>
      <w:r w:rsidRPr="0071683A">
        <w:tab/>
      </w:r>
    </w:p>
    <w:p w:rsidR="009005CA" w:rsidRPr="0071683A" w:rsidRDefault="009005CA" w:rsidP="009005CA">
      <w:pPr>
        <w:tabs>
          <w:tab w:val="left" w:pos="1276"/>
          <w:tab w:val="left" w:leader="dot" w:pos="8080"/>
          <w:tab w:val="right" w:pos="8505"/>
        </w:tabs>
      </w:pPr>
      <w:r w:rsidRPr="0071683A">
        <w:t>Gambar 4.2.</w:t>
      </w:r>
      <w:r w:rsidRPr="0071683A">
        <w:tab/>
        <w:t>Struktur Organisasi</w:t>
      </w:r>
      <w:r w:rsidRPr="0071683A">
        <w:tab/>
      </w:r>
      <w:r w:rsidRPr="0071683A">
        <w:tab/>
        <w:t>47</w:t>
      </w:r>
    </w:p>
    <w:p w:rsidR="009005CA" w:rsidRPr="0071683A" w:rsidRDefault="009005CA" w:rsidP="009005CA">
      <w:pPr>
        <w:tabs>
          <w:tab w:val="left" w:pos="1276"/>
          <w:tab w:val="left" w:leader="dot" w:pos="8080"/>
          <w:tab w:val="right" w:pos="8505"/>
        </w:tabs>
      </w:pPr>
      <w:r w:rsidRPr="0071683A">
        <w:t>Gambar 4.3.</w:t>
      </w:r>
      <w:r w:rsidRPr="0071683A">
        <w:tab/>
        <w:t>Struktur Path Analisis</w:t>
      </w:r>
      <w:r w:rsidRPr="0071683A">
        <w:tab/>
      </w:r>
      <w:r w:rsidRPr="0071683A">
        <w:tab/>
        <w:t>62</w:t>
      </w:r>
    </w:p>
    <w:p w:rsidR="009005CA" w:rsidRPr="0071683A" w:rsidRDefault="009005CA" w:rsidP="009005CA">
      <w:pPr>
        <w:tabs>
          <w:tab w:val="left" w:pos="1276"/>
          <w:tab w:val="left" w:leader="dot" w:pos="8080"/>
          <w:tab w:val="right" w:pos="8505"/>
        </w:tabs>
      </w:pPr>
      <w:r w:rsidRPr="0071683A">
        <w:tab/>
      </w:r>
    </w:p>
    <w:p w:rsidR="009005CA" w:rsidRPr="001A5500" w:rsidRDefault="009005CA" w:rsidP="009005CA">
      <w:pPr>
        <w:tabs>
          <w:tab w:val="left" w:pos="1276"/>
          <w:tab w:val="left" w:leader="dot" w:pos="8080"/>
          <w:tab w:val="right" w:pos="8505"/>
        </w:tabs>
        <w:spacing w:line="480" w:lineRule="auto"/>
        <w:rPr>
          <w:color w:val="FF0000"/>
        </w:rPr>
      </w:pPr>
    </w:p>
    <w:p w:rsidR="009005CA" w:rsidRPr="0041571B" w:rsidRDefault="009005CA" w:rsidP="009005CA">
      <w:pPr>
        <w:pStyle w:val="NoSpacing"/>
        <w:tabs>
          <w:tab w:val="left" w:leader="dot" w:pos="8505"/>
        </w:tabs>
        <w:spacing w:line="360" w:lineRule="auto"/>
        <w:rPr>
          <w:rFonts w:ascii="Times New Roman" w:hAnsi="Times New Roman" w:cs="Times New Roman"/>
          <w:b/>
          <w:sz w:val="24"/>
          <w:szCs w:val="24"/>
        </w:rPr>
      </w:pPr>
    </w:p>
    <w:p w:rsidR="009005CA" w:rsidRPr="0041571B" w:rsidRDefault="009005CA" w:rsidP="009005CA">
      <w:pPr>
        <w:pStyle w:val="NoSpacing"/>
        <w:tabs>
          <w:tab w:val="left" w:leader="dot" w:pos="8505"/>
        </w:tabs>
        <w:spacing w:line="360" w:lineRule="auto"/>
        <w:rPr>
          <w:rFonts w:ascii="Times New Roman" w:hAnsi="Times New Roman" w:cs="Times New Roman"/>
          <w:b/>
          <w:sz w:val="24"/>
          <w:szCs w:val="24"/>
        </w:rPr>
      </w:pPr>
    </w:p>
    <w:p w:rsidR="009005CA" w:rsidRPr="0041571B" w:rsidRDefault="009005CA" w:rsidP="009005CA">
      <w:pPr>
        <w:tabs>
          <w:tab w:val="left" w:leader="dot" w:pos="8505"/>
        </w:tabs>
        <w:spacing w:after="200"/>
      </w:pPr>
    </w:p>
    <w:p w:rsidR="009005CA" w:rsidRPr="0041571B" w:rsidRDefault="009005CA" w:rsidP="009005CA">
      <w:pPr>
        <w:tabs>
          <w:tab w:val="left" w:leader="dot" w:pos="8505"/>
        </w:tabs>
        <w:spacing w:after="200"/>
      </w:pPr>
    </w:p>
    <w:p w:rsidR="009005CA" w:rsidRPr="0041571B" w:rsidRDefault="009005CA" w:rsidP="009005CA">
      <w:pPr>
        <w:tabs>
          <w:tab w:val="left" w:leader="dot" w:pos="8505"/>
        </w:tabs>
        <w:spacing w:after="200"/>
      </w:pPr>
    </w:p>
    <w:p w:rsidR="009005CA" w:rsidRPr="0041571B" w:rsidRDefault="009005CA" w:rsidP="009005CA">
      <w:pPr>
        <w:tabs>
          <w:tab w:val="left" w:leader="dot" w:pos="8505"/>
        </w:tabs>
        <w:spacing w:after="200"/>
      </w:pPr>
    </w:p>
    <w:p w:rsidR="009005CA" w:rsidRPr="0041571B" w:rsidRDefault="009005CA" w:rsidP="009005CA">
      <w:pPr>
        <w:tabs>
          <w:tab w:val="left" w:leader="dot" w:pos="8505"/>
        </w:tabs>
        <w:spacing w:after="200"/>
      </w:pPr>
    </w:p>
    <w:p w:rsidR="009005CA" w:rsidRPr="0041571B" w:rsidRDefault="009005CA" w:rsidP="009005CA">
      <w:pPr>
        <w:tabs>
          <w:tab w:val="left" w:leader="dot" w:pos="8505"/>
        </w:tabs>
        <w:spacing w:after="200"/>
      </w:pPr>
    </w:p>
    <w:p w:rsidR="009005CA" w:rsidRPr="0041571B" w:rsidRDefault="009005CA" w:rsidP="009005CA">
      <w:pPr>
        <w:spacing w:after="200"/>
      </w:pPr>
    </w:p>
    <w:p w:rsidR="009005CA" w:rsidRPr="0041571B" w:rsidRDefault="009005CA" w:rsidP="009005CA">
      <w:pPr>
        <w:pStyle w:val="NoSpacing"/>
        <w:spacing w:line="360" w:lineRule="auto"/>
        <w:rPr>
          <w:rFonts w:ascii="Times New Roman" w:hAnsi="Times New Roman" w:cs="Times New Roman"/>
          <w:sz w:val="24"/>
          <w:szCs w:val="24"/>
        </w:rPr>
      </w:pPr>
    </w:p>
    <w:p w:rsidR="009005CA" w:rsidRPr="00891535" w:rsidRDefault="009005CA" w:rsidP="009005CA">
      <w:pPr>
        <w:pStyle w:val="NoSpacing"/>
        <w:spacing w:line="360" w:lineRule="auto"/>
        <w:rPr>
          <w:rFonts w:ascii="Times New Roman" w:hAnsi="Times New Roman" w:cs="Times New Roman"/>
          <w:color w:val="FF0000"/>
          <w:sz w:val="24"/>
          <w:szCs w:val="24"/>
        </w:rPr>
      </w:pPr>
    </w:p>
    <w:p w:rsidR="009005CA" w:rsidRPr="00891535" w:rsidRDefault="009005CA" w:rsidP="009005CA">
      <w:pPr>
        <w:pStyle w:val="NoSpacing"/>
        <w:spacing w:line="360" w:lineRule="auto"/>
        <w:ind w:left="4320" w:firstLine="720"/>
        <w:rPr>
          <w:rFonts w:ascii="Times New Roman" w:hAnsi="Times New Roman" w:cs="Times New Roman"/>
          <w:color w:val="FF0000"/>
          <w:sz w:val="24"/>
          <w:szCs w:val="24"/>
        </w:rPr>
      </w:pPr>
    </w:p>
    <w:p w:rsidR="009005CA" w:rsidRPr="00891535" w:rsidRDefault="009005CA" w:rsidP="009005CA">
      <w:pPr>
        <w:pStyle w:val="NoSpacing"/>
        <w:spacing w:line="360" w:lineRule="auto"/>
        <w:rPr>
          <w:rFonts w:ascii="Times New Roman" w:hAnsi="Times New Roman" w:cs="Times New Roman"/>
          <w:color w:val="FF0000"/>
          <w:sz w:val="24"/>
          <w:szCs w:val="24"/>
        </w:rPr>
      </w:pPr>
    </w:p>
    <w:p w:rsidR="009005CA" w:rsidRPr="00891535" w:rsidRDefault="009005CA" w:rsidP="009005CA">
      <w:pPr>
        <w:spacing w:line="480" w:lineRule="auto"/>
        <w:jc w:val="center"/>
        <w:rPr>
          <w:rStyle w:val="Strong"/>
          <w:color w:val="FF0000"/>
        </w:rPr>
        <w:sectPr w:rsidR="009005CA" w:rsidRPr="00891535" w:rsidSect="00684FAE">
          <w:headerReference w:type="default" r:id="rId16"/>
          <w:footerReference w:type="default" r:id="rId17"/>
          <w:headerReference w:type="first" r:id="rId18"/>
          <w:footerReference w:type="first" r:id="rId19"/>
          <w:pgSz w:w="11907" w:h="16839" w:code="9"/>
          <w:pgMar w:top="2268" w:right="1559" w:bottom="1701" w:left="1418" w:header="709" w:footer="709" w:gutter="0"/>
          <w:pgNumType w:fmt="lowerRoman" w:start="2"/>
          <w:cols w:space="708"/>
          <w:docGrid w:linePitch="360"/>
        </w:sectPr>
      </w:pPr>
    </w:p>
    <w:p w:rsidR="001477FE" w:rsidRPr="009005CA" w:rsidRDefault="001477FE" w:rsidP="00813434">
      <w:pPr>
        <w:spacing w:line="480" w:lineRule="auto"/>
        <w:jc w:val="center"/>
        <w:rPr>
          <w:rStyle w:val="Strong"/>
        </w:rPr>
      </w:pPr>
    </w:p>
    <w:p w:rsidR="00482534" w:rsidRPr="00813434" w:rsidRDefault="00482534" w:rsidP="00813434">
      <w:pPr>
        <w:spacing w:line="480" w:lineRule="auto"/>
        <w:jc w:val="center"/>
        <w:rPr>
          <w:rStyle w:val="Strong"/>
        </w:rPr>
      </w:pPr>
      <w:r w:rsidRPr="00813434">
        <w:rPr>
          <w:rStyle w:val="Strong"/>
        </w:rPr>
        <w:t>BAB I</w:t>
      </w:r>
    </w:p>
    <w:p w:rsidR="00482534" w:rsidRPr="00813434" w:rsidRDefault="00482534" w:rsidP="00813434">
      <w:pPr>
        <w:spacing w:line="480" w:lineRule="auto"/>
        <w:jc w:val="center"/>
        <w:rPr>
          <w:rStyle w:val="Strong"/>
        </w:rPr>
      </w:pPr>
      <w:r w:rsidRPr="00813434">
        <w:rPr>
          <w:rStyle w:val="Strong"/>
        </w:rPr>
        <w:t>PENDAHULUAN</w:t>
      </w:r>
    </w:p>
    <w:p w:rsidR="00482534" w:rsidRPr="00813434" w:rsidRDefault="007063EC" w:rsidP="00813434">
      <w:pPr>
        <w:tabs>
          <w:tab w:val="left" w:pos="709"/>
        </w:tabs>
        <w:spacing w:line="480" w:lineRule="auto"/>
        <w:jc w:val="both"/>
        <w:rPr>
          <w:rStyle w:val="Strong"/>
        </w:rPr>
      </w:pPr>
      <w:r w:rsidRPr="00813434">
        <w:rPr>
          <w:rStyle w:val="Strong"/>
        </w:rPr>
        <w:t>1.1.</w:t>
      </w:r>
      <w:r w:rsidRPr="00813434">
        <w:rPr>
          <w:rStyle w:val="Strong"/>
        </w:rPr>
        <w:tab/>
      </w:r>
      <w:r w:rsidR="00482534" w:rsidRPr="00813434">
        <w:rPr>
          <w:rStyle w:val="Strong"/>
        </w:rPr>
        <w:t xml:space="preserve">Latar Belakang </w:t>
      </w:r>
    </w:p>
    <w:p w:rsidR="00EE06BF" w:rsidRPr="00813434" w:rsidRDefault="00EE06BF" w:rsidP="00813434">
      <w:pPr>
        <w:tabs>
          <w:tab w:val="left" w:pos="709"/>
        </w:tabs>
        <w:spacing w:line="480" w:lineRule="auto"/>
        <w:jc w:val="both"/>
        <w:rPr>
          <w:rStyle w:val="Strong"/>
          <w:b w:val="0"/>
        </w:rPr>
      </w:pPr>
      <w:r w:rsidRPr="00813434">
        <w:rPr>
          <w:rStyle w:val="Strong"/>
        </w:rPr>
        <w:tab/>
      </w:r>
      <w:r w:rsidR="007063EC" w:rsidRPr="00813434">
        <w:rPr>
          <w:rStyle w:val="Strong"/>
          <w:b w:val="0"/>
        </w:rPr>
        <w:t>Organisasi sebagai tempat untuk melaksanakan aktivitas dengan memiliki visi dan misi yang terarah dan bisa untuk dikerjakan harus mengutamakan peran sumber daya manusia unggul b</w:t>
      </w:r>
      <w:r w:rsidR="000C20AD" w:rsidRPr="00813434">
        <w:rPr>
          <w:rStyle w:val="Strong"/>
          <w:b w:val="0"/>
        </w:rPr>
        <w:t xml:space="preserve">erdasarkan tupoksinya tersebut. </w:t>
      </w:r>
      <w:r w:rsidR="007063EC" w:rsidRPr="00813434">
        <w:rPr>
          <w:rStyle w:val="Strong"/>
          <w:b w:val="0"/>
        </w:rPr>
        <w:t>Majunya organisasi terletak pada faktor sumber daya manusia sebagai salah satu faktor produksi yang dapat menjadi penentu maju atau tidaknya organisasi. Pegawai sebagai sumber daya manusia harus mengembangkan kepribadianya secara baik dan benar</w:t>
      </w:r>
      <w:r w:rsidR="0061008B" w:rsidRPr="00813434">
        <w:rPr>
          <w:rStyle w:val="Strong"/>
          <w:b w:val="0"/>
        </w:rPr>
        <w:t>. Pengembangan kepribadian ini tentunya dapat bermanfaat bagi dirinya dan organisasi kedepan. Pegawai menunjukan kemampuan baik keterampilan, pengetahuan dan kerja sama diantara teman sejawat maupun dengan pimpinan.</w:t>
      </w:r>
    </w:p>
    <w:p w:rsidR="0061008B" w:rsidRPr="00813434" w:rsidRDefault="0061008B" w:rsidP="00813434">
      <w:pPr>
        <w:tabs>
          <w:tab w:val="left" w:pos="709"/>
        </w:tabs>
        <w:spacing w:line="480" w:lineRule="auto"/>
        <w:jc w:val="both"/>
        <w:rPr>
          <w:rStyle w:val="Strong"/>
          <w:b w:val="0"/>
        </w:rPr>
      </w:pPr>
      <w:r w:rsidRPr="00813434">
        <w:rPr>
          <w:rStyle w:val="Strong"/>
          <w:b w:val="0"/>
        </w:rPr>
        <w:tab/>
        <w:t>Diera modernisasi dan</w:t>
      </w:r>
      <w:r w:rsidR="00243A4E" w:rsidRPr="00813434">
        <w:rPr>
          <w:rStyle w:val="Strong"/>
          <w:b w:val="0"/>
        </w:rPr>
        <w:t xml:space="preserve"> menghadapi</w:t>
      </w:r>
      <w:r w:rsidRPr="00813434">
        <w:rPr>
          <w:rStyle w:val="Strong"/>
          <w:b w:val="0"/>
        </w:rPr>
        <w:t xml:space="preserve"> perkembangan zaman yang begitu cepat tuntutan terhadap faktor pegawai begitu berat, karena pegawai dituntut untuk menguasai </w:t>
      </w:r>
      <w:r w:rsidR="00243A4E" w:rsidRPr="00813434">
        <w:rPr>
          <w:rStyle w:val="Strong"/>
          <w:b w:val="0"/>
        </w:rPr>
        <w:t>digitalisasi sebagai syarat percepatan pekerjaan. Pekerjaan yang cepat diselesaikan adalah konsekuensi para pegawai yang bekerja sesuai dengan pengetahuan dan keterampilan yang dia miliki. Tidak hanya itu pekerjaan yang cepat disele</w:t>
      </w:r>
      <w:r w:rsidR="00BB6931" w:rsidRPr="00813434">
        <w:rPr>
          <w:rStyle w:val="Strong"/>
          <w:b w:val="0"/>
        </w:rPr>
        <w:t>s</w:t>
      </w:r>
      <w:r w:rsidR="00243A4E" w:rsidRPr="00813434">
        <w:rPr>
          <w:rStyle w:val="Strong"/>
          <w:b w:val="0"/>
        </w:rPr>
        <w:t>aikan adalah konsekuensi dari sikap para pegawai untuk menjaga relasi yang baik dengan sesama dan memiliki tradisi untuk tolong menolong serta saling suport dalam menyelesaikan pekerjaan.</w:t>
      </w:r>
      <w:r w:rsidR="002377BD" w:rsidRPr="00813434">
        <w:rPr>
          <w:rStyle w:val="Strong"/>
          <w:b w:val="0"/>
        </w:rPr>
        <w:t xml:space="preserve"> Sikap tolong menolong, kerelaan kita untuk membantu orang lain serta bekerja secara ekstra melebihi apa yang menjadi tuntuttan pekerjaan inilah yang diartikan sebagai </w:t>
      </w:r>
      <w:r w:rsidR="00BB30AA" w:rsidRPr="00813434">
        <w:rPr>
          <w:rStyle w:val="Strong"/>
          <w:b w:val="0"/>
          <w:i/>
        </w:rPr>
        <w:t>Organizational Citizenship Behavior</w:t>
      </w:r>
      <w:r w:rsidR="00885BBA" w:rsidRPr="00813434">
        <w:rPr>
          <w:rStyle w:val="Strong"/>
          <w:b w:val="0"/>
          <w:i/>
          <w:lang w:val="id-ID"/>
        </w:rPr>
        <w:t xml:space="preserve"> </w:t>
      </w:r>
      <w:r w:rsidR="00885BBA" w:rsidRPr="00813434">
        <w:rPr>
          <w:rStyle w:val="Strong"/>
          <w:b w:val="0"/>
        </w:rPr>
        <w:t>(OCB).</w:t>
      </w:r>
    </w:p>
    <w:p w:rsidR="00B533E7" w:rsidRPr="00813434" w:rsidRDefault="002377BD" w:rsidP="00813434">
      <w:pPr>
        <w:tabs>
          <w:tab w:val="left" w:pos="709"/>
        </w:tabs>
        <w:spacing w:line="480" w:lineRule="auto"/>
        <w:jc w:val="both"/>
        <w:rPr>
          <w:rStyle w:val="Strong"/>
          <w:b w:val="0"/>
        </w:rPr>
      </w:pPr>
      <w:r w:rsidRPr="00813434">
        <w:rPr>
          <w:rStyle w:val="Strong"/>
          <w:b w:val="0"/>
        </w:rPr>
        <w:lastRenderedPageBreak/>
        <w:tab/>
      </w:r>
      <w:r w:rsidR="007D7B49" w:rsidRPr="00813434">
        <w:rPr>
          <w:rStyle w:val="Strong"/>
          <w:b w:val="0"/>
        </w:rPr>
        <w:t xml:space="preserve">Adanya sikap </w:t>
      </w:r>
      <w:r w:rsidR="00BB30AA" w:rsidRPr="00813434">
        <w:rPr>
          <w:rStyle w:val="Strong"/>
          <w:b w:val="0"/>
          <w:i/>
        </w:rPr>
        <w:t>Organizational Citizenship Behavior</w:t>
      </w:r>
      <w:r w:rsidR="00885BBA" w:rsidRPr="00813434">
        <w:rPr>
          <w:rStyle w:val="Strong"/>
          <w:b w:val="0"/>
          <w:i/>
          <w:lang w:val="id-ID"/>
        </w:rPr>
        <w:t xml:space="preserve"> </w:t>
      </w:r>
      <w:r w:rsidR="007D7B49" w:rsidRPr="00813434">
        <w:rPr>
          <w:rStyle w:val="Strong"/>
          <w:b w:val="0"/>
        </w:rPr>
        <w:t>pada setiap pegawai dalam wadah organisasi baik swasta atau pemerintahan akan memberikan dampak positif bagi organisasi. Organisasi dituntut untuk me</w:t>
      </w:r>
      <w:r w:rsidR="00BB6931" w:rsidRPr="00813434">
        <w:rPr>
          <w:rStyle w:val="Strong"/>
          <w:b w:val="0"/>
        </w:rPr>
        <w:t>mberikan kualitas yang terbaik. P</w:t>
      </w:r>
      <w:r w:rsidR="007D7B49" w:rsidRPr="00813434">
        <w:rPr>
          <w:rStyle w:val="Strong"/>
          <w:b w:val="0"/>
        </w:rPr>
        <w:t>ada instansi pemerintahan</w:t>
      </w:r>
      <w:r w:rsidR="00BB6931" w:rsidRPr="00813434">
        <w:rPr>
          <w:rStyle w:val="Strong"/>
          <w:b w:val="0"/>
        </w:rPr>
        <w:t xml:space="preserve"> para tenaga kerja</w:t>
      </w:r>
      <w:r w:rsidR="007D7B49" w:rsidRPr="00813434">
        <w:rPr>
          <w:rStyle w:val="Strong"/>
          <w:b w:val="0"/>
        </w:rPr>
        <w:t xml:space="preserve"> lebih mengutamakan kualitas kerja administratif sebagai upaya dalam peningkatan mutu pelayanan kepada masyarakat yang tujuanya adalah sebagai pelayanan sosial </w:t>
      </w:r>
      <w:r w:rsidR="00AA68A8" w:rsidRPr="00813434">
        <w:rPr>
          <w:rStyle w:val="Strong"/>
          <w:b w:val="0"/>
        </w:rPr>
        <w:t xml:space="preserve">yang sudah barang tentu </w:t>
      </w:r>
      <w:r w:rsidR="007D7B49" w:rsidRPr="00813434">
        <w:rPr>
          <w:rStyle w:val="Strong"/>
          <w:b w:val="0"/>
        </w:rPr>
        <w:t xml:space="preserve">membutuhkan sumber daya manusia yang memiliki sikap </w:t>
      </w:r>
      <w:r w:rsidR="00B96816" w:rsidRPr="00813434">
        <w:rPr>
          <w:rStyle w:val="Strong"/>
          <w:b w:val="0"/>
          <w:i/>
        </w:rPr>
        <w:t>Organizational Citizenship Behavior</w:t>
      </w:r>
      <w:r w:rsidR="00B96816" w:rsidRPr="00813434">
        <w:rPr>
          <w:rStyle w:val="Strong"/>
          <w:b w:val="0"/>
          <w:i/>
          <w:lang w:val="id-ID"/>
        </w:rPr>
        <w:t xml:space="preserve"> </w:t>
      </w:r>
      <w:r w:rsidR="007D7B49" w:rsidRPr="00813434">
        <w:rPr>
          <w:rStyle w:val="Strong"/>
          <w:b w:val="0"/>
        </w:rPr>
        <w:t>yang baik pula.</w:t>
      </w:r>
    </w:p>
    <w:p w:rsidR="002377BD" w:rsidRPr="00813434" w:rsidRDefault="00B533E7" w:rsidP="00813434">
      <w:pPr>
        <w:tabs>
          <w:tab w:val="left" w:pos="709"/>
        </w:tabs>
        <w:spacing w:line="480" w:lineRule="auto"/>
        <w:jc w:val="both"/>
        <w:rPr>
          <w:rStyle w:val="Strong"/>
          <w:b w:val="0"/>
        </w:rPr>
      </w:pPr>
      <w:r w:rsidRPr="00813434">
        <w:rPr>
          <w:rStyle w:val="Strong"/>
          <w:b w:val="0"/>
        </w:rPr>
        <w:tab/>
        <w:t xml:space="preserve">Perilaku </w:t>
      </w:r>
      <w:r w:rsidR="00B96816" w:rsidRPr="00813434">
        <w:rPr>
          <w:rStyle w:val="Strong"/>
          <w:b w:val="0"/>
          <w:i/>
        </w:rPr>
        <w:t>Organizational Citizenship Behavior</w:t>
      </w:r>
      <w:r w:rsidR="00B96816" w:rsidRPr="00813434">
        <w:rPr>
          <w:rStyle w:val="Strong"/>
          <w:b w:val="0"/>
          <w:i/>
          <w:lang w:val="id-ID"/>
        </w:rPr>
        <w:t xml:space="preserve"> </w:t>
      </w:r>
      <w:r w:rsidRPr="00813434">
        <w:rPr>
          <w:rStyle w:val="Strong"/>
          <w:b w:val="0"/>
        </w:rPr>
        <w:t xml:space="preserve">merupakan pilihan pegawai dalam melaksanakan pekerjaan yang berada diluar dari suatu kewajiban organisasi. Hal ini seperti yang diungkapkan Robbins dan Judge </w:t>
      </w:r>
      <w:r w:rsidR="005875E7" w:rsidRPr="00813434">
        <w:rPr>
          <w:rStyle w:val="Strong"/>
          <w:b w:val="0"/>
        </w:rPr>
        <w:fldChar w:fldCharType="begin" w:fldLock="1"/>
      </w:r>
      <w:r w:rsidR="00CF17BB" w:rsidRPr="00813434">
        <w:rPr>
          <w:rStyle w:val="Strong"/>
          <w:b w:val="0"/>
        </w:rPr>
        <w:instrText>ADDIN CSL_CITATION {"citationItems":[{"id":"ITEM-1","itemData":{"ISSN":"2460-5328","abstract":"Predicting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increaseSafitri, Farita Dian Sofa. “Pengaruh Pengembangan Karir Terhadap Motivasi Kerja Karyawan Melalui Kepuasan Kerja.” Management and Business Review, 2018. https://doi.org/10.21067/mbr.v2i1.4731.d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approach.","author":[{"dropping-particle":"","family":"Alif","given":"A.","non-dropping-particle":"","parse-names":false,"suffix":""}],"container-title":"MIX: Jurnal Ilmiah Manajemen","id":"ITEM-1","issue":"2","issued":{"date-parts":[["2015"]]},"page":"152573","title":"Pengaruh Motivasi Kerja, Pengembangan Karir Dan Lingkungan Kerja Terhadap Organizational Citizenship Behavior (Ocb) Dengan Kepuasan Kerja Sebagai Variabel Intervening Pada Perusahaan Terminal Lpg","type":"article-journal","volume":"5"},"uris":["http://www.mendeley.com/documents/?uuid=3cb4eef5-761a-42df-a32d-c8532bed35ab"]}],"mendeley":{"formattedCitation":"(Alif, 2015)","manualFormatting":"(Alif, 2015:293)","plainTextFormattedCitation":"(Alif, 2015)","previouslyFormattedCitation":"(Alif, 2015)"},"properties":{"noteIndex":0},"schema":"https://github.com/citation-style-language/schema/raw/master/csl-citation.json"}</w:instrText>
      </w:r>
      <w:r w:rsidR="005875E7" w:rsidRPr="00813434">
        <w:rPr>
          <w:rStyle w:val="Strong"/>
          <w:b w:val="0"/>
        </w:rPr>
        <w:fldChar w:fldCharType="separate"/>
      </w:r>
      <w:r w:rsidRPr="00813434">
        <w:rPr>
          <w:rStyle w:val="Strong"/>
          <w:b w:val="0"/>
          <w:noProof/>
        </w:rPr>
        <w:t>(Alif, 2015:</w:t>
      </w:r>
      <w:r w:rsidR="00C23475" w:rsidRPr="00813434">
        <w:rPr>
          <w:rStyle w:val="Strong"/>
          <w:b w:val="0"/>
          <w:noProof/>
        </w:rPr>
        <w:t>293</w:t>
      </w:r>
      <w:r w:rsidRPr="00813434">
        <w:rPr>
          <w:rStyle w:val="Strong"/>
          <w:b w:val="0"/>
          <w:noProof/>
        </w:rPr>
        <w:t>)</w:t>
      </w:r>
      <w:r w:rsidR="005875E7" w:rsidRPr="00813434">
        <w:rPr>
          <w:rStyle w:val="Strong"/>
          <w:b w:val="0"/>
        </w:rPr>
        <w:fldChar w:fldCharType="end"/>
      </w:r>
      <w:r w:rsidRPr="00813434">
        <w:rPr>
          <w:rStyle w:val="Strong"/>
          <w:b w:val="0"/>
        </w:rPr>
        <w:t xml:space="preserve"> dimana </w:t>
      </w:r>
      <w:r w:rsidR="00B96816" w:rsidRPr="00813434">
        <w:rPr>
          <w:rStyle w:val="Strong"/>
          <w:b w:val="0"/>
          <w:i/>
        </w:rPr>
        <w:t>Organizational Citizenship Behavior</w:t>
      </w:r>
      <w:r w:rsidR="00B96816" w:rsidRPr="00813434">
        <w:rPr>
          <w:rStyle w:val="Strong"/>
          <w:b w:val="0"/>
          <w:i/>
          <w:lang w:val="id-ID"/>
        </w:rPr>
        <w:t xml:space="preserve"> </w:t>
      </w:r>
      <w:r w:rsidRPr="00813434">
        <w:rPr>
          <w:rStyle w:val="Strong"/>
          <w:b w:val="0"/>
        </w:rPr>
        <w:t>merupakan perilaku pilihan</w:t>
      </w:r>
      <w:r w:rsidR="00AA68A8" w:rsidRPr="00813434">
        <w:rPr>
          <w:rStyle w:val="Strong"/>
          <w:b w:val="0"/>
        </w:rPr>
        <w:t xml:space="preserve"> bagi para pegawai</w:t>
      </w:r>
      <w:r w:rsidRPr="00813434">
        <w:rPr>
          <w:rStyle w:val="Strong"/>
          <w:b w:val="0"/>
        </w:rPr>
        <w:t xml:space="preserve"> </w:t>
      </w:r>
      <w:r w:rsidR="00EE43AB" w:rsidRPr="00813434">
        <w:rPr>
          <w:rStyle w:val="Strong"/>
          <w:b w:val="0"/>
        </w:rPr>
        <w:t>dengan membantu teman sejawat dalam menyelesaikan pekerjaan yang berada diluar dari tanggung jawabnya</w:t>
      </w:r>
      <w:r w:rsidRPr="00813434">
        <w:rPr>
          <w:rStyle w:val="Strong"/>
          <w:b w:val="0"/>
        </w:rPr>
        <w:t>.</w:t>
      </w:r>
      <w:r w:rsidR="00C65EF8" w:rsidRPr="00813434">
        <w:rPr>
          <w:rStyle w:val="Strong"/>
          <w:b w:val="0"/>
          <w:lang w:val="id-ID"/>
        </w:rPr>
        <w:t xml:space="preserve"> </w:t>
      </w:r>
      <w:r w:rsidR="00B9350A" w:rsidRPr="00813434">
        <w:rPr>
          <w:rStyle w:val="Strong"/>
          <w:b w:val="0"/>
        </w:rPr>
        <w:t xml:space="preserve">Begitu banyak tugas dan pekerjaan yang harus diselesaikan didalam organisasi maka tentunya pegawai dituntut agar bisa mlaksanakan pekerjaan secara tim. Adanya tim kerja yang handal dapat dilihat dari perilaku pegawai dengan memperhatikan </w:t>
      </w:r>
      <w:r w:rsidR="00BB30AA" w:rsidRPr="00813434">
        <w:rPr>
          <w:rStyle w:val="Strong"/>
          <w:b w:val="0"/>
          <w:i/>
        </w:rPr>
        <w:t>Organizational Citizenship Behavior</w:t>
      </w:r>
      <w:r w:rsidR="00B9350A" w:rsidRPr="00813434">
        <w:rPr>
          <w:rStyle w:val="Strong"/>
          <w:b w:val="0"/>
        </w:rPr>
        <w:t>.</w:t>
      </w:r>
      <w:r w:rsidR="00CA3F23" w:rsidRPr="00813434">
        <w:rPr>
          <w:rStyle w:val="Strong"/>
          <w:b w:val="0"/>
        </w:rPr>
        <w:t xml:space="preserve"> Keindahan akan terjalin lebih baik dalam bekerja secara individu namun punya kesadaran untuk membantu teman tanpa adanya unsur pemaksaan baik dari pimpinan maupun rekan kerja dalam proses menyelesaikan pekerjaan adalah suatu hal yang luar biasa. Ungkapan ini sama halnya yang diutarakan oleh</w:t>
      </w:r>
      <w:r w:rsidR="00885BBA" w:rsidRPr="00813434">
        <w:rPr>
          <w:rStyle w:val="Strong"/>
          <w:b w:val="0"/>
          <w:lang w:val="id-ID"/>
        </w:rPr>
        <w:t xml:space="preserve"> </w:t>
      </w:r>
      <w:r w:rsidR="00CA3F23" w:rsidRPr="00813434">
        <w:rPr>
          <w:rStyle w:val="Strong"/>
          <w:b w:val="0"/>
        </w:rPr>
        <w:t xml:space="preserve">Garay </w:t>
      </w:r>
      <w:r w:rsidR="005875E7" w:rsidRPr="00813434">
        <w:rPr>
          <w:rStyle w:val="Strong"/>
          <w:b w:val="0"/>
        </w:rPr>
        <w:fldChar w:fldCharType="begin" w:fldLock="1"/>
      </w:r>
      <w:r w:rsidR="007D3820" w:rsidRPr="00813434">
        <w:rPr>
          <w:rStyle w:val="Strong"/>
          <w:b w:val="0"/>
        </w:rPr>
        <w:instrText>ADDIN CSL_CITATION {"citationItems":[{"id":"ITEM-1","itemData":{"ISBN":"1472-0701","ISSN":"1829-8486","abstract":"ABSTRACTResearch conducted at Hotel The Samaya Ubud Bali aims to determine the influence of organizational culture on organizational commitment. To determine the effect of career development on organizational commitment. To know the influence of job insecurity on organizational commitment. To know the effect of organizational commitment to OCB. To know the effect of organization culture to OCB. To identify the influence of career development on OCB. To know the influence of job insecurity on OCB. Data collection using questionnaire. Sampling technique using non probability sampling with sample saturated as many as 130 respondents. Data analysis technique used in this research is by using SEM (Structural Equation Modeling) with program of AMOS for Windows version 22. The result of research shows the influence of latent variable organizational culture (X1) to the latent variable organizational commitment (Y1) is positively significant. The influence of latent variable career development (X2) on the latent variable organizational commitment (Y1) is positively significant. The influence of latent variable Job Insecurity (X3) to the latent variable organizational commitment (Y1) is negatively significant. The influence of the latent variable organizational commitment (Y1) to the latent variable OCB (Y2) is positively significant. The influence of latent variable culture organization (X1) to latent variable OCB (Y2) is positively significant. The influence of latent variable career development (X2) on OCB latent variable (Y2) is positively significant. The influence of latent variable job insecurity (X3) to the latent variable OCB (Y2) is negatively significant.","author":[{"dropping-particle":"","family":"Udayani","given":"Ni Luh putu Krishna","non-dropping-particle":"","parse-names":false,"suffix":""},{"dropping-particle":"","family":"Sunariani","given":"Ni nyoman","non-dropping-particle":"","parse-names":false,"suffix":""}],"container-title":"Jurnal Manajemen dan Bisnis","id":"ITEM-1","issue":"2","issued":{"date-parts":[["2018"]]},"page":"151-174","title":"Budaya organisasi, pengembangan karir,job insecurity terhadap organisational citizenship behaviour dengan komitmen organisasional sebagai variabel intervening","type":"article-journal","volume":"15"},"uris":["http://www.mendeley.com/documents/?uuid=88892cdf-5a30-4807-b6a8-ec6c4ac927ca"]}],"mendeley":{"formattedCitation":"(Udayani &amp; Sunariani, 2018)","manualFormatting":"(Udayani &amp; Sunariani, 2018:153)","plainTextFormattedCitation":"(Udayani &amp; Sunariani, 2018)","previouslyFormattedCitation":"(Udayani &amp; Sunariani, 2018)"},"properties":{"noteIndex":0},"schema":"https://github.com/citation-style-language/schema/raw/master/csl-citation.json"}</w:instrText>
      </w:r>
      <w:r w:rsidR="005875E7" w:rsidRPr="00813434">
        <w:rPr>
          <w:rStyle w:val="Strong"/>
          <w:b w:val="0"/>
        </w:rPr>
        <w:fldChar w:fldCharType="separate"/>
      </w:r>
      <w:r w:rsidR="00CF17BB" w:rsidRPr="00813434">
        <w:rPr>
          <w:rStyle w:val="Strong"/>
          <w:b w:val="0"/>
          <w:noProof/>
        </w:rPr>
        <w:t>(Udayani &amp; Sunariani, 2018:153)</w:t>
      </w:r>
      <w:r w:rsidR="005875E7" w:rsidRPr="00813434">
        <w:rPr>
          <w:rStyle w:val="Strong"/>
          <w:b w:val="0"/>
        </w:rPr>
        <w:fldChar w:fldCharType="end"/>
      </w:r>
      <w:r w:rsidR="00AA68A8" w:rsidRPr="00813434">
        <w:rPr>
          <w:rStyle w:val="Strong"/>
          <w:b w:val="0"/>
        </w:rPr>
        <w:t xml:space="preserve"> bahwa </w:t>
      </w:r>
      <w:r w:rsidR="00AA68A8" w:rsidRPr="00813434">
        <w:rPr>
          <w:rStyle w:val="Strong"/>
          <w:b w:val="0"/>
          <w:i/>
        </w:rPr>
        <w:t>Organizational Citizenship Behavior</w:t>
      </w:r>
      <w:r w:rsidR="00CF17BB" w:rsidRPr="00813434">
        <w:rPr>
          <w:rStyle w:val="Strong"/>
          <w:b w:val="0"/>
        </w:rPr>
        <w:t xml:space="preserve"> sebagai bentuk perilaku atau tindakan para pekerja yang secara sadar dan suka rela tanpa paksaan bersedia melakukan tugas atau pekerjaan tertentu walaupun bukan luar tanggung jawab atau kewajibanya.</w:t>
      </w:r>
    </w:p>
    <w:p w:rsidR="00780036" w:rsidRPr="00813434" w:rsidRDefault="00C45366" w:rsidP="00813434">
      <w:pPr>
        <w:tabs>
          <w:tab w:val="left" w:pos="709"/>
        </w:tabs>
        <w:spacing w:line="480" w:lineRule="auto"/>
        <w:jc w:val="both"/>
        <w:rPr>
          <w:rStyle w:val="Strong"/>
          <w:b w:val="0"/>
        </w:rPr>
      </w:pPr>
      <w:r w:rsidRPr="00813434">
        <w:rPr>
          <w:rStyle w:val="Strong"/>
          <w:b w:val="0"/>
        </w:rPr>
        <w:lastRenderedPageBreak/>
        <w:tab/>
      </w:r>
      <w:r w:rsidR="009C5861" w:rsidRPr="00813434">
        <w:rPr>
          <w:rStyle w:val="Strong"/>
          <w:b w:val="0"/>
        </w:rPr>
        <w:t xml:space="preserve">Organisasi pemerintahan adalah organisasi yang melakukan pelayanan kepada masyarakat agar bagaimana tujuan pembangunan dapat berjalan sesuai dengan visi misi dari organisasi pemerintahan itu sendiri. Pada </w:t>
      </w:r>
      <w:r w:rsidRPr="00813434">
        <w:rPr>
          <w:rStyle w:val="Strong"/>
          <w:b w:val="0"/>
        </w:rPr>
        <w:t xml:space="preserve">Kantor Dinas Perhubungan Kota Gorontalo </w:t>
      </w:r>
      <w:r w:rsidR="009C5861" w:rsidRPr="00813434">
        <w:rPr>
          <w:rStyle w:val="Strong"/>
          <w:b w:val="0"/>
        </w:rPr>
        <w:t>merupakan instansi pemerintahan yang melaksanakan tugas dan fungsinya untuk menyediakan sarana dan prasarana</w:t>
      </w:r>
      <w:r w:rsidR="00DC41F1" w:rsidRPr="00813434">
        <w:rPr>
          <w:rStyle w:val="Strong"/>
          <w:b w:val="0"/>
        </w:rPr>
        <w:t xml:space="preserve"> perhubungan.</w:t>
      </w:r>
      <w:r w:rsidR="000F5A89" w:rsidRPr="00813434">
        <w:rPr>
          <w:rStyle w:val="Strong"/>
          <w:b w:val="0"/>
        </w:rPr>
        <w:t xml:space="preserve"> Instansi yang bekerja tim dan memiliki sikap untuk rela menolong antar </w:t>
      </w:r>
      <w:r w:rsidR="000C20AD" w:rsidRPr="00813434">
        <w:rPr>
          <w:rStyle w:val="Strong"/>
          <w:b w:val="0"/>
        </w:rPr>
        <w:t>sesama tanpa ada unsur pak</w:t>
      </w:r>
      <w:r w:rsidR="007E71B4" w:rsidRPr="00813434">
        <w:rPr>
          <w:rStyle w:val="Strong"/>
          <w:b w:val="0"/>
        </w:rPr>
        <w:t>saan</w:t>
      </w:r>
      <w:r w:rsidR="000F5A89" w:rsidRPr="00813434">
        <w:rPr>
          <w:rStyle w:val="Strong"/>
          <w:b w:val="0"/>
        </w:rPr>
        <w:t xml:space="preserve"> adalah harapan</w:t>
      </w:r>
      <w:r w:rsidR="007E71B4" w:rsidRPr="00813434">
        <w:rPr>
          <w:rStyle w:val="Strong"/>
          <w:b w:val="0"/>
        </w:rPr>
        <w:t xml:space="preserve"> organisasi. Sikap untuk membantu tanpa pamrih dan tanpa mengharapkan imbalan ini masuk dalam perilaku k</w:t>
      </w:r>
      <w:r w:rsidR="004761AE" w:rsidRPr="00813434">
        <w:rPr>
          <w:rStyle w:val="Strong"/>
          <w:b w:val="0"/>
        </w:rPr>
        <w:t>ewarganegaraan atau lebih popule</w:t>
      </w:r>
      <w:r w:rsidR="007E71B4" w:rsidRPr="00813434">
        <w:rPr>
          <w:rStyle w:val="Strong"/>
          <w:b w:val="0"/>
        </w:rPr>
        <w:t xml:space="preserve">r dikenal dengan </w:t>
      </w:r>
      <w:r w:rsidR="00BB30AA" w:rsidRPr="00813434">
        <w:rPr>
          <w:rStyle w:val="Strong"/>
          <w:b w:val="0"/>
          <w:i/>
        </w:rPr>
        <w:t>Organizational Citizenship Behavior</w:t>
      </w:r>
      <w:r w:rsidR="007E71B4" w:rsidRPr="00813434">
        <w:rPr>
          <w:rStyle w:val="Strong"/>
          <w:b w:val="0"/>
        </w:rPr>
        <w:t xml:space="preserve">. </w:t>
      </w:r>
      <w:r w:rsidR="00B96816" w:rsidRPr="00813434">
        <w:rPr>
          <w:rStyle w:val="Strong"/>
          <w:b w:val="0"/>
          <w:i/>
        </w:rPr>
        <w:t>Organizational Citizenship Behavior</w:t>
      </w:r>
      <w:r w:rsidR="00B96816" w:rsidRPr="00813434">
        <w:rPr>
          <w:rStyle w:val="Strong"/>
          <w:b w:val="0"/>
          <w:i/>
          <w:lang w:val="id-ID"/>
        </w:rPr>
        <w:t xml:space="preserve"> </w:t>
      </w:r>
      <w:r w:rsidR="007E71B4" w:rsidRPr="00813434">
        <w:rPr>
          <w:rStyle w:val="Strong"/>
          <w:b w:val="0"/>
        </w:rPr>
        <w:t>menjadi dambaan semua organisasi karena merupakan kerelaan dari diri pribadi atau bekerja dengan penuh keikhlasan</w:t>
      </w:r>
      <w:r w:rsidR="00780036" w:rsidRPr="00813434">
        <w:rPr>
          <w:rStyle w:val="Strong"/>
          <w:b w:val="0"/>
        </w:rPr>
        <w:t xml:space="preserve">. Untuk meningkatkan perilaku kewarganegaraan atau yang dikenal dengan </w:t>
      </w:r>
      <w:r w:rsidR="00B96816" w:rsidRPr="00813434">
        <w:rPr>
          <w:rStyle w:val="Strong"/>
          <w:b w:val="0"/>
          <w:i/>
        </w:rPr>
        <w:t>Organizational Citizenship Behavior</w:t>
      </w:r>
      <w:r w:rsidR="00B96816" w:rsidRPr="00813434">
        <w:rPr>
          <w:rStyle w:val="Strong"/>
          <w:b w:val="0"/>
          <w:i/>
          <w:lang w:val="id-ID"/>
        </w:rPr>
        <w:t xml:space="preserve"> </w:t>
      </w:r>
      <w:r w:rsidR="00780036" w:rsidRPr="00813434">
        <w:rPr>
          <w:rStyle w:val="Strong"/>
          <w:b w:val="0"/>
        </w:rPr>
        <w:t>maka penting bagi organisasi untuk memperhatikan pengembangan karir bagi para pegawai dan memperhatikan lingkungan kerja yang kondusif untuk memberikan kesan yang baik bagi para pegawai.</w:t>
      </w:r>
    </w:p>
    <w:p w:rsidR="00895D10" w:rsidRPr="00813434" w:rsidRDefault="00683ECB" w:rsidP="00813434">
      <w:pPr>
        <w:tabs>
          <w:tab w:val="left" w:pos="709"/>
        </w:tabs>
        <w:spacing w:line="480" w:lineRule="auto"/>
        <w:jc w:val="both"/>
        <w:rPr>
          <w:rStyle w:val="Strong"/>
          <w:b w:val="0"/>
        </w:rPr>
      </w:pPr>
      <w:r w:rsidRPr="00813434">
        <w:rPr>
          <w:rStyle w:val="Strong"/>
          <w:b w:val="0"/>
        </w:rPr>
        <w:tab/>
      </w:r>
      <w:r w:rsidR="007D3820" w:rsidRPr="00813434">
        <w:rPr>
          <w:rStyle w:val="Strong"/>
          <w:b w:val="0"/>
        </w:rPr>
        <w:t xml:space="preserve">Pengembangan karir merupakan proses peningkatan kemampuan kerja individu yang dicapai baik secara struktural maupun fungsional sesuai yang diinginkan </w:t>
      </w:r>
      <w:r w:rsidR="005875E7" w:rsidRPr="00813434">
        <w:rPr>
          <w:rStyle w:val="Strong"/>
          <w:b w:val="0"/>
        </w:rPr>
        <w:fldChar w:fldCharType="begin" w:fldLock="1"/>
      </w:r>
      <w:r w:rsidRPr="00813434">
        <w:rPr>
          <w:rStyle w:val="Strong"/>
          <w:b w:val="0"/>
        </w:rPr>
        <w:instrText>ADDIN CSL_CITATION {"citationItems":[{"id":"ITEM-1","itemData":{"ISSN":"2460-5328","abstract":"Predicting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increaseSafitri, Farita Dian Sofa. “Pengaruh Pengembangan Karir Terhadap Motivasi Kerja Karyawan Melalui Kepuasan Kerja.” Management and Business Review, 2018. https://doi.org/10.21067/mbr.v2i1.4731.d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approach.","author":[{"dropping-particle":"","family":"Alif","given":"A.","non-dropping-particle":"","parse-names":false,"suffix":""}],"container-title":"MIX: Jurnal Ilmiah Manajemen","id":"ITEM-1","issue":"2","issued":{"date-parts":[["2015"]]},"page":"152573","title":"Pengaruh Motivasi Kerja, Pengembangan Karir Dan Lingkungan Kerja Terhadap Organizational Citizenship Behavior (Ocb) Dengan Kepuasan Kerja Sebagai Variabel Intervening Pada Perusahaan Terminal Lpg","type":"article-journal","volume":"5"},"uris":["http://www.mendeley.com/documents/?uuid=3cb4eef5-761a-42df-a32d-c8532bed35ab"]}],"mendeley":{"formattedCitation":"(Alif, 2015)","manualFormatting":"(Alif, 2015:295)","plainTextFormattedCitation":"(Alif, 2015)","previouslyFormattedCitation":"(Alif, 2015)"},"properties":{"noteIndex":0},"schema":"https://github.com/citation-style-language/schema/raw/master/csl-citation.json"}</w:instrText>
      </w:r>
      <w:r w:rsidR="005875E7" w:rsidRPr="00813434">
        <w:rPr>
          <w:rStyle w:val="Strong"/>
          <w:b w:val="0"/>
        </w:rPr>
        <w:fldChar w:fldCharType="separate"/>
      </w:r>
      <w:r w:rsidR="007D3820" w:rsidRPr="00813434">
        <w:rPr>
          <w:rStyle w:val="Strong"/>
          <w:b w:val="0"/>
          <w:noProof/>
        </w:rPr>
        <w:t>(Alif, 2015:295)</w:t>
      </w:r>
      <w:r w:rsidR="005875E7" w:rsidRPr="00813434">
        <w:rPr>
          <w:rStyle w:val="Strong"/>
          <w:b w:val="0"/>
        </w:rPr>
        <w:fldChar w:fldCharType="end"/>
      </w:r>
      <w:r w:rsidR="007C5943" w:rsidRPr="00813434">
        <w:rPr>
          <w:rStyle w:val="Strong"/>
          <w:b w:val="0"/>
        </w:rPr>
        <w:t>. Selain pengembangan karir</w:t>
      </w:r>
      <w:r w:rsidR="00C65EF8" w:rsidRPr="00813434">
        <w:rPr>
          <w:rStyle w:val="Strong"/>
          <w:b w:val="0"/>
          <w:lang w:val="id-ID"/>
        </w:rPr>
        <w:t xml:space="preserve"> </w:t>
      </w:r>
      <w:r w:rsidR="007C5943" w:rsidRPr="00813434">
        <w:rPr>
          <w:rStyle w:val="Strong"/>
          <w:b w:val="0"/>
        </w:rPr>
        <w:t xml:space="preserve">ada pula lingkungan kerja sebagai faktor yang mempengaruhi </w:t>
      </w:r>
      <w:r w:rsidR="00BB30AA" w:rsidRPr="00813434">
        <w:rPr>
          <w:rStyle w:val="Strong"/>
          <w:b w:val="0"/>
          <w:i/>
        </w:rPr>
        <w:t>Organizational Citizenship Behavior</w:t>
      </w:r>
      <w:r w:rsidR="007C5943" w:rsidRPr="00813434">
        <w:rPr>
          <w:rStyle w:val="Strong"/>
          <w:b w:val="0"/>
        </w:rPr>
        <w:t xml:space="preserve">. Lingkungan kerja merupakan </w:t>
      </w:r>
      <w:r w:rsidRPr="00813434">
        <w:rPr>
          <w:rStyle w:val="Strong"/>
          <w:b w:val="0"/>
        </w:rPr>
        <w:t xml:space="preserve">segala sesuatu yang ada disekitar para pekerja yang dapat mempengaruhi dirinya dalam menjalankan tugas-tugas yang dibebankan </w:t>
      </w:r>
      <w:r w:rsidR="005875E7" w:rsidRPr="00813434">
        <w:rPr>
          <w:rStyle w:val="Strong"/>
          <w:b w:val="0"/>
        </w:rPr>
        <w:fldChar w:fldCharType="begin" w:fldLock="1"/>
      </w:r>
      <w:r w:rsidR="005F2833" w:rsidRPr="00813434">
        <w:rPr>
          <w:rStyle w:val="Strong"/>
          <w:b w:val="0"/>
        </w:rPr>
        <w:instrText>ADDIN CSL_CITATION {"citationItems":[{"id":"ITEM-1","itemData":{"abstract":"This study is explanatory research. The purpose of this study is toanalyze and to explain the effect of: Job Characteristics toward Work Environment, Job Stress, Job Satisfaction and Organizational Citizenship Behavior (OCB). Work Environment toward Job Stress, Job Satisfaction and OCB. Job Stress toward Job Satisfaction and OCB; Job Satisfaction toward OCB. The population of this research consists of 39 non-medical personnel and 170 medical officer who work in District Public Hospital of Karel Saidsuitubun Langgur. The sampling in this research is random sampling technique that is continued by using the proportionate random sampling. Therefore, the size of the sample consists of 26 non-medical personnel and 111 medical officer. The data collecting technique is questionnaire.The result of this study shows: (1) Job characteristics have significant effect toward Work Environment, (2) Job Characteristics have significant effect toward job stress, (3) Job Chraracteristics do not have significant effect toward Job Satisfaction, (4) Job Characteristics do not have significant effect toward OCB, (5) Work Environment has significant effect toward Job Stress, (6) Work Environment has significant effect toward Job Satisfaction, (7) Work Environment has significant effect toward OCB, (8) Job Stress has significant effect toward Job Satisfaction, (9) Job Stress has significant effect toward OCB, (10) Job Satisfaction has significant effect toward OCB.","author":[{"dropping-particle":"","family":"Rahajaan","given":"Thomas E.V.","non-dropping-particle":"","parse-names":false,"suffix":""},{"dropping-particle":"","family":"Swasto","given":"Bambang","non-dropping-particle":"","parse-names":false,"suffix":""},{"dropping-particle":"","family":"Rahardjo","given":"Kusdi","non-dropping-particle":"","parse-names":false,"suffix":""}],"container-title":"Jurnal Pengumpulan Data","id":"ITEM-1","issue":"2","issued":{"date-parts":[["2016"]]},"page":"104-116","title":"Pengaruh Karakteristik Pekerjaan terhadap Lingkungan Kerja, Stres Kerja, Kepuasan Kerja dan Organizational Citizenship Behavior","type":"article-journal","volume":"6"},"uris":["http://www.mendeley.com/documents/?uuid=fdab884b-589a-4f26-8504-7431747e8aa0"]}],"mendeley":{"formattedCitation":"(Rahajaan et al., 2016)","manualFormatting":"(Rahajaan et al., 2016:107)","plainTextFormattedCitation":"(Rahajaan et al., 2016)","previouslyFormattedCitation":"(Rahajaan et al., 2016)"},"properties":{"noteIndex":0},"schema":"https://github.com/citation-style-language/schema/raw/master/csl-citation.json"}</w:instrText>
      </w:r>
      <w:r w:rsidR="005875E7" w:rsidRPr="00813434">
        <w:rPr>
          <w:rStyle w:val="Strong"/>
          <w:b w:val="0"/>
        </w:rPr>
        <w:fldChar w:fldCharType="separate"/>
      </w:r>
      <w:r w:rsidRPr="00813434">
        <w:rPr>
          <w:rStyle w:val="Strong"/>
          <w:b w:val="0"/>
          <w:noProof/>
        </w:rPr>
        <w:t>(Rahajaan et al., 2016:107)</w:t>
      </w:r>
      <w:r w:rsidR="005875E7" w:rsidRPr="00813434">
        <w:rPr>
          <w:rStyle w:val="Strong"/>
          <w:b w:val="0"/>
        </w:rPr>
        <w:fldChar w:fldCharType="end"/>
      </w:r>
      <w:r w:rsidRPr="00813434">
        <w:rPr>
          <w:rStyle w:val="Strong"/>
          <w:b w:val="0"/>
        </w:rPr>
        <w:t xml:space="preserve">. </w:t>
      </w:r>
    </w:p>
    <w:p w:rsidR="00895D10" w:rsidRPr="00813434" w:rsidRDefault="00895D10" w:rsidP="00813434">
      <w:pPr>
        <w:tabs>
          <w:tab w:val="left" w:pos="709"/>
        </w:tabs>
        <w:spacing w:line="480" w:lineRule="auto"/>
        <w:jc w:val="both"/>
        <w:rPr>
          <w:rStyle w:val="Strong"/>
          <w:b w:val="0"/>
        </w:rPr>
      </w:pPr>
      <w:r w:rsidRPr="00813434">
        <w:rPr>
          <w:rStyle w:val="Strong"/>
          <w:b w:val="0"/>
        </w:rPr>
        <w:tab/>
      </w:r>
      <w:r w:rsidR="00683ECB" w:rsidRPr="00813434">
        <w:rPr>
          <w:rStyle w:val="Strong"/>
          <w:b w:val="0"/>
        </w:rPr>
        <w:t>Pada instansi Dinas Perhubungan Kota Gorontalo</w:t>
      </w:r>
      <w:r w:rsidR="007921D5" w:rsidRPr="00813434">
        <w:rPr>
          <w:rStyle w:val="Strong"/>
          <w:b w:val="0"/>
          <w:lang w:val="id-ID"/>
        </w:rPr>
        <w:t xml:space="preserve"> </w:t>
      </w:r>
      <w:r w:rsidR="002636AD" w:rsidRPr="00813434">
        <w:rPr>
          <w:rStyle w:val="Strong"/>
          <w:b w:val="0"/>
        </w:rPr>
        <w:t xml:space="preserve">para pegawai harus memiliki sikap suka rela untuk menolong teman sejawat yang berkecimpung </w:t>
      </w:r>
      <w:r w:rsidR="002636AD" w:rsidRPr="00813434">
        <w:rPr>
          <w:rStyle w:val="Strong"/>
          <w:b w:val="0"/>
        </w:rPr>
        <w:lastRenderedPageBreak/>
        <w:t xml:space="preserve">dalam aktivitas pekerjaan dengan cara terlibat langsung untuk </w:t>
      </w:r>
      <w:r w:rsidR="004F30ED" w:rsidRPr="00813434">
        <w:rPr>
          <w:rStyle w:val="Strong"/>
          <w:b w:val="0"/>
        </w:rPr>
        <w:t>membantu tanpa harus diminta, n</w:t>
      </w:r>
      <w:r w:rsidR="002636AD" w:rsidRPr="00813434">
        <w:rPr>
          <w:rStyle w:val="Strong"/>
          <w:b w:val="0"/>
        </w:rPr>
        <w:t>amun berdasarkan obeservasi awal peneliti dengan cara mewawancarai salah seorang Aparatur Sipil Negara (ASN) yang tidak ingin disebutkan namanya</w:t>
      </w:r>
      <w:r w:rsidR="004F30ED" w:rsidRPr="00813434">
        <w:rPr>
          <w:rStyle w:val="Strong"/>
          <w:b w:val="0"/>
        </w:rPr>
        <w:t xml:space="preserve"> menyatakan para pegawai</w:t>
      </w:r>
      <w:r w:rsidR="00BB6CFD" w:rsidRPr="00813434">
        <w:rPr>
          <w:rStyle w:val="Strong"/>
          <w:b w:val="0"/>
        </w:rPr>
        <w:t xml:space="preserve"> </w:t>
      </w:r>
      <w:r w:rsidR="00D24066" w:rsidRPr="00813434">
        <w:rPr>
          <w:rStyle w:val="Strong"/>
          <w:b w:val="0"/>
        </w:rPr>
        <w:t>masih kurang</w:t>
      </w:r>
      <w:r w:rsidR="004F30ED" w:rsidRPr="00813434">
        <w:rPr>
          <w:rStyle w:val="Strong"/>
          <w:b w:val="0"/>
        </w:rPr>
        <w:t xml:space="preserve"> memiliki sikap kewarganegaraan atau </w:t>
      </w:r>
      <w:r w:rsidR="00BB30AA" w:rsidRPr="00813434">
        <w:rPr>
          <w:rStyle w:val="Strong"/>
          <w:b w:val="0"/>
          <w:i/>
        </w:rPr>
        <w:t>Organizational Citizenship Behavior</w:t>
      </w:r>
      <w:r w:rsidR="004F30ED" w:rsidRPr="00813434">
        <w:rPr>
          <w:rStyle w:val="Strong"/>
          <w:b w:val="0"/>
        </w:rPr>
        <w:t>.</w:t>
      </w:r>
      <w:r w:rsidR="0028408E" w:rsidRPr="00813434">
        <w:rPr>
          <w:rStyle w:val="Strong"/>
          <w:b w:val="0"/>
        </w:rPr>
        <w:t xml:space="preserve"> </w:t>
      </w:r>
      <w:r w:rsidR="00BB6CFD" w:rsidRPr="00813434">
        <w:rPr>
          <w:rStyle w:val="Strong"/>
          <w:b w:val="0"/>
        </w:rPr>
        <w:t xml:space="preserve">Dimana ini dibuktikan dari beberapa pegawai yang memiliki sikap empati </w:t>
      </w:r>
      <w:r w:rsidR="00295BA1" w:rsidRPr="00813434">
        <w:rPr>
          <w:rStyle w:val="Strong"/>
          <w:b w:val="0"/>
        </w:rPr>
        <w:t>nanti pada saat dimintai pertolongan dalam hal yang berhubungan dengan pekerjaan organisasi</w:t>
      </w:r>
    </w:p>
    <w:p w:rsidR="00A11ED8" w:rsidRPr="00813434" w:rsidRDefault="00895D10" w:rsidP="00813434">
      <w:pPr>
        <w:tabs>
          <w:tab w:val="left" w:pos="709"/>
        </w:tabs>
        <w:spacing w:line="480" w:lineRule="auto"/>
        <w:jc w:val="both"/>
        <w:rPr>
          <w:rStyle w:val="Strong"/>
          <w:b w:val="0"/>
        </w:rPr>
      </w:pPr>
      <w:r w:rsidRPr="00813434">
        <w:rPr>
          <w:rStyle w:val="Strong"/>
          <w:b w:val="0"/>
        </w:rPr>
        <w:tab/>
      </w:r>
      <w:r w:rsidR="0028408E" w:rsidRPr="00813434">
        <w:rPr>
          <w:rStyle w:val="Strong"/>
          <w:b w:val="0"/>
        </w:rPr>
        <w:t>Para pegawai kurang memiliki sikap suka rela untuk membantu orang lain dalam menyelesaikan tugas-tugas organisasi</w:t>
      </w:r>
      <w:r w:rsidR="006262A5" w:rsidRPr="00813434">
        <w:rPr>
          <w:rStyle w:val="Strong"/>
          <w:b w:val="0"/>
        </w:rPr>
        <w:t>, ini dapat dilihat dari adanya pekerjaan administratif yang menumpuk</w:t>
      </w:r>
      <w:r w:rsidR="00C63E4E" w:rsidRPr="00813434">
        <w:rPr>
          <w:rStyle w:val="Strong"/>
          <w:b w:val="0"/>
        </w:rPr>
        <w:t xml:space="preserve"> yang dikerjakan oleh pegawai tidak ada tawaran dari teman sejawat untuk membantu menyelesaikan pekerjaan tersebut</w:t>
      </w:r>
      <w:r w:rsidR="0028408E" w:rsidRPr="00813434">
        <w:rPr>
          <w:rStyle w:val="Strong"/>
          <w:b w:val="0"/>
        </w:rPr>
        <w:t>.</w:t>
      </w:r>
      <w:r w:rsidR="00A11ED8" w:rsidRPr="00813434">
        <w:rPr>
          <w:rStyle w:val="Strong"/>
          <w:b w:val="0"/>
        </w:rPr>
        <w:t xml:space="preserve"> Sesama pegawai sikap untuk mementingkan orang lain tidak ada dalam setiap individu</w:t>
      </w:r>
      <w:r w:rsidR="00C63E4E" w:rsidRPr="00813434">
        <w:rPr>
          <w:rStyle w:val="Strong"/>
          <w:b w:val="0"/>
        </w:rPr>
        <w:t xml:space="preserve">. </w:t>
      </w:r>
      <w:r w:rsidR="00A11ED8" w:rsidRPr="00813434">
        <w:rPr>
          <w:rStyle w:val="Strong"/>
          <w:b w:val="0"/>
        </w:rPr>
        <w:t>Ini dapat dilihat dari adanya beberapa pegawai yang lebih mengutamakan tugasnya dari pada mementingkan orang lain yang membutuhkan pertolongan walaupun ada juga pegawai yang ketika dimintakan bantuan langsung memiliki respon baik namun hal itu bukan mencirikan tingkat perilaku kewarganegaraan yang baik.</w:t>
      </w:r>
      <w:r w:rsidR="002E2BC2" w:rsidRPr="00813434">
        <w:rPr>
          <w:rStyle w:val="Strong"/>
          <w:b w:val="0"/>
        </w:rPr>
        <w:t xml:space="preserve"> Karena perilaku kewarganegaraan yang baik adalah sikap suka rela untuk membantu orang lain tanpa harus dimintai pertolongan.</w:t>
      </w:r>
    </w:p>
    <w:p w:rsidR="008E3ED0" w:rsidRPr="00813434" w:rsidRDefault="00A11ED8" w:rsidP="00813434">
      <w:pPr>
        <w:tabs>
          <w:tab w:val="left" w:pos="709"/>
        </w:tabs>
        <w:spacing w:line="480" w:lineRule="auto"/>
        <w:jc w:val="both"/>
        <w:rPr>
          <w:rStyle w:val="Strong"/>
          <w:b w:val="0"/>
        </w:rPr>
      </w:pPr>
      <w:r w:rsidRPr="00813434">
        <w:rPr>
          <w:rStyle w:val="Strong"/>
          <w:b w:val="0"/>
        </w:rPr>
        <w:tab/>
      </w:r>
      <w:r w:rsidR="002E2BC2" w:rsidRPr="00813434">
        <w:rPr>
          <w:rStyle w:val="Strong"/>
          <w:b w:val="0"/>
        </w:rPr>
        <w:t xml:space="preserve">Para pegawai </w:t>
      </w:r>
      <w:r w:rsidR="00C56911" w:rsidRPr="00813434">
        <w:rPr>
          <w:rStyle w:val="Strong"/>
          <w:b w:val="0"/>
        </w:rPr>
        <w:t>tidak memiliki keyakinan yang kuat untuk</w:t>
      </w:r>
      <w:r w:rsidR="002E2BC2" w:rsidRPr="00813434">
        <w:rPr>
          <w:rStyle w:val="Strong"/>
          <w:b w:val="0"/>
        </w:rPr>
        <w:t xml:space="preserve"> melakukan suat</w:t>
      </w:r>
      <w:r w:rsidR="00BF223C" w:rsidRPr="00813434">
        <w:rPr>
          <w:rStyle w:val="Strong"/>
          <w:b w:val="0"/>
        </w:rPr>
        <w:t xml:space="preserve">u aktivitas yang maksimal ini dapat dilihat dari tugas pekerjaan baik yang berhubungan dengan administratif dan lapangan tidak selesai sesuai dengan standar waktu yang telah ditetapakan. </w:t>
      </w:r>
      <w:r w:rsidR="00C56911" w:rsidRPr="00813434">
        <w:rPr>
          <w:rStyle w:val="Strong"/>
          <w:b w:val="0"/>
        </w:rPr>
        <w:t>Disamping itu sesama pegawai tidak ada keberlanjutan untuk saling membantu,</w:t>
      </w:r>
      <w:r w:rsidR="00BF223C" w:rsidRPr="00813434">
        <w:rPr>
          <w:rStyle w:val="Strong"/>
          <w:b w:val="0"/>
        </w:rPr>
        <w:t xml:space="preserve"> maksudnya adalah banyak pegawai yang sekedar membantu dalam hal proses pekerjaan administratif namun pada tahapan proses selanjutnya tidak ikut terlibat dalam penyelesaian pekerjaan tersebut.</w:t>
      </w:r>
      <w:r w:rsidR="00C56911" w:rsidRPr="00813434">
        <w:rPr>
          <w:rStyle w:val="Strong"/>
          <w:b w:val="0"/>
        </w:rPr>
        <w:t xml:space="preserve"> Sikap </w:t>
      </w:r>
      <w:r w:rsidR="00C56911" w:rsidRPr="00813434">
        <w:rPr>
          <w:rStyle w:val="Strong"/>
          <w:b w:val="0"/>
        </w:rPr>
        <w:lastRenderedPageBreak/>
        <w:t>sportif berupa si</w:t>
      </w:r>
      <w:r w:rsidR="008E3ED0" w:rsidRPr="00813434">
        <w:rPr>
          <w:rStyle w:val="Strong"/>
          <w:b w:val="0"/>
        </w:rPr>
        <w:t>kap senang dan tidak senang para pegawai tidak mempengaruhi terhadap perilaku kewarganegaraan dalam organisasi, maksudnya adalah pegawai dalam kondis</w:t>
      </w:r>
      <w:r w:rsidR="00BF223C" w:rsidRPr="00813434">
        <w:rPr>
          <w:rStyle w:val="Strong"/>
          <w:b w:val="0"/>
        </w:rPr>
        <w:t>i senang dan tidak senang tidak maksimal</w:t>
      </w:r>
      <w:r w:rsidR="008E3ED0" w:rsidRPr="00813434">
        <w:rPr>
          <w:rStyle w:val="Strong"/>
          <w:b w:val="0"/>
        </w:rPr>
        <w:t xml:space="preserve"> untuk membantu teman </w:t>
      </w:r>
      <w:r w:rsidR="00BF223C" w:rsidRPr="00813434">
        <w:rPr>
          <w:rStyle w:val="Strong"/>
          <w:b w:val="0"/>
        </w:rPr>
        <w:t xml:space="preserve">sejawat </w:t>
      </w:r>
      <w:r w:rsidR="00CE7453" w:rsidRPr="00813434">
        <w:rPr>
          <w:rStyle w:val="Strong"/>
          <w:b w:val="0"/>
        </w:rPr>
        <w:t>dalam organisasi dimana ini dapat dilihat dari para pegawai bersikap acuh ketika melihat teman sejawat</w:t>
      </w:r>
      <w:r w:rsidR="00D86430" w:rsidRPr="00813434">
        <w:rPr>
          <w:rStyle w:val="Strong"/>
          <w:b w:val="0"/>
        </w:rPr>
        <w:t xml:space="preserve"> mengerjakan tugas administratif yang menumpuk. Mereka berfikir bahwa sudah ada pembagian tugas masing-masing sehingga tugas tersebut harus diselesaikan oleh pegawai yang bersangkutan.</w:t>
      </w:r>
    </w:p>
    <w:p w:rsidR="00A11ED8" w:rsidRPr="00813434" w:rsidRDefault="008E3ED0" w:rsidP="00813434">
      <w:pPr>
        <w:tabs>
          <w:tab w:val="left" w:pos="709"/>
        </w:tabs>
        <w:spacing w:line="480" w:lineRule="auto"/>
        <w:jc w:val="both"/>
        <w:rPr>
          <w:rStyle w:val="Strong"/>
          <w:b w:val="0"/>
        </w:rPr>
      </w:pPr>
      <w:r w:rsidRPr="00813434">
        <w:rPr>
          <w:rStyle w:val="Strong"/>
          <w:b w:val="0"/>
        </w:rPr>
        <w:tab/>
        <w:t xml:space="preserve">Sikap sopan dalam hal menghormati pendapat orang lain dan memahami pegawai dikritik jika berbuat kesalahan adalah hal yang </w:t>
      </w:r>
      <w:r w:rsidR="00895D10" w:rsidRPr="00813434">
        <w:rPr>
          <w:rStyle w:val="Strong"/>
          <w:b w:val="0"/>
        </w:rPr>
        <w:t>harus ditanamkan didalam organisasi namun ada pegawai yang tidak menerima pendapat orang lain dan tidak memperhatikan kondisi ketika pegawai dikritik sering terjadi dalam organisasi mencerminkan bahwa organizational citizenship behaviornya rendah.</w:t>
      </w:r>
      <w:r w:rsidR="00D86430" w:rsidRPr="00813434">
        <w:rPr>
          <w:rStyle w:val="Strong"/>
          <w:b w:val="0"/>
        </w:rPr>
        <w:t xml:space="preserve"> Pada hal dengan kritikan akan menjadikan kita dapat memperbaiki kesalahan untuk menuju pada perbaikan diri kita dan organisasi dimasa yang akan datang.</w:t>
      </w:r>
      <w:r w:rsidR="00C56911" w:rsidRPr="00813434">
        <w:rPr>
          <w:rStyle w:val="Strong"/>
          <w:b w:val="0"/>
        </w:rPr>
        <w:t xml:space="preserve"> </w:t>
      </w:r>
    </w:p>
    <w:p w:rsidR="00BC0C6A" w:rsidRPr="00813434" w:rsidRDefault="005508DD" w:rsidP="00813434">
      <w:pPr>
        <w:tabs>
          <w:tab w:val="left" w:pos="709"/>
        </w:tabs>
        <w:spacing w:line="480" w:lineRule="auto"/>
        <w:jc w:val="both"/>
        <w:rPr>
          <w:rStyle w:val="Strong"/>
          <w:b w:val="0"/>
        </w:rPr>
      </w:pPr>
      <w:r w:rsidRPr="00813434">
        <w:rPr>
          <w:rStyle w:val="Strong"/>
          <w:b w:val="0"/>
        </w:rPr>
        <w:tab/>
      </w:r>
      <w:r w:rsidR="00895D10" w:rsidRPr="00813434">
        <w:rPr>
          <w:rStyle w:val="Strong"/>
          <w:b w:val="0"/>
        </w:rPr>
        <w:t xml:space="preserve">Rendahnya Organizational Citizenship Behavior didalam organisasi dinas perhubungan Kota Gorontalo ini diduga kurangnya perhatian manajemen mengenai </w:t>
      </w:r>
      <w:r w:rsidRPr="00813434">
        <w:rPr>
          <w:rStyle w:val="Strong"/>
          <w:b w:val="0"/>
        </w:rPr>
        <w:t>pengembangan karir pegawai</w:t>
      </w:r>
      <w:r w:rsidR="00895D10" w:rsidRPr="00813434">
        <w:rPr>
          <w:rStyle w:val="Strong"/>
          <w:b w:val="0"/>
        </w:rPr>
        <w:t>. B</w:t>
      </w:r>
      <w:r w:rsidR="00AB54D9" w:rsidRPr="00813434">
        <w:rPr>
          <w:rStyle w:val="Strong"/>
          <w:b w:val="0"/>
        </w:rPr>
        <w:t>ahwa</w:t>
      </w:r>
      <w:r w:rsidR="00895D10" w:rsidRPr="00813434">
        <w:rPr>
          <w:rStyle w:val="Strong"/>
          <w:b w:val="0"/>
        </w:rPr>
        <w:t xml:space="preserve"> dalam hal pengembangan karir</w:t>
      </w:r>
      <w:r w:rsidR="00AB54D9" w:rsidRPr="00813434">
        <w:rPr>
          <w:rStyle w:val="Strong"/>
          <w:b w:val="0"/>
        </w:rPr>
        <w:t xml:space="preserve"> ditemukan</w:t>
      </w:r>
      <w:r w:rsidR="008E3479" w:rsidRPr="00813434">
        <w:rPr>
          <w:rStyle w:val="Strong"/>
          <w:b w:val="0"/>
        </w:rPr>
        <w:t xml:space="preserve"> ketidak sesuaian antara minat</w:t>
      </w:r>
      <w:r w:rsidR="00676ECC" w:rsidRPr="00813434">
        <w:rPr>
          <w:rStyle w:val="Strong"/>
          <w:b w:val="0"/>
        </w:rPr>
        <w:t xml:space="preserve"> </w:t>
      </w:r>
      <w:r w:rsidR="008E3479" w:rsidRPr="00813434">
        <w:rPr>
          <w:rStyle w:val="Strong"/>
          <w:b w:val="0"/>
        </w:rPr>
        <w:t>dan keah</w:t>
      </w:r>
      <w:r w:rsidR="00AB54D9" w:rsidRPr="00813434">
        <w:rPr>
          <w:rStyle w:val="Strong"/>
          <w:b w:val="0"/>
        </w:rPr>
        <w:t xml:space="preserve">lian dari para pegawai. Ada pegawai yang berminat dan memiliki keahlian untuk ditempatkan pada bagian kesehatan karena sesuai dengan besik pendidikanya adalah kesehatan namun ditempatkan pada bagian kepegawaian. Peristiwa seperti ini tentunya dapat menurunkan sikap kewarganegaraan atau disebut dengan </w:t>
      </w:r>
      <w:r w:rsidR="00BB30AA" w:rsidRPr="00813434">
        <w:rPr>
          <w:rStyle w:val="Strong"/>
          <w:b w:val="0"/>
          <w:i/>
        </w:rPr>
        <w:t>Organizational Citizenship Behavior</w:t>
      </w:r>
      <w:r w:rsidR="00AB54D9" w:rsidRPr="00813434">
        <w:rPr>
          <w:rStyle w:val="Strong"/>
          <w:b w:val="0"/>
        </w:rPr>
        <w:t>. Ketika orang memiliki kerelaan untuk membantu orang lain tentunya yang bersangkutan harus memiliki kecintaan dan kesenangan dengan pekerjaanya, dengan begitu sifat kerelaan itu akan timbul dengan sendirinya</w:t>
      </w:r>
      <w:r w:rsidR="00FA12F3" w:rsidRPr="00813434">
        <w:rPr>
          <w:rStyle w:val="Strong"/>
          <w:b w:val="0"/>
        </w:rPr>
        <w:t xml:space="preserve">. Para </w:t>
      </w:r>
      <w:r w:rsidR="00FA12F3" w:rsidRPr="00813434">
        <w:rPr>
          <w:rStyle w:val="Strong"/>
          <w:b w:val="0"/>
        </w:rPr>
        <w:lastRenderedPageBreak/>
        <w:t xml:space="preserve">pegawai juga tidak memiliki kesempatan karir yang sama karena dilihat dari prestasi dan tingkat golongan dalam aturan Aparatur Sipil Negara. </w:t>
      </w:r>
    </w:p>
    <w:p w:rsidR="00CF17BB" w:rsidRPr="00813434" w:rsidRDefault="00BC0C6A" w:rsidP="00813434">
      <w:pPr>
        <w:tabs>
          <w:tab w:val="left" w:pos="709"/>
        </w:tabs>
        <w:spacing w:line="480" w:lineRule="auto"/>
        <w:jc w:val="both"/>
        <w:rPr>
          <w:rStyle w:val="Strong"/>
          <w:b w:val="0"/>
        </w:rPr>
      </w:pPr>
      <w:r w:rsidRPr="00813434">
        <w:rPr>
          <w:rStyle w:val="Strong"/>
          <w:b w:val="0"/>
        </w:rPr>
        <w:tab/>
      </w:r>
      <w:r w:rsidR="00FA12F3" w:rsidRPr="00813434">
        <w:rPr>
          <w:rStyle w:val="Strong"/>
          <w:b w:val="0"/>
        </w:rPr>
        <w:t xml:space="preserve">Disamping itu faktor lingkungan kerja juga menjadi suatu hal yang harus diperhatikan oleh organisasi jika ingin </w:t>
      </w:r>
      <w:r w:rsidR="00B96816" w:rsidRPr="00813434">
        <w:rPr>
          <w:rStyle w:val="Strong"/>
          <w:b w:val="0"/>
          <w:i/>
        </w:rPr>
        <w:t>Organizational Citizenship Behavior</w:t>
      </w:r>
      <w:r w:rsidR="00885BBA" w:rsidRPr="00813434">
        <w:rPr>
          <w:rStyle w:val="Strong"/>
          <w:b w:val="0"/>
          <w:i/>
          <w:lang w:val="id-ID"/>
        </w:rPr>
        <w:t xml:space="preserve"> </w:t>
      </w:r>
      <w:r w:rsidR="00FA12F3" w:rsidRPr="00813434">
        <w:rPr>
          <w:rStyle w:val="Strong"/>
          <w:b w:val="0"/>
        </w:rPr>
        <w:t>pegawai baik. Di instansi Dinas Perhubungan Kota Gorontalo ada kecenderungan munculnya diskomunikasi antara bawahan dan pimpinan sehingga menyebabkan roda organisasi tidak berjalan dengan baik. Fasilitas ruangan yang ber AC namun kondisi tersebut tidak memberikan kenyamanan bagi para pega</w:t>
      </w:r>
      <w:r w:rsidRPr="00813434">
        <w:rPr>
          <w:rStyle w:val="Strong"/>
          <w:b w:val="0"/>
        </w:rPr>
        <w:t>wai diakibatkan ketidak seimbangan antara jumlah pegawai dengan kondisi ruangan yang sempit. Selain itu juga jumlah laptop yang masih dianggap kurang karena ada beberapa pegawai memerlukan laptop demi kelancaran pekerjaan organisasi tidak bisa menyelesaikan pekerjaan tepat waktu.</w:t>
      </w:r>
      <w:r w:rsidR="00EA495E" w:rsidRPr="00813434">
        <w:rPr>
          <w:rStyle w:val="Strong"/>
          <w:b w:val="0"/>
        </w:rPr>
        <w:t xml:space="preserve"> Persoalan jaringan internet juga masih dianggap bermasalah karena pemakaian melebihi kapasitas membuat jaringan internaet lambat sehingga menghambat pekerjaan organisasi.</w:t>
      </w:r>
    </w:p>
    <w:p w:rsidR="00184071" w:rsidRPr="00E94612" w:rsidRDefault="00184071" w:rsidP="00E94612">
      <w:pPr>
        <w:autoSpaceDE w:val="0"/>
        <w:autoSpaceDN w:val="0"/>
        <w:adjustRightInd w:val="0"/>
        <w:spacing w:line="480" w:lineRule="auto"/>
        <w:ind w:firstLine="709"/>
        <w:jc w:val="both"/>
        <w:rPr>
          <w:b/>
        </w:rPr>
      </w:pPr>
      <w:r w:rsidRPr="00813434">
        <w:t xml:space="preserve">Dari </w:t>
      </w:r>
      <w:r w:rsidR="00780036" w:rsidRPr="00813434">
        <w:t xml:space="preserve">penjelasan diatas mengenai masalah </w:t>
      </w:r>
      <w:r w:rsidRPr="00813434">
        <w:t xml:space="preserve">yang </w:t>
      </w:r>
      <w:r w:rsidR="00780036" w:rsidRPr="00813434">
        <w:t xml:space="preserve">timbul pada organisasi tersebut, </w:t>
      </w:r>
      <w:r w:rsidRPr="00813434">
        <w:t xml:space="preserve">maka peneliti tertarik untuk mengambil judul </w:t>
      </w:r>
      <w:r w:rsidRPr="00813434">
        <w:rPr>
          <w:b/>
        </w:rPr>
        <w:t xml:space="preserve">“Pengaruh </w:t>
      </w:r>
      <w:r w:rsidR="00780036" w:rsidRPr="00813434">
        <w:rPr>
          <w:b/>
        </w:rPr>
        <w:t xml:space="preserve">Pengembangan Karir dan Lingkungan Kerja terhadap </w:t>
      </w:r>
      <w:r w:rsidR="00B96816" w:rsidRPr="00813434">
        <w:rPr>
          <w:b/>
          <w:i/>
        </w:rPr>
        <w:t>Organizational Citizenship Behavior</w:t>
      </w:r>
      <w:r w:rsidR="00B96816" w:rsidRPr="00813434">
        <w:rPr>
          <w:b/>
          <w:i/>
          <w:lang w:val="id-ID"/>
        </w:rPr>
        <w:t xml:space="preserve"> </w:t>
      </w:r>
      <w:r w:rsidR="00780036" w:rsidRPr="00813434">
        <w:rPr>
          <w:b/>
        </w:rPr>
        <w:t>pada Kantor Dinas Perhubungan Kota Gorontalo</w:t>
      </w:r>
      <w:r w:rsidRPr="00813434">
        <w:rPr>
          <w:b/>
        </w:rPr>
        <w:t>”</w:t>
      </w:r>
    </w:p>
    <w:p w:rsidR="00482534" w:rsidRPr="00813434" w:rsidRDefault="00482534" w:rsidP="00813434">
      <w:pPr>
        <w:pStyle w:val="NoSpacing"/>
        <w:spacing w:line="480" w:lineRule="auto"/>
        <w:ind w:left="709" w:hanging="709"/>
        <w:jc w:val="both"/>
        <w:rPr>
          <w:rFonts w:ascii="Times New Roman" w:hAnsi="Times New Roman" w:cs="Times New Roman"/>
          <w:b/>
          <w:sz w:val="24"/>
          <w:szCs w:val="24"/>
          <w:lang w:val="id-ID"/>
        </w:rPr>
      </w:pPr>
      <w:r w:rsidRPr="00813434">
        <w:rPr>
          <w:rFonts w:ascii="Times New Roman" w:hAnsi="Times New Roman" w:cs="Times New Roman"/>
          <w:b/>
          <w:sz w:val="24"/>
          <w:szCs w:val="24"/>
          <w:lang w:val="id-ID"/>
        </w:rPr>
        <w:t>1.2</w:t>
      </w:r>
      <w:r w:rsidRPr="00813434">
        <w:rPr>
          <w:rFonts w:ascii="Times New Roman" w:hAnsi="Times New Roman" w:cs="Times New Roman"/>
          <w:b/>
          <w:sz w:val="24"/>
          <w:szCs w:val="24"/>
          <w:lang w:val="id-ID"/>
        </w:rPr>
        <w:tab/>
      </w:r>
      <w:r w:rsidRPr="00813434">
        <w:rPr>
          <w:rFonts w:ascii="Times New Roman" w:hAnsi="Times New Roman" w:cs="Times New Roman"/>
          <w:b/>
          <w:sz w:val="24"/>
          <w:szCs w:val="24"/>
        </w:rPr>
        <w:t>Rumusan Masalah</w:t>
      </w:r>
    </w:p>
    <w:p w:rsidR="00482534" w:rsidRPr="00813434" w:rsidRDefault="00482534" w:rsidP="00813434">
      <w:pPr>
        <w:pStyle w:val="NoSpacing"/>
        <w:tabs>
          <w:tab w:val="left" w:pos="0"/>
        </w:tabs>
        <w:spacing w:line="480" w:lineRule="auto"/>
        <w:ind w:firstLine="360"/>
        <w:jc w:val="both"/>
        <w:rPr>
          <w:rFonts w:ascii="Times New Roman" w:hAnsi="Times New Roman" w:cs="Times New Roman"/>
          <w:sz w:val="24"/>
          <w:szCs w:val="24"/>
        </w:rPr>
      </w:pPr>
      <w:r w:rsidRPr="00813434">
        <w:rPr>
          <w:rFonts w:ascii="Times New Roman" w:hAnsi="Times New Roman" w:cs="Times New Roman"/>
          <w:sz w:val="24"/>
          <w:szCs w:val="24"/>
          <w:lang w:val="id-ID"/>
        </w:rPr>
        <w:tab/>
      </w:r>
      <w:r w:rsidRPr="00813434">
        <w:rPr>
          <w:rFonts w:ascii="Times New Roman" w:hAnsi="Times New Roman" w:cs="Times New Roman"/>
          <w:sz w:val="24"/>
          <w:szCs w:val="24"/>
        </w:rPr>
        <w:t>Berdasarkan lata</w:t>
      </w:r>
      <w:r w:rsidR="003375CB" w:rsidRPr="00813434">
        <w:rPr>
          <w:rFonts w:ascii="Times New Roman" w:hAnsi="Times New Roman" w:cs="Times New Roman"/>
          <w:sz w:val="24"/>
          <w:szCs w:val="24"/>
        </w:rPr>
        <w:t>r belakang  yang telah dijabarkan diatas</w:t>
      </w:r>
      <w:r w:rsidRPr="00813434">
        <w:rPr>
          <w:rFonts w:ascii="Times New Roman" w:hAnsi="Times New Roman" w:cs="Times New Roman"/>
          <w:sz w:val="24"/>
          <w:szCs w:val="24"/>
        </w:rPr>
        <w:t xml:space="preserve"> maka dapat</w:t>
      </w:r>
      <w:r w:rsidRPr="00813434">
        <w:rPr>
          <w:rFonts w:ascii="Times New Roman" w:hAnsi="Times New Roman" w:cs="Times New Roman"/>
          <w:sz w:val="24"/>
          <w:szCs w:val="24"/>
          <w:lang w:val="id-ID"/>
        </w:rPr>
        <w:t xml:space="preserve"> di</w:t>
      </w:r>
      <w:r w:rsidRPr="00813434">
        <w:rPr>
          <w:rFonts w:ascii="Times New Roman" w:hAnsi="Times New Roman" w:cs="Times New Roman"/>
          <w:sz w:val="24"/>
          <w:szCs w:val="24"/>
        </w:rPr>
        <w:t>rumus</w:t>
      </w:r>
      <w:r w:rsidRPr="00813434">
        <w:rPr>
          <w:rFonts w:ascii="Times New Roman" w:hAnsi="Times New Roman" w:cs="Times New Roman"/>
          <w:sz w:val="24"/>
          <w:szCs w:val="24"/>
          <w:lang w:val="id-ID"/>
        </w:rPr>
        <w:t>k</w:t>
      </w:r>
      <w:r w:rsidRPr="00813434">
        <w:rPr>
          <w:rFonts w:ascii="Times New Roman" w:hAnsi="Times New Roman" w:cs="Times New Roman"/>
          <w:sz w:val="24"/>
          <w:szCs w:val="24"/>
        </w:rPr>
        <w:t>an masalah pada penelitian ini adalah:</w:t>
      </w:r>
    </w:p>
    <w:p w:rsidR="00184071" w:rsidRPr="00813434" w:rsidRDefault="00482534" w:rsidP="00813434">
      <w:pPr>
        <w:pStyle w:val="NoSpacing"/>
        <w:numPr>
          <w:ilvl w:val="0"/>
          <w:numId w:val="5"/>
        </w:numPr>
        <w:tabs>
          <w:tab w:val="left" w:pos="0"/>
        </w:tabs>
        <w:spacing w:line="480" w:lineRule="auto"/>
        <w:ind w:hanging="436"/>
        <w:jc w:val="both"/>
        <w:rPr>
          <w:rFonts w:ascii="Times New Roman" w:hAnsi="Times New Roman" w:cs="Times New Roman"/>
          <w:sz w:val="24"/>
          <w:szCs w:val="24"/>
        </w:rPr>
      </w:pPr>
      <w:r w:rsidRPr="00813434">
        <w:rPr>
          <w:rFonts w:ascii="Times New Roman" w:hAnsi="Times New Roman" w:cs="Times New Roman"/>
          <w:sz w:val="24"/>
          <w:szCs w:val="24"/>
          <w:lang w:val="id-ID"/>
        </w:rPr>
        <w:t>Seberapa b</w:t>
      </w:r>
      <w:r w:rsidR="003375CB" w:rsidRPr="00813434">
        <w:rPr>
          <w:rFonts w:ascii="Times New Roman" w:hAnsi="Times New Roman" w:cs="Times New Roman"/>
          <w:sz w:val="24"/>
          <w:szCs w:val="24"/>
          <w:lang w:val="id-ID"/>
        </w:rPr>
        <w:t>esar pengaruh</w:t>
      </w:r>
      <w:r w:rsidR="00780036" w:rsidRPr="00813434">
        <w:rPr>
          <w:rFonts w:ascii="Times New Roman" w:hAnsi="Times New Roman" w:cs="Times New Roman"/>
          <w:sz w:val="24"/>
          <w:szCs w:val="24"/>
        </w:rPr>
        <w:t>Pengembangan Karir</w:t>
      </w:r>
      <w:r w:rsidR="00C65EF8" w:rsidRPr="00813434">
        <w:rPr>
          <w:rFonts w:ascii="Times New Roman" w:hAnsi="Times New Roman" w:cs="Times New Roman"/>
          <w:sz w:val="24"/>
          <w:szCs w:val="24"/>
          <w:lang w:val="id-ID"/>
        </w:rPr>
        <w:t xml:space="preserve"> </w:t>
      </w:r>
      <w:r w:rsidR="003375CB" w:rsidRPr="00813434">
        <w:rPr>
          <w:rFonts w:ascii="Times New Roman" w:hAnsi="Times New Roman" w:cs="Times New Roman"/>
          <w:sz w:val="24"/>
          <w:szCs w:val="24"/>
        </w:rPr>
        <w:t>(X</w:t>
      </w:r>
      <w:r w:rsidR="003375CB" w:rsidRPr="00813434">
        <w:rPr>
          <w:rFonts w:ascii="Times New Roman" w:hAnsi="Times New Roman" w:cs="Times New Roman"/>
          <w:sz w:val="24"/>
          <w:szCs w:val="24"/>
          <w:vertAlign w:val="subscript"/>
        </w:rPr>
        <w:t>1</w:t>
      </w:r>
      <w:r w:rsidR="00184071" w:rsidRPr="00813434">
        <w:rPr>
          <w:rFonts w:ascii="Times New Roman" w:hAnsi="Times New Roman" w:cs="Times New Roman"/>
          <w:sz w:val="24"/>
          <w:szCs w:val="24"/>
        </w:rPr>
        <w:t xml:space="preserve">) dan </w:t>
      </w:r>
      <w:r w:rsidR="00780036" w:rsidRPr="00813434">
        <w:rPr>
          <w:rFonts w:ascii="Times New Roman" w:hAnsi="Times New Roman" w:cs="Times New Roman"/>
          <w:sz w:val="24"/>
          <w:szCs w:val="24"/>
        </w:rPr>
        <w:t>Lingkungan Kerja</w:t>
      </w:r>
      <w:r w:rsidR="003375CB" w:rsidRPr="00813434">
        <w:rPr>
          <w:rFonts w:ascii="Times New Roman" w:hAnsi="Times New Roman" w:cs="Times New Roman"/>
          <w:sz w:val="24"/>
          <w:szCs w:val="24"/>
        </w:rPr>
        <w:t xml:space="preserve"> (X</w:t>
      </w:r>
      <w:r w:rsidR="003375CB" w:rsidRPr="00813434">
        <w:rPr>
          <w:rFonts w:ascii="Times New Roman" w:hAnsi="Times New Roman" w:cs="Times New Roman"/>
          <w:sz w:val="24"/>
          <w:szCs w:val="24"/>
          <w:vertAlign w:val="subscript"/>
        </w:rPr>
        <w:t>2</w:t>
      </w:r>
      <w:r w:rsidR="003375CB" w:rsidRPr="00813434">
        <w:rPr>
          <w:rFonts w:ascii="Times New Roman" w:hAnsi="Times New Roman" w:cs="Times New Roman"/>
          <w:sz w:val="24"/>
          <w:szCs w:val="24"/>
        </w:rPr>
        <w:t>)</w:t>
      </w:r>
      <w:r w:rsidRPr="00813434">
        <w:rPr>
          <w:rFonts w:ascii="Times New Roman" w:hAnsi="Times New Roman" w:cs="Times New Roman"/>
          <w:sz w:val="24"/>
          <w:szCs w:val="24"/>
          <w:lang w:val="id-ID"/>
        </w:rPr>
        <w:t xml:space="preserve"> secara simultan berpengaruh terhadap </w:t>
      </w:r>
      <w:r w:rsidR="00B96816" w:rsidRPr="00813434">
        <w:rPr>
          <w:rFonts w:ascii="Times New Roman" w:hAnsi="Times New Roman" w:cs="Times New Roman"/>
          <w:i/>
          <w:sz w:val="24"/>
          <w:szCs w:val="24"/>
        </w:rPr>
        <w:t>Organizational Citizenship Behavior</w:t>
      </w:r>
      <w:r w:rsidR="00454136" w:rsidRPr="00813434">
        <w:rPr>
          <w:rFonts w:ascii="Times New Roman" w:hAnsi="Times New Roman" w:cs="Times New Roman"/>
          <w:i/>
          <w:sz w:val="24"/>
          <w:szCs w:val="24"/>
          <w:lang w:val="id-ID"/>
        </w:rPr>
        <w:t xml:space="preserve"> </w:t>
      </w:r>
      <w:r w:rsidR="003375CB" w:rsidRPr="00813434">
        <w:rPr>
          <w:rFonts w:ascii="Times New Roman" w:hAnsi="Times New Roman" w:cs="Times New Roman"/>
          <w:sz w:val="24"/>
          <w:szCs w:val="24"/>
        </w:rPr>
        <w:t>(Y) pada Kantor</w:t>
      </w:r>
      <w:r w:rsidR="00184071" w:rsidRPr="00813434">
        <w:rPr>
          <w:rFonts w:ascii="Times New Roman" w:hAnsi="Times New Roman" w:cs="Times New Roman"/>
          <w:sz w:val="24"/>
          <w:szCs w:val="24"/>
        </w:rPr>
        <w:t xml:space="preserve">Dinas </w:t>
      </w:r>
      <w:r w:rsidR="00780036" w:rsidRPr="00813434">
        <w:rPr>
          <w:rFonts w:ascii="Times New Roman" w:hAnsi="Times New Roman" w:cs="Times New Roman"/>
          <w:sz w:val="24"/>
          <w:szCs w:val="24"/>
        </w:rPr>
        <w:t>Perhubungan Kota Gorontalo</w:t>
      </w:r>
      <w:r w:rsidR="000B4C53" w:rsidRPr="00813434">
        <w:rPr>
          <w:rFonts w:ascii="Times New Roman" w:hAnsi="Times New Roman" w:cs="Times New Roman"/>
          <w:sz w:val="24"/>
          <w:szCs w:val="24"/>
          <w:lang w:val="id-ID"/>
        </w:rPr>
        <w:t>.</w:t>
      </w:r>
    </w:p>
    <w:p w:rsidR="00780036" w:rsidRPr="00813434" w:rsidRDefault="00482534" w:rsidP="00813434">
      <w:pPr>
        <w:pStyle w:val="NoSpacing"/>
        <w:numPr>
          <w:ilvl w:val="0"/>
          <w:numId w:val="5"/>
        </w:numPr>
        <w:tabs>
          <w:tab w:val="left" w:pos="0"/>
        </w:tabs>
        <w:spacing w:line="480" w:lineRule="auto"/>
        <w:ind w:hanging="436"/>
        <w:jc w:val="both"/>
        <w:rPr>
          <w:rFonts w:ascii="Times New Roman" w:hAnsi="Times New Roman" w:cs="Times New Roman"/>
          <w:sz w:val="24"/>
          <w:szCs w:val="24"/>
        </w:rPr>
      </w:pPr>
      <w:r w:rsidRPr="00813434">
        <w:rPr>
          <w:rFonts w:ascii="Times New Roman" w:hAnsi="Times New Roman" w:cs="Times New Roman"/>
          <w:sz w:val="24"/>
          <w:szCs w:val="24"/>
          <w:lang w:val="id-ID"/>
        </w:rPr>
        <w:lastRenderedPageBreak/>
        <w:t xml:space="preserve">Seberapa besar pengaruh </w:t>
      </w:r>
      <w:r w:rsidR="00780036" w:rsidRPr="00813434">
        <w:rPr>
          <w:rFonts w:ascii="Times New Roman" w:hAnsi="Times New Roman" w:cs="Times New Roman"/>
          <w:sz w:val="24"/>
          <w:szCs w:val="24"/>
        </w:rPr>
        <w:t>Pengembangan Karir (X</w:t>
      </w:r>
      <w:r w:rsidR="00780036" w:rsidRPr="00813434">
        <w:rPr>
          <w:rFonts w:ascii="Times New Roman" w:hAnsi="Times New Roman" w:cs="Times New Roman"/>
          <w:sz w:val="24"/>
          <w:szCs w:val="24"/>
          <w:vertAlign w:val="subscript"/>
        </w:rPr>
        <w:t>1</w:t>
      </w:r>
      <w:r w:rsidR="00780036" w:rsidRPr="00813434">
        <w:rPr>
          <w:rFonts w:ascii="Times New Roman" w:hAnsi="Times New Roman" w:cs="Times New Roman"/>
          <w:sz w:val="24"/>
          <w:szCs w:val="24"/>
        </w:rPr>
        <w:t xml:space="preserve">) </w:t>
      </w:r>
      <w:r w:rsidR="003375CB" w:rsidRPr="00813434">
        <w:rPr>
          <w:rFonts w:ascii="Times New Roman" w:hAnsi="Times New Roman" w:cs="Times New Roman"/>
          <w:sz w:val="24"/>
          <w:szCs w:val="24"/>
          <w:lang w:val="id-ID"/>
        </w:rPr>
        <w:t xml:space="preserve">secara </w:t>
      </w:r>
      <w:r w:rsidR="003375CB" w:rsidRPr="00813434">
        <w:rPr>
          <w:rFonts w:ascii="Times New Roman" w:hAnsi="Times New Roman" w:cs="Times New Roman"/>
          <w:sz w:val="24"/>
          <w:szCs w:val="24"/>
        </w:rPr>
        <w:t>parsial</w:t>
      </w:r>
      <w:r w:rsidR="003375CB" w:rsidRPr="00813434">
        <w:rPr>
          <w:rFonts w:ascii="Times New Roman" w:hAnsi="Times New Roman" w:cs="Times New Roman"/>
          <w:sz w:val="24"/>
          <w:szCs w:val="24"/>
          <w:lang w:val="id-ID"/>
        </w:rPr>
        <w:t xml:space="preserve"> berpengaruh terhadap </w:t>
      </w:r>
      <w:r w:rsidR="00B96816" w:rsidRPr="00813434">
        <w:rPr>
          <w:rFonts w:ascii="Times New Roman" w:hAnsi="Times New Roman" w:cs="Times New Roman"/>
          <w:i/>
          <w:sz w:val="24"/>
          <w:szCs w:val="24"/>
        </w:rPr>
        <w:t>Organizational Citizenship Behavior</w:t>
      </w:r>
      <w:r w:rsidR="00B96816" w:rsidRPr="00813434">
        <w:rPr>
          <w:rFonts w:ascii="Times New Roman" w:hAnsi="Times New Roman" w:cs="Times New Roman"/>
          <w:i/>
          <w:sz w:val="24"/>
          <w:szCs w:val="24"/>
          <w:lang w:val="id-ID"/>
        </w:rPr>
        <w:t xml:space="preserve"> </w:t>
      </w:r>
      <w:r w:rsidR="00780036" w:rsidRPr="00813434">
        <w:rPr>
          <w:rFonts w:ascii="Times New Roman" w:hAnsi="Times New Roman" w:cs="Times New Roman"/>
          <w:sz w:val="24"/>
          <w:szCs w:val="24"/>
        </w:rPr>
        <w:t xml:space="preserve">(Y) </w:t>
      </w:r>
      <w:r w:rsidR="00763FD3" w:rsidRPr="00813434">
        <w:rPr>
          <w:rFonts w:ascii="Times New Roman" w:hAnsi="Times New Roman" w:cs="Times New Roman"/>
          <w:sz w:val="24"/>
          <w:szCs w:val="24"/>
        </w:rPr>
        <w:t xml:space="preserve">pada </w:t>
      </w:r>
      <w:r w:rsidR="00780036" w:rsidRPr="00813434">
        <w:rPr>
          <w:rFonts w:ascii="Times New Roman" w:hAnsi="Times New Roman" w:cs="Times New Roman"/>
          <w:sz w:val="24"/>
          <w:szCs w:val="24"/>
        </w:rPr>
        <w:t>pada Kantor Dinas Perhubungan Kota Gorontalo</w:t>
      </w:r>
      <w:r w:rsidR="000B4C53" w:rsidRPr="00813434">
        <w:rPr>
          <w:rFonts w:ascii="Times New Roman" w:hAnsi="Times New Roman" w:cs="Times New Roman"/>
          <w:sz w:val="24"/>
          <w:szCs w:val="24"/>
          <w:lang w:val="id-ID"/>
        </w:rPr>
        <w:t>.</w:t>
      </w:r>
    </w:p>
    <w:p w:rsidR="001477FE" w:rsidRPr="00813434" w:rsidRDefault="00482534" w:rsidP="00813434">
      <w:pPr>
        <w:pStyle w:val="NoSpacing"/>
        <w:numPr>
          <w:ilvl w:val="0"/>
          <w:numId w:val="5"/>
        </w:numPr>
        <w:tabs>
          <w:tab w:val="left" w:pos="0"/>
        </w:tabs>
        <w:spacing w:line="480" w:lineRule="auto"/>
        <w:ind w:hanging="436"/>
        <w:jc w:val="both"/>
        <w:rPr>
          <w:rFonts w:ascii="Times New Roman" w:hAnsi="Times New Roman" w:cs="Times New Roman"/>
          <w:sz w:val="24"/>
          <w:szCs w:val="24"/>
        </w:rPr>
      </w:pPr>
      <w:r w:rsidRPr="00813434">
        <w:rPr>
          <w:rFonts w:ascii="Times New Roman" w:hAnsi="Times New Roman" w:cs="Times New Roman"/>
          <w:sz w:val="24"/>
          <w:szCs w:val="24"/>
          <w:lang w:val="id-ID"/>
        </w:rPr>
        <w:t xml:space="preserve">Seberapa besar pengaruh </w:t>
      </w:r>
      <w:r w:rsidR="00253484" w:rsidRPr="00813434">
        <w:rPr>
          <w:rFonts w:ascii="Times New Roman" w:hAnsi="Times New Roman" w:cs="Times New Roman"/>
          <w:sz w:val="24"/>
          <w:szCs w:val="24"/>
        </w:rPr>
        <w:t>Lingkungan Kerja (X</w:t>
      </w:r>
      <w:r w:rsidR="00253484" w:rsidRPr="00813434">
        <w:rPr>
          <w:rFonts w:ascii="Times New Roman" w:hAnsi="Times New Roman" w:cs="Times New Roman"/>
          <w:sz w:val="24"/>
          <w:szCs w:val="24"/>
          <w:vertAlign w:val="subscript"/>
        </w:rPr>
        <w:t>2</w:t>
      </w:r>
      <w:r w:rsidR="00253484" w:rsidRPr="00813434">
        <w:rPr>
          <w:rFonts w:ascii="Times New Roman" w:hAnsi="Times New Roman" w:cs="Times New Roman"/>
          <w:sz w:val="24"/>
          <w:szCs w:val="24"/>
        </w:rPr>
        <w:t xml:space="preserve">) </w:t>
      </w:r>
      <w:r w:rsidR="00727BCE" w:rsidRPr="00813434">
        <w:rPr>
          <w:rFonts w:ascii="Times New Roman" w:hAnsi="Times New Roman" w:cs="Times New Roman"/>
          <w:sz w:val="24"/>
          <w:szCs w:val="24"/>
          <w:lang w:val="id-ID"/>
        </w:rPr>
        <w:t xml:space="preserve">secara </w:t>
      </w:r>
      <w:r w:rsidR="00727BCE" w:rsidRPr="00813434">
        <w:rPr>
          <w:rFonts w:ascii="Times New Roman" w:hAnsi="Times New Roman" w:cs="Times New Roman"/>
          <w:sz w:val="24"/>
          <w:szCs w:val="24"/>
        </w:rPr>
        <w:t>parsial</w:t>
      </w:r>
      <w:r w:rsidR="00727BCE" w:rsidRPr="00813434">
        <w:rPr>
          <w:rFonts w:ascii="Times New Roman" w:hAnsi="Times New Roman" w:cs="Times New Roman"/>
          <w:sz w:val="24"/>
          <w:szCs w:val="24"/>
          <w:lang w:val="id-ID"/>
        </w:rPr>
        <w:t xml:space="preserve"> berpengaruh terhadap </w:t>
      </w:r>
      <w:r w:rsidR="00B96816" w:rsidRPr="00813434">
        <w:rPr>
          <w:rFonts w:ascii="Times New Roman" w:hAnsi="Times New Roman" w:cs="Times New Roman"/>
          <w:i/>
          <w:sz w:val="24"/>
          <w:szCs w:val="24"/>
        </w:rPr>
        <w:t>Organizational Citizenship Behavior</w:t>
      </w:r>
      <w:r w:rsidR="00B96816" w:rsidRPr="00813434">
        <w:rPr>
          <w:rFonts w:ascii="Times New Roman" w:hAnsi="Times New Roman" w:cs="Times New Roman"/>
          <w:i/>
          <w:sz w:val="24"/>
          <w:szCs w:val="24"/>
          <w:lang w:val="id-ID"/>
        </w:rPr>
        <w:t xml:space="preserve"> </w:t>
      </w:r>
      <w:r w:rsidR="00253484" w:rsidRPr="00813434">
        <w:rPr>
          <w:rFonts w:ascii="Times New Roman" w:hAnsi="Times New Roman" w:cs="Times New Roman"/>
          <w:sz w:val="24"/>
          <w:szCs w:val="24"/>
        </w:rPr>
        <w:t xml:space="preserve">(Y) </w:t>
      </w:r>
      <w:r w:rsidR="00763FD3" w:rsidRPr="00813434">
        <w:rPr>
          <w:rFonts w:ascii="Times New Roman" w:hAnsi="Times New Roman" w:cs="Times New Roman"/>
          <w:sz w:val="24"/>
          <w:szCs w:val="24"/>
        </w:rPr>
        <w:t xml:space="preserve">pada </w:t>
      </w:r>
      <w:r w:rsidR="00253484" w:rsidRPr="00813434">
        <w:rPr>
          <w:rFonts w:ascii="Times New Roman" w:hAnsi="Times New Roman" w:cs="Times New Roman"/>
          <w:sz w:val="24"/>
          <w:szCs w:val="24"/>
        </w:rPr>
        <w:t>Kantor Dinas Perhubungan Kota Gorontalo</w:t>
      </w:r>
      <w:r w:rsidR="000B4C53" w:rsidRPr="00813434">
        <w:rPr>
          <w:rFonts w:ascii="Times New Roman" w:hAnsi="Times New Roman" w:cs="Times New Roman"/>
          <w:sz w:val="24"/>
          <w:szCs w:val="24"/>
          <w:lang w:val="id-ID"/>
        </w:rPr>
        <w:t xml:space="preserve">. </w:t>
      </w:r>
    </w:p>
    <w:p w:rsidR="00482534" w:rsidRPr="00813434" w:rsidRDefault="00482534" w:rsidP="00813434">
      <w:pPr>
        <w:pStyle w:val="ListParagraph"/>
        <w:numPr>
          <w:ilvl w:val="1"/>
          <w:numId w:val="6"/>
        </w:numPr>
        <w:spacing w:after="200" w:line="480" w:lineRule="auto"/>
        <w:ind w:left="709" w:hanging="709"/>
        <w:jc w:val="both"/>
      </w:pPr>
      <w:r w:rsidRPr="00813434">
        <w:rPr>
          <w:b/>
          <w:lang w:val="id-ID"/>
        </w:rPr>
        <w:t xml:space="preserve">Maksud dan </w:t>
      </w:r>
      <w:r w:rsidRPr="00813434">
        <w:rPr>
          <w:b/>
        </w:rPr>
        <w:t>Tujuan Penelitian</w:t>
      </w:r>
    </w:p>
    <w:p w:rsidR="00482534" w:rsidRPr="00813434" w:rsidRDefault="00482534" w:rsidP="00813434">
      <w:pPr>
        <w:pStyle w:val="ListParagraph"/>
        <w:numPr>
          <w:ilvl w:val="2"/>
          <w:numId w:val="6"/>
        </w:numPr>
        <w:spacing w:after="200" w:line="480" w:lineRule="auto"/>
        <w:ind w:left="709" w:hanging="709"/>
        <w:jc w:val="both"/>
      </w:pPr>
      <w:r w:rsidRPr="00813434">
        <w:rPr>
          <w:b/>
          <w:lang w:val="id-ID"/>
        </w:rPr>
        <w:t>Maksud Penelitian</w:t>
      </w:r>
    </w:p>
    <w:p w:rsidR="00727BCE" w:rsidRPr="00813434" w:rsidRDefault="00253484" w:rsidP="00813434">
      <w:pPr>
        <w:pStyle w:val="NoSpacing"/>
        <w:tabs>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sz w:val="24"/>
          <w:szCs w:val="24"/>
        </w:rPr>
        <w:tab/>
      </w:r>
      <w:r w:rsidR="00727BCE" w:rsidRPr="00813434">
        <w:rPr>
          <w:rFonts w:ascii="Times New Roman" w:hAnsi="Times New Roman" w:cs="Times New Roman"/>
          <w:sz w:val="24"/>
          <w:szCs w:val="24"/>
        </w:rPr>
        <w:t>M</w:t>
      </w:r>
      <w:r w:rsidR="00482534" w:rsidRPr="00813434">
        <w:rPr>
          <w:rFonts w:ascii="Times New Roman" w:hAnsi="Times New Roman" w:cs="Times New Roman"/>
          <w:sz w:val="24"/>
          <w:szCs w:val="24"/>
          <w:lang w:val="id-ID"/>
        </w:rPr>
        <w:t>aksud da</w:t>
      </w:r>
      <w:r w:rsidR="00727BCE" w:rsidRPr="00813434">
        <w:rPr>
          <w:rFonts w:ascii="Times New Roman" w:hAnsi="Times New Roman" w:cs="Times New Roman"/>
          <w:sz w:val="24"/>
          <w:szCs w:val="24"/>
          <w:lang w:val="id-ID"/>
        </w:rPr>
        <w:t xml:space="preserve">ri penelitian ini </w:t>
      </w:r>
      <w:r w:rsidR="00727BCE" w:rsidRPr="00813434">
        <w:rPr>
          <w:rFonts w:ascii="Times New Roman" w:hAnsi="Times New Roman" w:cs="Times New Roman"/>
          <w:sz w:val="24"/>
          <w:szCs w:val="24"/>
        </w:rPr>
        <w:t xml:space="preserve">berdasarkan </w:t>
      </w:r>
      <w:r w:rsidR="00482534" w:rsidRPr="00813434">
        <w:rPr>
          <w:rFonts w:ascii="Times New Roman" w:hAnsi="Times New Roman" w:cs="Times New Roman"/>
          <w:sz w:val="24"/>
          <w:szCs w:val="24"/>
          <w:lang w:val="id-ID"/>
        </w:rPr>
        <w:t>rumusan masalah sebelumnya yaitu untuk mendapatkan gambaran tentang</w:t>
      </w:r>
      <w:r w:rsidRPr="00813434">
        <w:rPr>
          <w:rFonts w:ascii="Times New Roman" w:hAnsi="Times New Roman" w:cs="Times New Roman"/>
          <w:sz w:val="24"/>
          <w:szCs w:val="24"/>
        </w:rPr>
        <w:t>Pengembangan Karir (X</w:t>
      </w:r>
      <w:r w:rsidRPr="00813434">
        <w:rPr>
          <w:rFonts w:ascii="Times New Roman" w:hAnsi="Times New Roman" w:cs="Times New Roman"/>
          <w:sz w:val="24"/>
          <w:szCs w:val="24"/>
          <w:vertAlign w:val="subscript"/>
        </w:rPr>
        <w:t>1</w:t>
      </w:r>
      <w:r w:rsidRPr="00813434">
        <w:rPr>
          <w:rFonts w:ascii="Times New Roman" w:hAnsi="Times New Roman" w:cs="Times New Roman"/>
          <w:sz w:val="24"/>
          <w:szCs w:val="24"/>
        </w:rPr>
        <w:t>) dan Lingkungan Kerja (X</w:t>
      </w:r>
      <w:r w:rsidRPr="00813434">
        <w:rPr>
          <w:rFonts w:ascii="Times New Roman" w:hAnsi="Times New Roman" w:cs="Times New Roman"/>
          <w:sz w:val="24"/>
          <w:szCs w:val="24"/>
          <w:vertAlign w:val="subscript"/>
        </w:rPr>
        <w:t>2</w:t>
      </w:r>
      <w:r w:rsidRPr="00813434">
        <w:rPr>
          <w:rFonts w:ascii="Times New Roman" w:hAnsi="Times New Roman" w:cs="Times New Roman"/>
          <w:sz w:val="24"/>
          <w:szCs w:val="24"/>
        </w:rPr>
        <w:t>)</w:t>
      </w:r>
      <w:r w:rsidRPr="00813434">
        <w:rPr>
          <w:rFonts w:ascii="Times New Roman" w:hAnsi="Times New Roman" w:cs="Times New Roman"/>
          <w:sz w:val="24"/>
          <w:szCs w:val="24"/>
          <w:lang w:val="id-ID"/>
        </w:rPr>
        <w:t xml:space="preserve"> terhadap </w:t>
      </w:r>
      <w:r w:rsidR="00B96816" w:rsidRPr="00813434">
        <w:rPr>
          <w:rFonts w:ascii="Times New Roman" w:hAnsi="Times New Roman" w:cs="Times New Roman"/>
          <w:i/>
          <w:sz w:val="24"/>
          <w:szCs w:val="24"/>
        </w:rPr>
        <w:t>Organizational Citizenship Behavior</w:t>
      </w:r>
      <w:r w:rsidR="007921D5" w:rsidRPr="00813434">
        <w:rPr>
          <w:rFonts w:ascii="Times New Roman" w:hAnsi="Times New Roman" w:cs="Times New Roman"/>
          <w:i/>
          <w:sz w:val="24"/>
          <w:szCs w:val="24"/>
          <w:lang w:val="id-ID"/>
        </w:rPr>
        <w:t xml:space="preserve"> </w:t>
      </w:r>
      <w:r w:rsidRPr="00813434">
        <w:rPr>
          <w:rFonts w:ascii="Times New Roman" w:hAnsi="Times New Roman" w:cs="Times New Roman"/>
          <w:sz w:val="24"/>
          <w:szCs w:val="24"/>
        </w:rPr>
        <w:t>(Y) pada Kantor Dinas Perhubungan Kota Gorontalo</w:t>
      </w:r>
      <w:r w:rsidR="00503E85" w:rsidRPr="00813434">
        <w:rPr>
          <w:rFonts w:ascii="Times New Roman" w:hAnsi="Times New Roman" w:cs="Times New Roman"/>
          <w:sz w:val="24"/>
          <w:szCs w:val="24"/>
          <w:lang w:val="id-ID"/>
        </w:rPr>
        <w:t>.</w:t>
      </w:r>
    </w:p>
    <w:p w:rsidR="00482534" w:rsidRPr="00813434" w:rsidRDefault="00482534" w:rsidP="00813434">
      <w:pPr>
        <w:pStyle w:val="NoSpacing"/>
        <w:numPr>
          <w:ilvl w:val="2"/>
          <w:numId w:val="6"/>
        </w:numPr>
        <w:spacing w:line="480" w:lineRule="auto"/>
        <w:ind w:left="709" w:hanging="709"/>
        <w:jc w:val="both"/>
        <w:rPr>
          <w:rFonts w:ascii="Times New Roman" w:hAnsi="Times New Roman" w:cs="Times New Roman"/>
          <w:b/>
          <w:sz w:val="24"/>
          <w:szCs w:val="24"/>
          <w:lang w:val="id-ID"/>
        </w:rPr>
      </w:pPr>
      <w:r w:rsidRPr="00813434">
        <w:rPr>
          <w:rFonts w:ascii="Times New Roman" w:hAnsi="Times New Roman" w:cs="Times New Roman"/>
          <w:b/>
          <w:sz w:val="24"/>
          <w:szCs w:val="24"/>
          <w:lang w:val="id-ID"/>
        </w:rPr>
        <w:t>Tujuan Penelitian</w:t>
      </w:r>
    </w:p>
    <w:p w:rsidR="00482534" w:rsidRPr="00813434" w:rsidRDefault="00482534" w:rsidP="00813434">
      <w:pPr>
        <w:pStyle w:val="NoSpacing"/>
        <w:spacing w:line="480" w:lineRule="auto"/>
        <w:ind w:firstLine="720"/>
        <w:jc w:val="both"/>
        <w:rPr>
          <w:rFonts w:ascii="Times New Roman" w:hAnsi="Times New Roman" w:cs="Times New Roman"/>
          <w:b/>
          <w:sz w:val="24"/>
          <w:szCs w:val="24"/>
          <w:lang w:val="id-ID"/>
        </w:rPr>
      </w:pPr>
      <w:r w:rsidRPr="00813434">
        <w:rPr>
          <w:rFonts w:ascii="Times New Roman" w:hAnsi="Times New Roman" w:cs="Times New Roman"/>
          <w:sz w:val="24"/>
          <w:szCs w:val="24"/>
        </w:rPr>
        <w:t>Berdasarkan  rumusan masalah</w:t>
      </w:r>
      <w:r w:rsidR="00727BCE" w:rsidRPr="00813434">
        <w:rPr>
          <w:rFonts w:ascii="Times New Roman" w:hAnsi="Times New Roman" w:cs="Times New Roman"/>
          <w:sz w:val="24"/>
          <w:szCs w:val="24"/>
        </w:rPr>
        <w:t xml:space="preserve"> diatas, maka tujuan yang ingin</w:t>
      </w:r>
      <w:r w:rsidRPr="00813434">
        <w:rPr>
          <w:rFonts w:ascii="Times New Roman" w:hAnsi="Times New Roman" w:cs="Times New Roman"/>
          <w:sz w:val="24"/>
          <w:szCs w:val="24"/>
        </w:rPr>
        <w:t xml:space="preserve"> dicapai oleh peneliti adalah sebagai berikut:</w:t>
      </w:r>
    </w:p>
    <w:p w:rsidR="00253484" w:rsidRPr="00813434" w:rsidRDefault="00030B1D" w:rsidP="00813434">
      <w:pPr>
        <w:pStyle w:val="NoSpacing"/>
        <w:spacing w:line="480" w:lineRule="auto"/>
        <w:ind w:left="709" w:hanging="425"/>
        <w:jc w:val="both"/>
        <w:rPr>
          <w:rFonts w:ascii="Times New Roman" w:hAnsi="Times New Roman" w:cs="Times New Roman"/>
          <w:sz w:val="24"/>
          <w:szCs w:val="24"/>
          <w:lang w:val="id-ID"/>
        </w:rPr>
      </w:pPr>
      <w:r w:rsidRPr="00813434">
        <w:rPr>
          <w:rFonts w:ascii="Times New Roman" w:hAnsi="Times New Roman" w:cs="Times New Roman"/>
          <w:sz w:val="24"/>
          <w:szCs w:val="24"/>
        </w:rPr>
        <w:t>1.</w:t>
      </w:r>
      <w:r w:rsidRPr="00813434">
        <w:rPr>
          <w:rFonts w:ascii="Times New Roman" w:hAnsi="Times New Roman" w:cs="Times New Roman"/>
          <w:sz w:val="24"/>
          <w:szCs w:val="24"/>
        </w:rPr>
        <w:tab/>
      </w:r>
      <w:r w:rsidR="00482534" w:rsidRPr="00813434">
        <w:rPr>
          <w:rFonts w:ascii="Times New Roman" w:hAnsi="Times New Roman" w:cs="Times New Roman"/>
          <w:sz w:val="24"/>
          <w:szCs w:val="24"/>
        </w:rPr>
        <w:t>Untuk</w:t>
      </w:r>
      <w:r w:rsidR="00482534" w:rsidRPr="00813434">
        <w:rPr>
          <w:rFonts w:ascii="Times New Roman" w:hAnsi="Times New Roman" w:cs="Times New Roman"/>
          <w:sz w:val="24"/>
          <w:szCs w:val="24"/>
          <w:lang w:val="id-ID"/>
        </w:rPr>
        <w:t xml:space="preserve"> mengetahui </w:t>
      </w:r>
      <w:r w:rsidR="00727BCE" w:rsidRPr="00813434">
        <w:rPr>
          <w:rFonts w:ascii="Times New Roman" w:hAnsi="Times New Roman" w:cs="Times New Roman"/>
          <w:sz w:val="24"/>
          <w:szCs w:val="24"/>
          <w:lang w:val="id-ID"/>
        </w:rPr>
        <w:t xml:space="preserve">Seberapa besar </w:t>
      </w:r>
      <w:r w:rsidR="00253484" w:rsidRPr="00813434">
        <w:rPr>
          <w:rFonts w:ascii="Times New Roman" w:hAnsi="Times New Roman" w:cs="Times New Roman"/>
          <w:sz w:val="24"/>
          <w:szCs w:val="24"/>
          <w:lang w:val="id-ID"/>
        </w:rPr>
        <w:t>pengaruh</w:t>
      </w:r>
      <w:r w:rsidR="00253484" w:rsidRPr="00813434">
        <w:rPr>
          <w:rFonts w:ascii="Times New Roman" w:hAnsi="Times New Roman" w:cs="Times New Roman"/>
          <w:sz w:val="24"/>
          <w:szCs w:val="24"/>
        </w:rPr>
        <w:t xml:space="preserve"> Pengembangan Karir (X</w:t>
      </w:r>
      <w:r w:rsidR="00253484" w:rsidRPr="00813434">
        <w:rPr>
          <w:rFonts w:ascii="Times New Roman" w:hAnsi="Times New Roman" w:cs="Times New Roman"/>
          <w:sz w:val="24"/>
          <w:szCs w:val="24"/>
          <w:vertAlign w:val="subscript"/>
        </w:rPr>
        <w:t>1</w:t>
      </w:r>
      <w:r w:rsidR="00253484" w:rsidRPr="00813434">
        <w:rPr>
          <w:rFonts w:ascii="Times New Roman" w:hAnsi="Times New Roman" w:cs="Times New Roman"/>
          <w:sz w:val="24"/>
          <w:szCs w:val="24"/>
        </w:rPr>
        <w:t>) dan Lingkungan Kerja (X</w:t>
      </w:r>
      <w:r w:rsidR="00253484" w:rsidRPr="00813434">
        <w:rPr>
          <w:rFonts w:ascii="Times New Roman" w:hAnsi="Times New Roman" w:cs="Times New Roman"/>
          <w:sz w:val="24"/>
          <w:szCs w:val="24"/>
          <w:vertAlign w:val="subscript"/>
        </w:rPr>
        <w:t>2</w:t>
      </w:r>
      <w:r w:rsidR="00253484" w:rsidRPr="00813434">
        <w:rPr>
          <w:rFonts w:ascii="Times New Roman" w:hAnsi="Times New Roman" w:cs="Times New Roman"/>
          <w:sz w:val="24"/>
          <w:szCs w:val="24"/>
        </w:rPr>
        <w:t>)</w:t>
      </w:r>
      <w:r w:rsidR="00253484" w:rsidRPr="00813434">
        <w:rPr>
          <w:rFonts w:ascii="Times New Roman" w:hAnsi="Times New Roman" w:cs="Times New Roman"/>
          <w:sz w:val="24"/>
          <w:szCs w:val="24"/>
          <w:lang w:val="id-ID"/>
        </w:rPr>
        <w:t xml:space="preserve"> secara simultan berpengaruh terhadap </w:t>
      </w:r>
      <w:r w:rsidR="00B96816" w:rsidRPr="00813434">
        <w:rPr>
          <w:rFonts w:ascii="Times New Roman" w:hAnsi="Times New Roman" w:cs="Times New Roman"/>
          <w:i/>
          <w:sz w:val="24"/>
          <w:szCs w:val="24"/>
        </w:rPr>
        <w:t>Organizational Citizenship Behavior</w:t>
      </w:r>
      <w:r w:rsidR="00206826" w:rsidRPr="00813434">
        <w:rPr>
          <w:rFonts w:ascii="Times New Roman" w:hAnsi="Times New Roman" w:cs="Times New Roman"/>
          <w:i/>
          <w:sz w:val="24"/>
          <w:szCs w:val="24"/>
          <w:lang w:val="id-ID"/>
        </w:rPr>
        <w:t xml:space="preserve"> </w:t>
      </w:r>
      <w:r w:rsidR="00253484" w:rsidRPr="00813434">
        <w:rPr>
          <w:rFonts w:ascii="Times New Roman" w:hAnsi="Times New Roman" w:cs="Times New Roman"/>
          <w:sz w:val="24"/>
          <w:szCs w:val="24"/>
        </w:rPr>
        <w:t>(Y) pada Kantor Dinas Perhubungan Kota Gorontalo</w:t>
      </w:r>
      <w:r w:rsidR="00454136" w:rsidRPr="00813434">
        <w:rPr>
          <w:rFonts w:ascii="Times New Roman" w:hAnsi="Times New Roman" w:cs="Times New Roman"/>
          <w:sz w:val="24"/>
          <w:szCs w:val="24"/>
          <w:lang w:val="id-ID"/>
        </w:rPr>
        <w:t>.</w:t>
      </w:r>
    </w:p>
    <w:p w:rsidR="00253484" w:rsidRPr="00813434" w:rsidRDefault="00030B1D" w:rsidP="00813434">
      <w:pPr>
        <w:pStyle w:val="NoSpacing"/>
        <w:spacing w:line="480" w:lineRule="auto"/>
        <w:ind w:left="709" w:hanging="425"/>
        <w:jc w:val="both"/>
        <w:rPr>
          <w:rFonts w:ascii="Times New Roman" w:hAnsi="Times New Roman" w:cs="Times New Roman"/>
          <w:sz w:val="24"/>
          <w:szCs w:val="24"/>
          <w:lang w:val="id-ID"/>
        </w:rPr>
      </w:pPr>
      <w:r w:rsidRPr="00813434">
        <w:rPr>
          <w:rFonts w:ascii="Times New Roman" w:hAnsi="Times New Roman" w:cs="Times New Roman"/>
          <w:sz w:val="24"/>
          <w:szCs w:val="24"/>
        </w:rPr>
        <w:t>2.</w:t>
      </w:r>
      <w:r w:rsidR="00253484" w:rsidRPr="00813434">
        <w:rPr>
          <w:rFonts w:ascii="Times New Roman" w:hAnsi="Times New Roman" w:cs="Times New Roman"/>
          <w:sz w:val="24"/>
          <w:szCs w:val="24"/>
        </w:rPr>
        <w:tab/>
        <w:t>Untuk mengetahui</w:t>
      </w:r>
      <w:r w:rsidR="00EB09EA" w:rsidRPr="00813434">
        <w:rPr>
          <w:rFonts w:ascii="Times New Roman" w:hAnsi="Times New Roman" w:cs="Times New Roman"/>
          <w:sz w:val="24"/>
          <w:szCs w:val="24"/>
        </w:rPr>
        <w:t xml:space="preserve"> seberapa besar </w:t>
      </w:r>
      <w:r w:rsidR="00253484" w:rsidRPr="00813434">
        <w:rPr>
          <w:rFonts w:ascii="Times New Roman" w:hAnsi="Times New Roman" w:cs="Times New Roman"/>
          <w:sz w:val="24"/>
          <w:szCs w:val="24"/>
          <w:lang w:val="id-ID"/>
        </w:rPr>
        <w:t>pengaruh</w:t>
      </w:r>
      <w:r w:rsidR="00253484" w:rsidRPr="00813434">
        <w:rPr>
          <w:rFonts w:ascii="Times New Roman" w:hAnsi="Times New Roman" w:cs="Times New Roman"/>
          <w:sz w:val="24"/>
          <w:szCs w:val="24"/>
        </w:rPr>
        <w:t xml:space="preserve"> Pengembangan Karir (X</w:t>
      </w:r>
      <w:r w:rsidR="00253484" w:rsidRPr="00813434">
        <w:rPr>
          <w:rFonts w:ascii="Times New Roman" w:hAnsi="Times New Roman" w:cs="Times New Roman"/>
          <w:sz w:val="24"/>
          <w:szCs w:val="24"/>
          <w:vertAlign w:val="subscript"/>
        </w:rPr>
        <w:t>1</w:t>
      </w:r>
      <w:r w:rsidR="00253484" w:rsidRPr="00813434">
        <w:rPr>
          <w:rFonts w:ascii="Times New Roman" w:hAnsi="Times New Roman" w:cs="Times New Roman"/>
          <w:sz w:val="24"/>
          <w:szCs w:val="24"/>
        </w:rPr>
        <w:t xml:space="preserve">) </w:t>
      </w:r>
      <w:r w:rsidR="00EF7240" w:rsidRPr="00813434">
        <w:rPr>
          <w:rFonts w:ascii="Times New Roman" w:hAnsi="Times New Roman" w:cs="Times New Roman"/>
          <w:sz w:val="24"/>
          <w:szCs w:val="24"/>
          <w:lang w:val="id-ID"/>
        </w:rPr>
        <w:t xml:space="preserve">secara </w:t>
      </w:r>
      <w:r w:rsidR="00EF7240" w:rsidRPr="00813434">
        <w:rPr>
          <w:rFonts w:ascii="Times New Roman" w:hAnsi="Times New Roman" w:cs="Times New Roman"/>
          <w:sz w:val="24"/>
          <w:szCs w:val="24"/>
        </w:rPr>
        <w:t>parsial</w:t>
      </w:r>
      <w:r w:rsidR="00EF7240" w:rsidRPr="00813434">
        <w:rPr>
          <w:rFonts w:ascii="Times New Roman" w:hAnsi="Times New Roman" w:cs="Times New Roman"/>
          <w:sz w:val="24"/>
          <w:szCs w:val="24"/>
          <w:lang w:val="id-ID"/>
        </w:rPr>
        <w:t xml:space="preserve"> berpengaruh terhadap </w:t>
      </w:r>
      <w:r w:rsidR="00B96816" w:rsidRPr="00813434">
        <w:rPr>
          <w:rFonts w:ascii="Times New Roman" w:hAnsi="Times New Roman" w:cs="Times New Roman"/>
          <w:i/>
          <w:sz w:val="24"/>
          <w:szCs w:val="24"/>
        </w:rPr>
        <w:t>Organizational Citizenship Behavior</w:t>
      </w:r>
      <w:r w:rsidR="00206826" w:rsidRPr="00813434">
        <w:rPr>
          <w:rFonts w:ascii="Times New Roman" w:hAnsi="Times New Roman" w:cs="Times New Roman"/>
          <w:i/>
          <w:sz w:val="24"/>
          <w:szCs w:val="24"/>
          <w:lang w:val="id-ID"/>
        </w:rPr>
        <w:t xml:space="preserve"> </w:t>
      </w:r>
      <w:r w:rsidR="00253484" w:rsidRPr="00813434">
        <w:rPr>
          <w:rFonts w:ascii="Times New Roman" w:hAnsi="Times New Roman" w:cs="Times New Roman"/>
          <w:sz w:val="24"/>
          <w:szCs w:val="24"/>
        </w:rPr>
        <w:t xml:space="preserve">(Y) </w:t>
      </w:r>
      <w:r w:rsidR="00EF7240" w:rsidRPr="00813434">
        <w:rPr>
          <w:rFonts w:ascii="Times New Roman" w:hAnsi="Times New Roman" w:cs="Times New Roman"/>
          <w:sz w:val="24"/>
          <w:szCs w:val="24"/>
        </w:rPr>
        <w:t xml:space="preserve">pada </w:t>
      </w:r>
      <w:r w:rsidR="00253484" w:rsidRPr="00813434">
        <w:rPr>
          <w:rFonts w:ascii="Times New Roman" w:hAnsi="Times New Roman" w:cs="Times New Roman"/>
          <w:sz w:val="24"/>
          <w:szCs w:val="24"/>
        </w:rPr>
        <w:t>Kantor Dinas Perhubungan Kota Gorontalo</w:t>
      </w:r>
      <w:r w:rsidR="00454136" w:rsidRPr="00813434">
        <w:rPr>
          <w:rFonts w:ascii="Times New Roman" w:hAnsi="Times New Roman" w:cs="Times New Roman"/>
          <w:sz w:val="24"/>
          <w:szCs w:val="24"/>
          <w:lang w:val="id-ID"/>
        </w:rPr>
        <w:t>.</w:t>
      </w:r>
    </w:p>
    <w:p w:rsidR="001477FE" w:rsidRPr="00813434" w:rsidRDefault="00030B1D" w:rsidP="00813434">
      <w:pPr>
        <w:pStyle w:val="NoSpacing"/>
        <w:spacing w:line="480" w:lineRule="auto"/>
        <w:ind w:left="709" w:hanging="425"/>
        <w:jc w:val="both"/>
        <w:rPr>
          <w:rFonts w:ascii="Times New Roman" w:hAnsi="Times New Roman" w:cs="Times New Roman"/>
          <w:sz w:val="24"/>
          <w:szCs w:val="24"/>
        </w:rPr>
      </w:pPr>
      <w:r w:rsidRPr="00813434">
        <w:rPr>
          <w:rFonts w:ascii="Times New Roman" w:hAnsi="Times New Roman" w:cs="Times New Roman"/>
          <w:sz w:val="24"/>
          <w:szCs w:val="24"/>
        </w:rPr>
        <w:lastRenderedPageBreak/>
        <w:t>3.</w:t>
      </w:r>
      <w:r w:rsidRPr="00813434">
        <w:rPr>
          <w:rFonts w:ascii="Times New Roman" w:hAnsi="Times New Roman" w:cs="Times New Roman"/>
          <w:sz w:val="24"/>
          <w:szCs w:val="24"/>
        </w:rPr>
        <w:tab/>
      </w:r>
      <w:r w:rsidR="00482534" w:rsidRPr="00813434">
        <w:rPr>
          <w:rFonts w:ascii="Times New Roman" w:hAnsi="Times New Roman" w:cs="Times New Roman"/>
          <w:sz w:val="24"/>
          <w:szCs w:val="24"/>
        </w:rPr>
        <w:t>Untuk</w:t>
      </w:r>
      <w:r w:rsidR="00482534" w:rsidRPr="00813434">
        <w:rPr>
          <w:rFonts w:ascii="Times New Roman" w:hAnsi="Times New Roman" w:cs="Times New Roman"/>
          <w:sz w:val="24"/>
          <w:szCs w:val="24"/>
          <w:lang w:val="id-ID"/>
        </w:rPr>
        <w:t xml:space="preserve"> mengetahui </w:t>
      </w:r>
      <w:r w:rsidRPr="00813434">
        <w:rPr>
          <w:rFonts w:ascii="Times New Roman" w:hAnsi="Times New Roman" w:cs="Times New Roman"/>
          <w:sz w:val="24"/>
          <w:szCs w:val="24"/>
          <w:lang w:val="id-ID"/>
        </w:rPr>
        <w:t xml:space="preserve">Seberapa besar </w:t>
      </w:r>
      <w:r w:rsidR="00563CD0" w:rsidRPr="00813434">
        <w:rPr>
          <w:rFonts w:ascii="Times New Roman" w:hAnsi="Times New Roman" w:cs="Times New Roman"/>
          <w:sz w:val="24"/>
          <w:szCs w:val="24"/>
          <w:lang w:val="id-ID"/>
        </w:rPr>
        <w:t xml:space="preserve">pengaruh </w:t>
      </w:r>
      <w:r w:rsidR="00EB09EA" w:rsidRPr="00813434">
        <w:rPr>
          <w:rFonts w:ascii="Times New Roman" w:hAnsi="Times New Roman" w:cs="Times New Roman"/>
          <w:sz w:val="24"/>
          <w:szCs w:val="24"/>
        </w:rPr>
        <w:t>Lingkungan Kerja (X</w:t>
      </w:r>
      <w:r w:rsidR="00EB09EA" w:rsidRPr="00813434">
        <w:rPr>
          <w:rFonts w:ascii="Times New Roman" w:hAnsi="Times New Roman" w:cs="Times New Roman"/>
          <w:sz w:val="24"/>
          <w:szCs w:val="24"/>
          <w:vertAlign w:val="subscript"/>
        </w:rPr>
        <w:t>2</w:t>
      </w:r>
      <w:r w:rsidR="00EB09EA" w:rsidRPr="00813434">
        <w:rPr>
          <w:rFonts w:ascii="Times New Roman" w:hAnsi="Times New Roman" w:cs="Times New Roman"/>
          <w:sz w:val="24"/>
          <w:szCs w:val="24"/>
        </w:rPr>
        <w:t xml:space="preserve">) </w:t>
      </w:r>
      <w:r w:rsidR="00563CD0" w:rsidRPr="00813434">
        <w:rPr>
          <w:rFonts w:ascii="Times New Roman" w:hAnsi="Times New Roman" w:cs="Times New Roman"/>
          <w:sz w:val="24"/>
          <w:szCs w:val="24"/>
          <w:lang w:val="id-ID"/>
        </w:rPr>
        <w:t xml:space="preserve">secara </w:t>
      </w:r>
      <w:r w:rsidR="00563CD0" w:rsidRPr="00813434">
        <w:rPr>
          <w:rFonts w:ascii="Times New Roman" w:hAnsi="Times New Roman" w:cs="Times New Roman"/>
          <w:sz w:val="24"/>
          <w:szCs w:val="24"/>
        </w:rPr>
        <w:t>parsial</w:t>
      </w:r>
      <w:r w:rsidR="00563CD0" w:rsidRPr="00813434">
        <w:rPr>
          <w:rFonts w:ascii="Times New Roman" w:hAnsi="Times New Roman" w:cs="Times New Roman"/>
          <w:sz w:val="24"/>
          <w:szCs w:val="24"/>
          <w:lang w:val="id-ID"/>
        </w:rPr>
        <w:t xml:space="preserve"> berpengaruh terhadap </w:t>
      </w:r>
      <w:r w:rsidR="00B96816" w:rsidRPr="00813434">
        <w:rPr>
          <w:rFonts w:ascii="Times New Roman" w:hAnsi="Times New Roman" w:cs="Times New Roman"/>
          <w:i/>
          <w:sz w:val="24"/>
          <w:szCs w:val="24"/>
        </w:rPr>
        <w:t>Organizational Citizenship Behavior</w:t>
      </w:r>
      <w:r w:rsidR="00206826" w:rsidRPr="00813434">
        <w:rPr>
          <w:rFonts w:ascii="Times New Roman" w:hAnsi="Times New Roman" w:cs="Times New Roman"/>
          <w:i/>
          <w:sz w:val="24"/>
          <w:szCs w:val="24"/>
          <w:lang w:val="id-ID"/>
        </w:rPr>
        <w:t xml:space="preserve"> </w:t>
      </w:r>
      <w:r w:rsidR="00EB09EA" w:rsidRPr="00813434">
        <w:rPr>
          <w:rFonts w:ascii="Times New Roman" w:hAnsi="Times New Roman" w:cs="Times New Roman"/>
          <w:sz w:val="24"/>
          <w:szCs w:val="24"/>
        </w:rPr>
        <w:t xml:space="preserve">(Y) </w:t>
      </w:r>
      <w:r w:rsidR="00563CD0" w:rsidRPr="00813434">
        <w:rPr>
          <w:rFonts w:ascii="Times New Roman" w:hAnsi="Times New Roman" w:cs="Times New Roman"/>
          <w:sz w:val="24"/>
          <w:szCs w:val="24"/>
        </w:rPr>
        <w:t xml:space="preserve"> pada </w:t>
      </w:r>
      <w:r w:rsidR="00EB09EA" w:rsidRPr="00813434">
        <w:rPr>
          <w:rFonts w:ascii="Times New Roman" w:hAnsi="Times New Roman" w:cs="Times New Roman"/>
          <w:sz w:val="24"/>
          <w:szCs w:val="24"/>
        </w:rPr>
        <w:t>Kantor Dinas Perhubungan Kota Gorontalo.</w:t>
      </w:r>
    </w:p>
    <w:p w:rsidR="00482534" w:rsidRPr="00813434" w:rsidRDefault="00482534" w:rsidP="00813434">
      <w:pPr>
        <w:pStyle w:val="NoSpacing"/>
        <w:numPr>
          <w:ilvl w:val="1"/>
          <w:numId w:val="7"/>
        </w:numPr>
        <w:spacing w:line="480" w:lineRule="auto"/>
        <w:ind w:left="426" w:hanging="426"/>
        <w:jc w:val="both"/>
        <w:rPr>
          <w:rFonts w:ascii="Times New Roman" w:hAnsi="Times New Roman" w:cs="Times New Roman"/>
          <w:b/>
          <w:sz w:val="24"/>
          <w:szCs w:val="24"/>
        </w:rPr>
      </w:pPr>
      <w:r w:rsidRPr="00813434">
        <w:rPr>
          <w:rFonts w:ascii="Times New Roman" w:hAnsi="Times New Roman" w:cs="Times New Roman"/>
          <w:b/>
          <w:sz w:val="24"/>
          <w:szCs w:val="24"/>
        </w:rPr>
        <w:t xml:space="preserve">Manfaat Penelitian </w:t>
      </w:r>
    </w:p>
    <w:p w:rsidR="00482534" w:rsidRPr="00813434" w:rsidRDefault="00482534" w:rsidP="00813434">
      <w:pPr>
        <w:pStyle w:val="NoSpacing"/>
        <w:numPr>
          <w:ilvl w:val="0"/>
          <w:numId w:val="8"/>
        </w:numPr>
        <w:spacing w:line="480" w:lineRule="auto"/>
        <w:ind w:hanging="436"/>
        <w:jc w:val="both"/>
        <w:rPr>
          <w:rFonts w:ascii="Times New Roman" w:hAnsi="Times New Roman" w:cs="Times New Roman"/>
          <w:b/>
          <w:sz w:val="24"/>
          <w:szCs w:val="24"/>
        </w:rPr>
      </w:pPr>
      <w:r w:rsidRPr="00813434">
        <w:rPr>
          <w:rFonts w:ascii="Times New Roman" w:hAnsi="Times New Roman" w:cs="Times New Roman"/>
          <w:sz w:val="24"/>
          <w:szCs w:val="24"/>
        </w:rPr>
        <w:t>Manfaat Teoritis</w:t>
      </w:r>
    </w:p>
    <w:p w:rsidR="00977DE0" w:rsidRPr="00813434" w:rsidRDefault="00030B1D" w:rsidP="00813434">
      <w:pPr>
        <w:pStyle w:val="NoSpacing"/>
        <w:spacing w:line="480" w:lineRule="auto"/>
        <w:ind w:left="720" w:hanging="436"/>
        <w:jc w:val="both"/>
        <w:rPr>
          <w:rFonts w:ascii="Times New Roman" w:hAnsi="Times New Roman" w:cs="Times New Roman"/>
          <w:sz w:val="24"/>
          <w:szCs w:val="24"/>
        </w:rPr>
      </w:pPr>
      <w:r w:rsidRPr="00813434">
        <w:rPr>
          <w:rFonts w:ascii="Times New Roman" w:hAnsi="Times New Roman" w:cs="Times New Roman"/>
          <w:sz w:val="24"/>
          <w:szCs w:val="24"/>
        </w:rPr>
        <w:tab/>
      </w:r>
      <w:r w:rsidR="00482534" w:rsidRPr="00813434">
        <w:rPr>
          <w:rFonts w:ascii="Times New Roman" w:hAnsi="Times New Roman" w:cs="Times New Roman"/>
          <w:sz w:val="24"/>
          <w:szCs w:val="24"/>
        </w:rPr>
        <w:t>Hasil penelitian ini</w:t>
      </w:r>
      <w:r w:rsidR="00EB09EA" w:rsidRPr="00813434">
        <w:rPr>
          <w:rFonts w:ascii="Times New Roman" w:hAnsi="Times New Roman" w:cs="Times New Roman"/>
          <w:sz w:val="24"/>
          <w:szCs w:val="24"/>
        </w:rPr>
        <w:t xml:space="preserve"> diharapkan dapat menambah</w:t>
      </w:r>
      <w:r w:rsidR="006001BA" w:rsidRPr="00813434">
        <w:rPr>
          <w:rFonts w:ascii="Times New Roman" w:hAnsi="Times New Roman" w:cs="Times New Roman"/>
          <w:sz w:val="24"/>
          <w:szCs w:val="24"/>
        </w:rPr>
        <w:t xml:space="preserve"> konsep dan teori terhadap ilmu pengetahuan</w:t>
      </w:r>
      <w:r w:rsidR="00EF79E6" w:rsidRPr="00813434">
        <w:rPr>
          <w:rFonts w:ascii="Times New Roman" w:hAnsi="Times New Roman" w:cs="Times New Roman"/>
          <w:sz w:val="24"/>
          <w:szCs w:val="24"/>
        </w:rPr>
        <w:t xml:space="preserve"> yang</w:t>
      </w:r>
      <w:r w:rsidR="00563CD0" w:rsidRPr="00813434">
        <w:rPr>
          <w:rFonts w:ascii="Times New Roman" w:hAnsi="Times New Roman" w:cs="Times New Roman"/>
          <w:sz w:val="24"/>
          <w:szCs w:val="24"/>
        </w:rPr>
        <w:t xml:space="preserve"> berkaitan dengan penelitian</w:t>
      </w:r>
      <w:r w:rsidR="006001BA" w:rsidRPr="00813434">
        <w:rPr>
          <w:rFonts w:ascii="Times New Roman" w:hAnsi="Times New Roman" w:cs="Times New Roman"/>
          <w:sz w:val="24"/>
          <w:szCs w:val="24"/>
        </w:rPr>
        <w:t>di</w:t>
      </w:r>
      <w:r w:rsidRPr="00813434">
        <w:rPr>
          <w:rFonts w:ascii="Times New Roman" w:hAnsi="Times New Roman" w:cs="Times New Roman"/>
          <w:sz w:val="24"/>
          <w:szCs w:val="24"/>
        </w:rPr>
        <w:t xml:space="preserve"> bidang manajemen Sumber Daya Manausia (SDM)</w:t>
      </w:r>
      <w:r w:rsidR="00E00DF0" w:rsidRPr="00813434">
        <w:rPr>
          <w:rFonts w:ascii="Times New Roman" w:hAnsi="Times New Roman" w:cs="Times New Roman"/>
          <w:sz w:val="24"/>
          <w:szCs w:val="24"/>
        </w:rPr>
        <w:t>.</w:t>
      </w:r>
    </w:p>
    <w:p w:rsidR="00482534" w:rsidRPr="00813434" w:rsidRDefault="00482534" w:rsidP="00813434">
      <w:pPr>
        <w:pStyle w:val="NoSpacing"/>
        <w:numPr>
          <w:ilvl w:val="0"/>
          <w:numId w:val="8"/>
        </w:numPr>
        <w:spacing w:line="480" w:lineRule="auto"/>
        <w:ind w:hanging="436"/>
        <w:jc w:val="both"/>
        <w:rPr>
          <w:rFonts w:ascii="Times New Roman" w:hAnsi="Times New Roman" w:cs="Times New Roman"/>
          <w:b/>
          <w:sz w:val="24"/>
          <w:szCs w:val="24"/>
        </w:rPr>
      </w:pPr>
      <w:r w:rsidRPr="00813434">
        <w:rPr>
          <w:rFonts w:ascii="Times New Roman" w:hAnsi="Times New Roman" w:cs="Times New Roman"/>
          <w:sz w:val="24"/>
          <w:szCs w:val="24"/>
        </w:rPr>
        <w:t>Manfaat Praktis</w:t>
      </w:r>
    </w:p>
    <w:p w:rsidR="00977DE0" w:rsidRPr="00813434" w:rsidRDefault="00977DE0" w:rsidP="00813434">
      <w:pPr>
        <w:pStyle w:val="NoSpacing"/>
        <w:tabs>
          <w:tab w:val="left" w:pos="284"/>
        </w:tabs>
        <w:spacing w:line="480" w:lineRule="auto"/>
        <w:ind w:left="720"/>
        <w:jc w:val="both"/>
        <w:rPr>
          <w:rFonts w:ascii="Times New Roman" w:hAnsi="Times New Roman" w:cs="Times New Roman"/>
          <w:sz w:val="24"/>
          <w:szCs w:val="24"/>
        </w:rPr>
      </w:pPr>
      <w:r w:rsidRPr="00813434">
        <w:rPr>
          <w:rFonts w:ascii="Times New Roman" w:hAnsi="Times New Roman" w:cs="Times New Roman"/>
          <w:sz w:val="24"/>
          <w:szCs w:val="24"/>
        </w:rPr>
        <w:t>Da</w:t>
      </w:r>
      <w:r w:rsidR="00EB09EA" w:rsidRPr="00813434">
        <w:rPr>
          <w:rFonts w:ascii="Times New Roman" w:hAnsi="Times New Roman" w:cs="Times New Roman"/>
          <w:sz w:val="24"/>
          <w:szCs w:val="24"/>
        </w:rPr>
        <w:t xml:space="preserve">lam penelitian ini semoga dapat </w:t>
      </w:r>
      <w:r w:rsidRPr="00813434">
        <w:rPr>
          <w:rFonts w:ascii="Times New Roman" w:hAnsi="Times New Roman" w:cs="Times New Roman"/>
          <w:sz w:val="24"/>
          <w:szCs w:val="24"/>
        </w:rPr>
        <w:t>menjadi referensi   dan masukkan bagi pihak instansi</w:t>
      </w:r>
      <w:r w:rsidR="00563CD0" w:rsidRPr="00813434">
        <w:rPr>
          <w:rFonts w:ascii="Times New Roman" w:hAnsi="Times New Roman" w:cs="Times New Roman"/>
          <w:sz w:val="24"/>
          <w:szCs w:val="24"/>
        </w:rPr>
        <w:t xml:space="preserve"> pemerintah bahwa perlunya memperhatikan </w:t>
      </w:r>
      <w:r w:rsidR="00BB30AA" w:rsidRPr="00813434">
        <w:rPr>
          <w:rFonts w:ascii="Times New Roman" w:hAnsi="Times New Roman" w:cs="Times New Roman"/>
          <w:i/>
          <w:sz w:val="24"/>
          <w:szCs w:val="24"/>
        </w:rPr>
        <w:t>Organizational Citizenship Behavior</w:t>
      </w:r>
      <w:r w:rsidR="00563CD0" w:rsidRPr="00813434">
        <w:rPr>
          <w:rFonts w:ascii="Times New Roman" w:hAnsi="Times New Roman" w:cs="Times New Roman"/>
          <w:sz w:val="24"/>
          <w:szCs w:val="24"/>
        </w:rPr>
        <w:t>.</w:t>
      </w:r>
    </w:p>
    <w:p w:rsidR="00482534" w:rsidRPr="00813434" w:rsidRDefault="00977DE0" w:rsidP="00813434">
      <w:pPr>
        <w:pStyle w:val="NoSpacing"/>
        <w:spacing w:line="480" w:lineRule="auto"/>
        <w:ind w:left="720" w:hanging="436"/>
        <w:jc w:val="both"/>
        <w:rPr>
          <w:rFonts w:ascii="Times New Roman" w:hAnsi="Times New Roman" w:cs="Times New Roman"/>
          <w:b/>
          <w:sz w:val="24"/>
          <w:szCs w:val="24"/>
        </w:rPr>
      </w:pPr>
      <w:r w:rsidRPr="00813434">
        <w:rPr>
          <w:rFonts w:ascii="Times New Roman" w:hAnsi="Times New Roman" w:cs="Times New Roman"/>
          <w:sz w:val="24"/>
          <w:szCs w:val="24"/>
        </w:rPr>
        <w:t>3.</w:t>
      </w:r>
      <w:r w:rsidRPr="00813434">
        <w:rPr>
          <w:rFonts w:ascii="Times New Roman" w:hAnsi="Times New Roman" w:cs="Times New Roman"/>
          <w:sz w:val="24"/>
          <w:szCs w:val="24"/>
        </w:rPr>
        <w:tab/>
      </w:r>
      <w:r w:rsidR="00482534" w:rsidRPr="00813434">
        <w:rPr>
          <w:rFonts w:ascii="Times New Roman" w:hAnsi="Times New Roman" w:cs="Times New Roman"/>
          <w:sz w:val="24"/>
          <w:szCs w:val="24"/>
        </w:rPr>
        <w:t>Bagi Peneliti</w:t>
      </w:r>
    </w:p>
    <w:p w:rsidR="00977DE0" w:rsidRPr="00813434" w:rsidRDefault="00977DE0" w:rsidP="00813434">
      <w:pPr>
        <w:pStyle w:val="NoSpacing"/>
        <w:spacing w:line="480" w:lineRule="auto"/>
        <w:ind w:left="720"/>
        <w:jc w:val="both"/>
        <w:rPr>
          <w:rFonts w:ascii="Times New Roman" w:hAnsi="Times New Roman" w:cs="Times New Roman"/>
          <w:sz w:val="24"/>
          <w:szCs w:val="24"/>
          <w:lang w:val="id-ID"/>
        </w:rPr>
      </w:pPr>
      <w:r w:rsidRPr="00813434">
        <w:rPr>
          <w:rFonts w:ascii="Times New Roman" w:hAnsi="Times New Roman" w:cs="Times New Roman"/>
          <w:sz w:val="24"/>
          <w:szCs w:val="24"/>
        </w:rPr>
        <w:t>Harapanya penelitian ini semoga akan menambah ilmu pengetahuan dan wawasan bagi peneliti dibidang manajemen sumber daya manusia</w:t>
      </w:r>
      <w:r w:rsidR="00454136" w:rsidRPr="00813434">
        <w:rPr>
          <w:rFonts w:ascii="Times New Roman" w:hAnsi="Times New Roman" w:cs="Times New Roman"/>
          <w:sz w:val="24"/>
          <w:szCs w:val="24"/>
          <w:lang w:val="id-ID"/>
        </w:rPr>
        <w:t>.</w:t>
      </w:r>
    </w:p>
    <w:p w:rsidR="004529DC" w:rsidRPr="00813434" w:rsidRDefault="00C9415D" w:rsidP="00813434">
      <w:pPr>
        <w:pStyle w:val="NoSpacing"/>
        <w:spacing w:line="480" w:lineRule="auto"/>
        <w:ind w:left="709" w:hanging="425"/>
        <w:jc w:val="both"/>
        <w:rPr>
          <w:rFonts w:ascii="Times New Roman" w:hAnsi="Times New Roman" w:cs="Times New Roman"/>
          <w:sz w:val="24"/>
          <w:szCs w:val="24"/>
        </w:rPr>
      </w:pPr>
      <w:r w:rsidRPr="00813434">
        <w:rPr>
          <w:rFonts w:ascii="Times New Roman" w:hAnsi="Times New Roman" w:cs="Times New Roman"/>
          <w:sz w:val="24"/>
          <w:szCs w:val="24"/>
        </w:rPr>
        <w:t>4.</w:t>
      </w:r>
      <w:r w:rsidRPr="00813434">
        <w:rPr>
          <w:rFonts w:ascii="Times New Roman" w:hAnsi="Times New Roman" w:cs="Times New Roman"/>
          <w:sz w:val="24"/>
          <w:szCs w:val="24"/>
        </w:rPr>
        <w:tab/>
      </w:r>
      <w:r w:rsidR="004529DC" w:rsidRPr="00813434">
        <w:rPr>
          <w:rFonts w:ascii="Times New Roman" w:hAnsi="Times New Roman" w:cs="Times New Roman"/>
          <w:sz w:val="24"/>
          <w:szCs w:val="24"/>
        </w:rPr>
        <w:t>Manfaat Bagi Peneliti Selanjutnya</w:t>
      </w:r>
    </w:p>
    <w:p w:rsidR="00482534" w:rsidRPr="00813434" w:rsidRDefault="00977DE0" w:rsidP="00813434">
      <w:pPr>
        <w:pStyle w:val="NoSpacing"/>
        <w:spacing w:line="480" w:lineRule="auto"/>
        <w:ind w:left="709"/>
        <w:jc w:val="both"/>
        <w:rPr>
          <w:rFonts w:ascii="Times New Roman" w:hAnsi="Times New Roman" w:cs="Times New Roman"/>
          <w:sz w:val="24"/>
          <w:szCs w:val="24"/>
        </w:rPr>
      </w:pPr>
      <w:r w:rsidRPr="00813434">
        <w:rPr>
          <w:rFonts w:ascii="Times New Roman" w:hAnsi="Times New Roman" w:cs="Times New Roman"/>
          <w:sz w:val="24"/>
          <w:szCs w:val="24"/>
        </w:rPr>
        <w:t xml:space="preserve">Bagi peneliti selanjutnya diharapkan dengan adanya penelitian ini akan menambah referensi dalam penulisan karya-karya ilmiah selanjutnya khususnya yang akan meneliti pada judul yang sama. </w:t>
      </w:r>
    </w:p>
    <w:p w:rsidR="00482534" w:rsidRPr="00813434" w:rsidRDefault="00482534" w:rsidP="00813434">
      <w:pPr>
        <w:pStyle w:val="NoSpacing"/>
        <w:spacing w:line="480" w:lineRule="auto"/>
        <w:jc w:val="center"/>
        <w:rPr>
          <w:rStyle w:val="Strong"/>
          <w:rFonts w:eastAsiaTheme="minorHAnsi"/>
          <w:sz w:val="24"/>
          <w:szCs w:val="24"/>
        </w:rPr>
        <w:sectPr w:rsidR="00482534" w:rsidRPr="00813434" w:rsidSect="001477FE">
          <w:headerReference w:type="default" r:id="rId20"/>
          <w:footerReference w:type="default" r:id="rId21"/>
          <w:headerReference w:type="first" r:id="rId22"/>
          <w:footerReference w:type="first" r:id="rId23"/>
          <w:pgSz w:w="11907" w:h="16839" w:code="9"/>
          <w:pgMar w:top="540" w:right="1701" w:bottom="1701" w:left="2268" w:header="709" w:footer="709" w:gutter="0"/>
          <w:pgNumType w:start="1"/>
          <w:cols w:space="708"/>
          <w:titlePg/>
          <w:docGrid w:linePitch="360"/>
        </w:sectPr>
      </w:pPr>
    </w:p>
    <w:p w:rsidR="00482534" w:rsidRPr="00813434" w:rsidRDefault="00482534" w:rsidP="00813434">
      <w:pPr>
        <w:pStyle w:val="NoSpacing"/>
        <w:spacing w:line="480" w:lineRule="auto"/>
        <w:jc w:val="center"/>
        <w:rPr>
          <w:rStyle w:val="Strong"/>
          <w:rFonts w:eastAsiaTheme="minorHAnsi"/>
          <w:sz w:val="24"/>
          <w:szCs w:val="24"/>
          <w:lang w:val="id-ID"/>
        </w:rPr>
      </w:pPr>
      <w:r w:rsidRPr="00813434">
        <w:rPr>
          <w:rStyle w:val="Strong"/>
          <w:rFonts w:eastAsiaTheme="minorHAnsi"/>
          <w:sz w:val="24"/>
          <w:szCs w:val="24"/>
        </w:rPr>
        <w:lastRenderedPageBreak/>
        <w:t>BAB I</w:t>
      </w:r>
      <w:r w:rsidRPr="00813434">
        <w:rPr>
          <w:rStyle w:val="Strong"/>
          <w:rFonts w:eastAsiaTheme="minorHAnsi"/>
          <w:sz w:val="24"/>
          <w:szCs w:val="24"/>
          <w:lang w:val="id-ID"/>
        </w:rPr>
        <w:t>I</w:t>
      </w:r>
    </w:p>
    <w:p w:rsidR="00482534" w:rsidRPr="00813434" w:rsidRDefault="00482534" w:rsidP="00813434">
      <w:pPr>
        <w:pStyle w:val="NoSpacing"/>
        <w:spacing w:line="480" w:lineRule="auto"/>
        <w:jc w:val="center"/>
        <w:rPr>
          <w:rFonts w:ascii="Times New Roman" w:hAnsi="Times New Roman" w:cs="Times New Roman"/>
          <w:b/>
          <w:bCs/>
          <w:sz w:val="24"/>
          <w:szCs w:val="24"/>
        </w:rPr>
      </w:pPr>
      <w:r w:rsidRPr="00813434">
        <w:rPr>
          <w:rStyle w:val="Strong"/>
          <w:rFonts w:eastAsiaTheme="minorHAnsi"/>
          <w:sz w:val="24"/>
          <w:szCs w:val="24"/>
          <w:lang w:val="id-ID"/>
        </w:rPr>
        <w:t>TINJAUAN PUSTAKA, KERANGKAPEMIKIRANDAN HIPOTESIS</w:t>
      </w:r>
    </w:p>
    <w:p w:rsidR="00482534" w:rsidRPr="00813434" w:rsidRDefault="00482534" w:rsidP="00813434">
      <w:pPr>
        <w:pStyle w:val="NoSpacing"/>
        <w:numPr>
          <w:ilvl w:val="1"/>
          <w:numId w:val="13"/>
        </w:numPr>
        <w:spacing w:line="480" w:lineRule="auto"/>
        <w:ind w:left="709" w:hanging="709"/>
        <w:jc w:val="both"/>
        <w:rPr>
          <w:rStyle w:val="Strong"/>
          <w:rFonts w:eastAsiaTheme="minorHAnsi"/>
          <w:sz w:val="24"/>
          <w:szCs w:val="24"/>
        </w:rPr>
      </w:pPr>
      <w:r w:rsidRPr="00813434">
        <w:rPr>
          <w:rStyle w:val="Strong"/>
          <w:rFonts w:eastAsiaTheme="minorHAnsi"/>
          <w:sz w:val="24"/>
          <w:szCs w:val="24"/>
          <w:lang w:val="id-ID"/>
        </w:rPr>
        <w:t>Tinjauan Pustaka</w:t>
      </w:r>
    </w:p>
    <w:p w:rsidR="00482534" w:rsidRPr="00813434" w:rsidRDefault="007C76B0" w:rsidP="00813434">
      <w:pPr>
        <w:pStyle w:val="NoSpacing"/>
        <w:tabs>
          <w:tab w:val="left" w:pos="709"/>
        </w:tabs>
        <w:spacing w:line="480" w:lineRule="auto"/>
        <w:jc w:val="both"/>
        <w:rPr>
          <w:rFonts w:ascii="Times New Roman" w:hAnsi="Times New Roman" w:cs="Times New Roman"/>
          <w:b/>
          <w:sz w:val="24"/>
          <w:szCs w:val="24"/>
        </w:rPr>
      </w:pPr>
      <w:r w:rsidRPr="00813434">
        <w:rPr>
          <w:rFonts w:ascii="Times New Roman" w:hAnsi="Times New Roman" w:cs="Times New Roman"/>
          <w:b/>
          <w:sz w:val="24"/>
          <w:szCs w:val="24"/>
        </w:rPr>
        <w:t>2.1.1.</w:t>
      </w:r>
      <w:r w:rsidR="006701EB" w:rsidRPr="00813434">
        <w:rPr>
          <w:rFonts w:ascii="Times New Roman" w:hAnsi="Times New Roman" w:cs="Times New Roman"/>
          <w:b/>
          <w:sz w:val="24"/>
          <w:szCs w:val="24"/>
        </w:rPr>
        <w:tab/>
      </w:r>
      <w:r w:rsidR="00891535" w:rsidRPr="00813434">
        <w:rPr>
          <w:rFonts w:ascii="Times New Roman" w:hAnsi="Times New Roman" w:cs="Times New Roman"/>
          <w:b/>
          <w:sz w:val="24"/>
          <w:szCs w:val="24"/>
        </w:rPr>
        <w:t>Pengertian Pengembangan Karir</w:t>
      </w:r>
    </w:p>
    <w:p w:rsidR="00891535" w:rsidRPr="00813434" w:rsidRDefault="00891535" w:rsidP="00813434">
      <w:pPr>
        <w:pStyle w:val="NoSpacing"/>
        <w:tabs>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b/>
          <w:sz w:val="24"/>
          <w:szCs w:val="24"/>
        </w:rPr>
        <w:tab/>
      </w:r>
      <w:r w:rsidR="005875E7" w:rsidRPr="00813434">
        <w:rPr>
          <w:rFonts w:ascii="Times New Roman" w:hAnsi="Times New Roman" w:cs="Times New Roman"/>
          <w:b/>
          <w:sz w:val="24"/>
          <w:szCs w:val="24"/>
        </w:rPr>
        <w:fldChar w:fldCharType="begin" w:fldLock="1"/>
      </w:r>
      <w:r w:rsidR="00954872" w:rsidRPr="00813434">
        <w:rPr>
          <w:rFonts w:ascii="Times New Roman" w:hAnsi="Times New Roman" w:cs="Times New Roman"/>
          <w:b/>
          <w:sz w:val="24"/>
          <w:szCs w:val="24"/>
        </w:rPr>
        <w:instrText>ADDIN CSL_CITATION {"citationItems":[{"id":"ITEM-1","itemData":{"ISSN":"2460-5328","abstract":"Predicting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increaseSafitri, Farita Dian Sofa. “Pengaruh Pengembangan Karir Terhadap Motivasi Kerja Karyawan Melalui Kepuasan Kerja.” Management and Business Review, 2018. https://doi.org/10.21067/mbr.v2i1.4731.d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approach.","author":[{"dropping-particle":"","family":"Alif","given":"A.","non-dropping-particle":"","parse-names":false,"suffix":""}],"container-title":"MIX: Jurnal Ilmiah Manajemen","id":"ITEM-1","issue":"2","issued":{"date-parts":[["2015"]]},"page":"152573","title":"Pengaruh Motivasi Kerja, Pengembangan Karir Dan Lingkungan Kerja Terhadap Organizational Citizenship Behavior (Ocb) Dengan Kepuasan Kerja Sebagai Variabel Intervening Pada Perusahaan Terminal Lpg","type":"article-journal","volume":"5"},"uris":["http://www.mendeley.com/documents/?uuid=3cb4eef5-761a-42df-a32d-c8532bed35ab"]}],"mendeley":{"formattedCitation":"(Alif, 2015)","manualFormatting":"Menurut Alif (2015:295)","plainTextFormattedCitation":"(Alif, 2015)","previouslyFormattedCitation":"(Alif, 2015)"},"properties":{"noteIndex":0},"schema":"https://github.com/citation-style-language/schema/raw/master/csl-citation.json"}</w:instrText>
      </w:r>
      <w:r w:rsidR="005875E7" w:rsidRPr="00813434">
        <w:rPr>
          <w:rFonts w:ascii="Times New Roman" w:hAnsi="Times New Roman" w:cs="Times New Roman"/>
          <w:b/>
          <w:sz w:val="24"/>
          <w:szCs w:val="24"/>
        </w:rPr>
        <w:fldChar w:fldCharType="separate"/>
      </w:r>
      <w:r w:rsidR="00F46B7C" w:rsidRPr="00813434">
        <w:rPr>
          <w:rFonts w:ascii="Times New Roman" w:hAnsi="Times New Roman" w:cs="Times New Roman"/>
          <w:noProof/>
          <w:sz w:val="24"/>
          <w:szCs w:val="24"/>
        </w:rPr>
        <w:t>Menurut Alif</w:t>
      </w:r>
      <w:r w:rsidR="00206826" w:rsidRPr="00813434">
        <w:rPr>
          <w:rFonts w:ascii="Times New Roman" w:hAnsi="Times New Roman" w:cs="Times New Roman"/>
          <w:noProof/>
          <w:sz w:val="24"/>
          <w:szCs w:val="24"/>
          <w:lang w:val="id-ID"/>
        </w:rPr>
        <w:t xml:space="preserve"> </w:t>
      </w:r>
      <w:r w:rsidR="00F46B7C" w:rsidRPr="00813434">
        <w:rPr>
          <w:rFonts w:ascii="Times New Roman" w:hAnsi="Times New Roman" w:cs="Times New Roman"/>
          <w:noProof/>
          <w:sz w:val="24"/>
          <w:szCs w:val="24"/>
        </w:rPr>
        <w:t>(2015:</w:t>
      </w:r>
      <w:r w:rsidR="00954872" w:rsidRPr="00813434">
        <w:rPr>
          <w:rFonts w:ascii="Times New Roman" w:hAnsi="Times New Roman" w:cs="Times New Roman"/>
          <w:noProof/>
          <w:sz w:val="24"/>
          <w:szCs w:val="24"/>
        </w:rPr>
        <w:t>295</w:t>
      </w:r>
      <w:r w:rsidR="00F46B7C" w:rsidRPr="00813434">
        <w:rPr>
          <w:rFonts w:ascii="Times New Roman" w:hAnsi="Times New Roman" w:cs="Times New Roman"/>
          <w:noProof/>
          <w:sz w:val="24"/>
          <w:szCs w:val="24"/>
        </w:rPr>
        <w:t>)</w:t>
      </w:r>
      <w:r w:rsidR="005875E7" w:rsidRPr="00813434">
        <w:rPr>
          <w:rFonts w:ascii="Times New Roman" w:hAnsi="Times New Roman" w:cs="Times New Roman"/>
          <w:b/>
          <w:sz w:val="24"/>
          <w:szCs w:val="24"/>
        </w:rPr>
        <w:fldChar w:fldCharType="end"/>
      </w:r>
      <w:r w:rsidR="00206826" w:rsidRPr="00813434">
        <w:rPr>
          <w:rFonts w:ascii="Times New Roman" w:hAnsi="Times New Roman" w:cs="Times New Roman"/>
          <w:b/>
          <w:sz w:val="24"/>
          <w:szCs w:val="24"/>
          <w:lang w:val="id-ID"/>
        </w:rPr>
        <w:t xml:space="preserve"> </w:t>
      </w:r>
      <w:r w:rsidR="00F46B7C" w:rsidRPr="00813434">
        <w:rPr>
          <w:rFonts w:ascii="Times New Roman" w:hAnsi="Times New Roman" w:cs="Times New Roman"/>
          <w:sz w:val="24"/>
          <w:szCs w:val="24"/>
        </w:rPr>
        <w:t xml:space="preserve">pengembangan karir merupakan suatu proses peningkatan kemampuan kerja individu yang dicapai baik secara </w:t>
      </w:r>
      <w:r w:rsidR="00A91239" w:rsidRPr="00813434">
        <w:rPr>
          <w:rFonts w:ascii="Times New Roman" w:hAnsi="Times New Roman" w:cs="Times New Roman"/>
          <w:sz w:val="24"/>
          <w:szCs w:val="24"/>
        </w:rPr>
        <w:t>struk</w:t>
      </w:r>
      <w:r w:rsidR="00F46B7C" w:rsidRPr="00813434">
        <w:rPr>
          <w:rFonts w:ascii="Times New Roman" w:hAnsi="Times New Roman" w:cs="Times New Roman"/>
          <w:sz w:val="24"/>
          <w:szCs w:val="24"/>
        </w:rPr>
        <w:t>tural maupun fungsional sesuai dengan apa yang diinginkan</w:t>
      </w:r>
      <w:r w:rsidR="00954872" w:rsidRPr="00813434">
        <w:rPr>
          <w:rFonts w:ascii="Times New Roman" w:hAnsi="Times New Roman" w:cs="Times New Roman"/>
          <w:sz w:val="24"/>
          <w:szCs w:val="24"/>
        </w:rPr>
        <w:t xml:space="preserve">. Sedangkan menurut </w:t>
      </w:r>
      <w:r w:rsidR="005875E7" w:rsidRPr="00813434">
        <w:rPr>
          <w:rFonts w:ascii="Times New Roman" w:hAnsi="Times New Roman" w:cs="Times New Roman"/>
          <w:sz w:val="24"/>
          <w:szCs w:val="24"/>
        </w:rPr>
        <w:fldChar w:fldCharType="begin" w:fldLock="1"/>
      </w:r>
      <w:r w:rsidR="00512D65" w:rsidRPr="00813434">
        <w:rPr>
          <w:rFonts w:ascii="Times New Roman" w:hAnsi="Times New Roman" w:cs="Times New Roman"/>
          <w:sz w:val="24"/>
          <w:szCs w:val="24"/>
        </w:rPr>
        <w:instrText>ADDIN CSL_CITATION {"citationItems":[{"id":"ITEM-1","itemData":{"DOI":"10.37339/e-bis.v5i1.448","ISSN":"2580-2062","abstract":"DaIam peneIitian ini diteIiti pengaruh kepuasan kerja, pengembangan karir terhadap”organizational citizenship behavior dengan komitmen organisasi sebagai variabel intervening”pada Karyawan PERURI. PeneIitian ini merupakan peneIitian kuantitatif dengan data primer, structuraI equation modeIing (sem) digunakan untuk menganaIisis data yang teIah didapat dari PERURI.”Berdasarkan kriteria yang teIah ditentukan, peneIiti mendapatkan 200 data responden yang dianaIisis dengan menggunakan software”AMOS. HasiI peneIitian ini menunjukkan bahwa kepuasan kerja, pengembangan karir dan komitmen berpengaruh terhadap OCB karyawan PERURI. Serta komitmen dapat memediasi pengaruh kepuasan kerja dan pengembangan karir terhadap kinerja karyawan","author":[{"dropping-particle":"","family":"Vanya Chairiyah Fitri","given":"","non-dropping-particle":"","parse-names":false,"suffix":""},{"dropping-particle":"","family":"Dedi Purwana","given":"","non-dropping-particle":"","parse-names":false,"suffix":""},{"dropping-particle":"","family":"Ari Saptono","given":"","non-dropping-particle":"","parse-names":false,"suffix":""}],"container-title":"Jurnal E-Bis (Ekonomi-Bisnis)","id":"ITEM-1","issue":"1","issued":{"date-parts":[["2021"]]},"page":"31-44","title":"Pengaruh Kepuasan Kerja, Pengembangan Karir Terhadap Organizational Citizenship Behavior Dengan Komitmen Organisasi sebagai Variabel Intervening pada Karyawan PERURI","type":"article-journal","volume":"5"},"uris":["http://www.mendeley.com/documents/?uuid=65348720-e0f1-4717-afe8-ae0843a93c41"]}],"mendeley":{"formattedCitation":"(Vanya Chairiyah Fitri et al., 2021)","manualFormatting":"Vanya Chairiyah Fitri et al (2021:35)","plainTextFormattedCitation":"(Vanya Chairiyah Fitri et al., 2021)","previouslyFormattedCitation":"(Vanya Chairiyah Fitri et al., 2021)"},"properties":{"noteIndex":0},"schema":"https://github.com/citation-style-language/schema/raw/master/csl-citation.json"}</w:instrText>
      </w:r>
      <w:r w:rsidR="005875E7" w:rsidRPr="00813434">
        <w:rPr>
          <w:rFonts w:ascii="Times New Roman" w:hAnsi="Times New Roman" w:cs="Times New Roman"/>
          <w:sz w:val="24"/>
          <w:szCs w:val="24"/>
        </w:rPr>
        <w:fldChar w:fldCharType="separate"/>
      </w:r>
      <w:r w:rsidR="00954872" w:rsidRPr="00813434">
        <w:rPr>
          <w:rFonts w:ascii="Times New Roman" w:hAnsi="Times New Roman" w:cs="Times New Roman"/>
          <w:noProof/>
          <w:sz w:val="24"/>
          <w:szCs w:val="24"/>
        </w:rPr>
        <w:t>Vanya Chairiyah Fitri et al (2021:35)</w:t>
      </w:r>
      <w:r w:rsidR="005875E7" w:rsidRPr="00813434">
        <w:rPr>
          <w:rFonts w:ascii="Times New Roman" w:hAnsi="Times New Roman" w:cs="Times New Roman"/>
          <w:sz w:val="24"/>
          <w:szCs w:val="24"/>
        </w:rPr>
        <w:fldChar w:fldCharType="end"/>
      </w:r>
      <w:r w:rsidR="00954872" w:rsidRPr="00813434">
        <w:rPr>
          <w:rFonts w:ascii="Times New Roman" w:hAnsi="Times New Roman" w:cs="Times New Roman"/>
          <w:sz w:val="24"/>
          <w:szCs w:val="24"/>
        </w:rPr>
        <w:t xml:space="preserve"> bahwa pengembangan karir </w:t>
      </w:r>
      <w:r w:rsidR="00512D65" w:rsidRPr="00813434">
        <w:rPr>
          <w:rFonts w:ascii="Times New Roman" w:hAnsi="Times New Roman" w:cs="Times New Roman"/>
          <w:sz w:val="24"/>
          <w:szCs w:val="24"/>
        </w:rPr>
        <w:t>adalah proses meningkatkan kemampuan pribadi dalam melaksanakan pekerjaan untuk mencapai tujuan karir yang diinginkan.</w:t>
      </w:r>
    </w:p>
    <w:p w:rsidR="00512D65" w:rsidRPr="00813434" w:rsidRDefault="00512D65" w:rsidP="00813434">
      <w:pPr>
        <w:pStyle w:val="NoSpacing"/>
        <w:tabs>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sz w:val="24"/>
          <w:szCs w:val="24"/>
        </w:rPr>
        <w:tab/>
        <w:t xml:space="preserve">Menurut Nawawi </w:t>
      </w:r>
      <w:r w:rsidR="005875E7" w:rsidRPr="00813434">
        <w:rPr>
          <w:rFonts w:ascii="Times New Roman" w:hAnsi="Times New Roman" w:cs="Times New Roman"/>
          <w:sz w:val="24"/>
          <w:szCs w:val="24"/>
        </w:rPr>
        <w:fldChar w:fldCharType="begin" w:fldLock="1"/>
      </w:r>
      <w:r w:rsidRPr="00813434">
        <w:rPr>
          <w:rFonts w:ascii="Times New Roman" w:hAnsi="Times New Roman" w:cs="Times New Roman"/>
          <w:sz w:val="24"/>
          <w:szCs w:val="24"/>
        </w:rPr>
        <w:instrText>ADDIN CSL_CITATION {"citationItems":[{"id":"ITEM-1","itemData":{"ISBN":"1472-0701","ISSN":"1829-8486","abstract":"ABSTRACTResearch conducted at Hotel The Samaya Ubud Bali aims to determine the influence of organizational culture on organizational commitment. To determine the effect of career development on organizational commitment. To know the influence of job insecurity on organizational commitment. To know the effect of organizational commitment to OCB. To know the effect of organization culture to OCB. To identify the influence of career development on OCB. To know the influence of job insecurity on OCB. Data collection using questionnaire. Sampling technique using non probability sampling with sample saturated as many as 130 respondents. Data analysis technique used in this research is by using SEM (Structural Equation Modeling) with program of AMOS for Windows version 22. The result of research shows the influence of latent variable organizational culture (X1) to the latent variable organizational commitment (Y1) is positively significant. The influence of latent variable career development (X2) on the latent variable organizational commitment (Y1) is positively significant. The influence of latent variable Job Insecurity (X3) to the latent variable organizational commitment (Y1) is negatively significant. The influence of the latent variable organizational commitment (Y1) to the latent variable OCB (Y2) is positively significant. The influence of latent variable culture organization (X1) to latent variable OCB (Y2) is positively significant. The influence of latent variable career development (X2) on OCB latent variable (Y2) is positively significant. The influence of latent variable job insecurity (X3) to the latent variable OCB (Y2) is negatively significant.","author":[{"dropping-particle":"","family":"Udayani","given":"Ni Luh putu Krishna","non-dropping-particle":"","parse-names":false,"suffix":""},{"dropping-particle":"","family":"Sunariani","given":"Ni nyoman","non-dropping-particle":"","parse-names":false,"suffix":""}],"container-title":"Jurnal Manajemen dan Bisnis","id":"ITEM-1","issue":"2","issued":{"date-parts":[["2018"]]},"page":"151-174","title":"Budaya organisasi, pengembangan karir,job insecurity terhadap organisational citizenship behaviour dengan komitmen organisasional sebagai variabel intervening","type":"article-journal","volume":"15"},"uris":["http://www.mendeley.com/documents/?uuid=88892cdf-5a30-4807-b6a8-ec6c4ac927ca"]}],"mendeley":{"formattedCitation":"(Udayani &amp; Sunariani, 2018)","manualFormatting":"(Udayani &amp; Sunariani, 2018:156)","plainTextFormattedCitation":"(Udayani &amp; Sunariani, 2018)","previouslyFormattedCitation":"(Udayani &amp; Sunariani, 2018)"},"properties":{"noteIndex":0},"schema":"https://github.com/citation-style-language/schema/raw/master/csl-citation.json"}</w:instrText>
      </w:r>
      <w:r w:rsidR="005875E7" w:rsidRPr="00813434">
        <w:rPr>
          <w:rFonts w:ascii="Times New Roman" w:hAnsi="Times New Roman" w:cs="Times New Roman"/>
          <w:sz w:val="24"/>
          <w:szCs w:val="24"/>
        </w:rPr>
        <w:fldChar w:fldCharType="separate"/>
      </w:r>
      <w:r w:rsidRPr="00813434">
        <w:rPr>
          <w:rFonts w:ascii="Times New Roman" w:hAnsi="Times New Roman" w:cs="Times New Roman"/>
          <w:noProof/>
          <w:sz w:val="24"/>
          <w:szCs w:val="24"/>
        </w:rPr>
        <w:t>(Udayani &amp; Sunariani, 2018:156)</w:t>
      </w:r>
      <w:r w:rsidR="005875E7" w:rsidRPr="00813434">
        <w:rPr>
          <w:rFonts w:ascii="Times New Roman" w:hAnsi="Times New Roman" w:cs="Times New Roman"/>
          <w:sz w:val="24"/>
          <w:szCs w:val="24"/>
        </w:rPr>
        <w:fldChar w:fldCharType="end"/>
      </w:r>
      <w:r w:rsidRPr="00813434">
        <w:rPr>
          <w:rFonts w:ascii="Times New Roman" w:hAnsi="Times New Roman" w:cs="Times New Roman"/>
          <w:sz w:val="24"/>
          <w:szCs w:val="24"/>
        </w:rPr>
        <w:t xml:space="preserve"> menjelaskan pengembangan karir adalah suatu urutan atau rangkaian posisi atau jabatan individu yang dicapai selama kurun waktu tertentu. Bagi Dubrin </w:t>
      </w:r>
      <w:r w:rsidR="005875E7" w:rsidRPr="00813434">
        <w:rPr>
          <w:rFonts w:ascii="Times New Roman" w:hAnsi="Times New Roman" w:cs="Times New Roman"/>
          <w:sz w:val="24"/>
          <w:szCs w:val="24"/>
        </w:rPr>
        <w:fldChar w:fldCharType="begin" w:fldLock="1"/>
      </w:r>
      <w:r w:rsidR="001E7A40" w:rsidRPr="00813434">
        <w:rPr>
          <w:rFonts w:ascii="Times New Roman" w:hAnsi="Times New Roman" w:cs="Times New Roman"/>
          <w:sz w:val="24"/>
          <w:szCs w:val="24"/>
        </w:rPr>
        <w:instrText>ADDIN CSL_CITATION {"citationItems":[{"id":"ITEM-1","itemData":{"abstract":"Tujuan dari penelitian ini adalah untuk menguji dan menganalisis pengaruh pengembangan karir terhadap kinerja karyawan melalui komitmen organisasi. Desain penelitian menggunakan metode survei dengan pengumpulan data melalui kuesioner. Sampel dari 50 orang karyawan PT. Infomedia Solusi Humanika yang diambil dengan menggunakan teknik purposive sampling. Metode analisis data yang digunakan dalam pengujian hipotesis adalah Structural Equation Modelling (SEM). Hasil penelitian memberikan bukti bahwa pengembangan karir yang tinggi berdampak secara signifikan pada komitmen organisasi. Begitu pula dengan komitmen organisasi yang tinggi akan berdampak secara signifikan pada kinerja karyawan. Dan akhirnya hasil uji tidak langsung pada pengembangan karir dapat meningkatkan kinerja karyawan secara signifikan yang didukung oleh komitmen organisasi karyawan yang tinggi.","author":[{"dropping-particle":"","family":"Ramli","given":"Abdul Haeba","non-dropping-particle":"","parse-names":false,"suffix":""},{"dropping-particle":"","family":"Yudhistira","given":"Rizki","non-dropping-particle":"","parse-names":false,"suffix":""}],"container-title":"Seminar Nasional Cendekiawan","id":"ITEM-1","issue":"-","issued":{"date-parts":[["2018"]]},"page":"811-816","title":"Pengaruh Pengembangan Karir terhadap Kinerja Karyawan melalui Komitmen Organisasi pada PT . Infomedia Solusi Humanika di Jakarta","type":"article-journal","volume":"-"},"uris":["http://www.mendeley.com/documents/?uuid=4a75d6d4-5c24-4004-86c2-a278d2b7a2b7"]}],"mendeley":{"formattedCitation":"(Ramli &amp; Yudhistira, 2018)","manualFormatting":"(Ramli &amp; Yudhistira, 2018:812)","plainTextFormattedCitation":"(Ramli &amp; Yudhistira, 2018)","previouslyFormattedCitation":"(Ramli &amp; Yudhistira, 2018)"},"properties":{"noteIndex":0},"schema":"https://github.com/citation-style-language/schema/raw/master/csl-citation.json"}</w:instrText>
      </w:r>
      <w:r w:rsidR="005875E7" w:rsidRPr="00813434">
        <w:rPr>
          <w:rFonts w:ascii="Times New Roman" w:hAnsi="Times New Roman" w:cs="Times New Roman"/>
          <w:sz w:val="24"/>
          <w:szCs w:val="24"/>
        </w:rPr>
        <w:fldChar w:fldCharType="separate"/>
      </w:r>
      <w:r w:rsidRPr="00813434">
        <w:rPr>
          <w:rFonts w:ascii="Times New Roman" w:hAnsi="Times New Roman" w:cs="Times New Roman"/>
          <w:noProof/>
          <w:sz w:val="24"/>
          <w:szCs w:val="24"/>
        </w:rPr>
        <w:t>(Ramli &amp; Yudhistira, 2018</w:t>
      </w:r>
      <w:r w:rsidR="001E7A40" w:rsidRPr="00813434">
        <w:rPr>
          <w:rFonts w:ascii="Times New Roman" w:hAnsi="Times New Roman" w:cs="Times New Roman"/>
          <w:noProof/>
          <w:sz w:val="24"/>
          <w:szCs w:val="24"/>
        </w:rPr>
        <w:t>:812</w:t>
      </w:r>
      <w:r w:rsidRPr="00813434">
        <w:rPr>
          <w:rFonts w:ascii="Times New Roman" w:hAnsi="Times New Roman" w:cs="Times New Roman"/>
          <w:noProof/>
          <w:sz w:val="24"/>
          <w:szCs w:val="24"/>
        </w:rPr>
        <w:t>)</w:t>
      </w:r>
      <w:r w:rsidR="005875E7" w:rsidRPr="00813434">
        <w:rPr>
          <w:rFonts w:ascii="Times New Roman" w:hAnsi="Times New Roman" w:cs="Times New Roman"/>
          <w:sz w:val="24"/>
          <w:szCs w:val="24"/>
        </w:rPr>
        <w:fldChar w:fldCharType="end"/>
      </w:r>
      <w:r w:rsidR="001E7A40" w:rsidRPr="00813434">
        <w:rPr>
          <w:rFonts w:ascii="Times New Roman" w:hAnsi="Times New Roman" w:cs="Times New Roman"/>
          <w:sz w:val="24"/>
          <w:szCs w:val="24"/>
        </w:rPr>
        <w:t xml:space="preserve"> menjelaskan bahwa pengembangan karir adalah aktivitas kepegawaian yang membantu pegawai-pegawai merencanakan karir masa depan mereka diperusahaan agar perusahaan dan pegawai yang bersangkutan dapat mengembangkan diri secara maksimum.</w:t>
      </w:r>
    </w:p>
    <w:p w:rsidR="001E7A40" w:rsidRPr="00813434" w:rsidRDefault="001E7A40" w:rsidP="00813434">
      <w:pPr>
        <w:pStyle w:val="NoSpacing"/>
        <w:tabs>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sz w:val="24"/>
          <w:szCs w:val="24"/>
        </w:rPr>
        <w:tab/>
        <w:t xml:space="preserve">Menurut </w:t>
      </w:r>
      <w:r w:rsidR="005875E7" w:rsidRPr="00813434">
        <w:rPr>
          <w:rFonts w:ascii="Times New Roman" w:hAnsi="Times New Roman" w:cs="Times New Roman"/>
          <w:sz w:val="24"/>
          <w:szCs w:val="24"/>
        </w:rPr>
        <w:fldChar w:fldCharType="begin" w:fldLock="1"/>
      </w:r>
      <w:r w:rsidR="00AC5065" w:rsidRPr="00813434">
        <w:rPr>
          <w:rFonts w:ascii="Times New Roman" w:hAnsi="Times New Roman" w:cs="Times New Roman"/>
          <w:sz w:val="24"/>
          <w:szCs w:val="24"/>
        </w:rPr>
        <w:instrText>ADDIN CSL_CITATION {"citationItems":[{"id":"ITEM-1","itemData":{"ISBN":"9788578110796","ISSN":"1098-6596","PMID":"25246403","abstract":"In the service industry, employee who performs direct contact with consumers is representatives of organization service quality. PDAM Tirta Moedal as one of organization which prioritize the quality of service, that became the center of water services for the entire community of Semarang City requires employees who provide more performance / extra job-role or so-called OCB behavior in order to be able to serve the people of Semarang city optimally. This research was conducted by indication that OCB level of PDAM Tirta Moedal was still low that reflected by employee attendance, employees attendace is used as indicator that measures on of OCB dimensions which is conscientiousness dimension. The purpose of this study was to examine the effect of perception of organizational support and career development on organizational citizenship behavior with employee engagement role as intervening variable. This research was conducted at PDAM Tirta Moedal Semarang. The sample size was 74 respondents with sampling technique using proportionate stratified random sampling. The analysis used included multiple linear regression analysis, path analysis (Path Analysis) and test of sobel to test mediation effect. The results show a positive and significant relationship between (a) organizational support with employee engagement, (b) career development with employee engagement, (c) organizational support with OCB, (d) career development with OCB, (e) employee engagement with OCB . The results of this study also show that employee engagement proved to be a mediating variable between organizational support and career development towards OCB.","author":[{"dropping-particle":"","family":"Wulandari","given":"Ambar Dwi","non-dropping-particle":"","parse-names":false,"suffix":""},{"dropping-particle":"","family":"Yuniawan","given":"Ahyar","non-dropping-particle":"","parse-names":false,"suffix":""}],"container-title":"Diponegoro Journal of Management","id":"ITEM-1","issue":"4","issued":{"date-parts":[["2017"]]},"page":"1-14","title":"Analisis Pengaruh Dukungan Organisasi Dan Pengembangan Karir Terhadap Organizational Citizensip Behavior Dengan Employee Engagementsebagai Variabel Intervening (Studi Pada Karyawan PDAM Tirta Moedal Kota Semarang)","type":"article-journal","volume":"6"},"uris":["http://www.mendeley.com/documents/?uuid=b5d961dc-440b-49a4-b96d-85a6d62a2588"]}],"mendeley":{"formattedCitation":"(Wulandari &amp; Yuniawan, 2017)","manualFormatting":"Wulandari &amp; Yuniawan, (2017:5)","plainTextFormattedCitation":"(Wulandari &amp; Yuniawan, 2017)","previouslyFormattedCitation":"(Wulandari &amp; Yuniawan, 2017)"},"properties":{"noteIndex":0},"schema":"https://github.com/citation-style-language/schema/raw/master/csl-citation.json"}</w:instrText>
      </w:r>
      <w:r w:rsidR="005875E7" w:rsidRPr="00813434">
        <w:rPr>
          <w:rFonts w:ascii="Times New Roman" w:hAnsi="Times New Roman" w:cs="Times New Roman"/>
          <w:sz w:val="24"/>
          <w:szCs w:val="24"/>
        </w:rPr>
        <w:fldChar w:fldCharType="separate"/>
      </w:r>
      <w:r w:rsidRPr="00813434">
        <w:rPr>
          <w:rFonts w:ascii="Times New Roman" w:hAnsi="Times New Roman" w:cs="Times New Roman"/>
          <w:noProof/>
          <w:sz w:val="24"/>
          <w:szCs w:val="24"/>
        </w:rPr>
        <w:t xml:space="preserve">Wulandari &amp; Yuniawan, </w:t>
      </w:r>
      <w:r w:rsidR="00E21F9D" w:rsidRPr="00813434">
        <w:rPr>
          <w:rFonts w:ascii="Times New Roman" w:hAnsi="Times New Roman" w:cs="Times New Roman"/>
          <w:noProof/>
          <w:sz w:val="24"/>
          <w:szCs w:val="24"/>
        </w:rPr>
        <w:t>(</w:t>
      </w:r>
      <w:r w:rsidRPr="00813434">
        <w:rPr>
          <w:rFonts w:ascii="Times New Roman" w:hAnsi="Times New Roman" w:cs="Times New Roman"/>
          <w:noProof/>
          <w:sz w:val="24"/>
          <w:szCs w:val="24"/>
        </w:rPr>
        <w:t>2017</w:t>
      </w:r>
      <w:r w:rsidR="00E21F9D" w:rsidRPr="00813434">
        <w:rPr>
          <w:rFonts w:ascii="Times New Roman" w:hAnsi="Times New Roman" w:cs="Times New Roman"/>
          <w:noProof/>
          <w:sz w:val="24"/>
          <w:szCs w:val="24"/>
        </w:rPr>
        <w:t>:5</w:t>
      </w:r>
      <w:r w:rsidRPr="00813434">
        <w:rPr>
          <w:rFonts w:ascii="Times New Roman" w:hAnsi="Times New Roman" w:cs="Times New Roman"/>
          <w:noProof/>
          <w:sz w:val="24"/>
          <w:szCs w:val="24"/>
        </w:rPr>
        <w:t>)</w:t>
      </w:r>
      <w:r w:rsidR="005875E7" w:rsidRPr="00813434">
        <w:rPr>
          <w:rFonts w:ascii="Times New Roman" w:hAnsi="Times New Roman" w:cs="Times New Roman"/>
          <w:sz w:val="24"/>
          <w:szCs w:val="24"/>
        </w:rPr>
        <w:fldChar w:fldCharType="end"/>
      </w:r>
      <w:r w:rsidR="00E21F9D" w:rsidRPr="00813434">
        <w:rPr>
          <w:rFonts w:ascii="Times New Roman" w:hAnsi="Times New Roman" w:cs="Times New Roman"/>
          <w:sz w:val="24"/>
          <w:szCs w:val="24"/>
        </w:rPr>
        <w:t xml:space="preserve"> mengungkapkan pengembangan karir adalah serangkaian upaya sebagai proses dalam peningkatan kemampuan kerja karyawan/individu untuk mencapai karir yang diinginkan.</w:t>
      </w:r>
      <w:r w:rsidR="00AC5065" w:rsidRPr="00813434">
        <w:rPr>
          <w:rFonts w:ascii="Times New Roman" w:hAnsi="Times New Roman" w:cs="Times New Roman"/>
          <w:sz w:val="24"/>
          <w:szCs w:val="24"/>
        </w:rPr>
        <w:t xml:space="preserve"> Sedangkan menurut Gomes </w:t>
      </w:r>
      <w:r w:rsidR="005875E7" w:rsidRPr="00813434">
        <w:rPr>
          <w:rFonts w:ascii="Times New Roman" w:hAnsi="Times New Roman" w:cs="Times New Roman"/>
          <w:sz w:val="24"/>
          <w:szCs w:val="24"/>
        </w:rPr>
        <w:fldChar w:fldCharType="begin" w:fldLock="1"/>
      </w:r>
      <w:r w:rsidR="0021539E" w:rsidRPr="00813434">
        <w:rPr>
          <w:rFonts w:ascii="Times New Roman" w:hAnsi="Times New Roman" w:cs="Times New Roman"/>
          <w:sz w:val="24"/>
          <w:szCs w:val="24"/>
        </w:rPr>
        <w:instrText>ADDIN CSL_CITATION {"citationItems":[{"id":"ITEM-1","itemData":{"DOI":"10.30596/maneggio.v1i1.2238","ISSN":"26232634","abstract":"Tujuan penelitian ini adalah untuk mengetahui dan menganalisis pengaruh kompensasi terhadap komitmen organiasi yang di mediasi kepuasan kerja pada PT. Bank Sumut Cabang Medan Sukaramai. Metode penelitian yang digunakan pada penelitian ini adalah deskriptif kuantitatif, dimana variabel diukur dengan skala likert. Metode pengumpulan data dilakukan dengan wawancara (interview), dengan daftar pertanyaan (questionnaire) dan studi dokumentasi. Populasi dalam penelitian ini adalah seluruh Karyawan tetap yang bekerja pada PT. Bank Sumut Cabang Medan Sukaramai maupun unit dibawahnya dengan jumlah 102. Jumlah sampel yang digunakan pada penelitian ini berjumlah 102 orang, dimana seluruh populasi dijadikan sebagai sampel penelitian dengan menggunakan metode sampel jenuh. Pengolahan data menggunakan perangkat lunak SPSS versi 17, dengan analisis deskriptif dan pengujian hipotesis analisis regresi berganda, regresi variabel intervening dan koefisien determinasi. Pengaruh pengembangan karir terhadap komitmen organisasi berpengaruh secara positif dan signifikan. Pengaruh kompensasi terhadap komitmen organisasi berpengaruh secara positif dan signifikan. Pengaruh kepuasan kerja terhadap komitmen organisasi berpengaruh positif dan signifikan. Pengaruh pengembangan karir terhadap kepuasan kerja berpengaruh positif. Pengaruh kompensasi terhadap kepuasan kerja berpengaruh positif. Pengaruh pengembangan karir terhadap komitmen organisasi yang di intervening oleh kepuasan kerja lebih kecil dari pada pengaruh langsung antara pengembangan karir terhadap komitmen organisasi.Pengaruh kompensasi terhadap komitmen organisasi yang di intervening oleh kepuasan kerja lebih kecil dari pada pengaruh langsung antara kompensasi terhadap komitmen organisasi. Kata","author":[{"dropping-particle":"","family":"Handoko","given":"Dicky Surya","non-dropping-particle":"","parse-names":false,"suffix":""},{"dropping-particle":"","family":"Rambe","given":"Muis Fauzi","non-dropping-particle":"","parse-names":false,"suffix":""}],"container-title":"Maneggio: Jurnal Ilmiah Magister Manajemen","id":"ITEM-1","issue":"1","issued":{"date-parts":[["2018"]]},"page":"31-45","title":"Pengaruh Pengembangan Karir dan Kompensasi terhadap Komitmen Organisasi Melalui Kepuasan Kerja","type":"article-journal","volume":"1"},"uris":["http://www.mendeley.com/documents/?uuid=b381e586-8bf8-4287-8d80-31d77cc5e166"]}],"mendeley":{"formattedCitation":"(Handoko &amp; Rambe, 2018)","manualFormatting":"(Handoko &amp; Rambe, 2018:33)","plainTextFormattedCitation":"(Handoko &amp; Rambe, 2018)","previouslyFormattedCitation":"(Handoko &amp; Rambe, 2018)"},"properties":{"noteIndex":0},"schema":"https://github.com/citation-style-language/schema/raw/master/csl-citation.json"}</w:instrText>
      </w:r>
      <w:r w:rsidR="005875E7" w:rsidRPr="00813434">
        <w:rPr>
          <w:rFonts w:ascii="Times New Roman" w:hAnsi="Times New Roman" w:cs="Times New Roman"/>
          <w:sz w:val="24"/>
          <w:szCs w:val="24"/>
        </w:rPr>
        <w:fldChar w:fldCharType="separate"/>
      </w:r>
      <w:r w:rsidR="00AC5065" w:rsidRPr="00813434">
        <w:rPr>
          <w:rFonts w:ascii="Times New Roman" w:hAnsi="Times New Roman" w:cs="Times New Roman"/>
          <w:noProof/>
          <w:sz w:val="24"/>
          <w:szCs w:val="24"/>
        </w:rPr>
        <w:t>(Handoko &amp; Rambe, 2018:33)</w:t>
      </w:r>
      <w:r w:rsidR="005875E7" w:rsidRPr="00813434">
        <w:rPr>
          <w:rFonts w:ascii="Times New Roman" w:hAnsi="Times New Roman" w:cs="Times New Roman"/>
          <w:sz w:val="24"/>
          <w:szCs w:val="24"/>
        </w:rPr>
        <w:fldChar w:fldCharType="end"/>
      </w:r>
      <w:r w:rsidR="00AC5065" w:rsidRPr="00813434">
        <w:rPr>
          <w:rFonts w:ascii="Times New Roman" w:hAnsi="Times New Roman" w:cs="Times New Roman"/>
          <w:sz w:val="24"/>
          <w:szCs w:val="24"/>
        </w:rPr>
        <w:t xml:space="preserve"> pengembangan karir merupakan gabungan dari kebutuhan pelatihan dimasa yang akan datang dan perencanaan sumber daya manusia (SDM).</w:t>
      </w:r>
    </w:p>
    <w:p w:rsidR="00AC5065" w:rsidRPr="00813434" w:rsidRDefault="00AC5065" w:rsidP="00813434">
      <w:pPr>
        <w:pStyle w:val="NoSpacing"/>
        <w:tabs>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sz w:val="24"/>
          <w:szCs w:val="24"/>
        </w:rPr>
        <w:lastRenderedPageBreak/>
        <w:tab/>
        <w:t xml:space="preserve">Menurut </w:t>
      </w:r>
      <w:r w:rsidR="0021539E" w:rsidRPr="00813434">
        <w:rPr>
          <w:rFonts w:ascii="Times New Roman" w:hAnsi="Times New Roman" w:cs="Times New Roman"/>
          <w:sz w:val="24"/>
          <w:szCs w:val="24"/>
        </w:rPr>
        <w:t xml:space="preserve">Siagian </w:t>
      </w:r>
      <w:r w:rsidR="005875E7" w:rsidRPr="00813434">
        <w:rPr>
          <w:rFonts w:ascii="Times New Roman" w:hAnsi="Times New Roman" w:cs="Times New Roman"/>
          <w:sz w:val="24"/>
          <w:szCs w:val="24"/>
        </w:rPr>
        <w:fldChar w:fldCharType="begin" w:fldLock="1"/>
      </w:r>
      <w:r w:rsidR="00A91239" w:rsidRPr="00813434">
        <w:rPr>
          <w:rFonts w:ascii="Times New Roman" w:hAnsi="Times New Roman" w:cs="Times New Roman"/>
          <w:sz w:val="24"/>
          <w:szCs w:val="24"/>
        </w:rPr>
        <w:instrText>ADDIN CSL_CITATION {"citationItems":[{"id":"ITEM-1","itemData":{"abstract":"This research examined further about the effect of motivation, insentives, and career development at PT. Telkomsel Grapari Pemuda Surabaya. This study is based on employee dissatisfaction to the management of PT. Telkomsel about unpaid allowances resulted in a massive demonstration. Based on the purpose of the study, the methods used in this research are data analysis techniques by using multiple regression analysis. This analysis was used to measure the effect of independen about dependen variable. This research used questionnaires. This research was used SPSS 20.0 for windows. Result of this research showed that motivation variable and career development variable simultaneously affected to employee performance at PT. Telkomsel Grapari Pemuda Surabaya. This case was based on F-count 18,533 significant level 0,000. It meant that hypothesis said that motivational variable, incentive, and career development simultaneously affected to the performance of employee. As well motivational variables and career development partial effect to the performance of employee. Based on motivational variable it had T-count 4,539 and then for career development t-count 2,891 was greater than t tables 1,99656. For incentive variable did not partially effect to performance employee because t-count was less than t-count 1,991 &lt;-tabel 1,99656.","author":[{"dropping-particle":"","family":"Wardhana","given":"Dkk","non-dropping-particle":"","parse-names":false,"suffix":""}],"container-title":"E-Jurnal Ilmu Manajemen Magistra","id":"ITEM-1","issue":"2","issued":{"date-parts":[["2015"]]},"page":"2442-4315","title":"Pengaruh Motivasi, Insentif, dan Pengembangan Karir Terhadap Kinerja Karyawan Pt. Telkomsel Grapari Pemuda Surabaya","type":"article-journal","volume":"1"},"uris":["http://www.mendeley.com/documents/?uuid=4020f9ea-e537-4393-918a-48728a309953"]}],"mendeley":{"formattedCitation":"(Wardhana, 2015)","manualFormatting":"(Wardhana, 2015:4)","plainTextFormattedCitation":"(Wardhana, 2015)","previouslyFormattedCitation":"(Wardhana, 2015)"},"properties":{"noteIndex":0},"schema":"https://github.com/citation-style-language/schema/raw/master/csl-citation.json"}</w:instrText>
      </w:r>
      <w:r w:rsidR="005875E7" w:rsidRPr="00813434">
        <w:rPr>
          <w:rFonts w:ascii="Times New Roman" w:hAnsi="Times New Roman" w:cs="Times New Roman"/>
          <w:sz w:val="24"/>
          <w:szCs w:val="24"/>
        </w:rPr>
        <w:fldChar w:fldCharType="separate"/>
      </w:r>
      <w:r w:rsidR="0021539E" w:rsidRPr="00813434">
        <w:rPr>
          <w:rFonts w:ascii="Times New Roman" w:hAnsi="Times New Roman" w:cs="Times New Roman"/>
          <w:noProof/>
          <w:sz w:val="24"/>
          <w:szCs w:val="24"/>
        </w:rPr>
        <w:t>(Wardhana, 2015:4)</w:t>
      </w:r>
      <w:r w:rsidR="005875E7" w:rsidRPr="00813434">
        <w:rPr>
          <w:rFonts w:ascii="Times New Roman" w:hAnsi="Times New Roman" w:cs="Times New Roman"/>
          <w:sz w:val="24"/>
          <w:szCs w:val="24"/>
        </w:rPr>
        <w:fldChar w:fldCharType="end"/>
      </w:r>
      <w:r w:rsidR="00206826" w:rsidRPr="00813434">
        <w:rPr>
          <w:rFonts w:ascii="Times New Roman" w:hAnsi="Times New Roman" w:cs="Times New Roman"/>
          <w:sz w:val="24"/>
          <w:szCs w:val="24"/>
          <w:lang w:val="id-ID"/>
        </w:rPr>
        <w:t xml:space="preserve"> </w:t>
      </w:r>
      <w:r w:rsidRPr="00813434">
        <w:rPr>
          <w:rFonts w:ascii="Times New Roman" w:hAnsi="Times New Roman" w:cs="Times New Roman"/>
          <w:sz w:val="24"/>
          <w:szCs w:val="24"/>
        </w:rPr>
        <w:t>Pengembangan karir</w:t>
      </w:r>
      <w:r w:rsidR="0021539E" w:rsidRPr="00813434">
        <w:rPr>
          <w:rFonts w:ascii="Times New Roman" w:hAnsi="Times New Roman" w:cs="Times New Roman"/>
          <w:sz w:val="24"/>
          <w:szCs w:val="24"/>
        </w:rPr>
        <w:t xml:space="preserve"> adalah setiap karyawan mempunyai gambaran yang jelas tentang anak tangga tertinggi apa yang bisa dicapainya selama dia menampilkan kinerja yang memuaskan. Sedangkan menurut Handoko</w:t>
      </w:r>
      <w:r w:rsidR="00206826" w:rsidRPr="00813434">
        <w:rPr>
          <w:rFonts w:ascii="Times New Roman" w:hAnsi="Times New Roman" w:cs="Times New Roman"/>
          <w:sz w:val="24"/>
          <w:szCs w:val="24"/>
          <w:lang w:val="id-ID"/>
        </w:rPr>
        <w:t xml:space="preserve"> </w:t>
      </w:r>
      <w:r w:rsidR="005875E7" w:rsidRPr="00813434">
        <w:rPr>
          <w:rFonts w:ascii="Times New Roman" w:hAnsi="Times New Roman" w:cs="Times New Roman"/>
          <w:sz w:val="24"/>
          <w:szCs w:val="24"/>
        </w:rPr>
        <w:fldChar w:fldCharType="begin" w:fldLock="1"/>
      </w:r>
      <w:r w:rsidR="00172387" w:rsidRPr="00813434">
        <w:rPr>
          <w:rFonts w:ascii="Times New Roman" w:hAnsi="Times New Roman" w:cs="Times New Roman"/>
          <w:sz w:val="24"/>
          <w:szCs w:val="24"/>
        </w:rPr>
        <w:instrText xml:space="preserve">ADDIN CSL_CITATION {"citationItems":[{"id":"ITEM-1","itemData":{"abstract":"Penelitian ini bertujuan untuk mengetahui (1) pengaruh parsial antara latar belakang pendidikan, pelatihan dan pengalaman kerja terhadap kinerja pegawai pada PT. Pos Indonesia Kabupaten Jembrana, (2) pengaruh simultan seluruh dimensi pengembangan karir terhadap kinerja pegawai pada PT. Pos Indonesia Kabupaten Jembrana. Penelitian ini merupakan penelitian kausalitas dan dilaksanakan di PT. Pos Indonesia Kabupaten Jembarana dengan jumlah responden sebanyak 38 orang. Data yang dikumpulkan dengan metode kuesioner yang dianalisis menggunakan analisis regresi berganda. Hasil penelitian menunjukkan bahwa (1) latar belakang pendidikan berpengaruh terhadap kinerja pegawai PT. Pos Indonesia Kabupaten Jembrana. Hal ini ditunjukkan dengan nilai thitung = 2.522 &gt; ttabel = 1,6909 atau p-value 0,017 &lt; </w:instrText>
      </w:r>
      <w:r w:rsidR="00172387" w:rsidRPr="00813434">
        <w:rPr>
          <w:rFonts w:ascii="Times New Roman" w:hAnsi="Times New Roman" w:cs="Times New Roman"/>
          <w:sz w:val="24"/>
          <w:szCs w:val="24"/>
        </w:rPr>
        <w:instrText xml:space="preserve"> = 0,05. (2) pelatihan berpengaruh terhadap kinerja pegawai PT. Pos Indonesia Kabupaten Jembrana. Hal ini ditunjukkan dengan nilai thitung = 3.771 &gt; ttabel = 1,6909 atau p-value 0,001 &lt; </w:instrText>
      </w:r>
      <w:r w:rsidR="00172387" w:rsidRPr="00813434">
        <w:rPr>
          <w:rFonts w:ascii="Times New Roman" w:hAnsi="Times New Roman" w:cs="Times New Roman"/>
          <w:sz w:val="24"/>
          <w:szCs w:val="24"/>
        </w:rPr>
        <w:instrText xml:space="preserve"> = 0,05. (3) pengalaman kerja berpengaruh terhadap kinerja pegawai PT. Pos Indonesia Kabupaten Jembrana. Hal ini ditunjukkan dengan nilai thitung = 5.149 &gt; ttabel = 1,6909 atau pvalue 0,000 &lt; </w:instrText>
      </w:r>
      <w:r w:rsidR="00172387" w:rsidRPr="00813434">
        <w:rPr>
          <w:rFonts w:ascii="Times New Roman" w:hAnsi="Times New Roman" w:cs="Times New Roman"/>
          <w:sz w:val="24"/>
          <w:szCs w:val="24"/>
        </w:rPr>
        <w:instrText xml:space="preserve"> = 0,05. (4) seluruh dimensi pengembangan karir berpengaruh terhadap kinerja pegawai PT. Pos Indonesia Kabupaten Jembrana. Hal ini ditunjukkan dengan nilai Fhitung = 24,000 &gt; Ftabel = 0,339 atau p-value 0,000 &lt; </w:instrText>
      </w:r>
      <w:r w:rsidR="00172387" w:rsidRPr="00813434">
        <w:rPr>
          <w:rFonts w:ascii="Times New Roman" w:hAnsi="Times New Roman" w:cs="Times New Roman"/>
          <w:sz w:val="24"/>
          <w:szCs w:val="24"/>
        </w:rPr>
        <w:instrText> = 0,05.","author":[{"dropping-particle":"","family":"Atma Negara","given":"Ni Made Candra Megita","non-dropping-particle":"","parse-names":false,"suffix":""}],"container-title":"Universitas Pendidikan Ganesha","id":"ITEM-1","issue":"1","issued":{"date-parts":[["2014"]]},"page":"2-4","title":"Pengaruh Pengembangan Karir Terhadap Kinerja Pegawai Pada PT. POS Indonesia (Persero) Kabupaten Jembrana Tahun 2014","type":"article-journal","volume":"4"},"uris":["http://www.mendeley.com/documents/?uuid=2b610436-1329-46a1-8bb4-0fc9e25404c8"]}],"mendeley":{"formattedCitation":"(Atma Negara, 2014)","manualFormatting":"(Atma Negara, 2014:2)","plainTextFormattedCitation":"(Atma Negara, 2014)","previouslyFormattedCitation":"(Atma Negara, 2014)"},"properties":{"noteIndex":0},"schema":"https://github.com/citation-style-language/schema/raw/master/csl-citation.json"}</w:instrText>
      </w:r>
      <w:r w:rsidR="005875E7" w:rsidRPr="00813434">
        <w:rPr>
          <w:rFonts w:ascii="Times New Roman" w:hAnsi="Times New Roman" w:cs="Times New Roman"/>
          <w:sz w:val="24"/>
          <w:szCs w:val="24"/>
        </w:rPr>
        <w:fldChar w:fldCharType="separate"/>
      </w:r>
      <w:r w:rsidR="00A91239" w:rsidRPr="00813434">
        <w:rPr>
          <w:rFonts w:ascii="Times New Roman" w:hAnsi="Times New Roman" w:cs="Times New Roman"/>
          <w:noProof/>
          <w:sz w:val="24"/>
          <w:szCs w:val="24"/>
        </w:rPr>
        <w:t>(Atma Negara, 2014:2)</w:t>
      </w:r>
      <w:r w:rsidR="005875E7" w:rsidRPr="00813434">
        <w:rPr>
          <w:rFonts w:ascii="Times New Roman" w:hAnsi="Times New Roman" w:cs="Times New Roman"/>
          <w:sz w:val="24"/>
          <w:szCs w:val="24"/>
        </w:rPr>
        <w:fldChar w:fldCharType="end"/>
      </w:r>
      <w:r w:rsidR="00A91239" w:rsidRPr="00813434">
        <w:rPr>
          <w:rFonts w:ascii="Times New Roman" w:hAnsi="Times New Roman" w:cs="Times New Roman"/>
          <w:sz w:val="24"/>
          <w:szCs w:val="24"/>
        </w:rPr>
        <w:t xml:space="preserve"> pengembangan karir adalah peningkatan individu yang dilakukan seseorang untuk mencapai suatu rencana karir.</w:t>
      </w:r>
    </w:p>
    <w:p w:rsidR="004417BD" w:rsidRPr="00813434" w:rsidRDefault="00A91239" w:rsidP="00813434">
      <w:pPr>
        <w:pStyle w:val="NoSpacing"/>
        <w:tabs>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sz w:val="24"/>
          <w:szCs w:val="24"/>
        </w:rPr>
        <w:tab/>
        <w:t>Dari pendapat para ahli mengenai pengertian pengembangan karir diatas maka dapat diambil kesimpulan bahwa pengembangan karir adalah kemampuan individu dari suatu rangkaian proses</w:t>
      </w:r>
      <w:r w:rsidR="00B467B4" w:rsidRPr="00813434">
        <w:rPr>
          <w:rFonts w:ascii="Times New Roman" w:hAnsi="Times New Roman" w:cs="Times New Roman"/>
          <w:sz w:val="24"/>
          <w:szCs w:val="24"/>
        </w:rPr>
        <w:t xml:space="preserve"> aktivitas</w:t>
      </w:r>
      <w:r w:rsidRPr="00813434">
        <w:rPr>
          <w:rFonts w:ascii="Times New Roman" w:hAnsi="Times New Roman" w:cs="Times New Roman"/>
          <w:sz w:val="24"/>
          <w:szCs w:val="24"/>
        </w:rPr>
        <w:t xml:space="preserve">  untuk menuju pada suatu jabatan</w:t>
      </w:r>
      <w:r w:rsidR="00B467B4" w:rsidRPr="00813434">
        <w:rPr>
          <w:rFonts w:ascii="Times New Roman" w:hAnsi="Times New Roman" w:cs="Times New Roman"/>
          <w:sz w:val="24"/>
          <w:szCs w:val="24"/>
        </w:rPr>
        <w:t xml:space="preserve"> yang diukur lewat kinerja dalam suatu periode tertentu.</w:t>
      </w:r>
    </w:p>
    <w:p w:rsidR="004417BD" w:rsidRPr="00813434" w:rsidRDefault="004417BD" w:rsidP="00813434">
      <w:pPr>
        <w:pStyle w:val="NoSpacing"/>
        <w:tabs>
          <w:tab w:val="left" w:pos="709"/>
        </w:tabs>
        <w:spacing w:line="480" w:lineRule="auto"/>
        <w:jc w:val="both"/>
        <w:rPr>
          <w:rFonts w:ascii="Times New Roman" w:hAnsi="Times New Roman" w:cs="Times New Roman"/>
          <w:b/>
          <w:sz w:val="24"/>
          <w:szCs w:val="24"/>
        </w:rPr>
      </w:pPr>
      <w:r w:rsidRPr="00813434">
        <w:rPr>
          <w:rFonts w:ascii="Times New Roman" w:hAnsi="Times New Roman" w:cs="Times New Roman"/>
          <w:b/>
          <w:sz w:val="24"/>
          <w:szCs w:val="24"/>
        </w:rPr>
        <w:t>2.1.2.</w:t>
      </w:r>
      <w:r w:rsidRPr="00813434">
        <w:rPr>
          <w:rFonts w:ascii="Times New Roman" w:hAnsi="Times New Roman" w:cs="Times New Roman"/>
          <w:b/>
          <w:sz w:val="24"/>
          <w:szCs w:val="24"/>
        </w:rPr>
        <w:tab/>
        <w:t>Tujuan Pengembangan Karir</w:t>
      </w:r>
    </w:p>
    <w:p w:rsidR="004417BD" w:rsidRPr="00813434" w:rsidRDefault="004417BD" w:rsidP="00813434">
      <w:pPr>
        <w:pStyle w:val="NoSpacing"/>
        <w:tabs>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b/>
          <w:sz w:val="24"/>
          <w:szCs w:val="24"/>
        </w:rPr>
        <w:tab/>
      </w:r>
      <w:r w:rsidRPr="00813434">
        <w:rPr>
          <w:rFonts w:ascii="Times New Roman" w:hAnsi="Times New Roman" w:cs="Times New Roman"/>
          <w:sz w:val="24"/>
          <w:szCs w:val="24"/>
        </w:rPr>
        <w:t xml:space="preserve">Nawawi </w:t>
      </w:r>
      <w:r w:rsidR="005875E7" w:rsidRPr="00813434">
        <w:rPr>
          <w:rFonts w:ascii="Times New Roman" w:hAnsi="Times New Roman" w:cs="Times New Roman"/>
          <w:sz w:val="24"/>
          <w:szCs w:val="24"/>
        </w:rPr>
        <w:fldChar w:fldCharType="begin" w:fldLock="1"/>
      </w:r>
      <w:r w:rsidR="00E31891" w:rsidRPr="00813434">
        <w:rPr>
          <w:rFonts w:ascii="Times New Roman" w:hAnsi="Times New Roman" w:cs="Times New Roman"/>
          <w:sz w:val="24"/>
          <w:szCs w:val="24"/>
        </w:rPr>
        <w:instrText>ADDIN CSL_CITATION {"citationItems":[{"id":"ITEM-1","itemData":{"ISBN":"1472-0701","ISSN":"1829-8486","abstract":"ABSTRACTResearch conducted at Hotel The Samaya Ubud Bali aims to determine the influence of organizational culture on organizational commitment. To determine the effect of career development on organizational commitment. To know the influence of job insecurity on organizational commitment. To know the effect of organizational commitment to OCB. To know the effect of organization culture to OCB. To identify the influence of career development on OCB. To know the influence of job insecurity on OCB. Data collection using questionnaire. Sampling technique using non probability sampling with sample saturated as many as 130 respondents. Data analysis technique used in this research is by using SEM (Structural Equation Modeling) with program of AMOS for Windows version 22. The result of research shows the influence of latent variable organizational culture (X1) to the latent variable organizational commitment (Y1) is positively significant. The influence of latent variable career development (X2) on the latent variable organizational commitment (Y1) is positively significant. The influence of latent variable Job Insecurity (X3) to the latent variable organizational commitment (Y1) is negatively significant. The influence of the latent variable organizational commitment (Y1) to the latent variable OCB (Y2) is positively significant. The influence of latent variable culture organization (X1) to latent variable OCB (Y2) is positively significant. The influence of latent variable career development (X2) on OCB latent variable (Y2) is positively significant. The influence of latent variable job insecurity (X3) to the latent variable OCB (Y2) is negatively significant.","author":[{"dropping-particle":"","family":"Udayani","given":"Ni Luh putu Krishna","non-dropping-particle":"","parse-names":false,"suffix":""},{"dropping-particle":"","family":"Sunariani","given":"Ni nyoman","non-dropping-particle":"","parse-names":false,"suffix":""}],"container-title":"Jurnal Manajemen dan Bisnis","id":"ITEM-1","issue":"2","issued":{"date-parts":[["2018"]]},"page":"151-174","title":"Budaya organisasi, pengembangan karir,job insecurity terhadap organisational citizenship behaviour dengan komitmen organisasional sebagai variabel intervening","type":"article-journal","volume":"15"},"uris":["http://www.mendeley.com/documents/?uuid=88892cdf-5a30-4807-b6a8-ec6c4ac927ca"]}],"mendeley":{"formattedCitation":"(Udayani &amp; Sunariani, 2018)","manualFormatting":"(Udayani &amp; Sunariani, 2018:157)","plainTextFormattedCitation":"(Udayani &amp; Sunariani, 2018)","previouslyFormattedCitation":"(Udayani &amp; Sunariani, 2018)"},"properties":{"noteIndex":0},"schema":"https://github.com/citation-style-language/schema/raw/master/csl-citation.json"}</w:instrText>
      </w:r>
      <w:r w:rsidR="005875E7" w:rsidRPr="00813434">
        <w:rPr>
          <w:rFonts w:ascii="Times New Roman" w:hAnsi="Times New Roman" w:cs="Times New Roman"/>
          <w:sz w:val="24"/>
          <w:szCs w:val="24"/>
        </w:rPr>
        <w:fldChar w:fldCharType="separate"/>
      </w:r>
      <w:r w:rsidRPr="00813434">
        <w:rPr>
          <w:rFonts w:ascii="Times New Roman" w:hAnsi="Times New Roman" w:cs="Times New Roman"/>
          <w:noProof/>
          <w:sz w:val="24"/>
          <w:szCs w:val="24"/>
        </w:rPr>
        <w:t>(Udayani &amp; Sunariani, 2018:157)</w:t>
      </w:r>
      <w:r w:rsidR="005875E7" w:rsidRPr="00813434">
        <w:rPr>
          <w:rFonts w:ascii="Times New Roman" w:hAnsi="Times New Roman" w:cs="Times New Roman"/>
          <w:sz w:val="24"/>
          <w:szCs w:val="24"/>
        </w:rPr>
        <w:fldChar w:fldCharType="end"/>
      </w:r>
      <w:r w:rsidRPr="00813434">
        <w:rPr>
          <w:rFonts w:ascii="Times New Roman" w:hAnsi="Times New Roman" w:cs="Times New Roman"/>
          <w:sz w:val="24"/>
          <w:szCs w:val="24"/>
        </w:rPr>
        <w:t xml:space="preserve"> menjelaskan tujuan pengembangan karir adalah untuk meningkatkan efektivitas pekerjaan agar karyawan mampu memberikan dan menunjukkan kontribusi maksimal dan terbaik dalam mencapai suatu tujuan organisasi bisnis.</w:t>
      </w:r>
    </w:p>
    <w:p w:rsidR="004417BD" w:rsidRPr="00813434" w:rsidRDefault="004417BD" w:rsidP="00813434">
      <w:pPr>
        <w:pStyle w:val="NoSpacing"/>
        <w:tabs>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sz w:val="24"/>
          <w:szCs w:val="24"/>
        </w:rPr>
        <w:tab/>
        <w:t xml:space="preserve">Penjelasan Dubrin </w:t>
      </w:r>
      <w:r w:rsidR="005875E7" w:rsidRPr="00813434">
        <w:rPr>
          <w:rFonts w:ascii="Times New Roman" w:hAnsi="Times New Roman" w:cs="Times New Roman"/>
          <w:sz w:val="24"/>
          <w:szCs w:val="24"/>
        </w:rPr>
        <w:fldChar w:fldCharType="begin" w:fldLock="1"/>
      </w:r>
      <w:r w:rsidR="00E31891" w:rsidRPr="00813434">
        <w:rPr>
          <w:rFonts w:ascii="Times New Roman" w:hAnsi="Times New Roman" w:cs="Times New Roman"/>
          <w:sz w:val="24"/>
          <w:szCs w:val="24"/>
        </w:rPr>
        <w:instrText>ADDIN CSL_CITATION {"citationItems":[{"id":"ITEM-1","itemData":{"ISBN":"1472-0701","ISSN":"1829-8486","abstract":"ABSTRACTResearch conducted at Hotel The Samaya Ubud Bali aims to determine the influence of organizational culture on organizational commitment. To determine the effect of career development on organizational commitment. To know the influence of job insecurity on organizational commitment. To know the effect of organizational commitment to OCB. To know the effect of organization culture to OCB. To identify the influence of career development on OCB. To know the influence of job insecurity on OCB. Data collection using questionnaire. Sampling technique using non probability sampling with sample saturated as many as 130 respondents. Data analysis technique used in this research is by using SEM (Structural Equation Modeling) with program of AMOS for Windows version 22. The result of research shows the influence of latent variable organizational culture (X1) to the latent variable organizational commitment (Y1) is positively significant. The influence of latent variable career development (X2) on the latent variable organizational commitment (Y1) is positively significant. The influence of latent variable Job Insecurity (X3) to the latent variable organizational commitment (Y1) is negatively significant. The influence of the latent variable organizational commitment (Y1) to the latent variable OCB (Y2) is positively significant. The influence of latent variable culture organization (X1) to latent variable OCB (Y2) is positively significant. The influence of latent variable career development (X2) on OCB latent variable (Y2) is positively significant. The influence of latent variable job insecurity (X3) to the latent variable OCB (Y2) is negatively significant.","author":[{"dropping-particle":"","family":"Udayani","given":"Ni Luh putu Krishna","non-dropping-particle":"","parse-names":false,"suffix":""},{"dropping-particle":"","family":"Sunariani","given":"Ni nyoman","non-dropping-particle":"","parse-names":false,"suffix":""}],"container-title":"Jurnal Manajemen dan Bisnis","id":"ITEM-1","issue":"2","issued":{"date-parts":[["2018"]]},"page":"151-174","title":"Budaya organisasi, pengembangan karir,job insecurity terhadap organisational citizenship behaviour dengan komitmen organisasional sebagai variabel intervening","type":"article-journal","volume":"15"},"uris":["http://www.mendeley.com/documents/?uuid=88892cdf-5a30-4807-b6a8-ec6c4ac927ca"]}],"mendeley":{"formattedCitation":"(Udayani &amp; Sunariani, 2018)","manualFormatting":"(Udayani &amp; Sunariani, 2018:157)","plainTextFormattedCitation":"(Udayani &amp; Sunariani, 2018)","previouslyFormattedCitation":"(Udayani &amp; Sunariani, 2018)"},"properties":{"noteIndex":0},"schema":"https://github.com/citation-style-language/schema/raw/master/csl-citation.json"}</w:instrText>
      </w:r>
      <w:r w:rsidR="005875E7" w:rsidRPr="00813434">
        <w:rPr>
          <w:rFonts w:ascii="Times New Roman" w:hAnsi="Times New Roman" w:cs="Times New Roman"/>
          <w:sz w:val="24"/>
          <w:szCs w:val="24"/>
        </w:rPr>
        <w:fldChar w:fldCharType="separate"/>
      </w:r>
      <w:r w:rsidRPr="00813434">
        <w:rPr>
          <w:rFonts w:ascii="Times New Roman" w:hAnsi="Times New Roman" w:cs="Times New Roman"/>
          <w:noProof/>
          <w:sz w:val="24"/>
          <w:szCs w:val="24"/>
        </w:rPr>
        <w:t>(Udayani &amp; Sunariani, 2018:157)</w:t>
      </w:r>
      <w:r w:rsidR="005875E7" w:rsidRPr="00813434">
        <w:rPr>
          <w:rFonts w:ascii="Times New Roman" w:hAnsi="Times New Roman" w:cs="Times New Roman"/>
          <w:sz w:val="24"/>
          <w:szCs w:val="24"/>
        </w:rPr>
        <w:fldChar w:fldCharType="end"/>
      </w:r>
      <w:r w:rsidRPr="00813434">
        <w:rPr>
          <w:rFonts w:ascii="Times New Roman" w:hAnsi="Times New Roman" w:cs="Times New Roman"/>
          <w:sz w:val="24"/>
          <w:szCs w:val="24"/>
        </w:rPr>
        <w:t xml:space="preserve"> tentang tujuan pengembangan karir adalah sebagai berikut ini :</w:t>
      </w:r>
    </w:p>
    <w:p w:rsidR="004417BD" w:rsidRPr="00813434" w:rsidRDefault="0024250D"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a.</w:t>
      </w:r>
      <w:r w:rsidRPr="00813434">
        <w:rPr>
          <w:rFonts w:ascii="Times New Roman" w:hAnsi="Times New Roman" w:cs="Times New Roman"/>
          <w:sz w:val="24"/>
          <w:szCs w:val="24"/>
        </w:rPr>
        <w:tab/>
        <w:t>Membantu individu dan perusahaan dalam mencapai tujuan secara bersama-sama</w:t>
      </w:r>
    </w:p>
    <w:p w:rsidR="0024250D" w:rsidRPr="00813434" w:rsidRDefault="0024250D"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b.</w:t>
      </w:r>
      <w:r w:rsidRPr="00813434">
        <w:rPr>
          <w:rFonts w:ascii="Times New Roman" w:hAnsi="Times New Roman" w:cs="Times New Roman"/>
          <w:sz w:val="24"/>
          <w:szCs w:val="24"/>
        </w:rPr>
        <w:tab/>
        <w:t>Menciptakan kesejahteraan dan loyalitas para karyawan</w:t>
      </w:r>
    </w:p>
    <w:p w:rsidR="0024250D" w:rsidRPr="00813434" w:rsidRDefault="0024250D"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c.</w:t>
      </w:r>
      <w:r w:rsidRPr="00813434">
        <w:rPr>
          <w:rFonts w:ascii="Times New Roman" w:hAnsi="Times New Roman" w:cs="Times New Roman"/>
          <w:sz w:val="24"/>
          <w:szCs w:val="24"/>
        </w:rPr>
        <w:tab/>
        <w:t>Membantu menggali dan mengembangkan potensi karyawan agar dapat menduduki posisi atau jabatan tertentu berdasarkan keahlian dan potensi individu tersebut</w:t>
      </w:r>
    </w:p>
    <w:p w:rsidR="0024250D" w:rsidRPr="00813434" w:rsidRDefault="0024250D"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lastRenderedPageBreak/>
        <w:t>d.</w:t>
      </w:r>
      <w:r w:rsidRPr="00813434">
        <w:rPr>
          <w:rFonts w:ascii="Times New Roman" w:hAnsi="Times New Roman" w:cs="Times New Roman"/>
          <w:sz w:val="24"/>
          <w:szCs w:val="24"/>
        </w:rPr>
        <w:tab/>
        <w:t>Menunjukkan tanggung jawab sosial perusahaan</w:t>
      </w:r>
    </w:p>
    <w:p w:rsidR="0024250D" w:rsidRPr="00813434" w:rsidRDefault="0024250D"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e.</w:t>
      </w:r>
      <w:r w:rsidRPr="00813434">
        <w:rPr>
          <w:rFonts w:ascii="Times New Roman" w:hAnsi="Times New Roman" w:cs="Times New Roman"/>
          <w:sz w:val="24"/>
          <w:szCs w:val="24"/>
        </w:rPr>
        <w:tab/>
        <w:t>Memperkuat realisasi program perusahaan</w:t>
      </w:r>
    </w:p>
    <w:p w:rsidR="0024250D" w:rsidRPr="00813434" w:rsidRDefault="0024250D" w:rsidP="00813434">
      <w:pPr>
        <w:pStyle w:val="NoSpacing"/>
        <w:tabs>
          <w:tab w:val="left" w:pos="709"/>
        </w:tabs>
        <w:spacing w:line="480" w:lineRule="auto"/>
        <w:ind w:left="284" w:hanging="284"/>
        <w:jc w:val="both"/>
        <w:rPr>
          <w:rFonts w:ascii="Times New Roman" w:hAnsi="Times New Roman" w:cs="Times New Roman"/>
          <w:sz w:val="24"/>
          <w:szCs w:val="24"/>
          <w:lang w:val="id-ID"/>
        </w:rPr>
      </w:pPr>
      <w:r w:rsidRPr="00813434">
        <w:rPr>
          <w:rFonts w:ascii="Times New Roman" w:hAnsi="Times New Roman" w:cs="Times New Roman"/>
          <w:sz w:val="24"/>
          <w:szCs w:val="24"/>
        </w:rPr>
        <w:t>f.</w:t>
      </w:r>
      <w:r w:rsidRPr="00813434">
        <w:rPr>
          <w:rFonts w:ascii="Times New Roman" w:hAnsi="Times New Roman" w:cs="Times New Roman"/>
          <w:sz w:val="24"/>
          <w:szCs w:val="24"/>
        </w:rPr>
        <w:tab/>
        <w:t>Menekan tingginya turnover</w:t>
      </w:r>
      <w:r w:rsidR="005D2753" w:rsidRPr="00813434">
        <w:rPr>
          <w:rFonts w:ascii="Times New Roman" w:hAnsi="Times New Roman" w:cs="Times New Roman"/>
          <w:sz w:val="24"/>
          <w:szCs w:val="24"/>
        </w:rPr>
        <w:t xml:space="preserve"> karyawan dan biaya kepegawaian</w:t>
      </w:r>
    </w:p>
    <w:p w:rsidR="0024250D" w:rsidRPr="00813434" w:rsidRDefault="0024250D"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g.</w:t>
      </w:r>
      <w:r w:rsidRPr="00813434">
        <w:rPr>
          <w:rFonts w:ascii="Times New Roman" w:hAnsi="Times New Roman" w:cs="Times New Roman"/>
          <w:sz w:val="24"/>
          <w:szCs w:val="24"/>
        </w:rPr>
        <w:tab/>
        <w:t>Menekan keusangan profesi dan kejenuhan manajerial</w:t>
      </w:r>
    </w:p>
    <w:p w:rsidR="002B0F1D" w:rsidRPr="00813434" w:rsidRDefault="002B0F1D" w:rsidP="00813434">
      <w:pPr>
        <w:pStyle w:val="NoSpacing"/>
        <w:tabs>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sz w:val="24"/>
          <w:szCs w:val="24"/>
        </w:rPr>
        <w:tab/>
        <w:t xml:space="preserve">Menurut Handoko </w:t>
      </w:r>
      <w:r w:rsidR="005875E7" w:rsidRPr="00813434">
        <w:rPr>
          <w:rFonts w:ascii="Times New Roman" w:hAnsi="Times New Roman" w:cs="Times New Roman"/>
          <w:sz w:val="24"/>
          <w:szCs w:val="24"/>
        </w:rPr>
        <w:fldChar w:fldCharType="begin" w:fldLock="1"/>
      </w:r>
      <w:r w:rsidR="00172387" w:rsidRPr="00813434">
        <w:rPr>
          <w:rFonts w:ascii="Times New Roman" w:hAnsi="Times New Roman" w:cs="Times New Roman"/>
          <w:sz w:val="24"/>
          <w:szCs w:val="24"/>
        </w:rPr>
        <w:instrText xml:space="preserve">ADDIN CSL_CITATION {"citationItems":[{"id":"ITEM-1","itemData":{"abstract":"Penelitian ini bertujuan untuk mengetahui (1) pengaruh parsial antara latar belakang pendidikan, pelatihan dan pengalaman kerja terhadap kinerja pegawai pada PT. Pos Indonesia Kabupaten Jembrana, (2) pengaruh simultan seluruh dimensi pengembangan karir terhadap kinerja pegawai pada PT. Pos Indonesia Kabupaten Jembrana. Penelitian ini merupakan penelitian kausalitas dan dilaksanakan di PT. Pos Indonesia Kabupaten Jembarana dengan jumlah responden sebanyak 38 orang. Data yang dikumpulkan dengan metode kuesioner yang dianalisis menggunakan analisis regresi berganda. Hasil penelitian menunjukkan bahwa (1) latar belakang pendidikan berpengaruh terhadap kinerja pegawai PT. Pos Indonesia Kabupaten Jembrana. Hal ini ditunjukkan dengan nilai thitung = 2.522 &gt; ttabel = 1,6909 atau p-value 0,017 &lt; </w:instrText>
      </w:r>
      <w:r w:rsidR="00172387" w:rsidRPr="00813434">
        <w:rPr>
          <w:rFonts w:ascii="Times New Roman" w:hAnsi="Times New Roman" w:cs="Times New Roman"/>
          <w:sz w:val="24"/>
          <w:szCs w:val="24"/>
        </w:rPr>
        <w:instrText xml:space="preserve"> = 0,05. (2) pelatihan berpengaruh terhadap kinerja pegawai PT. Pos Indonesia Kabupaten Jembrana. Hal ini ditunjukkan dengan nilai thitung = 3.771 &gt; ttabel = 1,6909 atau p-value 0,001 &lt; </w:instrText>
      </w:r>
      <w:r w:rsidR="00172387" w:rsidRPr="00813434">
        <w:rPr>
          <w:rFonts w:ascii="Times New Roman" w:hAnsi="Times New Roman" w:cs="Times New Roman"/>
          <w:sz w:val="24"/>
          <w:szCs w:val="24"/>
        </w:rPr>
        <w:instrText xml:space="preserve"> = 0,05. (3) pengalaman kerja berpengaruh terhadap kinerja pegawai PT. Pos Indonesia Kabupaten Jembrana. Hal ini ditunjukkan dengan nilai thitung = 5.149 &gt; ttabel = 1,6909 atau pvalue 0,000 &lt; </w:instrText>
      </w:r>
      <w:r w:rsidR="00172387" w:rsidRPr="00813434">
        <w:rPr>
          <w:rFonts w:ascii="Times New Roman" w:hAnsi="Times New Roman" w:cs="Times New Roman"/>
          <w:sz w:val="24"/>
          <w:szCs w:val="24"/>
        </w:rPr>
        <w:instrText xml:space="preserve"> = 0,05. (4) seluruh dimensi pengembangan karir berpengaruh terhadap kinerja pegawai PT. Pos Indonesia Kabupaten Jembrana. Hal ini ditunjukkan dengan nilai Fhitung = 24,000 &gt; Ftabel = 0,339 atau p-value 0,000 &lt; </w:instrText>
      </w:r>
      <w:r w:rsidR="00172387" w:rsidRPr="00813434">
        <w:rPr>
          <w:rFonts w:ascii="Times New Roman" w:hAnsi="Times New Roman" w:cs="Times New Roman"/>
          <w:sz w:val="24"/>
          <w:szCs w:val="24"/>
        </w:rPr>
        <w:instrText> = 0,05.","author":[{"dropping-particle":"","family":"Atma Negara","given":"Ni Made Candra Megita","non-dropping-particle":"","parse-names":false,"suffix":""}],"container-title":"Universitas Pendidikan Ganesha","id":"ITEM-1","issue":"1","issued":{"date-parts":[["2014"]]},"page":"2-4","title":"Pengaruh Pengembangan Karir Terhadap Kinerja Pegawai Pada PT. POS Indonesia (Persero) Kabupaten Jembrana Tahun 2014","type":"article-journal","volume":"4"},"uris":["http://www.mendeley.com/documents/?uuid=2b610436-1329-46a1-8bb4-0fc9e25404c8"]}],"mendeley":{"formattedCitation":"(Atma Negara, 2014)","manualFormatting":"(Atma Negara, 2014:2)","plainTextFormattedCitation":"(Atma Negara, 2014)","previouslyFormattedCitation":"(Atma Negara, 2014)"},"properties":{"noteIndex":0},"schema":"https://github.com/citation-style-language/schema/raw/master/csl-citation.json"}</w:instrText>
      </w:r>
      <w:r w:rsidR="005875E7" w:rsidRPr="00813434">
        <w:rPr>
          <w:rFonts w:ascii="Times New Roman" w:hAnsi="Times New Roman" w:cs="Times New Roman"/>
          <w:sz w:val="24"/>
          <w:szCs w:val="24"/>
        </w:rPr>
        <w:fldChar w:fldCharType="separate"/>
      </w:r>
      <w:r w:rsidRPr="00813434">
        <w:rPr>
          <w:rFonts w:ascii="Times New Roman" w:hAnsi="Times New Roman" w:cs="Times New Roman"/>
          <w:noProof/>
          <w:sz w:val="24"/>
          <w:szCs w:val="24"/>
        </w:rPr>
        <w:t>(Atma Negara, 2014:2)</w:t>
      </w:r>
      <w:r w:rsidR="005875E7" w:rsidRPr="00813434">
        <w:rPr>
          <w:rFonts w:ascii="Times New Roman" w:hAnsi="Times New Roman" w:cs="Times New Roman"/>
          <w:sz w:val="24"/>
          <w:szCs w:val="24"/>
        </w:rPr>
        <w:fldChar w:fldCharType="end"/>
      </w:r>
      <w:r w:rsidRPr="00813434">
        <w:rPr>
          <w:rFonts w:ascii="Times New Roman" w:hAnsi="Times New Roman" w:cs="Times New Roman"/>
          <w:sz w:val="24"/>
          <w:szCs w:val="24"/>
        </w:rPr>
        <w:t xml:space="preserve"> tujuan pengembangan karir adalah :</w:t>
      </w:r>
    </w:p>
    <w:p w:rsidR="002B0F1D" w:rsidRPr="00813434" w:rsidRDefault="002B0F1D"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a.</w:t>
      </w:r>
      <w:r w:rsidRPr="00813434">
        <w:rPr>
          <w:rFonts w:ascii="Times New Roman" w:hAnsi="Times New Roman" w:cs="Times New Roman"/>
          <w:sz w:val="24"/>
          <w:szCs w:val="24"/>
        </w:rPr>
        <w:tab/>
        <w:t>Untuk mengembangkan para pegawai agar dapat dipromosikan</w:t>
      </w:r>
      <w:r w:rsidR="00EE43AB" w:rsidRPr="00813434">
        <w:rPr>
          <w:rFonts w:ascii="Times New Roman" w:hAnsi="Times New Roman" w:cs="Times New Roman"/>
          <w:sz w:val="24"/>
          <w:szCs w:val="24"/>
        </w:rPr>
        <w:t>. Pegawai yang diperhatikan oleh pimpinan adalah mereka yang dipromosikan kejenang karir yang lebih tinggi. Tentunya dengan melihat dulu kinerjanya dalam organisasi.</w:t>
      </w:r>
    </w:p>
    <w:p w:rsidR="002B0F1D" w:rsidRPr="00813434" w:rsidRDefault="002B0F1D"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b.</w:t>
      </w:r>
      <w:r w:rsidRPr="00813434">
        <w:rPr>
          <w:rFonts w:ascii="Times New Roman" w:hAnsi="Times New Roman" w:cs="Times New Roman"/>
          <w:sz w:val="24"/>
          <w:szCs w:val="24"/>
        </w:rPr>
        <w:tab/>
        <w:t>Untuk mengungkapkan potensi pegawai</w:t>
      </w:r>
      <w:r w:rsidR="00EE43AB" w:rsidRPr="00813434">
        <w:rPr>
          <w:rFonts w:ascii="Times New Roman" w:hAnsi="Times New Roman" w:cs="Times New Roman"/>
          <w:sz w:val="24"/>
          <w:szCs w:val="24"/>
        </w:rPr>
        <w:t>. Pegawai yang memiliki pengembangan karir adalah cermin dari pegawai tersebut memiliki kinerja yang baik sehingga dengan demikian pegawai yang bersangkutan memiliki potensi untuk diperhatikan</w:t>
      </w:r>
      <w:r w:rsidR="009B0CF9" w:rsidRPr="00813434">
        <w:rPr>
          <w:rFonts w:ascii="Times New Roman" w:hAnsi="Times New Roman" w:cs="Times New Roman"/>
          <w:sz w:val="24"/>
          <w:szCs w:val="24"/>
        </w:rPr>
        <w:t xml:space="preserve"> pengembangan karirnya.</w:t>
      </w:r>
    </w:p>
    <w:p w:rsidR="002B0F1D" w:rsidRPr="00813434" w:rsidRDefault="002B0F1D"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c.</w:t>
      </w:r>
      <w:r w:rsidRPr="00813434">
        <w:rPr>
          <w:rFonts w:ascii="Times New Roman" w:hAnsi="Times New Roman" w:cs="Times New Roman"/>
          <w:sz w:val="24"/>
          <w:szCs w:val="24"/>
        </w:rPr>
        <w:tab/>
        <w:t>Untuk mendorong pertumbuhan</w:t>
      </w:r>
      <w:r w:rsidR="009B0CF9" w:rsidRPr="00813434">
        <w:rPr>
          <w:rFonts w:ascii="Times New Roman" w:hAnsi="Times New Roman" w:cs="Times New Roman"/>
          <w:sz w:val="24"/>
          <w:szCs w:val="24"/>
        </w:rPr>
        <w:t>. Pegawai yang memiliki jenjang karir adalah mereka yang telah dipersiapkan oleh organisasi untuk bekerja lebih intens dengan memberikan dorongan dan motivasi kepada mereka agar dapat memajkan organisasi.</w:t>
      </w:r>
    </w:p>
    <w:p w:rsidR="002B0F1D" w:rsidRPr="00813434" w:rsidRDefault="002B0F1D"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e.</w:t>
      </w:r>
      <w:r w:rsidRPr="00813434">
        <w:rPr>
          <w:rFonts w:ascii="Times New Roman" w:hAnsi="Times New Roman" w:cs="Times New Roman"/>
          <w:sz w:val="24"/>
          <w:szCs w:val="24"/>
        </w:rPr>
        <w:tab/>
        <w:t>Untuk memuaskan kebutuhan pegawai</w:t>
      </w:r>
      <w:r w:rsidR="002D42EB" w:rsidRPr="00813434">
        <w:rPr>
          <w:rFonts w:ascii="Times New Roman" w:hAnsi="Times New Roman" w:cs="Times New Roman"/>
          <w:sz w:val="24"/>
          <w:szCs w:val="24"/>
        </w:rPr>
        <w:t>. Pegawai yang diperhatikan jenjang karirnya oleh organisasi membawa mereka pada tingkat puncak kepuasan. Orang yang bekerja dalam organisasi memiliki hasrat yang tinggi untuk melakukan perubahan nasibnya dari karir yang rendah menuju pada karir yang tinggi sehingga membuat mereka mersakan kepuasan.</w:t>
      </w:r>
    </w:p>
    <w:p w:rsidR="00E31891" w:rsidRPr="00813434" w:rsidRDefault="002B0F1D"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lastRenderedPageBreak/>
        <w:t>f.</w:t>
      </w:r>
      <w:r w:rsidRPr="00813434">
        <w:rPr>
          <w:rFonts w:ascii="Times New Roman" w:hAnsi="Times New Roman" w:cs="Times New Roman"/>
          <w:sz w:val="24"/>
          <w:szCs w:val="24"/>
        </w:rPr>
        <w:tab/>
        <w:t xml:space="preserve">Untuk </w:t>
      </w:r>
      <w:r w:rsidR="0042376D" w:rsidRPr="00813434">
        <w:rPr>
          <w:rFonts w:ascii="Times New Roman" w:hAnsi="Times New Roman" w:cs="Times New Roman"/>
          <w:sz w:val="24"/>
          <w:szCs w:val="24"/>
        </w:rPr>
        <w:t>meningkatkan karir</w:t>
      </w:r>
      <w:r w:rsidR="002D42EB" w:rsidRPr="00813434">
        <w:rPr>
          <w:rFonts w:ascii="Times New Roman" w:hAnsi="Times New Roman" w:cs="Times New Roman"/>
          <w:sz w:val="24"/>
          <w:szCs w:val="24"/>
        </w:rPr>
        <w:t>. Pegawai yang bekerja dengan penuh loyalitas kepada pimpinan agar dapat menjadi pertimbangan untuk meningkatkan karirnya sebagai bentuk pengabdiannya kepada organisasi.</w:t>
      </w:r>
    </w:p>
    <w:p w:rsidR="00E31891" w:rsidRPr="00813434" w:rsidRDefault="00E31891" w:rsidP="00813434">
      <w:pPr>
        <w:pStyle w:val="NoSpacing"/>
        <w:tabs>
          <w:tab w:val="left" w:pos="709"/>
        </w:tabs>
        <w:spacing w:line="480" w:lineRule="auto"/>
        <w:jc w:val="both"/>
        <w:rPr>
          <w:rFonts w:ascii="Times New Roman" w:hAnsi="Times New Roman" w:cs="Times New Roman"/>
          <w:b/>
          <w:sz w:val="24"/>
          <w:szCs w:val="24"/>
        </w:rPr>
      </w:pPr>
      <w:r w:rsidRPr="00813434">
        <w:rPr>
          <w:rFonts w:ascii="Times New Roman" w:hAnsi="Times New Roman" w:cs="Times New Roman"/>
          <w:b/>
          <w:sz w:val="24"/>
          <w:szCs w:val="24"/>
        </w:rPr>
        <w:t>2.1.3.</w:t>
      </w:r>
      <w:r w:rsidRPr="00813434">
        <w:rPr>
          <w:rFonts w:ascii="Times New Roman" w:hAnsi="Times New Roman" w:cs="Times New Roman"/>
          <w:b/>
          <w:sz w:val="24"/>
          <w:szCs w:val="24"/>
        </w:rPr>
        <w:tab/>
        <w:t>Faktor-faktor yang Mempengaruhi Pengembangan Karir</w:t>
      </w:r>
    </w:p>
    <w:p w:rsidR="00E31891" w:rsidRPr="00813434" w:rsidRDefault="00E31891" w:rsidP="00813434">
      <w:pPr>
        <w:pStyle w:val="NoSpacing"/>
        <w:tabs>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b/>
          <w:sz w:val="24"/>
          <w:szCs w:val="24"/>
        </w:rPr>
        <w:tab/>
      </w:r>
      <w:r w:rsidRPr="00813434">
        <w:rPr>
          <w:rFonts w:ascii="Times New Roman" w:hAnsi="Times New Roman" w:cs="Times New Roman"/>
          <w:sz w:val="24"/>
          <w:szCs w:val="24"/>
        </w:rPr>
        <w:t xml:space="preserve">Siagian </w:t>
      </w:r>
      <w:r w:rsidR="005875E7" w:rsidRPr="00813434">
        <w:rPr>
          <w:rFonts w:ascii="Times New Roman" w:hAnsi="Times New Roman" w:cs="Times New Roman"/>
          <w:sz w:val="24"/>
          <w:szCs w:val="24"/>
        </w:rPr>
        <w:fldChar w:fldCharType="begin" w:fldLock="1"/>
      </w:r>
      <w:r w:rsidR="002B0F1D" w:rsidRPr="00813434">
        <w:rPr>
          <w:rFonts w:ascii="Times New Roman" w:hAnsi="Times New Roman" w:cs="Times New Roman"/>
          <w:sz w:val="24"/>
          <w:szCs w:val="24"/>
        </w:rPr>
        <w:instrText>ADDIN CSL_CITATION {"citationItems":[{"id":"ITEM-1","itemData":{"DOI":"10.30596/maneggio.v1i1.2238","ISSN":"26232634","abstract":"Tujuan penelitian ini adalah untuk mengetahui dan menganalisis pengaruh kompensasi terhadap komitmen organiasi yang di mediasi kepuasan kerja pada PT. Bank Sumut Cabang Medan Sukaramai. Metode penelitian yang digunakan pada penelitian ini adalah deskriptif kuantitatif, dimana variabel diukur dengan skala likert. Metode pengumpulan data dilakukan dengan wawancara (interview), dengan daftar pertanyaan (questionnaire) dan studi dokumentasi. Populasi dalam penelitian ini adalah seluruh Karyawan tetap yang bekerja pada PT. Bank Sumut Cabang Medan Sukaramai maupun unit dibawahnya dengan jumlah 102. Jumlah sampel yang digunakan pada penelitian ini berjumlah 102 orang, dimana seluruh populasi dijadikan sebagai sampel penelitian dengan menggunakan metode sampel jenuh. Pengolahan data menggunakan perangkat lunak SPSS versi 17, dengan analisis deskriptif dan pengujian hipotesis analisis regresi berganda, regresi variabel intervening dan koefisien determinasi. Pengaruh pengembangan karir terhadap komitmen organisasi berpengaruh secara positif dan signifikan. Pengaruh kompensasi terhadap komitmen organisasi berpengaruh secara positif dan signifikan. Pengaruh kepuasan kerja terhadap komitmen organisasi berpengaruh positif dan signifikan. Pengaruh pengembangan karir terhadap kepuasan kerja berpengaruh positif. Pengaruh kompensasi terhadap kepuasan kerja berpengaruh positif. Pengaruh pengembangan karir terhadap komitmen organisasi yang di intervening oleh kepuasan kerja lebih kecil dari pada pengaruh langsung antara pengembangan karir terhadap komitmen organisasi.Pengaruh kompensasi terhadap komitmen organisasi yang di intervening oleh kepuasan kerja lebih kecil dari pada pengaruh langsung antara kompensasi terhadap komitmen organisasi. Kata","author":[{"dropping-particle":"","family":"Handoko","given":"Dicky Surya","non-dropping-particle":"","parse-names":false,"suffix":""},{"dropping-particle":"","family":"Rambe","given":"Muis Fauzi","non-dropping-particle":"","parse-names":false,"suffix":""}],"container-title":"Maneggio: Jurnal Ilmiah Magister Manajemen","id":"ITEM-1","issue":"1","issued":{"date-parts":[["2018"]]},"page":"31-45","title":"Pengaruh Pengembangan Karir dan Kompensasi terhadap Komitmen Organisasi Melalui Kepuasan Kerja","type":"article-journal","volume":"1"},"uris":["http://www.mendeley.com/documents/?uuid=b381e586-8bf8-4287-8d80-31d77cc5e166"]}],"mendeley":{"formattedCitation":"(Handoko &amp; Rambe, 2018)","manualFormatting":"(Handoko &amp; Rambe, 2018:35)","plainTextFormattedCitation":"(Handoko &amp; Rambe, 2018)","previouslyFormattedCitation":"(Handoko &amp; Rambe, 2018)"},"properties":{"noteIndex":0},"schema":"https://github.com/citation-style-language/schema/raw/master/csl-citation.json"}</w:instrText>
      </w:r>
      <w:r w:rsidR="005875E7" w:rsidRPr="00813434">
        <w:rPr>
          <w:rFonts w:ascii="Times New Roman" w:hAnsi="Times New Roman" w:cs="Times New Roman"/>
          <w:sz w:val="24"/>
          <w:szCs w:val="24"/>
        </w:rPr>
        <w:fldChar w:fldCharType="separate"/>
      </w:r>
      <w:r w:rsidRPr="00813434">
        <w:rPr>
          <w:rFonts w:ascii="Times New Roman" w:hAnsi="Times New Roman" w:cs="Times New Roman"/>
          <w:noProof/>
          <w:sz w:val="24"/>
          <w:szCs w:val="24"/>
        </w:rPr>
        <w:t>(Handoko &amp; Rambe, 2018:35)</w:t>
      </w:r>
      <w:r w:rsidR="005875E7" w:rsidRPr="00813434">
        <w:rPr>
          <w:rFonts w:ascii="Times New Roman" w:hAnsi="Times New Roman" w:cs="Times New Roman"/>
          <w:sz w:val="24"/>
          <w:szCs w:val="24"/>
        </w:rPr>
        <w:fldChar w:fldCharType="end"/>
      </w:r>
      <w:r w:rsidRPr="00813434">
        <w:rPr>
          <w:rFonts w:ascii="Times New Roman" w:hAnsi="Times New Roman" w:cs="Times New Roman"/>
          <w:sz w:val="24"/>
          <w:szCs w:val="24"/>
        </w:rPr>
        <w:t xml:space="preserve"> menyatakan bahwa pengembangan karir seseorang dipengaruhi oleh beberapa faktor, antara lain adalah :</w:t>
      </w:r>
    </w:p>
    <w:p w:rsidR="00E31891" w:rsidRPr="00813434" w:rsidRDefault="00E31891"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1.</w:t>
      </w:r>
      <w:r w:rsidRPr="00813434">
        <w:rPr>
          <w:rFonts w:ascii="Times New Roman" w:hAnsi="Times New Roman" w:cs="Times New Roman"/>
          <w:sz w:val="24"/>
          <w:szCs w:val="24"/>
        </w:rPr>
        <w:tab/>
        <w:t>Prestasi kerja yang memuaskan</w:t>
      </w:r>
    </w:p>
    <w:p w:rsidR="00E31891" w:rsidRPr="00813434" w:rsidRDefault="00E31891"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ab/>
      </w:r>
      <w:r w:rsidRPr="00813434">
        <w:rPr>
          <w:rFonts w:ascii="Times New Roman" w:hAnsi="Times New Roman" w:cs="Times New Roman"/>
          <w:sz w:val="24"/>
          <w:szCs w:val="24"/>
        </w:rPr>
        <w:tab/>
        <w:t>Pangkal tolak dari pengembangan karir seseorang adalah prestasi kerjanya dalam melakukan tugas yang dipercaya kepadanya. Tanpa prestasi kerja yang memuaskan, sulit bagi seorang pekerja untuk diusulkan oleh atasan agar dipertimbangkan untuk dipromosikan kepekerjaan atau jabatan yang lebih tinggi dimasa yang akan datang.</w:t>
      </w:r>
    </w:p>
    <w:p w:rsidR="00E31891" w:rsidRPr="00813434" w:rsidRDefault="00E22B10"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2.</w:t>
      </w:r>
      <w:r w:rsidRPr="00813434">
        <w:rPr>
          <w:rFonts w:ascii="Times New Roman" w:hAnsi="Times New Roman" w:cs="Times New Roman"/>
          <w:sz w:val="24"/>
          <w:szCs w:val="24"/>
        </w:rPr>
        <w:tab/>
        <w:t>Pengenalan oleh pihak lain</w:t>
      </w:r>
    </w:p>
    <w:p w:rsidR="00E22B10" w:rsidRPr="00813434" w:rsidRDefault="00E22B10"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ab/>
      </w:r>
      <w:r w:rsidRPr="00813434">
        <w:rPr>
          <w:rFonts w:ascii="Times New Roman" w:hAnsi="Times New Roman" w:cs="Times New Roman"/>
          <w:sz w:val="24"/>
          <w:szCs w:val="24"/>
        </w:rPr>
        <w:tab/>
        <w:t>Pihak-pihak yang berwewenang memutuskan layak atau tidaknya seseorang dipromosikan seperti atasan langsung dan pimpinan bagian kepegawaian yang mengetahui kemampuan dan prestasi kerjanya.</w:t>
      </w:r>
    </w:p>
    <w:p w:rsidR="00E22B10" w:rsidRPr="00813434" w:rsidRDefault="00E22B10"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3.</w:t>
      </w:r>
      <w:r w:rsidRPr="00813434">
        <w:rPr>
          <w:rFonts w:ascii="Times New Roman" w:hAnsi="Times New Roman" w:cs="Times New Roman"/>
          <w:sz w:val="24"/>
          <w:szCs w:val="24"/>
        </w:rPr>
        <w:tab/>
        <w:t>Kesetiaan pada organisasi</w:t>
      </w:r>
    </w:p>
    <w:p w:rsidR="00E22B10" w:rsidRPr="00813434" w:rsidRDefault="00E22B10"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ab/>
      </w:r>
      <w:r w:rsidRPr="00813434">
        <w:rPr>
          <w:rFonts w:ascii="Times New Roman" w:hAnsi="Times New Roman" w:cs="Times New Roman"/>
          <w:sz w:val="24"/>
          <w:szCs w:val="24"/>
        </w:rPr>
        <w:tab/>
        <w:t>Merupakan dedikasi seseorang pegawai yang ingin terus berkarya dalam organisasi sebagai tempat dia bekerja dalam jangka panjang.</w:t>
      </w:r>
    </w:p>
    <w:p w:rsidR="00E22B10" w:rsidRPr="00813434" w:rsidRDefault="00E22B10"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4.</w:t>
      </w:r>
      <w:r w:rsidRPr="00813434">
        <w:rPr>
          <w:rFonts w:ascii="Times New Roman" w:hAnsi="Times New Roman" w:cs="Times New Roman"/>
          <w:sz w:val="24"/>
          <w:szCs w:val="24"/>
        </w:rPr>
        <w:tab/>
        <w:t>Pembimbing dan sponsor</w:t>
      </w:r>
    </w:p>
    <w:p w:rsidR="00E22B10" w:rsidRPr="00813434" w:rsidRDefault="00E22B10"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ab/>
      </w:r>
      <w:r w:rsidRPr="00813434">
        <w:rPr>
          <w:rFonts w:ascii="Times New Roman" w:hAnsi="Times New Roman" w:cs="Times New Roman"/>
          <w:sz w:val="24"/>
          <w:szCs w:val="24"/>
        </w:rPr>
        <w:tab/>
        <w:t>Pembimbing merupakan orang yang me</w:t>
      </w:r>
      <w:r w:rsidR="00B472D9" w:rsidRPr="00813434">
        <w:rPr>
          <w:rFonts w:ascii="Times New Roman" w:hAnsi="Times New Roman" w:cs="Times New Roman"/>
          <w:sz w:val="24"/>
          <w:szCs w:val="24"/>
        </w:rPr>
        <w:t xml:space="preserve">mberikan nasehat-nasehat atau berupa saran-saran kepada karyawan dalam upaya mengembangkan karirnya. </w:t>
      </w:r>
      <w:r w:rsidR="00B472D9" w:rsidRPr="00813434">
        <w:rPr>
          <w:rFonts w:ascii="Times New Roman" w:hAnsi="Times New Roman" w:cs="Times New Roman"/>
          <w:sz w:val="24"/>
          <w:szCs w:val="24"/>
        </w:rPr>
        <w:lastRenderedPageBreak/>
        <w:t>Sedangkan sponsor merupakan seseorang didalam perusahaan yang dapat menciptakan kesempatan bagi karyawan dalam mengembangkan karirnya.</w:t>
      </w:r>
    </w:p>
    <w:p w:rsidR="00B472D9" w:rsidRPr="00813434" w:rsidRDefault="00B472D9"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5.</w:t>
      </w:r>
      <w:r w:rsidRPr="00813434">
        <w:rPr>
          <w:rFonts w:ascii="Times New Roman" w:hAnsi="Times New Roman" w:cs="Times New Roman"/>
          <w:sz w:val="24"/>
          <w:szCs w:val="24"/>
        </w:rPr>
        <w:tab/>
        <w:t>Dukungan para bawahan</w:t>
      </w:r>
    </w:p>
    <w:p w:rsidR="00B472D9" w:rsidRPr="00813434" w:rsidRDefault="00B472D9"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ab/>
      </w:r>
      <w:r w:rsidRPr="00813434">
        <w:rPr>
          <w:rFonts w:ascii="Times New Roman" w:hAnsi="Times New Roman" w:cs="Times New Roman"/>
          <w:sz w:val="24"/>
          <w:szCs w:val="24"/>
        </w:rPr>
        <w:tab/>
        <w:t>Dukungan yang diberikan oleh para bawahan dalam hal mensukseskan tugas manajer yang bersangkutan.</w:t>
      </w:r>
    </w:p>
    <w:p w:rsidR="00B472D9" w:rsidRPr="00813434" w:rsidRDefault="00B472D9"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6.</w:t>
      </w:r>
      <w:r w:rsidRPr="00813434">
        <w:rPr>
          <w:rFonts w:ascii="Times New Roman" w:hAnsi="Times New Roman" w:cs="Times New Roman"/>
          <w:sz w:val="24"/>
          <w:szCs w:val="24"/>
        </w:rPr>
        <w:tab/>
        <w:t>Kesempatan untuk bertumbuh</w:t>
      </w:r>
    </w:p>
    <w:p w:rsidR="00454136" w:rsidRPr="00813434" w:rsidRDefault="00B472D9"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ab/>
      </w:r>
      <w:r w:rsidRPr="00813434">
        <w:rPr>
          <w:rFonts w:ascii="Times New Roman" w:hAnsi="Times New Roman" w:cs="Times New Roman"/>
          <w:sz w:val="24"/>
          <w:szCs w:val="24"/>
        </w:rPr>
        <w:tab/>
        <w:t>Kesempatan yang diberikan kepada karyawan untuk meningkatkan kemampuanya, baik melalui pelatihan-pelatihan, kursus dan juga melanjutkan jenjang pendidikan.</w:t>
      </w:r>
    </w:p>
    <w:p w:rsidR="00B472D9" w:rsidRPr="00813434" w:rsidRDefault="00B472D9"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7.</w:t>
      </w:r>
      <w:r w:rsidRPr="00813434">
        <w:rPr>
          <w:rFonts w:ascii="Times New Roman" w:hAnsi="Times New Roman" w:cs="Times New Roman"/>
          <w:sz w:val="24"/>
          <w:szCs w:val="24"/>
        </w:rPr>
        <w:tab/>
        <w:t>Berhenti atas permintaan dan kemauan sendiri</w:t>
      </w:r>
    </w:p>
    <w:p w:rsidR="00736F3F" w:rsidRPr="00813434" w:rsidRDefault="00B472D9"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ab/>
      </w:r>
      <w:r w:rsidRPr="00813434">
        <w:rPr>
          <w:rFonts w:ascii="Times New Roman" w:hAnsi="Times New Roman" w:cs="Times New Roman"/>
          <w:sz w:val="24"/>
          <w:szCs w:val="24"/>
        </w:rPr>
        <w:tab/>
        <w:t>Keputusan karyawan untuk berhenti bekerja dan beralih keperusahaan lain memberikan kesempatan yang lebih besar dalam rangka mengembangkan karir</w:t>
      </w:r>
      <w:r w:rsidR="002B0F1D" w:rsidRPr="00813434">
        <w:rPr>
          <w:rFonts w:ascii="Times New Roman" w:hAnsi="Times New Roman" w:cs="Times New Roman"/>
          <w:sz w:val="24"/>
          <w:szCs w:val="24"/>
        </w:rPr>
        <w:t>nya.</w:t>
      </w:r>
    </w:p>
    <w:p w:rsidR="00736F3F" w:rsidRPr="00813434" w:rsidRDefault="00AD5CB9" w:rsidP="00813434">
      <w:pPr>
        <w:pStyle w:val="NoSpacing"/>
        <w:tabs>
          <w:tab w:val="left" w:pos="709"/>
        </w:tabs>
        <w:spacing w:line="480" w:lineRule="auto"/>
        <w:jc w:val="both"/>
        <w:rPr>
          <w:rFonts w:ascii="Times New Roman" w:hAnsi="Times New Roman" w:cs="Times New Roman"/>
          <w:b/>
          <w:sz w:val="24"/>
          <w:szCs w:val="24"/>
        </w:rPr>
      </w:pPr>
      <w:r w:rsidRPr="00813434">
        <w:rPr>
          <w:rFonts w:ascii="Times New Roman" w:hAnsi="Times New Roman" w:cs="Times New Roman"/>
          <w:b/>
          <w:sz w:val="24"/>
          <w:szCs w:val="24"/>
        </w:rPr>
        <w:t>2.1.4</w:t>
      </w:r>
      <w:r w:rsidR="00736F3F" w:rsidRPr="00813434">
        <w:rPr>
          <w:rFonts w:ascii="Times New Roman" w:hAnsi="Times New Roman" w:cs="Times New Roman"/>
          <w:b/>
          <w:sz w:val="24"/>
          <w:szCs w:val="24"/>
        </w:rPr>
        <w:t>.</w:t>
      </w:r>
      <w:r w:rsidR="00736F3F" w:rsidRPr="00813434">
        <w:rPr>
          <w:rFonts w:ascii="Times New Roman" w:hAnsi="Times New Roman" w:cs="Times New Roman"/>
          <w:b/>
          <w:sz w:val="24"/>
          <w:szCs w:val="24"/>
        </w:rPr>
        <w:tab/>
        <w:t>Indikator Pengembangan Karir</w:t>
      </w:r>
    </w:p>
    <w:p w:rsidR="00454136" w:rsidRPr="00813434" w:rsidRDefault="00736F3F" w:rsidP="00813434">
      <w:pPr>
        <w:pStyle w:val="NoSpacing"/>
        <w:tabs>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b/>
          <w:sz w:val="24"/>
          <w:szCs w:val="24"/>
        </w:rPr>
        <w:tab/>
      </w:r>
      <w:r w:rsidRPr="00813434">
        <w:rPr>
          <w:rFonts w:ascii="Times New Roman" w:hAnsi="Times New Roman" w:cs="Times New Roman"/>
          <w:sz w:val="24"/>
          <w:szCs w:val="24"/>
        </w:rPr>
        <w:t xml:space="preserve">Menurut Flippo </w:t>
      </w:r>
      <w:r w:rsidR="005875E7" w:rsidRPr="00813434">
        <w:rPr>
          <w:rFonts w:ascii="Times New Roman" w:hAnsi="Times New Roman" w:cs="Times New Roman"/>
          <w:sz w:val="24"/>
          <w:szCs w:val="24"/>
        </w:rPr>
        <w:fldChar w:fldCharType="begin" w:fldLock="1"/>
      </w:r>
      <w:r w:rsidR="0097405E" w:rsidRPr="00813434">
        <w:rPr>
          <w:rFonts w:ascii="Times New Roman" w:hAnsi="Times New Roman" w:cs="Times New Roman"/>
          <w:sz w:val="24"/>
          <w:szCs w:val="24"/>
        </w:rPr>
        <w:instrText>ADDIN CSL_CITATION {"citationItems":[{"id":"ITEM-1","itemData":{"ISBN":"9788578110796","ISSN":"1098-6596","PMID":"25246403","abstract":"In the service industry, employee who performs direct contact with consumers is representatives of organization service quality. PDAM Tirta Moedal as one of organization which prioritize the quality of service, that became the center of water services for the entire community of Semarang City requires employees who provide more performance / extra job-role or so-called OCB behavior in order to be able to serve the people of Semarang city optimally. This research was conducted by indication that OCB level of PDAM Tirta Moedal was still low that reflected by employee attendance, employees attendace is used as indicator that measures on of OCB dimensions which is conscientiousness dimension. The purpose of this study was to examine the effect of perception of organizational support and career development on organizational citizenship behavior with employee engagement role as intervening variable. This research was conducted at PDAM Tirta Moedal Semarang. The sample size was 74 respondents with sampling technique using proportionate stratified random sampling. The analysis used included multiple linear regression analysis, path analysis (Path Analysis) and test of sobel to test mediation effect. The results show a positive and significant relationship between (a) organizational support with employee engagement, (b) career development with employee engagement, (c) organizational support with OCB, (d) career development with OCB, (e) employee engagement with OCB . The results of this study also show that employee engagement proved to be a mediating variable between organizational support and career development towards OCB.","author":[{"dropping-particle":"","family":"Wulandari","given":"Ambar Dwi","non-dropping-particle":"","parse-names":false,"suffix":""},{"dropping-particle":"","family":"Yuniawan","given":"Ahyar","non-dropping-particle":"","parse-names":false,"suffix":""}],"container-title":"Diponegoro Journal of Management","id":"ITEM-1","issue":"4","issued":{"date-parts":[["2017"]]},"page":"1-14","title":"Analisis Pengaruh Dukungan Organisasi Dan Pengembangan Karir Terhadap Organizational Citizensip Behavior Dengan Employee Engagementsebagai Variabel Intervening (Studi Pada Karyawan PDAM Tirta Moedal Kota Semarang)","type":"article-journal","volume":"6"},"uris":["http://www.mendeley.com/documents/?uuid=b5d961dc-440b-49a4-b96d-85a6d62a2588"]}],"mendeley":{"formattedCitation":"(Wulandari &amp; Yuniawan, 2017)","manualFormatting":"(Wulandari &amp; Yuniawan, 2017:5)","plainTextFormattedCitation":"(Wulandari &amp; Yuniawan, 2017)","previouslyFormattedCitation":"(Wulandari &amp; Yuniawan, 2017)"},"properties":{"noteIndex":0},"schema":"https://github.com/citation-style-language/schema/raw/master/csl-citation.json"}</w:instrText>
      </w:r>
      <w:r w:rsidR="005875E7" w:rsidRPr="00813434">
        <w:rPr>
          <w:rFonts w:ascii="Times New Roman" w:hAnsi="Times New Roman" w:cs="Times New Roman"/>
          <w:sz w:val="24"/>
          <w:szCs w:val="24"/>
        </w:rPr>
        <w:fldChar w:fldCharType="separate"/>
      </w:r>
      <w:r w:rsidRPr="00813434">
        <w:rPr>
          <w:rFonts w:ascii="Times New Roman" w:hAnsi="Times New Roman" w:cs="Times New Roman"/>
          <w:noProof/>
          <w:sz w:val="24"/>
          <w:szCs w:val="24"/>
        </w:rPr>
        <w:t>(Wulandari &amp; Yuniawan, 2017:</w:t>
      </w:r>
      <w:r w:rsidR="00A34F2A" w:rsidRPr="00813434">
        <w:rPr>
          <w:rFonts w:ascii="Times New Roman" w:hAnsi="Times New Roman" w:cs="Times New Roman"/>
          <w:noProof/>
          <w:sz w:val="24"/>
          <w:szCs w:val="24"/>
        </w:rPr>
        <w:t>5</w:t>
      </w:r>
      <w:r w:rsidRPr="00813434">
        <w:rPr>
          <w:rFonts w:ascii="Times New Roman" w:hAnsi="Times New Roman" w:cs="Times New Roman"/>
          <w:noProof/>
          <w:sz w:val="24"/>
          <w:szCs w:val="24"/>
        </w:rPr>
        <w:t>)</w:t>
      </w:r>
      <w:r w:rsidR="005875E7" w:rsidRPr="00813434">
        <w:rPr>
          <w:rFonts w:ascii="Times New Roman" w:hAnsi="Times New Roman" w:cs="Times New Roman"/>
          <w:sz w:val="24"/>
          <w:szCs w:val="24"/>
        </w:rPr>
        <w:fldChar w:fldCharType="end"/>
      </w:r>
      <w:r w:rsidR="00A34F2A" w:rsidRPr="00813434">
        <w:rPr>
          <w:rFonts w:ascii="Times New Roman" w:hAnsi="Times New Roman" w:cs="Times New Roman"/>
          <w:sz w:val="24"/>
          <w:szCs w:val="24"/>
        </w:rPr>
        <w:t xml:space="preserve"> terdapat beberapa indikator tentang pengembangan karir, yaitu :</w:t>
      </w:r>
    </w:p>
    <w:p w:rsidR="00A34F2A" w:rsidRPr="00813434" w:rsidRDefault="00A34F2A" w:rsidP="00813434">
      <w:pPr>
        <w:pStyle w:val="NoSpacing"/>
        <w:tabs>
          <w:tab w:val="left" w:pos="709"/>
        </w:tabs>
        <w:spacing w:line="480" w:lineRule="auto"/>
        <w:ind w:left="284" w:hanging="284"/>
        <w:jc w:val="both"/>
        <w:rPr>
          <w:rFonts w:ascii="Times New Roman" w:hAnsi="Times New Roman" w:cs="Times New Roman"/>
          <w:i/>
          <w:sz w:val="24"/>
          <w:szCs w:val="24"/>
        </w:rPr>
      </w:pPr>
      <w:r w:rsidRPr="00813434">
        <w:rPr>
          <w:rFonts w:ascii="Times New Roman" w:hAnsi="Times New Roman" w:cs="Times New Roman"/>
          <w:sz w:val="24"/>
          <w:szCs w:val="24"/>
        </w:rPr>
        <w:t>1.</w:t>
      </w:r>
      <w:r w:rsidRPr="00813434">
        <w:rPr>
          <w:rFonts w:ascii="Times New Roman" w:hAnsi="Times New Roman" w:cs="Times New Roman"/>
          <w:sz w:val="24"/>
          <w:szCs w:val="24"/>
        </w:rPr>
        <w:tab/>
        <w:t xml:space="preserve">Menaksir kebutuhan karir </w:t>
      </w:r>
      <w:r w:rsidRPr="00813434">
        <w:rPr>
          <w:rFonts w:ascii="Times New Roman" w:hAnsi="Times New Roman" w:cs="Times New Roman"/>
          <w:i/>
          <w:sz w:val="24"/>
          <w:szCs w:val="24"/>
        </w:rPr>
        <w:t>(Career need assessment)</w:t>
      </w:r>
    </w:p>
    <w:p w:rsidR="00A34F2A" w:rsidRPr="00813434" w:rsidRDefault="00A34F2A"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i/>
          <w:sz w:val="24"/>
          <w:szCs w:val="24"/>
        </w:rPr>
        <w:tab/>
      </w:r>
      <w:r w:rsidRPr="00813434">
        <w:rPr>
          <w:rFonts w:ascii="Times New Roman" w:hAnsi="Times New Roman" w:cs="Times New Roman"/>
          <w:sz w:val="24"/>
          <w:szCs w:val="24"/>
        </w:rPr>
        <w:t>a.</w:t>
      </w:r>
      <w:r w:rsidRPr="00813434">
        <w:rPr>
          <w:rFonts w:ascii="Times New Roman" w:hAnsi="Times New Roman" w:cs="Times New Roman"/>
          <w:sz w:val="24"/>
          <w:szCs w:val="24"/>
        </w:rPr>
        <w:tab/>
        <w:t>Kesesuaian antara minat dan keahlian dalam pekerjaan</w:t>
      </w:r>
    </w:p>
    <w:p w:rsidR="00A34F2A" w:rsidRPr="00813434" w:rsidRDefault="00A34F2A"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ab/>
        <w:t>b.</w:t>
      </w:r>
      <w:r w:rsidRPr="00813434">
        <w:rPr>
          <w:rFonts w:ascii="Times New Roman" w:hAnsi="Times New Roman" w:cs="Times New Roman"/>
          <w:sz w:val="24"/>
          <w:szCs w:val="24"/>
        </w:rPr>
        <w:tab/>
        <w:t>Kesempatan karir yang sama bagi seluruh karyawan</w:t>
      </w:r>
    </w:p>
    <w:p w:rsidR="00A34F2A" w:rsidRPr="00813434" w:rsidRDefault="00A34F2A"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ab/>
        <w:t>c.</w:t>
      </w:r>
      <w:r w:rsidRPr="00813434">
        <w:rPr>
          <w:rFonts w:ascii="Times New Roman" w:hAnsi="Times New Roman" w:cs="Times New Roman"/>
          <w:sz w:val="24"/>
          <w:szCs w:val="24"/>
        </w:rPr>
        <w:tab/>
        <w:t>Peran pelatihan dan pendidikan dalam membantu mengukur kebutuhan karir</w:t>
      </w:r>
    </w:p>
    <w:p w:rsidR="00A34F2A" w:rsidRPr="00813434" w:rsidRDefault="00A34F2A" w:rsidP="00813434">
      <w:pPr>
        <w:pStyle w:val="NoSpacing"/>
        <w:tabs>
          <w:tab w:val="left" w:pos="709"/>
        </w:tabs>
        <w:spacing w:line="480" w:lineRule="auto"/>
        <w:ind w:left="284" w:hanging="284"/>
        <w:jc w:val="both"/>
        <w:rPr>
          <w:rFonts w:ascii="Times New Roman" w:hAnsi="Times New Roman" w:cs="Times New Roman"/>
          <w:i/>
          <w:sz w:val="24"/>
          <w:szCs w:val="24"/>
        </w:rPr>
      </w:pPr>
      <w:r w:rsidRPr="00813434">
        <w:rPr>
          <w:rFonts w:ascii="Times New Roman" w:hAnsi="Times New Roman" w:cs="Times New Roman"/>
          <w:sz w:val="24"/>
          <w:szCs w:val="24"/>
        </w:rPr>
        <w:t>2.</w:t>
      </w:r>
      <w:r w:rsidRPr="00813434">
        <w:rPr>
          <w:rFonts w:ascii="Times New Roman" w:hAnsi="Times New Roman" w:cs="Times New Roman"/>
          <w:sz w:val="24"/>
          <w:szCs w:val="24"/>
        </w:rPr>
        <w:tab/>
        <w:t xml:space="preserve">Kesempatan karir </w:t>
      </w:r>
      <w:r w:rsidRPr="00813434">
        <w:rPr>
          <w:rFonts w:ascii="Times New Roman" w:hAnsi="Times New Roman" w:cs="Times New Roman"/>
          <w:i/>
          <w:sz w:val="24"/>
          <w:szCs w:val="24"/>
        </w:rPr>
        <w:t>(Career opportunities)</w:t>
      </w:r>
    </w:p>
    <w:p w:rsidR="00A34F2A" w:rsidRPr="00813434" w:rsidRDefault="00A34F2A"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i/>
          <w:sz w:val="24"/>
          <w:szCs w:val="24"/>
        </w:rPr>
        <w:tab/>
      </w:r>
      <w:r w:rsidRPr="00813434">
        <w:rPr>
          <w:rFonts w:ascii="Times New Roman" w:hAnsi="Times New Roman" w:cs="Times New Roman"/>
          <w:sz w:val="24"/>
          <w:szCs w:val="24"/>
        </w:rPr>
        <w:t>a.</w:t>
      </w:r>
      <w:r w:rsidRPr="00813434">
        <w:rPr>
          <w:rFonts w:ascii="Times New Roman" w:hAnsi="Times New Roman" w:cs="Times New Roman"/>
          <w:sz w:val="24"/>
          <w:szCs w:val="24"/>
        </w:rPr>
        <w:tab/>
        <w:t>Penyebaran informasi mengenai kesempatan karir</w:t>
      </w:r>
    </w:p>
    <w:p w:rsidR="00A34F2A" w:rsidRPr="00813434" w:rsidRDefault="00A34F2A"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lastRenderedPageBreak/>
        <w:tab/>
        <w:t>b.</w:t>
      </w:r>
      <w:r w:rsidRPr="00813434">
        <w:rPr>
          <w:rFonts w:ascii="Times New Roman" w:hAnsi="Times New Roman" w:cs="Times New Roman"/>
          <w:sz w:val="24"/>
          <w:szCs w:val="24"/>
        </w:rPr>
        <w:tab/>
        <w:t>Kejelasan informasi kesempatan karir yang diberikan perusahaan</w:t>
      </w:r>
    </w:p>
    <w:p w:rsidR="00A34F2A" w:rsidRPr="00813434" w:rsidRDefault="00A34F2A"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ab/>
        <w:t>c.</w:t>
      </w:r>
      <w:r w:rsidRPr="00813434">
        <w:rPr>
          <w:rFonts w:ascii="Times New Roman" w:hAnsi="Times New Roman" w:cs="Times New Roman"/>
          <w:sz w:val="24"/>
          <w:szCs w:val="24"/>
        </w:rPr>
        <w:tab/>
        <w:t>Kejelasan rencana karir yang diberikan perusahaan</w:t>
      </w:r>
    </w:p>
    <w:p w:rsidR="00A34F2A" w:rsidRPr="00813434" w:rsidRDefault="00A34F2A" w:rsidP="00813434">
      <w:pPr>
        <w:pStyle w:val="NoSpacing"/>
        <w:tabs>
          <w:tab w:val="left" w:pos="709"/>
        </w:tabs>
        <w:spacing w:line="480" w:lineRule="auto"/>
        <w:ind w:left="284" w:hanging="284"/>
        <w:jc w:val="both"/>
        <w:rPr>
          <w:rFonts w:ascii="Times New Roman" w:hAnsi="Times New Roman" w:cs="Times New Roman"/>
          <w:i/>
          <w:sz w:val="24"/>
          <w:szCs w:val="24"/>
        </w:rPr>
      </w:pPr>
      <w:r w:rsidRPr="00813434">
        <w:rPr>
          <w:rFonts w:ascii="Times New Roman" w:hAnsi="Times New Roman" w:cs="Times New Roman"/>
          <w:sz w:val="24"/>
          <w:szCs w:val="24"/>
        </w:rPr>
        <w:t>3.</w:t>
      </w:r>
      <w:r w:rsidRPr="00813434">
        <w:rPr>
          <w:rFonts w:ascii="Times New Roman" w:hAnsi="Times New Roman" w:cs="Times New Roman"/>
          <w:sz w:val="24"/>
          <w:szCs w:val="24"/>
        </w:rPr>
        <w:tab/>
        <w:t xml:space="preserve">Penyesuaian kebutuhan dan kesempatan karir </w:t>
      </w:r>
      <w:r w:rsidRPr="00813434">
        <w:rPr>
          <w:rFonts w:ascii="Times New Roman" w:hAnsi="Times New Roman" w:cs="Times New Roman"/>
          <w:i/>
          <w:sz w:val="24"/>
          <w:szCs w:val="24"/>
        </w:rPr>
        <w:t>(Need opportunity alignment)</w:t>
      </w:r>
    </w:p>
    <w:p w:rsidR="00A34F2A" w:rsidRPr="00813434" w:rsidRDefault="00A34F2A"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i/>
          <w:sz w:val="24"/>
          <w:szCs w:val="24"/>
        </w:rPr>
        <w:tab/>
      </w:r>
      <w:r w:rsidRPr="00813434">
        <w:rPr>
          <w:rFonts w:ascii="Times New Roman" w:hAnsi="Times New Roman" w:cs="Times New Roman"/>
          <w:sz w:val="24"/>
          <w:szCs w:val="24"/>
        </w:rPr>
        <w:t>a.</w:t>
      </w:r>
      <w:r w:rsidRPr="00813434">
        <w:rPr>
          <w:rFonts w:ascii="Times New Roman" w:hAnsi="Times New Roman" w:cs="Times New Roman"/>
          <w:sz w:val="24"/>
          <w:szCs w:val="24"/>
        </w:rPr>
        <w:tab/>
        <w:t>Kesesuaian kebutuhan karir dan kesempatan karir dalam perusahaan</w:t>
      </w:r>
    </w:p>
    <w:p w:rsidR="00A34F2A" w:rsidRPr="00813434" w:rsidRDefault="00A34F2A"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ab/>
        <w:t>b.</w:t>
      </w:r>
      <w:r w:rsidRPr="00813434">
        <w:rPr>
          <w:rFonts w:ascii="Times New Roman" w:hAnsi="Times New Roman" w:cs="Times New Roman"/>
          <w:sz w:val="24"/>
          <w:szCs w:val="24"/>
        </w:rPr>
        <w:tab/>
        <w:t>Kesesuaian penempatan karyawan dengan pekerjaanya</w:t>
      </w:r>
    </w:p>
    <w:p w:rsidR="00D52F11" w:rsidRPr="00813434" w:rsidRDefault="00A34F2A"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ab/>
        <w:t>c.</w:t>
      </w:r>
      <w:r w:rsidRPr="00813434">
        <w:rPr>
          <w:rFonts w:ascii="Times New Roman" w:hAnsi="Times New Roman" w:cs="Times New Roman"/>
          <w:sz w:val="24"/>
          <w:szCs w:val="24"/>
        </w:rPr>
        <w:tab/>
        <w:t>Peran pelatihan dan pengembangan dalam membantu meningkatkan kemampuan dalam melaksanakan pekerjaan</w:t>
      </w:r>
      <w:r w:rsidR="00454136" w:rsidRPr="00813434">
        <w:rPr>
          <w:rFonts w:ascii="Times New Roman" w:hAnsi="Times New Roman" w:cs="Times New Roman"/>
          <w:sz w:val="24"/>
          <w:szCs w:val="24"/>
          <w:lang w:val="id-ID"/>
        </w:rPr>
        <w:t>.</w:t>
      </w:r>
    </w:p>
    <w:p w:rsidR="00D52F11" w:rsidRPr="00813434" w:rsidRDefault="00AD5CB9" w:rsidP="00813434">
      <w:pPr>
        <w:pStyle w:val="NoSpacing"/>
        <w:tabs>
          <w:tab w:val="left" w:pos="709"/>
        </w:tabs>
        <w:spacing w:line="480" w:lineRule="auto"/>
        <w:ind w:left="284" w:hanging="284"/>
        <w:jc w:val="both"/>
        <w:rPr>
          <w:rFonts w:ascii="Times New Roman" w:hAnsi="Times New Roman" w:cs="Times New Roman"/>
          <w:b/>
          <w:sz w:val="24"/>
          <w:szCs w:val="24"/>
        </w:rPr>
      </w:pPr>
      <w:r w:rsidRPr="00813434">
        <w:rPr>
          <w:rFonts w:ascii="Times New Roman" w:hAnsi="Times New Roman" w:cs="Times New Roman"/>
          <w:b/>
          <w:sz w:val="24"/>
          <w:szCs w:val="24"/>
        </w:rPr>
        <w:t>2.1.5</w:t>
      </w:r>
      <w:r w:rsidR="00D52F11" w:rsidRPr="00813434">
        <w:rPr>
          <w:rFonts w:ascii="Times New Roman" w:hAnsi="Times New Roman" w:cs="Times New Roman"/>
          <w:b/>
          <w:sz w:val="24"/>
          <w:szCs w:val="24"/>
        </w:rPr>
        <w:t>.</w:t>
      </w:r>
      <w:r w:rsidR="00D52F11" w:rsidRPr="00813434">
        <w:rPr>
          <w:rFonts w:ascii="Times New Roman" w:hAnsi="Times New Roman" w:cs="Times New Roman"/>
          <w:b/>
          <w:sz w:val="24"/>
          <w:szCs w:val="24"/>
        </w:rPr>
        <w:tab/>
        <w:t>Pengertian Lingkungan Kerja</w:t>
      </w:r>
    </w:p>
    <w:p w:rsidR="00D52F11" w:rsidRPr="00813434" w:rsidRDefault="00D52F11" w:rsidP="00813434">
      <w:pPr>
        <w:pStyle w:val="NoSpacing"/>
        <w:tabs>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b/>
          <w:sz w:val="24"/>
          <w:szCs w:val="24"/>
        </w:rPr>
        <w:tab/>
      </w:r>
      <w:r w:rsidRPr="00813434">
        <w:rPr>
          <w:rFonts w:ascii="Times New Roman" w:hAnsi="Times New Roman" w:cs="Times New Roman"/>
          <w:b/>
          <w:sz w:val="24"/>
          <w:szCs w:val="24"/>
        </w:rPr>
        <w:tab/>
      </w:r>
      <w:r w:rsidRPr="00813434">
        <w:rPr>
          <w:rFonts w:ascii="Times New Roman" w:hAnsi="Times New Roman" w:cs="Times New Roman"/>
          <w:sz w:val="24"/>
          <w:szCs w:val="24"/>
        </w:rPr>
        <w:t xml:space="preserve">Menurut Sihombing </w:t>
      </w:r>
      <w:r w:rsidR="005875E7" w:rsidRPr="00813434">
        <w:rPr>
          <w:rFonts w:ascii="Times New Roman" w:hAnsi="Times New Roman" w:cs="Times New Roman"/>
          <w:sz w:val="24"/>
          <w:szCs w:val="24"/>
        </w:rPr>
        <w:fldChar w:fldCharType="begin" w:fldLock="1"/>
      </w:r>
      <w:r w:rsidR="00CF17BB" w:rsidRPr="00813434">
        <w:rPr>
          <w:rFonts w:ascii="Times New Roman" w:hAnsi="Times New Roman" w:cs="Times New Roman"/>
          <w:sz w:val="24"/>
          <w:szCs w:val="24"/>
        </w:rPr>
        <w:instrText>ADDIN CSL_CITATION {"citationItems":[{"id":"ITEM-1","itemData":{"DOI":"10.30996/jmm17.v1i01.313","abstract":"Pembangunan di bidang pertahanan saat ini telah menunjukkan kemajuan yang signifikan dan diiringi dengan tantangan yang sangat dinamis sehingga organisasi dan personel TNI harus mampu menyesuaikan dengan kondisi tersebut. Hal ini menuntut individu pengawak KRI untuk memiliki disiplin serta motivasi yang baik. Untuk meningkatkan disiplinÂ  serta motivasi personel dapat dilakukan dengan pemberian kompensasi dan lingkungan kerja yang memadai. Tujuan dalam penelitian ini adalah untuk membuktikan dan menganalisis : (1) pengaruh pemberian kompensasi terhadap disiplin dan motivasi kerja; (2) pengaruh kondisi lingkungan kerja terhadap disiplin kerja; (3) pengaruh motivasi kerja terhadap disiplin kerja. Sampel dalam penelitian ini dengan menggunakan seluruh populasi (total sampling) yaitu sebanyak 100 orang. Pengumpulan data dilakukan dengan menggunakan metode penyebaran kuesioner. Variabel yang digunakan dalam penelitian ini adalah kompensasi dan lingkungan kerja sebagai variabel independen sertaÂ  motivasi kerja dan disiplin kerja sebagai variabel dependen. Teknik analisis data yang digunakan dalam penelitian ini adalah dengan menggunakan softwareÂ  Smart PLS (Partial Least Square). Hasil dalam penelitian ini menunjukkan bahwa: (1) variabel kompensasi berpengaruh positif signifikan terhadap motivasi kerja; (2) variabel kompensasi berpengaruh positif signifikan terhadap disiplin kerja; (3) variabel lingkungan kerja berpengaruh positif signifikan terhadap motivasi kerja; (4) variabel lingkungan kerja berpengaruh positif signifikan terhadap disiplin kerja; (5) variabel motivasi kerja berpengaruh positif signifikan terhadap disiplin kerja.Kata Kunci: Kompensasi, Lingkungan Kerja, Motivasi Kerja, Disiplin Kerja","author":[{"dropping-particle":"","family":"Nugroho","given":"Riyadi","non-dropping-particle":"","parse-names":false,"suffix":""}],"container-title":"Jmm17","id":"ITEM-1","issue":"01","issued":{"date-parts":[["2014"]]},"title":"Pengaruh Kompensasi Dan Lingkungan Kerja Terhadap Motivasi Dan Disiplin Kerja Prajurit Di Satuan Kerja KRI X Armada RI Kawasan Timur","type":"article-journal","volume":"1"},"uris":["http://www.mendeley.com/documents/?uuid=e66b9abf-24a5-46b7-98e1-a432d5f1eeb3"]}],"mendeley":{"formattedCitation":"(Nugroho, 2014)","manualFormatting":"(Nugroho, 2014:76)","plainTextFormattedCitation":"(Nugroho, 2014)","previouslyFormattedCitation":"(Nugroho, 2014)"},"properties":{"noteIndex":0},"schema":"https://github.com/citation-style-language/schema/raw/master/csl-citation.json"}</w:instrText>
      </w:r>
      <w:r w:rsidR="005875E7" w:rsidRPr="00813434">
        <w:rPr>
          <w:rFonts w:ascii="Times New Roman" w:hAnsi="Times New Roman" w:cs="Times New Roman"/>
          <w:sz w:val="24"/>
          <w:szCs w:val="24"/>
        </w:rPr>
        <w:fldChar w:fldCharType="separate"/>
      </w:r>
      <w:r w:rsidRPr="00813434">
        <w:rPr>
          <w:rFonts w:ascii="Times New Roman" w:hAnsi="Times New Roman" w:cs="Times New Roman"/>
          <w:noProof/>
          <w:sz w:val="24"/>
          <w:szCs w:val="24"/>
        </w:rPr>
        <w:t>(Nugroho, 2014:76)</w:t>
      </w:r>
      <w:r w:rsidR="005875E7" w:rsidRPr="00813434">
        <w:rPr>
          <w:rFonts w:ascii="Times New Roman" w:hAnsi="Times New Roman" w:cs="Times New Roman"/>
          <w:sz w:val="24"/>
          <w:szCs w:val="24"/>
        </w:rPr>
        <w:fldChar w:fldCharType="end"/>
      </w:r>
      <w:r w:rsidRPr="00813434">
        <w:rPr>
          <w:rFonts w:ascii="Times New Roman" w:hAnsi="Times New Roman" w:cs="Times New Roman"/>
          <w:sz w:val="24"/>
          <w:szCs w:val="24"/>
        </w:rPr>
        <w:t xml:space="preserve"> lingkungan kerja adalah faktor-faktor diluar manusia baik fisik maupun non fisik dalam suatu organisasi. Sedangkan Sutrisno </w:t>
      </w:r>
      <w:r w:rsidR="005875E7" w:rsidRPr="00813434">
        <w:rPr>
          <w:rFonts w:ascii="Times New Roman" w:hAnsi="Times New Roman" w:cs="Times New Roman"/>
          <w:sz w:val="24"/>
          <w:szCs w:val="24"/>
        </w:rPr>
        <w:fldChar w:fldCharType="begin" w:fldLock="1"/>
      </w:r>
      <w:r w:rsidRPr="00813434">
        <w:rPr>
          <w:rFonts w:ascii="Times New Roman" w:hAnsi="Times New Roman" w:cs="Times New Roman"/>
          <w:sz w:val="24"/>
          <w:szCs w:val="24"/>
        </w:rPr>
        <w:instrText>ADDIN CSL_CITATION {"citationItems":[{"id":"ITEM-1","itemData":{"author":[{"dropping-particle":"","family":"Made","given":"Ni","non-dropping-particle":"","parse-names":false,"suffix":""},{"dropping-particle":"","family":"Yudiningsih","given":"Diah","non-dropping-particle":"","parse-names":false,"suffix":""},{"dropping-particle":"","family":"Yudiaatmaja","given":"Fridayana","non-dropping-particle":"","parse-names":false,"suffix":""},{"dropping-particle":"","family":"Yulianthini","given":"Ni Nyoman","non-dropping-particle":"","parse-names":false,"suffix":""},{"dropping-particle":"","family":"Manajemen","given":"Jurusan","non-dropping-particle":"","parse-names":false,"suffix":""},{"dropping-particle":"","family":"Ganesha","given":"Universitas Pendidikan","non-dropping-particle":"","parse-names":false,"suffix":""}],"id":"ITEM-1","issue":"1","issued":{"date-parts":[["2016"]]},"title":"Pengaruh Lingkungan Kerja dan Disiplin Kerja terhadap Kinerja Pegawai","type":"article-journal","volume":"4"},"uris":["http://www.mendeley.com/documents/?uuid=d6eff0ee-c64a-43fa-b627-14d8a94adb1c"]}],"mendeley":{"formattedCitation":"(Made et al., 2016)","manualFormatting":"(Made et al., 2016:3)","plainTextFormattedCitation":"(Made et al., 2016)","previouslyFormattedCitation":"(Made et al., 2016)"},"properties":{"noteIndex":0},"schema":"https://github.com/citation-style-language/schema/raw/master/csl-citation.json"}</w:instrText>
      </w:r>
      <w:r w:rsidR="005875E7" w:rsidRPr="00813434">
        <w:rPr>
          <w:rFonts w:ascii="Times New Roman" w:hAnsi="Times New Roman" w:cs="Times New Roman"/>
          <w:sz w:val="24"/>
          <w:szCs w:val="24"/>
        </w:rPr>
        <w:fldChar w:fldCharType="separate"/>
      </w:r>
      <w:r w:rsidRPr="00813434">
        <w:rPr>
          <w:rFonts w:ascii="Times New Roman" w:hAnsi="Times New Roman" w:cs="Times New Roman"/>
          <w:noProof/>
          <w:sz w:val="24"/>
          <w:szCs w:val="24"/>
        </w:rPr>
        <w:t>(Made et al., 2016:3)</w:t>
      </w:r>
      <w:r w:rsidR="005875E7" w:rsidRPr="00813434">
        <w:rPr>
          <w:rFonts w:ascii="Times New Roman" w:hAnsi="Times New Roman" w:cs="Times New Roman"/>
          <w:sz w:val="24"/>
          <w:szCs w:val="24"/>
        </w:rPr>
        <w:fldChar w:fldCharType="end"/>
      </w:r>
      <w:r w:rsidRPr="00813434">
        <w:rPr>
          <w:rFonts w:ascii="Times New Roman" w:hAnsi="Times New Roman" w:cs="Times New Roman"/>
          <w:sz w:val="24"/>
          <w:szCs w:val="24"/>
        </w:rPr>
        <w:t xml:space="preserve"> menjelaskan bahwa lingkungan kerja adalah keseluruhan sarana dan prasarana kerja yang ada disekitar karyawan dalam melakukan suatu pekerjaan yang dapat mempengaruhi pelaksanaan pekerjaan.</w:t>
      </w:r>
    </w:p>
    <w:p w:rsidR="00D52F11" w:rsidRPr="00813434" w:rsidRDefault="00D52F11" w:rsidP="00813434">
      <w:pPr>
        <w:pStyle w:val="NoSpacing"/>
        <w:tabs>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sz w:val="24"/>
          <w:szCs w:val="24"/>
        </w:rPr>
        <w:tab/>
        <w:t xml:space="preserve">Menurut Sedarmayati </w:t>
      </w:r>
      <w:r w:rsidR="005875E7" w:rsidRPr="00813434">
        <w:rPr>
          <w:rFonts w:ascii="Times New Roman" w:hAnsi="Times New Roman" w:cs="Times New Roman"/>
          <w:sz w:val="24"/>
          <w:szCs w:val="24"/>
        </w:rPr>
        <w:fldChar w:fldCharType="begin" w:fldLock="1"/>
      </w:r>
      <w:r w:rsidRPr="00813434">
        <w:rPr>
          <w:rFonts w:ascii="Times New Roman" w:hAnsi="Times New Roman" w:cs="Times New Roman"/>
          <w:sz w:val="24"/>
          <w:szCs w:val="24"/>
        </w:rPr>
        <w:instrText>ADDIN CSL_CITATION {"citationItems":[{"id":"ITEM-1","itemData":{"ISSN":"2355-6854","abstract":"This study aimed to analyze the influence of Supervision and Working Environment on Employee Work Discipline Office of the Environmental Agency of RokanHulu. In this study, there are three variables: Supervision (X1), Working Environment (X2), and Work Discipline (Y). The population of this research is all employees working in the Office of the Environment Agency with a total sample of 38 people. This study uses linear regression with SPSS version 21. The results showed that the variables of Supervision, and Working Environment either simultaneously affect the Work Discipline Employees in the Office Environment Agency RokanHulu. Work Environment Variables become the most dominant factor in influencing Work Discipline Employees. Hope researchers in this study is the Office of the Environment Agency should Rokan Hulu can improve Supervision and Working Environment for employees so that they can continue to improve employee in the Office of Disciplinary Work Environment Agency Rokan Hulu. With that employees will feel heavy for leaving the company in order to better and more comfortable. It is intended that employees become more disciplined in work. In order to improve labor discipline employees of the Office of Environmental Agency of Rokan Hulu leaders must rise again oversight and reorganize work environment where employees to be better and convenient. Leaders also need to pay more attention and apply the correct working procedures and good sertamemberikan directives on employees so that each employee has a level kesaadaran to the job and apply kepadasetiap employees so that the employees more responsible in work","author":[{"dropping-particle":"","family":"Samura","given":"I.","non-dropping-particle":"","parse-names":false,"suffix":""},{"dropping-particle":"","family":"Nuryanti","given":"N.","non-dropping-particle":"","parse-names":false,"suffix":""},{"dropping-particle":"","family":"Rama","given":"R.","non-dropping-particle":"","parse-names":false,"suffix":""}],"container-title":"Jurnal Online Mahasiswa Fakultas Ekonomi Universitas Riau","id":"ITEM-1","issue":"1","issued":{"date-parts":[["2017"]]},"page":"438-447","title":"Pengaruh Pengawasan Dan Lingkungan Kerja Terhadap Disiplin Kerja Pegawai Kantor Badan Lingkungan Hidup Kabupaten Rokan Hulu","type":"article-journal","volume":"4"},"uris":["http://www.mendeley.com/documents/?uuid=16e8b8b3-8b9e-404e-9521-1774f0f55c62"]}],"mendeley":{"formattedCitation":"(Samura et al., 2017)","manualFormatting":"(Samura et al., 2017:442)","plainTextFormattedCitation":"(Samura et al., 2017)","previouslyFormattedCitation":"(Samura et al., 2017)"},"properties":{"noteIndex":0},"schema":"https://github.com/citation-style-language/schema/raw/master/csl-citation.json"}</w:instrText>
      </w:r>
      <w:r w:rsidR="005875E7" w:rsidRPr="00813434">
        <w:rPr>
          <w:rFonts w:ascii="Times New Roman" w:hAnsi="Times New Roman" w:cs="Times New Roman"/>
          <w:sz w:val="24"/>
          <w:szCs w:val="24"/>
        </w:rPr>
        <w:fldChar w:fldCharType="separate"/>
      </w:r>
      <w:r w:rsidRPr="00813434">
        <w:rPr>
          <w:rFonts w:ascii="Times New Roman" w:hAnsi="Times New Roman" w:cs="Times New Roman"/>
          <w:noProof/>
          <w:sz w:val="24"/>
          <w:szCs w:val="24"/>
        </w:rPr>
        <w:t>(Samura et al., 2017:442)</w:t>
      </w:r>
      <w:r w:rsidR="005875E7" w:rsidRPr="00813434">
        <w:rPr>
          <w:rFonts w:ascii="Times New Roman" w:hAnsi="Times New Roman" w:cs="Times New Roman"/>
          <w:sz w:val="24"/>
          <w:szCs w:val="24"/>
        </w:rPr>
        <w:fldChar w:fldCharType="end"/>
      </w:r>
      <w:r w:rsidRPr="00813434">
        <w:rPr>
          <w:rFonts w:ascii="Times New Roman" w:hAnsi="Times New Roman" w:cs="Times New Roman"/>
          <w:sz w:val="24"/>
          <w:szCs w:val="24"/>
        </w:rPr>
        <w:t xml:space="preserve"> lingkungan kerja adalah sebagai keseluruhan alat perkakas dan bahan yang dihadapi, lingkungan sekitarnya dimana seseorang bekerja, metode kerjanya, serta pengaturan kerjanya baik sebagai perseorangan maupun sebagai kelompok.</w:t>
      </w:r>
      <w:r w:rsidR="00C7760E" w:rsidRPr="00813434">
        <w:rPr>
          <w:rFonts w:ascii="Times New Roman" w:hAnsi="Times New Roman" w:cs="Times New Roman"/>
          <w:sz w:val="24"/>
          <w:szCs w:val="24"/>
        </w:rPr>
        <w:t xml:space="preserve"> Menurut Siagian </w:t>
      </w:r>
      <w:r w:rsidR="005875E7" w:rsidRPr="00813434">
        <w:rPr>
          <w:rFonts w:ascii="Times New Roman" w:hAnsi="Times New Roman" w:cs="Times New Roman"/>
          <w:sz w:val="24"/>
          <w:szCs w:val="24"/>
        </w:rPr>
        <w:fldChar w:fldCharType="begin" w:fldLock="1"/>
      </w:r>
      <w:r w:rsidR="00860804" w:rsidRPr="00813434">
        <w:rPr>
          <w:rFonts w:ascii="Times New Roman" w:hAnsi="Times New Roman" w:cs="Times New Roman"/>
          <w:sz w:val="24"/>
          <w:szCs w:val="24"/>
        </w:rPr>
        <w:instrText>ADDIN CSL_CITATION {"citationItems":[{"id":"ITEM-1","itemData":{"author":[{"dropping-particle":"","family":"Dwi. Susilo.","given":"Ari. Muhardono","non-dropping-particle":"","parse-names":false,"suffix":""}],"container-title":"Jurnal Ekonomi dan Bisnis","id":"ITEM-1","issue":"2","issued":{"date-parts":[["2021"]]},"page":"95-102","title":"Analisis Pengaruh Motivasi Kerja, Lingkungan Kerja dan Kompensasi terhadap Organizational Citizenship Behavior (OCB) Tenaga Pendidik","type":"article-journal","volume":"24"},"uris":["http://www.mendeley.com/documents/?uuid=51ca0486-ebf4-4f5f-868e-37106cf75fb5"]}],"mendeley":{"formattedCitation":"(Dwi. Susilo., 2021)","manualFormatting":"(Dwi. Susilo., 2021:98)","plainTextFormattedCitation":"(Dwi. Susilo., 2021)","previouslyFormattedCitation":"(Dwi. Susilo., 2021)"},"properties":{"noteIndex":0},"schema":"https://github.com/citation-style-language/schema/raw/master/csl-citation.json"}</w:instrText>
      </w:r>
      <w:r w:rsidR="005875E7" w:rsidRPr="00813434">
        <w:rPr>
          <w:rFonts w:ascii="Times New Roman" w:hAnsi="Times New Roman" w:cs="Times New Roman"/>
          <w:sz w:val="24"/>
          <w:szCs w:val="24"/>
        </w:rPr>
        <w:fldChar w:fldCharType="separate"/>
      </w:r>
      <w:r w:rsidR="00C7760E" w:rsidRPr="00813434">
        <w:rPr>
          <w:rFonts w:ascii="Times New Roman" w:hAnsi="Times New Roman" w:cs="Times New Roman"/>
          <w:noProof/>
          <w:sz w:val="24"/>
          <w:szCs w:val="24"/>
        </w:rPr>
        <w:t>(Dwi. Susilo., 2021:98)</w:t>
      </w:r>
      <w:r w:rsidR="005875E7" w:rsidRPr="00813434">
        <w:rPr>
          <w:rFonts w:ascii="Times New Roman" w:hAnsi="Times New Roman" w:cs="Times New Roman"/>
          <w:sz w:val="24"/>
          <w:szCs w:val="24"/>
        </w:rPr>
        <w:fldChar w:fldCharType="end"/>
      </w:r>
      <w:r w:rsidR="00C7760E" w:rsidRPr="00813434">
        <w:rPr>
          <w:rFonts w:ascii="Times New Roman" w:hAnsi="Times New Roman" w:cs="Times New Roman"/>
          <w:sz w:val="24"/>
          <w:szCs w:val="24"/>
        </w:rPr>
        <w:t xml:space="preserve"> menjelaskan lingkungan kerja adalah segala sesuatu yang ada disekitar para pekerja dan dapat mempengaruhi dirinya dalam menjalankan tugas-tugas yang dibebankan kepada individu tersebut</w:t>
      </w:r>
      <w:r w:rsidR="00860804" w:rsidRPr="00813434">
        <w:rPr>
          <w:rFonts w:ascii="Times New Roman" w:hAnsi="Times New Roman" w:cs="Times New Roman"/>
          <w:sz w:val="24"/>
          <w:szCs w:val="24"/>
        </w:rPr>
        <w:t xml:space="preserve">. Sedangkan menurut </w:t>
      </w:r>
      <w:r w:rsidR="005875E7" w:rsidRPr="00813434">
        <w:rPr>
          <w:rFonts w:ascii="Times New Roman" w:hAnsi="Times New Roman" w:cs="Times New Roman"/>
          <w:sz w:val="24"/>
          <w:szCs w:val="24"/>
        </w:rPr>
        <w:fldChar w:fldCharType="begin" w:fldLock="1"/>
      </w:r>
      <w:r w:rsidR="005E3B4C" w:rsidRPr="00813434">
        <w:rPr>
          <w:rFonts w:ascii="Times New Roman" w:hAnsi="Times New Roman" w:cs="Times New Roman"/>
          <w:sz w:val="24"/>
          <w:szCs w:val="24"/>
        </w:rPr>
        <w:instrText>ADDIN CSL_CITATION {"citationItems":[{"id":"ITEM-1","itemData":{"author":[{"dropping-particle":"","family":"Saleh","given":"Fikriah.","non-dropping-particle":"","parse-names":false,"suffix":""}],"id":"ITEM-1","issue":"1","issued":{"date-parts":[["2019"]]},"page":"32-44","title":"Pengaruh Lingkungan Kerja dan Komitmen Organisasi Terhadap Kinerja Karyawan PT. Andalan Finance Depok","type":"article-journal","volume":"6"},"uris":["http://www.mendeley.com/documents/?uuid=77afb9c1-5950-49e2-aa31-61ef1ab9d25b"]}],"mendeley":{"formattedCitation":"(Saleh, 2019)","manualFormatting":"Saleh, (2019:36)","plainTextFormattedCitation":"(Saleh, 2019)","previouslyFormattedCitation":"(Saleh, 2019)"},"properties":{"noteIndex":0},"schema":"https://github.com/citation-style-language/schema/raw/master/csl-citation.json"}</w:instrText>
      </w:r>
      <w:r w:rsidR="005875E7" w:rsidRPr="00813434">
        <w:rPr>
          <w:rFonts w:ascii="Times New Roman" w:hAnsi="Times New Roman" w:cs="Times New Roman"/>
          <w:sz w:val="24"/>
          <w:szCs w:val="24"/>
        </w:rPr>
        <w:fldChar w:fldCharType="separate"/>
      </w:r>
      <w:r w:rsidR="00860804" w:rsidRPr="00813434">
        <w:rPr>
          <w:rFonts w:ascii="Times New Roman" w:hAnsi="Times New Roman" w:cs="Times New Roman"/>
          <w:noProof/>
          <w:sz w:val="24"/>
          <w:szCs w:val="24"/>
        </w:rPr>
        <w:t xml:space="preserve">Saleh, </w:t>
      </w:r>
      <w:r w:rsidR="00864E84" w:rsidRPr="00813434">
        <w:rPr>
          <w:rFonts w:ascii="Times New Roman" w:hAnsi="Times New Roman" w:cs="Times New Roman"/>
          <w:noProof/>
          <w:sz w:val="24"/>
          <w:szCs w:val="24"/>
        </w:rPr>
        <w:t>(</w:t>
      </w:r>
      <w:r w:rsidR="00860804" w:rsidRPr="00813434">
        <w:rPr>
          <w:rFonts w:ascii="Times New Roman" w:hAnsi="Times New Roman" w:cs="Times New Roman"/>
          <w:noProof/>
          <w:sz w:val="24"/>
          <w:szCs w:val="24"/>
        </w:rPr>
        <w:t>2019:36)</w:t>
      </w:r>
      <w:r w:rsidR="005875E7" w:rsidRPr="00813434">
        <w:rPr>
          <w:rFonts w:ascii="Times New Roman" w:hAnsi="Times New Roman" w:cs="Times New Roman"/>
          <w:sz w:val="24"/>
          <w:szCs w:val="24"/>
        </w:rPr>
        <w:fldChar w:fldCharType="end"/>
      </w:r>
      <w:r w:rsidR="00B96816" w:rsidRPr="00813434">
        <w:rPr>
          <w:rFonts w:ascii="Times New Roman" w:hAnsi="Times New Roman" w:cs="Times New Roman"/>
          <w:sz w:val="24"/>
          <w:szCs w:val="24"/>
          <w:lang w:val="id-ID"/>
        </w:rPr>
        <w:t xml:space="preserve"> </w:t>
      </w:r>
      <w:r w:rsidR="00864E84" w:rsidRPr="00813434">
        <w:rPr>
          <w:rFonts w:ascii="Times New Roman" w:hAnsi="Times New Roman" w:cs="Times New Roman"/>
          <w:sz w:val="24"/>
          <w:szCs w:val="24"/>
        </w:rPr>
        <w:t xml:space="preserve">lingkungan kerja merupakan segala sesuatu yang ada dilokasi kerja, baik itu berbentuk fisik maupun non fisik dengan indikator tersebut adalah </w:t>
      </w:r>
      <w:r w:rsidR="00864E84" w:rsidRPr="00813434">
        <w:rPr>
          <w:rFonts w:ascii="Times New Roman" w:hAnsi="Times New Roman" w:cs="Times New Roman"/>
          <w:sz w:val="24"/>
          <w:szCs w:val="24"/>
        </w:rPr>
        <w:lastRenderedPageBreak/>
        <w:t>hubungan dengan para karyawan, suasana pekerjaan, fasilitas didalam pekerjaan, suhu dan sirkulasi ditempat kerja.</w:t>
      </w:r>
    </w:p>
    <w:p w:rsidR="00864E84" w:rsidRPr="00813434" w:rsidRDefault="00864E84" w:rsidP="00813434">
      <w:pPr>
        <w:pStyle w:val="NoSpacing"/>
        <w:tabs>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sz w:val="24"/>
          <w:szCs w:val="24"/>
        </w:rPr>
        <w:tab/>
        <w:t>Dari pendapat para ahli mengenai lingkungan kerja maka dapat disimpulkan bahwa lingkungan kerja adalah kondsi fisik maupun non fisik yang ada didalam lingkungan organisasi kerja yang dapat memberikan kenyamanan dan keamanan bagi individu maupun kelompok dalam menjalankan tugas dan tanggung jawab di dalam organisasi</w:t>
      </w:r>
      <w:r w:rsidR="007921D5" w:rsidRPr="00813434">
        <w:rPr>
          <w:rFonts w:ascii="Times New Roman" w:hAnsi="Times New Roman" w:cs="Times New Roman"/>
          <w:sz w:val="24"/>
          <w:szCs w:val="24"/>
          <w:lang w:val="id-ID"/>
        </w:rPr>
        <w:t>.</w:t>
      </w:r>
    </w:p>
    <w:p w:rsidR="00864E84" w:rsidRPr="00813434" w:rsidRDefault="00AD5CB9" w:rsidP="00813434">
      <w:pPr>
        <w:pStyle w:val="NoSpacing"/>
        <w:tabs>
          <w:tab w:val="left" w:pos="709"/>
        </w:tabs>
        <w:spacing w:line="480" w:lineRule="auto"/>
        <w:jc w:val="both"/>
        <w:rPr>
          <w:rFonts w:ascii="Times New Roman" w:hAnsi="Times New Roman" w:cs="Times New Roman"/>
          <w:b/>
          <w:sz w:val="24"/>
          <w:szCs w:val="24"/>
        </w:rPr>
      </w:pPr>
      <w:r w:rsidRPr="00813434">
        <w:rPr>
          <w:rFonts w:ascii="Times New Roman" w:hAnsi="Times New Roman" w:cs="Times New Roman"/>
          <w:b/>
          <w:sz w:val="24"/>
          <w:szCs w:val="24"/>
        </w:rPr>
        <w:t>2.1.6</w:t>
      </w:r>
      <w:r w:rsidR="00864E84" w:rsidRPr="00813434">
        <w:rPr>
          <w:rFonts w:ascii="Times New Roman" w:hAnsi="Times New Roman" w:cs="Times New Roman"/>
          <w:b/>
          <w:sz w:val="24"/>
          <w:szCs w:val="24"/>
        </w:rPr>
        <w:t>.</w:t>
      </w:r>
      <w:r w:rsidR="00864E84" w:rsidRPr="00813434">
        <w:rPr>
          <w:rFonts w:ascii="Times New Roman" w:hAnsi="Times New Roman" w:cs="Times New Roman"/>
          <w:b/>
          <w:sz w:val="24"/>
          <w:szCs w:val="24"/>
        </w:rPr>
        <w:tab/>
        <w:t xml:space="preserve">Jenis-jenis </w:t>
      </w:r>
      <w:r w:rsidR="005E3B4C" w:rsidRPr="00813434">
        <w:rPr>
          <w:rFonts w:ascii="Times New Roman" w:hAnsi="Times New Roman" w:cs="Times New Roman"/>
          <w:b/>
          <w:sz w:val="24"/>
          <w:szCs w:val="24"/>
        </w:rPr>
        <w:t>Lingkungan Kerja</w:t>
      </w:r>
    </w:p>
    <w:p w:rsidR="005E3B4C" w:rsidRPr="00813434" w:rsidRDefault="005E3B4C" w:rsidP="00813434">
      <w:pPr>
        <w:pStyle w:val="NoSpacing"/>
        <w:tabs>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b/>
          <w:sz w:val="24"/>
          <w:szCs w:val="24"/>
        </w:rPr>
        <w:tab/>
      </w:r>
      <w:r w:rsidRPr="00813434">
        <w:rPr>
          <w:rFonts w:ascii="Times New Roman" w:hAnsi="Times New Roman" w:cs="Times New Roman"/>
          <w:sz w:val="24"/>
          <w:szCs w:val="24"/>
        </w:rPr>
        <w:t xml:space="preserve">Menurut Sedarmayanti </w:t>
      </w:r>
      <w:r w:rsidR="005875E7" w:rsidRPr="00813434">
        <w:rPr>
          <w:rFonts w:ascii="Times New Roman" w:hAnsi="Times New Roman" w:cs="Times New Roman"/>
          <w:sz w:val="24"/>
          <w:szCs w:val="24"/>
        </w:rPr>
        <w:fldChar w:fldCharType="begin" w:fldLock="1"/>
      </w:r>
      <w:r w:rsidR="00D37578" w:rsidRPr="00813434">
        <w:rPr>
          <w:rFonts w:ascii="Times New Roman" w:hAnsi="Times New Roman" w:cs="Times New Roman"/>
          <w:sz w:val="24"/>
          <w:szCs w:val="24"/>
        </w:rPr>
        <w:instrText>ADDIN CSL_CITATION {"citationItems":[{"id":"ITEM-1","itemData":{"abstract":"Background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population.","author":[{"dropping-particle":"","family":"Levia","given":"Sherly. F.","non-dropping-particle":"","parse-names":false,"suffix":""}],"id":"ITEM-1","issued":{"date-parts":[["2021"]]},"publisher-place":"Malang","title":"Pengaruh Empowerment, Komitmen Organisasional dan Lingkungan Kerja Terhadap Organizational Citizenship Behavior (Studi Kasus Badan Kepegawaian dan Pengembangan Sumber Daya Manusia Kota Malang)","type":"report"},"uris":["http://www.mendeley.com/documents/?uuid=ad0f1203-eb31-4307-a1a6-537a6799eb6e"]}],"mendeley":{"formattedCitation":"(Levia, 2021)","manualFormatting":"(Levia, 2021:19)","plainTextFormattedCitation":"(Levia, 2021)","previouslyFormattedCitation":"(Levia, 2021)"},"properties":{"noteIndex":0},"schema":"https://github.com/citation-style-language/schema/raw/master/csl-citation.json"}</w:instrText>
      </w:r>
      <w:r w:rsidR="005875E7" w:rsidRPr="00813434">
        <w:rPr>
          <w:rFonts w:ascii="Times New Roman" w:hAnsi="Times New Roman" w:cs="Times New Roman"/>
          <w:sz w:val="24"/>
          <w:szCs w:val="24"/>
        </w:rPr>
        <w:fldChar w:fldCharType="separate"/>
      </w:r>
      <w:r w:rsidRPr="00813434">
        <w:rPr>
          <w:rFonts w:ascii="Times New Roman" w:hAnsi="Times New Roman" w:cs="Times New Roman"/>
          <w:noProof/>
          <w:sz w:val="24"/>
          <w:szCs w:val="24"/>
        </w:rPr>
        <w:t>(Levia, 2021:19)</w:t>
      </w:r>
      <w:r w:rsidR="005875E7" w:rsidRPr="00813434">
        <w:rPr>
          <w:rFonts w:ascii="Times New Roman" w:hAnsi="Times New Roman" w:cs="Times New Roman"/>
          <w:sz w:val="24"/>
          <w:szCs w:val="24"/>
        </w:rPr>
        <w:fldChar w:fldCharType="end"/>
      </w:r>
      <w:r w:rsidRPr="00813434">
        <w:rPr>
          <w:rFonts w:ascii="Times New Roman" w:hAnsi="Times New Roman" w:cs="Times New Roman"/>
          <w:sz w:val="24"/>
          <w:szCs w:val="24"/>
        </w:rPr>
        <w:t xml:space="preserve"> menjelaskan bahwa lingkungan kerja terbagi menjadi dua jenis, yaitu :</w:t>
      </w:r>
    </w:p>
    <w:p w:rsidR="005E3B4C" w:rsidRPr="00813434" w:rsidRDefault="005E3B4C" w:rsidP="00813434">
      <w:pPr>
        <w:pStyle w:val="NoSpacing"/>
        <w:tabs>
          <w:tab w:val="left" w:pos="284"/>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sz w:val="24"/>
          <w:szCs w:val="24"/>
        </w:rPr>
        <w:t>1.</w:t>
      </w:r>
      <w:r w:rsidRPr="00813434">
        <w:rPr>
          <w:rFonts w:ascii="Times New Roman" w:hAnsi="Times New Roman" w:cs="Times New Roman"/>
          <w:sz w:val="24"/>
          <w:szCs w:val="24"/>
        </w:rPr>
        <w:tab/>
        <w:t>Lingkungan kerja fisik</w:t>
      </w:r>
    </w:p>
    <w:p w:rsidR="00454136" w:rsidRPr="00813434" w:rsidRDefault="005E3B4C" w:rsidP="00813434">
      <w:pPr>
        <w:pStyle w:val="NoSpacing"/>
        <w:tabs>
          <w:tab w:val="left" w:pos="284"/>
          <w:tab w:val="left" w:pos="709"/>
        </w:tabs>
        <w:spacing w:line="480" w:lineRule="auto"/>
        <w:ind w:left="284"/>
        <w:jc w:val="both"/>
        <w:rPr>
          <w:rFonts w:ascii="Times New Roman" w:hAnsi="Times New Roman" w:cs="Times New Roman"/>
          <w:sz w:val="24"/>
          <w:szCs w:val="24"/>
        </w:rPr>
      </w:pPr>
      <w:r w:rsidRPr="00813434">
        <w:rPr>
          <w:rFonts w:ascii="Times New Roman" w:hAnsi="Times New Roman" w:cs="Times New Roman"/>
          <w:sz w:val="24"/>
          <w:szCs w:val="24"/>
        </w:rPr>
        <w:tab/>
        <w:t>Lingkungan kerja fisik merupakan keseluruhan yang ada ditempat kerja untuk mempermudah para pegawai atau karyawan dalam menjalankan pekerjaanya baik secara langsung maupun tidak langsung.</w:t>
      </w:r>
    </w:p>
    <w:p w:rsidR="005E3B4C" w:rsidRPr="00813434" w:rsidRDefault="005E3B4C" w:rsidP="00813434">
      <w:pPr>
        <w:pStyle w:val="NoSpacing"/>
        <w:tabs>
          <w:tab w:val="left" w:pos="284"/>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sz w:val="24"/>
          <w:szCs w:val="24"/>
        </w:rPr>
        <w:t>2.</w:t>
      </w:r>
      <w:r w:rsidRPr="00813434">
        <w:rPr>
          <w:rFonts w:ascii="Times New Roman" w:hAnsi="Times New Roman" w:cs="Times New Roman"/>
          <w:sz w:val="24"/>
          <w:szCs w:val="24"/>
        </w:rPr>
        <w:tab/>
        <w:t>Lingkungan kerja non fisik</w:t>
      </w:r>
    </w:p>
    <w:p w:rsidR="005E3B4C" w:rsidRPr="00813434" w:rsidRDefault="005E3B4C" w:rsidP="00813434">
      <w:pPr>
        <w:pStyle w:val="NoSpacing"/>
        <w:tabs>
          <w:tab w:val="left" w:pos="284"/>
          <w:tab w:val="left" w:pos="709"/>
        </w:tabs>
        <w:spacing w:line="480" w:lineRule="auto"/>
        <w:ind w:left="284"/>
        <w:jc w:val="both"/>
        <w:rPr>
          <w:rFonts w:ascii="Times New Roman" w:hAnsi="Times New Roman" w:cs="Times New Roman"/>
          <w:sz w:val="24"/>
          <w:szCs w:val="24"/>
        </w:rPr>
      </w:pPr>
      <w:r w:rsidRPr="00813434">
        <w:rPr>
          <w:rFonts w:ascii="Times New Roman" w:hAnsi="Times New Roman" w:cs="Times New Roman"/>
          <w:sz w:val="24"/>
          <w:szCs w:val="24"/>
        </w:rPr>
        <w:tab/>
        <w:t>Lingkungan kerja ini berhubungan la</w:t>
      </w:r>
      <w:r w:rsidR="00D37578" w:rsidRPr="00813434">
        <w:rPr>
          <w:rFonts w:ascii="Times New Roman" w:hAnsi="Times New Roman" w:cs="Times New Roman"/>
          <w:sz w:val="24"/>
          <w:szCs w:val="24"/>
        </w:rPr>
        <w:t xml:space="preserve">ngsung bagaimana hubungan </w:t>
      </w:r>
      <w:r w:rsidRPr="00813434">
        <w:rPr>
          <w:rFonts w:ascii="Times New Roman" w:hAnsi="Times New Roman" w:cs="Times New Roman"/>
          <w:sz w:val="24"/>
          <w:szCs w:val="24"/>
        </w:rPr>
        <w:t>kerja diantara sesama</w:t>
      </w:r>
      <w:r w:rsidR="00D37578" w:rsidRPr="00813434">
        <w:rPr>
          <w:rFonts w:ascii="Times New Roman" w:hAnsi="Times New Roman" w:cs="Times New Roman"/>
          <w:sz w:val="24"/>
          <w:szCs w:val="24"/>
        </w:rPr>
        <w:t xml:space="preserve"> rekan kerja maupun antara bawahan dan dengan atasan terjalin harmonis. Lingkungan kerja non fisik ini tidak dapat kita kesampingkan karena berkaitan langsung dengan cermin kita untuk menjaga suasana kekeluargaan, menjaga hubungan dalam berkomunikasi dan dapat mengendalikan diri kita dari bentuk perpecahan dalam organisasi.</w:t>
      </w:r>
    </w:p>
    <w:p w:rsidR="00D37578" w:rsidRPr="00813434" w:rsidRDefault="00FA3FFA" w:rsidP="00813434">
      <w:pPr>
        <w:pStyle w:val="NoSpacing"/>
        <w:tabs>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sz w:val="24"/>
          <w:szCs w:val="24"/>
        </w:rPr>
        <w:tab/>
        <w:t xml:space="preserve">Menurut Munparidi </w:t>
      </w:r>
      <w:r w:rsidR="005875E7" w:rsidRPr="00813434">
        <w:rPr>
          <w:rFonts w:ascii="Times New Roman" w:hAnsi="Times New Roman" w:cs="Times New Roman"/>
          <w:sz w:val="24"/>
          <w:szCs w:val="24"/>
        </w:rPr>
        <w:fldChar w:fldCharType="begin" w:fldLock="1"/>
      </w:r>
      <w:r w:rsidR="00184CA5" w:rsidRPr="00813434">
        <w:rPr>
          <w:rFonts w:ascii="Times New Roman" w:hAnsi="Times New Roman" w:cs="Times New Roman"/>
          <w:sz w:val="24"/>
          <w:szCs w:val="24"/>
        </w:rPr>
        <w:instrText>ADDIN CSL_CITATION {"citationItems":[{"id":"ITEM-1","itemData":{"author":[{"dropping-particle":"","family":"Saleh","given":"Fikriah.","non-dropping-particle":"","parse-names":false,"suffix":""}],"id":"ITEM-1","issue":"1","issued":{"date-parts":[["2019"]]},"page":"32-44","title":"Pengaruh Lingkungan Kerja dan Komitmen Organisasi Terhadap Kinerja Karyawan PT. Andalan Finance Depok","type":"article-journal","volume":"6"},"uris":["http://www.mendeley.com/documents/?uuid=77afb9c1-5950-49e2-aa31-61ef1ab9d25b"]}],"mendeley":{"formattedCitation":"(Saleh, 2019)","manualFormatting":"(Saleh, 2019:36)","plainTextFormattedCitation":"(Saleh, 2019)","previouslyFormattedCitation":"(Saleh, 2019)"},"properties":{"noteIndex":0},"schema":"https://github.com/citation-style-language/schema/raw/master/csl-citation.json"}</w:instrText>
      </w:r>
      <w:r w:rsidR="005875E7" w:rsidRPr="00813434">
        <w:rPr>
          <w:rFonts w:ascii="Times New Roman" w:hAnsi="Times New Roman" w:cs="Times New Roman"/>
          <w:sz w:val="24"/>
          <w:szCs w:val="24"/>
        </w:rPr>
        <w:fldChar w:fldCharType="separate"/>
      </w:r>
      <w:r w:rsidRPr="00813434">
        <w:rPr>
          <w:rFonts w:ascii="Times New Roman" w:hAnsi="Times New Roman" w:cs="Times New Roman"/>
          <w:noProof/>
          <w:sz w:val="24"/>
          <w:szCs w:val="24"/>
        </w:rPr>
        <w:t>(Saleh, 2019:36)</w:t>
      </w:r>
      <w:r w:rsidR="005875E7" w:rsidRPr="00813434">
        <w:rPr>
          <w:rFonts w:ascii="Times New Roman" w:hAnsi="Times New Roman" w:cs="Times New Roman"/>
          <w:sz w:val="24"/>
          <w:szCs w:val="24"/>
        </w:rPr>
        <w:fldChar w:fldCharType="end"/>
      </w:r>
      <w:r w:rsidRPr="00813434">
        <w:rPr>
          <w:rFonts w:ascii="Times New Roman" w:hAnsi="Times New Roman" w:cs="Times New Roman"/>
          <w:sz w:val="24"/>
          <w:szCs w:val="24"/>
        </w:rPr>
        <w:t xml:space="preserve"> lingkungan kerja terbagi menjadi 2 bagian, yaitu lingkungan kerja fisik dan non fisik. Lingkungan kerja fisik </w:t>
      </w:r>
      <w:r w:rsidRPr="00813434">
        <w:rPr>
          <w:rFonts w:ascii="Times New Roman" w:hAnsi="Times New Roman" w:cs="Times New Roman"/>
          <w:sz w:val="24"/>
          <w:szCs w:val="24"/>
        </w:rPr>
        <w:lastRenderedPageBreak/>
        <w:t>merupakan fasilitas berupa gedung, kursi dan meja yang bentuknya terlihat serta dapat disentuh oleh para karyawan selama berada didalam kantor. Lingkungan kerja non fisik meliputi keramahan sikap para karyawan, sikap saling menghargai diwaktu berbeda pendapat.</w:t>
      </w:r>
    </w:p>
    <w:p w:rsidR="00D37578" w:rsidRPr="00813434" w:rsidRDefault="00AD5CB9" w:rsidP="00813434">
      <w:pPr>
        <w:pStyle w:val="NoSpacing"/>
        <w:tabs>
          <w:tab w:val="left" w:pos="709"/>
        </w:tabs>
        <w:spacing w:line="480" w:lineRule="auto"/>
        <w:jc w:val="both"/>
        <w:rPr>
          <w:rFonts w:ascii="Times New Roman" w:hAnsi="Times New Roman" w:cs="Times New Roman"/>
          <w:b/>
          <w:sz w:val="24"/>
          <w:szCs w:val="24"/>
        </w:rPr>
      </w:pPr>
      <w:r w:rsidRPr="00813434">
        <w:rPr>
          <w:rFonts w:ascii="Times New Roman" w:hAnsi="Times New Roman" w:cs="Times New Roman"/>
          <w:b/>
          <w:sz w:val="24"/>
          <w:szCs w:val="24"/>
        </w:rPr>
        <w:t>2.1.7</w:t>
      </w:r>
      <w:r w:rsidR="00D37578" w:rsidRPr="00813434">
        <w:rPr>
          <w:rFonts w:ascii="Times New Roman" w:hAnsi="Times New Roman" w:cs="Times New Roman"/>
          <w:b/>
          <w:sz w:val="24"/>
          <w:szCs w:val="24"/>
        </w:rPr>
        <w:t>.</w:t>
      </w:r>
      <w:r w:rsidR="00D37578" w:rsidRPr="00813434">
        <w:rPr>
          <w:rFonts w:ascii="Times New Roman" w:hAnsi="Times New Roman" w:cs="Times New Roman"/>
          <w:b/>
          <w:sz w:val="24"/>
          <w:szCs w:val="24"/>
        </w:rPr>
        <w:tab/>
        <w:t>Indikator Lingkungan Kerja</w:t>
      </w:r>
    </w:p>
    <w:p w:rsidR="00D37578" w:rsidRPr="00813434" w:rsidRDefault="00D37578" w:rsidP="00813434">
      <w:pPr>
        <w:pStyle w:val="NoSpacing"/>
        <w:tabs>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b/>
          <w:sz w:val="24"/>
          <w:szCs w:val="24"/>
        </w:rPr>
        <w:tab/>
      </w:r>
      <w:r w:rsidRPr="00813434">
        <w:rPr>
          <w:rFonts w:ascii="Times New Roman" w:hAnsi="Times New Roman" w:cs="Times New Roman"/>
          <w:sz w:val="24"/>
          <w:szCs w:val="24"/>
        </w:rPr>
        <w:t xml:space="preserve">Menurut Nitisemito </w:t>
      </w:r>
      <w:r w:rsidR="005875E7" w:rsidRPr="00813434">
        <w:rPr>
          <w:rFonts w:ascii="Times New Roman" w:hAnsi="Times New Roman" w:cs="Times New Roman"/>
          <w:sz w:val="24"/>
          <w:szCs w:val="24"/>
        </w:rPr>
        <w:fldChar w:fldCharType="begin" w:fldLock="1"/>
      </w:r>
      <w:r w:rsidR="00FA3FFA" w:rsidRPr="00813434">
        <w:rPr>
          <w:rFonts w:ascii="Times New Roman" w:hAnsi="Times New Roman" w:cs="Times New Roman"/>
          <w:sz w:val="24"/>
          <w:szCs w:val="24"/>
        </w:rPr>
        <w:instrText>ADDIN CSL_CITATION {"citationItems":[{"id":"ITEM-1","itemData":{"abstract":"Background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population.","author":[{"dropping-particle":"","family":"Levia","given":"Sherly. F.","non-dropping-particle":"","parse-names":false,"suffix":""}],"id":"ITEM-1","issued":{"date-parts":[["2021"]]},"publisher-place":"Malang","title":"Pengaruh Empowerment, Komitmen Organisasional dan Lingkungan Kerja Terhadap Organizational Citizenship Behavior (Studi Kasus Badan Kepegawaian dan Pengembangan Sumber Daya Manusia Kota Malang)","type":"report"},"uris":["http://www.mendeley.com/documents/?uuid=ad0f1203-eb31-4307-a1a6-537a6799eb6e"]}],"mendeley":{"formattedCitation":"(Levia, 2021)","manualFormatting":"(Levia, 2021:20)","plainTextFormattedCitation":"(Levia, 2021)","previouslyFormattedCitation":"(Levia, 2021)"},"properties":{"noteIndex":0},"schema":"https://github.com/citation-style-language/schema/raw/master/csl-citation.json"}</w:instrText>
      </w:r>
      <w:r w:rsidR="005875E7" w:rsidRPr="00813434">
        <w:rPr>
          <w:rFonts w:ascii="Times New Roman" w:hAnsi="Times New Roman" w:cs="Times New Roman"/>
          <w:sz w:val="24"/>
          <w:szCs w:val="24"/>
        </w:rPr>
        <w:fldChar w:fldCharType="separate"/>
      </w:r>
      <w:r w:rsidRPr="00813434">
        <w:rPr>
          <w:rFonts w:ascii="Times New Roman" w:hAnsi="Times New Roman" w:cs="Times New Roman"/>
          <w:noProof/>
          <w:sz w:val="24"/>
          <w:szCs w:val="24"/>
        </w:rPr>
        <w:t>(Levia, 2021:20)</w:t>
      </w:r>
      <w:r w:rsidR="005875E7" w:rsidRPr="00813434">
        <w:rPr>
          <w:rFonts w:ascii="Times New Roman" w:hAnsi="Times New Roman" w:cs="Times New Roman"/>
          <w:sz w:val="24"/>
          <w:szCs w:val="24"/>
        </w:rPr>
        <w:fldChar w:fldCharType="end"/>
      </w:r>
      <w:r w:rsidRPr="00813434">
        <w:rPr>
          <w:rFonts w:ascii="Times New Roman" w:hAnsi="Times New Roman" w:cs="Times New Roman"/>
          <w:sz w:val="24"/>
          <w:szCs w:val="24"/>
        </w:rPr>
        <w:t xml:space="preserve"> bahwa indikator lingkungan kerja terdiri dari :</w:t>
      </w:r>
    </w:p>
    <w:p w:rsidR="00D37578" w:rsidRPr="00813434" w:rsidRDefault="00D37578" w:rsidP="00813434">
      <w:pPr>
        <w:pStyle w:val="NoSpacing"/>
        <w:tabs>
          <w:tab w:val="left" w:pos="284"/>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sz w:val="24"/>
          <w:szCs w:val="24"/>
        </w:rPr>
        <w:t>1.</w:t>
      </w:r>
      <w:r w:rsidRPr="00813434">
        <w:rPr>
          <w:rFonts w:ascii="Times New Roman" w:hAnsi="Times New Roman" w:cs="Times New Roman"/>
          <w:sz w:val="24"/>
          <w:szCs w:val="24"/>
        </w:rPr>
        <w:tab/>
        <w:t>Hubungan dengan rekan kerja</w:t>
      </w:r>
    </w:p>
    <w:p w:rsidR="00503E85" w:rsidRPr="00813434" w:rsidRDefault="00D37578" w:rsidP="00813434">
      <w:pPr>
        <w:pStyle w:val="NoSpacing"/>
        <w:tabs>
          <w:tab w:val="left" w:pos="284"/>
          <w:tab w:val="left" w:pos="709"/>
        </w:tabs>
        <w:spacing w:line="480" w:lineRule="auto"/>
        <w:ind w:left="284"/>
        <w:jc w:val="both"/>
        <w:rPr>
          <w:rFonts w:ascii="Times New Roman" w:hAnsi="Times New Roman" w:cs="Times New Roman"/>
          <w:sz w:val="24"/>
          <w:szCs w:val="24"/>
        </w:rPr>
      </w:pPr>
      <w:r w:rsidRPr="00813434">
        <w:rPr>
          <w:rFonts w:ascii="Times New Roman" w:hAnsi="Times New Roman" w:cs="Times New Roman"/>
          <w:sz w:val="24"/>
          <w:szCs w:val="24"/>
        </w:rPr>
        <w:tab/>
        <w:t>Hubungan dengan rekan kerja ini merupakan bentuk hubungan yang saling mendukung antara sesama dalam hal untuk memperlancar penyelesaian suatu tugas dan pekerjaan.</w:t>
      </w:r>
    </w:p>
    <w:p w:rsidR="006B3F9B" w:rsidRPr="00813434" w:rsidRDefault="006B3F9B" w:rsidP="00813434">
      <w:pPr>
        <w:pStyle w:val="NoSpacing"/>
        <w:tabs>
          <w:tab w:val="left" w:pos="284"/>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2.</w:t>
      </w:r>
      <w:r w:rsidRPr="00813434">
        <w:rPr>
          <w:rFonts w:ascii="Times New Roman" w:hAnsi="Times New Roman" w:cs="Times New Roman"/>
          <w:sz w:val="24"/>
          <w:szCs w:val="24"/>
        </w:rPr>
        <w:tab/>
        <w:t>Hubungan antara bawahan dengan pimpinan</w:t>
      </w:r>
    </w:p>
    <w:p w:rsidR="006B3F9B" w:rsidRPr="00813434" w:rsidRDefault="006B3F9B" w:rsidP="00813434">
      <w:pPr>
        <w:pStyle w:val="NoSpacing"/>
        <w:tabs>
          <w:tab w:val="left" w:pos="284"/>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ab/>
      </w:r>
      <w:r w:rsidRPr="00813434">
        <w:rPr>
          <w:rFonts w:ascii="Times New Roman" w:hAnsi="Times New Roman" w:cs="Times New Roman"/>
          <w:sz w:val="24"/>
          <w:szCs w:val="24"/>
        </w:rPr>
        <w:tab/>
        <w:t>Hubungan antara bawahan dan pimpinan merupakan hubungan yang saling menjaga komunikasi dengan baik tanpa adanya perasaan tidak nyaman kepada pimpinan, saling menghormati dan meningkatkan kedekatan antara bawahan dengan atasan.</w:t>
      </w:r>
    </w:p>
    <w:p w:rsidR="006B3F9B" w:rsidRPr="00813434" w:rsidRDefault="006B3F9B" w:rsidP="00813434">
      <w:pPr>
        <w:pStyle w:val="NoSpacing"/>
        <w:tabs>
          <w:tab w:val="left" w:pos="284"/>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3.</w:t>
      </w:r>
      <w:r w:rsidRPr="00813434">
        <w:rPr>
          <w:rFonts w:ascii="Times New Roman" w:hAnsi="Times New Roman" w:cs="Times New Roman"/>
          <w:sz w:val="24"/>
          <w:szCs w:val="24"/>
        </w:rPr>
        <w:tab/>
        <w:t>Tersedianya fasilitas kerja untuk karyawan</w:t>
      </w:r>
    </w:p>
    <w:p w:rsidR="006B3F9B" w:rsidRPr="00813434" w:rsidRDefault="006B3F9B" w:rsidP="00813434">
      <w:pPr>
        <w:pStyle w:val="NoSpacing"/>
        <w:tabs>
          <w:tab w:val="left" w:pos="284"/>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ab/>
      </w:r>
      <w:r w:rsidRPr="00813434">
        <w:rPr>
          <w:rFonts w:ascii="Times New Roman" w:hAnsi="Times New Roman" w:cs="Times New Roman"/>
          <w:sz w:val="24"/>
          <w:szCs w:val="24"/>
        </w:rPr>
        <w:tab/>
        <w:t>Tersedianya fasilitas kerja yang menunjang tentunya mempermudah para karyawan dalam melaksanakan pekerjaan sehingga karyawan menjadi nyaman dan tidak kesusahan dalam bekerja.</w:t>
      </w:r>
    </w:p>
    <w:p w:rsidR="006B3F9B" w:rsidRPr="00813434" w:rsidRDefault="006B3F9B" w:rsidP="00813434">
      <w:pPr>
        <w:pStyle w:val="NoSpacing"/>
        <w:tabs>
          <w:tab w:val="left" w:pos="284"/>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4.</w:t>
      </w:r>
      <w:r w:rsidRPr="00813434">
        <w:rPr>
          <w:rFonts w:ascii="Times New Roman" w:hAnsi="Times New Roman" w:cs="Times New Roman"/>
          <w:sz w:val="24"/>
          <w:szCs w:val="24"/>
        </w:rPr>
        <w:tab/>
        <w:t>Kenyamanan ruang kerja</w:t>
      </w:r>
    </w:p>
    <w:p w:rsidR="006B3F9B" w:rsidRPr="00813434" w:rsidRDefault="006B3F9B" w:rsidP="00813434">
      <w:pPr>
        <w:pStyle w:val="NoSpacing"/>
        <w:tabs>
          <w:tab w:val="left" w:pos="284"/>
          <w:tab w:val="left" w:pos="709"/>
        </w:tabs>
        <w:spacing w:line="480" w:lineRule="auto"/>
        <w:ind w:left="284" w:hanging="284"/>
        <w:jc w:val="both"/>
        <w:rPr>
          <w:rFonts w:ascii="Times New Roman" w:hAnsi="Times New Roman" w:cs="Times New Roman"/>
          <w:sz w:val="24"/>
          <w:szCs w:val="24"/>
          <w:lang w:val="id-ID"/>
        </w:rPr>
      </w:pPr>
      <w:r w:rsidRPr="00813434">
        <w:rPr>
          <w:rFonts w:ascii="Times New Roman" w:hAnsi="Times New Roman" w:cs="Times New Roman"/>
          <w:sz w:val="24"/>
          <w:szCs w:val="24"/>
        </w:rPr>
        <w:tab/>
      </w:r>
      <w:r w:rsidRPr="00813434">
        <w:rPr>
          <w:rFonts w:ascii="Times New Roman" w:hAnsi="Times New Roman" w:cs="Times New Roman"/>
          <w:sz w:val="24"/>
          <w:szCs w:val="24"/>
        </w:rPr>
        <w:tab/>
        <w:t xml:space="preserve">Kenyamanan </w:t>
      </w:r>
      <w:r w:rsidR="00FA3FFA" w:rsidRPr="00813434">
        <w:rPr>
          <w:rFonts w:ascii="Times New Roman" w:hAnsi="Times New Roman" w:cs="Times New Roman"/>
          <w:sz w:val="24"/>
          <w:szCs w:val="24"/>
        </w:rPr>
        <w:t>ruangan kerja dimana karyawan merasa nyaman diruang kerja tersebut sehingga k</w:t>
      </w:r>
      <w:r w:rsidR="007921D5" w:rsidRPr="00813434">
        <w:rPr>
          <w:rFonts w:ascii="Times New Roman" w:hAnsi="Times New Roman" w:cs="Times New Roman"/>
          <w:sz w:val="24"/>
          <w:szCs w:val="24"/>
        </w:rPr>
        <w:t>aryawan semakin semangat bekerj</w:t>
      </w:r>
      <w:r w:rsidR="007921D5" w:rsidRPr="00813434">
        <w:rPr>
          <w:rFonts w:ascii="Times New Roman" w:hAnsi="Times New Roman" w:cs="Times New Roman"/>
          <w:sz w:val="24"/>
          <w:szCs w:val="24"/>
          <w:lang w:val="id-ID"/>
        </w:rPr>
        <w:t>a.</w:t>
      </w:r>
    </w:p>
    <w:p w:rsidR="00184CA5" w:rsidRPr="00813434" w:rsidRDefault="00184CA5" w:rsidP="00813434">
      <w:pPr>
        <w:pStyle w:val="NoSpacing"/>
        <w:tabs>
          <w:tab w:val="left" w:pos="284"/>
          <w:tab w:val="left" w:pos="709"/>
        </w:tabs>
        <w:spacing w:line="480" w:lineRule="auto"/>
        <w:ind w:left="284" w:hanging="284"/>
        <w:jc w:val="both"/>
        <w:rPr>
          <w:rFonts w:ascii="Times New Roman" w:hAnsi="Times New Roman" w:cs="Times New Roman"/>
          <w:sz w:val="24"/>
          <w:szCs w:val="24"/>
        </w:rPr>
      </w:pPr>
    </w:p>
    <w:p w:rsidR="00184CA5" w:rsidRPr="00813434" w:rsidRDefault="00AD5CB9" w:rsidP="00813434">
      <w:pPr>
        <w:pStyle w:val="NoSpacing"/>
        <w:tabs>
          <w:tab w:val="left" w:pos="284"/>
          <w:tab w:val="left" w:pos="709"/>
        </w:tabs>
        <w:spacing w:line="480" w:lineRule="auto"/>
        <w:ind w:left="284" w:hanging="284"/>
        <w:jc w:val="both"/>
        <w:rPr>
          <w:rFonts w:ascii="Times New Roman" w:hAnsi="Times New Roman" w:cs="Times New Roman"/>
          <w:b/>
          <w:sz w:val="24"/>
          <w:szCs w:val="24"/>
        </w:rPr>
      </w:pPr>
      <w:r w:rsidRPr="00813434">
        <w:rPr>
          <w:rFonts w:ascii="Times New Roman" w:hAnsi="Times New Roman" w:cs="Times New Roman"/>
          <w:b/>
          <w:sz w:val="24"/>
          <w:szCs w:val="24"/>
        </w:rPr>
        <w:t>2.1.8</w:t>
      </w:r>
      <w:r w:rsidR="00184CA5" w:rsidRPr="00813434">
        <w:rPr>
          <w:rFonts w:ascii="Times New Roman" w:hAnsi="Times New Roman" w:cs="Times New Roman"/>
          <w:b/>
          <w:sz w:val="24"/>
          <w:szCs w:val="24"/>
        </w:rPr>
        <w:t>.</w:t>
      </w:r>
      <w:r w:rsidR="00184CA5" w:rsidRPr="00813434">
        <w:rPr>
          <w:rFonts w:ascii="Times New Roman" w:hAnsi="Times New Roman" w:cs="Times New Roman"/>
          <w:b/>
          <w:sz w:val="24"/>
          <w:szCs w:val="24"/>
        </w:rPr>
        <w:tab/>
        <w:t>Faktor-faktor Lingkungan Kerja</w:t>
      </w:r>
    </w:p>
    <w:p w:rsidR="00184CA5" w:rsidRPr="00813434" w:rsidRDefault="00184CA5" w:rsidP="00813434">
      <w:pPr>
        <w:pStyle w:val="NoSpacing"/>
        <w:tabs>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b/>
          <w:sz w:val="24"/>
          <w:szCs w:val="24"/>
        </w:rPr>
        <w:tab/>
      </w:r>
      <w:r w:rsidRPr="00813434">
        <w:rPr>
          <w:rFonts w:ascii="Times New Roman" w:hAnsi="Times New Roman" w:cs="Times New Roman"/>
          <w:b/>
          <w:sz w:val="24"/>
          <w:szCs w:val="24"/>
        </w:rPr>
        <w:tab/>
      </w:r>
      <w:r w:rsidRPr="00813434">
        <w:rPr>
          <w:rFonts w:ascii="Times New Roman" w:hAnsi="Times New Roman" w:cs="Times New Roman"/>
          <w:sz w:val="24"/>
          <w:szCs w:val="24"/>
        </w:rPr>
        <w:t xml:space="preserve">Sutarto </w:t>
      </w:r>
      <w:r w:rsidR="005875E7" w:rsidRPr="00813434">
        <w:rPr>
          <w:rFonts w:ascii="Times New Roman" w:hAnsi="Times New Roman" w:cs="Times New Roman"/>
          <w:sz w:val="24"/>
          <w:szCs w:val="24"/>
        </w:rPr>
        <w:fldChar w:fldCharType="begin" w:fldLock="1"/>
      </w:r>
      <w:r w:rsidR="003217BD" w:rsidRPr="00813434">
        <w:rPr>
          <w:rFonts w:ascii="Times New Roman" w:hAnsi="Times New Roman" w:cs="Times New Roman"/>
          <w:sz w:val="24"/>
          <w:szCs w:val="24"/>
        </w:rPr>
        <w:instrText>ADDIN CSL_CITATION {"citationItems":[{"id":"ITEM-1","itemData":{"author":[{"dropping-particle":"","family":"Nurcahyanto","given":"Yusuf.","non-dropping-particle":"","parse-names":false,"suffix":""}],"id":"ITEM-1","issued":{"date-parts":[["2021"]]},"publisher-place":"Jepara","title":"Pengaruh Human Relation, Kepemimpinan dan Lingkungan Kerja terhadap Etos Kerja pada Pegawai BPKAD Kabupaten Jepara","type":"report"},"uris":["http://www.mendeley.com/documents/?uuid=1bc8e355-7bcd-474d-a255-37ee654733c1"]}],"mendeley":{"formattedCitation":"(Nurcahyanto, 2021)","manualFormatting":"(Nurcahyanto, 2021:26)","plainTextFormattedCitation":"(Nurcahyanto, 2021)","previouslyFormattedCitation":"(Nurcahyanto, 2021)"},"properties":{"noteIndex":0},"schema":"https://github.com/citation-style-language/schema/raw/master/csl-citation.json"}</w:instrText>
      </w:r>
      <w:r w:rsidR="005875E7" w:rsidRPr="00813434">
        <w:rPr>
          <w:rFonts w:ascii="Times New Roman" w:hAnsi="Times New Roman" w:cs="Times New Roman"/>
          <w:sz w:val="24"/>
          <w:szCs w:val="24"/>
        </w:rPr>
        <w:fldChar w:fldCharType="separate"/>
      </w:r>
      <w:r w:rsidRPr="00813434">
        <w:rPr>
          <w:rFonts w:ascii="Times New Roman" w:hAnsi="Times New Roman" w:cs="Times New Roman"/>
          <w:noProof/>
          <w:sz w:val="24"/>
          <w:szCs w:val="24"/>
        </w:rPr>
        <w:t>(Nurcahyanto, 2021:26)</w:t>
      </w:r>
      <w:r w:rsidR="005875E7" w:rsidRPr="00813434">
        <w:rPr>
          <w:rFonts w:ascii="Times New Roman" w:hAnsi="Times New Roman" w:cs="Times New Roman"/>
          <w:sz w:val="24"/>
          <w:szCs w:val="24"/>
        </w:rPr>
        <w:fldChar w:fldCharType="end"/>
      </w:r>
      <w:r w:rsidRPr="00813434">
        <w:rPr>
          <w:rFonts w:ascii="Times New Roman" w:hAnsi="Times New Roman" w:cs="Times New Roman"/>
          <w:sz w:val="24"/>
          <w:szCs w:val="24"/>
        </w:rPr>
        <w:t xml:space="preserve"> mengungkapkan faktor lingkungan kerja merupakan </w:t>
      </w:r>
      <w:r w:rsidR="00515160" w:rsidRPr="00813434">
        <w:rPr>
          <w:rFonts w:ascii="Times New Roman" w:hAnsi="Times New Roman" w:cs="Times New Roman"/>
          <w:sz w:val="24"/>
          <w:szCs w:val="24"/>
        </w:rPr>
        <w:t>tata hubungan dimana rangkaian aktivitas penyampaian warta dari seseorang dilingkungan organisasi. Tata hubungan kantor dapat dibedakan menjadi dua bagian yaitu :</w:t>
      </w:r>
    </w:p>
    <w:p w:rsidR="00515160" w:rsidRPr="00813434" w:rsidRDefault="00515160"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1.</w:t>
      </w:r>
      <w:r w:rsidRPr="00813434">
        <w:rPr>
          <w:rFonts w:ascii="Times New Roman" w:hAnsi="Times New Roman" w:cs="Times New Roman"/>
          <w:sz w:val="24"/>
          <w:szCs w:val="24"/>
        </w:rPr>
        <w:tab/>
        <w:t>Hubungan tegak (vertikal) : proses penyampaian warta dari pihak pimpinan (vertikal keatas).</w:t>
      </w:r>
    </w:p>
    <w:p w:rsidR="00515160" w:rsidRPr="00813434" w:rsidRDefault="00515160"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2.</w:t>
      </w:r>
      <w:r w:rsidRPr="00813434">
        <w:rPr>
          <w:rFonts w:ascii="Times New Roman" w:hAnsi="Times New Roman" w:cs="Times New Roman"/>
          <w:sz w:val="24"/>
          <w:szCs w:val="24"/>
        </w:rPr>
        <w:tab/>
        <w:t>Hubungan datar (horizontal) : hubungan antara para pejabat atau satuan pada tingkat jenjang organisasi pada tingkat sederajat.</w:t>
      </w:r>
    </w:p>
    <w:p w:rsidR="00176A99" w:rsidRPr="00813434" w:rsidRDefault="00515160" w:rsidP="00813434">
      <w:pPr>
        <w:pStyle w:val="NoSpacing"/>
        <w:tabs>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sz w:val="24"/>
          <w:szCs w:val="24"/>
        </w:rPr>
        <w:tab/>
        <w:t xml:space="preserve">Umumnya hubungan vertikal kebawah berwujud perintah atau petunjuk, perintah dapat diberikan secara lisan maupun tulisan. Sedangkan vertikal keatas sebagian besar adalah bentuk laporan yang dapat dimiliki melalui wawancara atau rapat. Hubungan horizontal diantara para pegawai dapat dipelihara oleh pimpinan dengan mengadakan rapat-rapat. Untuk melihat hubungan dalam lingkungan kerja perlunya untuk menciptakan hubungan kemanusiaan yang mengutamakan pentingnya kebutuhan hidup, hubungan informal dan motivasi yang lebih lanjut. Apabila hubungan </w:t>
      </w:r>
      <w:r w:rsidR="00176A99" w:rsidRPr="00813434">
        <w:rPr>
          <w:rFonts w:ascii="Times New Roman" w:hAnsi="Times New Roman" w:cs="Times New Roman"/>
          <w:sz w:val="24"/>
          <w:szCs w:val="24"/>
        </w:rPr>
        <w:t>terjalin dengan baik antara para pejabat berbagai kebutuhan hidup akan terpenuhi secara layak.</w:t>
      </w:r>
    </w:p>
    <w:p w:rsidR="0097405E" w:rsidRPr="00813434" w:rsidRDefault="00AD5CB9" w:rsidP="00813434">
      <w:pPr>
        <w:pStyle w:val="NoSpacing"/>
        <w:tabs>
          <w:tab w:val="left" w:pos="709"/>
        </w:tabs>
        <w:spacing w:line="480" w:lineRule="auto"/>
        <w:ind w:left="284" w:hanging="284"/>
        <w:jc w:val="both"/>
        <w:rPr>
          <w:rFonts w:ascii="Times New Roman" w:hAnsi="Times New Roman" w:cs="Times New Roman"/>
          <w:b/>
          <w:sz w:val="24"/>
          <w:szCs w:val="24"/>
        </w:rPr>
      </w:pPr>
      <w:r w:rsidRPr="00813434">
        <w:rPr>
          <w:rFonts w:ascii="Times New Roman" w:hAnsi="Times New Roman" w:cs="Times New Roman"/>
          <w:b/>
          <w:sz w:val="24"/>
          <w:szCs w:val="24"/>
        </w:rPr>
        <w:t>2.1.9</w:t>
      </w:r>
      <w:r w:rsidR="0097405E" w:rsidRPr="00813434">
        <w:rPr>
          <w:rFonts w:ascii="Times New Roman" w:hAnsi="Times New Roman" w:cs="Times New Roman"/>
          <w:b/>
          <w:sz w:val="24"/>
          <w:szCs w:val="24"/>
        </w:rPr>
        <w:t>.</w:t>
      </w:r>
      <w:r w:rsidR="0097405E" w:rsidRPr="00813434">
        <w:rPr>
          <w:rFonts w:ascii="Times New Roman" w:hAnsi="Times New Roman" w:cs="Times New Roman"/>
          <w:b/>
          <w:sz w:val="24"/>
          <w:szCs w:val="24"/>
        </w:rPr>
        <w:tab/>
        <w:t xml:space="preserve">Pengertian </w:t>
      </w:r>
      <w:r w:rsidR="0097405E" w:rsidRPr="00813434">
        <w:rPr>
          <w:rFonts w:ascii="Times New Roman" w:hAnsi="Times New Roman" w:cs="Times New Roman"/>
          <w:b/>
          <w:i/>
          <w:sz w:val="24"/>
          <w:szCs w:val="24"/>
        </w:rPr>
        <w:t>Organizational Citizens</w:t>
      </w:r>
      <w:r w:rsidR="00206826" w:rsidRPr="00813434">
        <w:rPr>
          <w:rFonts w:ascii="Times New Roman" w:hAnsi="Times New Roman" w:cs="Times New Roman"/>
          <w:b/>
          <w:i/>
          <w:sz w:val="24"/>
          <w:szCs w:val="24"/>
          <w:lang w:val="id-ID"/>
        </w:rPr>
        <w:t>h</w:t>
      </w:r>
      <w:r w:rsidR="0097405E" w:rsidRPr="00813434">
        <w:rPr>
          <w:rFonts w:ascii="Times New Roman" w:hAnsi="Times New Roman" w:cs="Times New Roman"/>
          <w:b/>
          <w:i/>
          <w:sz w:val="24"/>
          <w:szCs w:val="24"/>
        </w:rPr>
        <w:t>ip Behavior</w:t>
      </w:r>
    </w:p>
    <w:p w:rsidR="00D9297B" w:rsidRPr="00813434" w:rsidRDefault="0097405E" w:rsidP="00813434">
      <w:pPr>
        <w:pStyle w:val="NoSpacing"/>
        <w:tabs>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b/>
          <w:sz w:val="24"/>
          <w:szCs w:val="24"/>
        </w:rPr>
        <w:tab/>
      </w:r>
      <w:r w:rsidRPr="00813434">
        <w:rPr>
          <w:rFonts w:ascii="Times New Roman" w:hAnsi="Times New Roman" w:cs="Times New Roman"/>
          <w:b/>
          <w:sz w:val="24"/>
          <w:szCs w:val="24"/>
        </w:rPr>
        <w:tab/>
      </w:r>
      <w:r w:rsidRPr="00813434">
        <w:rPr>
          <w:rFonts w:ascii="Times New Roman" w:hAnsi="Times New Roman" w:cs="Times New Roman"/>
          <w:sz w:val="24"/>
          <w:szCs w:val="24"/>
        </w:rPr>
        <w:t xml:space="preserve">Menurut Budiyanto dan Utomo </w:t>
      </w:r>
      <w:r w:rsidR="005875E7" w:rsidRPr="00813434">
        <w:rPr>
          <w:rFonts w:ascii="Times New Roman" w:hAnsi="Times New Roman" w:cs="Times New Roman"/>
          <w:sz w:val="24"/>
          <w:szCs w:val="24"/>
        </w:rPr>
        <w:fldChar w:fldCharType="begin" w:fldLock="1"/>
      </w:r>
      <w:r w:rsidR="00BE3372" w:rsidRPr="00813434">
        <w:rPr>
          <w:rFonts w:ascii="Times New Roman" w:hAnsi="Times New Roman" w:cs="Times New Roman"/>
          <w:sz w:val="24"/>
          <w:szCs w:val="24"/>
        </w:rPr>
        <w:instrText>ADDIN CSL_CITATION {"citationItems":[{"id":"ITEM-1","itemData":{"abstract":"This study is explanatory research. The purpose of this study is toanalyze and to explain the effect of: Job Characteristics toward Work Environment, Job Stress, Job Satisfaction and Organizational Citizenship Behavior (OCB). Work Environment toward Job Stress, Job Satisfaction and OCB. Job Stress toward Job Satisfaction and OCB; Job Satisfaction toward OCB. The population of this research consists of 39 non-medical personnel and 170 medical officer who work in District Public Hospital of Karel Saidsuitubun Langgur. The sampling in this research is random sampling technique that is continued by using the proportionate random sampling. Therefore, the size of the sample consists of 26 non-medical personnel and 111 medical officer. The data collecting technique is questionnaire.The result of this study shows: (1) Job characteristics have significant effect toward Work Environment, (2) Job Characteristics have significant effect toward job stress, (3) Job Chraracteristics do not have significant effect toward Job Satisfaction, (4) Job Characteristics do not have significant effect toward OCB, (5) Work Environment has significant effect toward Job Stress, (6) Work Environment has significant effect toward Job Satisfaction, (7) Work Environment has significant effect toward OCB, (8) Job Stress has significant effect toward Job Satisfaction, (9) Job Stress has significant effect toward OCB, (10) Job Satisfaction has significant effect toward OCB.","author":[{"dropping-particle":"","family":"Rahajaan","given":"Thomas E.V.","non-dropping-particle":"","parse-names":false,"suffix":""},{"dropping-particle":"","family":"Swasto","given":"Bambang","non-dropping-particle":"","parse-names":false,"suffix":""},{"dropping-particle":"","family":"Rahardjo","given":"Kusdi","non-dropping-particle":"","parse-names":false,"suffix":""}],"container-title":"Jurnal Pengumpulan Data","id":"ITEM-1","issue":"2","issued":{"date-parts":[["2016"]]},"page":"104-116","title":"Pengaruh Karakteristik Pekerjaan terhadap Lingkungan Kerja, Stres Kerja, Kepuasan Kerja dan Organizational Citizenship Behavior","type":"article-journal","volume":"6"},"uris":["http://www.mendeley.com/documents/?uuid=fdab884b-589a-4f26-8504-7431747e8aa0"]}],"mendeley":{"formattedCitation":"(Rahajaan et al., 2016)","manualFormatting":"(Rahajaan et al., 2016:108)","plainTextFormattedCitation":"(Rahajaan et al., 2016)","previouslyFormattedCitation":"(Rahajaan et al., 2016)"},"properties":{"noteIndex":0},"schema":"https://github.com/citation-style-language/schema/raw/master/csl-citation.json"}</w:instrText>
      </w:r>
      <w:r w:rsidR="005875E7" w:rsidRPr="00813434">
        <w:rPr>
          <w:rFonts w:ascii="Times New Roman" w:hAnsi="Times New Roman" w:cs="Times New Roman"/>
          <w:sz w:val="24"/>
          <w:szCs w:val="24"/>
        </w:rPr>
        <w:fldChar w:fldCharType="separate"/>
      </w:r>
      <w:r w:rsidRPr="00813434">
        <w:rPr>
          <w:rFonts w:ascii="Times New Roman" w:hAnsi="Times New Roman" w:cs="Times New Roman"/>
          <w:noProof/>
          <w:sz w:val="24"/>
          <w:szCs w:val="24"/>
        </w:rPr>
        <w:t>(Rahajaan et al., 2016:108)</w:t>
      </w:r>
      <w:r w:rsidR="005875E7" w:rsidRPr="00813434">
        <w:rPr>
          <w:rFonts w:ascii="Times New Roman" w:hAnsi="Times New Roman" w:cs="Times New Roman"/>
          <w:sz w:val="24"/>
          <w:szCs w:val="24"/>
        </w:rPr>
        <w:fldChar w:fldCharType="end"/>
      </w:r>
      <w:r w:rsidR="00B96816" w:rsidRPr="00813434">
        <w:rPr>
          <w:rFonts w:ascii="Times New Roman" w:hAnsi="Times New Roman" w:cs="Times New Roman"/>
          <w:sz w:val="24"/>
          <w:szCs w:val="24"/>
          <w:lang w:val="id-ID"/>
        </w:rPr>
        <w:t xml:space="preserve"> </w:t>
      </w:r>
      <w:r w:rsidRPr="00813434">
        <w:rPr>
          <w:rFonts w:ascii="Times New Roman" w:hAnsi="Times New Roman" w:cs="Times New Roman"/>
          <w:i/>
          <w:sz w:val="24"/>
          <w:szCs w:val="24"/>
        </w:rPr>
        <w:t>Organizational Citizens</w:t>
      </w:r>
      <w:r w:rsidR="00B96816" w:rsidRPr="00813434">
        <w:rPr>
          <w:rFonts w:ascii="Times New Roman" w:hAnsi="Times New Roman" w:cs="Times New Roman"/>
          <w:i/>
          <w:sz w:val="24"/>
          <w:szCs w:val="24"/>
          <w:lang w:val="id-ID"/>
        </w:rPr>
        <w:t>h</w:t>
      </w:r>
      <w:r w:rsidRPr="00813434">
        <w:rPr>
          <w:rFonts w:ascii="Times New Roman" w:hAnsi="Times New Roman" w:cs="Times New Roman"/>
          <w:i/>
          <w:sz w:val="24"/>
          <w:szCs w:val="24"/>
        </w:rPr>
        <w:t>ip Behavior</w:t>
      </w:r>
      <w:r w:rsidRPr="00813434">
        <w:rPr>
          <w:rFonts w:ascii="Times New Roman" w:hAnsi="Times New Roman" w:cs="Times New Roman"/>
          <w:sz w:val="24"/>
          <w:szCs w:val="24"/>
        </w:rPr>
        <w:t xml:space="preserve"> merupakan perilaku yang dimiliki oleh seorang pegawai yang bekerja secara tulu dan ikhlas diluar dari peran yang ditetapkan dimana </w:t>
      </w:r>
      <w:r w:rsidRPr="00813434">
        <w:rPr>
          <w:rFonts w:ascii="Times New Roman" w:hAnsi="Times New Roman" w:cs="Times New Roman"/>
          <w:sz w:val="24"/>
          <w:szCs w:val="24"/>
        </w:rPr>
        <w:lastRenderedPageBreak/>
        <w:t>mereka bekerja untuk membantu rekan kerja dalam melaksanakan tugas mereka secara suka rela tanpa adanya unsure paksaan.</w:t>
      </w:r>
      <w:r w:rsidR="00BE3372" w:rsidRPr="00813434">
        <w:rPr>
          <w:rFonts w:ascii="Times New Roman" w:hAnsi="Times New Roman" w:cs="Times New Roman"/>
          <w:sz w:val="24"/>
          <w:szCs w:val="24"/>
        </w:rPr>
        <w:t xml:space="preserve"> Seda</w:t>
      </w:r>
      <w:r w:rsidR="00D9297B" w:rsidRPr="00813434">
        <w:rPr>
          <w:rFonts w:ascii="Times New Roman" w:hAnsi="Times New Roman" w:cs="Times New Roman"/>
          <w:sz w:val="24"/>
          <w:szCs w:val="24"/>
        </w:rPr>
        <w:t xml:space="preserve">ngkan menurut Greenberg dan Robert </w:t>
      </w:r>
      <w:r w:rsidR="005875E7" w:rsidRPr="00813434">
        <w:rPr>
          <w:rFonts w:ascii="Times New Roman" w:hAnsi="Times New Roman" w:cs="Times New Roman"/>
          <w:sz w:val="24"/>
          <w:szCs w:val="24"/>
        </w:rPr>
        <w:fldChar w:fldCharType="begin" w:fldLock="1"/>
      </w:r>
      <w:r w:rsidR="00D9297B" w:rsidRPr="00813434">
        <w:rPr>
          <w:rFonts w:ascii="Times New Roman" w:hAnsi="Times New Roman" w:cs="Times New Roman"/>
          <w:sz w:val="24"/>
          <w:szCs w:val="24"/>
        </w:rPr>
        <w:instrText>ADDIN CSL_CITATION {"citationItems":[{"id":"ITEM-1","itemData":{"ISSN":"9788578110796","abstract":"Predicting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approach.","author":[{"dropping-particle":"","family":"Waspodo","given":"Agung","non-dropping-particle":"","parse-names":false,"suffix":""}],"container-title":"Journal of Chemical Information and Modeling","id":"ITEM-1","issue":"1","issued":{"date-parts":[["2019"]]},"page":"1689-1699","title":"Pengaruh Kepuasan Kerja dan Lingkungan Kerja Terhadap Organizational Citizenship Behavior Karyawan Perum Damri Kantor Pusat","type":"article-journal","volume":"10"},"uris":["http://www.mendeley.com/documents/?uuid=c51c8ebb-eecc-4767-a5e3-ea6edbb5124f"]}],"mendeley":{"formattedCitation":"(Waspodo, 2019)","manualFormatting":"(Waspodo, 2019:188)","plainTextFormattedCitation":"(Waspodo, 2019)","previouslyFormattedCitation":"(Waspodo, 2019)"},"properties":{"noteIndex":0},"schema":"https://github.com/citation-style-language/schema/raw/master/csl-citation.json"}</w:instrText>
      </w:r>
      <w:r w:rsidR="005875E7" w:rsidRPr="00813434">
        <w:rPr>
          <w:rFonts w:ascii="Times New Roman" w:hAnsi="Times New Roman" w:cs="Times New Roman"/>
          <w:sz w:val="24"/>
          <w:szCs w:val="24"/>
        </w:rPr>
        <w:fldChar w:fldCharType="separate"/>
      </w:r>
      <w:r w:rsidR="00D9297B" w:rsidRPr="00813434">
        <w:rPr>
          <w:rFonts w:ascii="Times New Roman" w:hAnsi="Times New Roman" w:cs="Times New Roman"/>
          <w:noProof/>
          <w:sz w:val="24"/>
          <w:szCs w:val="24"/>
        </w:rPr>
        <w:t>(Waspodo, 2019:188)</w:t>
      </w:r>
      <w:r w:rsidR="005875E7" w:rsidRPr="00813434">
        <w:rPr>
          <w:rFonts w:ascii="Times New Roman" w:hAnsi="Times New Roman" w:cs="Times New Roman"/>
          <w:sz w:val="24"/>
          <w:szCs w:val="24"/>
        </w:rPr>
        <w:fldChar w:fldCharType="end"/>
      </w:r>
      <w:r w:rsidR="00B96816" w:rsidRPr="00813434">
        <w:rPr>
          <w:rFonts w:ascii="Times New Roman" w:hAnsi="Times New Roman" w:cs="Times New Roman"/>
          <w:sz w:val="24"/>
          <w:szCs w:val="24"/>
          <w:lang w:val="id-ID"/>
        </w:rPr>
        <w:t xml:space="preserve"> </w:t>
      </w:r>
      <w:r w:rsidR="00B96816" w:rsidRPr="00813434">
        <w:rPr>
          <w:rFonts w:ascii="Times New Roman" w:hAnsi="Times New Roman" w:cs="Times New Roman"/>
          <w:i/>
          <w:sz w:val="24"/>
          <w:szCs w:val="24"/>
          <w:u w:val="single"/>
        </w:rPr>
        <w:t>Organizational Citizen</w:t>
      </w:r>
      <w:r w:rsidR="00B96816" w:rsidRPr="00813434">
        <w:rPr>
          <w:rFonts w:ascii="Times New Roman" w:hAnsi="Times New Roman" w:cs="Times New Roman"/>
          <w:i/>
          <w:sz w:val="24"/>
          <w:szCs w:val="24"/>
          <w:u w:val="single"/>
          <w:lang w:val="id-ID"/>
        </w:rPr>
        <w:t>sh</w:t>
      </w:r>
      <w:r w:rsidR="00D9297B" w:rsidRPr="00813434">
        <w:rPr>
          <w:rFonts w:ascii="Times New Roman" w:hAnsi="Times New Roman" w:cs="Times New Roman"/>
          <w:i/>
          <w:sz w:val="24"/>
          <w:szCs w:val="24"/>
          <w:u w:val="single"/>
        </w:rPr>
        <w:t>ip Behavior</w:t>
      </w:r>
      <w:r w:rsidR="00D9297B" w:rsidRPr="00813434">
        <w:rPr>
          <w:rFonts w:ascii="Times New Roman" w:hAnsi="Times New Roman" w:cs="Times New Roman"/>
          <w:sz w:val="24"/>
          <w:szCs w:val="24"/>
        </w:rPr>
        <w:t xml:space="preserve"> adalah suatu tindakan yang dilakukan anggota yang ada didalam organisasi yang melebihi ketentuan formalnya dalam bekerja.</w:t>
      </w:r>
    </w:p>
    <w:p w:rsidR="0097405E" w:rsidRPr="00813434" w:rsidRDefault="00D9297B" w:rsidP="00813434">
      <w:pPr>
        <w:pStyle w:val="NoSpacing"/>
        <w:tabs>
          <w:tab w:val="left" w:pos="709"/>
        </w:tabs>
        <w:spacing w:line="480" w:lineRule="auto"/>
        <w:jc w:val="both"/>
        <w:rPr>
          <w:rFonts w:ascii="Times New Roman" w:hAnsi="Times New Roman" w:cs="Times New Roman"/>
          <w:sz w:val="24"/>
          <w:szCs w:val="24"/>
          <w:lang w:val="id-ID"/>
        </w:rPr>
      </w:pPr>
      <w:r w:rsidRPr="00813434">
        <w:rPr>
          <w:rFonts w:ascii="Times New Roman" w:hAnsi="Times New Roman" w:cs="Times New Roman"/>
          <w:sz w:val="24"/>
          <w:szCs w:val="24"/>
        </w:rPr>
        <w:tab/>
      </w:r>
      <w:r w:rsidR="00BE3372" w:rsidRPr="00813434">
        <w:rPr>
          <w:rFonts w:ascii="Times New Roman" w:hAnsi="Times New Roman" w:cs="Times New Roman"/>
          <w:sz w:val="24"/>
          <w:szCs w:val="24"/>
        </w:rPr>
        <w:t xml:space="preserve">Menurut Kurniawan </w:t>
      </w:r>
      <w:r w:rsidR="005875E7" w:rsidRPr="00813434">
        <w:rPr>
          <w:rFonts w:ascii="Times New Roman" w:hAnsi="Times New Roman" w:cs="Times New Roman"/>
          <w:sz w:val="24"/>
          <w:szCs w:val="24"/>
        </w:rPr>
        <w:fldChar w:fldCharType="begin" w:fldLock="1"/>
      </w:r>
      <w:r w:rsidRPr="00813434">
        <w:rPr>
          <w:rFonts w:ascii="Times New Roman" w:hAnsi="Times New Roman" w:cs="Times New Roman"/>
          <w:sz w:val="24"/>
          <w:szCs w:val="24"/>
        </w:rPr>
        <w:instrText>ADDIN CSL_CITATION {"citationItems":[{"id":"ITEM-1","itemData":{"abstract":"This study aims to determine the effect of intrinsic motivation and work environment on Organizational Citizenship Behavior (OCB) with job satisfaction as an intervening variable for the Bantul Population and Registry Service Employees. By knowing the magnitude of the influence of the variables studied, it is hoped that it can provide good recommendations to provide strategies in improving the Organizational Citizenship Behavior (OCB) behavior of employees towards the agency. The method in this study uses the census method. This study uses quantitative research, the sample in this study as many as 50 employees who work in the Department of Population and Registration Bantul. The data collection technique was done by using a questionnaire. The results of this study are, there is a positive and significant effect of intrinsic motivation on job satisfaction, work environment has a positive and significant effect on job satisfaction, intrinsic motivation has a positive and significant effect on OCB, work environment has no significant effect on OCB, job satisfaction has a positive and significant effect against OCB. The results of the Sobel test show that intrinsic motivation has a positive and significant effect on OCB with job satisfaction as the intervening variable and the work environment has a positive and significant effect on OCB with job satisfaction as the intervening variable. Keywords:","author":[{"dropping-particle":"","family":"Khazamah","given":"Marmi Is","non-dropping-particle":"","parse-names":false,"suffix":""},{"dropping-particle":"","family":"Herawati","given":"Jajuk","non-dropping-particle":"","parse-names":false,"suffix":""},{"dropping-particle":"","family":"Septyarini","given":"Epsilandri","non-dropping-particle":"","parse-names":false,"suffix":""}],"container-title":"FORUM EKONOMI ISSN Print: 1411-1713 ISSN Online: 2528-150X375","id":"ITEM-1","issue":"3","issued":{"date-parts":[["2021"]]},"page":"375-382","title":"Pengaruh motivasi intrinsik dan lingkungan kerja terhadap organizational citizenship behavior ( ocb ) dengan kepuasan kerja sebagai variabel intervening The effect of intrinsic motivation and work environment on organizational citizenship behavior ( OCB )","type":"article-journal","volume":"23"},"uris":["http://www.mendeley.com/documents/?uuid=81ac674a-aaff-4b0a-ab26-a84cd54bf2be"]}],"mendeley":{"formattedCitation":"(Khazamah et al., 2021)","manualFormatting":"(Khazamah et al., 2021:377)","plainTextFormattedCitation":"(Khazamah et al., 2021)","previouslyFormattedCitation":"(Khazamah et al., 2021)"},"properties":{"noteIndex":0},"schema":"https://github.com/citation-style-language/schema/raw/master/csl-citation.json"}</w:instrText>
      </w:r>
      <w:r w:rsidR="005875E7" w:rsidRPr="00813434">
        <w:rPr>
          <w:rFonts w:ascii="Times New Roman" w:hAnsi="Times New Roman" w:cs="Times New Roman"/>
          <w:sz w:val="24"/>
          <w:szCs w:val="24"/>
        </w:rPr>
        <w:fldChar w:fldCharType="separate"/>
      </w:r>
      <w:r w:rsidR="00BE3372" w:rsidRPr="00813434">
        <w:rPr>
          <w:rFonts w:ascii="Times New Roman" w:hAnsi="Times New Roman" w:cs="Times New Roman"/>
          <w:noProof/>
          <w:sz w:val="24"/>
          <w:szCs w:val="24"/>
        </w:rPr>
        <w:t>(Khazamah et al., 2021:377)</w:t>
      </w:r>
      <w:r w:rsidR="005875E7" w:rsidRPr="00813434">
        <w:rPr>
          <w:rFonts w:ascii="Times New Roman" w:hAnsi="Times New Roman" w:cs="Times New Roman"/>
          <w:sz w:val="24"/>
          <w:szCs w:val="24"/>
        </w:rPr>
        <w:fldChar w:fldCharType="end"/>
      </w:r>
      <w:r w:rsidR="00BE3372" w:rsidRPr="00813434">
        <w:rPr>
          <w:rFonts w:ascii="Times New Roman" w:hAnsi="Times New Roman" w:cs="Times New Roman"/>
          <w:sz w:val="24"/>
          <w:szCs w:val="24"/>
        </w:rPr>
        <w:t xml:space="preserve"> mendefinisikan bahwa </w:t>
      </w:r>
      <w:r w:rsidR="00BE3372" w:rsidRPr="00813434">
        <w:rPr>
          <w:rFonts w:ascii="Times New Roman" w:hAnsi="Times New Roman" w:cs="Times New Roman"/>
          <w:i/>
          <w:sz w:val="24"/>
          <w:szCs w:val="24"/>
        </w:rPr>
        <w:t>Organizational Citizens</w:t>
      </w:r>
      <w:r w:rsidR="00B96816" w:rsidRPr="00813434">
        <w:rPr>
          <w:rFonts w:ascii="Times New Roman" w:hAnsi="Times New Roman" w:cs="Times New Roman"/>
          <w:i/>
          <w:sz w:val="24"/>
          <w:szCs w:val="24"/>
          <w:lang w:val="id-ID"/>
        </w:rPr>
        <w:t>h</w:t>
      </w:r>
      <w:r w:rsidR="00BE3372" w:rsidRPr="00813434">
        <w:rPr>
          <w:rFonts w:ascii="Times New Roman" w:hAnsi="Times New Roman" w:cs="Times New Roman"/>
          <w:i/>
          <w:sz w:val="24"/>
          <w:szCs w:val="24"/>
        </w:rPr>
        <w:t>ip Behavior</w:t>
      </w:r>
      <w:r w:rsidR="00BE3372" w:rsidRPr="00813434">
        <w:rPr>
          <w:rFonts w:ascii="Times New Roman" w:hAnsi="Times New Roman" w:cs="Times New Roman"/>
          <w:sz w:val="24"/>
          <w:szCs w:val="24"/>
        </w:rPr>
        <w:t xml:space="preserve"> adalah kegiatan suka rela dari anggota dalam organisasi yang mendukung fungsi organisasi sehingga perilaku ini lebih bersifat membantu dalam tindakan yang ditunjukkan dari sikap tidak mementingkan diri sendiri melainkan lebih menekankan pada kesejahteraan orang lain yang ada disekitar.</w:t>
      </w:r>
      <w:r w:rsidRPr="00813434">
        <w:rPr>
          <w:rFonts w:ascii="Times New Roman" w:hAnsi="Times New Roman" w:cs="Times New Roman"/>
          <w:sz w:val="24"/>
          <w:szCs w:val="24"/>
        </w:rPr>
        <w:t xml:space="preserve"> Sedangkan menurut </w:t>
      </w:r>
      <w:r w:rsidR="005875E7" w:rsidRPr="00813434">
        <w:rPr>
          <w:rFonts w:ascii="Times New Roman" w:hAnsi="Times New Roman" w:cs="Times New Roman"/>
          <w:sz w:val="24"/>
          <w:szCs w:val="24"/>
        </w:rPr>
        <w:fldChar w:fldCharType="begin" w:fldLock="1"/>
      </w:r>
      <w:r w:rsidR="00B111AF" w:rsidRPr="00813434">
        <w:rPr>
          <w:rFonts w:ascii="Times New Roman" w:hAnsi="Times New Roman" w:cs="Times New Roman"/>
          <w:sz w:val="24"/>
          <w:szCs w:val="24"/>
        </w:rPr>
        <w:instrText>ADDIN CSL_CITATION {"citationItems":[{"id":"ITEM-1","itemData":{"ISSN":"2460-5328","abstract":"Predicting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increaseSafitri, Farita Dian Sofa. “Pengaruh Pengembangan Karir Terhadap Motivasi Kerja Karyawan Melalui Kepuasan Kerja.” Management and Business Review, 2018. https://doi.org/10.21067/mbr.v2i1.4731.d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approach.","author":[{"dropping-particle":"","family":"Alif","given":"A.","non-dropping-particle":"","parse-names":false,"suffix":""}],"container-title":"MIX: Jurnal Ilmiah Manajemen","id":"ITEM-1","issue":"2","issued":{"date-parts":[["2015"]]},"page":"152573","title":"Pengaruh Motivasi Kerja, Pengembangan Karir Dan Lingkungan Kerja Terhadap Organizational Citizenship Behavior (Ocb) Dengan Kepuasan Kerja Sebagai Variabel Intervening Pada Perusahaan Terminal Lpg","type":"article-journal","volume":"5"},"uris":["http://www.mendeley.com/documents/?uuid=3cb4eef5-761a-42df-a32d-c8532bed35ab"]}],"mendeley":{"formattedCitation":"(Alif, 2015)","manualFormatting":"Alif (2015:293)","plainTextFormattedCitation":"(Alif, 2015)","previouslyFormattedCitation":"(Alif, 2015)"},"properties":{"noteIndex":0},"schema":"https://github.com/citation-style-language/schema/raw/master/csl-citation.json"}</w:instrText>
      </w:r>
      <w:r w:rsidR="005875E7" w:rsidRPr="00813434">
        <w:rPr>
          <w:rFonts w:ascii="Times New Roman" w:hAnsi="Times New Roman" w:cs="Times New Roman"/>
          <w:sz w:val="24"/>
          <w:szCs w:val="24"/>
        </w:rPr>
        <w:fldChar w:fldCharType="separate"/>
      </w:r>
      <w:r w:rsidRPr="00813434">
        <w:rPr>
          <w:rFonts w:ascii="Times New Roman" w:hAnsi="Times New Roman" w:cs="Times New Roman"/>
          <w:noProof/>
          <w:sz w:val="24"/>
          <w:szCs w:val="24"/>
        </w:rPr>
        <w:t>Alif (2015:293)</w:t>
      </w:r>
      <w:r w:rsidR="005875E7" w:rsidRPr="00813434">
        <w:rPr>
          <w:rFonts w:ascii="Times New Roman" w:hAnsi="Times New Roman" w:cs="Times New Roman"/>
          <w:sz w:val="24"/>
          <w:szCs w:val="24"/>
        </w:rPr>
        <w:fldChar w:fldCharType="end"/>
      </w:r>
      <w:r w:rsidR="00B96816" w:rsidRPr="00813434">
        <w:rPr>
          <w:rFonts w:ascii="Times New Roman" w:hAnsi="Times New Roman" w:cs="Times New Roman"/>
          <w:sz w:val="24"/>
          <w:szCs w:val="24"/>
          <w:lang w:val="id-ID"/>
        </w:rPr>
        <w:t xml:space="preserve"> </w:t>
      </w:r>
      <w:r w:rsidRPr="00813434">
        <w:rPr>
          <w:rFonts w:ascii="Times New Roman" w:hAnsi="Times New Roman" w:cs="Times New Roman"/>
          <w:i/>
          <w:sz w:val="24"/>
          <w:szCs w:val="24"/>
        </w:rPr>
        <w:t>Organizational Citizens</w:t>
      </w:r>
      <w:r w:rsidR="00503E85" w:rsidRPr="00813434">
        <w:rPr>
          <w:rFonts w:ascii="Times New Roman" w:hAnsi="Times New Roman" w:cs="Times New Roman"/>
          <w:i/>
          <w:sz w:val="24"/>
          <w:szCs w:val="24"/>
          <w:lang w:val="id-ID"/>
        </w:rPr>
        <w:t>h</w:t>
      </w:r>
      <w:r w:rsidRPr="00813434">
        <w:rPr>
          <w:rFonts w:ascii="Times New Roman" w:hAnsi="Times New Roman" w:cs="Times New Roman"/>
          <w:i/>
          <w:sz w:val="24"/>
          <w:szCs w:val="24"/>
        </w:rPr>
        <w:t>ip Behavior</w:t>
      </w:r>
      <w:r w:rsidRPr="00813434">
        <w:rPr>
          <w:rFonts w:ascii="Times New Roman" w:hAnsi="Times New Roman" w:cs="Times New Roman"/>
          <w:sz w:val="24"/>
          <w:szCs w:val="24"/>
        </w:rPr>
        <w:t xml:space="preserve"> merupakan perilaku suka rela diluar pekerjaan formal yang telah ditentukan, namun memberikan </w:t>
      </w:r>
      <w:r w:rsidR="00262BA5" w:rsidRPr="00813434">
        <w:rPr>
          <w:rFonts w:ascii="Times New Roman" w:hAnsi="Times New Roman" w:cs="Times New Roman"/>
          <w:sz w:val="24"/>
          <w:szCs w:val="24"/>
        </w:rPr>
        <w:t>pengaruh nyata bagi perusahaan secara efektif dan efisien</w:t>
      </w:r>
      <w:r w:rsidR="00503E85" w:rsidRPr="00813434">
        <w:rPr>
          <w:rFonts w:ascii="Times New Roman" w:hAnsi="Times New Roman" w:cs="Times New Roman"/>
          <w:sz w:val="24"/>
          <w:szCs w:val="24"/>
          <w:lang w:val="id-ID"/>
        </w:rPr>
        <w:t>.</w:t>
      </w:r>
    </w:p>
    <w:p w:rsidR="00BE3372" w:rsidRPr="00813434" w:rsidRDefault="00BE3372" w:rsidP="00813434">
      <w:pPr>
        <w:pStyle w:val="NoSpacing"/>
        <w:tabs>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sz w:val="24"/>
          <w:szCs w:val="24"/>
        </w:rPr>
        <w:tab/>
      </w:r>
      <w:r w:rsidR="00B111AF" w:rsidRPr="00813434">
        <w:rPr>
          <w:rFonts w:ascii="Times New Roman" w:hAnsi="Times New Roman" w:cs="Times New Roman"/>
          <w:sz w:val="24"/>
          <w:szCs w:val="24"/>
        </w:rPr>
        <w:t xml:space="preserve">Menurut Kumar et al </w:t>
      </w:r>
      <w:r w:rsidR="005875E7" w:rsidRPr="00813434">
        <w:rPr>
          <w:rFonts w:ascii="Times New Roman" w:hAnsi="Times New Roman" w:cs="Times New Roman"/>
          <w:sz w:val="24"/>
          <w:szCs w:val="24"/>
        </w:rPr>
        <w:fldChar w:fldCharType="begin" w:fldLock="1"/>
      </w:r>
      <w:r w:rsidR="00B111AF" w:rsidRPr="00813434">
        <w:rPr>
          <w:rFonts w:ascii="Times New Roman" w:hAnsi="Times New Roman" w:cs="Times New Roman"/>
          <w:sz w:val="24"/>
          <w:szCs w:val="24"/>
        </w:rPr>
        <w:instrText>ADDIN CSL_CITATION {"citationItems":[{"id":"ITEM-1","itemData":{"ISBN":"1472-0701","ISSN":"1829-8486","abstract":"ABSTRACTResearch conducted at Hotel The Samaya Ubud Bali aims to determine the influence of organizational culture on organizational commitment. To determine the effect of career development on organizational commitment. To know the influence of job insecurity on organizational commitment. To know the effect of organizational commitment to OCB. To know the effect of organization culture to OCB. To identify the influence of career development on OCB. To know the influence of job insecurity on OCB. Data collection using questionnaire. Sampling technique using non probability sampling with sample saturated as many as 130 respondents. Data analysis technique used in this research is by using SEM (Structural Equation Modeling) with program of AMOS for Windows version 22. The result of research shows the influence of latent variable organizational culture (X1) to the latent variable organizational commitment (Y1) is positively significant. The influence of latent variable career development (X2) on the latent variable organizational commitment (Y1) is positively significant. The influence of latent variable Job Insecurity (X3) to the latent variable organizational commitment (Y1) is negatively significant. The influence of the latent variable organizational commitment (Y1) to the latent variable OCB (Y2) is positively significant. The influence of latent variable culture organization (X1) to latent variable OCB (Y2) is positively significant. The influence of latent variable career development (X2) on OCB latent variable (Y2) is positively significant. The influence of latent variable job insecurity (X3) to the latent variable OCB (Y2) is negatively significant.","author":[{"dropping-particle":"","family":"Udayani","given":"Ni Luh putu Krishna","non-dropping-particle":"","parse-names":false,"suffix":""},{"dropping-particle":"","family":"Sunariani","given":"Ni nyoman","non-dropping-particle":"","parse-names":false,"suffix":""}],"container-title":"Jurnal Manajemen dan Bisnis","id":"ITEM-1","issue":"2","issued":{"date-parts":[["2018"]]},"page":"151-174","title":"Budaya organisasi, pengembangan karir,job insecurity terhadap organisational citizenship behaviour dengan komitmen organisasional sebagai variabel intervening","type":"article-journal","volume":"15"},"uris":["http://www.mendeley.com/documents/?uuid=88892cdf-5a30-4807-b6a8-ec6c4ac927ca"]}],"mendeley":{"formattedCitation":"(Udayani &amp; Sunariani, 2018)","manualFormatting":"(Udayani &amp; Sunariani, 2018:160)","plainTextFormattedCitation":"(Udayani &amp; Sunariani, 2018)","previouslyFormattedCitation":"(Udayani &amp; Sunariani, 2018)"},"properties":{"noteIndex":0},"schema":"https://github.com/citation-style-language/schema/raw/master/csl-citation.json"}</w:instrText>
      </w:r>
      <w:r w:rsidR="005875E7" w:rsidRPr="00813434">
        <w:rPr>
          <w:rFonts w:ascii="Times New Roman" w:hAnsi="Times New Roman" w:cs="Times New Roman"/>
          <w:sz w:val="24"/>
          <w:szCs w:val="24"/>
        </w:rPr>
        <w:fldChar w:fldCharType="separate"/>
      </w:r>
      <w:r w:rsidR="00B111AF" w:rsidRPr="00813434">
        <w:rPr>
          <w:rFonts w:ascii="Times New Roman" w:hAnsi="Times New Roman" w:cs="Times New Roman"/>
          <w:noProof/>
          <w:sz w:val="24"/>
          <w:szCs w:val="24"/>
        </w:rPr>
        <w:t>(Udayani &amp; Sunariani, 2018:160)</w:t>
      </w:r>
      <w:r w:rsidR="005875E7" w:rsidRPr="00813434">
        <w:rPr>
          <w:rFonts w:ascii="Times New Roman" w:hAnsi="Times New Roman" w:cs="Times New Roman"/>
          <w:sz w:val="24"/>
          <w:szCs w:val="24"/>
        </w:rPr>
        <w:fldChar w:fldCharType="end"/>
      </w:r>
      <w:r w:rsidR="00B111AF" w:rsidRPr="00813434">
        <w:rPr>
          <w:rFonts w:ascii="Times New Roman" w:hAnsi="Times New Roman" w:cs="Times New Roman"/>
          <w:sz w:val="24"/>
          <w:szCs w:val="24"/>
        </w:rPr>
        <w:t xml:space="preserve"> mendefinisikan </w:t>
      </w:r>
      <w:r w:rsidR="00B111AF" w:rsidRPr="00813434">
        <w:rPr>
          <w:rFonts w:ascii="Times New Roman" w:hAnsi="Times New Roman" w:cs="Times New Roman"/>
          <w:i/>
          <w:sz w:val="24"/>
          <w:szCs w:val="24"/>
        </w:rPr>
        <w:t>Organizational Citizens</w:t>
      </w:r>
      <w:r w:rsidR="00503E85" w:rsidRPr="00813434">
        <w:rPr>
          <w:rFonts w:ascii="Times New Roman" w:hAnsi="Times New Roman" w:cs="Times New Roman"/>
          <w:i/>
          <w:sz w:val="24"/>
          <w:szCs w:val="24"/>
          <w:lang w:val="id-ID"/>
        </w:rPr>
        <w:t>h</w:t>
      </w:r>
      <w:r w:rsidR="00B111AF" w:rsidRPr="00813434">
        <w:rPr>
          <w:rFonts w:ascii="Times New Roman" w:hAnsi="Times New Roman" w:cs="Times New Roman"/>
          <w:i/>
          <w:sz w:val="24"/>
          <w:szCs w:val="24"/>
        </w:rPr>
        <w:t>ip Behavior</w:t>
      </w:r>
      <w:r w:rsidR="00B111AF" w:rsidRPr="00813434">
        <w:rPr>
          <w:rFonts w:ascii="Times New Roman" w:hAnsi="Times New Roman" w:cs="Times New Roman"/>
          <w:sz w:val="24"/>
          <w:szCs w:val="24"/>
        </w:rPr>
        <w:t xml:space="preserve"> adalah perilaku individu yang memberikan kontribusi pada terciptanya efektivitas organisasi dan tidak berkaitan langsung dengan sistem reward dalam organisasi. Sedangkan menurut </w:t>
      </w:r>
      <w:r w:rsidR="005875E7" w:rsidRPr="00813434">
        <w:rPr>
          <w:rFonts w:ascii="Times New Roman" w:hAnsi="Times New Roman" w:cs="Times New Roman"/>
          <w:sz w:val="24"/>
          <w:szCs w:val="24"/>
        </w:rPr>
        <w:fldChar w:fldCharType="begin" w:fldLock="1"/>
      </w:r>
      <w:r w:rsidR="00D63EE7" w:rsidRPr="00813434">
        <w:rPr>
          <w:rFonts w:ascii="Times New Roman" w:hAnsi="Times New Roman" w:cs="Times New Roman"/>
          <w:sz w:val="24"/>
          <w:szCs w:val="24"/>
        </w:rPr>
        <w:instrText>ADDIN CSL_CITATION {"citationItems":[{"id":"ITEM-1","itemData":{"author":[{"dropping-particle":"","family":"Manuaba","given":"Ida.","non-dropping-particle":"","parse-names":false,"suffix":""}],"id":"ITEM-1","issue":"1","issued":{"date-parts":[["2019"]]},"page":"13-24","title":"Widya publika","type":"article-journal","volume":"7"},"uris":["http://www.mendeley.com/documents/?uuid=42dcd763-527e-4346-b578-43330f52f620"]}],"mendeley":{"formattedCitation":"(Manuaba, 2019)","manualFormatting":"Manuaba (2019:14)","plainTextFormattedCitation":"(Manuaba, 2019)","previouslyFormattedCitation":"(Manuaba, 2019)"},"properties":{"noteIndex":0},"schema":"https://github.com/citation-style-language/schema/raw/master/csl-citation.json"}</w:instrText>
      </w:r>
      <w:r w:rsidR="005875E7" w:rsidRPr="00813434">
        <w:rPr>
          <w:rFonts w:ascii="Times New Roman" w:hAnsi="Times New Roman" w:cs="Times New Roman"/>
          <w:sz w:val="24"/>
          <w:szCs w:val="24"/>
        </w:rPr>
        <w:fldChar w:fldCharType="separate"/>
      </w:r>
      <w:r w:rsidR="00B111AF" w:rsidRPr="00813434">
        <w:rPr>
          <w:rFonts w:ascii="Times New Roman" w:hAnsi="Times New Roman" w:cs="Times New Roman"/>
          <w:noProof/>
          <w:sz w:val="24"/>
          <w:szCs w:val="24"/>
        </w:rPr>
        <w:t>Manuaba (2019:14)</w:t>
      </w:r>
      <w:r w:rsidR="005875E7" w:rsidRPr="00813434">
        <w:rPr>
          <w:rFonts w:ascii="Times New Roman" w:hAnsi="Times New Roman" w:cs="Times New Roman"/>
          <w:sz w:val="24"/>
          <w:szCs w:val="24"/>
        </w:rPr>
        <w:fldChar w:fldCharType="end"/>
      </w:r>
      <w:r w:rsidR="00206826" w:rsidRPr="00813434">
        <w:rPr>
          <w:rFonts w:ascii="Times New Roman" w:hAnsi="Times New Roman" w:cs="Times New Roman"/>
          <w:sz w:val="24"/>
          <w:szCs w:val="24"/>
          <w:lang w:val="id-ID"/>
        </w:rPr>
        <w:t xml:space="preserve"> </w:t>
      </w:r>
      <w:r w:rsidR="00206826" w:rsidRPr="00813434">
        <w:rPr>
          <w:rFonts w:ascii="Times New Roman" w:hAnsi="Times New Roman" w:cs="Times New Roman"/>
          <w:i/>
          <w:sz w:val="24"/>
          <w:szCs w:val="24"/>
        </w:rPr>
        <w:t>Organizational Citizens</w:t>
      </w:r>
      <w:r w:rsidR="00206826" w:rsidRPr="00813434">
        <w:rPr>
          <w:rFonts w:ascii="Times New Roman" w:hAnsi="Times New Roman" w:cs="Times New Roman"/>
          <w:i/>
          <w:sz w:val="24"/>
          <w:szCs w:val="24"/>
          <w:lang w:val="id-ID"/>
        </w:rPr>
        <w:t>h</w:t>
      </w:r>
      <w:r w:rsidR="00206826" w:rsidRPr="00813434">
        <w:rPr>
          <w:rFonts w:ascii="Times New Roman" w:hAnsi="Times New Roman" w:cs="Times New Roman"/>
          <w:i/>
          <w:sz w:val="24"/>
          <w:szCs w:val="24"/>
        </w:rPr>
        <w:t>ip Behavior</w:t>
      </w:r>
      <w:r w:rsidR="00206826" w:rsidRPr="00813434">
        <w:rPr>
          <w:rFonts w:ascii="Times New Roman" w:hAnsi="Times New Roman" w:cs="Times New Roman"/>
          <w:sz w:val="24"/>
          <w:szCs w:val="24"/>
        </w:rPr>
        <w:t xml:space="preserve"> </w:t>
      </w:r>
      <w:r w:rsidR="009A7081" w:rsidRPr="00813434">
        <w:rPr>
          <w:rFonts w:ascii="Times New Roman" w:hAnsi="Times New Roman" w:cs="Times New Roman"/>
          <w:sz w:val="24"/>
          <w:szCs w:val="24"/>
        </w:rPr>
        <w:t>merupakan suatu sikap perilaku sumber daya manusia yang secara suka rela, tulus dan dengan senang hati tanpa harus diperintah dan dikendalikan oleh organisasi memberikan pelayanan.</w:t>
      </w:r>
    </w:p>
    <w:p w:rsidR="009A7081" w:rsidRPr="00813434" w:rsidRDefault="009A7081" w:rsidP="00813434">
      <w:pPr>
        <w:pStyle w:val="NoSpacing"/>
        <w:tabs>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sz w:val="24"/>
          <w:szCs w:val="24"/>
        </w:rPr>
        <w:tab/>
        <w:t xml:space="preserve">Dari pendapat para ahli diatas mengenai pengertian </w:t>
      </w:r>
      <w:r w:rsidRPr="00813434">
        <w:rPr>
          <w:rFonts w:ascii="Times New Roman" w:hAnsi="Times New Roman" w:cs="Times New Roman"/>
          <w:i/>
          <w:sz w:val="24"/>
          <w:szCs w:val="24"/>
        </w:rPr>
        <w:t>Organizational Citizens</w:t>
      </w:r>
      <w:r w:rsidR="00206826" w:rsidRPr="00813434">
        <w:rPr>
          <w:rFonts w:ascii="Times New Roman" w:hAnsi="Times New Roman" w:cs="Times New Roman"/>
          <w:i/>
          <w:sz w:val="24"/>
          <w:szCs w:val="24"/>
          <w:lang w:val="id-ID"/>
        </w:rPr>
        <w:t>h</w:t>
      </w:r>
      <w:r w:rsidRPr="00813434">
        <w:rPr>
          <w:rFonts w:ascii="Times New Roman" w:hAnsi="Times New Roman" w:cs="Times New Roman"/>
          <w:i/>
          <w:sz w:val="24"/>
          <w:szCs w:val="24"/>
        </w:rPr>
        <w:t>ip Behavior</w:t>
      </w:r>
      <w:r w:rsidRPr="00813434">
        <w:rPr>
          <w:rFonts w:ascii="Times New Roman" w:hAnsi="Times New Roman" w:cs="Times New Roman"/>
          <w:sz w:val="24"/>
          <w:szCs w:val="24"/>
        </w:rPr>
        <w:t xml:space="preserve"> maka dapat diambil suatu kesimpulan bahwa </w:t>
      </w:r>
      <w:r w:rsidRPr="00813434">
        <w:rPr>
          <w:rFonts w:ascii="Times New Roman" w:hAnsi="Times New Roman" w:cs="Times New Roman"/>
          <w:i/>
          <w:sz w:val="24"/>
          <w:szCs w:val="24"/>
        </w:rPr>
        <w:t xml:space="preserve">Organizational </w:t>
      </w:r>
      <w:r w:rsidRPr="00813434">
        <w:rPr>
          <w:rFonts w:ascii="Times New Roman" w:hAnsi="Times New Roman" w:cs="Times New Roman"/>
          <w:i/>
          <w:sz w:val="24"/>
          <w:szCs w:val="24"/>
        </w:rPr>
        <w:lastRenderedPageBreak/>
        <w:t>Citizens</w:t>
      </w:r>
      <w:r w:rsidR="00206826" w:rsidRPr="00813434">
        <w:rPr>
          <w:rFonts w:ascii="Times New Roman" w:hAnsi="Times New Roman" w:cs="Times New Roman"/>
          <w:i/>
          <w:sz w:val="24"/>
          <w:szCs w:val="24"/>
          <w:lang w:val="id-ID"/>
        </w:rPr>
        <w:t>h</w:t>
      </w:r>
      <w:r w:rsidRPr="00813434">
        <w:rPr>
          <w:rFonts w:ascii="Times New Roman" w:hAnsi="Times New Roman" w:cs="Times New Roman"/>
          <w:i/>
          <w:sz w:val="24"/>
          <w:szCs w:val="24"/>
        </w:rPr>
        <w:t>ip Behavior</w:t>
      </w:r>
      <w:r w:rsidRPr="00813434">
        <w:rPr>
          <w:rFonts w:ascii="Times New Roman" w:hAnsi="Times New Roman" w:cs="Times New Roman"/>
          <w:sz w:val="24"/>
          <w:szCs w:val="24"/>
        </w:rPr>
        <w:t xml:space="preserve"> adalah suatu perilaku dengan ikhlas, tulus, dan penuh rasa senang hati melakukan tindakan untuk membantu dan berkontribusi terhadap orang lain dan organisasi tanpa mengharapkan imbalan dan reward sebagai perangsang motivasi dalam bekerja. </w:t>
      </w:r>
    </w:p>
    <w:p w:rsidR="0011353A" w:rsidRPr="00813434" w:rsidRDefault="0011353A" w:rsidP="00813434">
      <w:pPr>
        <w:spacing w:after="200" w:line="276" w:lineRule="auto"/>
        <w:rPr>
          <w:b/>
        </w:rPr>
      </w:pPr>
      <w:r w:rsidRPr="00813434">
        <w:rPr>
          <w:b/>
        </w:rPr>
        <w:br w:type="page"/>
      </w:r>
    </w:p>
    <w:p w:rsidR="00430494" w:rsidRPr="00813434" w:rsidRDefault="00AD5CB9" w:rsidP="00813434">
      <w:pPr>
        <w:spacing w:after="200" w:line="276" w:lineRule="auto"/>
        <w:rPr>
          <w:rFonts w:eastAsiaTheme="minorHAnsi"/>
          <w:lang w:val="id-ID"/>
        </w:rPr>
      </w:pPr>
      <w:r w:rsidRPr="00813434">
        <w:rPr>
          <w:b/>
        </w:rPr>
        <w:lastRenderedPageBreak/>
        <w:t>2.1.10</w:t>
      </w:r>
      <w:r w:rsidR="00430494" w:rsidRPr="00813434">
        <w:rPr>
          <w:b/>
        </w:rPr>
        <w:t>.</w:t>
      </w:r>
      <w:r w:rsidR="00430494" w:rsidRPr="00813434">
        <w:rPr>
          <w:b/>
        </w:rPr>
        <w:tab/>
        <w:t>Komponen-komponen</w:t>
      </w:r>
      <w:r w:rsidR="00206826" w:rsidRPr="00813434">
        <w:rPr>
          <w:b/>
          <w:lang w:val="id-ID"/>
        </w:rPr>
        <w:t xml:space="preserve"> </w:t>
      </w:r>
      <w:r w:rsidR="00206826" w:rsidRPr="00813434">
        <w:rPr>
          <w:b/>
          <w:i/>
        </w:rPr>
        <w:t>Organizational Citizenship Behavior</w:t>
      </w:r>
    </w:p>
    <w:p w:rsidR="00430494" w:rsidRPr="00813434" w:rsidRDefault="00430494" w:rsidP="00813434">
      <w:pPr>
        <w:pStyle w:val="NoSpacing"/>
        <w:tabs>
          <w:tab w:val="left" w:pos="284"/>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b/>
          <w:sz w:val="24"/>
          <w:szCs w:val="24"/>
        </w:rPr>
        <w:tab/>
      </w:r>
      <w:r w:rsidRPr="00813434">
        <w:rPr>
          <w:rFonts w:ascii="Times New Roman" w:hAnsi="Times New Roman" w:cs="Times New Roman"/>
          <w:b/>
          <w:sz w:val="24"/>
          <w:szCs w:val="24"/>
        </w:rPr>
        <w:tab/>
      </w:r>
      <w:r w:rsidRPr="00813434">
        <w:rPr>
          <w:rFonts w:ascii="Times New Roman" w:hAnsi="Times New Roman" w:cs="Times New Roman"/>
          <w:sz w:val="24"/>
          <w:szCs w:val="24"/>
        </w:rPr>
        <w:t xml:space="preserve">Secara umum ada tiga komponen utama </w:t>
      </w:r>
      <w:r w:rsidR="00206826" w:rsidRPr="00813434">
        <w:rPr>
          <w:rFonts w:ascii="Times New Roman" w:hAnsi="Times New Roman" w:cs="Times New Roman"/>
          <w:i/>
          <w:sz w:val="24"/>
          <w:szCs w:val="24"/>
        </w:rPr>
        <w:t>Organizational Citizenship Behavior</w:t>
      </w:r>
      <w:r w:rsidR="00206826" w:rsidRPr="00813434">
        <w:rPr>
          <w:rFonts w:ascii="Times New Roman" w:hAnsi="Times New Roman" w:cs="Times New Roman"/>
          <w:i/>
          <w:sz w:val="24"/>
          <w:szCs w:val="24"/>
          <w:lang w:val="id-ID"/>
        </w:rPr>
        <w:t xml:space="preserve"> </w:t>
      </w:r>
      <w:r w:rsidRPr="00813434">
        <w:rPr>
          <w:rFonts w:ascii="Times New Roman" w:hAnsi="Times New Roman" w:cs="Times New Roman"/>
          <w:sz w:val="24"/>
          <w:szCs w:val="24"/>
        </w:rPr>
        <w:t xml:space="preserve">Greenberg dan Baron </w:t>
      </w:r>
      <w:r w:rsidR="005875E7" w:rsidRPr="00813434">
        <w:rPr>
          <w:rFonts w:ascii="Times New Roman" w:hAnsi="Times New Roman" w:cs="Times New Roman"/>
          <w:sz w:val="24"/>
          <w:szCs w:val="24"/>
        </w:rPr>
        <w:fldChar w:fldCharType="begin" w:fldLock="1"/>
      </w:r>
      <w:r w:rsidRPr="00813434">
        <w:rPr>
          <w:rFonts w:ascii="Times New Roman" w:hAnsi="Times New Roman" w:cs="Times New Roman"/>
          <w:sz w:val="24"/>
          <w:szCs w:val="24"/>
        </w:rPr>
        <w:instrText>ADDIN CSL_CITATION {"citationItems":[{"id":"ITEM-1","itemData":{"abstract":"This research aims to know the influence of variable of organizational citizenship behavior (OCB) consist of compliance, participation, and loyalty simultaneously and partially to personnel of Poltabes Barelang (Batam, Rempang dan Galang) performance. The analysis used in this research is multiple regression analysis. Pursuant to result of research indicate that variable of organizational citizenship behavior consist of compliance, participation, and loyalty have an influence to performance of Poltabes Barelang personnel. Most dominant factor that have an effect on to Poltabes Barelang personnel performance is participation.","author":[{"dropping-particle":"","family":"Ratnasari","given":"Sri Langgeng","non-dropping-particle":"","parse-names":false,"suffix":""}],"container-title":"Ekonomika-Bisnis","id":"ITEM-1","issue":"2","issued":{"date-parts":[["2010"]]},"page":"145-158","title":"Pengaruh Organizational Citizenship Behavior Terhadap Kinerja Anggota Kepolisian","type":"article-journal","volume":"1"},"uris":["http://www.mendeley.com/documents/?uuid=9cb416b4-5eac-4c6a-a635-215c9e9011c3"]}],"mendeley":{"formattedCitation":"(Ratnasari, 2010)","manualFormatting":"(Ratnasari, 2010:148)","plainTextFormattedCitation":"(Ratnasari, 2010)","previouslyFormattedCitation":"(Ratnasari, 2010)"},"properties":{"noteIndex":0},"schema":"https://github.com/citation-style-language/schema/raw/master/csl-citation.json"}</w:instrText>
      </w:r>
      <w:r w:rsidR="005875E7" w:rsidRPr="00813434">
        <w:rPr>
          <w:rFonts w:ascii="Times New Roman" w:hAnsi="Times New Roman" w:cs="Times New Roman"/>
          <w:sz w:val="24"/>
          <w:szCs w:val="24"/>
        </w:rPr>
        <w:fldChar w:fldCharType="separate"/>
      </w:r>
      <w:r w:rsidRPr="00813434">
        <w:rPr>
          <w:rFonts w:ascii="Times New Roman" w:hAnsi="Times New Roman" w:cs="Times New Roman"/>
          <w:noProof/>
          <w:sz w:val="24"/>
          <w:szCs w:val="24"/>
        </w:rPr>
        <w:t>(Ratnasari, 2010:148)</w:t>
      </w:r>
      <w:r w:rsidR="005875E7" w:rsidRPr="00813434">
        <w:rPr>
          <w:rFonts w:ascii="Times New Roman" w:hAnsi="Times New Roman" w:cs="Times New Roman"/>
          <w:sz w:val="24"/>
          <w:szCs w:val="24"/>
        </w:rPr>
        <w:fldChar w:fldCharType="end"/>
      </w:r>
      <w:r w:rsidRPr="00813434">
        <w:rPr>
          <w:rFonts w:ascii="Times New Roman" w:hAnsi="Times New Roman" w:cs="Times New Roman"/>
          <w:sz w:val="24"/>
          <w:szCs w:val="24"/>
        </w:rPr>
        <w:t>, yaitu :</w:t>
      </w:r>
    </w:p>
    <w:p w:rsidR="00430494" w:rsidRPr="00813434" w:rsidRDefault="00430494" w:rsidP="00813434">
      <w:pPr>
        <w:pStyle w:val="NoSpacing"/>
        <w:tabs>
          <w:tab w:val="left" w:pos="284"/>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1.</w:t>
      </w:r>
      <w:r w:rsidRPr="00813434">
        <w:rPr>
          <w:rFonts w:ascii="Times New Roman" w:hAnsi="Times New Roman" w:cs="Times New Roman"/>
          <w:sz w:val="24"/>
          <w:szCs w:val="24"/>
        </w:rPr>
        <w:tab/>
        <w:t>Perilaku tersebut lebih dan ketentuan formal atau deskripsi pekerjaan yang telah ditentukan.</w:t>
      </w:r>
    </w:p>
    <w:p w:rsidR="00430494" w:rsidRPr="00813434" w:rsidRDefault="00430494" w:rsidP="00813434">
      <w:pPr>
        <w:pStyle w:val="NoSpacing"/>
        <w:tabs>
          <w:tab w:val="left" w:pos="284"/>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2.</w:t>
      </w:r>
      <w:r w:rsidRPr="00813434">
        <w:rPr>
          <w:rFonts w:ascii="Times New Roman" w:hAnsi="Times New Roman" w:cs="Times New Roman"/>
          <w:sz w:val="24"/>
          <w:szCs w:val="24"/>
        </w:rPr>
        <w:tab/>
        <w:t>Tindakan tersebut tidak memerlukan latihan (bersifat alami), dengan kata lain, orang melakukan tindakan tersebut dengan suka rela.</w:t>
      </w:r>
    </w:p>
    <w:p w:rsidR="00D63EE7" w:rsidRPr="00813434" w:rsidRDefault="00430494" w:rsidP="00813434">
      <w:pPr>
        <w:pStyle w:val="NoSpacing"/>
        <w:tabs>
          <w:tab w:val="left" w:pos="284"/>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3.</w:t>
      </w:r>
      <w:r w:rsidRPr="00813434">
        <w:rPr>
          <w:rFonts w:ascii="Times New Roman" w:hAnsi="Times New Roman" w:cs="Times New Roman"/>
          <w:sz w:val="24"/>
          <w:szCs w:val="24"/>
        </w:rPr>
        <w:tab/>
        <w:t>Tindakan tersebut tidak dihargai dengan imbalan formal oleh organisasi</w:t>
      </w:r>
      <w:r w:rsidR="007921D5" w:rsidRPr="00813434">
        <w:rPr>
          <w:rFonts w:ascii="Times New Roman" w:hAnsi="Times New Roman" w:cs="Times New Roman"/>
          <w:sz w:val="24"/>
          <w:szCs w:val="24"/>
          <w:lang w:val="id-ID"/>
        </w:rPr>
        <w:t>.</w:t>
      </w:r>
    </w:p>
    <w:p w:rsidR="00D63EE7" w:rsidRPr="00813434" w:rsidRDefault="00AD5CB9" w:rsidP="00813434">
      <w:pPr>
        <w:pStyle w:val="NoSpacing"/>
        <w:tabs>
          <w:tab w:val="left" w:pos="284"/>
          <w:tab w:val="left" w:pos="709"/>
        </w:tabs>
        <w:spacing w:line="480" w:lineRule="auto"/>
        <w:ind w:left="284" w:hanging="284"/>
        <w:jc w:val="both"/>
        <w:rPr>
          <w:rFonts w:ascii="Times New Roman" w:hAnsi="Times New Roman" w:cs="Times New Roman"/>
          <w:b/>
          <w:sz w:val="24"/>
          <w:szCs w:val="24"/>
        </w:rPr>
      </w:pPr>
      <w:r w:rsidRPr="00813434">
        <w:rPr>
          <w:rFonts w:ascii="Times New Roman" w:hAnsi="Times New Roman" w:cs="Times New Roman"/>
          <w:b/>
          <w:sz w:val="24"/>
          <w:szCs w:val="24"/>
        </w:rPr>
        <w:t>2.1.11</w:t>
      </w:r>
      <w:r w:rsidR="00176A99" w:rsidRPr="00813434">
        <w:rPr>
          <w:rFonts w:ascii="Times New Roman" w:hAnsi="Times New Roman" w:cs="Times New Roman"/>
          <w:b/>
          <w:sz w:val="24"/>
          <w:szCs w:val="24"/>
        </w:rPr>
        <w:t>.</w:t>
      </w:r>
      <w:r w:rsidR="00D63EE7" w:rsidRPr="00813434">
        <w:rPr>
          <w:rFonts w:ascii="Times New Roman" w:hAnsi="Times New Roman" w:cs="Times New Roman"/>
          <w:b/>
          <w:sz w:val="24"/>
          <w:szCs w:val="24"/>
        </w:rPr>
        <w:tab/>
      </w:r>
      <w:r w:rsidR="002C3AF1" w:rsidRPr="00813434">
        <w:rPr>
          <w:rFonts w:ascii="Times New Roman" w:hAnsi="Times New Roman" w:cs="Times New Roman"/>
          <w:b/>
          <w:sz w:val="24"/>
          <w:szCs w:val="24"/>
          <w:lang w:val="id-ID"/>
        </w:rPr>
        <w:t xml:space="preserve"> </w:t>
      </w:r>
      <w:r w:rsidR="00D63EE7" w:rsidRPr="00813434">
        <w:rPr>
          <w:rFonts w:ascii="Times New Roman" w:hAnsi="Times New Roman" w:cs="Times New Roman"/>
          <w:b/>
          <w:sz w:val="24"/>
          <w:szCs w:val="24"/>
        </w:rPr>
        <w:t xml:space="preserve">Indikator </w:t>
      </w:r>
      <w:r w:rsidR="00BB30AA" w:rsidRPr="00813434">
        <w:rPr>
          <w:rFonts w:ascii="Times New Roman" w:hAnsi="Times New Roman" w:cs="Times New Roman"/>
          <w:b/>
          <w:i/>
          <w:sz w:val="24"/>
          <w:szCs w:val="24"/>
        </w:rPr>
        <w:t>Organizational Citizenship Behavior</w:t>
      </w:r>
    </w:p>
    <w:p w:rsidR="00AC36AB" w:rsidRPr="00813434" w:rsidRDefault="00D63EE7" w:rsidP="00813434">
      <w:pPr>
        <w:pStyle w:val="NoSpacing"/>
        <w:tabs>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b/>
          <w:sz w:val="24"/>
          <w:szCs w:val="24"/>
        </w:rPr>
        <w:tab/>
      </w:r>
      <w:r w:rsidRPr="00813434">
        <w:rPr>
          <w:rFonts w:ascii="Times New Roman" w:hAnsi="Times New Roman" w:cs="Times New Roman"/>
          <w:sz w:val="24"/>
          <w:szCs w:val="24"/>
        </w:rPr>
        <w:t xml:space="preserve">Menurut Luthan </w:t>
      </w:r>
      <w:r w:rsidR="005875E7" w:rsidRPr="00813434">
        <w:rPr>
          <w:rFonts w:ascii="Times New Roman" w:hAnsi="Times New Roman" w:cs="Times New Roman"/>
          <w:sz w:val="24"/>
          <w:szCs w:val="24"/>
        </w:rPr>
        <w:fldChar w:fldCharType="begin" w:fldLock="1"/>
      </w:r>
      <w:r w:rsidR="00C7760E" w:rsidRPr="00813434">
        <w:rPr>
          <w:rFonts w:ascii="Times New Roman" w:hAnsi="Times New Roman" w:cs="Times New Roman"/>
          <w:sz w:val="24"/>
          <w:szCs w:val="24"/>
        </w:rPr>
        <w:instrText>ADDIN CSL_CITATION {"citationItems":[{"id":"ITEM-1","itemData":{"abstract":"Background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population.","author":[{"dropping-particle":"","family":"Levia","given":"Sherly. F.","non-dropping-particle":"","parse-names":false,"suffix":""}],"id":"ITEM-1","issued":{"date-parts":[["2021"]]},"publisher-place":"Malang","title":"Pengaruh Empowerment, Komitmen Organisasional dan Lingkungan Kerja Terhadap Organizational Citizenship Behavior (Studi Kasus Badan Kepegawaian dan Pengembangan Sumber Daya Manusia Kota Malang)","type":"report"},"uris":["http://www.mendeley.com/documents/?uuid=ad0f1203-eb31-4307-a1a6-537a6799eb6e"]}],"mendeley":{"formattedCitation":"(Levia, 2021)","manualFormatting":"(Levia, 2021:15)","plainTextFormattedCitation":"(Levia, 2021)","previouslyFormattedCitation":"(Levia, 2021)"},"properties":{"noteIndex":0},"schema":"https://github.com/citation-style-language/schema/raw/master/csl-citation.json"}</w:instrText>
      </w:r>
      <w:r w:rsidR="005875E7" w:rsidRPr="00813434">
        <w:rPr>
          <w:rFonts w:ascii="Times New Roman" w:hAnsi="Times New Roman" w:cs="Times New Roman"/>
          <w:sz w:val="24"/>
          <w:szCs w:val="24"/>
        </w:rPr>
        <w:fldChar w:fldCharType="separate"/>
      </w:r>
      <w:r w:rsidRPr="00813434">
        <w:rPr>
          <w:rFonts w:ascii="Times New Roman" w:hAnsi="Times New Roman" w:cs="Times New Roman"/>
          <w:noProof/>
          <w:sz w:val="24"/>
          <w:szCs w:val="24"/>
        </w:rPr>
        <w:t>(Levia, 2021:15)</w:t>
      </w:r>
      <w:r w:rsidR="005875E7" w:rsidRPr="00813434">
        <w:rPr>
          <w:rFonts w:ascii="Times New Roman" w:hAnsi="Times New Roman" w:cs="Times New Roman"/>
          <w:sz w:val="24"/>
          <w:szCs w:val="24"/>
        </w:rPr>
        <w:fldChar w:fldCharType="end"/>
      </w:r>
      <w:r w:rsidRPr="00813434">
        <w:rPr>
          <w:rFonts w:ascii="Times New Roman" w:hAnsi="Times New Roman" w:cs="Times New Roman"/>
          <w:sz w:val="24"/>
          <w:szCs w:val="24"/>
        </w:rPr>
        <w:t xml:space="preserve"> ada beberapa indikator </w:t>
      </w:r>
      <w:r w:rsidR="00AC36AB" w:rsidRPr="00813434">
        <w:rPr>
          <w:rFonts w:ascii="Times New Roman" w:hAnsi="Times New Roman" w:cs="Times New Roman"/>
          <w:sz w:val="24"/>
          <w:szCs w:val="24"/>
        </w:rPr>
        <w:t xml:space="preserve">dari </w:t>
      </w:r>
      <w:r w:rsidR="00BB30AA" w:rsidRPr="00813434">
        <w:rPr>
          <w:rFonts w:ascii="Times New Roman" w:hAnsi="Times New Roman" w:cs="Times New Roman"/>
          <w:i/>
          <w:sz w:val="24"/>
          <w:szCs w:val="24"/>
        </w:rPr>
        <w:t>Organizational Citizenship Behavior</w:t>
      </w:r>
      <w:r w:rsidR="00AC36AB" w:rsidRPr="00813434">
        <w:rPr>
          <w:rFonts w:ascii="Times New Roman" w:hAnsi="Times New Roman" w:cs="Times New Roman"/>
          <w:sz w:val="24"/>
          <w:szCs w:val="24"/>
        </w:rPr>
        <w:t>, yaitu :</w:t>
      </w:r>
    </w:p>
    <w:p w:rsidR="00AC36AB" w:rsidRPr="00813434" w:rsidRDefault="00AC36AB" w:rsidP="00813434">
      <w:pPr>
        <w:pStyle w:val="NoSpacing"/>
        <w:tabs>
          <w:tab w:val="left" w:pos="284"/>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sz w:val="24"/>
          <w:szCs w:val="24"/>
        </w:rPr>
        <w:t>1.</w:t>
      </w:r>
      <w:r w:rsidRPr="00813434">
        <w:rPr>
          <w:rFonts w:ascii="Times New Roman" w:hAnsi="Times New Roman" w:cs="Times New Roman"/>
          <w:sz w:val="24"/>
          <w:szCs w:val="24"/>
        </w:rPr>
        <w:tab/>
        <w:t>Altruisme</w:t>
      </w:r>
    </w:p>
    <w:p w:rsidR="00AC36AB" w:rsidRPr="00813434" w:rsidRDefault="00AC36AB" w:rsidP="00813434">
      <w:pPr>
        <w:pStyle w:val="NoSpacing"/>
        <w:tabs>
          <w:tab w:val="left" w:pos="284"/>
          <w:tab w:val="left" w:pos="709"/>
        </w:tabs>
        <w:spacing w:line="480" w:lineRule="auto"/>
        <w:ind w:left="284"/>
        <w:jc w:val="both"/>
        <w:rPr>
          <w:rFonts w:ascii="Times New Roman" w:hAnsi="Times New Roman" w:cs="Times New Roman"/>
          <w:sz w:val="24"/>
          <w:szCs w:val="24"/>
        </w:rPr>
      </w:pPr>
      <w:r w:rsidRPr="00813434">
        <w:rPr>
          <w:rFonts w:ascii="Times New Roman" w:hAnsi="Times New Roman" w:cs="Times New Roman"/>
          <w:sz w:val="24"/>
          <w:szCs w:val="24"/>
        </w:rPr>
        <w:tab/>
      </w:r>
      <w:r w:rsidRPr="00813434">
        <w:rPr>
          <w:rFonts w:ascii="Times New Roman" w:hAnsi="Times New Roman" w:cs="Times New Roman"/>
          <w:sz w:val="24"/>
          <w:szCs w:val="24"/>
        </w:rPr>
        <w:tab/>
        <w:t>Merupakan tindakan suka rela untuk membantu orang lain tanpa pamrih, atau ingin sekedar beramal baik atau altruism yaitu sifat mementingkan kepentingan orang lain tanpa mengharapkan imbalan materi dari manapun. Misalnya membantu saat rekan kerja sedang sakit.</w:t>
      </w:r>
    </w:p>
    <w:p w:rsidR="00AC36AB" w:rsidRPr="00813434" w:rsidRDefault="00AC36AB"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2.</w:t>
      </w:r>
      <w:r w:rsidRPr="00813434">
        <w:rPr>
          <w:rFonts w:ascii="Times New Roman" w:hAnsi="Times New Roman" w:cs="Times New Roman"/>
          <w:sz w:val="24"/>
          <w:szCs w:val="24"/>
        </w:rPr>
        <w:tab/>
        <w:t>Kesungguhan</w:t>
      </w:r>
    </w:p>
    <w:p w:rsidR="00AC36AB" w:rsidRPr="00813434" w:rsidRDefault="00AC36AB"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ab/>
      </w:r>
      <w:r w:rsidRPr="00813434">
        <w:rPr>
          <w:rFonts w:ascii="Times New Roman" w:hAnsi="Times New Roman" w:cs="Times New Roman"/>
          <w:sz w:val="24"/>
          <w:szCs w:val="24"/>
        </w:rPr>
        <w:tab/>
        <w:t>Yakin atau bertekad untuk melakukan suatu dengan hasil yang maksimal hingga mencapai target yang diinginkan, misalnya lembur kerja untuk menyelesaikan pekerjaan.</w:t>
      </w:r>
    </w:p>
    <w:p w:rsidR="0011353A" w:rsidRPr="00813434" w:rsidRDefault="0011353A" w:rsidP="00813434">
      <w:pPr>
        <w:spacing w:after="200" w:line="276" w:lineRule="auto"/>
        <w:rPr>
          <w:rFonts w:eastAsiaTheme="minorHAnsi"/>
        </w:rPr>
      </w:pPr>
      <w:r w:rsidRPr="00813434">
        <w:br w:type="page"/>
      </w:r>
    </w:p>
    <w:p w:rsidR="00AC36AB" w:rsidRPr="00813434" w:rsidRDefault="00AC36AB"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lastRenderedPageBreak/>
        <w:t>3.</w:t>
      </w:r>
      <w:r w:rsidRPr="00813434">
        <w:rPr>
          <w:rFonts w:ascii="Times New Roman" w:hAnsi="Times New Roman" w:cs="Times New Roman"/>
          <w:sz w:val="24"/>
          <w:szCs w:val="24"/>
        </w:rPr>
        <w:tab/>
        <w:t>Kepentingan umum</w:t>
      </w:r>
    </w:p>
    <w:p w:rsidR="00503E85" w:rsidRPr="00813434" w:rsidRDefault="00AC36AB" w:rsidP="00813434">
      <w:pPr>
        <w:pStyle w:val="NoSpacing"/>
        <w:tabs>
          <w:tab w:val="left" w:pos="709"/>
        </w:tabs>
        <w:spacing w:line="480" w:lineRule="auto"/>
        <w:ind w:left="284" w:hanging="284"/>
        <w:jc w:val="both"/>
        <w:rPr>
          <w:rFonts w:ascii="Times New Roman" w:hAnsi="Times New Roman" w:cs="Times New Roman"/>
          <w:sz w:val="24"/>
          <w:szCs w:val="24"/>
          <w:lang w:val="id-ID"/>
        </w:rPr>
      </w:pPr>
      <w:r w:rsidRPr="00813434">
        <w:rPr>
          <w:rFonts w:ascii="Times New Roman" w:hAnsi="Times New Roman" w:cs="Times New Roman"/>
          <w:sz w:val="24"/>
          <w:szCs w:val="24"/>
        </w:rPr>
        <w:tab/>
      </w:r>
      <w:r w:rsidRPr="00813434">
        <w:rPr>
          <w:rFonts w:ascii="Times New Roman" w:hAnsi="Times New Roman" w:cs="Times New Roman"/>
          <w:sz w:val="24"/>
          <w:szCs w:val="24"/>
        </w:rPr>
        <w:tab/>
        <w:t>Perilaku bertanggung jawab untuk terus membantu dalam kegiatan aktivitas perusahaan, seperti rela berpartisipasi datang ketempat acara atau suatu program bersama.</w:t>
      </w:r>
    </w:p>
    <w:p w:rsidR="00AC36AB" w:rsidRPr="00813434" w:rsidRDefault="00AC36AB"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4.</w:t>
      </w:r>
      <w:r w:rsidRPr="00813434">
        <w:rPr>
          <w:rFonts w:ascii="Times New Roman" w:hAnsi="Times New Roman" w:cs="Times New Roman"/>
          <w:sz w:val="24"/>
          <w:szCs w:val="24"/>
        </w:rPr>
        <w:tab/>
        <w:t>Sikap sportif</w:t>
      </w:r>
    </w:p>
    <w:p w:rsidR="00AC36AB" w:rsidRPr="00813434" w:rsidRDefault="00AC36AB" w:rsidP="00813434">
      <w:pPr>
        <w:pStyle w:val="NoSpacing"/>
        <w:tabs>
          <w:tab w:val="left" w:pos="709"/>
        </w:tabs>
        <w:spacing w:line="480" w:lineRule="auto"/>
        <w:ind w:left="284" w:hanging="284"/>
        <w:jc w:val="both"/>
        <w:rPr>
          <w:rFonts w:ascii="Times New Roman" w:hAnsi="Times New Roman" w:cs="Times New Roman"/>
          <w:sz w:val="24"/>
          <w:szCs w:val="24"/>
          <w:lang w:val="id-ID"/>
        </w:rPr>
      </w:pPr>
      <w:r w:rsidRPr="00813434">
        <w:rPr>
          <w:rFonts w:ascii="Times New Roman" w:hAnsi="Times New Roman" w:cs="Times New Roman"/>
          <w:sz w:val="24"/>
          <w:szCs w:val="24"/>
        </w:rPr>
        <w:tab/>
      </w:r>
      <w:r w:rsidRPr="00813434">
        <w:rPr>
          <w:rFonts w:ascii="Times New Roman" w:hAnsi="Times New Roman" w:cs="Times New Roman"/>
          <w:sz w:val="24"/>
          <w:szCs w:val="24"/>
        </w:rPr>
        <w:tab/>
        <w:t>Perilaku karyawan dalam menerima situasi kondisi yang baik dalam keadaan menyenangkan atau keadaan tidak menyenangkan, seperti bersama-sama menanggung kegagalan kelompok organisasi</w:t>
      </w:r>
      <w:r w:rsidR="007921D5" w:rsidRPr="00813434">
        <w:rPr>
          <w:rFonts w:ascii="Times New Roman" w:hAnsi="Times New Roman" w:cs="Times New Roman"/>
          <w:sz w:val="24"/>
          <w:szCs w:val="24"/>
          <w:lang w:val="id-ID"/>
        </w:rPr>
        <w:t>.</w:t>
      </w:r>
    </w:p>
    <w:p w:rsidR="00AC36AB" w:rsidRPr="00813434" w:rsidRDefault="00AC36AB"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5.</w:t>
      </w:r>
      <w:r w:rsidRPr="00813434">
        <w:rPr>
          <w:rFonts w:ascii="Times New Roman" w:hAnsi="Times New Roman" w:cs="Times New Roman"/>
          <w:sz w:val="24"/>
          <w:szCs w:val="24"/>
        </w:rPr>
        <w:tab/>
        <w:t xml:space="preserve">Sopan </w:t>
      </w:r>
    </w:p>
    <w:p w:rsidR="0011353A" w:rsidRPr="00813434" w:rsidRDefault="00AC36AB" w:rsidP="00813434">
      <w:pPr>
        <w:pStyle w:val="NoSpacing"/>
        <w:tabs>
          <w:tab w:val="left" w:pos="709"/>
        </w:tabs>
        <w:spacing w:line="480" w:lineRule="auto"/>
        <w:ind w:left="284" w:hanging="284"/>
        <w:jc w:val="both"/>
        <w:rPr>
          <w:rFonts w:ascii="Times New Roman" w:hAnsi="Times New Roman" w:cs="Times New Roman"/>
          <w:sz w:val="24"/>
          <w:szCs w:val="24"/>
        </w:rPr>
      </w:pPr>
      <w:r w:rsidRPr="00813434">
        <w:rPr>
          <w:rFonts w:ascii="Times New Roman" w:hAnsi="Times New Roman" w:cs="Times New Roman"/>
          <w:sz w:val="24"/>
          <w:szCs w:val="24"/>
        </w:rPr>
        <w:tab/>
      </w:r>
      <w:r w:rsidRPr="00813434">
        <w:rPr>
          <w:rFonts w:ascii="Times New Roman" w:hAnsi="Times New Roman" w:cs="Times New Roman"/>
          <w:sz w:val="24"/>
          <w:szCs w:val="24"/>
        </w:rPr>
        <w:tab/>
        <w:t>Perilaku menghormati pendapat orang lain maupun tindakan perilaku sikap yang baik didepan orang lain, seperti saling memahami disaat karyawan dikritik jika terjadi kesalahan</w:t>
      </w:r>
      <w:r w:rsidR="007921D5" w:rsidRPr="00813434">
        <w:rPr>
          <w:rFonts w:ascii="Times New Roman" w:hAnsi="Times New Roman" w:cs="Times New Roman"/>
          <w:sz w:val="24"/>
          <w:szCs w:val="24"/>
          <w:lang w:val="id-ID"/>
        </w:rPr>
        <w:t>.</w:t>
      </w:r>
    </w:p>
    <w:p w:rsidR="0005118F" w:rsidRPr="00813434" w:rsidRDefault="0005118F" w:rsidP="00813434">
      <w:pPr>
        <w:pStyle w:val="ListParagraph"/>
        <w:tabs>
          <w:tab w:val="left" w:pos="709"/>
        </w:tabs>
        <w:spacing w:line="480" w:lineRule="auto"/>
        <w:ind w:left="0"/>
        <w:jc w:val="both"/>
        <w:rPr>
          <w:b/>
        </w:rPr>
      </w:pPr>
      <w:r w:rsidRPr="00813434">
        <w:rPr>
          <w:b/>
        </w:rPr>
        <w:t>2.1.</w:t>
      </w:r>
      <w:r w:rsidR="00AD5CB9" w:rsidRPr="00813434">
        <w:rPr>
          <w:b/>
        </w:rPr>
        <w:t>12</w:t>
      </w:r>
      <w:r w:rsidR="00E45A80" w:rsidRPr="00813434">
        <w:rPr>
          <w:b/>
        </w:rPr>
        <w:t>.</w:t>
      </w:r>
      <w:r w:rsidR="00E45A80" w:rsidRPr="00813434">
        <w:rPr>
          <w:b/>
        </w:rPr>
        <w:tab/>
        <w:t>Penelitian Terdahulu</w:t>
      </w:r>
    </w:p>
    <w:p w:rsidR="000E22D9" w:rsidRPr="00813434" w:rsidRDefault="000838C9" w:rsidP="00813434">
      <w:pPr>
        <w:pStyle w:val="ListParagraph"/>
        <w:tabs>
          <w:tab w:val="left" w:pos="709"/>
        </w:tabs>
        <w:spacing w:line="480" w:lineRule="auto"/>
        <w:ind w:left="709" w:hanging="425"/>
        <w:jc w:val="both"/>
      </w:pPr>
      <w:r w:rsidRPr="00813434">
        <w:t>1.</w:t>
      </w:r>
      <w:r w:rsidRPr="00813434">
        <w:tab/>
      </w:r>
      <w:r w:rsidR="002E680A" w:rsidRPr="00813434">
        <w:t>Abda</w:t>
      </w:r>
      <w:r w:rsidR="007921D5" w:rsidRPr="00813434">
        <w:rPr>
          <w:lang w:val="id-ID"/>
        </w:rPr>
        <w:t xml:space="preserve"> </w:t>
      </w:r>
      <w:r w:rsidR="002E680A" w:rsidRPr="00813434">
        <w:t>Alif (2015</w:t>
      </w:r>
      <w:r w:rsidR="00DA594E" w:rsidRPr="00813434">
        <w:t>).</w:t>
      </w:r>
      <w:r w:rsidR="002E680A" w:rsidRPr="00813434">
        <w:t xml:space="preserve"> Meneliti mengenai Pengaruh Motivasi Kerja, Pengembangan Karir dan Lingkungan Kerja terhadap </w:t>
      </w:r>
      <w:r w:rsidR="002E680A" w:rsidRPr="00813434">
        <w:rPr>
          <w:i/>
        </w:rPr>
        <w:t>Organizational Citizen</w:t>
      </w:r>
      <w:r w:rsidR="00245EC2" w:rsidRPr="00813434">
        <w:rPr>
          <w:i/>
          <w:lang w:val="id-ID"/>
        </w:rPr>
        <w:t>s</w:t>
      </w:r>
      <w:r w:rsidR="002E680A" w:rsidRPr="00813434">
        <w:rPr>
          <w:i/>
        </w:rPr>
        <w:t>hip Behavior</w:t>
      </w:r>
      <w:r w:rsidR="002E680A" w:rsidRPr="00813434">
        <w:t xml:space="preserve"> (OCB) dengan kepuasan kerja sebagai variabel intervening pada Perusahaan Terminal LPG. Jumlah populasi dan sampel dalam penelitian ini berjumlah 158 responden. Metode atau alat analisis yang digunakan dalam penelitian ini adalah analisis </w:t>
      </w:r>
      <w:r w:rsidR="002E680A" w:rsidRPr="00813434">
        <w:rPr>
          <w:i/>
        </w:rPr>
        <w:t>Structural Equ</w:t>
      </w:r>
      <w:r w:rsidR="000E22D9" w:rsidRPr="00813434">
        <w:rPr>
          <w:i/>
        </w:rPr>
        <w:t>ation Model</w:t>
      </w:r>
      <w:r w:rsidR="000E22D9" w:rsidRPr="00813434">
        <w:t xml:space="preserve"> (SEM). Hasil penelitian menunjukkan bahwa motivasi kerja berpengaruh positif dan signifikan terhadap kepuasan kerja, pengembangan karir tidak berpengaruh positif dan signifikan terhadap kepuasan kerja, lingkungan kerja berpengaruh positif dan signifikan </w:t>
      </w:r>
      <w:r w:rsidR="000E22D9" w:rsidRPr="00813434">
        <w:lastRenderedPageBreak/>
        <w:t xml:space="preserve">terhadap kepuasan kerja, motivasi kerja tidak berpengaruh positif terhadap </w:t>
      </w:r>
      <w:r w:rsidR="00BB30AA" w:rsidRPr="00813434">
        <w:rPr>
          <w:i/>
        </w:rPr>
        <w:t>Organizational Citizenship Behavior</w:t>
      </w:r>
      <w:r w:rsidR="000E22D9" w:rsidRPr="00813434">
        <w:t xml:space="preserve">, pengembangan karir berpengaruh positif dan signifikan terhadap </w:t>
      </w:r>
      <w:r w:rsidR="00BB30AA" w:rsidRPr="00813434">
        <w:rPr>
          <w:i/>
        </w:rPr>
        <w:t>Organizational Citizenship Behavior</w:t>
      </w:r>
      <w:r w:rsidR="000E22D9" w:rsidRPr="00813434">
        <w:t xml:space="preserve">, lingkungan kerja tidak berpengaruh terhadap </w:t>
      </w:r>
      <w:r w:rsidR="00BB30AA" w:rsidRPr="00813434">
        <w:rPr>
          <w:i/>
        </w:rPr>
        <w:t>Organizational Citizenship Behavior</w:t>
      </w:r>
      <w:r w:rsidR="000E22D9" w:rsidRPr="00813434">
        <w:t xml:space="preserve">, kepuasan kerja berpengaruh terhadap </w:t>
      </w:r>
      <w:r w:rsidR="00BB30AA" w:rsidRPr="00813434">
        <w:rPr>
          <w:i/>
        </w:rPr>
        <w:t>Organizational Citizenship Behavior</w:t>
      </w:r>
      <w:r w:rsidR="000E22D9" w:rsidRPr="00813434">
        <w:t xml:space="preserve">. </w:t>
      </w:r>
    </w:p>
    <w:p w:rsidR="004D71AD" w:rsidRPr="00813434" w:rsidRDefault="00747215" w:rsidP="00813434">
      <w:pPr>
        <w:pStyle w:val="ListParagraph"/>
        <w:tabs>
          <w:tab w:val="left" w:pos="709"/>
        </w:tabs>
        <w:spacing w:line="480" w:lineRule="auto"/>
        <w:ind w:left="709" w:hanging="425"/>
        <w:jc w:val="both"/>
        <w:rPr>
          <w:lang w:val="id-ID"/>
        </w:rPr>
      </w:pPr>
      <w:r w:rsidRPr="00813434">
        <w:t>2.</w:t>
      </w:r>
      <w:r w:rsidRPr="00813434">
        <w:tab/>
      </w:r>
      <w:r w:rsidR="003217BD" w:rsidRPr="00813434">
        <w:t xml:space="preserve">Fitria Dwi </w:t>
      </w:r>
      <w:r w:rsidR="005875E7" w:rsidRPr="00813434">
        <w:fldChar w:fldCharType="begin" w:fldLock="1"/>
      </w:r>
      <w:r w:rsidR="00273FBA" w:rsidRPr="00813434">
        <w:instrText>ADDIN CSL_CITATION {"citationItems":[{"id":"ITEM-1","itemData":{"author":[{"dropping-particle":"","family":"Nanda","given":"Fitria. Dwi.","non-dropping-particle":"","parse-names":false,"suffix":""}],"id":"ITEM-1","issued":{"date-parts":[["2020"]]},"publisher-place":"Magelang","title":"Pengaruh Motivasi Kerja dan Lingkungan Kerja Terhadap Organizational Citizenship Behavior dengan Kepuasan Kerja sebagai Variabel Mediasi pada PD. BPR Bank 69 Kabupaten Magelang","type":"report"},"uris":["http://www.mendeley.com/documents/?uuid=38f62944-325b-4621-b1ab-7de03d7fd012"]}],"mendeley":{"formattedCitation":"(Nanda, 2020)","manualFormatting":"Nanda (2020)","plainTextFormattedCitation":"(Nanda, 2020)","previouslyFormattedCitation":"(Nanda, 2020)"},"properties":{"noteIndex":0},"schema":"https://github.com/citation-style-language/schema/raw/master/csl-citation.json"}</w:instrText>
      </w:r>
      <w:r w:rsidR="005875E7" w:rsidRPr="00813434">
        <w:fldChar w:fldCharType="separate"/>
      </w:r>
      <w:r w:rsidR="003217BD" w:rsidRPr="00813434">
        <w:rPr>
          <w:noProof/>
        </w:rPr>
        <w:t>Nanda (2020)</w:t>
      </w:r>
      <w:r w:rsidR="005875E7" w:rsidRPr="00813434">
        <w:fldChar w:fldCharType="end"/>
      </w:r>
      <w:r w:rsidR="00E338BC" w:rsidRPr="00813434">
        <w:t xml:space="preserve">. Meneliti tentang Pengaruh Motivasi Kerja dan Lingkungan Kerja terhadap </w:t>
      </w:r>
      <w:r w:rsidR="00206826" w:rsidRPr="00813434">
        <w:rPr>
          <w:i/>
        </w:rPr>
        <w:t>Organizational Citizenship Behavior</w:t>
      </w:r>
      <w:r w:rsidR="00206826" w:rsidRPr="00813434">
        <w:rPr>
          <w:i/>
          <w:lang w:val="id-ID"/>
        </w:rPr>
        <w:t xml:space="preserve"> </w:t>
      </w:r>
      <w:r w:rsidR="00E338BC" w:rsidRPr="00813434">
        <w:t xml:space="preserve">dengan kepuasan kerja sebagai variabel mediasi pada PD. BPR Bank BAPAS 69 Kabupaten Magelang. Jumlah populasi dan sampel dalam penelitian ini berjumlah 100 responden. Metode analisis yang digunakan adalah </w:t>
      </w:r>
      <w:r w:rsidR="004D71AD" w:rsidRPr="00813434">
        <w:t xml:space="preserve">analisis path dengan menggunakan analisis </w:t>
      </w:r>
      <w:r w:rsidR="00E338BC" w:rsidRPr="00813434">
        <w:t>regresi linear berganda</w:t>
      </w:r>
      <w:r w:rsidR="004D71AD" w:rsidRPr="00813434">
        <w:t>. Hasil penelitian menunjukkan bahwa motivasi kerja memiliki pengaruh positif terhadap kepuasan kerja, lingkungan kerja tidak memiliki pengaruh terhadap kepuasan kerja, motivasi kerja memiliki pengaruh positif terhadap OCB. Lingkungan kerja memiliki pengaruh positif terhadap OCB, kepuasan kerja memiliki pengaruh negatif terhadap OCB, kepuasan kerja tidak memediasi pengaruh motivasi kerja terhadap OCB, kepuasan kerja tidak memediasi pengaruh lingkungan kerja terhadap OCB.</w:t>
      </w:r>
    </w:p>
    <w:p w:rsidR="00351B7F" w:rsidRPr="00351B7F" w:rsidRDefault="00FB19A4" w:rsidP="00351B7F">
      <w:pPr>
        <w:pStyle w:val="ListParagraph"/>
        <w:tabs>
          <w:tab w:val="left" w:pos="709"/>
        </w:tabs>
        <w:spacing w:line="480" w:lineRule="auto"/>
        <w:ind w:left="709" w:hanging="425"/>
        <w:jc w:val="both"/>
        <w:rPr>
          <w:i/>
        </w:rPr>
      </w:pPr>
      <w:r w:rsidRPr="00813434">
        <w:t>3.</w:t>
      </w:r>
      <w:r w:rsidRPr="00813434">
        <w:tab/>
      </w:r>
      <w:r w:rsidR="005875E7" w:rsidRPr="00813434">
        <w:fldChar w:fldCharType="begin" w:fldLock="1"/>
      </w:r>
      <w:r w:rsidR="00172387" w:rsidRPr="00813434">
        <w:instrText>ADDIN CSL_CITATION {"citationItems":[{"id":"ITEM-1","itemData":{"ISBN":"4311412045","author":[{"dropping-particle":"","family":"Angraeni","given":"Leni.","non-dropping-particle":"","parse-names":false,"suffix":""}],"id":"ITEM-1","issued":{"date-parts":[["2019"]]},"publisher-place":"Jakarta","title":"Pengaruh Kepribadian, Lingkungan Kerja, dan Pengembangan Karir Terhadap Organizational Citizenship Behavior (OCB) di PT. Citra Multimedia Indonesia-Jakarta","type":"report"},"uris":["http://www.mendeley.com/documents/?uuid=e2e06843-45e5-4b48-a3de-1f3e79f1184b"]}],"mendeley":{"formattedCitation":"(Angraeni, 2019)","manualFormatting":"Leni Angraeni(2019)","plainTextFormattedCitation":"(Angraeni, 2019)","previouslyFormattedCitation":"(Angraeni, 2019)"},"properties":{"noteIndex":0},"schema":"https://github.com/citation-style-language/schema/raw/master/csl-citation.json"}</w:instrText>
      </w:r>
      <w:r w:rsidR="005875E7" w:rsidRPr="00813434">
        <w:fldChar w:fldCharType="separate"/>
      </w:r>
      <w:r w:rsidR="00273FBA" w:rsidRPr="00813434">
        <w:rPr>
          <w:noProof/>
        </w:rPr>
        <w:t>Len</w:t>
      </w:r>
      <w:r w:rsidR="00DA58AA" w:rsidRPr="00813434">
        <w:rPr>
          <w:noProof/>
        </w:rPr>
        <w:t>i</w:t>
      </w:r>
      <w:r w:rsidR="00273FBA" w:rsidRPr="00813434">
        <w:rPr>
          <w:noProof/>
        </w:rPr>
        <w:t xml:space="preserve"> Angraeni(2019)</w:t>
      </w:r>
      <w:r w:rsidR="005875E7" w:rsidRPr="00813434">
        <w:fldChar w:fldCharType="end"/>
      </w:r>
      <w:r w:rsidR="00273FBA" w:rsidRPr="00813434">
        <w:t xml:space="preserve">. Meneliti tentang Pengaruh Kepribadian, Lingkungan Kerja, dan Pengembangan Karir terhadap </w:t>
      </w:r>
      <w:r w:rsidR="007921D5" w:rsidRPr="00813434">
        <w:rPr>
          <w:i/>
        </w:rPr>
        <w:t>Organizational Citizenship Behavior</w:t>
      </w:r>
      <w:r w:rsidR="007921D5" w:rsidRPr="00813434">
        <w:rPr>
          <w:i/>
          <w:lang w:val="id-ID"/>
        </w:rPr>
        <w:t xml:space="preserve"> </w:t>
      </w:r>
      <w:r w:rsidR="00C723B2" w:rsidRPr="00813434">
        <w:t xml:space="preserve">(OCB) </w:t>
      </w:r>
      <w:r w:rsidR="00273FBA" w:rsidRPr="00813434">
        <w:t xml:space="preserve">di PT. Citra Multemedia Indonesia-Jakarta. Jumlah populasi dan sampel adalah 117 responden. Metode analisis yang </w:t>
      </w:r>
      <w:r w:rsidR="00273FBA" w:rsidRPr="00813434">
        <w:lastRenderedPageBreak/>
        <w:t xml:space="preserve">digunakan adalah Partial Least Square (PLS). Hasil Penelitian ini menunjukkan bahwa variabel kepribadian berpengaruh positif dan signifikan terhadap </w:t>
      </w:r>
      <w:r w:rsidR="00BB30AA" w:rsidRPr="00813434">
        <w:rPr>
          <w:i/>
        </w:rPr>
        <w:t>Organizational Citizenship Behavior</w:t>
      </w:r>
      <w:r w:rsidR="00273FBA" w:rsidRPr="00813434">
        <w:t xml:space="preserve">, Lingkungan kerja berpengaruh positif dan signifikan terhadap </w:t>
      </w:r>
      <w:r w:rsidR="00BB30AA" w:rsidRPr="00813434">
        <w:rPr>
          <w:i/>
        </w:rPr>
        <w:t>Organizational Citizenship Behavior</w:t>
      </w:r>
      <w:r w:rsidR="00273FBA" w:rsidRPr="00813434">
        <w:t xml:space="preserve">, pengembangan karir berpengaruh positif dan signifikan terhadap </w:t>
      </w:r>
      <w:r w:rsidR="00BB30AA" w:rsidRPr="00813434">
        <w:rPr>
          <w:i/>
        </w:rPr>
        <w:t>Organizational Citizenship Behavior</w:t>
      </w:r>
      <w:r w:rsidR="00245EC2" w:rsidRPr="00813434">
        <w:rPr>
          <w:i/>
          <w:lang w:val="id-ID"/>
        </w:rPr>
        <w:t>.</w:t>
      </w:r>
    </w:p>
    <w:p w:rsidR="0083094F" w:rsidRPr="00813434" w:rsidRDefault="00351B7F" w:rsidP="00813434">
      <w:pPr>
        <w:pStyle w:val="ListParagraph"/>
        <w:tabs>
          <w:tab w:val="left" w:pos="709"/>
        </w:tabs>
        <w:spacing w:line="240" w:lineRule="auto"/>
        <w:ind w:left="709" w:hanging="709"/>
        <w:jc w:val="both"/>
        <w:rPr>
          <w:b/>
        </w:rPr>
      </w:pPr>
      <w:r>
        <w:rPr>
          <w:b/>
        </w:rPr>
        <w:t>2.1.12</w:t>
      </w:r>
      <w:r w:rsidR="0083094F" w:rsidRPr="00813434">
        <w:rPr>
          <w:b/>
        </w:rPr>
        <w:t>.</w:t>
      </w:r>
      <w:r w:rsidR="0083094F" w:rsidRPr="00813434">
        <w:rPr>
          <w:b/>
        </w:rPr>
        <w:tab/>
        <w:t xml:space="preserve">Hubungan Pengembangan Karir dan Lingkungan Kerja dengan </w:t>
      </w:r>
      <w:r w:rsidR="0083094F" w:rsidRPr="00813434">
        <w:rPr>
          <w:b/>
          <w:i/>
        </w:rPr>
        <w:t>Organizational Citizenship Behavior</w:t>
      </w:r>
      <w:r w:rsidR="0083094F" w:rsidRPr="00813434">
        <w:rPr>
          <w:b/>
        </w:rPr>
        <w:t xml:space="preserve"> (OCB)</w:t>
      </w:r>
    </w:p>
    <w:p w:rsidR="0083094F" w:rsidRPr="00813434" w:rsidRDefault="0083094F" w:rsidP="00813434">
      <w:pPr>
        <w:pStyle w:val="ListParagraph"/>
        <w:tabs>
          <w:tab w:val="left" w:pos="709"/>
        </w:tabs>
        <w:spacing w:line="240" w:lineRule="auto"/>
        <w:ind w:left="709" w:hanging="709"/>
        <w:jc w:val="both"/>
        <w:rPr>
          <w:b/>
        </w:rPr>
      </w:pPr>
    </w:p>
    <w:p w:rsidR="0083094F" w:rsidRPr="00813434" w:rsidRDefault="0083094F" w:rsidP="00813434">
      <w:pPr>
        <w:pStyle w:val="ListParagraph"/>
        <w:tabs>
          <w:tab w:val="left" w:pos="284"/>
          <w:tab w:val="left" w:pos="709"/>
        </w:tabs>
        <w:spacing w:line="240" w:lineRule="auto"/>
        <w:ind w:left="709" w:hanging="709"/>
        <w:jc w:val="both"/>
        <w:rPr>
          <w:b/>
        </w:rPr>
      </w:pPr>
      <w:r w:rsidRPr="00813434">
        <w:rPr>
          <w:b/>
        </w:rPr>
        <w:tab/>
        <w:t>1.</w:t>
      </w:r>
      <w:r w:rsidRPr="00813434">
        <w:rPr>
          <w:b/>
        </w:rPr>
        <w:tab/>
        <w:t xml:space="preserve">Hubungan Pengembangan Karir dengan </w:t>
      </w:r>
      <w:r w:rsidRPr="00813434">
        <w:rPr>
          <w:b/>
          <w:i/>
        </w:rPr>
        <w:t>Organizational Citizenship Behavior</w:t>
      </w:r>
      <w:r w:rsidRPr="00813434">
        <w:rPr>
          <w:b/>
        </w:rPr>
        <w:t xml:space="preserve"> (OCB)</w:t>
      </w:r>
    </w:p>
    <w:p w:rsidR="00E80F25" w:rsidRPr="00813434" w:rsidRDefault="00E80F25" w:rsidP="00813434">
      <w:pPr>
        <w:pStyle w:val="ListParagraph"/>
        <w:spacing w:line="240" w:lineRule="auto"/>
        <w:ind w:left="284" w:firstLine="425"/>
        <w:jc w:val="both"/>
        <w:rPr>
          <w:b/>
        </w:rPr>
      </w:pPr>
      <w:r w:rsidRPr="00813434">
        <w:rPr>
          <w:b/>
        </w:rPr>
        <w:tab/>
      </w:r>
    </w:p>
    <w:p w:rsidR="00AC3BB2" w:rsidRPr="00813434" w:rsidRDefault="005875E7" w:rsidP="00813434">
      <w:pPr>
        <w:pStyle w:val="ListParagraph"/>
        <w:spacing w:line="480" w:lineRule="auto"/>
        <w:ind w:left="284" w:firstLine="425"/>
        <w:jc w:val="both"/>
      </w:pPr>
      <w:r w:rsidRPr="00813434">
        <w:rPr>
          <w:b/>
        </w:rPr>
        <w:fldChar w:fldCharType="begin" w:fldLock="1"/>
      </w:r>
      <w:r w:rsidR="00EA54AF" w:rsidRPr="00813434">
        <w:rPr>
          <w:b/>
        </w:rPr>
        <w:instrText>ADDIN CSL_CITATION {"citationItems":[{"id":"ITEM-1","itemData":{"ISSN":"2460-5328","abstract":"Predicting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increaseSafitri, Farita Dian Sofa. “Pengaruh Pengembangan Karir Terhadap Motivasi Kerja Karyawan Melalui Kepuasan Kerja.” Management and Business Review, 2018. https://doi.org/10.21067/mbr.v2i1.4731.d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approach.","author":[{"dropping-particle":"","family":"Alif","given":"A.","non-dropping-particle":"","parse-names":false,"suffix":""}],"container-title":"MIX: Jurnal Ilmiah Manajemen","id":"ITEM-1","issue":"2","issued":{"date-parts":[["2015"]]},"page":"152573","title":"Pengaruh Motivasi Kerja, Pengembangan Karir Dan Lingkungan Kerja Terhadap Organizational Citizenship Behavior (Ocb) Dengan Kepuasan Kerja Sebagai Variabel Intervening Pada Perusahaan Terminal Lpg","type":"article-journal","volume":"5"},"uris":["http://www.mendeley.com/documents/?uuid=3cb4eef5-761a-42df-a32d-c8532bed35ab"]}],"mendeley":{"formattedCitation":"(Alif, 2015)","manualFormatting":"Alif, (2015)","plainTextFormattedCitation":"(Alif, 2015)","previouslyFormattedCitation":"(Alif, 2015)"},"properties":{"noteIndex":0},"schema":"https://github.com/citation-style-language/schema/raw/master/csl-citation.json"}</w:instrText>
      </w:r>
      <w:r w:rsidRPr="00813434">
        <w:rPr>
          <w:b/>
        </w:rPr>
        <w:fldChar w:fldCharType="separate"/>
      </w:r>
      <w:r w:rsidR="0064752D" w:rsidRPr="00813434">
        <w:rPr>
          <w:noProof/>
        </w:rPr>
        <w:t>Alif, (2015)</w:t>
      </w:r>
      <w:r w:rsidRPr="00813434">
        <w:rPr>
          <w:b/>
        </w:rPr>
        <w:fldChar w:fldCharType="end"/>
      </w:r>
      <w:r w:rsidR="0064752D" w:rsidRPr="00813434">
        <w:rPr>
          <w:b/>
        </w:rPr>
        <w:t xml:space="preserve"> </w:t>
      </w:r>
      <w:r w:rsidR="0064752D" w:rsidRPr="00813434">
        <w:t xml:space="preserve">berpandangan bahwa </w:t>
      </w:r>
      <w:r w:rsidR="0064752D" w:rsidRPr="00813434">
        <w:rPr>
          <w:i/>
        </w:rPr>
        <w:t xml:space="preserve">Organizational Citizenship Behavior </w:t>
      </w:r>
      <w:r w:rsidR="0064752D" w:rsidRPr="00813434">
        <w:t xml:space="preserve">dapat dikaitkan dengan minat terhadap organisasi., hal ini dapat ditampilkan tidak hanya menyangkut dengan kewajiban mereka, tetapi dalam upayanya membantu rekan kerja. Seorang karyawan yang melakukan hal tersebut, organisasi tidak memberikan imbalan yang menyangkut dengan imbalan finasial pada karyawan, namun perilaku tersebut menjadi rekomendasi bagi organisasi perusahaan untuk melakukan langka dalam menaikkan jabatan dan promosi bagi karyawan. </w:t>
      </w:r>
      <w:r w:rsidR="00EA54AF" w:rsidRPr="00813434">
        <w:t xml:space="preserve">Pengembangan karir adalah untuk meningkatkan efektivitas kerja agar supaya karyawan memiliki kemampuan untuk memberikan dan menunjukkan kontribusi secara maksimal dan terbaik bagi tujuan bisnis organisasi perusahaan Nawawi </w:t>
      </w:r>
      <w:r w:rsidRPr="00813434">
        <w:fldChar w:fldCharType="begin" w:fldLock="1"/>
      </w:r>
      <w:r w:rsidR="00EA54AF" w:rsidRPr="00813434">
        <w:instrText>ADDIN CSL_CITATION {"citationItems":[{"id":"ITEM-1","itemData":{"ISBN":"1472-0701","ISSN":"1829-8486","abstract":"ABSTRACTResearch conducted at Hotel The Samaya Ubud Bali aims to determine the influence of organizational culture on organizational commitment. To determine the effect of career development on organizational commitment. To know the influence of job insecurity on organizational commitment. To know the effect of organizational commitment to OCB. To know the effect of organization culture to OCB. To identify the influence of career development on OCB. To know the influence of job insecurity on OCB. Data collection using questionnaire. Sampling technique using non probability sampling with sample saturated as many as 130 respondents. Data analysis technique used in this research is by using SEM (Structural Equation Modeling) with program of AMOS for Windows version 22. The result of research shows the influence of latent variable organizational culture (X1) to the latent variable organizational commitment (Y1) is positively significant. The influence of latent variable career development (X2) on the latent variable organizational commitment (Y1) is positively significant. The influence of latent variable Job Insecurity (X3) to the latent variable organizational commitment (Y1) is negatively significant. The influence of the latent variable organizational commitment (Y1) to the latent variable OCB (Y2) is positively significant. The influence of latent variable culture organization (X1) to latent variable OCB (Y2) is positively significant. The influence of latent variable career development (X2) on OCB latent variable (Y2) is positively significant. The influence of latent variable job insecurity (X3) to the latent variable OCB (Y2) is negatively significant.","author":[{"dropping-particle":"","family":"Udayani","given":"Ni Luh putu Krishna","non-dropping-particle":"","parse-names":false,"suffix":""},{"dropping-particle":"","family":"Sunariani","given":"Ni nyoman","non-dropping-particle":"","parse-names":false,"suffix":""}],"container-title":"Jurnal Manajemen dan Bisnis","id":"ITEM-1","issue":"2","issued":{"date-parts":[["2018"]]},"page":"151-174","title":"Budaya organisasi, pengembangan karir,job insecurity terhadap organisational citizenship behaviour dengan komitmen organisasional sebagai variabel intervening","type":"article-journal","volume":"15"},"uris":["http://www.mendeley.com/documents/?uuid=88892cdf-5a30-4807-b6a8-ec6c4ac927ca"]}],"mendeley":{"formattedCitation":"(Udayani &amp; Sunariani, 2018)","plainTextFormattedCitation":"(Udayani &amp; Sunariani, 2018)"},"properties":{"noteIndex":0},"schema":"https://github.com/citation-style-language/schema/raw/master/csl-citation.json"}</w:instrText>
      </w:r>
      <w:r w:rsidRPr="00813434">
        <w:fldChar w:fldCharType="separate"/>
      </w:r>
      <w:r w:rsidR="00EA54AF" w:rsidRPr="00813434">
        <w:rPr>
          <w:noProof/>
        </w:rPr>
        <w:t>(Udayani &amp; Sunariani, 2018)</w:t>
      </w:r>
      <w:r w:rsidRPr="00813434">
        <w:fldChar w:fldCharType="end"/>
      </w:r>
    </w:p>
    <w:p w:rsidR="00AC3BB2" w:rsidRPr="00813434" w:rsidRDefault="00AC3BB2" w:rsidP="00813434">
      <w:pPr>
        <w:pStyle w:val="ListParagraph"/>
        <w:spacing w:line="480" w:lineRule="auto"/>
        <w:ind w:left="284" w:firstLine="425"/>
        <w:jc w:val="both"/>
      </w:pPr>
    </w:p>
    <w:p w:rsidR="00AC3BB2" w:rsidRPr="00813434" w:rsidRDefault="00AC3BB2" w:rsidP="00813434">
      <w:pPr>
        <w:pStyle w:val="ListParagraph"/>
        <w:spacing w:line="480" w:lineRule="auto"/>
        <w:ind w:left="284" w:firstLine="425"/>
        <w:jc w:val="both"/>
      </w:pPr>
    </w:p>
    <w:p w:rsidR="0083094F" w:rsidRPr="00813434" w:rsidRDefault="0083094F" w:rsidP="00813434">
      <w:pPr>
        <w:pStyle w:val="ListParagraph"/>
        <w:tabs>
          <w:tab w:val="left" w:pos="284"/>
          <w:tab w:val="left" w:pos="709"/>
        </w:tabs>
        <w:spacing w:line="240" w:lineRule="auto"/>
        <w:ind w:left="709" w:hanging="709"/>
        <w:jc w:val="both"/>
        <w:rPr>
          <w:b/>
        </w:rPr>
      </w:pPr>
      <w:r w:rsidRPr="00813434">
        <w:rPr>
          <w:b/>
        </w:rPr>
        <w:lastRenderedPageBreak/>
        <w:tab/>
        <w:t>2.</w:t>
      </w:r>
      <w:r w:rsidRPr="00813434">
        <w:rPr>
          <w:b/>
        </w:rPr>
        <w:tab/>
        <w:t xml:space="preserve">Hubungan Lingkungan Kerja terhadap </w:t>
      </w:r>
      <w:r w:rsidRPr="00813434">
        <w:rPr>
          <w:b/>
          <w:i/>
        </w:rPr>
        <w:t>Organizational Citizenship Behavior</w:t>
      </w:r>
      <w:r w:rsidRPr="00813434">
        <w:rPr>
          <w:b/>
        </w:rPr>
        <w:t xml:space="preserve"> (OCB)</w:t>
      </w:r>
    </w:p>
    <w:p w:rsidR="0083094F" w:rsidRPr="00813434" w:rsidRDefault="0083094F" w:rsidP="00813434">
      <w:pPr>
        <w:pStyle w:val="ListParagraph"/>
        <w:tabs>
          <w:tab w:val="left" w:pos="426"/>
          <w:tab w:val="left" w:pos="709"/>
        </w:tabs>
        <w:spacing w:line="240" w:lineRule="auto"/>
        <w:ind w:left="709" w:hanging="709"/>
        <w:jc w:val="both"/>
        <w:rPr>
          <w:b/>
        </w:rPr>
      </w:pPr>
      <w:r w:rsidRPr="00813434">
        <w:rPr>
          <w:b/>
        </w:rPr>
        <w:tab/>
      </w:r>
      <w:r w:rsidRPr="00813434">
        <w:rPr>
          <w:b/>
        </w:rPr>
        <w:tab/>
      </w:r>
      <w:r w:rsidRPr="00813434">
        <w:rPr>
          <w:b/>
        </w:rPr>
        <w:tab/>
      </w:r>
    </w:p>
    <w:p w:rsidR="00DA58AA" w:rsidRPr="00813434" w:rsidRDefault="0083094F" w:rsidP="00813434">
      <w:pPr>
        <w:pStyle w:val="ListParagraph"/>
        <w:spacing w:line="480" w:lineRule="auto"/>
        <w:ind w:left="284" w:firstLine="425"/>
        <w:jc w:val="both"/>
      </w:pPr>
      <w:r w:rsidRPr="00813434">
        <w:rPr>
          <w:i/>
        </w:rPr>
        <w:t xml:space="preserve">Organizational Citizenship Behavior </w:t>
      </w:r>
      <w:r w:rsidRPr="00813434">
        <w:t xml:space="preserve">memiliki pengaruh yang baik bagi lingkungan kerja para karyawan dalam organisasi. Lingkungan kerja yang kondusif bisa meningkatkan </w:t>
      </w:r>
      <w:r w:rsidR="00172387" w:rsidRPr="00813434">
        <w:t xml:space="preserve">kinerja karyawan begitupun sebaliknya, lingkungan kerja yang dilihat tidak memadai akan dapat menurunkan kinerja para karyawan </w:t>
      </w:r>
      <w:r w:rsidR="005875E7" w:rsidRPr="00813434">
        <w:fldChar w:fldCharType="begin" w:fldLock="1"/>
      </w:r>
      <w:r w:rsidR="00E80F25" w:rsidRPr="00813434">
        <w:instrText>ADDIN CSL_CITATION {"citationItems":[{"id":"ITEM-1","itemData":{"author":[{"dropping-particle":"","family":"Nanda","given":"Fitria. Dwi.","non-dropping-particle":"","parse-names":false,"suffix":""}],"id":"ITEM-1","issued":{"date-parts":[["2020"]]},"publisher-place":"Magelang","title":"Pengaruh Motivasi Kerja dan Lingkungan Kerja Terhadap Organizational Citizenship Behavior dengan Kepuasan Kerja sebagai Variabel Mediasi pada PD. BPR Bank 69 Kabupaten Magelang","type":"report"},"uris":["http://www.mendeley.com/documents/?uuid=38f62944-325b-4621-b1ab-7de03d7fd012"]}],"mendeley":{"formattedCitation":"(Nanda, 2020)","plainTextFormattedCitation":"(Nanda, 2020)","previouslyFormattedCitation":"(Nanda, 2020)"},"properties":{"noteIndex":0},"schema":"https://github.com/citation-style-language/schema/raw/master/csl-citation.json"}</w:instrText>
      </w:r>
      <w:r w:rsidR="005875E7" w:rsidRPr="00813434">
        <w:fldChar w:fldCharType="separate"/>
      </w:r>
      <w:r w:rsidR="00172387" w:rsidRPr="00813434">
        <w:rPr>
          <w:noProof/>
        </w:rPr>
        <w:t>(Nanda, 2020)</w:t>
      </w:r>
      <w:r w:rsidR="005875E7" w:rsidRPr="00813434">
        <w:fldChar w:fldCharType="end"/>
      </w:r>
      <w:r w:rsidR="00172387" w:rsidRPr="00813434">
        <w:t>. Pandangan</w:t>
      </w:r>
      <w:r w:rsidR="00E80F25" w:rsidRPr="00813434">
        <w:t xml:space="preserve"> Kailola </w:t>
      </w:r>
      <w:r w:rsidR="005875E7" w:rsidRPr="00813434">
        <w:fldChar w:fldCharType="begin" w:fldLock="1"/>
      </w:r>
      <w:r w:rsidR="0064752D" w:rsidRPr="00813434">
        <w:instrText>ADDIN CSL_CITATION {"citationItems":[{"id":"ITEM-1","itemData":{"author":[{"dropping-particle":"","family":"Dwi. Susilo.","given":"Ari. Muhardono","non-dropping-particle":"","parse-names":false,"suffix":""}],"container-title":"Jurnal Ekonomi dan Bisnis","id":"ITEM-1","issue":"2","issued":{"date-parts":[["2021"]]},"page":"95-102","title":"Analisis Pengaruh Motivasi Kerja, Lingkungan Kerja dan Kompensasi terhadap Organizational Citizenship Behavior (OCB) Tenaga Pendidik","type":"article-journal","volume":"24"},"uris":["http://www.mendeley.com/documents/?uuid=51ca0486-ebf4-4f5f-868e-37106cf75fb5"]}],"mendeley":{"formattedCitation":"(Dwi. Susilo., 2021)","plainTextFormattedCitation":"(Dwi. Susilo., 2021)","previouslyFormattedCitation":"(Dwi. Susilo., 2021)"},"properties":{"noteIndex":0},"schema":"https://github.com/citation-style-language/schema/raw/master/csl-citation.json"}</w:instrText>
      </w:r>
      <w:r w:rsidR="005875E7" w:rsidRPr="00813434">
        <w:fldChar w:fldCharType="separate"/>
      </w:r>
      <w:r w:rsidR="00E80F25" w:rsidRPr="00813434">
        <w:rPr>
          <w:noProof/>
        </w:rPr>
        <w:t>(Dwi. Susilo., 2021)</w:t>
      </w:r>
      <w:r w:rsidR="005875E7" w:rsidRPr="00813434">
        <w:fldChar w:fldCharType="end"/>
      </w:r>
      <w:r w:rsidR="00E80F25" w:rsidRPr="00813434">
        <w:t xml:space="preserve"> menyatakan bahwa</w:t>
      </w:r>
      <w:r w:rsidR="00172387" w:rsidRPr="00813434">
        <w:t xml:space="preserve"> tingginya </w:t>
      </w:r>
      <w:r w:rsidR="00172387" w:rsidRPr="00813434">
        <w:rPr>
          <w:i/>
        </w:rPr>
        <w:t xml:space="preserve">Organizational Citizenship Behavior </w:t>
      </w:r>
      <w:r w:rsidR="00172387" w:rsidRPr="00813434">
        <w:t>dalam setiap diri para tenaga medis atau tenaga kerja</w:t>
      </w:r>
      <w:r w:rsidR="00E80F25" w:rsidRPr="00813434">
        <w:t xml:space="preserve"> pada bagian kesehatan dapat mengindikasikan adanya lingkungan kerja tempat mereka bekerja sudah sesuai dengan kondisi yang dibutuhkan</w:t>
      </w:r>
    </w:p>
    <w:p w:rsidR="00E45A80" w:rsidRPr="00813434" w:rsidRDefault="00E45A80" w:rsidP="00813434">
      <w:pPr>
        <w:pStyle w:val="ListParagraph"/>
        <w:tabs>
          <w:tab w:val="left" w:pos="709"/>
        </w:tabs>
        <w:spacing w:line="480" w:lineRule="auto"/>
        <w:ind w:left="0"/>
        <w:jc w:val="both"/>
        <w:rPr>
          <w:b/>
        </w:rPr>
      </w:pPr>
      <w:r w:rsidRPr="00813434">
        <w:rPr>
          <w:b/>
        </w:rPr>
        <w:t>2.2.</w:t>
      </w:r>
      <w:r w:rsidRPr="00813434">
        <w:rPr>
          <w:b/>
        </w:rPr>
        <w:tab/>
        <w:t>Kerangka Pemikiran</w:t>
      </w:r>
    </w:p>
    <w:p w:rsidR="00067CE7" w:rsidRPr="00813434" w:rsidRDefault="00E45A80" w:rsidP="00813434">
      <w:pPr>
        <w:pStyle w:val="ListParagraph"/>
        <w:tabs>
          <w:tab w:val="left" w:pos="709"/>
        </w:tabs>
        <w:spacing w:line="480" w:lineRule="auto"/>
        <w:ind w:left="284" w:firstLine="425"/>
        <w:jc w:val="both"/>
      </w:pPr>
      <w:r w:rsidRPr="00813434">
        <w:rPr>
          <w:b/>
        </w:rPr>
        <w:tab/>
      </w:r>
      <w:r w:rsidR="0026031D" w:rsidRPr="00813434">
        <w:t>Organisasi membutuhkan pegawai yang memiliki sikap untuk membantu dalam penyelasaian tugas-tugas yang diamanahkan kepadanya. Kerelaan untuk membantu sesama teman tanpa mengharapkan kontribusi dari organisasi adalah masuk dalam lingkup perilaku kewarganegaraan yang baik.</w:t>
      </w:r>
      <w:r w:rsidR="00806BA0" w:rsidRPr="00813434">
        <w:t xml:space="preserve"> Perilaku kewarganegaraan yang disebut juga seb</w:t>
      </w:r>
      <w:r w:rsidR="00304A79" w:rsidRPr="00813434">
        <w:t>a</w:t>
      </w:r>
      <w:r w:rsidR="00806BA0" w:rsidRPr="00813434">
        <w:t xml:space="preserve">gai </w:t>
      </w:r>
      <w:r w:rsidR="00206826" w:rsidRPr="00813434">
        <w:rPr>
          <w:i/>
        </w:rPr>
        <w:t xml:space="preserve">Organizational </w:t>
      </w:r>
      <w:r w:rsidR="00206826" w:rsidRPr="00813434">
        <w:rPr>
          <w:i/>
          <w:lang w:val="id-ID"/>
        </w:rPr>
        <w:t>C</w:t>
      </w:r>
      <w:r w:rsidR="00206826" w:rsidRPr="00813434">
        <w:rPr>
          <w:i/>
        </w:rPr>
        <w:t>itizenship Behavior</w:t>
      </w:r>
      <w:r w:rsidR="00206826" w:rsidRPr="00813434">
        <w:t xml:space="preserve"> </w:t>
      </w:r>
      <w:r w:rsidR="00806BA0" w:rsidRPr="00813434">
        <w:t xml:space="preserve">yang baik bisa dilihat dari seberapa besar pengembangan karir dan lingkungan kerja yang baik dalam organisasi. Okurame </w:t>
      </w:r>
      <w:r w:rsidR="005875E7" w:rsidRPr="00813434">
        <w:fldChar w:fldCharType="begin" w:fldLock="1"/>
      </w:r>
      <w:r w:rsidR="00007116" w:rsidRPr="00813434">
        <w:instrText>ADDIN CSL_CITATION {"citationItems":[{"id":"ITEM-1","itemData":{"ISSN":"2460-5328","abstract":"Predicting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increaseSafitri, Farita Dian Sofa. “Pengaruh Pengembangan Karir Terhadap Motivasi Kerja Karyawan Melalui Kepuasan Kerja.” Management and Business Review, 2018. https://doi.org/10.21067/mbr.v2i1.4731.d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approach.","author":[{"dropping-particle":"","family":"Alif","given":"A.","non-dropping-particle":"","parse-names":false,"suffix":""}],"container-title":"MIX: Jurnal Ilmiah Manajemen","id":"ITEM-1","issue":"2","issued":{"date-parts":[["2015"]]},"page":"152573","title":"Pengaruh Motivasi Kerja, Pengembangan Karir Dan Lingkungan Kerja Terhadap Organizational Citizenship Behavior (Ocb) Dengan Kepuasan Kerja Sebagai Variabel Intervening Pada Perusahaan Terminal Lpg","type":"article-journal","volume":"5"},"uris":["http://www.mendeley.com/documents/?uuid=3cb4eef5-761a-42df-a32d-c8532bed35ab"]}],"mendeley":{"formattedCitation":"(Alif, 2015)","manualFormatting":"(Alif, 2015:293)","plainTextFormattedCitation":"(Alif, 2015)","previouslyFormattedCitation":"(Alif, 2015)"},"properties":{"noteIndex":0},"schema":"https://github.com/citation-style-language/schema/raw/master/csl-citation.json"}</w:instrText>
      </w:r>
      <w:r w:rsidR="005875E7" w:rsidRPr="00813434">
        <w:fldChar w:fldCharType="separate"/>
      </w:r>
      <w:r w:rsidR="00806BA0" w:rsidRPr="00813434">
        <w:rPr>
          <w:noProof/>
        </w:rPr>
        <w:t>(Alif, 2015:293)</w:t>
      </w:r>
      <w:r w:rsidR="005875E7" w:rsidRPr="00813434">
        <w:fldChar w:fldCharType="end"/>
      </w:r>
      <w:r w:rsidR="00206826" w:rsidRPr="00813434">
        <w:rPr>
          <w:lang w:val="id-ID"/>
        </w:rPr>
        <w:t xml:space="preserve"> </w:t>
      </w:r>
      <w:r w:rsidR="00007116" w:rsidRPr="00813434">
        <w:t xml:space="preserve">melakukan penelitian mengenai penagruh pengembangan karir terhadap OCB kepada para karyawan yang berjumlah 72 untuk supervisior dan 182 subordinat dibeberapa cabang bank di Negiria. Hasilnya adalah </w:t>
      </w:r>
      <w:r w:rsidR="007921D5" w:rsidRPr="00813434">
        <w:rPr>
          <w:i/>
        </w:rPr>
        <w:t>Career Growth Prospec</w:t>
      </w:r>
      <w:r w:rsidR="005C2D52" w:rsidRPr="00813434">
        <w:rPr>
          <w:i/>
          <w:lang w:val="id-ID"/>
        </w:rPr>
        <w:t xml:space="preserve">t </w:t>
      </w:r>
      <w:r w:rsidR="007921D5" w:rsidRPr="00813434">
        <w:t xml:space="preserve"> </w:t>
      </w:r>
      <w:r w:rsidR="00007116" w:rsidRPr="00813434">
        <w:t xml:space="preserve">(CGP) berpengaruh terhadap OCB. Disamping itu menurut Podsakoff et al </w:t>
      </w:r>
      <w:r w:rsidR="005875E7" w:rsidRPr="00813434">
        <w:lastRenderedPageBreak/>
        <w:fldChar w:fldCharType="begin" w:fldLock="1"/>
      </w:r>
      <w:r w:rsidR="00067CE7" w:rsidRPr="00813434">
        <w:instrText>ADDIN CSL_CITATION {"citationItems":[{"id":"ITEM-1","itemData":{"author":[{"dropping-particle":"","family":"Priyandini","given":"Lathifah","non-dropping-particle":"","parse-names":false,"suffix":""},{"dropping-particle":"","family":"Nurweni","given":"Hari","non-dropping-particle":"","parse-names":false,"suffix":""},{"dropping-particle":"","family":"Hartati","given":"Retno","non-dropping-particle":"","parse-names":false,"suffix":""}],"id":"ITEM-1","issue":"2","issued":{"date-parts":[["2020"]]},"page":"153-162","title":"Pengaruh Komitmen Organisasi , Lingkungan Kerja , dan Motivasi Terhadap Organizational Citizenship Behavior ( OCB ) Karyawan PT Sport Glove Indonesia Cabang Wonosari","type":"article-journal","volume":"1"},"uris":["http://www.mendeley.com/documents/?uuid=a8959111-0e71-465f-af97-6a3df904df37"]}],"mendeley":{"formattedCitation":"(Priyandini et al., 2020)","manualFormatting":"(Priyandini et al., 2020:154)","plainTextFormattedCitation":"(Priyandini et al., 2020)","previouslyFormattedCitation":"(Priyandini et al., 2020)"},"properties":{"noteIndex":0},"schema":"https://github.com/citation-style-language/schema/raw/master/csl-citation.json"}</w:instrText>
      </w:r>
      <w:r w:rsidR="005875E7" w:rsidRPr="00813434">
        <w:fldChar w:fldCharType="separate"/>
      </w:r>
      <w:r w:rsidR="00007116" w:rsidRPr="00813434">
        <w:rPr>
          <w:noProof/>
        </w:rPr>
        <w:t>(Priyandini et al., 2020:154)</w:t>
      </w:r>
      <w:r w:rsidR="005875E7" w:rsidRPr="00813434">
        <w:fldChar w:fldCharType="end"/>
      </w:r>
      <w:r w:rsidR="00007116" w:rsidRPr="00813434">
        <w:t xml:space="preserve"> lingkungan kerja dapat mempengaruhi </w:t>
      </w:r>
      <w:r w:rsidR="0041116C" w:rsidRPr="00813434">
        <w:t xml:space="preserve">OCB. </w:t>
      </w:r>
      <w:r w:rsidR="005C2D52" w:rsidRPr="00813434">
        <w:rPr>
          <w:i/>
        </w:rPr>
        <w:t>Organizational Citizenship Behavior</w:t>
      </w:r>
      <w:r w:rsidR="005C2D52" w:rsidRPr="00813434">
        <w:rPr>
          <w:i/>
          <w:lang w:val="id-ID"/>
        </w:rPr>
        <w:t xml:space="preserve"> </w:t>
      </w:r>
      <w:r w:rsidR="0041116C" w:rsidRPr="00813434">
        <w:t>lebih banyak ditentukan oleh kepemimpinan dan karakteristik lingkungan kerja dari pada oleh kepriba</w:t>
      </w:r>
      <w:r w:rsidR="00067CE7" w:rsidRPr="00813434">
        <w:t xml:space="preserve">dian pekerja Wibowo </w:t>
      </w:r>
      <w:r w:rsidR="005875E7" w:rsidRPr="00813434">
        <w:fldChar w:fldCharType="begin" w:fldLock="1"/>
      </w:r>
      <w:r w:rsidR="00F61371" w:rsidRPr="00813434">
        <w:instrText>ADDIN CSL_CITATION {"citationItems":[{"id":"ITEM-1","itemData":{"abstract":"This study is explanatory research. The purpose of this study is toanalyze and to explain the effect of: Job Characteristics toward Work Environment, Job Stress, Job Satisfaction and Organizational Citizenship Behavior (OCB). Work Environment toward Job Stress, Job Satisfaction and OCB. Job Stress toward Job Satisfaction and OCB; Job Satisfaction toward OCB. The population of this research consists of 39 non-medical personnel and 170 medical officer who work in District Public Hospital of Karel Saidsuitubun Langgur. The sampling in this research is random sampling technique that is continued by using the proportionate random sampling. Therefore, the size of the sample consists of 26 non-medical personnel and 111 medical officer. The data collecting technique is questionnaire.The result of this study shows: (1) Job characteristics have significant effect toward Work Environment, (2) Job Characteristics have significant effect toward job stress, (3) Job Chraracteristics do not have significant effect toward Job Satisfaction, (4) Job Characteristics do not have significant effect toward OCB, (5) Work Environment has significant effect toward Job Stress, (6) Work Environment has significant effect toward Job Satisfaction, (7) Work Environment has significant effect toward OCB, (8) Job Stress has significant effect toward Job Satisfaction, (9) Job Stress has significant effect toward OCB, (10) Job Satisfaction has significant effect toward OCB.","author":[{"dropping-particle":"","family":"Rahajaan","given":"Thomas E.V.","non-dropping-particle":"","parse-names":false,"suffix":""},{"dropping-particle":"","family":"Swasto","given":"Bambang","non-dropping-particle":"","parse-names":false,"suffix":""},{"dropping-particle":"","family":"Rahardjo","given":"Kusdi","non-dropping-particle":"","parse-names":false,"suffix":""}],"container-title":"Jurnal Pengumpulan Data","id":"ITEM-1","issue":"2","issued":{"date-parts":[["2016"]]},"page":"104-116","title":"Pengaruh Karakteristik Pekerjaan terhadap Lingkungan Kerja, Stres Kerja, Kepuasan Kerja dan Organizational Citizenship Behavior","type":"article-journal","volume":"6"},"uris":["http://www.mendeley.com/documents/?uuid=fdab884b-589a-4f26-8504-7431747e8aa0"]}],"mendeley":{"formattedCitation":"(Rahajaan et al., 2016)","manualFormatting":"(Rahajaan et al., 2016:108)","plainTextFormattedCitation":"(Rahajaan et al., 2016)","previouslyFormattedCitation":"(Rahajaan et al., 2016)"},"properties":{"noteIndex":0},"schema":"https://github.com/citation-style-language/schema/raw/master/csl-citation.json"}</w:instrText>
      </w:r>
      <w:r w:rsidR="005875E7" w:rsidRPr="00813434">
        <w:fldChar w:fldCharType="separate"/>
      </w:r>
      <w:r w:rsidR="00067CE7" w:rsidRPr="00813434">
        <w:rPr>
          <w:noProof/>
        </w:rPr>
        <w:t>(Rahajaan et al., 2016:108)</w:t>
      </w:r>
      <w:r w:rsidR="005875E7" w:rsidRPr="00813434">
        <w:fldChar w:fldCharType="end"/>
      </w:r>
      <w:r w:rsidR="00067CE7" w:rsidRPr="00813434">
        <w:t>.</w:t>
      </w:r>
    </w:p>
    <w:p w:rsidR="00067CE7" w:rsidRDefault="00304A79" w:rsidP="00813434">
      <w:pPr>
        <w:pStyle w:val="ListParagraph"/>
        <w:tabs>
          <w:tab w:val="left" w:pos="709"/>
        </w:tabs>
        <w:spacing w:line="480" w:lineRule="auto"/>
        <w:ind w:left="0"/>
        <w:jc w:val="both"/>
      </w:pPr>
      <w:r w:rsidRPr="00813434">
        <w:tab/>
        <w:t xml:space="preserve">  </w:t>
      </w:r>
      <w:r w:rsidR="006262A5" w:rsidRPr="00813434">
        <w:t xml:space="preserve">Secara simultan </w:t>
      </w:r>
      <w:r w:rsidRPr="00813434">
        <w:t>pengembangan karir (X</w:t>
      </w:r>
      <w:r w:rsidRPr="00813434">
        <w:rPr>
          <w:vertAlign w:val="subscript"/>
        </w:rPr>
        <w:t>1</w:t>
      </w:r>
      <w:r w:rsidRPr="00813434">
        <w:t xml:space="preserve">) </w:t>
      </w:r>
      <w:r w:rsidR="006262A5" w:rsidRPr="00813434">
        <w:t>dan lingkungan kerja (X</w:t>
      </w:r>
      <w:r w:rsidR="006262A5" w:rsidRPr="00813434">
        <w:rPr>
          <w:vertAlign w:val="subscript"/>
        </w:rPr>
        <w:t>2</w:t>
      </w:r>
      <w:r w:rsidR="006262A5" w:rsidRPr="00813434">
        <w:t>) memiliki pengaruh terhadap Organizational Citizenship Behavior (Y) pada Kantor Dinas Perhubungan Kota Gorontalo. Secara parsial pengembangan karir (X</w:t>
      </w:r>
      <w:r w:rsidR="006262A5" w:rsidRPr="00813434">
        <w:rPr>
          <w:vertAlign w:val="subscript"/>
        </w:rPr>
        <w:t>1</w:t>
      </w:r>
      <w:r w:rsidR="006262A5" w:rsidRPr="00813434">
        <w:t>) memiliki pengaruh terhadap Organizational Citizenship Behavior (Y) pada Kantor Dinas Perhubungan Kota Gorontalo. Lingkungan kerja (X</w:t>
      </w:r>
      <w:r w:rsidR="006262A5" w:rsidRPr="00813434">
        <w:rPr>
          <w:vertAlign w:val="subscript"/>
        </w:rPr>
        <w:t>2</w:t>
      </w:r>
      <w:r w:rsidR="006262A5" w:rsidRPr="00813434">
        <w:t xml:space="preserve">) memiliki pengaruh terhadap Organizational Citizenship Behavior (Y) pada Kantor Dinas Perhubungan Kota Gorontalo. </w:t>
      </w:r>
      <w:r w:rsidR="00067CE7" w:rsidRPr="00813434">
        <w:t>Dari penjelasan mengenai pengaruh pengembangan karir dan lingkungan kerja terhadap Organizational Sitizenship Behavior maka yang menjadi kerangka fikir adalah sebagai berikut :</w:t>
      </w:r>
    </w:p>
    <w:p w:rsidR="00351B7F" w:rsidRDefault="00351B7F" w:rsidP="00813434">
      <w:pPr>
        <w:pStyle w:val="ListParagraph"/>
        <w:tabs>
          <w:tab w:val="left" w:pos="709"/>
        </w:tabs>
        <w:spacing w:line="480" w:lineRule="auto"/>
        <w:ind w:left="0"/>
        <w:jc w:val="both"/>
      </w:pPr>
    </w:p>
    <w:p w:rsidR="00351B7F" w:rsidRDefault="00351B7F" w:rsidP="00813434">
      <w:pPr>
        <w:pStyle w:val="ListParagraph"/>
        <w:tabs>
          <w:tab w:val="left" w:pos="709"/>
        </w:tabs>
        <w:spacing w:line="480" w:lineRule="auto"/>
        <w:ind w:left="0"/>
        <w:jc w:val="both"/>
      </w:pPr>
    </w:p>
    <w:p w:rsidR="00351B7F" w:rsidRDefault="00351B7F" w:rsidP="00813434">
      <w:pPr>
        <w:pStyle w:val="ListParagraph"/>
        <w:tabs>
          <w:tab w:val="left" w:pos="709"/>
        </w:tabs>
        <w:spacing w:line="480" w:lineRule="auto"/>
        <w:ind w:left="0"/>
        <w:jc w:val="both"/>
      </w:pPr>
    </w:p>
    <w:p w:rsidR="00351B7F" w:rsidRDefault="00351B7F" w:rsidP="00813434">
      <w:pPr>
        <w:pStyle w:val="ListParagraph"/>
        <w:tabs>
          <w:tab w:val="left" w:pos="709"/>
        </w:tabs>
        <w:spacing w:line="480" w:lineRule="auto"/>
        <w:ind w:left="0"/>
        <w:jc w:val="both"/>
      </w:pPr>
    </w:p>
    <w:p w:rsidR="00351B7F" w:rsidRDefault="00351B7F" w:rsidP="00813434">
      <w:pPr>
        <w:pStyle w:val="ListParagraph"/>
        <w:tabs>
          <w:tab w:val="left" w:pos="709"/>
        </w:tabs>
        <w:spacing w:line="480" w:lineRule="auto"/>
        <w:ind w:left="0"/>
        <w:jc w:val="both"/>
      </w:pPr>
    </w:p>
    <w:p w:rsidR="00351B7F" w:rsidRDefault="00351B7F" w:rsidP="00813434">
      <w:pPr>
        <w:pStyle w:val="ListParagraph"/>
        <w:tabs>
          <w:tab w:val="left" w:pos="709"/>
        </w:tabs>
        <w:spacing w:line="480" w:lineRule="auto"/>
        <w:ind w:left="0"/>
        <w:jc w:val="both"/>
      </w:pPr>
    </w:p>
    <w:p w:rsidR="00351B7F" w:rsidRDefault="00351B7F" w:rsidP="00813434">
      <w:pPr>
        <w:pStyle w:val="ListParagraph"/>
        <w:tabs>
          <w:tab w:val="left" w:pos="709"/>
        </w:tabs>
        <w:spacing w:line="480" w:lineRule="auto"/>
        <w:ind w:left="0"/>
        <w:jc w:val="both"/>
      </w:pPr>
    </w:p>
    <w:p w:rsidR="00351B7F" w:rsidRDefault="00351B7F" w:rsidP="00813434">
      <w:pPr>
        <w:pStyle w:val="ListParagraph"/>
        <w:tabs>
          <w:tab w:val="left" w:pos="709"/>
        </w:tabs>
        <w:spacing w:line="480" w:lineRule="auto"/>
        <w:ind w:left="0"/>
        <w:jc w:val="both"/>
      </w:pPr>
    </w:p>
    <w:p w:rsidR="00351B7F" w:rsidRPr="00813434" w:rsidRDefault="00351B7F" w:rsidP="00813434">
      <w:pPr>
        <w:pStyle w:val="ListParagraph"/>
        <w:tabs>
          <w:tab w:val="left" w:pos="709"/>
        </w:tabs>
        <w:spacing w:line="480" w:lineRule="auto"/>
        <w:ind w:left="0"/>
        <w:jc w:val="both"/>
      </w:pPr>
    </w:p>
    <w:p w:rsidR="00067CE7" w:rsidRPr="00813434" w:rsidRDefault="00067CE7" w:rsidP="00813434">
      <w:pPr>
        <w:pStyle w:val="ListParagraph"/>
        <w:tabs>
          <w:tab w:val="left" w:pos="709"/>
        </w:tabs>
        <w:spacing w:line="480" w:lineRule="auto"/>
        <w:ind w:left="0"/>
        <w:jc w:val="both"/>
      </w:pPr>
    </w:p>
    <w:p w:rsidR="00067CE7" w:rsidRPr="00813434" w:rsidRDefault="0036646A" w:rsidP="00813434">
      <w:pPr>
        <w:pStyle w:val="ListParagraph"/>
        <w:tabs>
          <w:tab w:val="left" w:pos="709"/>
        </w:tabs>
        <w:spacing w:line="480" w:lineRule="auto"/>
        <w:ind w:left="0"/>
        <w:jc w:val="both"/>
      </w:pPr>
      <w:r>
        <w:rPr>
          <w:noProof/>
        </w:rPr>
        <w:lastRenderedPageBreak/>
        <w:pict>
          <v:rect id="_x0000_s1175" style="position:absolute;left:0;text-align:left;margin-left:85.35pt;margin-top:-38pt;width:191.25pt;height:32.25pt;z-index:251879936" filled="f" stroked="f">
            <v:textbox>
              <w:txbxContent>
                <w:p w:rsidR="0036646A" w:rsidRPr="00E82018" w:rsidRDefault="0036646A" w:rsidP="00351B7F">
                  <w:pPr>
                    <w:rPr>
                      <w:b/>
                    </w:rPr>
                  </w:pPr>
                  <w:r w:rsidRPr="00E82018">
                    <w:rPr>
                      <w:b/>
                    </w:rPr>
                    <w:t>Gambar 2.1. Kerangka Pemikiran</w:t>
                  </w:r>
                </w:p>
              </w:txbxContent>
            </v:textbox>
          </v:rect>
        </w:pict>
      </w:r>
      <w:r>
        <w:rPr>
          <w:noProof/>
        </w:rPr>
        <w:pict>
          <v:roundrect id="AutoShape 5" o:spid="_x0000_s1092" style="position:absolute;left:0;text-align:left;margin-left:79.35pt;margin-top:15.85pt;width:201pt;height:77.25pt;z-index:2518277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">
            <v:shadow on="t"/>
            <v:textbox style="mso-next-textbox:#AutoShape 5">
              <w:txbxContent>
                <w:p w:rsidR="0036646A" w:rsidRDefault="0036646A" w:rsidP="00364594">
                  <w:pPr>
                    <w:spacing w:line="240" w:lineRule="auto"/>
                    <w:jc w:val="center"/>
                    <w:rPr>
                      <w:sz w:val="10"/>
                      <w:szCs w:val="28"/>
                    </w:rPr>
                  </w:pPr>
                </w:p>
                <w:p w:rsidR="0036646A" w:rsidRPr="001078CF" w:rsidRDefault="0036646A" w:rsidP="00364594">
                  <w:pPr>
                    <w:spacing w:line="240" w:lineRule="auto"/>
                    <w:jc w:val="center"/>
                    <w:rPr>
                      <w:szCs w:val="28"/>
                    </w:rPr>
                  </w:pPr>
                  <w:r>
                    <w:rPr>
                      <w:szCs w:val="28"/>
                    </w:rPr>
                    <w:t>KANTOR DINAS PERHUBUNGAN KOTA GORONTALO</w:t>
                  </w:r>
                </w:p>
                <w:p w:rsidR="0036646A" w:rsidRPr="0047001E" w:rsidRDefault="0036646A" w:rsidP="00364594"/>
              </w:txbxContent>
            </v:textbox>
          </v:roundrect>
        </w:pict>
      </w:r>
    </w:p>
    <w:p w:rsidR="00C4441D" w:rsidRPr="00813434" w:rsidRDefault="0036646A" w:rsidP="00813434">
      <w:pPr>
        <w:pStyle w:val="ListParagraph"/>
        <w:tabs>
          <w:tab w:val="left" w:pos="426"/>
          <w:tab w:val="left" w:pos="709"/>
        </w:tabs>
        <w:spacing w:line="480" w:lineRule="auto"/>
        <w:ind w:left="284"/>
        <w:jc w:val="both"/>
      </w:pPr>
      <w:r>
        <w:rPr>
          <w:i/>
          <w:noProof/>
        </w:rPr>
        <w:pict>
          <v:shapetype id="_x0000_t32" coordsize="21600,21600" o:spt="32" o:oned="t" path="m,l21600,21600e" filled="f">
            <v:path arrowok="t" fillok="f" o:connecttype="none"/>
            <o:lock v:ext="edit" shapetype="t"/>
          </v:shapetype>
          <v:shape id="_x0000_s1106" type="#_x0000_t32" style="position:absolute;left:0;text-align:left;margin-left:408.6pt;margin-top:26.05pt;width:.05pt;height:228.85pt;z-index:251841024" o:connectortype="straight" strokeweight="1.5pt"/>
        </w:pict>
      </w:r>
      <w:r>
        <w:rPr>
          <w:i/>
          <w:noProof/>
        </w:rPr>
        <w:pict>
          <v:shape id="_x0000_s1107" type="#_x0000_t32" style="position:absolute;left:0;text-align:left;margin-left:284.1pt;margin-top:26.05pt;width:124.55pt;height:.05pt;flip:x;z-index:251842048" o:connectortype="straight" strokeweight="1.5pt">
            <v:stroke endarrow="block"/>
          </v:shape>
        </w:pict>
      </w:r>
    </w:p>
    <w:p w:rsidR="00C142D7" w:rsidRPr="00813434" w:rsidRDefault="00C142D7" w:rsidP="00813434">
      <w:pPr>
        <w:pStyle w:val="ListParagraph"/>
        <w:tabs>
          <w:tab w:val="left" w:pos="426"/>
          <w:tab w:val="left" w:pos="709"/>
        </w:tabs>
        <w:spacing w:line="480" w:lineRule="auto"/>
        <w:ind w:left="284" w:hanging="426"/>
        <w:jc w:val="both"/>
      </w:pPr>
    </w:p>
    <w:p w:rsidR="00C142D7" w:rsidRPr="00813434" w:rsidRDefault="0036646A" w:rsidP="00813434">
      <w:pPr>
        <w:pStyle w:val="ListParagraph"/>
        <w:tabs>
          <w:tab w:val="left" w:pos="426"/>
          <w:tab w:val="left" w:pos="709"/>
        </w:tabs>
        <w:spacing w:line="480" w:lineRule="auto"/>
        <w:ind w:left="284" w:hanging="426"/>
        <w:jc w:val="both"/>
        <w:rPr>
          <w:i/>
        </w:rPr>
      </w:pPr>
      <w:r>
        <w:rPr>
          <w:i/>
          <w:noProof/>
        </w:rPr>
        <w:pict>
          <v:shape id="_x0000_s1097" type="#_x0000_t32" style="position:absolute;left:0;text-align:left;margin-left:179.1pt;margin-top:13.65pt;width:0;height:21.75pt;z-index:251831808" o:connectortype="straight" strokeweight="1.5pt"/>
        </w:pict>
      </w:r>
    </w:p>
    <w:p w:rsidR="003C513A" w:rsidRPr="00813434" w:rsidRDefault="0036646A" w:rsidP="00813434">
      <w:pPr>
        <w:pStyle w:val="ListParagraph"/>
        <w:tabs>
          <w:tab w:val="left" w:pos="426"/>
          <w:tab w:val="left" w:pos="709"/>
        </w:tabs>
        <w:spacing w:line="480" w:lineRule="auto"/>
        <w:ind w:left="284"/>
        <w:jc w:val="both"/>
      </w:pPr>
      <w:r>
        <w:rPr>
          <w:i/>
          <w:noProof/>
        </w:rPr>
        <w:pict>
          <v:shape id="_x0000_s1098" type="#_x0000_t32" style="position:absolute;left:0;text-align:left;margin-left:56.1pt;margin-top:8.55pt;width:249.05pt;height:.05pt;flip:x;z-index:251832832" o:connectortype="straight" strokeweight="1.5pt"/>
        </w:pict>
      </w:r>
      <w:r>
        <w:rPr>
          <w:i/>
          <w:noProof/>
        </w:rPr>
        <w:pict>
          <v:shape id="_x0000_s1128" type="#_x0000_t32" style="position:absolute;left:0;text-align:left;margin-left:305.1pt;margin-top:9.3pt;width:.05pt;height:29.25pt;z-index:251852288" o:connectortype="straight" strokeweight="1.5pt"/>
        </w:pict>
      </w:r>
      <w:r>
        <w:rPr>
          <w:i/>
          <w:noProof/>
        </w:rPr>
        <w:pict>
          <v:shape id="_x0000_s1127" type="#_x0000_t32" style="position:absolute;left:0;text-align:left;margin-left:56.1pt;margin-top:8.55pt;width:.05pt;height:29.25pt;z-index:251851264" o:connectortype="straight" strokeweight="1.5pt"/>
        </w:pict>
      </w:r>
    </w:p>
    <w:p w:rsidR="00CC1BA9" w:rsidRPr="00813434" w:rsidRDefault="0036646A" w:rsidP="00813434">
      <w:pPr>
        <w:pStyle w:val="ListParagraph"/>
        <w:tabs>
          <w:tab w:val="left" w:pos="426"/>
          <w:tab w:val="left" w:pos="709"/>
        </w:tabs>
        <w:spacing w:line="480" w:lineRule="auto"/>
        <w:ind w:left="284"/>
        <w:jc w:val="both"/>
      </w:pPr>
      <w:r>
        <w:rPr>
          <w:b/>
          <w:noProof/>
        </w:rPr>
        <w:pict>
          <v:rect id="Rectangle 10" o:spid="_x0000_s1094" style="position:absolute;left:0;text-align:left;margin-left:-7.65pt;margin-top:10.2pt;width:128.25pt;height:53.25pt;z-index:25182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">
            <v:shadow on="t" type="perspective" opacity=".5" origin=".5,.5" offset="0,0" matrix=",-92680f,,,,-95367431641e-17"/>
            <v:textbox>
              <w:txbxContent>
                <w:p w:rsidR="0036646A" w:rsidRPr="00067CE7" w:rsidRDefault="0036646A" w:rsidP="00067CE7">
                  <w:pPr>
                    <w:pStyle w:val="NoSpacing"/>
                    <w:jc w:val="center"/>
                    <w:rPr>
                      <w:rFonts w:ascii="Times New Roman" w:hAnsi="Times New Roman" w:cs="Times New Roman"/>
                      <w:sz w:val="24"/>
                      <w:szCs w:val="24"/>
                    </w:rPr>
                  </w:pPr>
                  <w:r w:rsidRPr="00067CE7">
                    <w:rPr>
                      <w:rFonts w:ascii="Times New Roman" w:hAnsi="Times New Roman" w:cs="Times New Roman"/>
                      <w:sz w:val="24"/>
                      <w:szCs w:val="24"/>
                    </w:rPr>
                    <w:t>PENGEMBANGAN KARIR</w:t>
                  </w:r>
                </w:p>
                <w:p w:rsidR="0036646A" w:rsidRPr="00067CE7" w:rsidRDefault="0036646A" w:rsidP="00067CE7">
                  <w:pPr>
                    <w:pStyle w:val="NoSpacing"/>
                    <w:jc w:val="center"/>
                    <w:rPr>
                      <w:rFonts w:ascii="Times New Roman" w:hAnsi="Times New Roman" w:cs="Times New Roman"/>
                      <w:sz w:val="24"/>
                      <w:szCs w:val="24"/>
                    </w:rPr>
                  </w:pPr>
                  <w:r w:rsidRPr="00067CE7">
                    <w:rPr>
                      <w:rFonts w:ascii="Times New Roman" w:hAnsi="Times New Roman" w:cs="Times New Roman"/>
                      <w:sz w:val="24"/>
                      <w:szCs w:val="24"/>
                    </w:rPr>
                    <w:t>(X1)</w:t>
                  </w:r>
                </w:p>
              </w:txbxContent>
            </v:textbox>
          </v:rect>
        </w:pict>
      </w:r>
      <w:r>
        <w:rPr>
          <w:b/>
          <w:noProof/>
        </w:rPr>
        <w:pict>
          <v:rect id="_x0000_s1095" style="position:absolute;left:0;text-align:left;margin-left:235.35pt;margin-top:10.95pt;width:128.25pt;height:52.5pt;z-index:25182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">
            <v:shadow on="t" type="perspective" opacity=".5" origin=".5,.5" offset="0,0" matrix=",-92680f,,,,-95367431641e-17"/>
            <v:textbox>
              <w:txbxContent>
                <w:p w:rsidR="0036646A" w:rsidRPr="00067CE7" w:rsidRDefault="0036646A" w:rsidP="000D5224">
                  <w:pPr>
                    <w:pStyle w:val="NoSpacing"/>
                    <w:jc w:val="center"/>
                    <w:rPr>
                      <w:rFonts w:ascii="Times New Roman" w:hAnsi="Times New Roman" w:cs="Times New Roman"/>
                      <w:sz w:val="24"/>
                      <w:szCs w:val="24"/>
                    </w:rPr>
                  </w:pPr>
                  <w:r>
                    <w:rPr>
                      <w:rFonts w:ascii="Times New Roman" w:hAnsi="Times New Roman" w:cs="Times New Roman"/>
                      <w:sz w:val="24"/>
                      <w:szCs w:val="24"/>
                    </w:rPr>
                    <w:t>LINGKUNGAN KERJA</w:t>
                  </w:r>
                </w:p>
                <w:p w:rsidR="0036646A" w:rsidRPr="00067CE7" w:rsidRDefault="0036646A" w:rsidP="000D5224">
                  <w:pPr>
                    <w:pStyle w:val="NoSpacing"/>
                    <w:jc w:val="center"/>
                    <w:rPr>
                      <w:rFonts w:ascii="Times New Roman" w:hAnsi="Times New Roman" w:cs="Times New Roman"/>
                      <w:sz w:val="24"/>
                      <w:szCs w:val="24"/>
                    </w:rPr>
                  </w:pPr>
                  <w:r w:rsidRPr="00067CE7">
                    <w:rPr>
                      <w:rFonts w:ascii="Times New Roman" w:hAnsi="Times New Roman" w:cs="Times New Roman"/>
                      <w:sz w:val="24"/>
                      <w:szCs w:val="24"/>
                    </w:rPr>
                    <w:t>(X</w:t>
                  </w:r>
                  <w:r w:rsidRPr="00067CE7">
                    <w:rPr>
                      <w:rFonts w:ascii="Times New Roman" w:hAnsi="Times New Roman" w:cs="Times New Roman"/>
                      <w:sz w:val="24"/>
                      <w:szCs w:val="24"/>
                      <w:vertAlign w:val="subscript"/>
                    </w:rPr>
                    <w:t>2</w:t>
                  </w:r>
                  <w:r w:rsidRPr="00067CE7">
                    <w:rPr>
                      <w:rFonts w:ascii="Times New Roman" w:hAnsi="Times New Roman" w:cs="Times New Roman"/>
                      <w:sz w:val="24"/>
                      <w:szCs w:val="24"/>
                    </w:rPr>
                    <w:t>)</w:t>
                  </w:r>
                </w:p>
              </w:txbxContent>
            </v:textbox>
          </v:rect>
        </w:pict>
      </w:r>
    </w:p>
    <w:p w:rsidR="00CC1BA9" w:rsidRPr="00813434" w:rsidRDefault="00CC1BA9" w:rsidP="00813434">
      <w:pPr>
        <w:pStyle w:val="ListParagraph"/>
        <w:tabs>
          <w:tab w:val="left" w:pos="426"/>
          <w:tab w:val="left" w:pos="709"/>
        </w:tabs>
        <w:spacing w:line="480" w:lineRule="auto"/>
        <w:ind w:left="284"/>
        <w:jc w:val="both"/>
      </w:pPr>
    </w:p>
    <w:p w:rsidR="002F51A9" w:rsidRPr="00813434" w:rsidRDefault="0036646A" w:rsidP="00813434">
      <w:pPr>
        <w:pStyle w:val="ListParagraph"/>
        <w:tabs>
          <w:tab w:val="left" w:pos="709"/>
        </w:tabs>
        <w:spacing w:line="480" w:lineRule="auto"/>
        <w:ind w:left="284" w:firstLine="426"/>
        <w:jc w:val="both"/>
      </w:pPr>
      <w:r>
        <w:rPr>
          <w:i/>
          <w:noProof/>
        </w:rPr>
        <w:pict>
          <v:shape id="_x0000_s1103" type="#_x0000_t32" style="position:absolute;left:0;text-align:left;margin-left:56.1pt;margin-top:9pt;width:.05pt;height:24.05pt;z-index:251837952" o:connectortype="straight" strokeweight="1.5pt"/>
        </w:pict>
      </w:r>
      <w:r>
        <w:rPr>
          <w:i/>
          <w:noProof/>
        </w:rPr>
        <w:pict>
          <v:shape id="_x0000_s1102" type="#_x0000_t32" style="position:absolute;left:0;text-align:left;margin-left:300.6pt;margin-top:8.25pt;width:.05pt;height:23.3pt;z-index:251836928" o:connectortype="straight" strokeweight="1.5pt"/>
        </w:pict>
      </w:r>
    </w:p>
    <w:p w:rsidR="0045485D" w:rsidRPr="00813434" w:rsidRDefault="0036646A" w:rsidP="00813434">
      <w:pPr>
        <w:pStyle w:val="ListParagraph"/>
        <w:tabs>
          <w:tab w:val="left" w:pos="426"/>
          <w:tab w:val="left" w:pos="709"/>
        </w:tabs>
        <w:spacing w:line="480" w:lineRule="auto"/>
        <w:ind w:left="284" w:hanging="426"/>
        <w:jc w:val="both"/>
        <w:rPr>
          <w:b/>
        </w:rPr>
      </w:pPr>
      <w:r>
        <w:rPr>
          <w:i/>
          <w:noProof/>
        </w:rPr>
        <w:pict>
          <v:shape id="_x0000_s1101" type="#_x0000_t32" style="position:absolute;left:0;text-align:left;margin-left:56.1pt;margin-top:5.4pt;width:245.25pt;height:1.5pt;flip:x;z-index:251835904" o:connectortype="straight" strokeweight="1.5pt"/>
        </w:pict>
      </w:r>
      <w:r>
        <w:rPr>
          <w:i/>
          <w:noProof/>
        </w:rPr>
        <w:pict>
          <v:shape id="_x0000_s1104" type="#_x0000_t32" style="position:absolute;left:0;text-align:left;margin-left:179.1pt;margin-top:6.9pt;width:0;height:30.75pt;z-index:251838976" o:connectortype="straight" strokeweight="1.5pt">
            <v:stroke endarrow="block"/>
          </v:shape>
        </w:pict>
      </w:r>
      <w:r w:rsidR="0045485D" w:rsidRPr="00813434">
        <w:rPr>
          <w:b/>
        </w:rPr>
        <w:tab/>
      </w:r>
    </w:p>
    <w:p w:rsidR="0045485D" w:rsidRPr="00813434" w:rsidRDefault="0036646A" w:rsidP="00813434">
      <w:pPr>
        <w:pStyle w:val="ListParagraph"/>
        <w:tabs>
          <w:tab w:val="left" w:pos="426"/>
          <w:tab w:val="left" w:pos="709"/>
        </w:tabs>
        <w:spacing w:line="480" w:lineRule="auto"/>
        <w:ind w:left="284" w:hanging="426"/>
        <w:jc w:val="both"/>
        <w:rPr>
          <w:b/>
        </w:rPr>
      </w:pPr>
      <w:r>
        <w:rPr>
          <w:b/>
          <w:noProof/>
        </w:rPr>
        <w:pict>
          <v:rect id="_x0000_s1096" style="position:absolute;left:0;text-align:left;margin-left:114.6pt;margin-top:8.55pt;width:128.25pt;height:51pt;z-index:25183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">
            <v:shadow on="t" opacity=".5" offset="6pt,-6pt"/>
            <v:textbox>
              <w:txbxContent>
                <w:p w:rsidR="0036646A" w:rsidRDefault="0036646A" w:rsidP="00364594">
                  <w:pPr>
                    <w:spacing w:line="240" w:lineRule="auto"/>
                    <w:jc w:val="center"/>
                  </w:pPr>
                  <w:r>
                    <w:t>ORGANIZATIONAL CITIZENSHIP BEHAVIOR (Y)</w:t>
                  </w:r>
                </w:p>
                <w:p w:rsidR="0036646A" w:rsidRPr="0058303F" w:rsidRDefault="0036646A" w:rsidP="00364594">
                  <w:pPr>
                    <w:spacing w:line="240" w:lineRule="auto"/>
                    <w:jc w:val="center"/>
                  </w:pPr>
                  <w:r>
                    <w:t>(Y)</w:t>
                  </w:r>
                </w:p>
              </w:txbxContent>
            </v:textbox>
          </v:rect>
        </w:pict>
      </w:r>
      <w:r w:rsidR="0045485D" w:rsidRPr="00813434">
        <w:rPr>
          <w:b/>
        </w:rPr>
        <w:tab/>
      </w:r>
      <w:r w:rsidR="0045485D" w:rsidRPr="00813434">
        <w:rPr>
          <w:b/>
        </w:rPr>
        <w:tab/>
      </w:r>
    </w:p>
    <w:p w:rsidR="00891916" w:rsidRPr="00813434" w:rsidRDefault="0036646A" w:rsidP="00813434">
      <w:pPr>
        <w:pStyle w:val="ListParagraph"/>
        <w:spacing w:line="480" w:lineRule="auto"/>
        <w:ind w:left="0" w:firstLine="709"/>
        <w:jc w:val="both"/>
      </w:pPr>
      <w:r>
        <w:rPr>
          <w:i/>
          <w:noProof/>
        </w:rPr>
        <w:pict>
          <v:shape id="_x0000_s1105" type="#_x0000_t32" style="position:absolute;left:0;text-align:left;margin-left:243.6pt;margin-top:6.5pt;width:165pt;height:.05pt;flip:x;z-index:251840000" o:connectortype="straight" strokeweight="1.5pt"/>
        </w:pict>
      </w:r>
    </w:p>
    <w:p w:rsidR="00B6179F" w:rsidRPr="00351B7F" w:rsidRDefault="00E82018" w:rsidP="00813434">
      <w:pPr>
        <w:pStyle w:val="ListParagraph"/>
        <w:tabs>
          <w:tab w:val="left" w:pos="6435"/>
        </w:tabs>
        <w:spacing w:line="480" w:lineRule="auto"/>
        <w:ind w:left="0"/>
        <w:jc w:val="both"/>
      </w:pPr>
      <w:r w:rsidRPr="00813434">
        <w:tab/>
      </w:r>
    </w:p>
    <w:p w:rsidR="00891916" w:rsidRPr="00813434" w:rsidRDefault="00E82018" w:rsidP="00813434">
      <w:pPr>
        <w:pStyle w:val="ListParagraph"/>
        <w:tabs>
          <w:tab w:val="left" w:pos="709"/>
        </w:tabs>
        <w:spacing w:line="480" w:lineRule="auto"/>
        <w:ind w:left="0"/>
        <w:jc w:val="both"/>
        <w:rPr>
          <w:b/>
          <w:lang w:eastAsia="id-ID"/>
        </w:rPr>
      </w:pPr>
      <w:r w:rsidRPr="00813434">
        <w:rPr>
          <w:b/>
          <w:lang w:eastAsia="id-ID"/>
        </w:rPr>
        <w:t>2.3</w:t>
      </w:r>
      <w:r w:rsidRPr="00813434">
        <w:rPr>
          <w:b/>
          <w:lang w:eastAsia="id-ID"/>
        </w:rPr>
        <w:tab/>
        <w:t>Hipotesis</w:t>
      </w:r>
    </w:p>
    <w:p w:rsidR="00E82018" w:rsidRPr="00813434" w:rsidRDefault="00E82018" w:rsidP="00813434">
      <w:pPr>
        <w:pStyle w:val="ListParagraph"/>
        <w:autoSpaceDE w:val="0"/>
        <w:autoSpaceDN w:val="0"/>
        <w:adjustRightInd w:val="0"/>
        <w:spacing w:line="480" w:lineRule="auto"/>
        <w:ind w:left="0" w:firstLine="720"/>
        <w:contextualSpacing w:val="0"/>
        <w:jc w:val="both"/>
        <w:rPr>
          <w:lang w:val="id-ID"/>
        </w:rPr>
      </w:pPr>
      <w:r w:rsidRPr="00813434">
        <w:t>Berdasarkan teori dan kerangka pemikiran yang telah dikemukakan di atas, maka yang menjadi hipotesis dalam penelitian ini adalah :</w:t>
      </w:r>
    </w:p>
    <w:p w:rsidR="006E7EC4" w:rsidRPr="00813434" w:rsidRDefault="006E046D" w:rsidP="00813434">
      <w:pPr>
        <w:pStyle w:val="ListParagraph"/>
        <w:numPr>
          <w:ilvl w:val="1"/>
          <w:numId w:val="10"/>
        </w:numPr>
        <w:autoSpaceDE w:val="0"/>
        <w:autoSpaceDN w:val="0"/>
        <w:adjustRightInd w:val="0"/>
        <w:spacing w:line="480" w:lineRule="auto"/>
        <w:ind w:hanging="502"/>
        <w:contextualSpacing w:val="0"/>
        <w:jc w:val="both"/>
        <w:rPr>
          <w:b/>
          <w:lang w:val="id-ID"/>
        </w:rPr>
      </w:pPr>
      <w:r w:rsidRPr="00813434">
        <w:t>Pengembangan Karir</w:t>
      </w:r>
      <w:r w:rsidR="00E82018" w:rsidRPr="00813434">
        <w:t xml:space="preserve"> (</w:t>
      </w:r>
      <w:r w:rsidR="006E7EC4" w:rsidRPr="00813434">
        <w:t>X</w:t>
      </w:r>
      <w:r w:rsidR="006E7EC4" w:rsidRPr="00813434">
        <w:rPr>
          <w:vertAlign w:val="subscript"/>
        </w:rPr>
        <w:t>1</w:t>
      </w:r>
      <w:r w:rsidR="00F126F4" w:rsidRPr="00813434">
        <w:t xml:space="preserve">) dan </w:t>
      </w:r>
      <w:r w:rsidRPr="00813434">
        <w:t>Lingkungan Kerja</w:t>
      </w:r>
      <w:r w:rsidR="006E7EC4" w:rsidRPr="00813434">
        <w:t xml:space="preserve"> (X</w:t>
      </w:r>
      <w:r w:rsidR="006E7EC4" w:rsidRPr="00813434">
        <w:rPr>
          <w:vertAlign w:val="subscript"/>
        </w:rPr>
        <w:t>2</w:t>
      </w:r>
      <w:r w:rsidR="006E7EC4" w:rsidRPr="00813434">
        <w:t xml:space="preserve">) secara simultan berpengaruh positif dan signifikan terhadap </w:t>
      </w:r>
      <w:r w:rsidR="00206826" w:rsidRPr="00813434">
        <w:rPr>
          <w:i/>
        </w:rPr>
        <w:t>Organizational Citizenship Behavior</w:t>
      </w:r>
      <w:r w:rsidR="00206826" w:rsidRPr="00813434">
        <w:rPr>
          <w:i/>
          <w:lang w:val="id-ID"/>
        </w:rPr>
        <w:t xml:space="preserve"> </w:t>
      </w:r>
      <w:r w:rsidR="006E7EC4" w:rsidRPr="00813434">
        <w:t>(Y)</w:t>
      </w:r>
      <w:r w:rsidR="009D66F3" w:rsidRPr="00813434">
        <w:t xml:space="preserve"> pegawai</w:t>
      </w:r>
      <w:r w:rsidR="00B6179F" w:rsidRPr="00813434">
        <w:rPr>
          <w:lang w:val="id-ID"/>
        </w:rPr>
        <w:t xml:space="preserve"> </w:t>
      </w:r>
      <w:r w:rsidR="009D66F3" w:rsidRPr="00813434">
        <w:t>pada</w:t>
      </w:r>
      <w:r w:rsidR="00F126F4" w:rsidRPr="00813434">
        <w:t xml:space="preserve"> Dinas </w:t>
      </w:r>
      <w:r w:rsidRPr="00813434">
        <w:t>Perhubungan Kota Gorontalo</w:t>
      </w:r>
      <w:r w:rsidR="00B6179F" w:rsidRPr="00813434">
        <w:rPr>
          <w:lang w:val="id-ID"/>
        </w:rPr>
        <w:t>.</w:t>
      </w:r>
    </w:p>
    <w:p w:rsidR="00F126F4" w:rsidRPr="00813434" w:rsidRDefault="006E046D" w:rsidP="00813434">
      <w:pPr>
        <w:pStyle w:val="ListParagraph"/>
        <w:numPr>
          <w:ilvl w:val="1"/>
          <w:numId w:val="10"/>
        </w:numPr>
        <w:autoSpaceDE w:val="0"/>
        <w:autoSpaceDN w:val="0"/>
        <w:adjustRightInd w:val="0"/>
        <w:spacing w:line="480" w:lineRule="auto"/>
        <w:ind w:hanging="502"/>
        <w:contextualSpacing w:val="0"/>
        <w:jc w:val="both"/>
        <w:rPr>
          <w:b/>
          <w:lang w:val="id-ID"/>
        </w:rPr>
      </w:pPr>
      <w:r w:rsidRPr="00813434">
        <w:t>Pengembangan Karir (X</w:t>
      </w:r>
      <w:r w:rsidRPr="00813434">
        <w:rPr>
          <w:vertAlign w:val="subscript"/>
        </w:rPr>
        <w:t>1</w:t>
      </w:r>
      <w:r w:rsidRPr="00813434">
        <w:t xml:space="preserve">) </w:t>
      </w:r>
      <w:r w:rsidR="006E7EC4" w:rsidRPr="00813434">
        <w:t>secara parsial berpengaruh positif dan signifikan</w:t>
      </w:r>
      <w:r w:rsidR="00F126F4" w:rsidRPr="00813434">
        <w:t xml:space="preserve"> terhadap </w:t>
      </w:r>
      <w:r w:rsidR="00206826" w:rsidRPr="00813434">
        <w:rPr>
          <w:i/>
        </w:rPr>
        <w:t>Organizational Citizenship Behavior</w:t>
      </w:r>
      <w:r w:rsidR="00206826" w:rsidRPr="00813434">
        <w:rPr>
          <w:i/>
          <w:lang w:val="id-ID"/>
        </w:rPr>
        <w:t xml:space="preserve"> </w:t>
      </w:r>
      <w:r w:rsidR="00496408" w:rsidRPr="00813434">
        <w:t xml:space="preserve">(Y) </w:t>
      </w:r>
      <w:r w:rsidR="009D66F3" w:rsidRPr="00813434">
        <w:t>pegawai pada</w:t>
      </w:r>
      <w:r w:rsidR="00496408" w:rsidRPr="00813434">
        <w:t xml:space="preserve"> Dinas </w:t>
      </w:r>
      <w:r w:rsidRPr="00813434">
        <w:t>Perhubungan Kota Gorontalo</w:t>
      </w:r>
      <w:r w:rsidR="00B6179F" w:rsidRPr="00813434">
        <w:rPr>
          <w:lang w:val="id-ID"/>
        </w:rPr>
        <w:t>.</w:t>
      </w:r>
    </w:p>
    <w:p w:rsidR="002F50F7" w:rsidRPr="00813434" w:rsidRDefault="006E046D" w:rsidP="00813434">
      <w:pPr>
        <w:pStyle w:val="ListParagraph"/>
        <w:numPr>
          <w:ilvl w:val="1"/>
          <w:numId w:val="10"/>
        </w:numPr>
        <w:autoSpaceDE w:val="0"/>
        <w:autoSpaceDN w:val="0"/>
        <w:adjustRightInd w:val="0"/>
        <w:spacing w:line="480" w:lineRule="auto"/>
        <w:ind w:hanging="502"/>
        <w:contextualSpacing w:val="0"/>
        <w:jc w:val="both"/>
        <w:rPr>
          <w:b/>
          <w:lang w:val="id-ID"/>
        </w:rPr>
      </w:pPr>
      <w:r w:rsidRPr="00813434">
        <w:lastRenderedPageBreak/>
        <w:t>Lingkungan Kerja (X</w:t>
      </w:r>
      <w:r w:rsidRPr="00813434">
        <w:rPr>
          <w:vertAlign w:val="subscript"/>
        </w:rPr>
        <w:t>2</w:t>
      </w:r>
      <w:r w:rsidRPr="00813434">
        <w:t xml:space="preserve">) </w:t>
      </w:r>
      <w:r w:rsidR="00496408" w:rsidRPr="00813434">
        <w:t xml:space="preserve">secara parsial berpengaruh positif dan signifikan terhadap </w:t>
      </w:r>
      <w:r w:rsidR="00206826" w:rsidRPr="00813434">
        <w:rPr>
          <w:i/>
        </w:rPr>
        <w:t>Organizational Citizenship Behavior</w:t>
      </w:r>
      <w:r w:rsidR="00206826" w:rsidRPr="00813434">
        <w:rPr>
          <w:i/>
          <w:lang w:val="id-ID"/>
        </w:rPr>
        <w:t xml:space="preserve"> </w:t>
      </w:r>
      <w:r w:rsidR="00496408" w:rsidRPr="00813434">
        <w:t>(Y)</w:t>
      </w:r>
      <w:r w:rsidR="009D66F3" w:rsidRPr="00813434">
        <w:t xml:space="preserve"> pegawai pada</w:t>
      </w:r>
      <w:r w:rsidR="00B6179F" w:rsidRPr="00813434">
        <w:rPr>
          <w:lang w:val="id-ID"/>
        </w:rPr>
        <w:t xml:space="preserve"> </w:t>
      </w:r>
      <w:r w:rsidR="00F126F4" w:rsidRPr="00813434">
        <w:t xml:space="preserve">Dinas </w:t>
      </w:r>
      <w:r w:rsidRPr="00813434">
        <w:t>Perhubungan Kota Gorontalo</w:t>
      </w:r>
      <w:r w:rsidR="00B6179F" w:rsidRPr="00813434">
        <w:rPr>
          <w:lang w:val="id-ID"/>
        </w:rPr>
        <w:t>.</w:t>
      </w:r>
    </w:p>
    <w:p w:rsidR="00F126F4" w:rsidRPr="00813434" w:rsidRDefault="00F126F4" w:rsidP="00813434">
      <w:pPr>
        <w:pStyle w:val="ListParagraph"/>
        <w:autoSpaceDE w:val="0"/>
        <w:autoSpaceDN w:val="0"/>
        <w:adjustRightInd w:val="0"/>
        <w:spacing w:line="480" w:lineRule="auto"/>
        <w:ind w:left="786"/>
        <w:contextualSpacing w:val="0"/>
        <w:jc w:val="both"/>
        <w:rPr>
          <w:b/>
          <w:lang w:val="id-ID"/>
        </w:rPr>
      </w:pPr>
    </w:p>
    <w:p w:rsidR="00482534" w:rsidRPr="00813434" w:rsidRDefault="00482534" w:rsidP="00813434">
      <w:pPr>
        <w:pStyle w:val="ListParagraph"/>
        <w:autoSpaceDE w:val="0"/>
        <w:autoSpaceDN w:val="0"/>
        <w:adjustRightInd w:val="0"/>
        <w:spacing w:line="480" w:lineRule="auto"/>
        <w:ind w:left="360"/>
        <w:contextualSpacing w:val="0"/>
        <w:jc w:val="both"/>
        <w:rPr>
          <w:lang w:eastAsia="id-ID"/>
        </w:rPr>
      </w:pPr>
    </w:p>
    <w:p w:rsidR="001B2899" w:rsidRPr="00813434" w:rsidRDefault="001B2899" w:rsidP="00813434">
      <w:pPr>
        <w:pStyle w:val="NoSpacing"/>
        <w:spacing w:line="480" w:lineRule="auto"/>
        <w:jc w:val="center"/>
        <w:rPr>
          <w:rStyle w:val="Strong"/>
          <w:rFonts w:eastAsiaTheme="minorHAnsi"/>
          <w:sz w:val="24"/>
          <w:szCs w:val="24"/>
        </w:rPr>
        <w:sectPr w:rsidR="001B2899" w:rsidRPr="00813434" w:rsidSect="00A060EB">
          <w:headerReference w:type="default" r:id="rId24"/>
          <w:footerReference w:type="default" r:id="rId25"/>
          <w:headerReference w:type="first" r:id="rId26"/>
          <w:footerReference w:type="first" r:id="rId27"/>
          <w:pgSz w:w="11907" w:h="16839" w:code="9"/>
          <w:pgMar w:top="2268" w:right="1701" w:bottom="1701" w:left="2268" w:header="709" w:footer="709" w:gutter="0"/>
          <w:cols w:space="708"/>
          <w:titlePg/>
          <w:docGrid w:linePitch="360"/>
        </w:sectPr>
      </w:pPr>
    </w:p>
    <w:p w:rsidR="00E73C05" w:rsidRPr="00813434" w:rsidRDefault="00E73C05" w:rsidP="00813434">
      <w:pPr>
        <w:pStyle w:val="NoSpacing"/>
        <w:tabs>
          <w:tab w:val="left" w:pos="6447"/>
        </w:tabs>
        <w:spacing w:line="480" w:lineRule="auto"/>
        <w:ind w:firstLine="567"/>
        <w:jc w:val="center"/>
        <w:rPr>
          <w:rFonts w:ascii="Times New Roman" w:hAnsi="Times New Roman" w:cs="Times New Roman"/>
          <w:b/>
          <w:sz w:val="24"/>
          <w:szCs w:val="24"/>
          <w:lang w:val="id-ID"/>
        </w:rPr>
      </w:pPr>
      <w:r w:rsidRPr="00813434">
        <w:rPr>
          <w:rFonts w:ascii="Times New Roman" w:hAnsi="Times New Roman" w:cs="Times New Roman"/>
          <w:b/>
          <w:sz w:val="24"/>
          <w:szCs w:val="24"/>
          <w:lang w:val="id-ID"/>
        </w:rPr>
        <w:lastRenderedPageBreak/>
        <w:t>BAB III</w:t>
      </w:r>
    </w:p>
    <w:p w:rsidR="00E73C05" w:rsidRPr="00813434" w:rsidRDefault="00EB733A" w:rsidP="00813434">
      <w:pPr>
        <w:pStyle w:val="ListParagraph"/>
        <w:autoSpaceDE w:val="0"/>
        <w:autoSpaceDN w:val="0"/>
        <w:adjustRightInd w:val="0"/>
        <w:spacing w:line="480" w:lineRule="auto"/>
        <w:ind w:left="0"/>
        <w:jc w:val="center"/>
        <w:rPr>
          <w:b/>
        </w:rPr>
      </w:pPr>
      <w:r w:rsidRPr="00813434">
        <w:rPr>
          <w:b/>
          <w:lang w:val="id-ID"/>
        </w:rPr>
        <w:t>OBJEK DAN METODE PENELITIAN</w:t>
      </w:r>
    </w:p>
    <w:p w:rsidR="009D66F3" w:rsidRPr="00813434" w:rsidRDefault="009D66F3" w:rsidP="00813434">
      <w:pPr>
        <w:pStyle w:val="ListParagraph"/>
        <w:autoSpaceDE w:val="0"/>
        <w:autoSpaceDN w:val="0"/>
        <w:adjustRightInd w:val="0"/>
        <w:spacing w:line="480" w:lineRule="auto"/>
        <w:ind w:left="0"/>
        <w:jc w:val="center"/>
        <w:rPr>
          <w:b/>
        </w:rPr>
      </w:pPr>
    </w:p>
    <w:p w:rsidR="00E73C05" w:rsidRPr="00813434" w:rsidRDefault="009D66F3" w:rsidP="00813434">
      <w:pPr>
        <w:pStyle w:val="NoSpacing"/>
        <w:tabs>
          <w:tab w:val="left" w:pos="709"/>
        </w:tabs>
        <w:spacing w:line="480" w:lineRule="auto"/>
        <w:jc w:val="both"/>
        <w:rPr>
          <w:rFonts w:ascii="Times New Roman" w:hAnsi="Times New Roman" w:cs="Times New Roman"/>
          <w:b/>
          <w:sz w:val="24"/>
          <w:szCs w:val="24"/>
          <w:lang w:val="id-ID"/>
        </w:rPr>
      </w:pPr>
      <w:r w:rsidRPr="00813434">
        <w:rPr>
          <w:rFonts w:ascii="Times New Roman" w:hAnsi="Times New Roman" w:cs="Times New Roman"/>
          <w:b/>
          <w:sz w:val="24"/>
          <w:szCs w:val="24"/>
        </w:rPr>
        <w:t>3.1.</w:t>
      </w:r>
      <w:r w:rsidRPr="00813434">
        <w:rPr>
          <w:rFonts w:ascii="Times New Roman" w:hAnsi="Times New Roman" w:cs="Times New Roman"/>
          <w:b/>
          <w:sz w:val="24"/>
          <w:szCs w:val="24"/>
        </w:rPr>
        <w:tab/>
      </w:r>
      <w:r w:rsidR="00E73C05" w:rsidRPr="00813434">
        <w:rPr>
          <w:rFonts w:ascii="Times New Roman" w:hAnsi="Times New Roman" w:cs="Times New Roman"/>
          <w:b/>
          <w:sz w:val="24"/>
          <w:szCs w:val="24"/>
          <w:lang w:val="id-ID"/>
        </w:rPr>
        <w:t>Objek Penelitian</w:t>
      </w:r>
    </w:p>
    <w:p w:rsidR="009D66F3" w:rsidRPr="00351B7F" w:rsidRDefault="009D66F3" w:rsidP="00351B7F">
      <w:pPr>
        <w:pStyle w:val="NoSpacing"/>
        <w:spacing w:line="480" w:lineRule="auto"/>
        <w:ind w:firstLine="720"/>
        <w:jc w:val="both"/>
        <w:rPr>
          <w:rFonts w:ascii="Times New Roman" w:hAnsi="Times New Roman" w:cs="Times New Roman"/>
          <w:sz w:val="24"/>
          <w:szCs w:val="24"/>
        </w:rPr>
      </w:pPr>
      <w:r w:rsidRPr="00813434">
        <w:rPr>
          <w:rFonts w:ascii="Times New Roman" w:hAnsi="Times New Roman" w:cs="Times New Roman"/>
          <w:sz w:val="24"/>
          <w:szCs w:val="24"/>
        </w:rPr>
        <w:t xml:space="preserve">Dari penjelasan pada bab sebelumnya, </w:t>
      </w:r>
      <w:r w:rsidR="00997EF3" w:rsidRPr="00813434">
        <w:rPr>
          <w:rFonts w:ascii="Times New Roman" w:hAnsi="Times New Roman" w:cs="Times New Roman"/>
          <w:sz w:val="24"/>
          <w:szCs w:val="24"/>
        </w:rPr>
        <w:t>maka</w:t>
      </w:r>
      <w:r w:rsidR="00E73C05" w:rsidRPr="00813434">
        <w:rPr>
          <w:rFonts w:ascii="Times New Roman" w:hAnsi="Times New Roman" w:cs="Times New Roman"/>
          <w:sz w:val="24"/>
          <w:szCs w:val="24"/>
          <w:lang w:val="id-ID"/>
        </w:rPr>
        <w:t xml:space="preserve"> ya</w:t>
      </w:r>
      <w:r w:rsidR="00997EF3" w:rsidRPr="00813434">
        <w:rPr>
          <w:rFonts w:ascii="Times New Roman" w:hAnsi="Times New Roman" w:cs="Times New Roman"/>
          <w:sz w:val="24"/>
          <w:szCs w:val="24"/>
          <w:lang w:val="id-ID"/>
        </w:rPr>
        <w:t xml:space="preserve">ng menjadi objek penelitian </w:t>
      </w:r>
      <w:r w:rsidR="00E73C05" w:rsidRPr="00813434">
        <w:rPr>
          <w:rFonts w:ascii="Times New Roman" w:hAnsi="Times New Roman" w:cs="Times New Roman"/>
          <w:sz w:val="24"/>
          <w:szCs w:val="24"/>
          <w:lang w:val="id-ID"/>
        </w:rPr>
        <w:t xml:space="preserve">adalah </w:t>
      </w:r>
      <w:r w:rsidR="00F126F4" w:rsidRPr="00813434">
        <w:rPr>
          <w:rFonts w:ascii="Times New Roman" w:hAnsi="Times New Roman" w:cs="Times New Roman"/>
          <w:sz w:val="24"/>
          <w:szCs w:val="24"/>
        </w:rPr>
        <w:t>Pengaruh</w:t>
      </w:r>
      <w:r w:rsidR="00245EC2" w:rsidRPr="00813434">
        <w:rPr>
          <w:rFonts w:ascii="Times New Roman" w:hAnsi="Times New Roman" w:cs="Times New Roman"/>
          <w:sz w:val="24"/>
          <w:szCs w:val="24"/>
          <w:lang w:val="id-ID"/>
        </w:rPr>
        <w:t xml:space="preserve"> </w:t>
      </w:r>
      <w:r w:rsidR="006E046D" w:rsidRPr="00813434">
        <w:rPr>
          <w:rFonts w:ascii="Times New Roman" w:hAnsi="Times New Roman" w:cs="Times New Roman"/>
          <w:sz w:val="24"/>
          <w:szCs w:val="24"/>
        </w:rPr>
        <w:t>Pengembangan Karir</w:t>
      </w:r>
      <w:r w:rsidRPr="00813434">
        <w:rPr>
          <w:rFonts w:ascii="Times New Roman" w:hAnsi="Times New Roman" w:cs="Times New Roman"/>
          <w:sz w:val="24"/>
          <w:szCs w:val="24"/>
        </w:rPr>
        <w:t xml:space="preserve"> (X</w:t>
      </w:r>
      <w:r w:rsidRPr="00813434">
        <w:rPr>
          <w:rFonts w:ascii="Times New Roman" w:hAnsi="Times New Roman" w:cs="Times New Roman"/>
          <w:sz w:val="24"/>
          <w:szCs w:val="24"/>
          <w:vertAlign w:val="subscript"/>
        </w:rPr>
        <w:t>1</w:t>
      </w:r>
      <w:r w:rsidR="00F126F4" w:rsidRPr="00813434">
        <w:rPr>
          <w:rFonts w:ascii="Times New Roman" w:hAnsi="Times New Roman" w:cs="Times New Roman"/>
          <w:sz w:val="24"/>
          <w:szCs w:val="24"/>
        </w:rPr>
        <w:t xml:space="preserve">) dan </w:t>
      </w:r>
      <w:r w:rsidR="006E046D" w:rsidRPr="00813434">
        <w:rPr>
          <w:rFonts w:ascii="Times New Roman" w:hAnsi="Times New Roman" w:cs="Times New Roman"/>
          <w:sz w:val="24"/>
          <w:szCs w:val="24"/>
        </w:rPr>
        <w:t>Lingkungan Kerja</w:t>
      </w:r>
      <w:r w:rsidRPr="00813434">
        <w:rPr>
          <w:rFonts w:ascii="Times New Roman" w:hAnsi="Times New Roman" w:cs="Times New Roman"/>
          <w:sz w:val="24"/>
          <w:szCs w:val="24"/>
        </w:rPr>
        <w:t xml:space="preserve"> (X</w:t>
      </w:r>
      <w:r w:rsidRPr="00813434">
        <w:rPr>
          <w:rFonts w:ascii="Times New Roman" w:hAnsi="Times New Roman" w:cs="Times New Roman"/>
          <w:sz w:val="24"/>
          <w:szCs w:val="24"/>
          <w:vertAlign w:val="subscript"/>
        </w:rPr>
        <w:t>2</w:t>
      </w:r>
      <w:r w:rsidR="00F126F4" w:rsidRPr="00813434">
        <w:rPr>
          <w:rFonts w:ascii="Times New Roman" w:hAnsi="Times New Roman" w:cs="Times New Roman"/>
          <w:sz w:val="24"/>
          <w:szCs w:val="24"/>
        </w:rPr>
        <w:t xml:space="preserve">) terhadap </w:t>
      </w:r>
      <w:r w:rsidR="00206826" w:rsidRPr="00813434">
        <w:rPr>
          <w:rFonts w:ascii="Times New Roman" w:hAnsi="Times New Roman" w:cs="Times New Roman"/>
          <w:i/>
          <w:sz w:val="24"/>
          <w:szCs w:val="24"/>
        </w:rPr>
        <w:t>Organizational Citizenship Behavior</w:t>
      </w:r>
      <w:r w:rsidR="00206826" w:rsidRPr="00813434">
        <w:rPr>
          <w:rFonts w:ascii="Times New Roman" w:hAnsi="Times New Roman" w:cs="Times New Roman"/>
          <w:i/>
          <w:sz w:val="24"/>
          <w:szCs w:val="24"/>
          <w:lang w:val="id-ID"/>
        </w:rPr>
        <w:t xml:space="preserve"> </w:t>
      </w:r>
      <w:r w:rsidRPr="00813434">
        <w:rPr>
          <w:rFonts w:ascii="Times New Roman" w:hAnsi="Times New Roman" w:cs="Times New Roman"/>
          <w:sz w:val="24"/>
          <w:szCs w:val="24"/>
        </w:rPr>
        <w:t>(Y) pegawai pa</w:t>
      </w:r>
      <w:r w:rsidR="00F126F4" w:rsidRPr="00813434">
        <w:rPr>
          <w:rFonts w:ascii="Times New Roman" w:hAnsi="Times New Roman" w:cs="Times New Roman"/>
          <w:sz w:val="24"/>
          <w:szCs w:val="24"/>
        </w:rPr>
        <w:t xml:space="preserve">da kantor Dinas </w:t>
      </w:r>
      <w:r w:rsidR="006E046D" w:rsidRPr="00813434">
        <w:rPr>
          <w:rFonts w:ascii="Times New Roman" w:hAnsi="Times New Roman" w:cs="Times New Roman"/>
          <w:sz w:val="24"/>
          <w:szCs w:val="24"/>
        </w:rPr>
        <w:t>Perhubungan Kota Gorontalo</w:t>
      </w:r>
      <w:r w:rsidR="00B6179F" w:rsidRPr="00813434">
        <w:rPr>
          <w:rFonts w:ascii="Times New Roman" w:hAnsi="Times New Roman" w:cs="Times New Roman"/>
          <w:sz w:val="24"/>
          <w:szCs w:val="24"/>
          <w:lang w:val="id-ID"/>
        </w:rPr>
        <w:t>.</w:t>
      </w:r>
    </w:p>
    <w:p w:rsidR="00E73C05" w:rsidRPr="00813434" w:rsidRDefault="009D66F3" w:rsidP="00813434">
      <w:pPr>
        <w:pStyle w:val="NoSpacing"/>
        <w:spacing w:line="480" w:lineRule="auto"/>
        <w:jc w:val="both"/>
        <w:rPr>
          <w:rFonts w:ascii="Times New Roman" w:hAnsi="Times New Roman" w:cs="Times New Roman"/>
          <w:b/>
          <w:sz w:val="24"/>
          <w:szCs w:val="24"/>
          <w:lang w:val="id-ID"/>
        </w:rPr>
      </w:pPr>
      <w:r w:rsidRPr="00813434">
        <w:rPr>
          <w:rFonts w:ascii="Times New Roman" w:hAnsi="Times New Roman" w:cs="Times New Roman"/>
          <w:b/>
          <w:sz w:val="24"/>
          <w:szCs w:val="24"/>
        </w:rPr>
        <w:t>3.2.</w:t>
      </w:r>
      <w:r w:rsidRPr="00813434">
        <w:rPr>
          <w:rFonts w:ascii="Times New Roman" w:hAnsi="Times New Roman" w:cs="Times New Roman"/>
          <w:b/>
          <w:sz w:val="24"/>
          <w:szCs w:val="24"/>
        </w:rPr>
        <w:tab/>
      </w:r>
      <w:r w:rsidR="00E73C05" w:rsidRPr="00813434">
        <w:rPr>
          <w:rFonts w:ascii="Times New Roman" w:hAnsi="Times New Roman" w:cs="Times New Roman"/>
          <w:b/>
          <w:sz w:val="24"/>
          <w:szCs w:val="24"/>
          <w:lang w:val="id-ID"/>
        </w:rPr>
        <w:t>Metode Penelitian</w:t>
      </w:r>
    </w:p>
    <w:p w:rsidR="000574B7" w:rsidRPr="00813434" w:rsidRDefault="006E046D" w:rsidP="00813434">
      <w:pPr>
        <w:pStyle w:val="NoSpacing"/>
        <w:spacing w:line="480" w:lineRule="auto"/>
        <w:ind w:firstLine="709"/>
        <w:jc w:val="both"/>
        <w:rPr>
          <w:rFonts w:ascii="Times New Roman" w:hAnsi="Times New Roman" w:cs="Times New Roman"/>
          <w:sz w:val="24"/>
          <w:szCs w:val="24"/>
          <w:lang w:eastAsia="id-ID"/>
        </w:rPr>
      </w:pPr>
      <w:r w:rsidRPr="00813434">
        <w:rPr>
          <w:rFonts w:ascii="Times New Roman" w:hAnsi="Times New Roman" w:cs="Times New Roman"/>
          <w:sz w:val="24"/>
          <w:szCs w:val="24"/>
        </w:rPr>
        <w:t xml:space="preserve">Dalam </w:t>
      </w:r>
      <w:r w:rsidR="00D33123" w:rsidRPr="00813434">
        <w:rPr>
          <w:rFonts w:ascii="Times New Roman" w:hAnsi="Times New Roman" w:cs="Times New Roman"/>
          <w:sz w:val="24"/>
          <w:szCs w:val="24"/>
        </w:rPr>
        <w:t>p</w:t>
      </w:r>
      <w:r w:rsidR="008D1876" w:rsidRPr="00813434">
        <w:rPr>
          <w:rFonts w:ascii="Times New Roman" w:hAnsi="Times New Roman" w:cs="Times New Roman"/>
          <w:sz w:val="24"/>
          <w:szCs w:val="24"/>
        </w:rPr>
        <w:t>enelitian</w:t>
      </w:r>
      <w:r w:rsidRPr="00813434">
        <w:rPr>
          <w:rFonts w:ascii="Times New Roman" w:hAnsi="Times New Roman" w:cs="Times New Roman"/>
          <w:sz w:val="24"/>
          <w:szCs w:val="24"/>
        </w:rPr>
        <w:t xml:space="preserve"> ini</w:t>
      </w:r>
      <w:r w:rsidR="008D1876" w:rsidRPr="00813434">
        <w:rPr>
          <w:rFonts w:ascii="Times New Roman" w:hAnsi="Times New Roman" w:cs="Times New Roman"/>
          <w:sz w:val="24"/>
          <w:szCs w:val="24"/>
        </w:rPr>
        <w:t xml:space="preserve"> menggunakan</w:t>
      </w:r>
      <w:r w:rsidR="003B3E3C" w:rsidRPr="00813434">
        <w:rPr>
          <w:rFonts w:ascii="Times New Roman" w:hAnsi="Times New Roman" w:cs="Times New Roman"/>
          <w:sz w:val="24"/>
          <w:szCs w:val="24"/>
        </w:rPr>
        <w:t xml:space="preserve"> metode p</w:t>
      </w:r>
      <w:r w:rsidR="00F64F36" w:rsidRPr="00813434">
        <w:rPr>
          <w:rFonts w:ascii="Times New Roman" w:hAnsi="Times New Roman" w:cs="Times New Roman"/>
          <w:sz w:val="24"/>
          <w:szCs w:val="24"/>
        </w:rPr>
        <w:t>enelitian</w:t>
      </w:r>
      <w:r w:rsidR="00E73C05" w:rsidRPr="00813434">
        <w:rPr>
          <w:rFonts w:ascii="Times New Roman" w:hAnsi="Times New Roman" w:cs="Times New Roman"/>
          <w:sz w:val="24"/>
          <w:szCs w:val="24"/>
        </w:rPr>
        <w:t xml:space="preserve"> surve</w:t>
      </w:r>
      <w:r w:rsidR="00F64F36" w:rsidRPr="00813434">
        <w:rPr>
          <w:rFonts w:ascii="Times New Roman" w:hAnsi="Times New Roman" w:cs="Times New Roman"/>
          <w:sz w:val="24"/>
          <w:szCs w:val="24"/>
        </w:rPr>
        <w:t>y</w:t>
      </w:r>
      <w:r w:rsidR="003B3E3C" w:rsidRPr="00813434">
        <w:rPr>
          <w:rFonts w:ascii="Times New Roman" w:hAnsi="Times New Roman" w:cs="Times New Roman"/>
          <w:sz w:val="24"/>
          <w:szCs w:val="24"/>
          <w:lang w:eastAsia="id-ID"/>
        </w:rPr>
        <w:t xml:space="preserve">, </w:t>
      </w:r>
      <w:r w:rsidRPr="00813434">
        <w:rPr>
          <w:rFonts w:ascii="Times New Roman" w:hAnsi="Times New Roman" w:cs="Times New Roman"/>
          <w:sz w:val="24"/>
          <w:szCs w:val="24"/>
          <w:lang w:eastAsia="id-ID"/>
        </w:rPr>
        <w:t xml:space="preserve">dimana </w:t>
      </w:r>
      <w:r w:rsidR="008D1876" w:rsidRPr="00813434">
        <w:rPr>
          <w:rFonts w:ascii="Times New Roman" w:hAnsi="Times New Roman" w:cs="Times New Roman"/>
          <w:sz w:val="24"/>
          <w:szCs w:val="24"/>
          <w:lang w:eastAsia="id-ID"/>
        </w:rPr>
        <w:t xml:space="preserve">metode </w:t>
      </w:r>
      <w:r w:rsidR="003B3E3C" w:rsidRPr="00813434">
        <w:rPr>
          <w:rFonts w:ascii="Times New Roman" w:hAnsi="Times New Roman" w:cs="Times New Roman"/>
          <w:sz w:val="24"/>
          <w:szCs w:val="24"/>
          <w:lang w:eastAsia="id-ID"/>
        </w:rPr>
        <w:t>penelitian survey</w:t>
      </w:r>
      <w:r w:rsidR="008D1876" w:rsidRPr="00813434">
        <w:rPr>
          <w:rFonts w:ascii="Times New Roman" w:hAnsi="Times New Roman" w:cs="Times New Roman"/>
          <w:sz w:val="24"/>
          <w:szCs w:val="24"/>
          <w:lang w:eastAsia="id-ID"/>
        </w:rPr>
        <w:t xml:space="preserve"> ini</w:t>
      </w:r>
      <w:r w:rsidR="003B3E3C" w:rsidRPr="00813434">
        <w:rPr>
          <w:rFonts w:ascii="Times New Roman" w:hAnsi="Times New Roman" w:cs="Times New Roman"/>
          <w:sz w:val="24"/>
          <w:szCs w:val="24"/>
          <w:lang w:eastAsia="id-ID"/>
        </w:rPr>
        <w:t xml:space="preserve"> menjelaskan hubungan</w:t>
      </w:r>
      <w:r w:rsidR="008D1876" w:rsidRPr="00813434">
        <w:rPr>
          <w:rFonts w:ascii="Times New Roman" w:hAnsi="Times New Roman" w:cs="Times New Roman"/>
          <w:sz w:val="24"/>
          <w:szCs w:val="24"/>
          <w:lang w:eastAsia="id-ID"/>
        </w:rPr>
        <w:t xml:space="preserve"> sebab akibat</w:t>
      </w:r>
      <w:r w:rsidR="005C2D52" w:rsidRPr="00813434">
        <w:rPr>
          <w:rFonts w:ascii="Times New Roman" w:hAnsi="Times New Roman" w:cs="Times New Roman"/>
          <w:sz w:val="24"/>
          <w:szCs w:val="24"/>
          <w:lang w:val="id-ID" w:eastAsia="id-ID"/>
        </w:rPr>
        <w:t xml:space="preserve"> </w:t>
      </w:r>
      <w:r w:rsidR="008D1876" w:rsidRPr="00813434">
        <w:rPr>
          <w:rFonts w:ascii="Times New Roman" w:hAnsi="Times New Roman" w:cs="Times New Roman"/>
          <w:sz w:val="24"/>
          <w:szCs w:val="24"/>
          <w:lang w:eastAsia="id-ID"/>
        </w:rPr>
        <w:t>(</w:t>
      </w:r>
      <w:r w:rsidR="003B3E3C" w:rsidRPr="00813434">
        <w:rPr>
          <w:rFonts w:ascii="Times New Roman" w:hAnsi="Times New Roman" w:cs="Times New Roman"/>
          <w:sz w:val="24"/>
          <w:szCs w:val="24"/>
          <w:lang w:eastAsia="id-ID"/>
        </w:rPr>
        <w:t>kausal</w:t>
      </w:r>
      <w:r w:rsidR="008D1876" w:rsidRPr="00813434">
        <w:rPr>
          <w:rFonts w:ascii="Times New Roman" w:hAnsi="Times New Roman" w:cs="Times New Roman"/>
          <w:sz w:val="24"/>
          <w:szCs w:val="24"/>
          <w:lang w:eastAsia="id-ID"/>
        </w:rPr>
        <w:t>)</w:t>
      </w:r>
      <w:r w:rsidR="003B3E3C" w:rsidRPr="00813434">
        <w:rPr>
          <w:rFonts w:ascii="Times New Roman" w:hAnsi="Times New Roman" w:cs="Times New Roman"/>
          <w:sz w:val="24"/>
          <w:szCs w:val="24"/>
          <w:lang w:eastAsia="id-ID"/>
        </w:rPr>
        <w:t>.</w:t>
      </w:r>
      <w:r w:rsidR="00245EC2" w:rsidRPr="00813434">
        <w:rPr>
          <w:rFonts w:ascii="Times New Roman" w:hAnsi="Times New Roman" w:cs="Times New Roman"/>
          <w:sz w:val="24"/>
          <w:szCs w:val="24"/>
          <w:lang w:val="id-ID" w:eastAsia="id-ID"/>
        </w:rPr>
        <w:t xml:space="preserve"> </w:t>
      </w:r>
      <w:r w:rsidRPr="00813434">
        <w:rPr>
          <w:rFonts w:ascii="Times New Roman" w:hAnsi="Times New Roman" w:cs="Times New Roman"/>
          <w:sz w:val="24"/>
          <w:szCs w:val="24"/>
          <w:lang w:eastAsia="id-ID"/>
        </w:rPr>
        <w:t>P</w:t>
      </w:r>
      <w:r w:rsidR="008D1876" w:rsidRPr="00813434">
        <w:rPr>
          <w:rFonts w:ascii="Times New Roman" w:hAnsi="Times New Roman" w:cs="Times New Roman"/>
          <w:sz w:val="24"/>
          <w:szCs w:val="24"/>
          <w:lang w:eastAsia="id-ID"/>
        </w:rPr>
        <w:t xml:space="preserve">engambilan sampel untuk penelitian ini </w:t>
      </w:r>
      <w:r w:rsidR="00191FF0" w:rsidRPr="00813434">
        <w:rPr>
          <w:rFonts w:ascii="Times New Roman" w:hAnsi="Times New Roman" w:cs="Times New Roman"/>
          <w:sz w:val="24"/>
          <w:szCs w:val="24"/>
          <w:lang w:eastAsia="id-ID"/>
        </w:rPr>
        <w:t>yaitu dari suatu populasi dan alat untuk pengumpulan data pokok atau utama dengan menggunakan kuesioner.</w:t>
      </w:r>
      <w:r w:rsidR="008D1876" w:rsidRPr="00813434">
        <w:rPr>
          <w:rFonts w:ascii="Times New Roman" w:hAnsi="Times New Roman" w:cs="Times New Roman"/>
          <w:sz w:val="24"/>
          <w:szCs w:val="24"/>
          <w:lang w:eastAsia="id-ID"/>
        </w:rPr>
        <w:t xml:space="preserve"> M</w:t>
      </w:r>
      <w:r w:rsidR="00D04C35" w:rsidRPr="00813434">
        <w:rPr>
          <w:rFonts w:ascii="Times New Roman" w:hAnsi="Times New Roman" w:cs="Times New Roman"/>
          <w:sz w:val="24"/>
          <w:szCs w:val="24"/>
          <w:lang w:eastAsia="id-ID"/>
        </w:rPr>
        <w:t>enurut Sugiyono (2012</w:t>
      </w:r>
      <w:r w:rsidR="00191FF0" w:rsidRPr="00813434">
        <w:rPr>
          <w:rFonts w:ascii="Times New Roman" w:hAnsi="Times New Roman" w:cs="Times New Roman"/>
          <w:sz w:val="24"/>
          <w:szCs w:val="24"/>
          <w:lang w:eastAsia="id-ID"/>
        </w:rPr>
        <w:t xml:space="preserve">:82) metode survey adalah metode penelitian </w:t>
      </w:r>
      <w:r w:rsidR="00B61DE7" w:rsidRPr="00813434">
        <w:rPr>
          <w:rFonts w:ascii="Times New Roman" w:hAnsi="Times New Roman" w:cs="Times New Roman"/>
          <w:sz w:val="24"/>
          <w:szCs w:val="24"/>
          <w:lang w:eastAsia="id-ID"/>
        </w:rPr>
        <w:t xml:space="preserve"> jika peneliti menggunakan seluruh elemen populasi menjadi data penelitian maka disebut sensus atau Penelitian Survey. Penelitian Survey adalah penelitian </w:t>
      </w:r>
      <w:r w:rsidR="00BF0CDC" w:rsidRPr="00813434">
        <w:rPr>
          <w:rFonts w:ascii="Times New Roman" w:hAnsi="Times New Roman" w:cs="Times New Roman"/>
          <w:sz w:val="24"/>
          <w:szCs w:val="24"/>
          <w:lang w:eastAsia="id-ID"/>
        </w:rPr>
        <w:t>pada jumlah besar maupun jumlah ke</w:t>
      </w:r>
      <w:r w:rsidR="00106DA5" w:rsidRPr="00813434">
        <w:rPr>
          <w:rFonts w:ascii="Times New Roman" w:hAnsi="Times New Roman" w:cs="Times New Roman"/>
          <w:sz w:val="24"/>
          <w:szCs w:val="24"/>
          <w:lang w:eastAsia="id-ID"/>
        </w:rPr>
        <w:t>cil populasi.</w:t>
      </w:r>
    </w:p>
    <w:p w:rsidR="00E840B9" w:rsidRPr="00813434" w:rsidRDefault="006E046D" w:rsidP="00813434">
      <w:pPr>
        <w:spacing w:line="480" w:lineRule="auto"/>
        <w:ind w:firstLine="540"/>
        <w:jc w:val="both"/>
        <w:rPr>
          <w:lang w:val="id-ID" w:eastAsia="id-ID"/>
        </w:rPr>
      </w:pPr>
      <w:r w:rsidRPr="00813434">
        <w:rPr>
          <w:lang w:eastAsia="id-ID"/>
        </w:rPr>
        <w:t>Jenis p</w:t>
      </w:r>
      <w:r w:rsidR="008D1876" w:rsidRPr="00813434">
        <w:rPr>
          <w:lang w:eastAsia="id-ID"/>
        </w:rPr>
        <w:t xml:space="preserve">enelitian ini menggunakan </w:t>
      </w:r>
      <w:r w:rsidR="006B7744" w:rsidRPr="00813434">
        <w:rPr>
          <w:lang w:eastAsia="id-ID"/>
        </w:rPr>
        <w:t>data kuantitatif dan kualitatif.</w:t>
      </w:r>
      <w:r w:rsidR="00245EC2" w:rsidRPr="00813434">
        <w:rPr>
          <w:lang w:val="id-ID" w:eastAsia="id-ID"/>
        </w:rPr>
        <w:t xml:space="preserve"> </w:t>
      </w:r>
      <w:r w:rsidR="006B7744" w:rsidRPr="00813434">
        <w:rPr>
          <w:lang w:eastAsia="id-ID"/>
        </w:rPr>
        <w:t>Data kuantitatif adalah data</w:t>
      </w:r>
      <w:r w:rsidR="00B23C41" w:rsidRPr="00813434">
        <w:rPr>
          <w:lang w:eastAsia="id-ID"/>
        </w:rPr>
        <w:t xml:space="preserve"> berupa angka</w:t>
      </w:r>
      <w:r w:rsidR="002A4BC1" w:rsidRPr="00813434">
        <w:rPr>
          <w:lang w:eastAsia="id-ID"/>
        </w:rPr>
        <w:t xml:space="preserve"> yang nilainya tidak menentu</w:t>
      </w:r>
      <w:r w:rsidR="006B7744" w:rsidRPr="00813434">
        <w:rPr>
          <w:lang w:eastAsia="id-ID"/>
        </w:rPr>
        <w:t xml:space="preserve"> atau bersifat variatif.</w:t>
      </w:r>
      <w:r w:rsidR="008D1876" w:rsidRPr="00813434">
        <w:rPr>
          <w:lang w:eastAsia="id-ID"/>
        </w:rPr>
        <w:t xml:space="preserve"> D</w:t>
      </w:r>
      <w:r w:rsidR="002A4BC1" w:rsidRPr="00813434">
        <w:rPr>
          <w:lang w:eastAsia="id-ID"/>
        </w:rPr>
        <w:t>ata kuantitatif yaitu</w:t>
      </w:r>
      <w:r w:rsidR="006B7744" w:rsidRPr="00813434">
        <w:rPr>
          <w:lang w:eastAsia="id-ID"/>
        </w:rPr>
        <w:t xml:space="preserve"> hasil</w:t>
      </w:r>
      <w:r w:rsidR="002A4BC1" w:rsidRPr="00813434">
        <w:rPr>
          <w:lang w:eastAsia="id-ID"/>
        </w:rPr>
        <w:t xml:space="preserve"> dari</w:t>
      </w:r>
      <w:r w:rsidR="006B7744" w:rsidRPr="00813434">
        <w:rPr>
          <w:lang w:eastAsia="id-ID"/>
        </w:rPr>
        <w:t xml:space="preserve"> kui</w:t>
      </w:r>
      <w:r w:rsidR="002A4BC1" w:rsidRPr="00813434">
        <w:rPr>
          <w:lang w:eastAsia="id-ID"/>
        </w:rPr>
        <w:t>sioner yang</w:t>
      </w:r>
      <w:r w:rsidR="006B7744" w:rsidRPr="00813434">
        <w:rPr>
          <w:lang w:eastAsia="id-ID"/>
        </w:rPr>
        <w:t xml:space="preserve"> menggunakan skala </w:t>
      </w:r>
      <w:r w:rsidR="003F61F2" w:rsidRPr="00813434">
        <w:rPr>
          <w:lang w:eastAsia="id-ID"/>
        </w:rPr>
        <w:t>l</w:t>
      </w:r>
      <w:r w:rsidR="002A4BC1" w:rsidRPr="00813434">
        <w:rPr>
          <w:lang w:eastAsia="id-ID"/>
        </w:rPr>
        <w:t xml:space="preserve">ikert dan dibagikan </w:t>
      </w:r>
      <w:r w:rsidR="006B7744" w:rsidRPr="00813434">
        <w:rPr>
          <w:lang w:eastAsia="id-ID"/>
        </w:rPr>
        <w:t>pada responden.</w:t>
      </w:r>
      <w:r w:rsidR="00245EC2" w:rsidRPr="00813434">
        <w:rPr>
          <w:lang w:val="id-ID" w:eastAsia="id-ID"/>
        </w:rPr>
        <w:t xml:space="preserve"> </w:t>
      </w:r>
      <w:r w:rsidR="002A4BC1" w:rsidRPr="00813434">
        <w:rPr>
          <w:lang w:eastAsia="id-ID"/>
        </w:rPr>
        <w:t>Sedangkan data kualitatif adalah</w:t>
      </w:r>
      <w:r w:rsidR="006B7744" w:rsidRPr="00813434">
        <w:rPr>
          <w:lang w:eastAsia="id-ID"/>
        </w:rPr>
        <w:t xml:space="preserve"> data yan</w:t>
      </w:r>
      <w:r w:rsidR="002A4BC1" w:rsidRPr="00813434">
        <w:rPr>
          <w:lang w:eastAsia="id-ID"/>
        </w:rPr>
        <w:t xml:space="preserve">g berupa </w:t>
      </w:r>
      <w:r w:rsidR="006B7744" w:rsidRPr="00813434">
        <w:rPr>
          <w:lang w:eastAsia="id-ID"/>
        </w:rPr>
        <w:t>sifat,</w:t>
      </w:r>
      <w:r w:rsidR="002A4BC1" w:rsidRPr="00813434">
        <w:rPr>
          <w:lang w:eastAsia="id-ID"/>
        </w:rPr>
        <w:t xml:space="preserve"> ciri,</w:t>
      </w:r>
      <w:r w:rsidR="006B7744" w:rsidRPr="00813434">
        <w:rPr>
          <w:lang w:eastAsia="id-ID"/>
        </w:rPr>
        <w:t xml:space="preserve"> ke</w:t>
      </w:r>
      <w:r w:rsidR="00F46A97" w:rsidRPr="00813434">
        <w:rPr>
          <w:lang w:eastAsia="id-ID"/>
        </w:rPr>
        <w:t>adaan atau gambaran suatu objek</w:t>
      </w:r>
      <w:r w:rsidR="00245EC2" w:rsidRPr="00813434">
        <w:rPr>
          <w:lang w:val="id-ID" w:eastAsia="id-ID"/>
        </w:rPr>
        <w:t>.</w:t>
      </w:r>
    </w:p>
    <w:p w:rsidR="003E53F3" w:rsidRDefault="003E53F3" w:rsidP="00813434">
      <w:pPr>
        <w:spacing w:line="480" w:lineRule="auto"/>
        <w:ind w:firstLine="540"/>
        <w:jc w:val="both"/>
        <w:rPr>
          <w:lang w:eastAsia="id-ID"/>
        </w:rPr>
      </w:pPr>
    </w:p>
    <w:p w:rsidR="00351B7F" w:rsidRDefault="00351B7F" w:rsidP="00813434">
      <w:pPr>
        <w:spacing w:line="480" w:lineRule="auto"/>
        <w:ind w:firstLine="540"/>
        <w:jc w:val="both"/>
        <w:rPr>
          <w:lang w:eastAsia="id-ID"/>
        </w:rPr>
      </w:pPr>
    </w:p>
    <w:p w:rsidR="00351B7F" w:rsidRPr="00351B7F" w:rsidRDefault="00351B7F" w:rsidP="00813434">
      <w:pPr>
        <w:spacing w:line="480" w:lineRule="auto"/>
        <w:ind w:firstLine="540"/>
        <w:jc w:val="both"/>
        <w:rPr>
          <w:lang w:eastAsia="id-ID"/>
        </w:rPr>
      </w:pPr>
    </w:p>
    <w:p w:rsidR="003E53F3" w:rsidRPr="00813434" w:rsidRDefault="003E53F3" w:rsidP="00813434">
      <w:pPr>
        <w:pStyle w:val="ListParagraph"/>
        <w:numPr>
          <w:ilvl w:val="0"/>
          <w:numId w:val="11"/>
        </w:numPr>
        <w:spacing w:line="480" w:lineRule="auto"/>
        <w:contextualSpacing w:val="0"/>
        <w:jc w:val="both"/>
        <w:rPr>
          <w:rFonts w:eastAsiaTheme="minorHAnsi"/>
          <w:b/>
          <w:vanish/>
          <w:lang w:val="id-ID" w:eastAsia="id-ID"/>
        </w:rPr>
      </w:pPr>
    </w:p>
    <w:p w:rsidR="003E53F3" w:rsidRPr="00813434" w:rsidRDefault="003E53F3" w:rsidP="00813434">
      <w:pPr>
        <w:pStyle w:val="ListParagraph"/>
        <w:numPr>
          <w:ilvl w:val="0"/>
          <w:numId w:val="11"/>
        </w:numPr>
        <w:spacing w:line="480" w:lineRule="auto"/>
        <w:contextualSpacing w:val="0"/>
        <w:jc w:val="both"/>
        <w:rPr>
          <w:rFonts w:eastAsiaTheme="minorHAnsi"/>
          <w:b/>
          <w:vanish/>
          <w:lang w:val="id-ID" w:eastAsia="id-ID"/>
        </w:rPr>
      </w:pPr>
    </w:p>
    <w:p w:rsidR="003E53F3" w:rsidRPr="00813434" w:rsidRDefault="003E53F3" w:rsidP="00813434">
      <w:pPr>
        <w:pStyle w:val="ListParagraph"/>
        <w:numPr>
          <w:ilvl w:val="1"/>
          <w:numId w:val="11"/>
        </w:numPr>
        <w:spacing w:line="480" w:lineRule="auto"/>
        <w:contextualSpacing w:val="0"/>
        <w:jc w:val="both"/>
        <w:rPr>
          <w:rFonts w:eastAsiaTheme="minorHAnsi"/>
          <w:b/>
          <w:vanish/>
          <w:lang w:val="id-ID" w:eastAsia="id-ID"/>
        </w:rPr>
      </w:pPr>
    </w:p>
    <w:p w:rsidR="00E73C05" w:rsidRPr="00813434" w:rsidRDefault="00F46A97" w:rsidP="00813434">
      <w:pPr>
        <w:pStyle w:val="NoSpacing"/>
        <w:tabs>
          <w:tab w:val="left" w:pos="709"/>
        </w:tabs>
        <w:spacing w:line="480" w:lineRule="auto"/>
        <w:jc w:val="both"/>
        <w:rPr>
          <w:rFonts w:ascii="Times New Roman" w:hAnsi="Times New Roman" w:cs="Times New Roman"/>
          <w:b/>
          <w:sz w:val="24"/>
          <w:szCs w:val="24"/>
          <w:lang w:val="id-ID" w:eastAsia="id-ID"/>
        </w:rPr>
      </w:pPr>
      <w:r w:rsidRPr="00813434">
        <w:rPr>
          <w:rFonts w:ascii="Times New Roman" w:hAnsi="Times New Roman" w:cs="Times New Roman"/>
          <w:b/>
          <w:sz w:val="24"/>
          <w:szCs w:val="24"/>
          <w:lang w:eastAsia="id-ID"/>
        </w:rPr>
        <w:t>3.3.</w:t>
      </w:r>
      <w:r w:rsidRPr="00813434">
        <w:rPr>
          <w:rFonts w:ascii="Times New Roman" w:hAnsi="Times New Roman" w:cs="Times New Roman"/>
          <w:b/>
          <w:sz w:val="24"/>
          <w:szCs w:val="24"/>
          <w:lang w:eastAsia="id-ID"/>
        </w:rPr>
        <w:tab/>
      </w:r>
      <w:r w:rsidR="00E73C05" w:rsidRPr="00813434">
        <w:rPr>
          <w:rFonts w:ascii="Times New Roman" w:hAnsi="Times New Roman" w:cs="Times New Roman"/>
          <w:b/>
          <w:sz w:val="24"/>
          <w:szCs w:val="24"/>
          <w:lang w:val="id-ID" w:eastAsia="id-ID"/>
        </w:rPr>
        <w:t>Operasional Variabel</w:t>
      </w:r>
    </w:p>
    <w:p w:rsidR="00E73C05" w:rsidRPr="00813434" w:rsidRDefault="00E73C05" w:rsidP="00813434">
      <w:pPr>
        <w:pStyle w:val="NoSpacing"/>
        <w:spacing w:line="480" w:lineRule="auto"/>
        <w:ind w:firstLine="709"/>
        <w:jc w:val="both"/>
        <w:rPr>
          <w:rFonts w:ascii="Times New Roman" w:hAnsi="Times New Roman" w:cs="Times New Roman"/>
          <w:b/>
          <w:sz w:val="24"/>
          <w:szCs w:val="24"/>
          <w:lang w:val="id-ID" w:eastAsia="id-ID"/>
        </w:rPr>
      </w:pPr>
      <w:r w:rsidRPr="00813434">
        <w:rPr>
          <w:rFonts w:ascii="Times New Roman" w:hAnsi="Times New Roman" w:cs="Times New Roman"/>
          <w:sz w:val="24"/>
          <w:szCs w:val="24"/>
          <w:lang w:val="id-ID" w:eastAsia="id-ID"/>
        </w:rPr>
        <w:t>Operasional variabel penelitia</w:t>
      </w:r>
      <w:r w:rsidR="007B42FE" w:rsidRPr="00813434">
        <w:rPr>
          <w:rFonts w:ascii="Times New Roman" w:hAnsi="Times New Roman" w:cs="Times New Roman"/>
          <w:sz w:val="24"/>
          <w:szCs w:val="24"/>
          <w:lang w:val="id-ID" w:eastAsia="id-ID"/>
        </w:rPr>
        <w:t>n merupa</w:t>
      </w:r>
      <w:r w:rsidR="007B42FE" w:rsidRPr="00813434">
        <w:rPr>
          <w:rFonts w:ascii="Times New Roman" w:hAnsi="Times New Roman" w:cs="Times New Roman"/>
          <w:sz w:val="24"/>
          <w:szCs w:val="24"/>
          <w:lang w:eastAsia="id-ID"/>
        </w:rPr>
        <w:t>k</w:t>
      </w:r>
      <w:r w:rsidR="007B42FE" w:rsidRPr="00813434">
        <w:rPr>
          <w:rFonts w:ascii="Times New Roman" w:hAnsi="Times New Roman" w:cs="Times New Roman"/>
          <w:sz w:val="24"/>
          <w:szCs w:val="24"/>
          <w:lang w:val="id-ID" w:eastAsia="id-ID"/>
        </w:rPr>
        <w:t>an batasan pendef</w:t>
      </w:r>
      <w:r w:rsidR="007B42FE" w:rsidRPr="00813434">
        <w:rPr>
          <w:rFonts w:ascii="Times New Roman" w:hAnsi="Times New Roman" w:cs="Times New Roman"/>
          <w:sz w:val="24"/>
          <w:szCs w:val="24"/>
          <w:lang w:eastAsia="id-ID"/>
        </w:rPr>
        <w:t>i</w:t>
      </w:r>
      <w:r w:rsidRPr="00813434">
        <w:rPr>
          <w:rFonts w:ascii="Times New Roman" w:hAnsi="Times New Roman" w:cs="Times New Roman"/>
          <w:sz w:val="24"/>
          <w:szCs w:val="24"/>
          <w:lang w:val="id-ID" w:eastAsia="id-ID"/>
        </w:rPr>
        <w:t>nisian dan serangkaian variabel yang di</w:t>
      </w:r>
      <w:r w:rsidR="007B42FE" w:rsidRPr="00813434">
        <w:rPr>
          <w:rFonts w:ascii="Times New Roman" w:hAnsi="Times New Roman" w:cs="Times New Roman"/>
          <w:sz w:val="24"/>
          <w:szCs w:val="24"/>
          <w:lang w:val="id-ID" w:eastAsia="id-ID"/>
        </w:rPr>
        <w:t>gunakan dalam penulisan penel</w:t>
      </w:r>
      <w:r w:rsidR="007B42FE" w:rsidRPr="00813434">
        <w:rPr>
          <w:rFonts w:ascii="Times New Roman" w:hAnsi="Times New Roman" w:cs="Times New Roman"/>
          <w:sz w:val="24"/>
          <w:szCs w:val="24"/>
          <w:lang w:eastAsia="id-ID"/>
        </w:rPr>
        <w:t>i</w:t>
      </w:r>
      <w:r w:rsidR="007B42FE" w:rsidRPr="00813434">
        <w:rPr>
          <w:rFonts w:ascii="Times New Roman" w:hAnsi="Times New Roman" w:cs="Times New Roman"/>
          <w:sz w:val="24"/>
          <w:szCs w:val="24"/>
          <w:lang w:val="id-ID" w:eastAsia="id-ID"/>
        </w:rPr>
        <w:t>ti</w:t>
      </w:r>
      <w:r w:rsidRPr="00813434">
        <w:rPr>
          <w:rFonts w:ascii="Times New Roman" w:hAnsi="Times New Roman" w:cs="Times New Roman"/>
          <w:sz w:val="24"/>
          <w:szCs w:val="24"/>
          <w:lang w:val="id-ID" w:eastAsia="id-ID"/>
        </w:rPr>
        <w:t>an, dengan maksud menghindari kemungkinan adanya makna ganda sek</w:t>
      </w:r>
      <w:r w:rsidR="00245EC2" w:rsidRPr="00813434">
        <w:rPr>
          <w:rFonts w:ascii="Times New Roman" w:hAnsi="Times New Roman" w:cs="Times New Roman"/>
          <w:sz w:val="24"/>
          <w:szCs w:val="24"/>
          <w:lang w:val="id-ID" w:eastAsia="id-ID"/>
        </w:rPr>
        <w:t>aligus mendefinisikan variabel-v</w:t>
      </w:r>
      <w:r w:rsidRPr="00813434">
        <w:rPr>
          <w:rFonts w:ascii="Times New Roman" w:hAnsi="Times New Roman" w:cs="Times New Roman"/>
          <w:sz w:val="24"/>
          <w:szCs w:val="24"/>
          <w:lang w:val="id-ID" w:eastAsia="id-ID"/>
        </w:rPr>
        <w:t>ariabel sampai degan kemungkinan pen</w:t>
      </w:r>
      <w:r w:rsidR="007B42FE" w:rsidRPr="00813434">
        <w:rPr>
          <w:rFonts w:ascii="Times New Roman" w:hAnsi="Times New Roman" w:cs="Times New Roman"/>
          <w:sz w:val="24"/>
          <w:szCs w:val="24"/>
          <w:lang w:eastAsia="id-ID"/>
        </w:rPr>
        <w:t>g</w:t>
      </w:r>
      <w:r w:rsidRPr="00813434">
        <w:rPr>
          <w:rFonts w:ascii="Times New Roman" w:hAnsi="Times New Roman" w:cs="Times New Roman"/>
          <w:sz w:val="24"/>
          <w:szCs w:val="24"/>
          <w:lang w:val="id-ID" w:eastAsia="id-ID"/>
        </w:rPr>
        <w:t>ukuran dan cara pengu</w:t>
      </w:r>
      <w:r w:rsidR="007B42FE" w:rsidRPr="00813434">
        <w:rPr>
          <w:rFonts w:ascii="Times New Roman" w:hAnsi="Times New Roman" w:cs="Times New Roman"/>
          <w:sz w:val="24"/>
          <w:szCs w:val="24"/>
          <w:lang w:eastAsia="id-ID"/>
        </w:rPr>
        <w:t>k</w:t>
      </w:r>
      <w:r w:rsidR="007D4787" w:rsidRPr="00813434">
        <w:rPr>
          <w:rFonts w:ascii="Times New Roman" w:hAnsi="Times New Roman" w:cs="Times New Roman"/>
          <w:sz w:val="24"/>
          <w:szCs w:val="24"/>
          <w:lang w:val="id-ID" w:eastAsia="id-ID"/>
        </w:rPr>
        <w:t>urannya</w:t>
      </w:r>
      <w:r w:rsidR="007D4787" w:rsidRPr="00813434">
        <w:rPr>
          <w:rFonts w:ascii="Times New Roman" w:hAnsi="Times New Roman" w:cs="Times New Roman"/>
          <w:sz w:val="24"/>
          <w:szCs w:val="24"/>
          <w:lang w:eastAsia="id-ID"/>
        </w:rPr>
        <w:t xml:space="preserve"> (Sugiyono, 2012:32).</w:t>
      </w:r>
      <w:r w:rsidRPr="00813434">
        <w:rPr>
          <w:rFonts w:ascii="Times New Roman" w:hAnsi="Times New Roman" w:cs="Times New Roman"/>
          <w:sz w:val="24"/>
          <w:szCs w:val="24"/>
          <w:lang w:val="id-ID" w:eastAsia="id-ID"/>
        </w:rPr>
        <w:t xml:space="preserve"> Dalam penelitian ini terdiri dari bebe</w:t>
      </w:r>
      <w:r w:rsidR="007B42FE" w:rsidRPr="00813434">
        <w:rPr>
          <w:rFonts w:ascii="Times New Roman" w:hAnsi="Times New Roman" w:cs="Times New Roman"/>
          <w:sz w:val="24"/>
          <w:szCs w:val="24"/>
          <w:lang w:val="id-ID" w:eastAsia="id-ID"/>
        </w:rPr>
        <w:t>rapa variabel,</w:t>
      </w:r>
      <w:r w:rsidR="00245EC2" w:rsidRPr="00813434">
        <w:rPr>
          <w:rFonts w:ascii="Times New Roman" w:hAnsi="Times New Roman" w:cs="Times New Roman"/>
          <w:sz w:val="24"/>
          <w:szCs w:val="24"/>
          <w:lang w:val="id-ID" w:eastAsia="id-ID"/>
        </w:rPr>
        <w:t xml:space="preserve"> </w:t>
      </w:r>
      <w:r w:rsidRPr="00813434">
        <w:rPr>
          <w:rFonts w:ascii="Times New Roman" w:hAnsi="Times New Roman" w:cs="Times New Roman"/>
          <w:sz w:val="24"/>
          <w:szCs w:val="24"/>
          <w:lang w:val="id-ID" w:eastAsia="id-ID"/>
        </w:rPr>
        <w:t>ya</w:t>
      </w:r>
      <w:r w:rsidR="003361B8" w:rsidRPr="00813434">
        <w:rPr>
          <w:rFonts w:ascii="Times New Roman" w:hAnsi="Times New Roman" w:cs="Times New Roman"/>
          <w:sz w:val="24"/>
          <w:szCs w:val="24"/>
          <w:lang w:eastAsia="id-ID"/>
        </w:rPr>
        <w:t>i</w:t>
      </w:r>
      <w:r w:rsidRPr="00813434">
        <w:rPr>
          <w:rFonts w:ascii="Times New Roman" w:hAnsi="Times New Roman" w:cs="Times New Roman"/>
          <w:sz w:val="24"/>
          <w:szCs w:val="24"/>
          <w:lang w:val="id-ID" w:eastAsia="id-ID"/>
        </w:rPr>
        <w:t>tu:</w:t>
      </w:r>
    </w:p>
    <w:p w:rsidR="00E73C05" w:rsidRPr="00813434" w:rsidRDefault="00E73C05" w:rsidP="00813434">
      <w:pPr>
        <w:pStyle w:val="NoSpacing"/>
        <w:numPr>
          <w:ilvl w:val="3"/>
          <w:numId w:val="9"/>
        </w:numPr>
        <w:spacing w:line="480" w:lineRule="auto"/>
        <w:jc w:val="both"/>
        <w:rPr>
          <w:rFonts w:ascii="Times New Roman" w:hAnsi="Times New Roman" w:cs="Times New Roman"/>
          <w:sz w:val="24"/>
          <w:szCs w:val="24"/>
          <w:lang w:val="id-ID"/>
        </w:rPr>
      </w:pPr>
      <w:r w:rsidRPr="00813434">
        <w:rPr>
          <w:rFonts w:ascii="Times New Roman" w:hAnsi="Times New Roman" w:cs="Times New Roman"/>
          <w:sz w:val="24"/>
          <w:szCs w:val="24"/>
          <w:lang w:val="id-ID" w:eastAsia="id-ID"/>
        </w:rPr>
        <w:t xml:space="preserve">Variabel bebas (independen) yaitu variabel </w:t>
      </w:r>
      <w:r w:rsidR="006E046D" w:rsidRPr="00813434">
        <w:rPr>
          <w:rFonts w:ascii="Times New Roman" w:hAnsi="Times New Roman" w:cs="Times New Roman"/>
          <w:sz w:val="24"/>
          <w:szCs w:val="24"/>
          <w:lang w:eastAsia="id-ID"/>
        </w:rPr>
        <w:t>Pengembangan Karir</w:t>
      </w:r>
      <w:r w:rsidR="007D4787" w:rsidRPr="00813434">
        <w:rPr>
          <w:rFonts w:ascii="Times New Roman" w:hAnsi="Times New Roman" w:cs="Times New Roman"/>
          <w:sz w:val="24"/>
          <w:szCs w:val="24"/>
          <w:lang w:eastAsia="id-ID"/>
        </w:rPr>
        <w:t xml:space="preserve"> (X</w:t>
      </w:r>
      <w:r w:rsidR="007D4787" w:rsidRPr="00813434">
        <w:rPr>
          <w:rFonts w:ascii="Times New Roman" w:hAnsi="Times New Roman" w:cs="Times New Roman"/>
          <w:sz w:val="24"/>
          <w:szCs w:val="24"/>
          <w:vertAlign w:val="subscript"/>
          <w:lang w:eastAsia="id-ID"/>
        </w:rPr>
        <w:t>1</w:t>
      </w:r>
      <w:r w:rsidR="00106DA5" w:rsidRPr="00813434">
        <w:rPr>
          <w:rFonts w:ascii="Times New Roman" w:hAnsi="Times New Roman" w:cs="Times New Roman"/>
          <w:sz w:val="24"/>
          <w:szCs w:val="24"/>
          <w:lang w:eastAsia="id-ID"/>
        </w:rPr>
        <w:t xml:space="preserve">) dan </w:t>
      </w:r>
      <w:r w:rsidR="006E046D" w:rsidRPr="00813434">
        <w:rPr>
          <w:rFonts w:ascii="Times New Roman" w:hAnsi="Times New Roman" w:cs="Times New Roman"/>
          <w:sz w:val="24"/>
          <w:szCs w:val="24"/>
          <w:lang w:eastAsia="id-ID"/>
        </w:rPr>
        <w:t>Lingkungan Kerja</w:t>
      </w:r>
      <w:r w:rsidR="007D4787" w:rsidRPr="00813434">
        <w:rPr>
          <w:rFonts w:ascii="Times New Roman" w:hAnsi="Times New Roman" w:cs="Times New Roman"/>
          <w:sz w:val="24"/>
          <w:szCs w:val="24"/>
          <w:lang w:eastAsia="id-ID"/>
        </w:rPr>
        <w:t xml:space="preserve"> (X</w:t>
      </w:r>
      <w:r w:rsidR="007D4787" w:rsidRPr="00813434">
        <w:rPr>
          <w:rFonts w:ascii="Times New Roman" w:hAnsi="Times New Roman" w:cs="Times New Roman"/>
          <w:sz w:val="24"/>
          <w:szCs w:val="24"/>
          <w:vertAlign w:val="subscript"/>
          <w:lang w:eastAsia="id-ID"/>
        </w:rPr>
        <w:t>2</w:t>
      </w:r>
      <w:r w:rsidR="007D4787" w:rsidRPr="00813434">
        <w:rPr>
          <w:rFonts w:ascii="Times New Roman" w:hAnsi="Times New Roman" w:cs="Times New Roman"/>
          <w:sz w:val="24"/>
          <w:szCs w:val="24"/>
          <w:lang w:eastAsia="id-ID"/>
        </w:rPr>
        <w:t>)</w:t>
      </w:r>
    </w:p>
    <w:p w:rsidR="00E73C05" w:rsidRPr="00813434" w:rsidRDefault="007B42FE" w:rsidP="00813434">
      <w:pPr>
        <w:pStyle w:val="NoSpacing"/>
        <w:numPr>
          <w:ilvl w:val="3"/>
          <w:numId w:val="9"/>
        </w:numPr>
        <w:spacing w:line="480" w:lineRule="auto"/>
        <w:jc w:val="both"/>
        <w:rPr>
          <w:rFonts w:ascii="Times New Roman" w:hAnsi="Times New Roman" w:cs="Times New Roman"/>
          <w:sz w:val="24"/>
          <w:szCs w:val="24"/>
          <w:lang w:val="id-ID"/>
        </w:rPr>
      </w:pPr>
      <w:r w:rsidRPr="00813434">
        <w:rPr>
          <w:rFonts w:ascii="Times New Roman" w:hAnsi="Times New Roman" w:cs="Times New Roman"/>
          <w:sz w:val="24"/>
          <w:szCs w:val="24"/>
          <w:lang w:val="id-ID"/>
        </w:rPr>
        <w:t>Variabel terikat (Depende</w:t>
      </w:r>
      <w:r w:rsidRPr="00813434">
        <w:rPr>
          <w:rFonts w:ascii="Times New Roman" w:hAnsi="Times New Roman" w:cs="Times New Roman"/>
          <w:sz w:val="24"/>
          <w:szCs w:val="24"/>
        </w:rPr>
        <w:t>nt</w:t>
      </w:r>
      <w:r w:rsidR="007D4787" w:rsidRPr="00813434">
        <w:rPr>
          <w:rFonts w:ascii="Times New Roman" w:hAnsi="Times New Roman" w:cs="Times New Roman"/>
          <w:sz w:val="24"/>
          <w:szCs w:val="24"/>
          <w:lang w:val="id-ID"/>
        </w:rPr>
        <w:t xml:space="preserve">) yaitu </w:t>
      </w:r>
      <w:r w:rsidR="00BB30AA" w:rsidRPr="00813434">
        <w:rPr>
          <w:rFonts w:ascii="Times New Roman" w:hAnsi="Times New Roman" w:cs="Times New Roman"/>
          <w:i/>
          <w:sz w:val="24"/>
          <w:szCs w:val="24"/>
        </w:rPr>
        <w:t>Organizational Citizenship Behavior</w:t>
      </w:r>
      <w:r w:rsidR="005C2D52" w:rsidRPr="00813434">
        <w:rPr>
          <w:rFonts w:ascii="Times New Roman" w:hAnsi="Times New Roman" w:cs="Times New Roman"/>
          <w:i/>
          <w:sz w:val="24"/>
          <w:szCs w:val="24"/>
          <w:lang w:val="id-ID"/>
        </w:rPr>
        <w:t xml:space="preserve"> </w:t>
      </w:r>
      <w:r w:rsidR="00E73C05" w:rsidRPr="00813434">
        <w:rPr>
          <w:rFonts w:ascii="Times New Roman" w:hAnsi="Times New Roman" w:cs="Times New Roman"/>
          <w:sz w:val="24"/>
          <w:szCs w:val="24"/>
          <w:lang w:val="id-ID"/>
        </w:rPr>
        <w:t>(Y)</w:t>
      </w:r>
      <w:r w:rsidRPr="00813434">
        <w:rPr>
          <w:rFonts w:ascii="Times New Roman" w:hAnsi="Times New Roman" w:cs="Times New Roman"/>
          <w:sz w:val="24"/>
          <w:szCs w:val="24"/>
        </w:rPr>
        <w:t>.</w:t>
      </w:r>
    </w:p>
    <w:p w:rsidR="0016548C" w:rsidRPr="00813434" w:rsidRDefault="00E73C05" w:rsidP="00813434">
      <w:pPr>
        <w:pStyle w:val="NoSpacing"/>
        <w:spacing w:line="720" w:lineRule="auto"/>
        <w:ind w:left="644"/>
        <w:jc w:val="both"/>
        <w:rPr>
          <w:rFonts w:ascii="Times New Roman" w:hAnsi="Times New Roman" w:cs="Times New Roman"/>
          <w:sz w:val="24"/>
          <w:szCs w:val="24"/>
        </w:rPr>
      </w:pPr>
      <w:r w:rsidRPr="00813434">
        <w:rPr>
          <w:rFonts w:ascii="Times New Roman" w:hAnsi="Times New Roman" w:cs="Times New Roman"/>
          <w:sz w:val="24"/>
          <w:szCs w:val="24"/>
          <w:lang w:val="id-ID"/>
        </w:rPr>
        <w:t>Variabel di atas dapat dilihat</w:t>
      </w:r>
      <w:r w:rsidR="007B42FE" w:rsidRPr="00813434">
        <w:rPr>
          <w:rFonts w:ascii="Times New Roman" w:hAnsi="Times New Roman" w:cs="Times New Roman"/>
          <w:sz w:val="24"/>
          <w:szCs w:val="24"/>
        </w:rPr>
        <w:t xml:space="preserve"> lebih jelas</w:t>
      </w:r>
      <w:r w:rsidRPr="00813434">
        <w:rPr>
          <w:rFonts w:ascii="Times New Roman" w:hAnsi="Times New Roman" w:cs="Times New Roman"/>
          <w:sz w:val="24"/>
          <w:szCs w:val="24"/>
          <w:lang w:val="id-ID"/>
        </w:rPr>
        <w:t xml:space="preserve"> pad</w:t>
      </w:r>
      <w:r w:rsidR="006E046D" w:rsidRPr="00813434">
        <w:rPr>
          <w:rFonts w:ascii="Times New Roman" w:hAnsi="Times New Roman" w:cs="Times New Roman"/>
          <w:sz w:val="24"/>
          <w:szCs w:val="24"/>
          <w:lang w:val="id-ID"/>
        </w:rPr>
        <w:t>a penjelasan tabel di bawah ini</w:t>
      </w:r>
      <w:r w:rsidR="006E046D" w:rsidRPr="00813434">
        <w:rPr>
          <w:rFonts w:ascii="Times New Roman" w:hAnsi="Times New Roman" w:cs="Times New Roman"/>
          <w:sz w:val="24"/>
          <w:szCs w:val="24"/>
        </w:rPr>
        <w:t xml:space="preserve"> :</w:t>
      </w:r>
    </w:p>
    <w:p w:rsidR="00E73C05" w:rsidRPr="00813434" w:rsidRDefault="00E73C05" w:rsidP="00813434">
      <w:pPr>
        <w:spacing w:line="240" w:lineRule="auto"/>
        <w:ind w:right="266"/>
        <w:jc w:val="center"/>
        <w:rPr>
          <w:b/>
        </w:rPr>
      </w:pPr>
      <w:r w:rsidRPr="00813434">
        <w:rPr>
          <w:b/>
          <w:lang w:val="id-ID"/>
        </w:rPr>
        <w:t>Tabel</w:t>
      </w:r>
      <w:r w:rsidR="00794A32" w:rsidRPr="00813434">
        <w:rPr>
          <w:b/>
        </w:rPr>
        <w:t xml:space="preserve"> 3.1</w:t>
      </w:r>
      <w:r w:rsidR="00351532" w:rsidRPr="00813434">
        <w:rPr>
          <w:b/>
          <w:lang w:val="id-ID"/>
        </w:rPr>
        <w:t xml:space="preserve"> Operasi</w:t>
      </w:r>
      <w:r w:rsidR="00351532" w:rsidRPr="00813434">
        <w:rPr>
          <w:b/>
        </w:rPr>
        <w:t>o</w:t>
      </w:r>
      <w:r w:rsidRPr="00813434">
        <w:rPr>
          <w:b/>
          <w:lang w:val="id-ID"/>
        </w:rPr>
        <w:t>na</w:t>
      </w:r>
      <w:r w:rsidR="00E3576B" w:rsidRPr="00813434">
        <w:rPr>
          <w:b/>
          <w:lang w:val="id-ID"/>
        </w:rPr>
        <w:t xml:space="preserve">l </w:t>
      </w:r>
      <w:r w:rsidR="00114F26" w:rsidRPr="00813434">
        <w:rPr>
          <w:b/>
        </w:rPr>
        <w:t>Variabel X</w:t>
      </w:r>
    </w:p>
    <w:tbl>
      <w:tblPr>
        <w:tblStyle w:val="TableGrid"/>
        <w:tblW w:w="7830" w:type="dxa"/>
        <w:tblInd w:w="108" w:type="dxa"/>
        <w:tblLayout w:type="fixed"/>
        <w:tblLook w:val="04A0" w:firstRow="1" w:lastRow="0" w:firstColumn="1" w:lastColumn="0" w:noHBand="0" w:noVBand="1"/>
      </w:tblPr>
      <w:tblGrid>
        <w:gridCol w:w="1701"/>
        <w:gridCol w:w="1899"/>
        <w:gridCol w:w="3150"/>
        <w:gridCol w:w="1080"/>
      </w:tblGrid>
      <w:tr w:rsidR="00F065C8" w:rsidRPr="00813434" w:rsidTr="0016548C">
        <w:tc>
          <w:tcPr>
            <w:tcW w:w="1701" w:type="dxa"/>
            <w:vAlign w:val="center"/>
          </w:tcPr>
          <w:p w:rsidR="00F065C8" w:rsidRPr="00813434" w:rsidRDefault="00F065C8" w:rsidP="00813434">
            <w:pPr>
              <w:spacing w:line="480" w:lineRule="auto"/>
              <w:jc w:val="center"/>
              <w:rPr>
                <w:b/>
                <w:sz w:val="24"/>
                <w:szCs w:val="24"/>
              </w:rPr>
            </w:pPr>
            <w:r w:rsidRPr="00813434">
              <w:rPr>
                <w:b/>
                <w:sz w:val="24"/>
                <w:szCs w:val="24"/>
              </w:rPr>
              <w:t>Variabel</w:t>
            </w:r>
          </w:p>
        </w:tc>
        <w:tc>
          <w:tcPr>
            <w:tcW w:w="1899" w:type="dxa"/>
            <w:vAlign w:val="center"/>
          </w:tcPr>
          <w:p w:rsidR="00F065C8" w:rsidRPr="00813434" w:rsidRDefault="00D662ED" w:rsidP="00813434">
            <w:pPr>
              <w:spacing w:line="480" w:lineRule="auto"/>
              <w:jc w:val="center"/>
              <w:rPr>
                <w:b/>
                <w:sz w:val="24"/>
                <w:szCs w:val="24"/>
              </w:rPr>
            </w:pPr>
            <w:r w:rsidRPr="00813434">
              <w:rPr>
                <w:b/>
                <w:sz w:val="24"/>
                <w:szCs w:val="24"/>
              </w:rPr>
              <w:t>Dimensi</w:t>
            </w:r>
          </w:p>
        </w:tc>
        <w:tc>
          <w:tcPr>
            <w:tcW w:w="3150" w:type="dxa"/>
            <w:vAlign w:val="center"/>
          </w:tcPr>
          <w:p w:rsidR="00F065C8" w:rsidRPr="00813434" w:rsidRDefault="00F065C8" w:rsidP="00813434">
            <w:pPr>
              <w:spacing w:line="480" w:lineRule="auto"/>
              <w:jc w:val="center"/>
              <w:rPr>
                <w:b/>
                <w:sz w:val="24"/>
                <w:szCs w:val="24"/>
              </w:rPr>
            </w:pPr>
            <w:r w:rsidRPr="00813434">
              <w:rPr>
                <w:b/>
                <w:sz w:val="24"/>
                <w:szCs w:val="24"/>
              </w:rPr>
              <w:t>Indikator</w:t>
            </w:r>
          </w:p>
        </w:tc>
        <w:tc>
          <w:tcPr>
            <w:tcW w:w="1080" w:type="dxa"/>
            <w:vAlign w:val="center"/>
          </w:tcPr>
          <w:p w:rsidR="00F065C8" w:rsidRPr="00813434" w:rsidRDefault="00F065C8" w:rsidP="00813434">
            <w:pPr>
              <w:spacing w:line="480" w:lineRule="auto"/>
              <w:jc w:val="center"/>
              <w:rPr>
                <w:b/>
                <w:sz w:val="24"/>
                <w:szCs w:val="24"/>
              </w:rPr>
            </w:pPr>
            <w:r w:rsidRPr="00813434">
              <w:rPr>
                <w:b/>
                <w:sz w:val="24"/>
                <w:szCs w:val="24"/>
              </w:rPr>
              <w:t>Skala</w:t>
            </w:r>
          </w:p>
        </w:tc>
      </w:tr>
      <w:tr w:rsidR="000942FD" w:rsidRPr="00813434" w:rsidTr="0016548C">
        <w:tc>
          <w:tcPr>
            <w:tcW w:w="1701" w:type="dxa"/>
            <w:vMerge w:val="restart"/>
            <w:vAlign w:val="center"/>
          </w:tcPr>
          <w:p w:rsidR="0016548C" w:rsidRPr="00813434" w:rsidRDefault="0016548C" w:rsidP="00813434">
            <w:pPr>
              <w:jc w:val="center"/>
              <w:rPr>
                <w:sz w:val="24"/>
                <w:szCs w:val="24"/>
              </w:rPr>
            </w:pPr>
            <w:r w:rsidRPr="00813434">
              <w:rPr>
                <w:sz w:val="24"/>
                <w:szCs w:val="24"/>
              </w:rPr>
              <w:t>Pengembangan Karir</w:t>
            </w:r>
          </w:p>
          <w:p w:rsidR="000942FD" w:rsidRPr="00813434" w:rsidRDefault="000942FD" w:rsidP="00813434">
            <w:pPr>
              <w:jc w:val="center"/>
              <w:rPr>
                <w:sz w:val="24"/>
                <w:szCs w:val="24"/>
              </w:rPr>
            </w:pPr>
            <w:r w:rsidRPr="00813434">
              <w:rPr>
                <w:sz w:val="24"/>
                <w:szCs w:val="24"/>
              </w:rPr>
              <w:t xml:space="preserve"> (X</w:t>
            </w:r>
            <w:r w:rsidRPr="00813434">
              <w:rPr>
                <w:sz w:val="24"/>
                <w:szCs w:val="24"/>
                <w:vertAlign w:val="subscript"/>
              </w:rPr>
              <w:t>1</w:t>
            </w:r>
            <w:r w:rsidRPr="00813434">
              <w:rPr>
                <w:sz w:val="24"/>
                <w:szCs w:val="24"/>
              </w:rPr>
              <w:t>)</w:t>
            </w:r>
          </w:p>
        </w:tc>
        <w:tc>
          <w:tcPr>
            <w:tcW w:w="1899" w:type="dxa"/>
            <w:vAlign w:val="center"/>
          </w:tcPr>
          <w:p w:rsidR="000942FD" w:rsidRPr="00813434" w:rsidRDefault="0016548C" w:rsidP="00813434">
            <w:pPr>
              <w:rPr>
                <w:i/>
                <w:sz w:val="24"/>
                <w:szCs w:val="24"/>
              </w:rPr>
            </w:pPr>
            <w:r w:rsidRPr="00813434">
              <w:rPr>
                <w:sz w:val="24"/>
                <w:szCs w:val="24"/>
              </w:rPr>
              <w:t xml:space="preserve">Menaksir kebutuhan karir </w:t>
            </w:r>
            <w:r w:rsidRPr="00813434">
              <w:rPr>
                <w:i/>
                <w:sz w:val="24"/>
                <w:szCs w:val="24"/>
              </w:rPr>
              <w:t>(Career need assessment)</w:t>
            </w:r>
          </w:p>
        </w:tc>
        <w:tc>
          <w:tcPr>
            <w:tcW w:w="3150" w:type="dxa"/>
          </w:tcPr>
          <w:p w:rsidR="000942FD" w:rsidRPr="00813434" w:rsidRDefault="0016548C" w:rsidP="00813434">
            <w:pPr>
              <w:pStyle w:val="ListParagraph"/>
              <w:numPr>
                <w:ilvl w:val="0"/>
                <w:numId w:val="19"/>
              </w:numPr>
              <w:spacing w:line="276" w:lineRule="auto"/>
              <w:ind w:left="261" w:hanging="261"/>
              <w:rPr>
                <w:sz w:val="24"/>
                <w:szCs w:val="24"/>
              </w:rPr>
            </w:pPr>
            <w:r w:rsidRPr="00813434">
              <w:rPr>
                <w:sz w:val="24"/>
                <w:szCs w:val="24"/>
              </w:rPr>
              <w:t>Kesesuaian antara minat dan keahlian dalam pekerjaan</w:t>
            </w:r>
          </w:p>
          <w:p w:rsidR="0016548C" w:rsidRPr="00813434" w:rsidRDefault="0016548C" w:rsidP="00813434">
            <w:pPr>
              <w:pStyle w:val="ListParagraph"/>
              <w:numPr>
                <w:ilvl w:val="0"/>
                <w:numId w:val="19"/>
              </w:numPr>
              <w:spacing w:line="276" w:lineRule="auto"/>
              <w:ind w:left="261" w:hanging="261"/>
              <w:rPr>
                <w:sz w:val="24"/>
                <w:szCs w:val="24"/>
              </w:rPr>
            </w:pPr>
            <w:r w:rsidRPr="00813434">
              <w:rPr>
                <w:sz w:val="24"/>
                <w:szCs w:val="24"/>
              </w:rPr>
              <w:t>Kesempatan karir</w:t>
            </w:r>
            <w:r w:rsidR="008F06AB" w:rsidRPr="00813434">
              <w:rPr>
                <w:sz w:val="24"/>
                <w:szCs w:val="24"/>
              </w:rPr>
              <w:t xml:space="preserve"> yang sama bagi seluruh pegawai</w:t>
            </w:r>
          </w:p>
          <w:p w:rsidR="0016548C" w:rsidRPr="00813434" w:rsidRDefault="0016548C" w:rsidP="00813434">
            <w:pPr>
              <w:pStyle w:val="ListParagraph"/>
              <w:numPr>
                <w:ilvl w:val="0"/>
                <w:numId w:val="19"/>
              </w:numPr>
              <w:spacing w:line="276" w:lineRule="auto"/>
              <w:ind w:left="261" w:hanging="261"/>
              <w:rPr>
                <w:sz w:val="24"/>
                <w:szCs w:val="24"/>
              </w:rPr>
            </w:pPr>
            <w:r w:rsidRPr="00813434">
              <w:rPr>
                <w:sz w:val="24"/>
                <w:szCs w:val="24"/>
              </w:rPr>
              <w:t>Peran pelatihan dan pendidikan dalam membantu mengukur kebutuhan karir</w:t>
            </w:r>
          </w:p>
        </w:tc>
        <w:tc>
          <w:tcPr>
            <w:tcW w:w="1080" w:type="dxa"/>
            <w:vAlign w:val="center"/>
          </w:tcPr>
          <w:p w:rsidR="000942FD" w:rsidRPr="00813434" w:rsidRDefault="000942FD" w:rsidP="00813434">
            <w:pPr>
              <w:jc w:val="center"/>
              <w:rPr>
                <w:sz w:val="24"/>
                <w:szCs w:val="24"/>
              </w:rPr>
            </w:pPr>
            <w:r w:rsidRPr="00813434">
              <w:rPr>
                <w:sz w:val="24"/>
                <w:szCs w:val="24"/>
              </w:rPr>
              <w:t>Ordinal</w:t>
            </w:r>
          </w:p>
        </w:tc>
      </w:tr>
      <w:tr w:rsidR="000942FD" w:rsidRPr="00813434" w:rsidTr="0016548C">
        <w:tc>
          <w:tcPr>
            <w:tcW w:w="1701" w:type="dxa"/>
            <w:vMerge/>
            <w:vAlign w:val="center"/>
          </w:tcPr>
          <w:p w:rsidR="000942FD" w:rsidRPr="00813434" w:rsidRDefault="000942FD" w:rsidP="00813434">
            <w:pPr>
              <w:jc w:val="center"/>
              <w:rPr>
                <w:i/>
                <w:sz w:val="24"/>
                <w:szCs w:val="24"/>
              </w:rPr>
            </w:pPr>
          </w:p>
        </w:tc>
        <w:tc>
          <w:tcPr>
            <w:tcW w:w="1899" w:type="dxa"/>
            <w:vAlign w:val="center"/>
          </w:tcPr>
          <w:p w:rsidR="000942FD" w:rsidRPr="00813434" w:rsidRDefault="0016548C" w:rsidP="00813434">
            <w:pPr>
              <w:rPr>
                <w:i/>
                <w:sz w:val="24"/>
                <w:szCs w:val="24"/>
              </w:rPr>
            </w:pPr>
            <w:r w:rsidRPr="00813434">
              <w:rPr>
                <w:sz w:val="24"/>
                <w:szCs w:val="24"/>
              </w:rPr>
              <w:t xml:space="preserve">Kesempatan karir </w:t>
            </w:r>
            <w:r w:rsidRPr="00813434">
              <w:rPr>
                <w:i/>
                <w:sz w:val="24"/>
                <w:szCs w:val="24"/>
              </w:rPr>
              <w:t>(Career opportunities)</w:t>
            </w:r>
          </w:p>
        </w:tc>
        <w:tc>
          <w:tcPr>
            <w:tcW w:w="3150" w:type="dxa"/>
          </w:tcPr>
          <w:p w:rsidR="000942FD" w:rsidRPr="00813434" w:rsidRDefault="0016548C" w:rsidP="00813434">
            <w:pPr>
              <w:pStyle w:val="ListParagraph"/>
              <w:numPr>
                <w:ilvl w:val="0"/>
                <w:numId w:val="20"/>
              </w:numPr>
              <w:spacing w:line="276" w:lineRule="auto"/>
              <w:ind w:left="261" w:hanging="283"/>
              <w:rPr>
                <w:sz w:val="24"/>
                <w:szCs w:val="24"/>
              </w:rPr>
            </w:pPr>
            <w:r w:rsidRPr="00813434">
              <w:rPr>
                <w:sz w:val="24"/>
                <w:szCs w:val="24"/>
              </w:rPr>
              <w:t>Penyebaran informasi mengenai kesempatan karir</w:t>
            </w:r>
          </w:p>
          <w:p w:rsidR="0016548C" w:rsidRPr="00813434" w:rsidRDefault="0016548C" w:rsidP="00813434">
            <w:pPr>
              <w:pStyle w:val="ListParagraph"/>
              <w:numPr>
                <w:ilvl w:val="0"/>
                <w:numId w:val="20"/>
              </w:numPr>
              <w:spacing w:line="276" w:lineRule="auto"/>
              <w:ind w:left="261" w:hanging="283"/>
              <w:rPr>
                <w:sz w:val="24"/>
                <w:szCs w:val="24"/>
              </w:rPr>
            </w:pPr>
            <w:r w:rsidRPr="00813434">
              <w:rPr>
                <w:sz w:val="24"/>
                <w:szCs w:val="24"/>
              </w:rPr>
              <w:t>Kejelasan informasi kesempatan</w:t>
            </w:r>
            <w:r w:rsidR="008F06AB" w:rsidRPr="00813434">
              <w:rPr>
                <w:sz w:val="24"/>
                <w:szCs w:val="24"/>
              </w:rPr>
              <w:t xml:space="preserve"> karir yang diberikan organisasi</w:t>
            </w:r>
          </w:p>
          <w:p w:rsidR="0016548C" w:rsidRPr="00813434" w:rsidRDefault="0016548C" w:rsidP="00813434">
            <w:pPr>
              <w:pStyle w:val="ListParagraph"/>
              <w:numPr>
                <w:ilvl w:val="0"/>
                <w:numId w:val="20"/>
              </w:numPr>
              <w:spacing w:line="276" w:lineRule="auto"/>
              <w:ind w:left="261" w:hanging="283"/>
              <w:rPr>
                <w:sz w:val="24"/>
                <w:szCs w:val="24"/>
              </w:rPr>
            </w:pPr>
            <w:r w:rsidRPr="00813434">
              <w:rPr>
                <w:sz w:val="24"/>
                <w:szCs w:val="24"/>
              </w:rPr>
              <w:t xml:space="preserve">Kejelasan rencana karir yang diberikan </w:t>
            </w:r>
            <w:r w:rsidR="008F06AB" w:rsidRPr="00813434">
              <w:rPr>
                <w:sz w:val="24"/>
                <w:szCs w:val="24"/>
              </w:rPr>
              <w:t>organisasi</w:t>
            </w:r>
          </w:p>
        </w:tc>
        <w:tc>
          <w:tcPr>
            <w:tcW w:w="1080" w:type="dxa"/>
            <w:vAlign w:val="center"/>
          </w:tcPr>
          <w:p w:rsidR="000942FD" w:rsidRPr="00813434" w:rsidRDefault="000942FD" w:rsidP="00813434">
            <w:pPr>
              <w:jc w:val="center"/>
              <w:rPr>
                <w:sz w:val="24"/>
                <w:szCs w:val="24"/>
              </w:rPr>
            </w:pPr>
            <w:r w:rsidRPr="00813434">
              <w:rPr>
                <w:sz w:val="24"/>
                <w:szCs w:val="24"/>
              </w:rPr>
              <w:t>Ordinal</w:t>
            </w:r>
          </w:p>
        </w:tc>
      </w:tr>
      <w:tr w:rsidR="000942FD" w:rsidRPr="00813434" w:rsidTr="0016548C">
        <w:tc>
          <w:tcPr>
            <w:tcW w:w="1701" w:type="dxa"/>
            <w:vMerge/>
            <w:vAlign w:val="center"/>
          </w:tcPr>
          <w:p w:rsidR="000942FD" w:rsidRPr="00813434" w:rsidRDefault="000942FD" w:rsidP="00813434">
            <w:pPr>
              <w:jc w:val="center"/>
              <w:rPr>
                <w:sz w:val="24"/>
                <w:szCs w:val="24"/>
              </w:rPr>
            </w:pPr>
          </w:p>
        </w:tc>
        <w:tc>
          <w:tcPr>
            <w:tcW w:w="1899" w:type="dxa"/>
            <w:vAlign w:val="center"/>
          </w:tcPr>
          <w:p w:rsidR="000942FD" w:rsidRPr="00813434" w:rsidRDefault="0016548C" w:rsidP="00813434">
            <w:pPr>
              <w:rPr>
                <w:i/>
                <w:sz w:val="24"/>
                <w:szCs w:val="24"/>
              </w:rPr>
            </w:pPr>
            <w:r w:rsidRPr="00813434">
              <w:rPr>
                <w:sz w:val="24"/>
                <w:szCs w:val="24"/>
              </w:rPr>
              <w:t xml:space="preserve">Penyesuaian kebutuhan dan kesempatan karir </w:t>
            </w:r>
            <w:r w:rsidRPr="00813434">
              <w:rPr>
                <w:i/>
                <w:sz w:val="24"/>
                <w:szCs w:val="24"/>
              </w:rPr>
              <w:t>(Need opportunity aligment)</w:t>
            </w:r>
          </w:p>
        </w:tc>
        <w:tc>
          <w:tcPr>
            <w:tcW w:w="3150" w:type="dxa"/>
          </w:tcPr>
          <w:p w:rsidR="000942FD" w:rsidRPr="00813434" w:rsidRDefault="0016548C" w:rsidP="00813434">
            <w:pPr>
              <w:pStyle w:val="ListParagraph"/>
              <w:numPr>
                <w:ilvl w:val="0"/>
                <w:numId w:val="29"/>
              </w:numPr>
              <w:spacing w:line="276" w:lineRule="auto"/>
              <w:ind w:left="261" w:hanging="261"/>
              <w:rPr>
                <w:sz w:val="24"/>
                <w:szCs w:val="24"/>
              </w:rPr>
            </w:pPr>
            <w:r w:rsidRPr="00813434">
              <w:rPr>
                <w:sz w:val="24"/>
                <w:szCs w:val="24"/>
              </w:rPr>
              <w:t>Kesesuaian kebutuhan dan kesempatan karir</w:t>
            </w:r>
            <w:r w:rsidR="008F06AB" w:rsidRPr="00813434">
              <w:rPr>
                <w:sz w:val="24"/>
                <w:szCs w:val="24"/>
              </w:rPr>
              <w:t xml:space="preserve"> dalam organisasi</w:t>
            </w:r>
          </w:p>
          <w:p w:rsidR="0016548C" w:rsidRPr="00813434" w:rsidRDefault="009A6D34" w:rsidP="00813434">
            <w:pPr>
              <w:pStyle w:val="ListParagraph"/>
              <w:numPr>
                <w:ilvl w:val="0"/>
                <w:numId w:val="29"/>
              </w:numPr>
              <w:spacing w:line="276" w:lineRule="auto"/>
              <w:ind w:left="261" w:hanging="261"/>
              <w:rPr>
                <w:sz w:val="24"/>
                <w:szCs w:val="24"/>
              </w:rPr>
            </w:pPr>
            <w:r w:rsidRPr="00813434">
              <w:rPr>
                <w:sz w:val="24"/>
                <w:szCs w:val="24"/>
              </w:rPr>
              <w:t>Kesesuaian penempatan pegawai</w:t>
            </w:r>
            <w:r w:rsidR="0016548C" w:rsidRPr="00813434">
              <w:rPr>
                <w:sz w:val="24"/>
                <w:szCs w:val="24"/>
              </w:rPr>
              <w:t xml:space="preserve"> dengan pekerjaanya</w:t>
            </w:r>
          </w:p>
          <w:p w:rsidR="0016548C" w:rsidRPr="00813434" w:rsidRDefault="0016548C" w:rsidP="00813434">
            <w:pPr>
              <w:pStyle w:val="ListParagraph"/>
              <w:numPr>
                <w:ilvl w:val="0"/>
                <w:numId w:val="29"/>
              </w:numPr>
              <w:spacing w:line="276" w:lineRule="auto"/>
              <w:ind w:left="261" w:hanging="261"/>
              <w:rPr>
                <w:sz w:val="24"/>
                <w:szCs w:val="24"/>
              </w:rPr>
            </w:pPr>
            <w:r w:rsidRPr="00813434">
              <w:rPr>
                <w:sz w:val="24"/>
                <w:szCs w:val="24"/>
              </w:rPr>
              <w:t>Peran pelatihan dan pengembangan</w:t>
            </w:r>
          </w:p>
        </w:tc>
        <w:tc>
          <w:tcPr>
            <w:tcW w:w="1080" w:type="dxa"/>
            <w:vAlign w:val="center"/>
          </w:tcPr>
          <w:p w:rsidR="000942FD" w:rsidRPr="00813434" w:rsidRDefault="000942FD" w:rsidP="00813434">
            <w:pPr>
              <w:jc w:val="center"/>
              <w:rPr>
                <w:sz w:val="24"/>
                <w:szCs w:val="24"/>
              </w:rPr>
            </w:pPr>
            <w:r w:rsidRPr="00813434">
              <w:rPr>
                <w:sz w:val="24"/>
                <w:szCs w:val="24"/>
              </w:rPr>
              <w:t>Ordinal</w:t>
            </w:r>
          </w:p>
        </w:tc>
      </w:tr>
      <w:tr w:rsidR="003B7ECB" w:rsidRPr="00813434" w:rsidTr="0016548C">
        <w:tc>
          <w:tcPr>
            <w:tcW w:w="1701" w:type="dxa"/>
            <w:vMerge w:val="restart"/>
            <w:vAlign w:val="center"/>
          </w:tcPr>
          <w:p w:rsidR="003B7ECB" w:rsidRPr="00813434" w:rsidRDefault="003B7ECB" w:rsidP="00813434">
            <w:pPr>
              <w:jc w:val="center"/>
              <w:rPr>
                <w:sz w:val="24"/>
                <w:szCs w:val="24"/>
              </w:rPr>
            </w:pPr>
            <w:r w:rsidRPr="00813434">
              <w:rPr>
                <w:sz w:val="24"/>
                <w:szCs w:val="24"/>
              </w:rPr>
              <w:t>Lingkungan Kerja (X</w:t>
            </w:r>
            <w:r w:rsidRPr="00813434">
              <w:rPr>
                <w:sz w:val="24"/>
                <w:szCs w:val="24"/>
                <w:vertAlign w:val="subscript"/>
              </w:rPr>
              <w:t>2</w:t>
            </w:r>
            <w:r w:rsidRPr="00813434">
              <w:rPr>
                <w:sz w:val="24"/>
                <w:szCs w:val="24"/>
              </w:rPr>
              <w:t>)</w:t>
            </w:r>
          </w:p>
        </w:tc>
        <w:tc>
          <w:tcPr>
            <w:tcW w:w="1899" w:type="dxa"/>
            <w:vAlign w:val="center"/>
          </w:tcPr>
          <w:p w:rsidR="003B7ECB" w:rsidRPr="00813434" w:rsidRDefault="003B7ECB" w:rsidP="00813434">
            <w:pPr>
              <w:pStyle w:val="ListParagraph"/>
              <w:tabs>
                <w:tab w:val="left" w:pos="709"/>
              </w:tabs>
              <w:spacing w:line="240" w:lineRule="auto"/>
              <w:ind w:left="34"/>
              <w:jc w:val="both"/>
              <w:rPr>
                <w:sz w:val="24"/>
                <w:szCs w:val="24"/>
              </w:rPr>
            </w:pPr>
            <w:r w:rsidRPr="00813434">
              <w:rPr>
                <w:sz w:val="24"/>
                <w:szCs w:val="24"/>
              </w:rPr>
              <w:t>Hubungan dengan rekan kerja</w:t>
            </w:r>
          </w:p>
        </w:tc>
        <w:tc>
          <w:tcPr>
            <w:tcW w:w="3150" w:type="dxa"/>
          </w:tcPr>
          <w:p w:rsidR="003B7ECB" w:rsidRPr="00813434" w:rsidRDefault="003B7ECB" w:rsidP="00813434">
            <w:pPr>
              <w:pStyle w:val="ListParagraph"/>
              <w:numPr>
                <w:ilvl w:val="0"/>
                <w:numId w:val="22"/>
              </w:numPr>
              <w:spacing w:line="276" w:lineRule="auto"/>
              <w:ind w:left="261" w:hanging="261"/>
              <w:rPr>
                <w:sz w:val="24"/>
                <w:szCs w:val="24"/>
              </w:rPr>
            </w:pPr>
            <w:r w:rsidRPr="00813434">
              <w:rPr>
                <w:sz w:val="24"/>
                <w:szCs w:val="24"/>
              </w:rPr>
              <w:t>Hubungan yang saling mendukung antara sesama</w:t>
            </w:r>
          </w:p>
        </w:tc>
        <w:tc>
          <w:tcPr>
            <w:tcW w:w="1080" w:type="dxa"/>
            <w:vAlign w:val="center"/>
          </w:tcPr>
          <w:p w:rsidR="003B7ECB" w:rsidRPr="00813434" w:rsidRDefault="003B7ECB" w:rsidP="00813434">
            <w:pPr>
              <w:jc w:val="center"/>
              <w:rPr>
                <w:sz w:val="24"/>
                <w:szCs w:val="24"/>
              </w:rPr>
            </w:pPr>
            <w:r w:rsidRPr="00813434">
              <w:rPr>
                <w:sz w:val="24"/>
                <w:szCs w:val="24"/>
              </w:rPr>
              <w:t>Ordinal</w:t>
            </w:r>
          </w:p>
        </w:tc>
      </w:tr>
      <w:tr w:rsidR="003B7ECB" w:rsidRPr="00813434" w:rsidTr="0016548C">
        <w:tc>
          <w:tcPr>
            <w:tcW w:w="1701" w:type="dxa"/>
            <w:vMerge/>
            <w:vAlign w:val="center"/>
          </w:tcPr>
          <w:p w:rsidR="003B7ECB" w:rsidRPr="00813434" w:rsidRDefault="003B7ECB" w:rsidP="00813434">
            <w:pPr>
              <w:jc w:val="center"/>
              <w:rPr>
                <w:sz w:val="24"/>
                <w:szCs w:val="24"/>
              </w:rPr>
            </w:pPr>
          </w:p>
        </w:tc>
        <w:tc>
          <w:tcPr>
            <w:tcW w:w="1899" w:type="dxa"/>
            <w:vAlign w:val="center"/>
          </w:tcPr>
          <w:p w:rsidR="003B7ECB" w:rsidRPr="00813434" w:rsidRDefault="003B7ECB" w:rsidP="00813434">
            <w:pPr>
              <w:pStyle w:val="ListParagraph"/>
              <w:tabs>
                <w:tab w:val="left" w:pos="709"/>
              </w:tabs>
              <w:spacing w:line="240" w:lineRule="auto"/>
              <w:ind w:left="34"/>
              <w:jc w:val="both"/>
              <w:rPr>
                <w:sz w:val="24"/>
                <w:szCs w:val="24"/>
              </w:rPr>
            </w:pPr>
            <w:r w:rsidRPr="00813434">
              <w:rPr>
                <w:sz w:val="24"/>
                <w:szCs w:val="24"/>
              </w:rPr>
              <w:t>Hubungan antara bawahan dengan pimpinan</w:t>
            </w:r>
          </w:p>
        </w:tc>
        <w:tc>
          <w:tcPr>
            <w:tcW w:w="3150" w:type="dxa"/>
          </w:tcPr>
          <w:p w:rsidR="003B7ECB" w:rsidRPr="00813434" w:rsidRDefault="003B7ECB" w:rsidP="00813434">
            <w:pPr>
              <w:pStyle w:val="ListParagraph"/>
              <w:numPr>
                <w:ilvl w:val="0"/>
                <w:numId w:val="22"/>
              </w:numPr>
              <w:spacing w:line="276" w:lineRule="auto"/>
              <w:ind w:left="261" w:hanging="261"/>
              <w:rPr>
                <w:sz w:val="24"/>
                <w:szCs w:val="24"/>
              </w:rPr>
            </w:pPr>
            <w:r w:rsidRPr="00813434">
              <w:rPr>
                <w:sz w:val="24"/>
                <w:szCs w:val="24"/>
              </w:rPr>
              <w:t>Hubungan yang saling menjaga komunikasi</w:t>
            </w:r>
          </w:p>
          <w:p w:rsidR="003B7ECB" w:rsidRPr="00813434" w:rsidRDefault="003B7ECB" w:rsidP="00813434">
            <w:pPr>
              <w:pStyle w:val="ListParagraph"/>
              <w:numPr>
                <w:ilvl w:val="0"/>
                <w:numId w:val="22"/>
              </w:numPr>
              <w:spacing w:line="276" w:lineRule="auto"/>
              <w:ind w:left="261" w:hanging="261"/>
              <w:rPr>
                <w:sz w:val="24"/>
                <w:szCs w:val="24"/>
              </w:rPr>
            </w:pPr>
            <w:r w:rsidRPr="00813434">
              <w:rPr>
                <w:sz w:val="24"/>
                <w:szCs w:val="24"/>
              </w:rPr>
              <w:t>Saling menghormati antara bawahan dengan atasan</w:t>
            </w:r>
          </w:p>
          <w:p w:rsidR="003B7ECB" w:rsidRPr="00813434" w:rsidRDefault="003B7ECB" w:rsidP="00813434">
            <w:pPr>
              <w:pStyle w:val="ListParagraph"/>
              <w:numPr>
                <w:ilvl w:val="0"/>
                <w:numId w:val="22"/>
              </w:numPr>
              <w:spacing w:line="276" w:lineRule="auto"/>
              <w:ind w:left="261" w:hanging="261"/>
              <w:rPr>
                <w:sz w:val="24"/>
                <w:szCs w:val="24"/>
              </w:rPr>
            </w:pPr>
            <w:r w:rsidRPr="00813434">
              <w:rPr>
                <w:sz w:val="24"/>
                <w:szCs w:val="24"/>
              </w:rPr>
              <w:t>Meningkatkan kedekatan antara bawahan dengan atasan</w:t>
            </w:r>
          </w:p>
        </w:tc>
        <w:tc>
          <w:tcPr>
            <w:tcW w:w="1080" w:type="dxa"/>
            <w:vAlign w:val="center"/>
          </w:tcPr>
          <w:p w:rsidR="003B7ECB" w:rsidRPr="00813434" w:rsidRDefault="003B7ECB" w:rsidP="00813434">
            <w:pPr>
              <w:jc w:val="center"/>
              <w:rPr>
                <w:sz w:val="24"/>
                <w:szCs w:val="24"/>
              </w:rPr>
            </w:pPr>
            <w:r w:rsidRPr="00813434">
              <w:rPr>
                <w:sz w:val="24"/>
                <w:szCs w:val="24"/>
              </w:rPr>
              <w:t>Ordinal</w:t>
            </w:r>
          </w:p>
        </w:tc>
      </w:tr>
      <w:tr w:rsidR="003B7ECB" w:rsidRPr="00813434" w:rsidTr="0016548C">
        <w:tc>
          <w:tcPr>
            <w:tcW w:w="1701" w:type="dxa"/>
            <w:vMerge/>
            <w:vAlign w:val="center"/>
          </w:tcPr>
          <w:p w:rsidR="003B7ECB" w:rsidRPr="00813434" w:rsidRDefault="003B7ECB" w:rsidP="00813434">
            <w:pPr>
              <w:jc w:val="center"/>
              <w:rPr>
                <w:sz w:val="24"/>
                <w:szCs w:val="24"/>
              </w:rPr>
            </w:pPr>
          </w:p>
        </w:tc>
        <w:tc>
          <w:tcPr>
            <w:tcW w:w="1899" w:type="dxa"/>
            <w:vAlign w:val="center"/>
          </w:tcPr>
          <w:p w:rsidR="003B7ECB" w:rsidRPr="00813434" w:rsidRDefault="003B7ECB" w:rsidP="00813434">
            <w:pPr>
              <w:pStyle w:val="ListParagraph"/>
              <w:tabs>
                <w:tab w:val="left" w:pos="709"/>
              </w:tabs>
              <w:spacing w:line="240" w:lineRule="auto"/>
              <w:ind w:left="34"/>
              <w:jc w:val="both"/>
              <w:rPr>
                <w:sz w:val="24"/>
                <w:szCs w:val="24"/>
              </w:rPr>
            </w:pPr>
            <w:r w:rsidRPr="00813434">
              <w:rPr>
                <w:sz w:val="24"/>
                <w:szCs w:val="24"/>
              </w:rPr>
              <w:t>Tersedianya fasilitas kerja untuk pegawai</w:t>
            </w:r>
          </w:p>
        </w:tc>
        <w:tc>
          <w:tcPr>
            <w:tcW w:w="3150" w:type="dxa"/>
          </w:tcPr>
          <w:p w:rsidR="003B7ECB" w:rsidRPr="00813434" w:rsidRDefault="003B7ECB" w:rsidP="00813434">
            <w:pPr>
              <w:pStyle w:val="ListParagraph"/>
              <w:numPr>
                <w:ilvl w:val="0"/>
                <w:numId w:val="22"/>
              </w:numPr>
              <w:spacing w:line="276" w:lineRule="auto"/>
              <w:ind w:left="261" w:hanging="283"/>
              <w:rPr>
                <w:sz w:val="24"/>
                <w:szCs w:val="24"/>
              </w:rPr>
            </w:pPr>
            <w:r w:rsidRPr="00813434">
              <w:rPr>
                <w:sz w:val="24"/>
                <w:szCs w:val="24"/>
              </w:rPr>
              <w:t>Mempermudah para pegawai dalam melaksanakan pekerjaan</w:t>
            </w:r>
          </w:p>
          <w:p w:rsidR="003B7ECB" w:rsidRPr="00813434" w:rsidRDefault="003B7ECB" w:rsidP="00813434">
            <w:pPr>
              <w:pStyle w:val="ListParagraph"/>
              <w:numPr>
                <w:ilvl w:val="0"/>
                <w:numId w:val="22"/>
              </w:numPr>
              <w:spacing w:line="276" w:lineRule="auto"/>
              <w:ind w:left="261" w:hanging="283"/>
              <w:rPr>
                <w:sz w:val="24"/>
                <w:szCs w:val="24"/>
              </w:rPr>
            </w:pPr>
            <w:r w:rsidRPr="00813434">
              <w:rPr>
                <w:sz w:val="24"/>
                <w:szCs w:val="24"/>
              </w:rPr>
              <w:t>Pegawai merasa nyaman dalam bekerja</w:t>
            </w:r>
          </w:p>
          <w:p w:rsidR="003B7ECB" w:rsidRPr="00813434" w:rsidRDefault="003B7ECB" w:rsidP="00813434">
            <w:pPr>
              <w:pStyle w:val="ListParagraph"/>
              <w:numPr>
                <w:ilvl w:val="0"/>
                <w:numId w:val="22"/>
              </w:numPr>
              <w:spacing w:line="276" w:lineRule="auto"/>
              <w:ind w:left="261" w:hanging="283"/>
              <w:rPr>
                <w:sz w:val="24"/>
                <w:szCs w:val="24"/>
              </w:rPr>
            </w:pPr>
            <w:r w:rsidRPr="00813434">
              <w:rPr>
                <w:sz w:val="24"/>
                <w:szCs w:val="24"/>
              </w:rPr>
              <w:t>Pegawai  tidak kesusahan dalam bekerja</w:t>
            </w:r>
          </w:p>
        </w:tc>
        <w:tc>
          <w:tcPr>
            <w:tcW w:w="1080" w:type="dxa"/>
            <w:vAlign w:val="center"/>
          </w:tcPr>
          <w:p w:rsidR="003B7ECB" w:rsidRPr="00813434" w:rsidRDefault="003B7ECB" w:rsidP="00813434">
            <w:pPr>
              <w:jc w:val="center"/>
              <w:rPr>
                <w:sz w:val="24"/>
                <w:szCs w:val="24"/>
              </w:rPr>
            </w:pPr>
            <w:r w:rsidRPr="00813434">
              <w:rPr>
                <w:sz w:val="24"/>
                <w:szCs w:val="24"/>
              </w:rPr>
              <w:t>Ordinal</w:t>
            </w:r>
          </w:p>
        </w:tc>
      </w:tr>
      <w:tr w:rsidR="003B7ECB" w:rsidRPr="00813434" w:rsidTr="0016548C">
        <w:tc>
          <w:tcPr>
            <w:tcW w:w="1701" w:type="dxa"/>
            <w:vMerge/>
            <w:vAlign w:val="center"/>
          </w:tcPr>
          <w:p w:rsidR="003B7ECB" w:rsidRPr="00813434" w:rsidRDefault="003B7ECB" w:rsidP="00813434">
            <w:pPr>
              <w:jc w:val="center"/>
              <w:rPr>
                <w:sz w:val="24"/>
                <w:szCs w:val="24"/>
              </w:rPr>
            </w:pPr>
          </w:p>
        </w:tc>
        <w:tc>
          <w:tcPr>
            <w:tcW w:w="1899" w:type="dxa"/>
            <w:vAlign w:val="center"/>
          </w:tcPr>
          <w:p w:rsidR="003B7ECB" w:rsidRPr="00813434" w:rsidRDefault="003B7ECB" w:rsidP="00813434">
            <w:pPr>
              <w:pStyle w:val="ListParagraph"/>
              <w:tabs>
                <w:tab w:val="left" w:pos="709"/>
              </w:tabs>
              <w:spacing w:line="240" w:lineRule="auto"/>
              <w:ind w:left="34"/>
              <w:jc w:val="both"/>
              <w:rPr>
                <w:sz w:val="24"/>
                <w:szCs w:val="24"/>
              </w:rPr>
            </w:pPr>
            <w:r w:rsidRPr="00813434">
              <w:rPr>
                <w:sz w:val="24"/>
                <w:szCs w:val="24"/>
              </w:rPr>
              <w:t>Kenyamanan ruang kerja</w:t>
            </w:r>
          </w:p>
        </w:tc>
        <w:tc>
          <w:tcPr>
            <w:tcW w:w="3150" w:type="dxa"/>
          </w:tcPr>
          <w:p w:rsidR="003B7ECB" w:rsidRPr="00813434" w:rsidRDefault="003B7ECB" w:rsidP="00813434">
            <w:pPr>
              <w:pStyle w:val="ListParagraph"/>
              <w:numPr>
                <w:ilvl w:val="0"/>
                <w:numId w:val="22"/>
              </w:numPr>
              <w:spacing w:line="276" w:lineRule="auto"/>
              <w:ind w:left="261" w:hanging="283"/>
              <w:rPr>
                <w:sz w:val="24"/>
                <w:szCs w:val="24"/>
              </w:rPr>
            </w:pPr>
            <w:r w:rsidRPr="00813434">
              <w:rPr>
                <w:sz w:val="24"/>
                <w:szCs w:val="24"/>
              </w:rPr>
              <w:t>Pegawai merasa nyaman diruang kerja</w:t>
            </w:r>
          </w:p>
          <w:p w:rsidR="003B7ECB" w:rsidRPr="00813434" w:rsidRDefault="003B7ECB" w:rsidP="00813434">
            <w:pPr>
              <w:pStyle w:val="ListParagraph"/>
              <w:numPr>
                <w:ilvl w:val="0"/>
                <w:numId w:val="22"/>
              </w:numPr>
              <w:spacing w:line="276" w:lineRule="auto"/>
              <w:ind w:left="261" w:hanging="283"/>
              <w:rPr>
                <w:sz w:val="24"/>
                <w:szCs w:val="24"/>
              </w:rPr>
            </w:pPr>
            <w:r w:rsidRPr="00813434">
              <w:rPr>
                <w:sz w:val="24"/>
                <w:szCs w:val="24"/>
              </w:rPr>
              <w:t>Pegawai semakin semangat bekerja</w:t>
            </w:r>
          </w:p>
        </w:tc>
        <w:tc>
          <w:tcPr>
            <w:tcW w:w="1080" w:type="dxa"/>
            <w:vAlign w:val="center"/>
          </w:tcPr>
          <w:p w:rsidR="003B7ECB" w:rsidRPr="00813434" w:rsidRDefault="003B7ECB" w:rsidP="00813434">
            <w:pPr>
              <w:jc w:val="center"/>
              <w:rPr>
                <w:sz w:val="24"/>
                <w:szCs w:val="24"/>
              </w:rPr>
            </w:pPr>
            <w:r w:rsidRPr="00813434">
              <w:rPr>
                <w:sz w:val="24"/>
                <w:szCs w:val="24"/>
              </w:rPr>
              <w:t>Ordinal</w:t>
            </w:r>
          </w:p>
        </w:tc>
      </w:tr>
    </w:tbl>
    <w:p w:rsidR="000A7831" w:rsidRPr="00813434" w:rsidRDefault="006E2D09" w:rsidP="00813434">
      <w:pPr>
        <w:pStyle w:val="ListParagraph"/>
        <w:spacing w:line="240" w:lineRule="auto"/>
        <w:ind w:left="0" w:firstLine="11"/>
      </w:pPr>
      <w:r w:rsidRPr="00813434">
        <w:t>Sum</w:t>
      </w:r>
      <w:r w:rsidR="00042E9B" w:rsidRPr="00813434">
        <w:t xml:space="preserve">ber </w:t>
      </w:r>
      <w:r w:rsidR="00114F26" w:rsidRPr="00813434">
        <w:t xml:space="preserve">: </w:t>
      </w:r>
      <w:r w:rsidR="00042E9B" w:rsidRPr="00813434">
        <w:t>Variabe</w:t>
      </w:r>
      <w:r w:rsidR="00114F26" w:rsidRPr="00813434">
        <w:t>l X</w:t>
      </w:r>
      <w:r w:rsidR="00114F26" w:rsidRPr="00813434">
        <w:rPr>
          <w:vertAlign w:val="subscript"/>
        </w:rPr>
        <w:t>1</w:t>
      </w:r>
      <w:r w:rsidR="00114F26" w:rsidRPr="00813434">
        <w:t xml:space="preserve">: </w:t>
      </w:r>
      <w:r w:rsidR="005851DD" w:rsidRPr="00813434">
        <w:t>Flippo (Wulandari &amp; Yuniawan, 2017)</w:t>
      </w:r>
    </w:p>
    <w:p w:rsidR="00114F26" w:rsidRPr="00813434" w:rsidRDefault="00114F26" w:rsidP="00813434">
      <w:pPr>
        <w:pStyle w:val="ListParagraph"/>
        <w:spacing w:line="240" w:lineRule="auto"/>
        <w:ind w:left="851" w:hanging="1407"/>
      </w:pPr>
      <w:r w:rsidRPr="00813434">
        <w:tab/>
        <w:t xml:space="preserve">  Variabel X</w:t>
      </w:r>
      <w:r w:rsidRPr="00813434">
        <w:rPr>
          <w:vertAlign w:val="subscript"/>
        </w:rPr>
        <w:t>2</w:t>
      </w:r>
      <w:r w:rsidR="005851DD" w:rsidRPr="00813434">
        <w:t xml:space="preserve">: </w:t>
      </w:r>
      <w:r w:rsidR="00980033" w:rsidRPr="00813434">
        <w:t>Nitisemito (Levia, 2021)</w:t>
      </w:r>
    </w:p>
    <w:p w:rsidR="002F17F6" w:rsidRPr="00813434" w:rsidRDefault="002F17F6" w:rsidP="00813434">
      <w:pPr>
        <w:pStyle w:val="ListParagraph"/>
        <w:spacing w:line="240" w:lineRule="auto"/>
        <w:ind w:left="851" w:hanging="1407"/>
      </w:pPr>
    </w:p>
    <w:p w:rsidR="00760A29" w:rsidRPr="00813434" w:rsidRDefault="00760A29" w:rsidP="00813434">
      <w:pPr>
        <w:spacing w:line="240" w:lineRule="auto"/>
        <w:rPr>
          <w:i/>
        </w:rPr>
      </w:pPr>
    </w:p>
    <w:p w:rsidR="002C3AF1" w:rsidRPr="00813434" w:rsidRDefault="002C3AF1" w:rsidP="00813434">
      <w:pPr>
        <w:spacing w:after="200" w:line="276" w:lineRule="auto"/>
        <w:rPr>
          <w:b/>
          <w:lang w:val="id-ID"/>
        </w:rPr>
      </w:pPr>
      <w:r w:rsidRPr="00813434">
        <w:rPr>
          <w:b/>
          <w:lang w:val="id-ID"/>
        </w:rPr>
        <w:br w:type="page"/>
      </w:r>
    </w:p>
    <w:p w:rsidR="00E73C05" w:rsidRPr="00813434" w:rsidRDefault="00E73C05" w:rsidP="00813434">
      <w:pPr>
        <w:spacing w:line="240" w:lineRule="auto"/>
        <w:ind w:right="266"/>
        <w:jc w:val="center"/>
        <w:rPr>
          <w:b/>
        </w:rPr>
      </w:pPr>
      <w:r w:rsidRPr="00813434">
        <w:rPr>
          <w:b/>
          <w:lang w:val="id-ID"/>
        </w:rPr>
        <w:lastRenderedPageBreak/>
        <w:t>Operasiona</w:t>
      </w:r>
      <w:r w:rsidR="00E840B9" w:rsidRPr="00813434">
        <w:rPr>
          <w:b/>
          <w:lang w:val="id-ID"/>
        </w:rPr>
        <w:t xml:space="preserve">l Variabel </w:t>
      </w:r>
      <w:r w:rsidR="00E840B9" w:rsidRPr="00813434">
        <w:rPr>
          <w:b/>
        </w:rPr>
        <w:t>(Y)</w:t>
      </w:r>
    </w:p>
    <w:tbl>
      <w:tblPr>
        <w:tblStyle w:val="TableGrid"/>
        <w:tblW w:w="0" w:type="auto"/>
        <w:tblInd w:w="108" w:type="dxa"/>
        <w:tblLook w:val="04A0" w:firstRow="1" w:lastRow="0" w:firstColumn="1" w:lastColumn="0" w:noHBand="0" w:noVBand="1"/>
      </w:tblPr>
      <w:tblGrid>
        <w:gridCol w:w="1949"/>
        <w:gridCol w:w="2177"/>
        <w:gridCol w:w="2763"/>
        <w:gridCol w:w="1534"/>
      </w:tblGrid>
      <w:tr w:rsidR="00566DAA" w:rsidRPr="00813434" w:rsidTr="002F17F6">
        <w:trPr>
          <w:trHeight w:val="456"/>
        </w:trPr>
        <w:tc>
          <w:tcPr>
            <w:tcW w:w="1542" w:type="dxa"/>
            <w:vAlign w:val="center"/>
          </w:tcPr>
          <w:p w:rsidR="00566DAA" w:rsidRPr="00813434" w:rsidRDefault="00566DAA" w:rsidP="00813434">
            <w:pPr>
              <w:spacing w:line="480" w:lineRule="auto"/>
              <w:jc w:val="center"/>
              <w:rPr>
                <w:b/>
                <w:sz w:val="24"/>
                <w:szCs w:val="24"/>
              </w:rPr>
            </w:pPr>
            <w:r w:rsidRPr="00813434">
              <w:rPr>
                <w:b/>
                <w:sz w:val="24"/>
                <w:szCs w:val="24"/>
              </w:rPr>
              <w:t>Variabel</w:t>
            </w:r>
          </w:p>
        </w:tc>
        <w:tc>
          <w:tcPr>
            <w:tcW w:w="2177" w:type="dxa"/>
          </w:tcPr>
          <w:p w:rsidR="00566DAA" w:rsidRPr="00813434" w:rsidRDefault="00566DAA" w:rsidP="00813434">
            <w:pPr>
              <w:spacing w:line="480" w:lineRule="auto"/>
              <w:jc w:val="center"/>
              <w:rPr>
                <w:b/>
                <w:sz w:val="24"/>
                <w:szCs w:val="24"/>
              </w:rPr>
            </w:pPr>
            <w:r w:rsidRPr="00813434">
              <w:rPr>
                <w:b/>
                <w:sz w:val="24"/>
                <w:szCs w:val="24"/>
              </w:rPr>
              <w:t>Dimensi</w:t>
            </w:r>
          </w:p>
        </w:tc>
        <w:tc>
          <w:tcPr>
            <w:tcW w:w="2763" w:type="dxa"/>
            <w:vAlign w:val="center"/>
          </w:tcPr>
          <w:p w:rsidR="00566DAA" w:rsidRPr="00813434" w:rsidRDefault="00566DAA" w:rsidP="00813434">
            <w:pPr>
              <w:spacing w:line="480" w:lineRule="auto"/>
              <w:jc w:val="center"/>
              <w:rPr>
                <w:b/>
                <w:sz w:val="24"/>
                <w:szCs w:val="24"/>
              </w:rPr>
            </w:pPr>
            <w:r w:rsidRPr="00813434">
              <w:rPr>
                <w:b/>
                <w:sz w:val="24"/>
                <w:szCs w:val="24"/>
              </w:rPr>
              <w:t>Indikator</w:t>
            </w:r>
          </w:p>
        </w:tc>
        <w:tc>
          <w:tcPr>
            <w:tcW w:w="1534" w:type="dxa"/>
            <w:vAlign w:val="center"/>
          </w:tcPr>
          <w:p w:rsidR="00566DAA" w:rsidRPr="00813434" w:rsidRDefault="00566DAA" w:rsidP="00813434">
            <w:pPr>
              <w:spacing w:line="480" w:lineRule="auto"/>
              <w:jc w:val="center"/>
              <w:rPr>
                <w:b/>
                <w:sz w:val="24"/>
                <w:szCs w:val="24"/>
              </w:rPr>
            </w:pPr>
            <w:r w:rsidRPr="00813434">
              <w:rPr>
                <w:b/>
                <w:sz w:val="24"/>
                <w:szCs w:val="24"/>
              </w:rPr>
              <w:t>Skala</w:t>
            </w:r>
          </w:p>
        </w:tc>
      </w:tr>
      <w:tr w:rsidR="002F17F6" w:rsidRPr="00813434" w:rsidTr="002F17F6">
        <w:trPr>
          <w:trHeight w:val="622"/>
        </w:trPr>
        <w:tc>
          <w:tcPr>
            <w:tcW w:w="1542" w:type="dxa"/>
            <w:vMerge w:val="restart"/>
            <w:vAlign w:val="center"/>
          </w:tcPr>
          <w:p w:rsidR="002F17F6" w:rsidRPr="00813434" w:rsidRDefault="005C2D52" w:rsidP="00813434">
            <w:pPr>
              <w:ind w:right="266"/>
              <w:rPr>
                <w:sz w:val="24"/>
                <w:szCs w:val="24"/>
              </w:rPr>
            </w:pPr>
            <w:r w:rsidRPr="00813434">
              <w:rPr>
                <w:i/>
                <w:sz w:val="24"/>
                <w:szCs w:val="24"/>
              </w:rPr>
              <w:t>Organizational Citizenship Behavior</w:t>
            </w:r>
            <w:r w:rsidRPr="00813434">
              <w:rPr>
                <w:sz w:val="24"/>
                <w:szCs w:val="24"/>
              </w:rPr>
              <w:t xml:space="preserve"> </w:t>
            </w:r>
            <w:r w:rsidR="00DE68B9" w:rsidRPr="00813434">
              <w:rPr>
                <w:sz w:val="24"/>
                <w:szCs w:val="24"/>
              </w:rPr>
              <w:t>(Y)</w:t>
            </w:r>
          </w:p>
        </w:tc>
        <w:tc>
          <w:tcPr>
            <w:tcW w:w="2177" w:type="dxa"/>
            <w:vAlign w:val="center"/>
          </w:tcPr>
          <w:p w:rsidR="002F17F6" w:rsidRPr="00813434" w:rsidRDefault="00505107" w:rsidP="00813434">
            <w:pPr>
              <w:spacing w:before="60" w:line="240" w:lineRule="auto"/>
              <w:rPr>
                <w:sz w:val="24"/>
                <w:szCs w:val="24"/>
              </w:rPr>
            </w:pPr>
            <w:r w:rsidRPr="00813434">
              <w:rPr>
                <w:sz w:val="24"/>
                <w:szCs w:val="24"/>
              </w:rPr>
              <w:t>Altruisme</w:t>
            </w:r>
          </w:p>
        </w:tc>
        <w:tc>
          <w:tcPr>
            <w:tcW w:w="2763" w:type="dxa"/>
          </w:tcPr>
          <w:p w:rsidR="002F17F6" w:rsidRPr="00813434" w:rsidRDefault="00505107" w:rsidP="00813434">
            <w:pPr>
              <w:pStyle w:val="ListParagraph"/>
              <w:numPr>
                <w:ilvl w:val="0"/>
                <w:numId w:val="23"/>
              </w:numPr>
              <w:tabs>
                <w:tab w:val="left" w:pos="284"/>
              </w:tabs>
              <w:spacing w:line="240" w:lineRule="auto"/>
              <w:ind w:left="229" w:hanging="229"/>
              <w:rPr>
                <w:sz w:val="24"/>
                <w:szCs w:val="24"/>
              </w:rPr>
            </w:pPr>
            <w:r w:rsidRPr="00813434">
              <w:rPr>
                <w:sz w:val="24"/>
                <w:szCs w:val="24"/>
              </w:rPr>
              <w:t>Suka rela membantu orang lain tanpa pamrih</w:t>
            </w:r>
          </w:p>
          <w:p w:rsidR="00505107" w:rsidRPr="00813434" w:rsidRDefault="00505107" w:rsidP="00813434">
            <w:pPr>
              <w:pStyle w:val="ListParagraph"/>
              <w:numPr>
                <w:ilvl w:val="0"/>
                <w:numId w:val="23"/>
              </w:numPr>
              <w:tabs>
                <w:tab w:val="left" w:pos="284"/>
              </w:tabs>
              <w:spacing w:line="240" w:lineRule="auto"/>
              <w:ind w:left="229" w:hanging="229"/>
              <w:rPr>
                <w:sz w:val="24"/>
                <w:szCs w:val="24"/>
              </w:rPr>
            </w:pPr>
            <w:r w:rsidRPr="00813434">
              <w:rPr>
                <w:sz w:val="24"/>
                <w:szCs w:val="24"/>
              </w:rPr>
              <w:t>Sifat mementingkan kepentingan orang lain</w:t>
            </w:r>
          </w:p>
        </w:tc>
        <w:tc>
          <w:tcPr>
            <w:tcW w:w="1534" w:type="dxa"/>
            <w:vAlign w:val="center"/>
          </w:tcPr>
          <w:p w:rsidR="002F17F6" w:rsidRPr="00813434" w:rsidRDefault="002F17F6" w:rsidP="00813434">
            <w:pPr>
              <w:spacing w:line="480" w:lineRule="auto"/>
              <w:ind w:right="266"/>
              <w:jc w:val="center"/>
              <w:rPr>
                <w:sz w:val="24"/>
                <w:szCs w:val="24"/>
              </w:rPr>
            </w:pPr>
            <w:r w:rsidRPr="00813434">
              <w:rPr>
                <w:sz w:val="24"/>
                <w:szCs w:val="24"/>
              </w:rPr>
              <w:t>Ordinal</w:t>
            </w:r>
          </w:p>
        </w:tc>
      </w:tr>
      <w:tr w:rsidR="002F17F6" w:rsidRPr="00813434" w:rsidTr="00A73032">
        <w:trPr>
          <w:trHeight w:val="749"/>
        </w:trPr>
        <w:tc>
          <w:tcPr>
            <w:tcW w:w="1542" w:type="dxa"/>
            <w:vMerge/>
            <w:vAlign w:val="center"/>
          </w:tcPr>
          <w:p w:rsidR="002F17F6" w:rsidRPr="00813434" w:rsidRDefault="002F17F6" w:rsidP="00813434">
            <w:pPr>
              <w:spacing w:line="480" w:lineRule="auto"/>
              <w:ind w:right="266"/>
              <w:jc w:val="center"/>
              <w:rPr>
                <w:sz w:val="24"/>
                <w:szCs w:val="24"/>
              </w:rPr>
            </w:pPr>
          </w:p>
        </w:tc>
        <w:tc>
          <w:tcPr>
            <w:tcW w:w="2177" w:type="dxa"/>
            <w:vAlign w:val="center"/>
          </w:tcPr>
          <w:p w:rsidR="002F17F6" w:rsidRPr="00813434" w:rsidRDefault="00505107" w:rsidP="00813434">
            <w:pPr>
              <w:spacing w:before="120" w:line="240" w:lineRule="auto"/>
              <w:rPr>
                <w:sz w:val="24"/>
                <w:szCs w:val="24"/>
              </w:rPr>
            </w:pPr>
            <w:r w:rsidRPr="00813434">
              <w:rPr>
                <w:sz w:val="24"/>
                <w:szCs w:val="24"/>
              </w:rPr>
              <w:t>Kesungguhan</w:t>
            </w:r>
          </w:p>
        </w:tc>
        <w:tc>
          <w:tcPr>
            <w:tcW w:w="2763" w:type="dxa"/>
          </w:tcPr>
          <w:p w:rsidR="002F17F6" w:rsidRPr="00813434" w:rsidRDefault="00505107" w:rsidP="00813434">
            <w:pPr>
              <w:pStyle w:val="ListParagraph"/>
              <w:numPr>
                <w:ilvl w:val="0"/>
                <w:numId w:val="23"/>
              </w:numPr>
              <w:tabs>
                <w:tab w:val="left" w:pos="254"/>
              </w:tabs>
              <w:spacing w:line="240" w:lineRule="auto"/>
              <w:ind w:left="238" w:hanging="238"/>
              <w:rPr>
                <w:sz w:val="24"/>
                <w:szCs w:val="24"/>
              </w:rPr>
            </w:pPr>
            <w:r w:rsidRPr="00813434">
              <w:rPr>
                <w:sz w:val="24"/>
                <w:szCs w:val="24"/>
              </w:rPr>
              <w:t>Yakin melakukan suatu dengan hasil maksimal</w:t>
            </w:r>
          </w:p>
        </w:tc>
        <w:tc>
          <w:tcPr>
            <w:tcW w:w="1534" w:type="dxa"/>
            <w:vAlign w:val="center"/>
          </w:tcPr>
          <w:p w:rsidR="002F17F6" w:rsidRPr="00813434" w:rsidRDefault="002F17F6" w:rsidP="00813434">
            <w:pPr>
              <w:spacing w:line="480" w:lineRule="auto"/>
              <w:ind w:right="266"/>
              <w:jc w:val="center"/>
              <w:rPr>
                <w:sz w:val="24"/>
                <w:szCs w:val="24"/>
              </w:rPr>
            </w:pPr>
            <w:r w:rsidRPr="00813434">
              <w:rPr>
                <w:sz w:val="24"/>
                <w:szCs w:val="24"/>
              </w:rPr>
              <w:t>Ordinal</w:t>
            </w:r>
          </w:p>
        </w:tc>
      </w:tr>
      <w:tr w:rsidR="002F17F6" w:rsidRPr="00813434" w:rsidTr="002F17F6">
        <w:trPr>
          <w:trHeight w:val="836"/>
        </w:trPr>
        <w:tc>
          <w:tcPr>
            <w:tcW w:w="1542" w:type="dxa"/>
            <w:vMerge/>
            <w:vAlign w:val="center"/>
          </w:tcPr>
          <w:p w:rsidR="002F17F6" w:rsidRPr="00813434" w:rsidRDefault="002F17F6" w:rsidP="00813434">
            <w:pPr>
              <w:spacing w:line="480" w:lineRule="auto"/>
              <w:ind w:right="266"/>
              <w:jc w:val="center"/>
              <w:rPr>
                <w:sz w:val="24"/>
                <w:szCs w:val="24"/>
              </w:rPr>
            </w:pPr>
          </w:p>
        </w:tc>
        <w:tc>
          <w:tcPr>
            <w:tcW w:w="2177" w:type="dxa"/>
            <w:vAlign w:val="center"/>
          </w:tcPr>
          <w:p w:rsidR="002F17F6" w:rsidRPr="00813434" w:rsidRDefault="00505107" w:rsidP="00813434">
            <w:pPr>
              <w:spacing w:before="120" w:line="240" w:lineRule="auto"/>
              <w:rPr>
                <w:sz w:val="24"/>
                <w:szCs w:val="24"/>
              </w:rPr>
            </w:pPr>
            <w:r w:rsidRPr="00813434">
              <w:rPr>
                <w:sz w:val="24"/>
                <w:szCs w:val="24"/>
              </w:rPr>
              <w:t>Kepentingan umum</w:t>
            </w:r>
          </w:p>
        </w:tc>
        <w:tc>
          <w:tcPr>
            <w:tcW w:w="2763" w:type="dxa"/>
          </w:tcPr>
          <w:p w:rsidR="00DE68B9" w:rsidRPr="00813434" w:rsidRDefault="00505107" w:rsidP="00813434">
            <w:pPr>
              <w:pStyle w:val="ListParagraph"/>
              <w:numPr>
                <w:ilvl w:val="0"/>
                <w:numId w:val="23"/>
              </w:numPr>
              <w:tabs>
                <w:tab w:val="left" w:pos="254"/>
              </w:tabs>
              <w:spacing w:line="240" w:lineRule="auto"/>
              <w:ind w:left="238" w:hanging="238"/>
              <w:rPr>
                <w:sz w:val="24"/>
                <w:szCs w:val="24"/>
              </w:rPr>
            </w:pPr>
            <w:r w:rsidRPr="00813434">
              <w:rPr>
                <w:sz w:val="24"/>
                <w:szCs w:val="24"/>
              </w:rPr>
              <w:t>Perilaku bertanggung jawab untuk terus membantu</w:t>
            </w:r>
          </w:p>
        </w:tc>
        <w:tc>
          <w:tcPr>
            <w:tcW w:w="1534" w:type="dxa"/>
            <w:vAlign w:val="center"/>
          </w:tcPr>
          <w:p w:rsidR="002F17F6" w:rsidRPr="00813434" w:rsidRDefault="002F17F6" w:rsidP="00813434">
            <w:pPr>
              <w:spacing w:line="480" w:lineRule="auto"/>
              <w:ind w:right="266"/>
              <w:jc w:val="center"/>
              <w:rPr>
                <w:sz w:val="24"/>
                <w:szCs w:val="24"/>
              </w:rPr>
            </w:pPr>
            <w:r w:rsidRPr="00813434">
              <w:rPr>
                <w:sz w:val="24"/>
                <w:szCs w:val="24"/>
              </w:rPr>
              <w:t>Ordinal</w:t>
            </w:r>
          </w:p>
        </w:tc>
      </w:tr>
      <w:tr w:rsidR="002F17F6" w:rsidRPr="00813434" w:rsidTr="002F17F6">
        <w:trPr>
          <w:trHeight w:val="1474"/>
        </w:trPr>
        <w:tc>
          <w:tcPr>
            <w:tcW w:w="1542" w:type="dxa"/>
            <w:vMerge/>
            <w:vAlign w:val="center"/>
          </w:tcPr>
          <w:p w:rsidR="002F17F6" w:rsidRPr="00813434" w:rsidRDefault="002F17F6" w:rsidP="00813434">
            <w:pPr>
              <w:spacing w:line="480" w:lineRule="auto"/>
              <w:ind w:right="266"/>
              <w:jc w:val="center"/>
              <w:rPr>
                <w:sz w:val="24"/>
                <w:szCs w:val="24"/>
              </w:rPr>
            </w:pPr>
          </w:p>
        </w:tc>
        <w:tc>
          <w:tcPr>
            <w:tcW w:w="2177" w:type="dxa"/>
            <w:vAlign w:val="center"/>
          </w:tcPr>
          <w:p w:rsidR="002F17F6" w:rsidRPr="00813434" w:rsidRDefault="00DE68B9" w:rsidP="00813434">
            <w:pPr>
              <w:spacing w:before="120" w:line="240" w:lineRule="auto"/>
              <w:rPr>
                <w:sz w:val="24"/>
                <w:szCs w:val="24"/>
              </w:rPr>
            </w:pPr>
            <w:r w:rsidRPr="00813434">
              <w:rPr>
                <w:sz w:val="24"/>
                <w:szCs w:val="24"/>
              </w:rPr>
              <w:t>S</w:t>
            </w:r>
            <w:r w:rsidR="00505107" w:rsidRPr="00813434">
              <w:rPr>
                <w:sz w:val="24"/>
                <w:szCs w:val="24"/>
              </w:rPr>
              <w:t>ikap sportif</w:t>
            </w:r>
          </w:p>
        </w:tc>
        <w:tc>
          <w:tcPr>
            <w:tcW w:w="2763" w:type="dxa"/>
          </w:tcPr>
          <w:p w:rsidR="005D0FBB" w:rsidRPr="00813434" w:rsidRDefault="00505107" w:rsidP="00813434">
            <w:pPr>
              <w:pStyle w:val="ListParagraph"/>
              <w:numPr>
                <w:ilvl w:val="0"/>
                <w:numId w:val="24"/>
              </w:numPr>
              <w:tabs>
                <w:tab w:val="left" w:pos="254"/>
              </w:tabs>
              <w:spacing w:line="240" w:lineRule="auto"/>
              <w:ind w:left="238" w:hanging="238"/>
              <w:rPr>
                <w:sz w:val="24"/>
                <w:szCs w:val="24"/>
              </w:rPr>
            </w:pPr>
            <w:r w:rsidRPr="00813434">
              <w:rPr>
                <w:sz w:val="24"/>
                <w:szCs w:val="24"/>
              </w:rPr>
              <w:t>Menerima kondisi baik yang menyenangkan atau keadaan tidak menyenangkan</w:t>
            </w:r>
          </w:p>
        </w:tc>
        <w:tc>
          <w:tcPr>
            <w:tcW w:w="1534" w:type="dxa"/>
            <w:vAlign w:val="center"/>
          </w:tcPr>
          <w:p w:rsidR="002F17F6" w:rsidRPr="00813434" w:rsidRDefault="002F17F6" w:rsidP="00813434">
            <w:pPr>
              <w:spacing w:line="480" w:lineRule="auto"/>
              <w:ind w:right="266"/>
              <w:jc w:val="center"/>
              <w:rPr>
                <w:sz w:val="24"/>
                <w:szCs w:val="24"/>
              </w:rPr>
            </w:pPr>
            <w:r w:rsidRPr="00813434">
              <w:rPr>
                <w:sz w:val="24"/>
                <w:szCs w:val="24"/>
              </w:rPr>
              <w:t>Ordinal</w:t>
            </w:r>
          </w:p>
        </w:tc>
      </w:tr>
      <w:tr w:rsidR="002F17F6" w:rsidRPr="00813434" w:rsidTr="002F17F6">
        <w:trPr>
          <w:trHeight w:val="1474"/>
        </w:trPr>
        <w:tc>
          <w:tcPr>
            <w:tcW w:w="1542" w:type="dxa"/>
            <w:vMerge/>
            <w:vAlign w:val="center"/>
          </w:tcPr>
          <w:p w:rsidR="002F17F6" w:rsidRPr="00813434" w:rsidRDefault="002F17F6" w:rsidP="00813434">
            <w:pPr>
              <w:spacing w:line="480" w:lineRule="auto"/>
              <w:ind w:right="266"/>
              <w:jc w:val="center"/>
              <w:rPr>
                <w:sz w:val="24"/>
                <w:szCs w:val="24"/>
              </w:rPr>
            </w:pPr>
          </w:p>
        </w:tc>
        <w:tc>
          <w:tcPr>
            <w:tcW w:w="2177" w:type="dxa"/>
            <w:vAlign w:val="center"/>
          </w:tcPr>
          <w:p w:rsidR="002F17F6" w:rsidRPr="00813434" w:rsidRDefault="00505107" w:rsidP="00813434">
            <w:pPr>
              <w:spacing w:before="120" w:line="240" w:lineRule="auto"/>
              <w:rPr>
                <w:sz w:val="24"/>
                <w:szCs w:val="24"/>
              </w:rPr>
            </w:pPr>
            <w:r w:rsidRPr="00813434">
              <w:rPr>
                <w:sz w:val="24"/>
                <w:szCs w:val="24"/>
              </w:rPr>
              <w:t>Sopan</w:t>
            </w:r>
          </w:p>
        </w:tc>
        <w:tc>
          <w:tcPr>
            <w:tcW w:w="2763" w:type="dxa"/>
          </w:tcPr>
          <w:p w:rsidR="005D0FBB" w:rsidRPr="00813434" w:rsidRDefault="00A73032" w:rsidP="00813434">
            <w:pPr>
              <w:pStyle w:val="ListParagraph"/>
              <w:numPr>
                <w:ilvl w:val="0"/>
                <w:numId w:val="25"/>
              </w:numPr>
              <w:tabs>
                <w:tab w:val="left" w:pos="254"/>
              </w:tabs>
              <w:spacing w:line="240" w:lineRule="auto"/>
              <w:ind w:left="248" w:hanging="248"/>
              <w:rPr>
                <w:sz w:val="24"/>
                <w:szCs w:val="24"/>
              </w:rPr>
            </w:pPr>
            <w:r w:rsidRPr="00813434">
              <w:rPr>
                <w:sz w:val="24"/>
                <w:szCs w:val="24"/>
              </w:rPr>
              <w:t>Perilaku menghormati pendapat orang lain</w:t>
            </w:r>
          </w:p>
          <w:p w:rsidR="00A73032" w:rsidRPr="00813434" w:rsidRDefault="00ED677F" w:rsidP="00813434">
            <w:pPr>
              <w:pStyle w:val="ListParagraph"/>
              <w:numPr>
                <w:ilvl w:val="0"/>
                <w:numId w:val="25"/>
              </w:numPr>
              <w:tabs>
                <w:tab w:val="left" w:pos="254"/>
              </w:tabs>
              <w:spacing w:line="240" w:lineRule="auto"/>
              <w:ind w:left="248" w:hanging="248"/>
              <w:rPr>
                <w:sz w:val="24"/>
                <w:szCs w:val="24"/>
              </w:rPr>
            </w:pPr>
            <w:r w:rsidRPr="00813434">
              <w:rPr>
                <w:sz w:val="24"/>
                <w:szCs w:val="24"/>
              </w:rPr>
              <w:t>Perilaku sikap baik didepan orang lain</w:t>
            </w:r>
          </w:p>
        </w:tc>
        <w:tc>
          <w:tcPr>
            <w:tcW w:w="1534" w:type="dxa"/>
            <w:vAlign w:val="center"/>
          </w:tcPr>
          <w:p w:rsidR="002F17F6" w:rsidRPr="00813434" w:rsidRDefault="002F17F6" w:rsidP="00813434">
            <w:pPr>
              <w:spacing w:line="480" w:lineRule="auto"/>
              <w:ind w:right="266"/>
              <w:jc w:val="center"/>
              <w:rPr>
                <w:sz w:val="24"/>
                <w:szCs w:val="24"/>
              </w:rPr>
            </w:pPr>
            <w:r w:rsidRPr="00813434">
              <w:rPr>
                <w:sz w:val="24"/>
                <w:szCs w:val="24"/>
              </w:rPr>
              <w:t>Ordinal</w:t>
            </w:r>
          </w:p>
        </w:tc>
      </w:tr>
    </w:tbl>
    <w:p w:rsidR="00E73C05" w:rsidRPr="00813434" w:rsidRDefault="007333CC" w:rsidP="00813434">
      <w:pPr>
        <w:spacing w:line="600" w:lineRule="auto"/>
        <w:ind w:right="266"/>
        <w:jc w:val="both"/>
      </w:pPr>
      <w:r w:rsidRPr="00813434">
        <w:t>S</w:t>
      </w:r>
      <w:r w:rsidR="002F17F6" w:rsidRPr="00813434">
        <w:rPr>
          <w:lang w:val="id-ID"/>
        </w:rPr>
        <w:t>umber</w:t>
      </w:r>
      <w:r w:rsidR="002F17F6" w:rsidRPr="00813434">
        <w:t>:</w:t>
      </w:r>
      <w:r w:rsidR="00813B7C" w:rsidRPr="00813434">
        <w:t xml:space="preserve"> Variabel Y:</w:t>
      </w:r>
      <w:r w:rsidR="00980033" w:rsidRPr="00813434">
        <w:t>Luthan (Levia, 2021)</w:t>
      </w:r>
    </w:p>
    <w:p w:rsidR="00BA155D" w:rsidRPr="00813434" w:rsidRDefault="00105DD1" w:rsidP="00813434">
      <w:pPr>
        <w:spacing w:line="480" w:lineRule="auto"/>
        <w:ind w:right="266"/>
        <w:jc w:val="both"/>
      </w:pPr>
      <w:r w:rsidRPr="00813434">
        <w:tab/>
      </w:r>
      <w:r w:rsidR="00D139D2" w:rsidRPr="00813434">
        <w:t>Berdasarkan operasional variabel T</w:t>
      </w:r>
      <w:r w:rsidRPr="00813434">
        <w:t>abel</w:t>
      </w:r>
      <w:r w:rsidR="005D0FBB" w:rsidRPr="00813434">
        <w:t xml:space="preserve"> 3.1 diatas</w:t>
      </w:r>
      <w:r w:rsidR="00BA155D" w:rsidRPr="00813434">
        <w:t xml:space="preserve"> untuk pembuatan item kuisioner akan diukur dengan menggunakan</w:t>
      </w:r>
      <w:r w:rsidR="0076348C" w:rsidRPr="00813434">
        <w:t xml:space="preserve"> skala </w:t>
      </w:r>
      <w:r w:rsidR="0076348C" w:rsidRPr="00813434">
        <w:rPr>
          <w:i/>
        </w:rPr>
        <w:t xml:space="preserve">likert </w:t>
      </w:r>
      <w:r w:rsidR="0076348C" w:rsidRPr="00813434">
        <w:t>dimana berisi pernyataan yang sistematis untuk menunjukkan sikap seseorang terhadap pernyataan itu. Kuesioner di susun dengan meny</w:t>
      </w:r>
      <w:r w:rsidR="00BA155D" w:rsidRPr="00813434">
        <w:t>iapkan lima pilihan yakni sangat setuju</w:t>
      </w:r>
      <w:r w:rsidR="00D139D2" w:rsidRPr="00813434">
        <w:t>/selalu</w:t>
      </w:r>
      <w:r w:rsidR="00BA155D" w:rsidRPr="00813434">
        <w:t>, setuju</w:t>
      </w:r>
      <w:r w:rsidR="00D139D2" w:rsidRPr="00813434">
        <w:t>/sering</w:t>
      </w:r>
      <w:r w:rsidR="00BA155D" w:rsidRPr="00813434">
        <w:t>, kurang setuju</w:t>
      </w:r>
      <w:r w:rsidR="00D139D2" w:rsidRPr="00813434">
        <w:t>/kadang-kadang</w:t>
      </w:r>
      <w:r w:rsidR="00BA155D" w:rsidRPr="00813434">
        <w:t>, tidak setuju</w:t>
      </w:r>
      <w:r w:rsidR="00D139D2" w:rsidRPr="00813434">
        <w:t>/jarang</w:t>
      </w:r>
      <w:r w:rsidR="0076348C" w:rsidRPr="00813434">
        <w:t>, dan</w:t>
      </w:r>
      <w:r w:rsidR="00BA155D" w:rsidRPr="00813434">
        <w:t xml:space="preserve"> sangat tidak setuju</w:t>
      </w:r>
      <w:r w:rsidR="00D139D2" w:rsidRPr="00813434">
        <w:t>/tidak pernah</w:t>
      </w:r>
      <w:r w:rsidR="0076348C" w:rsidRPr="00813434">
        <w:t>. Set</w:t>
      </w:r>
      <w:r w:rsidR="00BA155D" w:rsidRPr="00813434">
        <w:t>iap pilihan akan diberikan</w:t>
      </w:r>
      <w:r w:rsidR="0076348C" w:rsidRPr="00813434">
        <w:t xml:space="preserve"> nilai yang berbeda seperti pada tabel berikut ini :</w:t>
      </w:r>
    </w:p>
    <w:p w:rsidR="00351532" w:rsidRPr="00813434" w:rsidRDefault="00351532" w:rsidP="00813434">
      <w:pPr>
        <w:spacing w:line="480" w:lineRule="auto"/>
        <w:ind w:right="266"/>
        <w:jc w:val="both"/>
      </w:pPr>
    </w:p>
    <w:p w:rsidR="002C3AF1" w:rsidRPr="00813434" w:rsidRDefault="002C3AF1" w:rsidP="00813434">
      <w:pPr>
        <w:spacing w:after="200" w:line="276" w:lineRule="auto"/>
        <w:rPr>
          <w:b/>
        </w:rPr>
      </w:pPr>
      <w:r w:rsidRPr="00813434">
        <w:rPr>
          <w:b/>
        </w:rPr>
        <w:br w:type="page"/>
      </w:r>
    </w:p>
    <w:p w:rsidR="007F1CD6" w:rsidRPr="00813434" w:rsidRDefault="00C20484" w:rsidP="00813434">
      <w:pPr>
        <w:spacing w:line="480" w:lineRule="auto"/>
        <w:ind w:right="266"/>
        <w:jc w:val="center"/>
        <w:rPr>
          <w:b/>
        </w:rPr>
      </w:pPr>
      <w:r>
        <w:rPr>
          <w:b/>
        </w:rPr>
        <w:lastRenderedPageBreak/>
        <w:t>Tabel 3.2.</w:t>
      </w:r>
      <w:r w:rsidR="007F1CD6" w:rsidRPr="00813434">
        <w:rPr>
          <w:b/>
        </w:rPr>
        <w:t xml:space="preserve"> Bobot Nilai Variabel</w:t>
      </w:r>
    </w:p>
    <w:tbl>
      <w:tblPr>
        <w:tblStyle w:val="TableGrid"/>
        <w:tblpPr w:leftFromText="180" w:rightFromText="180" w:vertAnchor="text" w:horzAnchor="margin" w:tblpXSpec="center" w:tblpY="85"/>
        <w:tblW w:w="0" w:type="auto"/>
        <w:tblLook w:val="04A0" w:firstRow="1" w:lastRow="0" w:firstColumn="1" w:lastColumn="0" w:noHBand="0" w:noVBand="1"/>
      </w:tblPr>
      <w:tblGrid>
        <w:gridCol w:w="4077"/>
        <w:gridCol w:w="986"/>
      </w:tblGrid>
      <w:tr w:rsidR="00C05F00" w:rsidRPr="00813434" w:rsidTr="00C05F00">
        <w:tc>
          <w:tcPr>
            <w:tcW w:w="4077" w:type="dxa"/>
            <w:vAlign w:val="center"/>
          </w:tcPr>
          <w:p w:rsidR="00C05F00" w:rsidRPr="00813434" w:rsidRDefault="00C05F00" w:rsidP="00813434">
            <w:pPr>
              <w:spacing w:line="480" w:lineRule="auto"/>
              <w:jc w:val="center"/>
              <w:rPr>
                <w:b/>
                <w:sz w:val="24"/>
                <w:szCs w:val="24"/>
              </w:rPr>
            </w:pPr>
            <w:r w:rsidRPr="00813434">
              <w:rPr>
                <w:b/>
                <w:sz w:val="24"/>
                <w:szCs w:val="24"/>
              </w:rPr>
              <w:t>Pilihan</w:t>
            </w:r>
          </w:p>
        </w:tc>
        <w:tc>
          <w:tcPr>
            <w:tcW w:w="986" w:type="dxa"/>
            <w:vAlign w:val="center"/>
          </w:tcPr>
          <w:p w:rsidR="00C05F00" w:rsidRPr="00813434" w:rsidRDefault="00C05F00" w:rsidP="00813434">
            <w:pPr>
              <w:spacing w:line="480" w:lineRule="auto"/>
              <w:jc w:val="center"/>
              <w:rPr>
                <w:b/>
                <w:sz w:val="24"/>
                <w:szCs w:val="24"/>
              </w:rPr>
            </w:pPr>
            <w:r w:rsidRPr="00813434">
              <w:rPr>
                <w:b/>
                <w:sz w:val="24"/>
                <w:szCs w:val="24"/>
              </w:rPr>
              <w:t>Skor</w:t>
            </w:r>
          </w:p>
        </w:tc>
      </w:tr>
      <w:tr w:rsidR="00C05F00" w:rsidRPr="00813434" w:rsidTr="00C05F00">
        <w:tc>
          <w:tcPr>
            <w:tcW w:w="4077" w:type="dxa"/>
            <w:vAlign w:val="center"/>
          </w:tcPr>
          <w:p w:rsidR="00C05F00" w:rsidRPr="00813434" w:rsidRDefault="00C05F00" w:rsidP="00813434">
            <w:pPr>
              <w:jc w:val="center"/>
              <w:rPr>
                <w:sz w:val="24"/>
                <w:szCs w:val="24"/>
              </w:rPr>
            </w:pPr>
            <w:r w:rsidRPr="00813434">
              <w:rPr>
                <w:sz w:val="24"/>
                <w:szCs w:val="24"/>
              </w:rPr>
              <w:t>Sangat</w:t>
            </w:r>
            <w:r w:rsidR="001F59BD" w:rsidRPr="00813434">
              <w:rPr>
                <w:sz w:val="24"/>
                <w:szCs w:val="24"/>
              </w:rPr>
              <w:t xml:space="preserve"> setuju</w:t>
            </w:r>
            <w:r w:rsidR="00D139D2" w:rsidRPr="00813434">
              <w:rPr>
                <w:sz w:val="24"/>
                <w:szCs w:val="24"/>
              </w:rPr>
              <w:t>/Selalu</w:t>
            </w:r>
          </w:p>
        </w:tc>
        <w:tc>
          <w:tcPr>
            <w:tcW w:w="986" w:type="dxa"/>
            <w:vAlign w:val="center"/>
          </w:tcPr>
          <w:p w:rsidR="00C05F00" w:rsidRPr="00813434" w:rsidRDefault="00C05F00" w:rsidP="00813434">
            <w:pPr>
              <w:jc w:val="center"/>
              <w:rPr>
                <w:sz w:val="24"/>
                <w:szCs w:val="24"/>
              </w:rPr>
            </w:pPr>
            <w:r w:rsidRPr="00813434">
              <w:rPr>
                <w:sz w:val="24"/>
                <w:szCs w:val="24"/>
              </w:rPr>
              <w:t>5</w:t>
            </w:r>
          </w:p>
        </w:tc>
      </w:tr>
      <w:tr w:rsidR="00C05F00" w:rsidRPr="00813434" w:rsidTr="00C05F00">
        <w:tc>
          <w:tcPr>
            <w:tcW w:w="4077" w:type="dxa"/>
            <w:vAlign w:val="center"/>
          </w:tcPr>
          <w:p w:rsidR="00C05F00" w:rsidRPr="00813434" w:rsidRDefault="001F59BD" w:rsidP="00813434">
            <w:pPr>
              <w:jc w:val="center"/>
              <w:rPr>
                <w:sz w:val="24"/>
                <w:szCs w:val="24"/>
              </w:rPr>
            </w:pPr>
            <w:r w:rsidRPr="00813434">
              <w:rPr>
                <w:sz w:val="24"/>
                <w:szCs w:val="24"/>
              </w:rPr>
              <w:t>Setuju</w:t>
            </w:r>
            <w:r w:rsidR="00D139D2" w:rsidRPr="00813434">
              <w:rPr>
                <w:sz w:val="24"/>
                <w:szCs w:val="24"/>
              </w:rPr>
              <w:t>/Sering</w:t>
            </w:r>
          </w:p>
        </w:tc>
        <w:tc>
          <w:tcPr>
            <w:tcW w:w="986" w:type="dxa"/>
            <w:vAlign w:val="center"/>
          </w:tcPr>
          <w:p w:rsidR="00C05F00" w:rsidRPr="00813434" w:rsidRDefault="00C05F00" w:rsidP="00813434">
            <w:pPr>
              <w:jc w:val="center"/>
              <w:rPr>
                <w:sz w:val="24"/>
                <w:szCs w:val="24"/>
              </w:rPr>
            </w:pPr>
            <w:r w:rsidRPr="00813434">
              <w:rPr>
                <w:sz w:val="24"/>
                <w:szCs w:val="24"/>
              </w:rPr>
              <w:t>4</w:t>
            </w:r>
          </w:p>
        </w:tc>
      </w:tr>
      <w:tr w:rsidR="00C05F00" w:rsidRPr="00813434" w:rsidTr="00C05F00">
        <w:tc>
          <w:tcPr>
            <w:tcW w:w="4077" w:type="dxa"/>
            <w:vAlign w:val="center"/>
          </w:tcPr>
          <w:p w:rsidR="00C05F00" w:rsidRPr="00813434" w:rsidRDefault="001F59BD" w:rsidP="00813434">
            <w:pPr>
              <w:jc w:val="center"/>
              <w:rPr>
                <w:sz w:val="24"/>
                <w:szCs w:val="24"/>
              </w:rPr>
            </w:pPr>
            <w:r w:rsidRPr="00813434">
              <w:rPr>
                <w:sz w:val="24"/>
                <w:szCs w:val="24"/>
              </w:rPr>
              <w:t>Kurang setuju</w:t>
            </w:r>
            <w:r w:rsidR="00D139D2" w:rsidRPr="00813434">
              <w:rPr>
                <w:sz w:val="24"/>
                <w:szCs w:val="24"/>
              </w:rPr>
              <w:t>/Kadang-kadang</w:t>
            </w:r>
          </w:p>
        </w:tc>
        <w:tc>
          <w:tcPr>
            <w:tcW w:w="986" w:type="dxa"/>
            <w:vAlign w:val="center"/>
          </w:tcPr>
          <w:p w:rsidR="00C05F00" w:rsidRPr="00813434" w:rsidRDefault="00C05F00" w:rsidP="00813434">
            <w:pPr>
              <w:jc w:val="center"/>
              <w:rPr>
                <w:sz w:val="24"/>
                <w:szCs w:val="24"/>
              </w:rPr>
            </w:pPr>
            <w:r w:rsidRPr="00813434">
              <w:rPr>
                <w:sz w:val="24"/>
                <w:szCs w:val="24"/>
              </w:rPr>
              <w:t>3</w:t>
            </w:r>
          </w:p>
        </w:tc>
      </w:tr>
      <w:tr w:rsidR="00C05F00" w:rsidRPr="00813434" w:rsidTr="00C05F00">
        <w:tc>
          <w:tcPr>
            <w:tcW w:w="4077" w:type="dxa"/>
            <w:vAlign w:val="center"/>
          </w:tcPr>
          <w:p w:rsidR="00C05F00" w:rsidRPr="00813434" w:rsidRDefault="001F59BD" w:rsidP="00813434">
            <w:pPr>
              <w:jc w:val="center"/>
              <w:rPr>
                <w:sz w:val="24"/>
                <w:szCs w:val="24"/>
              </w:rPr>
            </w:pPr>
            <w:r w:rsidRPr="00813434">
              <w:rPr>
                <w:sz w:val="24"/>
                <w:szCs w:val="24"/>
              </w:rPr>
              <w:t>Tidak setuju</w:t>
            </w:r>
            <w:r w:rsidR="00D139D2" w:rsidRPr="00813434">
              <w:rPr>
                <w:sz w:val="24"/>
                <w:szCs w:val="24"/>
              </w:rPr>
              <w:t>/Jarang</w:t>
            </w:r>
          </w:p>
        </w:tc>
        <w:tc>
          <w:tcPr>
            <w:tcW w:w="986" w:type="dxa"/>
            <w:vAlign w:val="center"/>
          </w:tcPr>
          <w:p w:rsidR="00C05F00" w:rsidRPr="00813434" w:rsidRDefault="00C05F00" w:rsidP="00813434">
            <w:pPr>
              <w:jc w:val="center"/>
              <w:rPr>
                <w:sz w:val="24"/>
                <w:szCs w:val="24"/>
              </w:rPr>
            </w:pPr>
            <w:r w:rsidRPr="00813434">
              <w:rPr>
                <w:sz w:val="24"/>
                <w:szCs w:val="24"/>
              </w:rPr>
              <w:t>2</w:t>
            </w:r>
          </w:p>
        </w:tc>
      </w:tr>
      <w:tr w:rsidR="00C05F00" w:rsidRPr="00813434" w:rsidTr="00C05F00">
        <w:tc>
          <w:tcPr>
            <w:tcW w:w="4077" w:type="dxa"/>
            <w:vAlign w:val="center"/>
          </w:tcPr>
          <w:p w:rsidR="00C05F00" w:rsidRPr="00813434" w:rsidRDefault="001F59BD" w:rsidP="00813434">
            <w:pPr>
              <w:spacing w:line="480" w:lineRule="auto"/>
              <w:jc w:val="center"/>
              <w:rPr>
                <w:sz w:val="24"/>
                <w:szCs w:val="24"/>
              </w:rPr>
            </w:pPr>
            <w:r w:rsidRPr="00813434">
              <w:rPr>
                <w:sz w:val="24"/>
                <w:szCs w:val="24"/>
              </w:rPr>
              <w:t>Sangat tidak setuju</w:t>
            </w:r>
            <w:r w:rsidR="00D139D2" w:rsidRPr="00813434">
              <w:rPr>
                <w:sz w:val="24"/>
                <w:szCs w:val="24"/>
              </w:rPr>
              <w:t>/Tidak pernah</w:t>
            </w:r>
          </w:p>
        </w:tc>
        <w:tc>
          <w:tcPr>
            <w:tcW w:w="986" w:type="dxa"/>
            <w:vAlign w:val="center"/>
          </w:tcPr>
          <w:p w:rsidR="00C05F00" w:rsidRPr="00813434" w:rsidRDefault="00C05F00" w:rsidP="00813434">
            <w:pPr>
              <w:spacing w:line="480" w:lineRule="auto"/>
              <w:jc w:val="center"/>
              <w:rPr>
                <w:sz w:val="24"/>
                <w:szCs w:val="24"/>
              </w:rPr>
            </w:pPr>
            <w:r w:rsidRPr="00813434">
              <w:rPr>
                <w:sz w:val="24"/>
                <w:szCs w:val="24"/>
              </w:rPr>
              <w:t>1</w:t>
            </w:r>
          </w:p>
        </w:tc>
      </w:tr>
    </w:tbl>
    <w:p w:rsidR="007F1CD6" w:rsidRPr="00813434" w:rsidRDefault="007F1CD6" w:rsidP="00813434">
      <w:pPr>
        <w:tabs>
          <w:tab w:val="decimal" w:pos="2880"/>
        </w:tabs>
        <w:spacing w:line="480" w:lineRule="auto"/>
        <w:ind w:right="266"/>
        <w:jc w:val="both"/>
        <w:rPr>
          <w:b/>
        </w:rPr>
      </w:pPr>
    </w:p>
    <w:p w:rsidR="0039074C" w:rsidRPr="00813434" w:rsidRDefault="0039074C" w:rsidP="00813434">
      <w:pPr>
        <w:spacing w:line="480" w:lineRule="auto"/>
        <w:ind w:right="266"/>
        <w:jc w:val="both"/>
      </w:pPr>
    </w:p>
    <w:p w:rsidR="007F1CD6" w:rsidRPr="00813434" w:rsidRDefault="007F1CD6" w:rsidP="00813434">
      <w:pPr>
        <w:spacing w:line="480" w:lineRule="auto"/>
        <w:ind w:right="266"/>
        <w:jc w:val="both"/>
      </w:pPr>
    </w:p>
    <w:p w:rsidR="007F1CD6" w:rsidRPr="00813434" w:rsidRDefault="007F1CD6" w:rsidP="00813434">
      <w:pPr>
        <w:spacing w:line="480" w:lineRule="auto"/>
        <w:ind w:right="266"/>
        <w:jc w:val="both"/>
      </w:pPr>
    </w:p>
    <w:p w:rsidR="00F46A97" w:rsidRPr="00813434" w:rsidRDefault="00F46A97" w:rsidP="00813434">
      <w:pPr>
        <w:spacing w:line="480" w:lineRule="auto"/>
        <w:ind w:right="266"/>
        <w:jc w:val="both"/>
      </w:pPr>
    </w:p>
    <w:p w:rsidR="005A12B5" w:rsidRPr="00813434" w:rsidRDefault="005A12B5" w:rsidP="00813434">
      <w:pPr>
        <w:spacing w:line="480" w:lineRule="auto"/>
        <w:ind w:right="266"/>
        <w:jc w:val="both"/>
      </w:pPr>
    </w:p>
    <w:p w:rsidR="00351532" w:rsidRPr="00813434" w:rsidRDefault="00351532" w:rsidP="00813434">
      <w:pPr>
        <w:spacing w:line="480" w:lineRule="auto"/>
        <w:ind w:right="266"/>
        <w:jc w:val="both"/>
        <w:rPr>
          <w:lang w:val="id-ID"/>
        </w:rPr>
      </w:pPr>
    </w:p>
    <w:p w:rsidR="00E73C05" w:rsidRPr="00813434" w:rsidRDefault="00F46A97" w:rsidP="00813434">
      <w:pPr>
        <w:pStyle w:val="NoSpacing"/>
        <w:tabs>
          <w:tab w:val="left" w:pos="709"/>
        </w:tabs>
        <w:spacing w:line="480" w:lineRule="auto"/>
        <w:jc w:val="both"/>
        <w:rPr>
          <w:rFonts w:ascii="Times New Roman" w:hAnsi="Times New Roman" w:cs="Times New Roman"/>
          <w:b/>
          <w:sz w:val="24"/>
          <w:szCs w:val="24"/>
          <w:lang w:eastAsia="id-ID"/>
        </w:rPr>
      </w:pPr>
      <w:r w:rsidRPr="00813434">
        <w:rPr>
          <w:rFonts w:ascii="Times New Roman" w:hAnsi="Times New Roman" w:cs="Times New Roman"/>
          <w:b/>
          <w:sz w:val="24"/>
          <w:szCs w:val="24"/>
          <w:lang w:eastAsia="id-ID"/>
        </w:rPr>
        <w:t>3.4.</w:t>
      </w:r>
      <w:r w:rsidRPr="00813434">
        <w:rPr>
          <w:rFonts w:ascii="Times New Roman" w:hAnsi="Times New Roman" w:cs="Times New Roman"/>
          <w:b/>
          <w:sz w:val="24"/>
          <w:szCs w:val="24"/>
          <w:lang w:eastAsia="id-ID"/>
        </w:rPr>
        <w:tab/>
      </w:r>
      <w:r w:rsidR="00E73C05" w:rsidRPr="00813434">
        <w:rPr>
          <w:rFonts w:ascii="Times New Roman" w:hAnsi="Times New Roman" w:cs="Times New Roman"/>
          <w:b/>
          <w:sz w:val="24"/>
          <w:szCs w:val="24"/>
          <w:lang w:val="id-ID" w:eastAsia="id-ID"/>
        </w:rPr>
        <w:t>Populasi dan Sampel</w:t>
      </w:r>
    </w:p>
    <w:p w:rsidR="00E73C05" w:rsidRPr="00813434" w:rsidRDefault="0012755E" w:rsidP="00813434">
      <w:pPr>
        <w:pStyle w:val="NoSpacing"/>
        <w:tabs>
          <w:tab w:val="left" w:pos="709"/>
        </w:tabs>
        <w:spacing w:line="480" w:lineRule="auto"/>
        <w:jc w:val="both"/>
        <w:rPr>
          <w:rFonts w:ascii="Times New Roman" w:hAnsi="Times New Roman" w:cs="Times New Roman"/>
          <w:b/>
          <w:sz w:val="24"/>
          <w:szCs w:val="24"/>
          <w:lang w:eastAsia="id-ID"/>
        </w:rPr>
      </w:pPr>
      <w:r w:rsidRPr="00813434">
        <w:rPr>
          <w:rFonts w:ascii="Times New Roman" w:hAnsi="Times New Roman" w:cs="Times New Roman"/>
          <w:b/>
          <w:sz w:val="24"/>
          <w:szCs w:val="24"/>
          <w:lang w:eastAsia="id-ID"/>
        </w:rPr>
        <w:t>3.4.1.</w:t>
      </w:r>
      <w:r w:rsidR="00F46A97" w:rsidRPr="00813434">
        <w:rPr>
          <w:rFonts w:ascii="Times New Roman" w:hAnsi="Times New Roman" w:cs="Times New Roman"/>
          <w:b/>
          <w:sz w:val="24"/>
          <w:szCs w:val="24"/>
          <w:lang w:eastAsia="id-ID"/>
        </w:rPr>
        <w:tab/>
      </w:r>
      <w:r w:rsidR="00E73C05" w:rsidRPr="00813434">
        <w:rPr>
          <w:rFonts w:ascii="Times New Roman" w:hAnsi="Times New Roman" w:cs="Times New Roman"/>
          <w:b/>
          <w:sz w:val="24"/>
          <w:szCs w:val="24"/>
          <w:lang w:eastAsia="id-ID"/>
        </w:rPr>
        <w:t>Populasi</w:t>
      </w:r>
    </w:p>
    <w:p w:rsidR="005F2833" w:rsidRPr="00813434" w:rsidRDefault="00F46A97" w:rsidP="00813434">
      <w:pPr>
        <w:pStyle w:val="NoSpacing"/>
        <w:spacing w:line="480" w:lineRule="auto"/>
        <w:ind w:left="284" w:firstLine="425"/>
        <w:jc w:val="both"/>
        <w:rPr>
          <w:rFonts w:ascii="Times New Roman" w:hAnsi="Times New Roman" w:cs="Times New Roman"/>
          <w:sz w:val="24"/>
          <w:szCs w:val="24"/>
          <w:lang w:eastAsia="id-ID"/>
        </w:rPr>
      </w:pPr>
      <w:r w:rsidRPr="00813434">
        <w:rPr>
          <w:rFonts w:ascii="Times New Roman" w:hAnsi="Times New Roman" w:cs="Times New Roman"/>
          <w:sz w:val="24"/>
          <w:szCs w:val="24"/>
          <w:lang w:eastAsia="id-ID"/>
        </w:rPr>
        <w:t>M</w:t>
      </w:r>
      <w:r w:rsidR="008B5A90" w:rsidRPr="00813434">
        <w:rPr>
          <w:rFonts w:ascii="Times New Roman" w:hAnsi="Times New Roman" w:cs="Times New Roman"/>
          <w:sz w:val="24"/>
          <w:szCs w:val="24"/>
          <w:lang w:eastAsia="id-ID"/>
        </w:rPr>
        <w:t>enurut Sugi</w:t>
      </w:r>
      <w:r w:rsidR="007067D6" w:rsidRPr="00813434">
        <w:rPr>
          <w:rFonts w:ascii="Times New Roman" w:hAnsi="Times New Roman" w:cs="Times New Roman"/>
          <w:sz w:val="24"/>
          <w:szCs w:val="24"/>
          <w:lang w:eastAsia="id-ID"/>
        </w:rPr>
        <w:t>y</w:t>
      </w:r>
      <w:r w:rsidR="008B5A90" w:rsidRPr="00813434">
        <w:rPr>
          <w:rFonts w:ascii="Times New Roman" w:hAnsi="Times New Roman" w:cs="Times New Roman"/>
          <w:sz w:val="24"/>
          <w:szCs w:val="24"/>
          <w:lang w:eastAsia="id-ID"/>
        </w:rPr>
        <w:t xml:space="preserve">ono (2012:72) populasi </w:t>
      </w:r>
      <w:r w:rsidR="00B57C60" w:rsidRPr="00813434">
        <w:rPr>
          <w:rFonts w:ascii="Times New Roman" w:hAnsi="Times New Roman" w:cs="Times New Roman"/>
          <w:sz w:val="24"/>
          <w:szCs w:val="24"/>
          <w:lang w:eastAsia="id-ID"/>
        </w:rPr>
        <w:t>merupakan</w:t>
      </w:r>
      <w:r w:rsidR="008B5A90" w:rsidRPr="00813434">
        <w:rPr>
          <w:rFonts w:ascii="Times New Roman" w:hAnsi="Times New Roman" w:cs="Times New Roman"/>
          <w:sz w:val="24"/>
          <w:szCs w:val="24"/>
          <w:lang w:eastAsia="id-ID"/>
        </w:rPr>
        <w:t xml:space="preserve"> wilayah generalisasi yang terdiri atas objek/subyek yang mempunyai kualitas dan karakteristik tertentu yang ditetapkan oleh peneliti untuk dipelajari dan kemudian ditarik kesimpulannya.</w:t>
      </w:r>
      <w:r w:rsidR="00F4205F" w:rsidRPr="00813434">
        <w:rPr>
          <w:rFonts w:ascii="Times New Roman" w:hAnsi="Times New Roman" w:cs="Times New Roman"/>
          <w:sz w:val="24"/>
          <w:szCs w:val="24"/>
          <w:lang w:eastAsia="id-ID"/>
        </w:rPr>
        <w:t>Sudjana (2012:6) mengungkapkan populasi adalah totalitas semua nilai yang mungkin, hasil menghitung atau pengukuran, kuantitatif maupun kualitatif mengenai karakteristik tertentu dari semua anggota kumpulan yang lengkap dan jelas ingin dipelajari sifat-sifatnya.</w:t>
      </w:r>
      <w:r w:rsidR="005F2833" w:rsidRPr="00813434">
        <w:rPr>
          <w:rFonts w:ascii="Times New Roman" w:hAnsi="Times New Roman" w:cs="Times New Roman"/>
          <w:sz w:val="24"/>
          <w:szCs w:val="24"/>
          <w:lang w:eastAsia="id-ID"/>
        </w:rPr>
        <w:t xml:space="preserve">Sedangkan menurut Umar </w:t>
      </w:r>
      <w:r w:rsidR="005875E7" w:rsidRPr="00813434">
        <w:rPr>
          <w:rFonts w:ascii="Times New Roman" w:hAnsi="Times New Roman" w:cs="Times New Roman"/>
          <w:sz w:val="24"/>
          <w:szCs w:val="24"/>
          <w:lang w:eastAsia="id-ID"/>
        </w:rPr>
        <w:fldChar w:fldCharType="begin" w:fldLock="1"/>
      </w:r>
      <w:r w:rsidR="00C40E91" w:rsidRPr="00813434">
        <w:rPr>
          <w:rFonts w:ascii="Times New Roman" w:hAnsi="Times New Roman" w:cs="Times New Roman"/>
          <w:sz w:val="24"/>
          <w:szCs w:val="24"/>
          <w:lang w:eastAsia="id-ID"/>
        </w:rPr>
        <w:instrText>ADDIN CSL_CITATION {"citationItems":[{"id":"ITEM-1","itemData":{"abstract":"This study aims to analyze the effect of Organizational Culture and Transformational Leadership Style Role Of Conduct Extras (OCB) Through Employee Organizational Commitment Regional General Hospital City Mataram. The population in this study are employees (doctors, nurses, midwives), which amounted to 246 employees with a sampling technique that Proportionate Random Sampling was 71 employees. This type of research is the study associative causality. Data collection tool is a questionnaire containing questions about the variables Organizational Culture, Transformational Leadership Style, Behavior Role Extras (OCB) and Organizational Commitment. Data analysis was performed with Path Analysis Model Triming using SPSS AMOS. The analysis finds that organizational culture positive and significant effect on the behavior of extra role (OCB). Organizational culture positive and significant effect on organizational commitment. Transformational leadership style and no significant positive effect on the extra role behavior (OCB). Transformational leadership style positive and significant effect on organizational commitment. Work motivation positive and significant effect on organizational commitment. Organizational commitment and significant positive effect on Extra Role Behavior (OCB). Organizational Culture and Transformational Leadership Style positive and significant impact on Extra Role Behavior (OCB) Through Employee Organizational Commitment Regional General Hospital City Mataram. Keywords: Organizational Culture, Transformational Leadership Style, Behavior Role Extras (OCB), and Organizational Commitment.","author":[{"dropping-particle":"","family":"Hardiyanti","given":"Apriliani","non-dropping-particle":"","parse-names":false,"suffix":""},{"dropping-particle":"","family":"Surati","given":"","non-dropping-particle":"","parse-names":false,"suffix":""},{"dropping-particle":"","family":"Suyatni","given":"Mukmin","non-dropping-particle":"","parse-names":false,"suffix":""}],"container-title":"Jmm Unram - Master of Management Journal","id":"ITEM-1","issue":"3","issued":{"date-parts":[["2016"]]},"page":"1-30","title":"Pengaruh Budaya Organisasi Dan Gaya Kepemimpinan Transformasional Terhadap Perilaku Ekstra Peran (Ocb) Melalui Komitmen Organisasional Karyawan Rumah Sakit Umum Daerah Kota Mataram","type":"article-journal","volume":"5"},"uris":["http://www.mendeley.com/documents/?uuid=268f1067-360c-48e7-aef9-bb31e1cab9d6"]}],"mendeley":{"formattedCitation":"(Hardiyanti et al., 2016)","manualFormatting":"(Hardiyanti et al., 2016:16)","plainTextFormattedCitation":"(Hardiyanti et al., 2016)","previouslyFormattedCitation":"(Hardiyanti et al., 2016)"},"properties":{"noteIndex":0},"schema":"https://github.com/citation-style-language/schema/raw/master/csl-citation.json"}</w:instrText>
      </w:r>
      <w:r w:rsidR="005875E7" w:rsidRPr="00813434">
        <w:rPr>
          <w:rFonts w:ascii="Times New Roman" w:hAnsi="Times New Roman" w:cs="Times New Roman"/>
          <w:sz w:val="24"/>
          <w:szCs w:val="24"/>
          <w:lang w:eastAsia="id-ID"/>
        </w:rPr>
        <w:fldChar w:fldCharType="separate"/>
      </w:r>
      <w:r w:rsidR="005F2833" w:rsidRPr="00813434">
        <w:rPr>
          <w:rFonts w:ascii="Times New Roman" w:hAnsi="Times New Roman" w:cs="Times New Roman"/>
          <w:noProof/>
          <w:sz w:val="24"/>
          <w:szCs w:val="24"/>
          <w:lang w:eastAsia="id-ID"/>
        </w:rPr>
        <w:t>(Hardiyanti et al., 2016:16)</w:t>
      </w:r>
      <w:r w:rsidR="005875E7" w:rsidRPr="00813434">
        <w:rPr>
          <w:rFonts w:ascii="Times New Roman" w:hAnsi="Times New Roman" w:cs="Times New Roman"/>
          <w:sz w:val="24"/>
          <w:szCs w:val="24"/>
          <w:lang w:eastAsia="id-ID"/>
        </w:rPr>
        <w:fldChar w:fldCharType="end"/>
      </w:r>
      <w:r w:rsidR="005F2833" w:rsidRPr="00813434">
        <w:rPr>
          <w:rFonts w:ascii="Times New Roman" w:hAnsi="Times New Roman" w:cs="Times New Roman"/>
          <w:sz w:val="24"/>
          <w:szCs w:val="24"/>
          <w:lang w:eastAsia="id-ID"/>
        </w:rPr>
        <w:t xml:space="preserve"> populasi adalah wilayah generalisasi yang terdiri atas objek-objek yang mempunyai karakteristik tertentu dan mempunyai kesempatan yang sama untuk dipilih menjadi anggota sampel.</w:t>
      </w:r>
    </w:p>
    <w:p w:rsidR="00AD7CF5" w:rsidRPr="00813434" w:rsidRDefault="00DE13B6" w:rsidP="00813434">
      <w:pPr>
        <w:pStyle w:val="NoSpacing"/>
        <w:spacing w:line="480" w:lineRule="auto"/>
        <w:ind w:left="284" w:firstLine="425"/>
        <w:jc w:val="both"/>
        <w:rPr>
          <w:rFonts w:ascii="Times New Roman" w:hAnsi="Times New Roman" w:cs="Times New Roman"/>
          <w:sz w:val="24"/>
          <w:szCs w:val="24"/>
          <w:lang w:eastAsia="id-ID"/>
        </w:rPr>
      </w:pPr>
      <w:r w:rsidRPr="00813434">
        <w:rPr>
          <w:rFonts w:ascii="Times New Roman" w:hAnsi="Times New Roman" w:cs="Times New Roman"/>
          <w:sz w:val="24"/>
          <w:szCs w:val="24"/>
          <w:lang w:eastAsia="id-ID"/>
        </w:rPr>
        <w:t>Dari penjelasan mengenai pengert</w:t>
      </w:r>
      <w:r w:rsidR="00351532" w:rsidRPr="00813434">
        <w:rPr>
          <w:rFonts w:ascii="Times New Roman" w:hAnsi="Times New Roman" w:cs="Times New Roman"/>
          <w:sz w:val="24"/>
          <w:szCs w:val="24"/>
          <w:lang w:eastAsia="id-ID"/>
        </w:rPr>
        <w:t xml:space="preserve">ian populasi maka </w:t>
      </w:r>
      <w:r w:rsidRPr="00813434">
        <w:rPr>
          <w:rFonts w:ascii="Times New Roman" w:hAnsi="Times New Roman" w:cs="Times New Roman"/>
          <w:sz w:val="24"/>
          <w:szCs w:val="24"/>
          <w:lang w:eastAsia="id-ID"/>
        </w:rPr>
        <w:t>populasi</w:t>
      </w:r>
      <w:r w:rsidR="00351532" w:rsidRPr="00813434">
        <w:rPr>
          <w:rFonts w:ascii="Times New Roman" w:hAnsi="Times New Roman" w:cs="Times New Roman"/>
          <w:sz w:val="24"/>
          <w:szCs w:val="24"/>
          <w:lang w:eastAsia="id-ID"/>
        </w:rPr>
        <w:t>nya</w:t>
      </w:r>
      <w:r w:rsidRPr="00813434">
        <w:rPr>
          <w:rFonts w:ascii="Times New Roman" w:hAnsi="Times New Roman" w:cs="Times New Roman"/>
          <w:sz w:val="24"/>
          <w:szCs w:val="24"/>
          <w:lang w:eastAsia="id-ID"/>
        </w:rPr>
        <w:t xml:space="preserve"> adalah pegawai </w:t>
      </w:r>
      <w:r w:rsidR="00351532" w:rsidRPr="00813434">
        <w:rPr>
          <w:rFonts w:ascii="Times New Roman" w:hAnsi="Times New Roman" w:cs="Times New Roman"/>
          <w:sz w:val="24"/>
          <w:szCs w:val="24"/>
          <w:lang w:eastAsia="id-ID"/>
        </w:rPr>
        <w:t xml:space="preserve">di </w:t>
      </w:r>
      <w:r w:rsidRPr="00813434">
        <w:rPr>
          <w:rFonts w:ascii="Times New Roman" w:hAnsi="Times New Roman" w:cs="Times New Roman"/>
          <w:sz w:val="24"/>
          <w:szCs w:val="24"/>
          <w:lang w:eastAsia="id-ID"/>
        </w:rPr>
        <w:t>Dinas Perhubungan Kota Goronta</w:t>
      </w:r>
      <w:r w:rsidR="00A1313F" w:rsidRPr="00813434">
        <w:rPr>
          <w:rFonts w:ascii="Times New Roman" w:hAnsi="Times New Roman" w:cs="Times New Roman"/>
          <w:sz w:val="24"/>
          <w:szCs w:val="24"/>
          <w:lang w:eastAsia="id-ID"/>
        </w:rPr>
        <w:t>lo baik berstatus Aparatur Sipil Negara (ASN)</w:t>
      </w:r>
      <w:r w:rsidRPr="00813434">
        <w:rPr>
          <w:rFonts w:ascii="Times New Roman" w:hAnsi="Times New Roman" w:cs="Times New Roman"/>
          <w:sz w:val="24"/>
          <w:szCs w:val="24"/>
          <w:lang w:eastAsia="id-ID"/>
        </w:rPr>
        <w:t xml:space="preserve"> maupun pegawai honorer </w:t>
      </w:r>
      <w:r w:rsidR="007D5CA6" w:rsidRPr="00813434">
        <w:rPr>
          <w:rFonts w:ascii="Times New Roman" w:hAnsi="Times New Roman" w:cs="Times New Roman"/>
          <w:sz w:val="24"/>
          <w:szCs w:val="24"/>
          <w:lang w:eastAsia="id-ID"/>
        </w:rPr>
        <w:t>yang berjumlah 104</w:t>
      </w:r>
      <w:r w:rsidRPr="00813434">
        <w:rPr>
          <w:rFonts w:ascii="Times New Roman" w:hAnsi="Times New Roman" w:cs="Times New Roman"/>
          <w:sz w:val="24"/>
          <w:szCs w:val="24"/>
          <w:lang w:eastAsia="id-ID"/>
        </w:rPr>
        <w:t xml:space="preserve"> pegawai</w:t>
      </w:r>
      <w:r w:rsidR="007D5CA6" w:rsidRPr="00813434">
        <w:rPr>
          <w:rFonts w:ascii="Times New Roman" w:hAnsi="Times New Roman" w:cs="Times New Roman"/>
          <w:sz w:val="24"/>
          <w:szCs w:val="24"/>
          <w:lang w:eastAsia="id-ID"/>
        </w:rPr>
        <w:t xml:space="preserve"> tidak termasuk pimpinan </w:t>
      </w:r>
      <w:r w:rsidR="007D5CA6" w:rsidRPr="00813434">
        <w:rPr>
          <w:rFonts w:ascii="Times New Roman" w:hAnsi="Times New Roman" w:cs="Times New Roman"/>
          <w:sz w:val="24"/>
          <w:szCs w:val="24"/>
          <w:lang w:eastAsia="id-ID"/>
        </w:rPr>
        <w:lastRenderedPageBreak/>
        <w:t>dalam hal ini Kepala Dinas.</w:t>
      </w:r>
      <w:r w:rsidR="00351532" w:rsidRPr="00813434">
        <w:rPr>
          <w:rFonts w:ascii="Times New Roman" w:hAnsi="Times New Roman" w:cs="Times New Roman"/>
          <w:sz w:val="24"/>
          <w:szCs w:val="24"/>
          <w:lang w:eastAsia="id-ID"/>
        </w:rPr>
        <w:t>Untuk lebih jelasnya akan disajikan Tabel 3.4 berikut ini :</w:t>
      </w:r>
    </w:p>
    <w:p w:rsidR="007D5CA6" w:rsidRPr="00813434" w:rsidRDefault="007D5CA6" w:rsidP="00813434">
      <w:pPr>
        <w:pStyle w:val="NoSpacing"/>
        <w:spacing w:line="480" w:lineRule="auto"/>
        <w:jc w:val="both"/>
        <w:rPr>
          <w:rFonts w:ascii="Times New Roman" w:hAnsi="Times New Roman" w:cs="Times New Roman"/>
          <w:sz w:val="24"/>
          <w:szCs w:val="24"/>
          <w:lang w:eastAsia="id-ID"/>
        </w:rPr>
      </w:pPr>
    </w:p>
    <w:p w:rsidR="00930832" w:rsidRPr="00813434" w:rsidRDefault="00263B0F" w:rsidP="00813434">
      <w:pPr>
        <w:pStyle w:val="NoSpacing"/>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Tabel 3.3</w:t>
      </w:r>
      <w:r w:rsidR="00930832" w:rsidRPr="00813434">
        <w:rPr>
          <w:rFonts w:ascii="Times New Roman" w:hAnsi="Times New Roman" w:cs="Times New Roman"/>
          <w:b/>
          <w:sz w:val="24"/>
          <w:szCs w:val="24"/>
          <w:lang w:eastAsia="id-ID"/>
        </w:rPr>
        <w:t xml:space="preserve">. </w:t>
      </w:r>
      <w:r w:rsidR="00351532" w:rsidRPr="00813434">
        <w:rPr>
          <w:rFonts w:ascii="Times New Roman" w:hAnsi="Times New Roman" w:cs="Times New Roman"/>
          <w:b/>
          <w:sz w:val="24"/>
          <w:szCs w:val="24"/>
          <w:lang w:eastAsia="id-ID"/>
        </w:rPr>
        <w:t xml:space="preserve">Jumlah </w:t>
      </w:r>
      <w:r w:rsidR="00EA495E" w:rsidRPr="00813434">
        <w:rPr>
          <w:rFonts w:ascii="Times New Roman" w:hAnsi="Times New Roman" w:cs="Times New Roman"/>
          <w:b/>
          <w:sz w:val="24"/>
          <w:szCs w:val="24"/>
          <w:lang w:eastAsia="id-ID"/>
        </w:rPr>
        <w:t xml:space="preserve">Populasi </w:t>
      </w:r>
      <w:r w:rsidR="00351532" w:rsidRPr="00813434">
        <w:rPr>
          <w:rFonts w:ascii="Times New Roman" w:hAnsi="Times New Roman" w:cs="Times New Roman"/>
          <w:b/>
          <w:sz w:val="24"/>
          <w:szCs w:val="24"/>
          <w:lang w:eastAsia="id-ID"/>
        </w:rPr>
        <w:t xml:space="preserve">Pada </w:t>
      </w:r>
      <w:r w:rsidR="00930832" w:rsidRPr="00813434">
        <w:rPr>
          <w:rFonts w:ascii="Times New Roman" w:hAnsi="Times New Roman" w:cs="Times New Roman"/>
          <w:b/>
          <w:sz w:val="24"/>
          <w:szCs w:val="24"/>
          <w:lang w:eastAsia="id-ID"/>
        </w:rPr>
        <w:t>Masing-masing Bidang</w:t>
      </w:r>
    </w:p>
    <w:tbl>
      <w:tblPr>
        <w:tblStyle w:val="TableGrid"/>
        <w:tblW w:w="0" w:type="auto"/>
        <w:tblLook w:val="04A0" w:firstRow="1" w:lastRow="0" w:firstColumn="1" w:lastColumn="0" w:noHBand="0" w:noVBand="1"/>
      </w:tblPr>
      <w:tblGrid>
        <w:gridCol w:w="675"/>
        <w:gridCol w:w="4333"/>
        <w:gridCol w:w="1030"/>
        <w:gridCol w:w="1016"/>
        <w:gridCol w:w="992"/>
      </w:tblGrid>
      <w:tr w:rsidR="00930832" w:rsidRPr="00813434" w:rsidTr="00930832">
        <w:tc>
          <w:tcPr>
            <w:tcW w:w="675" w:type="dxa"/>
            <w:vMerge w:val="restart"/>
          </w:tcPr>
          <w:p w:rsidR="00930832" w:rsidRPr="00813434" w:rsidRDefault="00930832" w:rsidP="00813434">
            <w:pPr>
              <w:pStyle w:val="NoSpacing"/>
              <w:spacing w:before="120"/>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No</w:t>
            </w:r>
          </w:p>
        </w:tc>
        <w:tc>
          <w:tcPr>
            <w:tcW w:w="4333" w:type="dxa"/>
            <w:vMerge w:val="restart"/>
          </w:tcPr>
          <w:p w:rsidR="00930832" w:rsidRPr="00813434" w:rsidRDefault="00930832" w:rsidP="00813434">
            <w:pPr>
              <w:pStyle w:val="NoSpacing"/>
              <w:spacing w:before="120"/>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Bidang-bidang</w:t>
            </w:r>
          </w:p>
        </w:tc>
        <w:tc>
          <w:tcPr>
            <w:tcW w:w="2046" w:type="dxa"/>
            <w:gridSpan w:val="2"/>
          </w:tcPr>
          <w:p w:rsidR="00930832" w:rsidRPr="00813434" w:rsidRDefault="00930832" w:rsidP="00813434">
            <w:pPr>
              <w:pStyle w:val="NoSpacing"/>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Pegawai</w:t>
            </w:r>
          </w:p>
        </w:tc>
        <w:tc>
          <w:tcPr>
            <w:tcW w:w="992" w:type="dxa"/>
            <w:vMerge w:val="restart"/>
          </w:tcPr>
          <w:p w:rsidR="00930832" w:rsidRPr="00813434" w:rsidRDefault="00930832" w:rsidP="00813434">
            <w:pPr>
              <w:pStyle w:val="NoSpacing"/>
              <w:spacing w:before="120"/>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Jumlah</w:t>
            </w:r>
          </w:p>
        </w:tc>
      </w:tr>
      <w:tr w:rsidR="00930832" w:rsidRPr="00813434" w:rsidTr="00930832">
        <w:tc>
          <w:tcPr>
            <w:tcW w:w="675" w:type="dxa"/>
            <w:vMerge/>
          </w:tcPr>
          <w:p w:rsidR="00930832" w:rsidRPr="00813434" w:rsidRDefault="00930832" w:rsidP="00813434">
            <w:pPr>
              <w:pStyle w:val="NoSpacing"/>
              <w:jc w:val="center"/>
              <w:rPr>
                <w:rFonts w:ascii="Times New Roman" w:hAnsi="Times New Roman" w:cs="Times New Roman"/>
                <w:sz w:val="24"/>
                <w:szCs w:val="24"/>
                <w:lang w:eastAsia="id-ID"/>
              </w:rPr>
            </w:pPr>
          </w:p>
        </w:tc>
        <w:tc>
          <w:tcPr>
            <w:tcW w:w="4333" w:type="dxa"/>
            <w:vMerge/>
          </w:tcPr>
          <w:p w:rsidR="00930832" w:rsidRPr="00813434" w:rsidRDefault="00930832" w:rsidP="00813434">
            <w:pPr>
              <w:pStyle w:val="NoSpacing"/>
              <w:jc w:val="center"/>
              <w:rPr>
                <w:rFonts w:ascii="Times New Roman" w:hAnsi="Times New Roman" w:cs="Times New Roman"/>
                <w:sz w:val="24"/>
                <w:szCs w:val="24"/>
                <w:lang w:eastAsia="id-ID"/>
              </w:rPr>
            </w:pPr>
          </w:p>
        </w:tc>
        <w:tc>
          <w:tcPr>
            <w:tcW w:w="1030" w:type="dxa"/>
          </w:tcPr>
          <w:p w:rsidR="00930832" w:rsidRPr="00813434" w:rsidRDefault="00A1313F" w:rsidP="00813434">
            <w:pPr>
              <w:pStyle w:val="NoSpacing"/>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ASN</w:t>
            </w:r>
          </w:p>
        </w:tc>
        <w:tc>
          <w:tcPr>
            <w:tcW w:w="1016" w:type="dxa"/>
          </w:tcPr>
          <w:p w:rsidR="00930832" w:rsidRPr="00813434" w:rsidRDefault="00930832" w:rsidP="00813434">
            <w:pPr>
              <w:pStyle w:val="NoSpacing"/>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Honorer</w:t>
            </w:r>
          </w:p>
        </w:tc>
        <w:tc>
          <w:tcPr>
            <w:tcW w:w="992" w:type="dxa"/>
            <w:vMerge/>
          </w:tcPr>
          <w:p w:rsidR="00930832" w:rsidRPr="00813434" w:rsidRDefault="00930832" w:rsidP="00813434">
            <w:pPr>
              <w:pStyle w:val="NoSpacing"/>
              <w:jc w:val="center"/>
              <w:rPr>
                <w:rFonts w:ascii="Times New Roman" w:hAnsi="Times New Roman" w:cs="Times New Roman"/>
                <w:sz w:val="24"/>
                <w:szCs w:val="24"/>
                <w:lang w:eastAsia="id-ID"/>
              </w:rPr>
            </w:pPr>
          </w:p>
        </w:tc>
      </w:tr>
      <w:tr w:rsidR="00930832" w:rsidRPr="00813434" w:rsidTr="00930832">
        <w:tc>
          <w:tcPr>
            <w:tcW w:w="675" w:type="dxa"/>
          </w:tcPr>
          <w:p w:rsidR="00930832" w:rsidRPr="00813434" w:rsidRDefault="00930832" w:rsidP="00813434">
            <w:pPr>
              <w:pStyle w:val="NoSpacing"/>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1</w:t>
            </w:r>
          </w:p>
        </w:tc>
        <w:tc>
          <w:tcPr>
            <w:tcW w:w="4333" w:type="dxa"/>
          </w:tcPr>
          <w:p w:rsidR="00930832" w:rsidRPr="00813434" w:rsidRDefault="00930832" w:rsidP="00813434">
            <w:pPr>
              <w:pStyle w:val="NoSpacing"/>
              <w:rPr>
                <w:rFonts w:ascii="Times New Roman" w:hAnsi="Times New Roman" w:cs="Times New Roman"/>
                <w:sz w:val="24"/>
                <w:szCs w:val="24"/>
                <w:lang w:eastAsia="id-ID"/>
              </w:rPr>
            </w:pPr>
            <w:r w:rsidRPr="00813434">
              <w:rPr>
                <w:rFonts w:ascii="Times New Roman" w:hAnsi="Times New Roman" w:cs="Times New Roman"/>
                <w:sz w:val="24"/>
                <w:szCs w:val="24"/>
                <w:lang w:eastAsia="id-ID"/>
              </w:rPr>
              <w:t>Sekret</w:t>
            </w:r>
            <w:r w:rsidR="003D6629" w:rsidRPr="00813434">
              <w:rPr>
                <w:rFonts w:ascii="Times New Roman" w:hAnsi="Times New Roman" w:cs="Times New Roman"/>
                <w:sz w:val="24"/>
                <w:szCs w:val="24"/>
                <w:lang w:eastAsia="id-ID"/>
              </w:rPr>
              <w:t>ariat</w:t>
            </w:r>
          </w:p>
        </w:tc>
        <w:tc>
          <w:tcPr>
            <w:tcW w:w="1030" w:type="dxa"/>
          </w:tcPr>
          <w:p w:rsidR="00930832" w:rsidRPr="00813434" w:rsidRDefault="003D6629" w:rsidP="00813434">
            <w:pPr>
              <w:pStyle w:val="NoSpacing"/>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7</w:t>
            </w:r>
          </w:p>
        </w:tc>
        <w:tc>
          <w:tcPr>
            <w:tcW w:w="1016" w:type="dxa"/>
          </w:tcPr>
          <w:p w:rsidR="00930832" w:rsidRPr="00813434" w:rsidRDefault="003D6629" w:rsidP="00813434">
            <w:pPr>
              <w:pStyle w:val="NoSpacing"/>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16</w:t>
            </w:r>
          </w:p>
        </w:tc>
        <w:tc>
          <w:tcPr>
            <w:tcW w:w="992" w:type="dxa"/>
          </w:tcPr>
          <w:p w:rsidR="00930832" w:rsidRPr="00813434" w:rsidRDefault="003D6629" w:rsidP="00813434">
            <w:pPr>
              <w:pStyle w:val="NoSpacing"/>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23</w:t>
            </w:r>
          </w:p>
        </w:tc>
      </w:tr>
      <w:tr w:rsidR="00930832" w:rsidRPr="00813434" w:rsidTr="00930832">
        <w:tc>
          <w:tcPr>
            <w:tcW w:w="675" w:type="dxa"/>
          </w:tcPr>
          <w:p w:rsidR="00930832" w:rsidRPr="00813434" w:rsidRDefault="00930832" w:rsidP="00813434">
            <w:pPr>
              <w:pStyle w:val="NoSpacing"/>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2</w:t>
            </w:r>
          </w:p>
        </w:tc>
        <w:tc>
          <w:tcPr>
            <w:tcW w:w="4333" w:type="dxa"/>
          </w:tcPr>
          <w:p w:rsidR="00930832" w:rsidRPr="00813434" w:rsidRDefault="003D6629" w:rsidP="00813434">
            <w:pPr>
              <w:pStyle w:val="NoSpacing"/>
              <w:rPr>
                <w:rFonts w:ascii="Times New Roman" w:hAnsi="Times New Roman" w:cs="Times New Roman"/>
                <w:sz w:val="24"/>
                <w:szCs w:val="24"/>
                <w:lang w:eastAsia="id-ID"/>
              </w:rPr>
            </w:pPr>
            <w:r w:rsidRPr="00813434">
              <w:rPr>
                <w:rFonts w:ascii="Times New Roman" w:hAnsi="Times New Roman" w:cs="Times New Roman"/>
                <w:sz w:val="24"/>
                <w:szCs w:val="24"/>
                <w:lang w:eastAsia="id-ID"/>
              </w:rPr>
              <w:t>Lalu Lintas dan Angkutan</w:t>
            </w:r>
          </w:p>
        </w:tc>
        <w:tc>
          <w:tcPr>
            <w:tcW w:w="1030" w:type="dxa"/>
          </w:tcPr>
          <w:p w:rsidR="00930832" w:rsidRPr="00813434" w:rsidRDefault="003D6629" w:rsidP="00813434">
            <w:pPr>
              <w:pStyle w:val="NoSpacing"/>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11</w:t>
            </w:r>
          </w:p>
        </w:tc>
        <w:tc>
          <w:tcPr>
            <w:tcW w:w="1016" w:type="dxa"/>
          </w:tcPr>
          <w:p w:rsidR="00930832" w:rsidRPr="00813434" w:rsidRDefault="003D6629" w:rsidP="00813434">
            <w:pPr>
              <w:pStyle w:val="NoSpacing"/>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45</w:t>
            </w:r>
          </w:p>
        </w:tc>
        <w:tc>
          <w:tcPr>
            <w:tcW w:w="992" w:type="dxa"/>
          </w:tcPr>
          <w:p w:rsidR="00930832" w:rsidRPr="00813434" w:rsidRDefault="003D6629" w:rsidP="00813434">
            <w:pPr>
              <w:pStyle w:val="NoSpacing"/>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56</w:t>
            </w:r>
          </w:p>
        </w:tc>
      </w:tr>
      <w:tr w:rsidR="00930832" w:rsidRPr="00813434" w:rsidTr="00930832">
        <w:tc>
          <w:tcPr>
            <w:tcW w:w="675" w:type="dxa"/>
          </w:tcPr>
          <w:p w:rsidR="00930832" w:rsidRPr="00813434" w:rsidRDefault="00930832" w:rsidP="00813434">
            <w:pPr>
              <w:pStyle w:val="NoSpacing"/>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3</w:t>
            </w:r>
          </w:p>
        </w:tc>
        <w:tc>
          <w:tcPr>
            <w:tcW w:w="4333" w:type="dxa"/>
          </w:tcPr>
          <w:p w:rsidR="00930832" w:rsidRPr="00813434" w:rsidRDefault="003D6629" w:rsidP="00813434">
            <w:pPr>
              <w:pStyle w:val="NoSpacing"/>
              <w:rPr>
                <w:rFonts w:ascii="Times New Roman" w:hAnsi="Times New Roman" w:cs="Times New Roman"/>
                <w:sz w:val="24"/>
                <w:szCs w:val="24"/>
                <w:lang w:eastAsia="id-ID"/>
              </w:rPr>
            </w:pPr>
            <w:r w:rsidRPr="00813434">
              <w:rPr>
                <w:rFonts w:ascii="Times New Roman" w:hAnsi="Times New Roman" w:cs="Times New Roman"/>
                <w:sz w:val="24"/>
                <w:szCs w:val="24"/>
                <w:lang w:eastAsia="id-ID"/>
              </w:rPr>
              <w:t>Sarana Prasarana</w:t>
            </w:r>
          </w:p>
        </w:tc>
        <w:tc>
          <w:tcPr>
            <w:tcW w:w="1030" w:type="dxa"/>
          </w:tcPr>
          <w:p w:rsidR="00930832" w:rsidRPr="00813434" w:rsidRDefault="003D6629" w:rsidP="00813434">
            <w:pPr>
              <w:pStyle w:val="NoSpacing"/>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12</w:t>
            </w:r>
          </w:p>
        </w:tc>
        <w:tc>
          <w:tcPr>
            <w:tcW w:w="1016" w:type="dxa"/>
          </w:tcPr>
          <w:p w:rsidR="00930832" w:rsidRPr="00813434" w:rsidRDefault="003D6629" w:rsidP="00813434">
            <w:pPr>
              <w:pStyle w:val="NoSpacing"/>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13</w:t>
            </w:r>
          </w:p>
        </w:tc>
        <w:tc>
          <w:tcPr>
            <w:tcW w:w="992" w:type="dxa"/>
          </w:tcPr>
          <w:p w:rsidR="00930832" w:rsidRPr="00813434" w:rsidRDefault="003D6629" w:rsidP="00813434">
            <w:pPr>
              <w:pStyle w:val="NoSpacing"/>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25</w:t>
            </w:r>
          </w:p>
        </w:tc>
      </w:tr>
      <w:tr w:rsidR="003D6629" w:rsidRPr="00813434" w:rsidTr="00EA495E">
        <w:tc>
          <w:tcPr>
            <w:tcW w:w="7054" w:type="dxa"/>
            <w:gridSpan w:val="4"/>
          </w:tcPr>
          <w:p w:rsidR="003D6629" w:rsidRPr="00813434" w:rsidRDefault="003D6629" w:rsidP="00813434">
            <w:pPr>
              <w:pStyle w:val="NoSpacing"/>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Total</w:t>
            </w:r>
          </w:p>
        </w:tc>
        <w:tc>
          <w:tcPr>
            <w:tcW w:w="992" w:type="dxa"/>
          </w:tcPr>
          <w:p w:rsidR="003D6629" w:rsidRPr="00813434" w:rsidRDefault="003D6629" w:rsidP="00813434">
            <w:pPr>
              <w:pStyle w:val="NoSpacing"/>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104</w:t>
            </w:r>
          </w:p>
        </w:tc>
      </w:tr>
    </w:tbl>
    <w:p w:rsidR="00930832" w:rsidRPr="00813434" w:rsidRDefault="00A1313F" w:rsidP="00813434">
      <w:pPr>
        <w:pStyle w:val="NoSpacing"/>
        <w:ind w:left="-142"/>
        <w:rPr>
          <w:rFonts w:ascii="Times New Roman" w:hAnsi="Times New Roman" w:cs="Times New Roman"/>
          <w:sz w:val="24"/>
          <w:szCs w:val="24"/>
          <w:lang w:eastAsia="id-ID"/>
        </w:rPr>
      </w:pPr>
      <w:r w:rsidRPr="00813434">
        <w:rPr>
          <w:rFonts w:ascii="Times New Roman" w:hAnsi="Times New Roman" w:cs="Times New Roman"/>
          <w:sz w:val="24"/>
          <w:szCs w:val="24"/>
          <w:lang w:eastAsia="id-ID"/>
        </w:rPr>
        <w:t>Sumber: Dinas Perhubungan Kota Gorontalo</w:t>
      </w:r>
    </w:p>
    <w:p w:rsidR="00F46A97" w:rsidRPr="00813434" w:rsidRDefault="00F46A97" w:rsidP="00813434">
      <w:pPr>
        <w:pStyle w:val="NoSpacing"/>
        <w:spacing w:line="480" w:lineRule="auto"/>
        <w:jc w:val="both"/>
        <w:rPr>
          <w:rFonts w:ascii="Times New Roman" w:hAnsi="Times New Roman" w:cs="Times New Roman"/>
          <w:sz w:val="24"/>
          <w:szCs w:val="24"/>
          <w:lang w:eastAsia="id-ID"/>
        </w:rPr>
      </w:pPr>
    </w:p>
    <w:p w:rsidR="00E73C05" w:rsidRPr="00813434" w:rsidRDefault="0012755E" w:rsidP="00813434">
      <w:pPr>
        <w:pStyle w:val="NoSpacing"/>
        <w:tabs>
          <w:tab w:val="left" w:pos="709"/>
        </w:tabs>
        <w:spacing w:line="480" w:lineRule="auto"/>
        <w:jc w:val="both"/>
        <w:rPr>
          <w:rFonts w:ascii="Times New Roman" w:hAnsi="Times New Roman" w:cs="Times New Roman"/>
          <w:b/>
          <w:sz w:val="24"/>
          <w:szCs w:val="24"/>
          <w:lang w:val="id-ID" w:eastAsia="id-ID"/>
        </w:rPr>
      </w:pPr>
      <w:r w:rsidRPr="00813434">
        <w:rPr>
          <w:rFonts w:ascii="Times New Roman" w:hAnsi="Times New Roman" w:cs="Times New Roman"/>
          <w:b/>
          <w:sz w:val="24"/>
          <w:szCs w:val="24"/>
          <w:lang w:eastAsia="id-ID"/>
        </w:rPr>
        <w:t>3.4.2.</w:t>
      </w:r>
      <w:r w:rsidR="00F46A97" w:rsidRPr="00813434">
        <w:rPr>
          <w:rFonts w:ascii="Times New Roman" w:hAnsi="Times New Roman" w:cs="Times New Roman"/>
          <w:b/>
          <w:sz w:val="24"/>
          <w:szCs w:val="24"/>
          <w:lang w:eastAsia="id-ID"/>
        </w:rPr>
        <w:tab/>
      </w:r>
      <w:r w:rsidR="00E73C05" w:rsidRPr="00813434">
        <w:rPr>
          <w:rFonts w:ascii="Times New Roman" w:hAnsi="Times New Roman" w:cs="Times New Roman"/>
          <w:b/>
          <w:sz w:val="24"/>
          <w:szCs w:val="24"/>
          <w:lang w:val="id-ID" w:eastAsia="id-ID"/>
        </w:rPr>
        <w:t>Sampel</w:t>
      </w:r>
    </w:p>
    <w:p w:rsidR="00767BC8" w:rsidRPr="00813434" w:rsidRDefault="0011368D" w:rsidP="00813434">
      <w:pPr>
        <w:pStyle w:val="NoSpacing"/>
        <w:spacing w:line="480" w:lineRule="auto"/>
        <w:ind w:left="284" w:firstLine="425"/>
        <w:jc w:val="both"/>
        <w:rPr>
          <w:rFonts w:ascii="Times New Roman" w:hAnsi="Times New Roman" w:cs="Times New Roman"/>
          <w:sz w:val="24"/>
          <w:szCs w:val="24"/>
        </w:rPr>
      </w:pPr>
      <w:r w:rsidRPr="00813434">
        <w:rPr>
          <w:rFonts w:ascii="Times New Roman" w:hAnsi="Times New Roman" w:cs="Times New Roman"/>
          <w:sz w:val="24"/>
          <w:szCs w:val="24"/>
        </w:rPr>
        <w:t>Menurut Sugiyono (2012:78) s</w:t>
      </w:r>
      <w:r w:rsidR="00E73C05" w:rsidRPr="00813434">
        <w:rPr>
          <w:rFonts w:ascii="Times New Roman" w:hAnsi="Times New Roman" w:cs="Times New Roman"/>
          <w:sz w:val="24"/>
          <w:szCs w:val="24"/>
        </w:rPr>
        <w:t>ampel adalah bagian dari jumlah dan karakteristik yang dimiliki oleh populasi.</w:t>
      </w:r>
      <w:r w:rsidR="00245EC2" w:rsidRPr="00813434">
        <w:rPr>
          <w:rFonts w:ascii="Times New Roman" w:hAnsi="Times New Roman" w:cs="Times New Roman"/>
          <w:sz w:val="24"/>
          <w:szCs w:val="24"/>
          <w:lang w:val="id-ID"/>
        </w:rPr>
        <w:t xml:space="preserve"> </w:t>
      </w:r>
      <w:r w:rsidR="00E73C05" w:rsidRPr="00813434">
        <w:rPr>
          <w:rFonts w:ascii="Times New Roman" w:hAnsi="Times New Roman" w:cs="Times New Roman"/>
          <w:sz w:val="24"/>
          <w:szCs w:val="24"/>
        </w:rPr>
        <w:t>Bila populasi besar, dan peneliti tidak mungkin mempelajari se</w:t>
      </w:r>
      <w:r w:rsidRPr="00813434">
        <w:rPr>
          <w:rFonts w:ascii="Times New Roman" w:hAnsi="Times New Roman" w:cs="Times New Roman"/>
          <w:sz w:val="24"/>
          <w:szCs w:val="24"/>
        </w:rPr>
        <w:t>mua yang ada pada populasi.</w:t>
      </w:r>
      <w:r w:rsidR="00245EC2" w:rsidRPr="00813434">
        <w:rPr>
          <w:rFonts w:ascii="Times New Roman" w:hAnsi="Times New Roman" w:cs="Times New Roman"/>
          <w:sz w:val="24"/>
          <w:szCs w:val="24"/>
          <w:lang w:val="id-ID"/>
        </w:rPr>
        <w:t xml:space="preserve"> </w:t>
      </w:r>
      <w:r w:rsidR="00E73C05" w:rsidRPr="00813434">
        <w:rPr>
          <w:rFonts w:ascii="Times New Roman" w:hAnsi="Times New Roman" w:cs="Times New Roman"/>
          <w:sz w:val="24"/>
          <w:szCs w:val="24"/>
        </w:rPr>
        <w:t>Sedangkan menurut Arikunto (2</w:t>
      </w:r>
      <w:r w:rsidR="00810E72" w:rsidRPr="00813434">
        <w:rPr>
          <w:rFonts w:ascii="Times New Roman" w:hAnsi="Times New Roman" w:cs="Times New Roman"/>
          <w:sz w:val="24"/>
          <w:szCs w:val="24"/>
        </w:rPr>
        <w:t>0</w:t>
      </w:r>
      <w:r w:rsidR="0061241B" w:rsidRPr="00813434">
        <w:rPr>
          <w:rFonts w:ascii="Times New Roman" w:hAnsi="Times New Roman" w:cs="Times New Roman"/>
          <w:sz w:val="24"/>
          <w:szCs w:val="24"/>
        </w:rPr>
        <w:t>1</w:t>
      </w:r>
      <w:r w:rsidR="000D79C4" w:rsidRPr="00813434">
        <w:rPr>
          <w:rFonts w:ascii="Times New Roman" w:hAnsi="Times New Roman" w:cs="Times New Roman"/>
          <w:sz w:val="24"/>
          <w:szCs w:val="24"/>
        </w:rPr>
        <w:t>0</w:t>
      </w:r>
      <w:r w:rsidR="00810E72" w:rsidRPr="00813434">
        <w:rPr>
          <w:rFonts w:ascii="Times New Roman" w:hAnsi="Times New Roman" w:cs="Times New Roman"/>
          <w:sz w:val="24"/>
          <w:szCs w:val="24"/>
        </w:rPr>
        <w:t>:</w:t>
      </w:r>
      <w:r w:rsidR="0061241B" w:rsidRPr="00813434">
        <w:rPr>
          <w:rFonts w:ascii="Times New Roman" w:hAnsi="Times New Roman" w:cs="Times New Roman"/>
          <w:sz w:val="24"/>
          <w:szCs w:val="24"/>
        </w:rPr>
        <w:t>17</w:t>
      </w:r>
      <w:r w:rsidR="00810E72" w:rsidRPr="00813434">
        <w:rPr>
          <w:rFonts w:ascii="Times New Roman" w:hAnsi="Times New Roman" w:cs="Times New Roman"/>
          <w:sz w:val="24"/>
          <w:szCs w:val="24"/>
        </w:rPr>
        <w:t>4</w:t>
      </w:r>
      <w:r w:rsidRPr="00813434">
        <w:rPr>
          <w:rFonts w:ascii="Times New Roman" w:hAnsi="Times New Roman" w:cs="Times New Roman"/>
          <w:sz w:val="24"/>
          <w:szCs w:val="24"/>
        </w:rPr>
        <w:t>) s</w:t>
      </w:r>
      <w:r w:rsidR="00E73C05" w:rsidRPr="00813434">
        <w:rPr>
          <w:rFonts w:ascii="Times New Roman" w:hAnsi="Times New Roman" w:cs="Times New Roman"/>
          <w:sz w:val="24"/>
          <w:szCs w:val="24"/>
        </w:rPr>
        <w:t>ampel adalah bagian dari populasi (sebagian atau wakil populasi yang diteliti).</w:t>
      </w:r>
      <w:r w:rsidR="000D79C4" w:rsidRPr="00813434">
        <w:rPr>
          <w:rFonts w:ascii="Times New Roman" w:hAnsi="Times New Roman" w:cs="Times New Roman"/>
          <w:sz w:val="24"/>
          <w:szCs w:val="24"/>
        </w:rPr>
        <w:t xml:space="preserve"> Apabila populasi kurang dari 100 maka yang menjadi sampel adalah keseluruhan dari populasi tersebut atau dengan kata lain sampel total.</w:t>
      </w:r>
      <w:r w:rsidR="00245EC2" w:rsidRPr="00813434">
        <w:rPr>
          <w:rFonts w:ascii="Times New Roman" w:hAnsi="Times New Roman" w:cs="Times New Roman"/>
          <w:sz w:val="24"/>
          <w:szCs w:val="24"/>
          <w:lang w:val="id-ID"/>
        </w:rPr>
        <w:t xml:space="preserve"> </w:t>
      </w:r>
      <w:r w:rsidR="0027705F" w:rsidRPr="00813434">
        <w:rPr>
          <w:rFonts w:ascii="Times New Roman" w:eastAsia="Calibri" w:hAnsi="Times New Roman" w:cs="Times New Roman"/>
          <w:sz w:val="24"/>
          <w:szCs w:val="24"/>
        </w:rPr>
        <w:t>Jika jumlah subjeknya be</w:t>
      </w:r>
      <w:r w:rsidR="00B6179F" w:rsidRPr="00813434">
        <w:rPr>
          <w:rFonts w:ascii="Times New Roman" w:eastAsia="Calibri" w:hAnsi="Times New Roman" w:cs="Times New Roman"/>
          <w:sz w:val="24"/>
          <w:szCs w:val="24"/>
        </w:rPr>
        <w:t>sar dapat diambil antara 10-15%</w:t>
      </w:r>
      <w:r w:rsidR="00B6179F" w:rsidRPr="00813434">
        <w:rPr>
          <w:rFonts w:ascii="Times New Roman" w:eastAsia="Calibri" w:hAnsi="Times New Roman" w:cs="Times New Roman"/>
          <w:sz w:val="24"/>
          <w:szCs w:val="24"/>
          <w:lang w:val="id-ID"/>
        </w:rPr>
        <w:t xml:space="preserve"> </w:t>
      </w:r>
      <w:r w:rsidR="0027705F" w:rsidRPr="00813434">
        <w:rPr>
          <w:rFonts w:ascii="Times New Roman" w:eastAsia="Calibri" w:hAnsi="Times New Roman" w:cs="Times New Roman"/>
          <w:sz w:val="24"/>
          <w:szCs w:val="24"/>
        </w:rPr>
        <w:t xml:space="preserve">atau 20-55%. </w:t>
      </w:r>
      <w:r w:rsidR="0027705F" w:rsidRPr="00813434">
        <w:rPr>
          <w:rFonts w:ascii="Times New Roman" w:hAnsi="Times New Roman" w:cs="Times New Roman"/>
          <w:sz w:val="24"/>
          <w:szCs w:val="24"/>
        </w:rPr>
        <w:t>Berdasarkan</w:t>
      </w:r>
      <w:r w:rsidR="00055C1E" w:rsidRPr="00813434">
        <w:rPr>
          <w:rFonts w:ascii="Times New Roman" w:hAnsi="Times New Roman" w:cs="Times New Roman"/>
          <w:sz w:val="24"/>
          <w:szCs w:val="24"/>
        </w:rPr>
        <w:t xml:space="preserve"> jumlah responden pada penelitian adalah lebih dari</w:t>
      </w:r>
      <w:r w:rsidR="003D6629" w:rsidRPr="00813434">
        <w:rPr>
          <w:rFonts w:ascii="Times New Roman" w:hAnsi="Times New Roman" w:cs="Times New Roman"/>
          <w:sz w:val="24"/>
          <w:szCs w:val="24"/>
        </w:rPr>
        <w:t xml:space="preserve"> 100</w:t>
      </w:r>
      <w:r w:rsidR="00055C1E" w:rsidRPr="00813434">
        <w:rPr>
          <w:rFonts w:ascii="Times New Roman" w:hAnsi="Times New Roman" w:cs="Times New Roman"/>
          <w:sz w:val="24"/>
          <w:szCs w:val="24"/>
        </w:rPr>
        <w:t xml:space="preserve"> maka</w:t>
      </w:r>
      <w:r w:rsidR="00767BC8" w:rsidRPr="00813434">
        <w:rPr>
          <w:rFonts w:ascii="Times New Roman" w:hAnsi="Times New Roman" w:cs="Times New Roman"/>
          <w:sz w:val="24"/>
          <w:szCs w:val="24"/>
        </w:rPr>
        <w:t xml:space="preserve"> perlu untuk melakukan penarikan sampel yang dipilih terhadap para pegawai baik yang berstatus Aparatur Sipil Negera (ASN) dan honorer pada kantor Dinas Perhubungan Kota Gorontalo. </w:t>
      </w:r>
    </w:p>
    <w:p w:rsidR="00C40E91" w:rsidRPr="00813434" w:rsidRDefault="0027705F" w:rsidP="00813434">
      <w:pPr>
        <w:pStyle w:val="NoSpacing"/>
        <w:spacing w:line="480" w:lineRule="auto"/>
        <w:ind w:left="284" w:firstLine="425"/>
        <w:jc w:val="both"/>
        <w:rPr>
          <w:rFonts w:ascii="Times New Roman" w:hAnsi="Times New Roman" w:cs="Times New Roman"/>
          <w:sz w:val="24"/>
          <w:szCs w:val="24"/>
        </w:rPr>
      </w:pPr>
      <w:r w:rsidRPr="00813434">
        <w:rPr>
          <w:rFonts w:ascii="Times New Roman" w:hAnsi="Times New Roman" w:cs="Times New Roman"/>
          <w:sz w:val="24"/>
          <w:szCs w:val="24"/>
        </w:rPr>
        <w:t xml:space="preserve">Jenis dari teknik dari </w:t>
      </w:r>
      <w:r w:rsidRPr="00813434">
        <w:rPr>
          <w:rFonts w:ascii="Times New Roman" w:hAnsi="Times New Roman" w:cs="Times New Roman"/>
          <w:i/>
          <w:sz w:val="24"/>
          <w:szCs w:val="24"/>
        </w:rPr>
        <w:t>probability</w:t>
      </w:r>
      <w:r w:rsidR="00245EC2" w:rsidRPr="00813434">
        <w:rPr>
          <w:rFonts w:ascii="Times New Roman" w:hAnsi="Times New Roman" w:cs="Times New Roman"/>
          <w:i/>
          <w:sz w:val="24"/>
          <w:szCs w:val="24"/>
          <w:lang w:val="id-ID"/>
        </w:rPr>
        <w:t xml:space="preserve"> </w:t>
      </w:r>
      <w:r w:rsidRPr="00813434">
        <w:rPr>
          <w:rFonts w:ascii="Times New Roman" w:hAnsi="Times New Roman" w:cs="Times New Roman"/>
          <w:sz w:val="24"/>
          <w:szCs w:val="24"/>
        </w:rPr>
        <w:t xml:space="preserve">yang digunakan merupakan </w:t>
      </w:r>
      <w:r w:rsidRPr="00813434">
        <w:rPr>
          <w:rFonts w:ascii="Times New Roman" w:hAnsi="Times New Roman" w:cs="Times New Roman"/>
          <w:i/>
          <w:sz w:val="24"/>
          <w:szCs w:val="24"/>
        </w:rPr>
        <w:t>proportionate stratified random sampling</w:t>
      </w:r>
      <w:r w:rsidRPr="00813434">
        <w:rPr>
          <w:rFonts w:ascii="Times New Roman" w:hAnsi="Times New Roman" w:cs="Times New Roman"/>
          <w:sz w:val="24"/>
          <w:szCs w:val="24"/>
        </w:rPr>
        <w:t>, yaitu merupakan sebuah teknik pengambilan sampel dari anggota populasi</w:t>
      </w:r>
      <w:r w:rsidR="00C40E91" w:rsidRPr="00813434">
        <w:rPr>
          <w:rFonts w:ascii="Times New Roman" w:hAnsi="Times New Roman" w:cs="Times New Roman"/>
          <w:sz w:val="24"/>
          <w:szCs w:val="24"/>
        </w:rPr>
        <w:t xml:space="preserve"> secara acak dan berstrata secara proporsional dan an</w:t>
      </w:r>
      <w:r w:rsidR="00A1055C" w:rsidRPr="00813434">
        <w:rPr>
          <w:rFonts w:ascii="Times New Roman" w:hAnsi="Times New Roman" w:cs="Times New Roman"/>
          <w:sz w:val="24"/>
          <w:szCs w:val="24"/>
        </w:rPr>
        <w:t>ggota populasinya tidak homogen</w:t>
      </w:r>
      <w:r w:rsidR="00C40E91" w:rsidRPr="00813434">
        <w:rPr>
          <w:rFonts w:ascii="Times New Roman" w:hAnsi="Times New Roman" w:cs="Times New Roman"/>
          <w:sz w:val="24"/>
          <w:szCs w:val="24"/>
        </w:rPr>
        <w:t xml:space="preserve"> Riduwan </w:t>
      </w:r>
      <w:r w:rsidR="005875E7" w:rsidRPr="00813434">
        <w:rPr>
          <w:rFonts w:ascii="Times New Roman" w:hAnsi="Times New Roman" w:cs="Times New Roman"/>
          <w:sz w:val="24"/>
          <w:szCs w:val="24"/>
        </w:rPr>
        <w:fldChar w:fldCharType="begin" w:fldLock="1"/>
      </w:r>
      <w:r w:rsidR="00172387" w:rsidRPr="00813434">
        <w:rPr>
          <w:rFonts w:ascii="Times New Roman" w:hAnsi="Times New Roman" w:cs="Times New Roman"/>
          <w:sz w:val="24"/>
          <w:szCs w:val="24"/>
        </w:rPr>
        <w:instrText>ADDIN CSL_CITATION {"citationItems":[{"id":"ITEM-1","itemData":{"abstract":"Organizational citizenship behavior (OCB) refers to discretionary, nonrequired contributions by members to the organizations that employ them. Evidence indicates that job satisfaction is more closely related to such contributions than to productivity in core job tasks. Other data suggest that personality also is more likely to predict such discretionary behaviors rather than task productivity. Various typologies and dimensions of OCB have been posited, but the most parsimonious structure consists of two major dimensions, roughly analogous to discretionary help and support to particular persons and discretionary levels of conformity to organizational rules. Compelling findings support the hypothesis that unit level OCB indeed predicts various criteria of organizational effectiveness. Cross-cultural research in OCB has begun and is proceeding at an accelerating pace, with indications that the structure of what is perceived as OCB varies somewhat across cultures. Moreover, some forms or levels of intended OCB might prove dysfunctional for either the organization or the individual or both.","author":[{"dropping-particle":"","family":"Kurniawan","given":"Albert","non-dropping-particle":"","parse-names":false,"suffix":""}],"id":"ITEM-1","issue":"1","issued":{"date-parts":[["2015"]]},"page":"95-118","title":"Pengaruh Komitmen Organisasi Terhadap Organizational Citizenship Behavior ( Ocb )","type":"article-journal","volume":"15"},"uris":["http://www.mendeley.com/documents/?uuid=725d40b0-56ad-4594-b77a-3a92ffcfbabe"]}],"mendeley":{"formattedCitation":"(Kurniawan, 2015)","manualFormatting":"(Kurniawan, 2015:106)","plainTextFormattedCitation":"(Kurniawan, 2015)","previouslyFormattedCitation":"(Kurniawan, 2015)"},"properties":{"noteIndex":0},"schema":"https://github.com/citation-style-language/schema/raw/master/csl-citation.json"}</w:instrText>
      </w:r>
      <w:r w:rsidR="005875E7" w:rsidRPr="00813434">
        <w:rPr>
          <w:rFonts w:ascii="Times New Roman" w:hAnsi="Times New Roman" w:cs="Times New Roman"/>
          <w:sz w:val="24"/>
          <w:szCs w:val="24"/>
        </w:rPr>
        <w:fldChar w:fldCharType="separate"/>
      </w:r>
      <w:r w:rsidR="00C40E91" w:rsidRPr="00813434">
        <w:rPr>
          <w:rFonts w:ascii="Times New Roman" w:hAnsi="Times New Roman" w:cs="Times New Roman"/>
          <w:noProof/>
          <w:sz w:val="24"/>
          <w:szCs w:val="24"/>
        </w:rPr>
        <w:t>(Kurniawan, 2015:106)</w:t>
      </w:r>
      <w:r w:rsidR="005875E7" w:rsidRPr="00813434">
        <w:rPr>
          <w:rFonts w:ascii="Times New Roman" w:hAnsi="Times New Roman" w:cs="Times New Roman"/>
          <w:sz w:val="24"/>
          <w:szCs w:val="24"/>
        </w:rPr>
        <w:fldChar w:fldCharType="end"/>
      </w:r>
      <w:r w:rsidR="00C40E91" w:rsidRPr="00813434">
        <w:rPr>
          <w:rFonts w:ascii="Times New Roman" w:hAnsi="Times New Roman" w:cs="Times New Roman"/>
          <w:sz w:val="24"/>
          <w:szCs w:val="24"/>
        </w:rPr>
        <w:t xml:space="preserve">. Sedangkan dalam </w:t>
      </w:r>
      <w:r w:rsidR="00C40E91" w:rsidRPr="00813434">
        <w:rPr>
          <w:rFonts w:ascii="Times New Roman" w:hAnsi="Times New Roman" w:cs="Times New Roman"/>
          <w:sz w:val="24"/>
          <w:szCs w:val="24"/>
        </w:rPr>
        <w:lastRenderedPageBreak/>
        <w:t xml:space="preserve">menentukan jumlah sampel menggunakan pendapat Slovin </w:t>
      </w:r>
      <w:r w:rsidR="005875E7" w:rsidRPr="00813434">
        <w:rPr>
          <w:rFonts w:ascii="Times New Roman" w:hAnsi="Times New Roman" w:cs="Times New Roman"/>
          <w:sz w:val="24"/>
          <w:szCs w:val="24"/>
        </w:rPr>
        <w:fldChar w:fldCharType="begin" w:fldLock="1"/>
      </w:r>
      <w:r w:rsidR="00172387" w:rsidRPr="00813434">
        <w:rPr>
          <w:rFonts w:ascii="Times New Roman" w:hAnsi="Times New Roman" w:cs="Times New Roman"/>
          <w:sz w:val="24"/>
          <w:szCs w:val="24"/>
        </w:rPr>
        <w:instrText>ADDIN CSL_CITATION {"citationItems":[{"id":"ITEM-1","itemData":{"abstract":"Organizational citizenship behavior (OCB) refers to discretionary, nonrequired contributions by members to the organizations that employ them. Evidence indicates that job satisfaction is more closely related to such contributions than to productivity in core job tasks. Other data suggest that personality also is more likely to predict such discretionary behaviors rather than task productivity. Various typologies and dimensions of OCB have been posited, but the most parsimonious structure consists of two major dimensions, roughly analogous to discretionary help and support to particular persons and discretionary levels of conformity to organizational rules. Compelling findings support the hypothesis that unit level OCB indeed predicts various criteria of organizational effectiveness. Cross-cultural research in OCB has begun and is proceeding at an accelerating pace, with indications that the structure of what is perceived as OCB varies somewhat across cultures. Moreover, some forms or levels of intended OCB might prove dysfunctional for either the organization or the individual or both.","author":[{"dropping-particle":"","family":"Kurniawan","given":"Albert","non-dropping-particle":"","parse-names":false,"suffix":""}],"id":"ITEM-1","issue":"1","issued":{"date-parts":[["2015"]]},"page":"95-118","title":"Pengaruh Komitmen Organisasi Terhadap Organizational Citizenship Behavior ( Ocb )","type":"article-journal","volume":"15"},"uris":["http://www.mendeley.com/documents/?uuid=725d40b0-56ad-4594-b77a-3a92ffcfbabe"]}],"mendeley":{"formattedCitation":"(Kurniawan, 2015)","manualFormatting":"(Kurniawan, 2015:106)","plainTextFormattedCitation":"(Kurniawan, 2015)","previouslyFormattedCitation":"(Kurniawan, 2015)"},"properties":{"noteIndex":0},"schema":"https://github.com/citation-style-language/schema/raw/master/csl-citation.json"}</w:instrText>
      </w:r>
      <w:r w:rsidR="005875E7" w:rsidRPr="00813434">
        <w:rPr>
          <w:rFonts w:ascii="Times New Roman" w:hAnsi="Times New Roman" w:cs="Times New Roman"/>
          <w:sz w:val="24"/>
          <w:szCs w:val="24"/>
        </w:rPr>
        <w:fldChar w:fldCharType="separate"/>
      </w:r>
      <w:r w:rsidR="00C40E91" w:rsidRPr="00813434">
        <w:rPr>
          <w:rFonts w:ascii="Times New Roman" w:hAnsi="Times New Roman" w:cs="Times New Roman"/>
          <w:noProof/>
          <w:sz w:val="24"/>
          <w:szCs w:val="24"/>
        </w:rPr>
        <w:t>(Kurniawan, 2015:106)</w:t>
      </w:r>
      <w:r w:rsidR="005875E7" w:rsidRPr="00813434">
        <w:rPr>
          <w:rFonts w:ascii="Times New Roman" w:hAnsi="Times New Roman" w:cs="Times New Roman"/>
          <w:sz w:val="24"/>
          <w:szCs w:val="24"/>
        </w:rPr>
        <w:fldChar w:fldCharType="end"/>
      </w:r>
      <w:r w:rsidR="00C40E91" w:rsidRPr="00813434">
        <w:rPr>
          <w:rFonts w:ascii="Times New Roman" w:hAnsi="Times New Roman" w:cs="Times New Roman"/>
          <w:sz w:val="24"/>
          <w:szCs w:val="24"/>
        </w:rPr>
        <w:t>, yaitu :</w:t>
      </w:r>
    </w:p>
    <w:p w:rsidR="00C40E91" w:rsidRPr="00813434" w:rsidRDefault="0036646A" w:rsidP="00813434">
      <w:pPr>
        <w:pStyle w:val="NoSpacing"/>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pict>
          <v:rect id="_x0000_s1131" style="position:absolute;left:0;text-align:left;margin-left:65.85pt;margin-top:17.55pt;width:36pt;height:21pt;z-index:251854336" filled="f" stroked="f">
            <v:textbox>
              <w:txbxContent>
                <w:p w:rsidR="0036646A" w:rsidRDefault="0036646A">
                  <w:r>
                    <w:t>N</w:t>
                  </w:r>
                </w:p>
              </w:txbxContent>
            </v:textbox>
          </v:rect>
        </w:pict>
      </w:r>
    </w:p>
    <w:p w:rsidR="00CD70D8" w:rsidRPr="00813434" w:rsidRDefault="0036646A" w:rsidP="00813434">
      <w:pPr>
        <w:pStyle w:val="NoSpacing"/>
        <w:spacing w:line="480" w:lineRule="auto"/>
        <w:ind w:left="284" w:firstLine="425"/>
        <w:jc w:val="both"/>
        <w:rPr>
          <w:rFonts w:ascii="Times New Roman" w:hAnsi="Times New Roman" w:cs="Times New Roman"/>
          <w:sz w:val="24"/>
          <w:szCs w:val="24"/>
        </w:rPr>
      </w:pPr>
      <w:r>
        <w:rPr>
          <w:rFonts w:ascii="Times New Roman" w:hAnsi="Times New Roman" w:cs="Times New Roman"/>
          <w:noProof/>
          <w:sz w:val="24"/>
          <w:szCs w:val="24"/>
        </w:rPr>
        <w:pict>
          <v:rect id="_x0000_s1132" style="position:absolute;left:0;text-align:left;margin-left:53.85pt;margin-top:6.45pt;width:1in;height:21pt;z-index:251855360" filled="f" stroked="f">
            <v:textbox>
              <w:txbxContent>
                <w:p w:rsidR="0036646A" w:rsidRPr="00C40E91" w:rsidRDefault="0036646A">
                  <w:pPr>
                    <w:rPr>
                      <w:vertAlign w:val="superscript"/>
                    </w:rPr>
                  </w:pPr>
                  <w:r>
                    <w:t>1 + Ne</w:t>
                  </w:r>
                  <w:r>
                    <w:rPr>
                      <w:vertAlign w:val="superscript"/>
                    </w:rPr>
                    <w:t>2</w:t>
                  </w:r>
                </w:p>
              </w:txbxContent>
            </v:textbox>
          </v:rect>
        </w:pict>
      </w:r>
      <w:r>
        <w:rPr>
          <w:rFonts w:ascii="Times New Roman" w:hAnsi="Times New Roman" w:cs="Times New Roman"/>
          <w:noProof/>
          <w:sz w:val="24"/>
          <w:szCs w:val="24"/>
        </w:rPr>
        <w:pict>
          <v:shape id="_x0000_s1130" type="#_x0000_t32" style="position:absolute;left:0;text-align:left;margin-left:53.85pt;margin-top:7.95pt;width:48pt;height:0;z-index:251853312" o:connectortype="straight"/>
        </w:pict>
      </w:r>
      <w:r w:rsidR="00C40E91" w:rsidRPr="00813434">
        <w:rPr>
          <w:rFonts w:ascii="Times New Roman" w:hAnsi="Times New Roman" w:cs="Times New Roman"/>
          <w:sz w:val="24"/>
          <w:szCs w:val="24"/>
        </w:rPr>
        <w:t xml:space="preserve">n= </w:t>
      </w:r>
    </w:p>
    <w:p w:rsidR="00CD70D8" w:rsidRPr="00813434" w:rsidRDefault="00CD70D8" w:rsidP="00813434">
      <w:pPr>
        <w:pStyle w:val="NoSpacing"/>
        <w:spacing w:line="480" w:lineRule="auto"/>
        <w:ind w:left="284" w:firstLine="425"/>
        <w:jc w:val="both"/>
        <w:rPr>
          <w:rFonts w:ascii="Times New Roman" w:hAnsi="Times New Roman" w:cs="Times New Roman"/>
          <w:sz w:val="24"/>
          <w:szCs w:val="24"/>
        </w:rPr>
      </w:pPr>
    </w:p>
    <w:p w:rsidR="00C40E91" w:rsidRPr="00813434" w:rsidRDefault="00B35B50" w:rsidP="00813434">
      <w:pPr>
        <w:pStyle w:val="NoSpacing"/>
        <w:tabs>
          <w:tab w:val="left" w:pos="284"/>
        </w:tabs>
        <w:spacing w:line="480" w:lineRule="auto"/>
        <w:jc w:val="both"/>
        <w:rPr>
          <w:rFonts w:ascii="Times New Roman" w:hAnsi="Times New Roman" w:cs="Times New Roman"/>
          <w:sz w:val="24"/>
          <w:szCs w:val="24"/>
        </w:rPr>
      </w:pPr>
      <w:r w:rsidRPr="00813434">
        <w:rPr>
          <w:rFonts w:ascii="Times New Roman" w:hAnsi="Times New Roman" w:cs="Times New Roman"/>
          <w:sz w:val="24"/>
          <w:szCs w:val="24"/>
        </w:rPr>
        <w:tab/>
        <w:t>Dimana :</w:t>
      </w:r>
    </w:p>
    <w:p w:rsidR="00B35B50" w:rsidRPr="00813434" w:rsidRDefault="00B35B50" w:rsidP="00813434">
      <w:pPr>
        <w:pStyle w:val="NoSpacing"/>
        <w:tabs>
          <w:tab w:val="left" w:pos="284"/>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sz w:val="24"/>
          <w:szCs w:val="24"/>
        </w:rPr>
        <w:tab/>
        <w:t>n</w:t>
      </w:r>
      <w:r w:rsidRPr="00813434">
        <w:rPr>
          <w:rFonts w:ascii="Times New Roman" w:hAnsi="Times New Roman" w:cs="Times New Roman"/>
          <w:sz w:val="24"/>
          <w:szCs w:val="24"/>
        </w:rPr>
        <w:tab/>
        <w:t>= Jumlah sampel</w:t>
      </w:r>
    </w:p>
    <w:p w:rsidR="00B35B50" w:rsidRPr="00813434" w:rsidRDefault="00B35B50" w:rsidP="00813434">
      <w:pPr>
        <w:pStyle w:val="NoSpacing"/>
        <w:tabs>
          <w:tab w:val="left" w:pos="284"/>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sz w:val="24"/>
          <w:szCs w:val="24"/>
        </w:rPr>
        <w:tab/>
        <w:t>N</w:t>
      </w:r>
      <w:r w:rsidRPr="00813434">
        <w:rPr>
          <w:rFonts w:ascii="Times New Roman" w:hAnsi="Times New Roman" w:cs="Times New Roman"/>
          <w:sz w:val="24"/>
          <w:szCs w:val="24"/>
        </w:rPr>
        <w:tab/>
        <w:t>= Jumlah Populasi dan sampel</w:t>
      </w:r>
    </w:p>
    <w:p w:rsidR="00B35B50" w:rsidRPr="00813434" w:rsidRDefault="00B35B50" w:rsidP="00813434">
      <w:pPr>
        <w:pStyle w:val="NoSpacing"/>
        <w:tabs>
          <w:tab w:val="left" w:pos="284"/>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sz w:val="24"/>
          <w:szCs w:val="24"/>
        </w:rPr>
        <w:tab/>
        <w:t>e</w:t>
      </w:r>
      <w:r w:rsidRPr="00813434">
        <w:rPr>
          <w:rFonts w:ascii="Times New Roman" w:hAnsi="Times New Roman" w:cs="Times New Roman"/>
          <w:sz w:val="24"/>
          <w:szCs w:val="24"/>
        </w:rPr>
        <w:tab/>
        <w:t>= Presentase kelonggaran ketelitian karena kesalahan pengambilan</w:t>
      </w:r>
    </w:p>
    <w:p w:rsidR="00B35B50" w:rsidRPr="00813434" w:rsidRDefault="00B35B50" w:rsidP="00813434">
      <w:pPr>
        <w:pStyle w:val="NoSpacing"/>
        <w:tabs>
          <w:tab w:val="left" w:pos="284"/>
          <w:tab w:val="left" w:pos="709"/>
        </w:tabs>
        <w:spacing w:line="480" w:lineRule="auto"/>
        <w:jc w:val="both"/>
        <w:rPr>
          <w:rFonts w:ascii="Times New Roman" w:hAnsi="Times New Roman" w:cs="Times New Roman"/>
          <w:sz w:val="24"/>
          <w:szCs w:val="24"/>
        </w:rPr>
      </w:pPr>
      <w:r w:rsidRPr="00813434">
        <w:rPr>
          <w:rFonts w:ascii="Times New Roman" w:hAnsi="Times New Roman" w:cs="Times New Roman"/>
          <w:sz w:val="24"/>
          <w:szCs w:val="24"/>
        </w:rPr>
        <w:tab/>
      </w:r>
      <w:r w:rsidRPr="00813434">
        <w:rPr>
          <w:rFonts w:ascii="Times New Roman" w:hAnsi="Times New Roman" w:cs="Times New Roman"/>
          <w:sz w:val="24"/>
          <w:szCs w:val="24"/>
        </w:rPr>
        <w:tab/>
        <w:t>Dalam penelitian ini peneliti menentukan derajat kesalahan sebesar 10 %</w:t>
      </w:r>
      <w:r w:rsidRPr="00813434">
        <w:rPr>
          <w:rFonts w:ascii="Times New Roman" w:hAnsi="Times New Roman" w:cs="Times New Roman"/>
          <w:sz w:val="24"/>
          <w:szCs w:val="24"/>
        </w:rPr>
        <w:tab/>
      </w:r>
    </w:p>
    <w:p w:rsidR="00B35B50" w:rsidRPr="00813434" w:rsidRDefault="0036646A" w:rsidP="00813434">
      <w:pPr>
        <w:pStyle w:val="NoSpacing"/>
        <w:tabs>
          <w:tab w:val="left" w:pos="284"/>
          <w:tab w:val="left" w:pos="709"/>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134" style="position:absolute;left:0;text-align:left;margin-left:72.6pt;margin-top:17.3pt;width:36pt;height:21pt;z-index:251857408" filled="f" stroked="f">
            <v:textbox>
              <w:txbxContent>
                <w:p w:rsidR="0036646A" w:rsidRDefault="0036646A">
                  <w:r>
                    <w:t>104</w:t>
                  </w:r>
                </w:p>
              </w:txbxContent>
            </v:textbox>
          </v:rect>
        </w:pict>
      </w:r>
    </w:p>
    <w:p w:rsidR="00EE2C72" w:rsidRPr="00813434" w:rsidRDefault="0036646A" w:rsidP="00813434">
      <w:pPr>
        <w:pStyle w:val="NoSpacing"/>
        <w:tabs>
          <w:tab w:val="left" w:pos="284"/>
          <w:tab w:val="left" w:pos="709"/>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135" style="position:absolute;left:0;text-align:left;margin-left:47.85pt;margin-top:6.95pt;width:124.5pt;height:21pt;z-index:251858432" filled="f" stroked="f">
            <v:textbox>
              <w:txbxContent>
                <w:p w:rsidR="0036646A" w:rsidRPr="00B35B50" w:rsidRDefault="0036646A">
                  <w:pPr>
                    <w:rPr>
                      <w:vertAlign w:val="superscript"/>
                    </w:rPr>
                  </w:pPr>
                  <w:r>
                    <w:t>1 + 104 (0,10)</w:t>
                  </w:r>
                  <w:r>
                    <w:rPr>
                      <w:vertAlign w:val="superscript"/>
                    </w:rPr>
                    <w:t>2</w:t>
                  </w:r>
                </w:p>
              </w:txbxContent>
            </v:textbox>
          </v:rect>
        </w:pict>
      </w:r>
      <w:r>
        <w:rPr>
          <w:rFonts w:ascii="Times New Roman" w:hAnsi="Times New Roman" w:cs="Times New Roman"/>
          <w:noProof/>
          <w:sz w:val="24"/>
          <w:szCs w:val="24"/>
        </w:rPr>
        <w:pict>
          <v:shape id="_x0000_s1133" type="#_x0000_t32" style="position:absolute;left:0;text-align:left;margin-left:56.1pt;margin-top:7.7pt;width:69.75pt;height:0;z-index:251856384" o:connectortype="straight"/>
        </w:pict>
      </w:r>
      <w:r w:rsidR="00B35B50" w:rsidRPr="00813434">
        <w:rPr>
          <w:rFonts w:ascii="Times New Roman" w:hAnsi="Times New Roman" w:cs="Times New Roman"/>
          <w:sz w:val="24"/>
          <w:szCs w:val="24"/>
        </w:rPr>
        <w:tab/>
      </w:r>
      <w:r w:rsidR="00B35B50" w:rsidRPr="00813434">
        <w:rPr>
          <w:rFonts w:ascii="Times New Roman" w:hAnsi="Times New Roman" w:cs="Times New Roman"/>
          <w:sz w:val="24"/>
          <w:szCs w:val="24"/>
        </w:rPr>
        <w:tab/>
        <w:t>n =</w:t>
      </w:r>
      <w:r w:rsidR="00EE2C72" w:rsidRPr="00813434">
        <w:rPr>
          <w:rFonts w:ascii="Times New Roman" w:hAnsi="Times New Roman" w:cs="Times New Roman"/>
          <w:sz w:val="24"/>
          <w:szCs w:val="24"/>
        </w:rPr>
        <w:t xml:space="preserve">                           = 51</w:t>
      </w:r>
    </w:p>
    <w:p w:rsidR="00EE2C72" w:rsidRPr="00813434" w:rsidRDefault="00EE2C72" w:rsidP="00813434">
      <w:pPr>
        <w:pStyle w:val="NoSpacing"/>
        <w:tabs>
          <w:tab w:val="left" w:pos="284"/>
          <w:tab w:val="left" w:pos="709"/>
        </w:tabs>
        <w:spacing w:line="480" w:lineRule="auto"/>
        <w:jc w:val="both"/>
        <w:rPr>
          <w:rFonts w:ascii="Times New Roman" w:hAnsi="Times New Roman" w:cs="Times New Roman"/>
          <w:sz w:val="24"/>
          <w:szCs w:val="24"/>
        </w:rPr>
      </w:pPr>
    </w:p>
    <w:p w:rsidR="00CD70D8" w:rsidRPr="00813434" w:rsidRDefault="00EE2C72" w:rsidP="00813434">
      <w:pPr>
        <w:pStyle w:val="NoSpacing"/>
        <w:tabs>
          <w:tab w:val="left" w:pos="284"/>
          <w:tab w:val="left" w:pos="709"/>
        </w:tabs>
        <w:spacing w:line="480" w:lineRule="auto"/>
        <w:ind w:left="284"/>
        <w:jc w:val="both"/>
        <w:rPr>
          <w:rFonts w:ascii="Times New Roman" w:hAnsi="Times New Roman" w:cs="Times New Roman"/>
          <w:sz w:val="24"/>
          <w:szCs w:val="24"/>
        </w:rPr>
      </w:pPr>
      <w:r w:rsidRPr="00813434">
        <w:rPr>
          <w:rFonts w:ascii="Times New Roman" w:hAnsi="Times New Roman" w:cs="Times New Roman"/>
          <w:sz w:val="24"/>
          <w:szCs w:val="24"/>
        </w:rPr>
        <w:tab/>
      </w:r>
      <w:r w:rsidRPr="00813434">
        <w:rPr>
          <w:rFonts w:ascii="Times New Roman" w:hAnsi="Times New Roman" w:cs="Times New Roman"/>
          <w:sz w:val="24"/>
          <w:szCs w:val="24"/>
        </w:rPr>
        <w:tab/>
        <w:t xml:space="preserve">Berdasarkan hasil perhitungan dari ukuran sampel maka dapat diperoleh jumlah responden adalah 51 orang yang berstatus pegawai baik Aparatur Sipil Negara (ASN) dan honorer. Kemudian dalam menentukan </w:t>
      </w:r>
      <w:r w:rsidR="00AB0A80" w:rsidRPr="00813434">
        <w:rPr>
          <w:rFonts w:ascii="Times New Roman" w:hAnsi="Times New Roman" w:cs="Times New Roman"/>
          <w:sz w:val="24"/>
          <w:szCs w:val="24"/>
        </w:rPr>
        <w:t>jumlah sampel dilakukan secara proporsional random sampling dimana pengambilan sampel dari masing-masing bidang yang ada pada kantor Dinas Perhubungan Kota Gorontalo.</w:t>
      </w:r>
    </w:p>
    <w:p w:rsidR="002C3AF1" w:rsidRPr="00813434" w:rsidRDefault="002C3AF1" w:rsidP="00813434">
      <w:pPr>
        <w:spacing w:after="200" w:line="276" w:lineRule="auto"/>
        <w:rPr>
          <w:rFonts w:eastAsiaTheme="minorHAnsi"/>
          <w:b/>
          <w:lang w:eastAsia="id-ID"/>
        </w:rPr>
      </w:pPr>
      <w:r w:rsidRPr="00813434">
        <w:rPr>
          <w:b/>
          <w:lang w:eastAsia="id-ID"/>
        </w:rPr>
        <w:br w:type="page"/>
      </w:r>
    </w:p>
    <w:p w:rsidR="00AB0A80" w:rsidRPr="00813434" w:rsidRDefault="00AB0A80" w:rsidP="00813434">
      <w:pPr>
        <w:pStyle w:val="NoSpacing"/>
        <w:jc w:val="center"/>
        <w:rPr>
          <w:rFonts w:ascii="Times New Roman" w:hAnsi="Times New Roman" w:cs="Times New Roman"/>
          <w:b/>
          <w:sz w:val="24"/>
          <w:szCs w:val="24"/>
          <w:lang w:eastAsia="id-ID"/>
        </w:rPr>
      </w:pPr>
      <w:r w:rsidRPr="00813434">
        <w:rPr>
          <w:rFonts w:ascii="Times New Roman" w:hAnsi="Times New Roman" w:cs="Times New Roman"/>
          <w:b/>
          <w:sz w:val="24"/>
          <w:szCs w:val="24"/>
          <w:lang w:eastAsia="id-ID"/>
        </w:rPr>
        <w:lastRenderedPageBreak/>
        <w:t>Tabel 3.4. Penentuan Sampel</w:t>
      </w:r>
    </w:p>
    <w:tbl>
      <w:tblPr>
        <w:tblStyle w:val="TableGrid"/>
        <w:tblW w:w="0" w:type="auto"/>
        <w:tblLook w:val="04A0" w:firstRow="1" w:lastRow="0" w:firstColumn="1" w:lastColumn="0" w:noHBand="0" w:noVBand="1"/>
      </w:tblPr>
      <w:tblGrid>
        <w:gridCol w:w="667"/>
        <w:gridCol w:w="1993"/>
        <w:gridCol w:w="850"/>
        <w:gridCol w:w="1030"/>
        <w:gridCol w:w="955"/>
        <w:gridCol w:w="1134"/>
        <w:gridCol w:w="1525"/>
      </w:tblGrid>
      <w:tr w:rsidR="00AB0A80" w:rsidRPr="00813434" w:rsidTr="00BB3C09">
        <w:tc>
          <w:tcPr>
            <w:tcW w:w="667" w:type="dxa"/>
            <w:vMerge w:val="restart"/>
          </w:tcPr>
          <w:p w:rsidR="00AB0A80" w:rsidRPr="00813434" w:rsidRDefault="00AB0A80" w:rsidP="00813434">
            <w:pPr>
              <w:pStyle w:val="NoSpacing"/>
              <w:spacing w:before="120"/>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No</w:t>
            </w:r>
          </w:p>
        </w:tc>
        <w:tc>
          <w:tcPr>
            <w:tcW w:w="1993" w:type="dxa"/>
            <w:vMerge w:val="restart"/>
          </w:tcPr>
          <w:p w:rsidR="00AB0A80" w:rsidRPr="00813434" w:rsidRDefault="00AB0A80" w:rsidP="00813434">
            <w:pPr>
              <w:pStyle w:val="NoSpacing"/>
              <w:spacing w:before="120"/>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Bidang-bidang</w:t>
            </w:r>
          </w:p>
        </w:tc>
        <w:tc>
          <w:tcPr>
            <w:tcW w:w="1880" w:type="dxa"/>
            <w:gridSpan w:val="2"/>
          </w:tcPr>
          <w:p w:rsidR="00AB0A80" w:rsidRPr="00813434" w:rsidRDefault="00AB0A80" w:rsidP="00813434">
            <w:pPr>
              <w:pStyle w:val="NoSpacing"/>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Pegawai</w:t>
            </w:r>
          </w:p>
        </w:tc>
        <w:tc>
          <w:tcPr>
            <w:tcW w:w="955" w:type="dxa"/>
            <w:vMerge w:val="restart"/>
          </w:tcPr>
          <w:p w:rsidR="00AB0A80" w:rsidRPr="00813434" w:rsidRDefault="00AB0A80" w:rsidP="00813434">
            <w:pPr>
              <w:pStyle w:val="NoSpacing"/>
              <w:spacing w:before="120"/>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Jumlah</w:t>
            </w:r>
          </w:p>
        </w:tc>
        <w:tc>
          <w:tcPr>
            <w:tcW w:w="1134" w:type="dxa"/>
            <w:vMerge w:val="restart"/>
          </w:tcPr>
          <w:p w:rsidR="00AB0A80" w:rsidRPr="00813434" w:rsidRDefault="00AB0A80" w:rsidP="00813434">
            <w:pPr>
              <w:pStyle w:val="NoSpacing"/>
              <w:spacing w:before="120"/>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Rumus</w:t>
            </w:r>
          </w:p>
        </w:tc>
        <w:tc>
          <w:tcPr>
            <w:tcW w:w="1525" w:type="dxa"/>
            <w:vMerge w:val="restart"/>
          </w:tcPr>
          <w:p w:rsidR="00AB0A80" w:rsidRPr="00813434" w:rsidRDefault="00AB0A80" w:rsidP="00813434">
            <w:pPr>
              <w:pStyle w:val="NoSpacing"/>
              <w:spacing w:before="120"/>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Sampel</w:t>
            </w:r>
          </w:p>
        </w:tc>
      </w:tr>
      <w:tr w:rsidR="00AB0A80" w:rsidRPr="00813434" w:rsidTr="00BB3C09">
        <w:tc>
          <w:tcPr>
            <w:tcW w:w="667" w:type="dxa"/>
            <w:vMerge/>
          </w:tcPr>
          <w:p w:rsidR="00AB0A80" w:rsidRPr="00813434" w:rsidRDefault="00AB0A80" w:rsidP="00813434">
            <w:pPr>
              <w:pStyle w:val="NoSpacing"/>
              <w:jc w:val="center"/>
              <w:rPr>
                <w:rFonts w:ascii="Times New Roman" w:hAnsi="Times New Roman" w:cs="Times New Roman"/>
                <w:sz w:val="24"/>
                <w:szCs w:val="24"/>
                <w:lang w:eastAsia="id-ID"/>
              </w:rPr>
            </w:pPr>
          </w:p>
        </w:tc>
        <w:tc>
          <w:tcPr>
            <w:tcW w:w="1993" w:type="dxa"/>
            <w:vMerge/>
          </w:tcPr>
          <w:p w:rsidR="00AB0A80" w:rsidRPr="00813434" w:rsidRDefault="00AB0A80" w:rsidP="00813434">
            <w:pPr>
              <w:pStyle w:val="NoSpacing"/>
              <w:jc w:val="center"/>
              <w:rPr>
                <w:rFonts w:ascii="Times New Roman" w:hAnsi="Times New Roman" w:cs="Times New Roman"/>
                <w:sz w:val="24"/>
                <w:szCs w:val="24"/>
                <w:lang w:eastAsia="id-ID"/>
              </w:rPr>
            </w:pPr>
          </w:p>
        </w:tc>
        <w:tc>
          <w:tcPr>
            <w:tcW w:w="850" w:type="dxa"/>
          </w:tcPr>
          <w:p w:rsidR="00AB0A80" w:rsidRPr="00813434" w:rsidRDefault="00AB0A80" w:rsidP="00813434">
            <w:pPr>
              <w:pStyle w:val="NoSpacing"/>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ASN</w:t>
            </w:r>
          </w:p>
        </w:tc>
        <w:tc>
          <w:tcPr>
            <w:tcW w:w="1030" w:type="dxa"/>
          </w:tcPr>
          <w:p w:rsidR="00AB0A80" w:rsidRPr="00813434" w:rsidRDefault="00AB0A80" w:rsidP="00813434">
            <w:pPr>
              <w:pStyle w:val="NoSpacing"/>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Honorer</w:t>
            </w:r>
          </w:p>
        </w:tc>
        <w:tc>
          <w:tcPr>
            <w:tcW w:w="955" w:type="dxa"/>
            <w:vMerge/>
          </w:tcPr>
          <w:p w:rsidR="00AB0A80" w:rsidRPr="00813434" w:rsidRDefault="00AB0A80" w:rsidP="00813434">
            <w:pPr>
              <w:pStyle w:val="NoSpacing"/>
              <w:jc w:val="center"/>
              <w:rPr>
                <w:rFonts w:ascii="Times New Roman" w:hAnsi="Times New Roman" w:cs="Times New Roman"/>
                <w:sz w:val="24"/>
                <w:szCs w:val="24"/>
                <w:lang w:eastAsia="id-ID"/>
              </w:rPr>
            </w:pPr>
          </w:p>
        </w:tc>
        <w:tc>
          <w:tcPr>
            <w:tcW w:w="1134" w:type="dxa"/>
            <w:vMerge/>
          </w:tcPr>
          <w:p w:rsidR="00AB0A80" w:rsidRPr="00813434" w:rsidRDefault="00AB0A80" w:rsidP="00813434">
            <w:pPr>
              <w:pStyle w:val="NoSpacing"/>
              <w:jc w:val="center"/>
              <w:rPr>
                <w:rFonts w:ascii="Times New Roman" w:hAnsi="Times New Roman" w:cs="Times New Roman"/>
                <w:sz w:val="24"/>
                <w:szCs w:val="24"/>
                <w:lang w:eastAsia="id-ID"/>
              </w:rPr>
            </w:pPr>
          </w:p>
        </w:tc>
        <w:tc>
          <w:tcPr>
            <w:tcW w:w="1525" w:type="dxa"/>
            <w:vMerge/>
          </w:tcPr>
          <w:p w:rsidR="00AB0A80" w:rsidRPr="00813434" w:rsidRDefault="00AB0A80" w:rsidP="00813434">
            <w:pPr>
              <w:pStyle w:val="NoSpacing"/>
              <w:jc w:val="center"/>
              <w:rPr>
                <w:rFonts w:ascii="Times New Roman" w:hAnsi="Times New Roman" w:cs="Times New Roman"/>
                <w:sz w:val="24"/>
                <w:szCs w:val="24"/>
                <w:lang w:eastAsia="id-ID"/>
              </w:rPr>
            </w:pPr>
          </w:p>
        </w:tc>
      </w:tr>
      <w:tr w:rsidR="00AB0A80" w:rsidRPr="00813434" w:rsidTr="00BB3C09">
        <w:tc>
          <w:tcPr>
            <w:tcW w:w="667" w:type="dxa"/>
          </w:tcPr>
          <w:p w:rsidR="00AB0A80" w:rsidRPr="00813434" w:rsidRDefault="00AB0A80" w:rsidP="00813434">
            <w:pPr>
              <w:pStyle w:val="NoSpacing"/>
              <w:spacing w:before="120"/>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1</w:t>
            </w:r>
          </w:p>
        </w:tc>
        <w:tc>
          <w:tcPr>
            <w:tcW w:w="1993" w:type="dxa"/>
          </w:tcPr>
          <w:p w:rsidR="00AB0A80" w:rsidRPr="00813434" w:rsidRDefault="00AB0A80" w:rsidP="00813434">
            <w:pPr>
              <w:pStyle w:val="NoSpacing"/>
              <w:spacing w:before="120"/>
              <w:rPr>
                <w:rFonts w:ascii="Times New Roman" w:hAnsi="Times New Roman" w:cs="Times New Roman"/>
                <w:sz w:val="24"/>
                <w:szCs w:val="24"/>
                <w:lang w:eastAsia="id-ID"/>
              </w:rPr>
            </w:pPr>
            <w:r w:rsidRPr="00813434">
              <w:rPr>
                <w:rFonts w:ascii="Times New Roman" w:hAnsi="Times New Roman" w:cs="Times New Roman"/>
                <w:sz w:val="24"/>
                <w:szCs w:val="24"/>
                <w:lang w:eastAsia="id-ID"/>
              </w:rPr>
              <w:t>Sekretariat</w:t>
            </w:r>
          </w:p>
        </w:tc>
        <w:tc>
          <w:tcPr>
            <w:tcW w:w="850" w:type="dxa"/>
          </w:tcPr>
          <w:p w:rsidR="00AB0A80" w:rsidRPr="00813434" w:rsidRDefault="00AB0A80" w:rsidP="00813434">
            <w:pPr>
              <w:pStyle w:val="NoSpacing"/>
              <w:spacing w:before="120"/>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7</w:t>
            </w:r>
          </w:p>
        </w:tc>
        <w:tc>
          <w:tcPr>
            <w:tcW w:w="1030" w:type="dxa"/>
          </w:tcPr>
          <w:p w:rsidR="00AB0A80" w:rsidRPr="00813434" w:rsidRDefault="00AB0A80" w:rsidP="00813434">
            <w:pPr>
              <w:pStyle w:val="NoSpacing"/>
              <w:spacing w:before="120"/>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16</w:t>
            </w:r>
          </w:p>
        </w:tc>
        <w:tc>
          <w:tcPr>
            <w:tcW w:w="955" w:type="dxa"/>
          </w:tcPr>
          <w:p w:rsidR="00AB0A80" w:rsidRPr="00813434" w:rsidRDefault="00AB0A80" w:rsidP="00813434">
            <w:pPr>
              <w:pStyle w:val="NoSpacing"/>
              <w:spacing w:before="120"/>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23</w:t>
            </w:r>
          </w:p>
        </w:tc>
        <w:tc>
          <w:tcPr>
            <w:tcW w:w="1134" w:type="dxa"/>
          </w:tcPr>
          <w:p w:rsidR="00AB0A80" w:rsidRPr="00813434" w:rsidRDefault="0036646A" w:rsidP="00813434">
            <w:pPr>
              <w:pStyle w:val="NoSpacing"/>
              <w:rPr>
                <w:rFonts w:ascii="Times New Roman" w:hAnsi="Times New Roman" w:cs="Times New Roman"/>
                <w:sz w:val="24"/>
                <w:szCs w:val="24"/>
                <w:lang w:eastAsia="id-ID"/>
              </w:rPr>
            </w:pPr>
            <w:r>
              <w:rPr>
                <w:rFonts w:ascii="Times New Roman" w:hAnsi="Times New Roman" w:cs="Times New Roman"/>
                <w:noProof/>
                <w:sz w:val="24"/>
                <w:szCs w:val="24"/>
              </w:rPr>
              <w:pict>
                <v:shape id="_x0000_s1137" type="#_x0000_t32" style="position:absolute;margin-left:-4.9pt;margin-top:13.2pt;width:26.25pt;height:0;z-index:251859456;mso-position-horizontal-relative:text;mso-position-vertical-relative:text" o:connectortype="straight"/>
              </w:pict>
            </w:r>
            <w:r>
              <w:rPr>
                <w:rFonts w:ascii="Times New Roman" w:hAnsi="Times New Roman" w:cs="Times New Roman"/>
                <w:noProof/>
                <w:sz w:val="24"/>
                <w:szCs w:val="24"/>
              </w:rPr>
              <w:pict>
                <v:rect id="_x0000_s1139" style="position:absolute;margin-left:26.6pt;margin-top:1.2pt;width:27.75pt;height:18pt;z-index:251861504;mso-position-horizontal-relative:text;mso-position-vertical-relative:text" filled="f" stroked="f">
                  <v:textbox style="mso-next-textbox:#_x0000_s1139">
                    <w:txbxContent>
                      <w:p w:rsidR="0036646A" w:rsidRDefault="0036646A">
                        <w:r>
                          <w:t>51</w:t>
                        </w:r>
                      </w:p>
                    </w:txbxContent>
                  </v:textbox>
                </v:rect>
              </w:pict>
            </w:r>
            <w:r>
              <w:rPr>
                <w:rFonts w:ascii="Times New Roman" w:hAnsi="Times New Roman" w:cs="Times New Roman"/>
                <w:noProof/>
                <w:sz w:val="24"/>
                <w:szCs w:val="24"/>
              </w:rPr>
              <w:pict>
                <v:rect id="_x0000_s1138" style="position:absolute;margin-left:17.6pt;margin-top:1.2pt;width:19.5pt;height:18pt;z-index:251860480;mso-position-horizontal-relative:text;mso-position-vertical-relative:text" filled="f" stroked="f">
                  <v:textbox style="mso-next-textbox:#_x0000_s1138">
                    <w:txbxContent>
                      <w:p w:rsidR="0036646A" w:rsidRDefault="0036646A">
                        <w:r>
                          <w:t>x</w:t>
                        </w:r>
                      </w:p>
                    </w:txbxContent>
                  </v:textbox>
                </v:rect>
              </w:pict>
            </w:r>
            <w:r w:rsidR="00BB3C09" w:rsidRPr="00813434">
              <w:rPr>
                <w:rFonts w:ascii="Times New Roman" w:hAnsi="Times New Roman" w:cs="Times New Roman"/>
                <w:sz w:val="24"/>
                <w:szCs w:val="24"/>
                <w:lang w:eastAsia="id-ID"/>
              </w:rPr>
              <w:t>23</w:t>
            </w:r>
            <w:r w:rsidR="00BB3C09" w:rsidRPr="00813434">
              <w:rPr>
                <w:rFonts w:ascii="Times New Roman" w:hAnsi="Times New Roman" w:cs="Times New Roman"/>
                <w:sz w:val="24"/>
                <w:szCs w:val="24"/>
                <w:lang w:eastAsia="id-ID"/>
              </w:rPr>
              <w:br/>
              <w:t>104</w:t>
            </w:r>
          </w:p>
        </w:tc>
        <w:tc>
          <w:tcPr>
            <w:tcW w:w="1525" w:type="dxa"/>
          </w:tcPr>
          <w:p w:rsidR="00AB0A80" w:rsidRPr="00813434" w:rsidRDefault="00BB3C09" w:rsidP="00813434">
            <w:pPr>
              <w:pStyle w:val="NoSpacing"/>
              <w:spacing w:before="120"/>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11</w:t>
            </w:r>
          </w:p>
        </w:tc>
      </w:tr>
      <w:tr w:rsidR="00BB3C09" w:rsidRPr="00813434" w:rsidTr="00BB3C09">
        <w:tc>
          <w:tcPr>
            <w:tcW w:w="667" w:type="dxa"/>
          </w:tcPr>
          <w:p w:rsidR="00BB3C09" w:rsidRPr="00813434" w:rsidRDefault="00BB3C09" w:rsidP="00813434">
            <w:pPr>
              <w:pStyle w:val="NoSpacing"/>
              <w:spacing w:before="120"/>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2</w:t>
            </w:r>
          </w:p>
        </w:tc>
        <w:tc>
          <w:tcPr>
            <w:tcW w:w="1993" w:type="dxa"/>
          </w:tcPr>
          <w:p w:rsidR="00BB3C09" w:rsidRPr="00813434" w:rsidRDefault="00BB3C09" w:rsidP="00813434">
            <w:pPr>
              <w:pStyle w:val="NoSpacing"/>
              <w:spacing w:before="120"/>
              <w:rPr>
                <w:rFonts w:ascii="Times New Roman" w:hAnsi="Times New Roman" w:cs="Times New Roman"/>
                <w:sz w:val="24"/>
                <w:szCs w:val="24"/>
                <w:lang w:eastAsia="id-ID"/>
              </w:rPr>
            </w:pPr>
            <w:r w:rsidRPr="00813434">
              <w:rPr>
                <w:rFonts w:ascii="Times New Roman" w:hAnsi="Times New Roman" w:cs="Times New Roman"/>
                <w:sz w:val="24"/>
                <w:szCs w:val="24"/>
                <w:lang w:eastAsia="id-ID"/>
              </w:rPr>
              <w:t>Lalu Lintas dan Angkutan</w:t>
            </w:r>
          </w:p>
        </w:tc>
        <w:tc>
          <w:tcPr>
            <w:tcW w:w="850" w:type="dxa"/>
          </w:tcPr>
          <w:p w:rsidR="00BB3C09" w:rsidRPr="00813434" w:rsidRDefault="00BB3C09" w:rsidP="00813434">
            <w:pPr>
              <w:pStyle w:val="NoSpacing"/>
              <w:spacing w:before="120"/>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11</w:t>
            </w:r>
          </w:p>
        </w:tc>
        <w:tc>
          <w:tcPr>
            <w:tcW w:w="1030" w:type="dxa"/>
          </w:tcPr>
          <w:p w:rsidR="00BB3C09" w:rsidRPr="00813434" w:rsidRDefault="00BB3C09" w:rsidP="00813434">
            <w:pPr>
              <w:pStyle w:val="NoSpacing"/>
              <w:spacing w:before="120"/>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45</w:t>
            </w:r>
          </w:p>
        </w:tc>
        <w:tc>
          <w:tcPr>
            <w:tcW w:w="955" w:type="dxa"/>
          </w:tcPr>
          <w:p w:rsidR="00BB3C09" w:rsidRPr="00813434" w:rsidRDefault="00BB3C09" w:rsidP="00813434">
            <w:pPr>
              <w:pStyle w:val="NoSpacing"/>
              <w:spacing w:before="120"/>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56</w:t>
            </w:r>
          </w:p>
        </w:tc>
        <w:tc>
          <w:tcPr>
            <w:tcW w:w="1134" w:type="dxa"/>
          </w:tcPr>
          <w:p w:rsidR="00BB3C09" w:rsidRPr="00813434" w:rsidRDefault="0036646A" w:rsidP="00813434">
            <w:pPr>
              <w:pStyle w:val="NoSpacing"/>
              <w:rPr>
                <w:rFonts w:ascii="Times New Roman" w:hAnsi="Times New Roman" w:cs="Times New Roman"/>
                <w:sz w:val="24"/>
                <w:szCs w:val="24"/>
                <w:lang w:eastAsia="id-ID"/>
              </w:rPr>
            </w:pPr>
            <w:r>
              <w:rPr>
                <w:rFonts w:ascii="Times New Roman" w:hAnsi="Times New Roman" w:cs="Times New Roman"/>
                <w:noProof/>
                <w:sz w:val="24"/>
                <w:szCs w:val="24"/>
              </w:rPr>
              <w:pict>
                <v:shape id="_x0000_s1140" type="#_x0000_t32" style="position:absolute;margin-left:-4.9pt;margin-top:13.2pt;width:26.25pt;height:0;z-index:251865600;mso-position-horizontal-relative:text;mso-position-vertical-relative:text" o:connectortype="straight"/>
              </w:pict>
            </w:r>
            <w:r>
              <w:rPr>
                <w:rFonts w:ascii="Times New Roman" w:hAnsi="Times New Roman" w:cs="Times New Roman"/>
                <w:noProof/>
                <w:sz w:val="24"/>
                <w:szCs w:val="24"/>
              </w:rPr>
              <w:pict>
                <v:rect id="_x0000_s1142" style="position:absolute;margin-left:26.6pt;margin-top:1.2pt;width:27.75pt;height:18pt;z-index:251863552;mso-position-horizontal-relative:text;mso-position-vertical-relative:text" filled="f" stroked="f">
                  <v:textbox style="mso-next-textbox:#_x0000_s1142">
                    <w:txbxContent>
                      <w:p w:rsidR="0036646A" w:rsidRDefault="0036646A">
                        <w:r>
                          <w:t>51</w:t>
                        </w:r>
                      </w:p>
                    </w:txbxContent>
                  </v:textbox>
                </v:rect>
              </w:pict>
            </w:r>
            <w:r>
              <w:rPr>
                <w:rFonts w:ascii="Times New Roman" w:hAnsi="Times New Roman" w:cs="Times New Roman"/>
                <w:noProof/>
                <w:sz w:val="24"/>
                <w:szCs w:val="24"/>
              </w:rPr>
              <w:pict>
                <v:rect id="_x0000_s1141" style="position:absolute;margin-left:17.6pt;margin-top:1.2pt;width:19.5pt;height:18pt;z-index:251864576;mso-position-horizontal-relative:text;mso-position-vertical-relative:text" filled="f" stroked="f">
                  <v:textbox style="mso-next-textbox:#_x0000_s1141">
                    <w:txbxContent>
                      <w:p w:rsidR="0036646A" w:rsidRDefault="0036646A">
                        <w:r>
                          <w:t>x</w:t>
                        </w:r>
                      </w:p>
                    </w:txbxContent>
                  </v:textbox>
                </v:rect>
              </w:pict>
            </w:r>
            <w:r w:rsidR="00BB3C09" w:rsidRPr="00813434">
              <w:rPr>
                <w:rFonts w:ascii="Times New Roman" w:hAnsi="Times New Roman" w:cs="Times New Roman"/>
                <w:sz w:val="24"/>
                <w:szCs w:val="24"/>
                <w:lang w:eastAsia="id-ID"/>
              </w:rPr>
              <w:t>56</w:t>
            </w:r>
            <w:r w:rsidR="00BB3C09" w:rsidRPr="00813434">
              <w:rPr>
                <w:rFonts w:ascii="Times New Roman" w:hAnsi="Times New Roman" w:cs="Times New Roman"/>
                <w:sz w:val="24"/>
                <w:szCs w:val="24"/>
                <w:lang w:eastAsia="id-ID"/>
              </w:rPr>
              <w:br/>
              <w:t>104</w:t>
            </w:r>
          </w:p>
        </w:tc>
        <w:tc>
          <w:tcPr>
            <w:tcW w:w="1525" w:type="dxa"/>
          </w:tcPr>
          <w:p w:rsidR="00BB3C09" w:rsidRPr="00813434" w:rsidRDefault="00BB3C09" w:rsidP="00813434">
            <w:pPr>
              <w:pStyle w:val="NoSpacing"/>
              <w:spacing w:before="120"/>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2</w:t>
            </w:r>
            <w:r w:rsidR="0008196D" w:rsidRPr="00813434">
              <w:rPr>
                <w:rFonts w:ascii="Times New Roman" w:hAnsi="Times New Roman" w:cs="Times New Roman"/>
                <w:sz w:val="24"/>
                <w:szCs w:val="24"/>
                <w:lang w:eastAsia="id-ID"/>
              </w:rPr>
              <w:t>8</w:t>
            </w:r>
          </w:p>
        </w:tc>
      </w:tr>
      <w:tr w:rsidR="00BB3C09" w:rsidRPr="00813434" w:rsidTr="00BB3C09">
        <w:tc>
          <w:tcPr>
            <w:tcW w:w="667" w:type="dxa"/>
          </w:tcPr>
          <w:p w:rsidR="00BB3C09" w:rsidRPr="00813434" w:rsidRDefault="00BB3C09" w:rsidP="00813434">
            <w:pPr>
              <w:pStyle w:val="NoSpacing"/>
              <w:spacing w:before="120"/>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3</w:t>
            </w:r>
          </w:p>
        </w:tc>
        <w:tc>
          <w:tcPr>
            <w:tcW w:w="1993" w:type="dxa"/>
          </w:tcPr>
          <w:p w:rsidR="00BB3C09" w:rsidRPr="00813434" w:rsidRDefault="00BB3C09" w:rsidP="00813434">
            <w:pPr>
              <w:pStyle w:val="NoSpacing"/>
              <w:spacing w:before="120"/>
              <w:rPr>
                <w:rFonts w:ascii="Times New Roman" w:hAnsi="Times New Roman" w:cs="Times New Roman"/>
                <w:sz w:val="24"/>
                <w:szCs w:val="24"/>
                <w:lang w:eastAsia="id-ID"/>
              </w:rPr>
            </w:pPr>
            <w:r w:rsidRPr="00813434">
              <w:rPr>
                <w:rFonts w:ascii="Times New Roman" w:hAnsi="Times New Roman" w:cs="Times New Roman"/>
                <w:sz w:val="24"/>
                <w:szCs w:val="24"/>
                <w:lang w:eastAsia="id-ID"/>
              </w:rPr>
              <w:t>Sarana Prasarana</w:t>
            </w:r>
          </w:p>
        </w:tc>
        <w:tc>
          <w:tcPr>
            <w:tcW w:w="850" w:type="dxa"/>
          </w:tcPr>
          <w:p w:rsidR="00BB3C09" w:rsidRPr="00813434" w:rsidRDefault="00BB3C09" w:rsidP="00813434">
            <w:pPr>
              <w:pStyle w:val="NoSpacing"/>
              <w:spacing w:before="120"/>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12</w:t>
            </w:r>
          </w:p>
        </w:tc>
        <w:tc>
          <w:tcPr>
            <w:tcW w:w="1030" w:type="dxa"/>
          </w:tcPr>
          <w:p w:rsidR="00BB3C09" w:rsidRPr="00813434" w:rsidRDefault="00BB3C09" w:rsidP="00813434">
            <w:pPr>
              <w:pStyle w:val="NoSpacing"/>
              <w:spacing w:before="120"/>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13</w:t>
            </w:r>
          </w:p>
        </w:tc>
        <w:tc>
          <w:tcPr>
            <w:tcW w:w="955" w:type="dxa"/>
          </w:tcPr>
          <w:p w:rsidR="00BB3C09" w:rsidRPr="00813434" w:rsidRDefault="00BB3C09" w:rsidP="00813434">
            <w:pPr>
              <w:pStyle w:val="NoSpacing"/>
              <w:spacing w:before="120"/>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25</w:t>
            </w:r>
          </w:p>
        </w:tc>
        <w:tc>
          <w:tcPr>
            <w:tcW w:w="1134" w:type="dxa"/>
          </w:tcPr>
          <w:p w:rsidR="00BB3C09" w:rsidRPr="00813434" w:rsidRDefault="0036646A" w:rsidP="00813434">
            <w:pPr>
              <w:pStyle w:val="NoSpacing"/>
              <w:rPr>
                <w:rFonts w:ascii="Times New Roman" w:hAnsi="Times New Roman" w:cs="Times New Roman"/>
                <w:sz w:val="24"/>
                <w:szCs w:val="24"/>
                <w:lang w:eastAsia="id-ID"/>
              </w:rPr>
            </w:pPr>
            <w:r>
              <w:rPr>
                <w:rFonts w:ascii="Times New Roman" w:hAnsi="Times New Roman" w:cs="Times New Roman"/>
                <w:noProof/>
                <w:sz w:val="24"/>
                <w:szCs w:val="24"/>
              </w:rPr>
              <w:pict>
                <v:shape id="_x0000_s1143" type="#_x0000_t32" style="position:absolute;margin-left:-4.9pt;margin-top:13.95pt;width:26.25pt;height:0;z-index:251869696;mso-position-horizontal-relative:text;mso-position-vertical-relative:text" o:connectortype="straight"/>
              </w:pict>
            </w:r>
            <w:r>
              <w:rPr>
                <w:rFonts w:ascii="Times New Roman" w:hAnsi="Times New Roman" w:cs="Times New Roman"/>
                <w:noProof/>
                <w:sz w:val="24"/>
                <w:szCs w:val="24"/>
              </w:rPr>
              <w:pict>
                <v:rect id="_x0000_s1145" style="position:absolute;margin-left:26.6pt;margin-top:1.2pt;width:27.75pt;height:18pt;z-index:251867648;mso-position-horizontal-relative:text;mso-position-vertical-relative:text" filled="f" stroked="f">
                  <v:textbox style="mso-next-textbox:#_x0000_s1145">
                    <w:txbxContent>
                      <w:p w:rsidR="0036646A" w:rsidRDefault="0036646A">
                        <w:r>
                          <w:t>51</w:t>
                        </w:r>
                      </w:p>
                    </w:txbxContent>
                  </v:textbox>
                </v:rect>
              </w:pict>
            </w:r>
            <w:r>
              <w:rPr>
                <w:rFonts w:ascii="Times New Roman" w:hAnsi="Times New Roman" w:cs="Times New Roman"/>
                <w:noProof/>
                <w:sz w:val="24"/>
                <w:szCs w:val="24"/>
              </w:rPr>
              <w:pict>
                <v:rect id="_x0000_s1144" style="position:absolute;margin-left:17.6pt;margin-top:1.2pt;width:19.5pt;height:18pt;z-index:251868672;mso-position-horizontal-relative:text;mso-position-vertical-relative:text" filled="f" stroked="f">
                  <v:textbox style="mso-next-textbox:#_x0000_s1144">
                    <w:txbxContent>
                      <w:p w:rsidR="0036646A" w:rsidRDefault="0036646A">
                        <w:r>
                          <w:t>x</w:t>
                        </w:r>
                      </w:p>
                    </w:txbxContent>
                  </v:textbox>
                </v:rect>
              </w:pict>
            </w:r>
            <w:r w:rsidR="00BB3C09" w:rsidRPr="00813434">
              <w:rPr>
                <w:rFonts w:ascii="Times New Roman" w:hAnsi="Times New Roman" w:cs="Times New Roman"/>
                <w:sz w:val="24"/>
                <w:szCs w:val="24"/>
                <w:lang w:eastAsia="id-ID"/>
              </w:rPr>
              <w:t>25</w:t>
            </w:r>
            <w:r w:rsidR="00BB3C09" w:rsidRPr="00813434">
              <w:rPr>
                <w:rFonts w:ascii="Times New Roman" w:hAnsi="Times New Roman" w:cs="Times New Roman"/>
                <w:sz w:val="24"/>
                <w:szCs w:val="24"/>
                <w:lang w:eastAsia="id-ID"/>
              </w:rPr>
              <w:br/>
              <w:t>104</w:t>
            </w:r>
          </w:p>
        </w:tc>
        <w:tc>
          <w:tcPr>
            <w:tcW w:w="1525" w:type="dxa"/>
          </w:tcPr>
          <w:p w:rsidR="00BB3C09" w:rsidRPr="00813434" w:rsidRDefault="00BB3C09" w:rsidP="00813434">
            <w:pPr>
              <w:pStyle w:val="NoSpacing"/>
              <w:spacing w:before="120"/>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1</w:t>
            </w:r>
            <w:r w:rsidR="0008196D" w:rsidRPr="00813434">
              <w:rPr>
                <w:rFonts w:ascii="Times New Roman" w:hAnsi="Times New Roman" w:cs="Times New Roman"/>
                <w:sz w:val="24"/>
                <w:szCs w:val="24"/>
                <w:lang w:eastAsia="id-ID"/>
              </w:rPr>
              <w:t>2</w:t>
            </w:r>
          </w:p>
        </w:tc>
      </w:tr>
      <w:tr w:rsidR="00BB3C09" w:rsidRPr="00813434" w:rsidTr="00BB3C09">
        <w:tc>
          <w:tcPr>
            <w:tcW w:w="4540" w:type="dxa"/>
            <w:gridSpan w:val="4"/>
          </w:tcPr>
          <w:p w:rsidR="00BB3C09" w:rsidRPr="00813434" w:rsidRDefault="00BB3C09" w:rsidP="00813434">
            <w:pPr>
              <w:pStyle w:val="NoSpacing"/>
              <w:spacing w:before="60"/>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Total</w:t>
            </w:r>
          </w:p>
        </w:tc>
        <w:tc>
          <w:tcPr>
            <w:tcW w:w="955" w:type="dxa"/>
          </w:tcPr>
          <w:p w:rsidR="00BB3C09" w:rsidRPr="00813434" w:rsidRDefault="00BB3C09" w:rsidP="00813434">
            <w:pPr>
              <w:pStyle w:val="NoSpacing"/>
              <w:spacing w:before="60"/>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104</w:t>
            </w:r>
          </w:p>
        </w:tc>
        <w:tc>
          <w:tcPr>
            <w:tcW w:w="1134" w:type="dxa"/>
          </w:tcPr>
          <w:p w:rsidR="00BB3C09" w:rsidRPr="00813434" w:rsidRDefault="00BB3C09" w:rsidP="00813434">
            <w:pPr>
              <w:pStyle w:val="NoSpacing"/>
              <w:spacing w:before="120"/>
              <w:jc w:val="center"/>
              <w:rPr>
                <w:rFonts w:ascii="Times New Roman" w:hAnsi="Times New Roman" w:cs="Times New Roman"/>
                <w:sz w:val="24"/>
                <w:szCs w:val="24"/>
                <w:lang w:eastAsia="id-ID"/>
              </w:rPr>
            </w:pPr>
          </w:p>
        </w:tc>
        <w:tc>
          <w:tcPr>
            <w:tcW w:w="1525" w:type="dxa"/>
          </w:tcPr>
          <w:p w:rsidR="00BB3C09" w:rsidRPr="00813434" w:rsidRDefault="0008196D" w:rsidP="00813434">
            <w:pPr>
              <w:pStyle w:val="NoSpacing"/>
              <w:spacing w:before="60"/>
              <w:jc w:val="center"/>
              <w:rPr>
                <w:rFonts w:ascii="Times New Roman" w:hAnsi="Times New Roman" w:cs="Times New Roman"/>
                <w:sz w:val="24"/>
                <w:szCs w:val="24"/>
                <w:lang w:eastAsia="id-ID"/>
              </w:rPr>
            </w:pPr>
            <w:r w:rsidRPr="00813434">
              <w:rPr>
                <w:rFonts w:ascii="Times New Roman" w:hAnsi="Times New Roman" w:cs="Times New Roman"/>
                <w:sz w:val="24"/>
                <w:szCs w:val="24"/>
                <w:lang w:eastAsia="id-ID"/>
              </w:rPr>
              <w:t>51</w:t>
            </w:r>
          </w:p>
        </w:tc>
      </w:tr>
    </w:tbl>
    <w:p w:rsidR="000942FD" w:rsidRPr="00813434" w:rsidRDefault="00AB0A80" w:rsidP="00813434">
      <w:pPr>
        <w:pStyle w:val="NoSpacing"/>
        <w:ind w:left="-142"/>
        <w:rPr>
          <w:rFonts w:ascii="Times New Roman" w:hAnsi="Times New Roman" w:cs="Times New Roman"/>
          <w:sz w:val="24"/>
          <w:szCs w:val="24"/>
          <w:lang w:val="id-ID" w:eastAsia="id-ID"/>
        </w:rPr>
      </w:pPr>
      <w:r w:rsidRPr="00813434">
        <w:rPr>
          <w:rFonts w:ascii="Times New Roman" w:hAnsi="Times New Roman" w:cs="Times New Roman"/>
          <w:sz w:val="24"/>
          <w:szCs w:val="24"/>
          <w:lang w:eastAsia="id-ID"/>
        </w:rPr>
        <w:t>Sumber: Dinas Perhubungan Kota Gorontalo</w:t>
      </w:r>
    </w:p>
    <w:p w:rsidR="00245EC2" w:rsidRPr="00813434" w:rsidRDefault="00245EC2" w:rsidP="00813434">
      <w:pPr>
        <w:pStyle w:val="NoSpacing"/>
        <w:ind w:left="-142"/>
        <w:rPr>
          <w:rFonts w:ascii="Times New Roman" w:hAnsi="Times New Roman" w:cs="Times New Roman"/>
          <w:sz w:val="24"/>
          <w:szCs w:val="24"/>
          <w:lang w:val="id-ID" w:eastAsia="id-ID"/>
        </w:rPr>
      </w:pPr>
    </w:p>
    <w:p w:rsidR="00245EC2" w:rsidRPr="00813434" w:rsidRDefault="00245EC2" w:rsidP="00813434">
      <w:pPr>
        <w:pStyle w:val="NoSpacing"/>
        <w:ind w:left="-142"/>
        <w:rPr>
          <w:rFonts w:ascii="Times New Roman" w:hAnsi="Times New Roman" w:cs="Times New Roman"/>
          <w:sz w:val="24"/>
          <w:szCs w:val="24"/>
          <w:lang w:val="id-ID" w:eastAsia="id-ID"/>
        </w:rPr>
      </w:pPr>
    </w:p>
    <w:p w:rsidR="000D79C4" w:rsidRPr="00813434" w:rsidRDefault="000942FD" w:rsidP="00813434">
      <w:pPr>
        <w:pStyle w:val="NoSpacing"/>
        <w:tabs>
          <w:tab w:val="left" w:pos="709"/>
        </w:tabs>
        <w:spacing w:line="480" w:lineRule="auto"/>
        <w:jc w:val="both"/>
        <w:rPr>
          <w:rFonts w:ascii="Times New Roman" w:hAnsi="Times New Roman" w:cs="Times New Roman"/>
          <w:b/>
          <w:sz w:val="24"/>
          <w:szCs w:val="24"/>
        </w:rPr>
      </w:pPr>
      <w:r w:rsidRPr="00813434">
        <w:rPr>
          <w:rFonts w:ascii="Times New Roman" w:hAnsi="Times New Roman" w:cs="Times New Roman"/>
          <w:b/>
          <w:sz w:val="24"/>
          <w:szCs w:val="24"/>
          <w:lang w:eastAsia="id-ID"/>
        </w:rPr>
        <w:t>3.5.</w:t>
      </w:r>
      <w:r w:rsidRPr="00813434">
        <w:rPr>
          <w:rFonts w:ascii="Times New Roman" w:hAnsi="Times New Roman" w:cs="Times New Roman"/>
          <w:b/>
          <w:sz w:val="24"/>
          <w:szCs w:val="24"/>
          <w:lang w:eastAsia="id-ID"/>
        </w:rPr>
        <w:tab/>
        <w:t>Jenis dan Sumber Data</w:t>
      </w:r>
    </w:p>
    <w:p w:rsidR="008C3A9D" w:rsidRPr="00813434" w:rsidRDefault="008C4D2A" w:rsidP="009F110C">
      <w:pPr>
        <w:pStyle w:val="NoSpacing"/>
        <w:spacing w:line="480" w:lineRule="auto"/>
        <w:ind w:firstLine="720"/>
        <w:jc w:val="both"/>
        <w:rPr>
          <w:rFonts w:ascii="Times New Roman" w:hAnsi="Times New Roman" w:cs="Times New Roman"/>
          <w:sz w:val="24"/>
          <w:szCs w:val="24"/>
          <w:lang w:eastAsia="id-ID"/>
        </w:rPr>
      </w:pPr>
      <w:r w:rsidRPr="00813434">
        <w:rPr>
          <w:rFonts w:ascii="Times New Roman" w:hAnsi="Times New Roman" w:cs="Times New Roman"/>
          <w:sz w:val="24"/>
          <w:szCs w:val="24"/>
          <w:lang w:eastAsia="id-ID"/>
        </w:rPr>
        <w:t xml:space="preserve">Dalam penelitian ini, jenis dan sumber data </w:t>
      </w:r>
      <w:r w:rsidR="00035C05" w:rsidRPr="00813434">
        <w:rPr>
          <w:rFonts w:ascii="Times New Roman" w:hAnsi="Times New Roman" w:cs="Times New Roman"/>
          <w:sz w:val="24"/>
          <w:szCs w:val="24"/>
          <w:lang w:eastAsia="id-ID"/>
        </w:rPr>
        <w:t>dibagi menjadi dua golongan yaitu :</w:t>
      </w:r>
    </w:p>
    <w:p w:rsidR="00035C05" w:rsidRPr="00813434" w:rsidRDefault="0012755E" w:rsidP="00813434">
      <w:pPr>
        <w:pStyle w:val="NoSpacing"/>
        <w:tabs>
          <w:tab w:val="left" w:pos="709"/>
        </w:tabs>
        <w:spacing w:line="480" w:lineRule="auto"/>
        <w:jc w:val="both"/>
        <w:rPr>
          <w:rFonts w:ascii="Times New Roman" w:hAnsi="Times New Roman" w:cs="Times New Roman"/>
          <w:b/>
          <w:i/>
          <w:sz w:val="24"/>
          <w:szCs w:val="24"/>
          <w:lang w:eastAsia="id-ID"/>
        </w:rPr>
      </w:pPr>
      <w:r w:rsidRPr="00813434">
        <w:rPr>
          <w:rFonts w:ascii="Times New Roman" w:hAnsi="Times New Roman" w:cs="Times New Roman"/>
          <w:b/>
          <w:sz w:val="24"/>
          <w:szCs w:val="24"/>
          <w:lang w:eastAsia="id-ID"/>
        </w:rPr>
        <w:t>3.5.1.</w:t>
      </w:r>
      <w:r w:rsidRPr="00813434">
        <w:rPr>
          <w:rFonts w:ascii="Times New Roman" w:hAnsi="Times New Roman" w:cs="Times New Roman"/>
          <w:b/>
          <w:sz w:val="24"/>
          <w:szCs w:val="24"/>
          <w:lang w:eastAsia="id-ID"/>
        </w:rPr>
        <w:tab/>
      </w:r>
      <w:r w:rsidR="00035C05" w:rsidRPr="00813434">
        <w:rPr>
          <w:rFonts w:ascii="Times New Roman" w:hAnsi="Times New Roman" w:cs="Times New Roman"/>
          <w:b/>
          <w:sz w:val="24"/>
          <w:szCs w:val="24"/>
          <w:lang w:eastAsia="id-ID"/>
        </w:rPr>
        <w:t>Jenis Data</w:t>
      </w:r>
    </w:p>
    <w:p w:rsidR="00035C05" w:rsidRPr="00813434" w:rsidRDefault="00B6005B" w:rsidP="00813434">
      <w:pPr>
        <w:pStyle w:val="NoSpacing"/>
        <w:spacing w:line="480" w:lineRule="auto"/>
        <w:ind w:left="284" w:firstLine="425"/>
        <w:jc w:val="both"/>
        <w:rPr>
          <w:rFonts w:ascii="Times New Roman" w:hAnsi="Times New Roman" w:cs="Times New Roman"/>
          <w:b/>
          <w:i/>
          <w:sz w:val="24"/>
          <w:szCs w:val="24"/>
          <w:lang w:eastAsia="id-ID"/>
        </w:rPr>
      </w:pPr>
      <w:r w:rsidRPr="00813434">
        <w:rPr>
          <w:rFonts w:ascii="Times New Roman" w:hAnsi="Times New Roman" w:cs="Times New Roman"/>
          <w:sz w:val="24"/>
          <w:szCs w:val="24"/>
          <w:lang w:eastAsia="id-ID"/>
        </w:rPr>
        <w:t>Dalam penelitian ini j</w:t>
      </w:r>
      <w:r w:rsidR="00922785" w:rsidRPr="00813434">
        <w:rPr>
          <w:rFonts w:ascii="Times New Roman" w:hAnsi="Times New Roman" w:cs="Times New Roman"/>
          <w:sz w:val="24"/>
          <w:szCs w:val="24"/>
          <w:lang w:eastAsia="id-ID"/>
        </w:rPr>
        <w:t>enis d</w:t>
      </w:r>
      <w:r w:rsidR="00E73C05" w:rsidRPr="00813434">
        <w:rPr>
          <w:rFonts w:ascii="Times New Roman" w:hAnsi="Times New Roman" w:cs="Times New Roman"/>
          <w:sz w:val="24"/>
          <w:szCs w:val="24"/>
          <w:lang w:val="id-ID" w:eastAsia="id-ID"/>
        </w:rPr>
        <w:t>ata yang diguna</w:t>
      </w:r>
      <w:r w:rsidRPr="00813434">
        <w:rPr>
          <w:rFonts w:ascii="Times New Roman" w:hAnsi="Times New Roman" w:cs="Times New Roman"/>
          <w:sz w:val="24"/>
          <w:szCs w:val="24"/>
          <w:lang w:val="id-ID" w:eastAsia="id-ID"/>
        </w:rPr>
        <w:t>kan</w:t>
      </w:r>
      <w:r w:rsidR="00245EC2" w:rsidRPr="00813434">
        <w:rPr>
          <w:rFonts w:ascii="Times New Roman" w:hAnsi="Times New Roman" w:cs="Times New Roman"/>
          <w:sz w:val="24"/>
          <w:szCs w:val="24"/>
          <w:lang w:val="id-ID" w:eastAsia="id-ID"/>
        </w:rPr>
        <w:t xml:space="preserve"> </w:t>
      </w:r>
      <w:r w:rsidR="00035C05" w:rsidRPr="00813434">
        <w:rPr>
          <w:rFonts w:ascii="Times New Roman" w:hAnsi="Times New Roman" w:cs="Times New Roman"/>
          <w:sz w:val="24"/>
          <w:szCs w:val="24"/>
          <w:lang w:val="id-ID" w:eastAsia="id-ID"/>
        </w:rPr>
        <w:t>adalah</w:t>
      </w:r>
      <w:r w:rsidR="00035C05" w:rsidRPr="00813434">
        <w:rPr>
          <w:rFonts w:ascii="Times New Roman" w:hAnsi="Times New Roman" w:cs="Times New Roman"/>
          <w:sz w:val="24"/>
          <w:szCs w:val="24"/>
          <w:lang w:eastAsia="id-ID"/>
        </w:rPr>
        <w:t xml:space="preserve"> :</w:t>
      </w:r>
    </w:p>
    <w:p w:rsidR="00035C05" w:rsidRPr="00813434" w:rsidRDefault="00035C05" w:rsidP="00813434">
      <w:pPr>
        <w:pStyle w:val="NoSpacing"/>
        <w:numPr>
          <w:ilvl w:val="0"/>
          <w:numId w:val="14"/>
        </w:numPr>
        <w:spacing w:line="480" w:lineRule="auto"/>
        <w:ind w:left="720" w:hanging="436"/>
        <w:jc w:val="both"/>
        <w:rPr>
          <w:rFonts w:ascii="Times New Roman" w:hAnsi="Times New Roman" w:cs="Times New Roman"/>
          <w:b/>
          <w:i/>
          <w:sz w:val="24"/>
          <w:szCs w:val="24"/>
          <w:lang w:eastAsia="id-ID"/>
        </w:rPr>
      </w:pPr>
      <w:r w:rsidRPr="00813434">
        <w:rPr>
          <w:rFonts w:ascii="Times New Roman" w:hAnsi="Times New Roman" w:cs="Times New Roman"/>
          <w:sz w:val="24"/>
          <w:szCs w:val="24"/>
          <w:lang w:eastAsia="id-ID"/>
        </w:rPr>
        <w:t>D</w:t>
      </w:r>
      <w:r w:rsidR="00922785" w:rsidRPr="00813434">
        <w:rPr>
          <w:rFonts w:ascii="Times New Roman" w:hAnsi="Times New Roman" w:cs="Times New Roman"/>
          <w:sz w:val="24"/>
          <w:szCs w:val="24"/>
          <w:lang w:val="id-ID" w:eastAsia="id-ID"/>
        </w:rPr>
        <w:t xml:space="preserve">ata </w:t>
      </w:r>
      <w:r w:rsidR="0012338B" w:rsidRPr="00813434">
        <w:rPr>
          <w:rFonts w:ascii="Times New Roman" w:hAnsi="Times New Roman" w:cs="Times New Roman"/>
          <w:sz w:val="24"/>
          <w:szCs w:val="24"/>
          <w:lang w:eastAsia="id-ID"/>
        </w:rPr>
        <w:t>kuantitatif yaitu</w:t>
      </w:r>
      <w:r w:rsidRPr="00813434">
        <w:rPr>
          <w:rFonts w:ascii="Times New Roman" w:hAnsi="Times New Roman" w:cs="Times New Roman"/>
          <w:sz w:val="24"/>
          <w:szCs w:val="24"/>
          <w:lang w:eastAsia="id-ID"/>
        </w:rPr>
        <w:t xml:space="preserve"> data yang berupa angka, nilainya tidak menentu atau bersifat variatif. Data kuantitatif dalam penelitian ini yaitu</w:t>
      </w:r>
      <w:r w:rsidR="0012338B" w:rsidRPr="00813434">
        <w:rPr>
          <w:rFonts w:ascii="Times New Roman" w:hAnsi="Times New Roman" w:cs="Times New Roman"/>
          <w:sz w:val="24"/>
          <w:szCs w:val="24"/>
          <w:lang w:eastAsia="id-ID"/>
        </w:rPr>
        <w:t xml:space="preserve"> hasil kuesioner yang</w:t>
      </w:r>
      <w:r w:rsidRPr="00813434">
        <w:rPr>
          <w:rFonts w:ascii="Times New Roman" w:hAnsi="Times New Roman" w:cs="Times New Roman"/>
          <w:sz w:val="24"/>
          <w:szCs w:val="24"/>
          <w:lang w:eastAsia="id-ID"/>
        </w:rPr>
        <w:t xml:space="preserve"> sebelumnya sudah dibagikan</w:t>
      </w:r>
      <w:r w:rsidR="0012338B" w:rsidRPr="00813434">
        <w:rPr>
          <w:rFonts w:ascii="Times New Roman" w:hAnsi="Times New Roman" w:cs="Times New Roman"/>
          <w:sz w:val="24"/>
          <w:szCs w:val="24"/>
          <w:lang w:eastAsia="id-ID"/>
        </w:rPr>
        <w:t xml:space="preserve"> kepada responden dengan menggunakan skala likert</w:t>
      </w:r>
      <w:r w:rsidRPr="00813434">
        <w:rPr>
          <w:rFonts w:ascii="Times New Roman" w:hAnsi="Times New Roman" w:cs="Times New Roman"/>
          <w:sz w:val="24"/>
          <w:szCs w:val="24"/>
          <w:lang w:eastAsia="id-ID"/>
        </w:rPr>
        <w:t>.</w:t>
      </w:r>
    </w:p>
    <w:p w:rsidR="008C3A9D" w:rsidRPr="00813434" w:rsidRDefault="00035C05" w:rsidP="00813434">
      <w:pPr>
        <w:pStyle w:val="NoSpacing"/>
        <w:numPr>
          <w:ilvl w:val="0"/>
          <w:numId w:val="14"/>
        </w:numPr>
        <w:spacing w:line="480" w:lineRule="auto"/>
        <w:ind w:left="720" w:hanging="436"/>
        <w:jc w:val="both"/>
        <w:rPr>
          <w:rFonts w:ascii="Times New Roman" w:hAnsi="Times New Roman" w:cs="Times New Roman"/>
          <w:b/>
          <w:i/>
          <w:sz w:val="24"/>
          <w:szCs w:val="24"/>
          <w:lang w:eastAsia="id-ID"/>
        </w:rPr>
      </w:pPr>
      <w:r w:rsidRPr="00813434">
        <w:rPr>
          <w:rFonts w:ascii="Times New Roman" w:hAnsi="Times New Roman" w:cs="Times New Roman"/>
          <w:sz w:val="24"/>
          <w:szCs w:val="24"/>
          <w:lang w:eastAsia="id-ID"/>
        </w:rPr>
        <w:t>Data kualitatif</w:t>
      </w:r>
      <w:r w:rsidR="0012338B" w:rsidRPr="00813434">
        <w:rPr>
          <w:rFonts w:ascii="Times New Roman" w:hAnsi="Times New Roman" w:cs="Times New Roman"/>
          <w:sz w:val="24"/>
          <w:szCs w:val="24"/>
          <w:lang w:eastAsia="id-ID"/>
        </w:rPr>
        <w:t xml:space="preserve"> yaitu</w:t>
      </w:r>
      <w:r w:rsidRPr="00813434">
        <w:rPr>
          <w:rFonts w:ascii="Times New Roman" w:hAnsi="Times New Roman" w:cs="Times New Roman"/>
          <w:sz w:val="24"/>
          <w:szCs w:val="24"/>
          <w:lang w:eastAsia="id-ID"/>
        </w:rPr>
        <w:t xml:space="preserve"> berupa sifat, ciri, keadaan atau gambaran suatu objek. Data kualitatif dalam penelitian ini yaitu</w:t>
      </w:r>
      <w:r w:rsidR="0012338B" w:rsidRPr="00813434">
        <w:rPr>
          <w:rFonts w:ascii="Times New Roman" w:hAnsi="Times New Roman" w:cs="Times New Roman"/>
          <w:sz w:val="24"/>
          <w:szCs w:val="24"/>
          <w:lang w:eastAsia="id-ID"/>
        </w:rPr>
        <w:t xml:space="preserve"> kondisi tempat penelitian.</w:t>
      </w:r>
    </w:p>
    <w:p w:rsidR="008E509A" w:rsidRPr="00813434" w:rsidRDefault="008E509A" w:rsidP="00813434">
      <w:pPr>
        <w:pStyle w:val="NoSpacing"/>
        <w:spacing w:line="480" w:lineRule="auto"/>
        <w:ind w:left="720"/>
        <w:jc w:val="both"/>
        <w:rPr>
          <w:rFonts w:ascii="Times New Roman" w:hAnsi="Times New Roman" w:cs="Times New Roman"/>
          <w:b/>
          <w:i/>
          <w:sz w:val="24"/>
          <w:szCs w:val="24"/>
          <w:lang w:val="id-ID" w:eastAsia="id-ID"/>
        </w:rPr>
      </w:pPr>
    </w:p>
    <w:p w:rsidR="00245EC2" w:rsidRPr="00813434" w:rsidRDefault="00245EC2" w:rsidP="00813434">
      <w:pPr>
        <w:pStyle w:val="NoSpacing"/>
        <w:spacing w:line="480" w:lineRule="auto"/>
        <w:ind w:left="720"/>
        <w:jc w:val="both"/>
        <w:rPr>
          <w:rFonts w:ascii="Times New Roman" w:hAnsi="Times New Roman" w:cs="Times New Roman"/>
          <w:b/>
          <w:i/>
          <w:sz w:val="24"/>
          <w:szCs w:val="24"/>
          <w:lang w:val="id-ID" w:eastAsia="id-ID"/>
        </w:rPr>
      </w:pPr>
    </w:p>
    <w:p w:rsidR="002C3AF1" w:rsidRPr="00813434" w:rsidRDefault="002C3AF1" w:rsidP="00813434">
      <w:pPr>
        <w:spacing w:after="200" w:line="276" w:lineRule="auto"/>
        <w:rPr>
          <w:rFonts w:eastAsiaTheme="minorHAnsi"/>
          <w:b/>
          <w:lang w:eastAsia="id-ID"/>
        </w:rPr>
      </w:pPr>
      <w:r w:rsidRPr="00813434">
        <w:rPr>
          <w:b/>
          <w:lang w:eastAsia="id-ID"/>
        </w:rPr>
        <w:br w:type="page"/>
      </w:r>
    </w:p>
    <w:p w:rsidR="00B6005B" w:rsidRPr="00813434" w:rsidRDefault="0012755E" w:rsidP="00813434">
      <w:pPr>
        <w:pStyle w:val="NoSpacing"/>
        <w:tabs>
          <w:tab w:val="left" w:pos="709"/>
        </w:tabs>
        <w:spacing w:line="480" w:lineRule="auto"/>
        <w:jc w:val="both"/>
        <w:rPr>
          <w:rFonts w:ascii="Times New Roman" w:hAnsi="Times New Roman" w:cs="Times New Roman"/>
          <w:b/>
          <w:i/>
          <w:sz w:val="24"/>
          <w:szCs w:val="24"/>
          <w:lang w:eastAsia="id-ID"/>
        </w:rPr>
      </w:pPr>
      <w:r w:rsidRPr="00813434">
        <w:rPr>
          <w:rFonts w:ascii="Times New Roman" w:hAnsi="Times New Roman" w:cs="Times New Roman"/>
          <w:b/>
          <w:sz w:val="24"/>
          <w:szCs w:val="24"/>
          <w:lang w:eastAsia="id-ID"/>
        </w:rPr>
        <w:lastRenderedPageBreak/>
        <w:t>3.5.2.</w:t>
      </w:r>
      <w:r w:rsidRPr="00813434">
        <w:rPr>
          <w:rFonts w:ascii="Times New Roman" w:hAnsi="Times New Roman" w:cs="Times New Roman"/>
          <w:b/>
          <w:sz w:val="24"/>
          <w:szCs w:val="24"/>
          <w:lang w:eastAsia="id-ID"/>
        </w:rPr>
        <w:tab/>
      </w:r>
      <w:r w:rsidR="00B6005B" w:rsidRPr="00813434">
        <w:rPr>
          <w:rFonts w:ascii="Times New Roman" w:hAnsi="Times New Roman" w:cs="Times New Roman"/>
          <w:b/>
          <w:sz w:val="24"/>
          <w:szCs w:val="24"/>
          <w:lang w:eastAsia="id-ID"/>
        </w:rPr>
        <w:t>Sumber Data</w:t>
      </w:r>
    </w:p>
    <w:p w:rsidR="00B6005B" w:rsidRPr="00813434" w:rsidRDefault="00B6005B" w:rsidP="00813434">
      <w:pPr>
        <w:pStyle w:val="NoSpacing"/>
        <w:spacing w:line="480" w:lineRule="auto"/>
        <w:ind w:left="709"/>
        <w:jc w:val="both"/>
        <w:rPr>
          <w:rFonts w:ascii="Times New Roman" w:hAnsi="Times New Roman" w:cs="Times New Roman"/>
          <w:sz w:val="24"/>
          <w:szCs w:val="24"/>
          <w:lang w:eastAsia="id-ID"/>
        </w:rPr>
      </w:pPr>
      <w:r w:rsidRPr="00813434">
        <w:rPr>
          <w:rFonts w:ascii="Times New Roman" w:hAnsi="Times New Roman" w:cs="Times New Roman"/>
          <w:sz w:val="24"/>
          <w:szCs w:val="24"/>
          <w:lang w:eastAsia="id-ID"/>
        </w:rPr>
        <w:t>Dalam penelitian ini sumber data yang digunakan adalah :</w:t>
      </w:r>
    </w:p>
    <w:p w:rsidR="00951CE3" w:rsidRPr="00813434" w:rsidRDefault="00951CE3" w:rsidP="00813434">
      <w:pPr>
        <w:pStyle w:val="NoSpacing"/>
        <w:tabs>
          <w:tab w:val="left" w:pos="709"/>
        </w:tabs>
        <w:spacing w:line="480" w:lineRule="auto"/>
        <w:ind w:left="709" w:hanging="425"/>
        <w:jc w:val="both"/>
        <w:rPr>
          <w:rFonts w:ascii="Times New Roman" w:hAnsi="Times New Roman" w:cs="Times New Roman"/>
          <w:sz w:val="24"/>
          <w:szCs w:val="24"/>
          <w:lang w:val="id-ID" w:eastAsia="id-ID"/>
        </w:rPr>
      </w:pPr>
      <w:r w:rsidRPr="00813434">
        <w:rPr>
          <w:rFonts w:ascii="Times New Roman" w:hAnsi="Times New Roman" w:cs="Times New Roman"/>
          <w:sz w:val="24"/>
          <w:szCs w:val="24"/>
          <w:lang w:eastAsia="id-ID"/>
        </w:rPr>
        <w:t>1.</w:t>
      </w:r>
      <w:r w:rsidRPr="00813434">
        <w:rPr>
          <w:rFonts w:ascii="Times New Roman" w:hAnsi="Times New Roman" w:cs="Times New Roman"/>
          <w:sz w:val="24"/>
          <w:szCs w:val="24"/>
          <w:lang w:eastAsia="id-ID"/>
        </w:rPr>
        <w:tab/>
      </w:r>
      <w:r w:rsidR="00B6005B" w:rsidRPr="00813434">
        <w:rPr>
          <w:rFonts w:ascii="Times New Roman" w:hAnsi="Times New Roman" w:cs="Times New Roman"/>
          <w:sz w:val="24"/>
          <w:szCs w:val="24"/>
          <w:lang w:eastAsia="id-ID"/>
        </w:rPr>
        <w:t>D</w:t>
      </w:r>
      <w:r w:rsidR="0012338B" w:rsidRPr="00813434">
        <w:rPr>
          <w:rFonts w:ascii="Times New Roman" w:hAnsi="Times New Roman" w:cs="Times New Roman"/>
          <w:sz w:val="24"/>
          <w:szCs w:val="24"/>
          <w:lang w:eastAsia="id-ID"/>
        </w:rPr>
        <w:t>ata primer</w:t>
      </w:r>
      <w:r w:rsidR="00572356" w:rsidRPr="00813434">
        <w:rPr>
          <w:rFonts w:ascii="Times New Roman" w:hAnsi="Times New Roman" w:cs="Times New Roman"/>
          <w:sz w:val="24"/>
          <w:szCs w:val="24"/>
          <w:lang w:eastAsia="id-ID"/>
        </w:rPr>
        <w:t xml:space="preserve"> yang diperoleh secara langsung berupa kuesioner yang disebarkan kepada</w:t>
      </w:r>
      <w:r w:rsidR="008C3A9D" w:rsidRPr="00813434">
        <w:rPr>
          <w:rFonts w:ascii="Times New Roman" w:hAnsi="Times New Roman" w:cs="Times New Roman"/>
          <w:sz w:val="24"/>
          <w:szCs w:val="24"/>
          <w:lang w:eastAsia="id-ID"/>
        </w:rPr>
        <w:t xml:space="preserve"> pegawai </w:t>
      </w:r>
      <w:r w:rsidRPr="00813434">
        <w:rPr>
          <w:rFonts w:ascii="Times New Roman" w:hAnsi="Times New Roman" w:cs="Times New Roman"/>
          <w:sz w:val="24"/>
          <w:szCs w:val="24"/>
          <w:lang w:eastAsia="id-ID"/>
        </w:rPr>
        <w:t xml:space="preserve">Kantor Dinas </w:t>
      </w:r>
      <w:r w:rsidR="00980033" w:rsidRPr="00813434">
        <w:rPr>
          <w:rFonts w:ascii="Times New Roman" w:hAnsi="Times New Roman" w:cs="Times New Roman"/>
          <w:sz w:val="24"/>
          <w:szCs w:val="24"/>
          <w:lang w:eastAsia="id-ID"/>
        </w:rPr>
        <w:t>Perhubungan Kota Gorontalo</w:t>
      </w:r>
      <w:r w:rsidR="00B6179F" w:rsidRPr="00813434">
        <w:rPr>
          <w:rFonts w:ascii="Times New Roman" w:hAnsi="Times New Roman" w:cs="Times New Roman"/>
          <w:sz w:val="24"/>
          <w:szCs w:val="24"/>
          <w:lang w:val="id-ID" w:eastAsia="id-ID"/>
        </w:rPr>
        <w:t>.</w:t>
      </w:r>
    </w:p>
    <w:p w:rsidR="0050284C" w:rsidRPr="00813434" w:rsidRDefault="00951CE3" w:rsidP="00813434">
      <w:pPr>
        <w:pStyle w:val="NoSpacing"/>
        <w:tabs>
          <w:tab w:val="left" w:pos="709"/>
        </w:tabs>
        <w:spacing w:line="480" w:lineRule="auto"/>
        <w:ind w:left="709" w:hanging="425"/>
        <w:jc w:val="both"/>
        <w:rPr>
          <w:rFonts w:ascii="Times New Roman" w:hAnsi="Times New Roman" w:cs="Times New Roman"/>
          <w:b/>
          <w:i/>
          <w:sz w:val="24"/>
          <w:szCs w:val="24"/>
          <w:lang w:eastAsia="id-ID"/>
        </w:rPr>
      </w:pPr>
      <w:r w:rsidRPr="00813434">
        <w:rPr>
          <w:rFonts w:ascii="Times New Roman" w:hAnsi="Times New Roman" w:cs="Times New Roman"/>
          <w:sz w:val="24"/>
          <w:szCs w:val="24"/>
          <w:lang w:eastAsia="id-ID"/>
        </w:rPr>
        <w:t>2.</w:t>
      </w:r>
      <w:r w:rsidRPr="00813434">
        <w:rPr>
          <w:rFonts w:ascii="Times New Roman" w:hAnsi="Times New Roman" w:cs="Times New Roman"/>
          <w:sz w:val="24"/>
          <w:szCs w:val="24"/>
          <w:lang w:eastAsia="id-ID"/>
        </w:rPr>
        <w:tab/>
      </w:r>
      <w:r w:rsidR="00B6005B" w:rsidRPr="00813434">
        <w:rPr>
          <w:rFonts w:ascii="Times New Roman" w:hAnsi="Times New Roman" w:cs="Times New Roman"/>
          <w:sz w:val="24"/>
          <w:szCs w:val="24"/>
          <w:lang w:eastAsia="id-ID"/>
        </w:rPr>
        <w:t>D</w:t>
      </w:r>
      <w:r w:rsidR="00186D68" w:rsidRPr="00813434">
        <w:rPr>
          <w:rFonts w:ascii="Times New Roman" w:hAnsi="Times New Roman" w:cs="Times New Roman"/>
          <w:sz w:val="24"/>
          <w:szCs w:val="24"/>
          <w:lang w:eastAsia="id-ID"/>
        </w:rPr>
        <w:t xml:space="preserve">ata sekunder </w:t>
      </w:r>
      <w:r w:rsidR="0012755E" w:rsidRPr="00813434">
        <w:rPr>
          <w:rFonts w:ascii="Times New Roman" w:hAnsi="Times New Roman" w:cs="Times New Roman"/>
          <w:sz w:val="24"/>
          <w:szCs w:val="24"/>
          <w:lang w:eastAsia="id-ID"/>
        </w:rPr>
        <w:t xml:space="preserve">data </w:t>
      </w:r>
      <w:r w:rsidR="00186D68" w:rsidRPr="00813434">
        <w:rPr>
          <w:rFonts w:ascii="Times New Roman" w:hAnsi="Times New Roman" w:cs="Times New Roman"/>
          <w:sz w:val="24"/>
          <w:szCs w:val="24"/>
          <w:lang w:eastAsia="id-ID"/>
        </w:rPr>
        <w:t>yang diperoleh dari</w:t>
      </w:r>
      <w:r w:rsidR="00572356" w:rsidRPr="00813434">
        <w:rPr>
          <w:rFonts w:ascii="Times New Roman" w:hAnsi="Times New Roman" w:cs="Times New Roman"/>
          <w:sz w:val="24"/>
          <w:szCs w:val="24"/>
          <w:lang w:eastAsia="id-ID"/>
        </w:rPr>
        <w:t xml:space="preserve"> buku-buku, </w:t>
      </w:r>
      <w:r w:rsidR="00980033" w:rsidRPr="00813434">
        <w:rPr>
          <w:rFonts w:ascii="Times New Roman" w:hAnsi="Times New Roman" w:cs="Times New Roman"/>
          <w:sz w:val="24"/>
          <w:szCs w:val="24"/>
          <w:lang w:eastAsia="id-ID"/>
        </w:rPr>
        <w:t>jurnal-jurnal online.</w:t>
      </w:r>
    </w:p>
    <w:p w:rsidR="001A1D87" w:rsidRPr="00813434" w:rsidRDefault="0012755E" w:rsidP="00813434">
      <w:pPr>
        <w:pStyle w:val="NoSpacing"/>
        <w:tabs>
          <w:tab w:val="left" w:pos="709"/>
        </w:tabs>
        <w:spacing w:line="480" w:lineRule="auto"/>
        <w:jc w:val="both"/>
        <w:rPr>
          <w:rFonts w:ascii="Times New Roman" w:hAnsi="Times New Roman" w:cs="Times New Roman"/>
          <w:b/>
          <w:sz w:val="24"/>
          <w:szCs w:val="24"/>
          <w:lang w:val="id-ID" w:eastAsia="id-ID"/>
        </w:rPr>
      </w:pPr>
      <w:r w:rsidRPr="00813434">
        <w:rPr>
          <w:rFonts w:ascii="Times New Roman" w:hAnsi="Times New Roman" w:cs="Times New Roman"/>
          <w:b/>
          <w:bCs/>
          <w:sz w:val="24"/>
          <w:szCs w:val="24"/>
          <w:lang w:eastAsia="id-ID"/>
        </w:rPr>
        <w:t>3.6.</w:t>
      </w:r>
      <w:r w:rsidRPr="00813434">
        <w:rPr>
          <w:rFonts w:ascii="Times New Roman" w:hAnsi="Times New Roman" w:cs="Times New Roman"/>
          <w:b/>
          <w:bCs/>
          <w:sz w:val="24"/>
          <w:szCs w:val="24"/>
          <w:lang w:eastAsia="id-ID"/>
        </w:rPr>
        <w:tab/>
      </w:r>
      <w:r w:rsidR="00B02C4D" w:rsidRPr="00813434">
        <w:rPr>
          <w:rFonts w:ascii="Times New Roman" w:hAnsi="Times New Roman" w:cs="Times New Roman"/>
          <w:b/>
          <w:bCs/>
          <w:sz w:val="24"/>
          <w:szCs w:val="24"/>
          <w:lang w:eastAsia="id-ID"/>
        </w:rPr>
        <w:t>Metode</w:t>
      </w:r>
      <w:r w:rsidR="00E73C05" w:rsidRPr="00813434">
        <w:rPr>
          <w:rFonts w:ascii="Times New Roman" w:hAnsi="Times New Roman" w:cs="Times New Roman"/>
          <w:b/>
          <w:bCs/>
          <w:sz w:val="24"/>
          <w:szCs w:val="24"/>
          <w:lang w:val="id-ID" w:eastAsia="id-ID"/>
        </w:rPr>
        <w:t xml:space="preserve"> Pengumpulan Data</w:t>
      </w:r>
    </w:p>
    <w:p w:rsidR="00A82E6F" w:rsidRPr="00813434" w:rsidRDefault="00B02C4D" w:rsidP="00813434">
      <w:pPr>
        <w:pStyle w:val="NoSpacing"/>
        <w:spacing w:line="480" w:lineRule="auto"/>
        <w:ind w:firstLine="720"/>
        <w:jc w:val="both"/>
        <w:rPr>
          <w:rFonts w:ascii="Times New Roman" w:hAnsi="Times New Roman" w:cs="Times New Roman"/>
          <w:sz w:val="24"/>
          <w:szCs w:val="24"/>
          <w:lang w:eastAsia="id-ID"/>
        </w:rPr>
      </w:pPr>
      <w:r w:rsidRPr="00813434">
        <w:rPr>
          <w:rFonts w:ascii="Times New Roman" w:hAnsi="Times New Roman" w:cs="Times New Roman"/>
          <w:sz w:val="24"/>
          <w:szCs w:val="24"/>
          <w:lang w:eastAsia="id-ID"/>
        </w:rPr>
        <w:t>Metode</w:t>
      </w:r>
      <w:r w:rsidR="00FE7A97" w:rsidRPr="00813434">
        <w:rPr>
          <w:rFonts w:ascii="Times New Roman" w:hAnsi="Times New Roman" w:cs="Times New Roman"/>
          <w:sz w:val="24"/>
          <w:szCs w:val="24"/>
          <w:lang w:eastAsia="id-ID"/>
        </w:rPr>
        <w:t>pengumpulan data adalah</w:t>
      </w:r>
      <w:r w:rsidR="00E10756" w:rsidRPr="00813434">
        <w:rPr>
          <w:rFonts w:ascii="Times New Roman" w:hAnsi="Times New Roman" w:cs="Times New Roman"/>
          <w:sz w:val="24"/>
          <w:szCs w:val="24"/>
          <w:lang w:eastAsia="id-ID"/>
        </w:rPr>
        <w:t xml:space="preserve"> suatu cara yang digunakan penulis dalam penelitian. </w:t>
      </w:r>
      <w:r w:rsidR="00FE7A97" w:rsidRPr="00813434">
        <w:rPr>
          <w:rFonts w:ascii="Times New Roman" w:hAnsi="Times New Roman" w:cs="Times New Roman"/>
          <w:sz w:val="24"/>
          <w:szCs w:val="24"/>
          <w:lang w:eastAsia="id-ID"/>
        </w:rPr>
        <w:t>Adapun teknik pengumpulan data yang digunakan dalam penelitian ini adalah sebagai berikut :</w:t>
      </w:r>
    </w:p>
    <w:p w:rsidR="00FE7A97" w:rsidRPr="00813434" w:rsidRDefault="00140DE3" w:rsidP="00813434">
      <w:pPr>
        <w:pStyle w:val="NoSpacing"/>
        <w:numPr>
          <w:ilvl w:val="0"/>
          <w:numId w:val="12"/>
        </w:numPr>
        <w:spacing w:line="480" w:lineRule="auto"/>
        <w:ind w:left="720" w:hanging="436"/>
        <w:jc w:val="both"/>
        <w:rPr>
          <w:rFonts w:ascii="Times New Roman" w:hAnsi="Times New Roman" w:cs="Times New Roman"/>
          <w:sz w:val="24"/>
          <w:szCs w:val="24"/>
          <w:lang w:val="id-ID" w:eastAsia="id-ID"/>
        </w:rPr>
      </w:pPr>
      <w:r w:rsidRPr="00813434">
        <w:rPr>
          <w:rFonts w:ascii="Times New Roman" w:hAnsi="Times New Roman" w:cs="Times New Roman"/>
          <w:sz w:val="24"/>
          <w:szCs w:val="24"/>
          <w:lang w:eastAsia="id-ID"/>
        </w:rPr>
        <w:t>Observasi yaitu melihat langsung</w:t>
      </w:r>
      <w:r w:rsidR="00951CE3" w:rsidRPr="00813434">
        <w:rPr>
          <w:rFonts w:ascii="Times New Roman" w:hAnsi="Times New Roman" w:cs="Times New Roman"/>
          <w:sz w:val="24"/>
          <w:szCs w:val="24"/>
          <w:lang w:eastAsia="id-ID"/>
        </w:rPr>
        <w:t xml:space="preserve"> kegiatan di lokasi penelitian</w:t>
      </w:r>
      <w:r w:rsidR="00FE7A97" w:rsidRPr="00813434">
        <w:rPr>
          <w:rFonts w:ascii="Times New Roman" w:hAnsi="Times New Roman" w:cs="Times New Roman"/>
          <w:sz w:val="24"/>
          <w:szCs w:val="24"/>
          <w:lang w:eastAsia="id-ID"/>
        </w:rPr>
        <w:t xml:space="preserve"> yang berhubun</w:t>
      </w:r>
      <w:r w:rsidRPr="00813434">
        <w:rPr>
          <w:rFonts w:ascii="Times New Roman" w:hAnsi="Times New Roman" w:cs="Times New Roman"/>
          <w:sz w:val="24"/>
          <w:szCs w:val="24"/>
          <w:lang w:eastAsia="id-ID"/>
        </w:rPr>
        <w:t>gan dengan masalah penelitian</w:t>
      </w:r>
      <w:r w:rsidR="00FE7A97" w:rsidRPr="00813434">
        <w:rPr>
          <w:rFonts w:ascii="Times New Roman" w:hAnsi="Times New Roman" w:cs="Times New Roman"/>
          <w:sz w:val="24"/>
          <w:szCs w:val="24"/>
          <w:lang w:eastAsia="id-ID"/>
        </w:rPr>
        <w:t>.</w:t>
      </w:r>
    </w:p>
    <w:p w:rsidR="00951CE3" w:rsidRPr="00813434" w:rsidRDefault="00951CE3" w:rsidP="00813434">
      <w:pPr>
        <w:pStyle w:val="NoSpacing"/>
        <w:tabs>
          <w:tab w:val="left" w:pos="709"/>
        </w:tabs>
        <w:spacing w:line="480" w:lineRule="auto"/>
        <w:ind w:left="709" w:hanging="425"/>
        <w:jc w:val="both"/>
        <w:rPr>
          <w:rFonts w:ascii="Times New Roman" w:hAnsi="Times New Roman" w:cs="Times New Roman"/>
          <w:sz w:val="24"/>
          <w:szCs w:val="24"/>
          <w:lang w:val="id-ID" w:eastAsia="id-ID"/>
        </w:rPr>
      </w:pPr>
      <w:r w:rsidRPr="00813434">
        <w:rPr>
          <w:rFonts w:ascii="Times New Roman" w:hAnsi="Times New Roman" w:cs="Times New Roman"/>
          <w:sz w:val="24"/>
          <w:szCs w:val="24"/>
          <w:lang w:eastAsia="id-ID"/>
        </w:rPr>
        <w:t xml:space="preserve">2. </w:t>
      </w:r>
      <w:r w:rsidRPr="00813434">
        <w:rPr>
          <w:rFonts w:ascii="Times New Roman" w:hAnsi="Times New Roman" w:cs="Times New Roman"/>
          <w:sz w:val="24"/>
          <w:szCs w:val="24"/>
          <w:lang w:eastAsia="id-ID"/>
        </w:rPr>
        <w:tab/>
      </w:r>
      <w:r w:rsidR="00E10756" w:rsidRPr="00813434">
        <w:rPr>
          <w:rFonts w:ascii="Times New Roman" w:hAnsi="Times New Roman" w:cs="Times New Roman"/>
          <w:sz w:val="24"/>
          <w:szCs w:val="24"/>
          <w:lang w:eastAsia="id-ID"/>
        </w:rPr>
        <w:t xml:space="preserve">Wawancara </w:t>
      </w:r>
      <w:r w:rsidR="001A76D5" w:rsidRPr="00813434">
        <w:rPr>
          <w:rFonts w:ascii="Times New Roman" w:hAnsi="Times New Roman" w:cs="Times New Roman"/>
          <w:sz w:val="24"/>
          <w:szCs w:val="24"/>
          <w:lang w:eastAsia="id-ID"/>
        </w:rPr>
        <w:t xml:space="preserve">cara yang </w:t>
      </w:r>
      <w:r w:rsidR="00E10756" w:rsidRPr="00813434">
        <w:rPr>
          <w:rFonts w:ascii="Times New Roman" w:hAnsi="Times New Roman" w:cs="Times New Roman"/>
          <w:sz w:val="24"/>
          <w:szCs w:val="24"/>
          <w:lang w:eastAsia="id-ID"/>
        </w:rPr>
        <w:t>dilakuka</w:t>
      </w:r>
      <w:r w:rsidR="00140DE3" w:rsidRPr="00813434">
        <w:rPr>
          <w:rFonts w:ascii="Times New Roman" w:hAnsi="Times New Roman" w:cs="Times New Roman"/>
          <w:sz w:val="24"/>
          <w:szCs w:val="24"/>
          <w:lang w:eastAsia="id-ID"/>
        </w:rPr>
        <w:t>n penulis untuk mendapatkan informasi dan</w:t>
      </w:r>
      <w:r w:rsidR="00E10756" w:rsidRPr="00813434">
        <w:rPr>
          <w:rFonts w:ascii="Times New Roman" w:hAnsi="Times New Roman" w:cs="Times New Roman"/>
          <w:sz w:val="24"/>
          <w:szCs w:val="24"/>
          <w:lang w:eastAsia="id-ID"/>
        </w:rPr>
        <w:t xml:space="preserve"> ke</w:t>
      </w:r>
      <w:r w:rsidR="00140DE3" w:rsidRPr="00813434">
        <w:rPr>
          <w:rFonts w:ascii="Times New Roman" w:hAnsi="Times New Roman" w:cs="Times New Roman"/>
          <w:sz w:val="24"/>
          <w:szCs w:val="24"/>
          <w:lang w:eastAsia="id-ID"/>
        </w:rPr>
        <w:t>terangan-keterangan yang dibutuhkan</w:t>
      </w:r>
      <w:r w:rsidR="00E10756" w:rsidRPr="00813434">
        <w:rPr>
          <w:rFonts w:ascii="Times New Roman" w:hAnsi="Times New Roman" w:cs="Times New Roman"/>
          <w:sz w:val="24"/>
          <w:szCs w:val="24"/>
          <w:lang w:eastAsia="id-ID"/>
        </w:rPr>
        <w:t xml:space="preserve"> dimana yang menjadi sa</w:t>
      </w:r>
      <w:r w:rsidR="001A76D5" w:rsidRPr="00813434">
        <w:rPr>
          <w:rFonts w:ascii="Times New Roman" w:hAnsi="Times New Roman" w:cs="Times New Roman"/>
          <w:sz w:val="24"/>
          <w:szCs w:val="24"/>
          <w:lang w:eastAsia="id-ID"/>
        </w:rPr>
        <w:t>saranya adalah para</w:t>
      </w:r>
      <w:r w:rsidRPr="00813434">
        <w:rPr>
          <w:rFonts w:ascii="Times New Roman" w:hAnsi="Times New Roman" w:cs="Times New Roman"/>
          <w:sz w:val="24"/>
          <w:szCs w:val="24"/>
          <w:lang w:eastAsia="id-ID"/>
        </w:rPr>
        <w:t xml:space="preserve"> pegawai pada</w:t>
      </w:r>
      <w:r w:rsidR="00245EC2" w:rsidRPr="00813434">
        <w:rPr>
          <w:rFonts w:ascii="Times New Roman" w:hAnsi="Times New Roman" w:cs="Times New Roman"/>
          <w:sz w:val="24"/>
          <w:szCs w:val="24"/>
          <w:lang w:val="id-ID" w:eastAsia="id-ID"/>
        </w:rPr>
        <w:t xml:space="preserve"> </w:t>
      </w:r>
      <w:r w:rsidRPr="00813434">
        <w:rPr>
          <w:rFonts w:ascii="Times New Roman" w:hAnsi="Times New Roman" w:cs="Times New Roman"/>
          <w:sz w:val="24"/>
          <w:szCs w:val="24"/>
          <w:lang w:eastAsia="id-ID"/>
        </w:rPr>
        <w:t xml:space="preserve">Kantor Dinas </w:t>
      </w:r>
      <w:r w:rsidR="00980033" w:rsidRPr="00813434">
        <w:rPr>
          <w:rFonts w:ascii="Times New Roman" w:hAnsi="Times New Roman" w:cs="Times New Roman"/>
          <w:sz w:val="24"/>
          <w:szCs w:val="24"/>
          <w:lang w:eastAsia="id-ID"/>
        </w:rPr>
        <w:t>Perhubungan Kota Gorontalo</w:t>
      </w:r>
      <w:r w:rsidR="00B6179F" w:rsidRPr="00813434">
        <w:rPr>
          <w:rFonts w:ascii="Times New Roman" w:hAnsi="Times New Roman" w:cs="Times New Roman"/>
          <w:sz w:val="24"/>
          <w:szCs w:val="24"/>
          <w:lang w:val="id-ID" w:eastAsia="id-ID"/>
        </w:rPr>
        <w:t>.</w:t>
      </w:r>
    </w:p>
    <w:p w:rsidR="00FE7A97" w:rsidRPr="00813434" w:rsidRDefault="00951CE3" w:rsidP="00813434">
      <w:pPr>
        <w:pStyle w:val="NoSpacing"/>
        <w:tabs>
          <w:tab w:val="left" w:pos="709"/>
        </w:tabs>
        <w:spacing w:line="480" w:lineRule="auto"/>
        <w:ind w:left="709" w:hanging="425"/>
        <w:jc w:val="both"/>
        <w:rPr>
          <w:rFonts w:ascii="Times New Roman" w:hAnsi="Times New Roman" w:cs="Times New Roman"/>
          <w:sz w:val="24"/>
          <w:szCs w:val="24"/>
          <w:lang w:val="id-ID" w:eastAsia="id-ID"/>
        </w:rPr>
      </w:pPr>
      <w:r w:rsidRPr="00813434">
        <w:rPr>
          <w:rFonts w:ascii="Times New Roman" w:hAnsi="Times New Roman" w:cs="Times New Roman"/>
          <w:sz w:val="24"/>
          <w:szCs w:val="24"/>
          <w:lang w:eastAsia="id-ID"/>
        </w:rPr>
        <w:t xml:space="preserve">3. </w:t>
      </w:r>
      <w:r w:rsidR="00FE7A97" w:rsidRPr="00813434">
        <w:rPr>
          <w:rFonts w:ascii="Times New Roman" w:hAnsi="Times New Roman" w:cs="Times New Roman"/>
          <w:sz w:val="24"/>
          <w:szCs w:val="24"/>
          <w:lang w:eastAsia="id-ID"/>
        </w:rPr>
        <w:t>Kuesion</w:t>
      </w:r>
      <w:r w:rsidR="001A76D5" w:rsidRPr="00813434">
        <w:rPr>
          <w:rFonts w:ascii="Times New Roman" w:hAnsi="Times New Roman" w:cs="Times New Roman"/>
          <w:sz w:val="24"/>
          <w:szCs w:val="24"/>
          <w:lang w:eastAsia="id-ID"/>
        </w:rPr>
        <w:t>er, dilakukan dengan menyebar luaskan</w:t>
      </w:r>
      <w:r w:rsidR="00FE7A97" w:rsidRPr="00813434">
        <w:rPr>
          <w:rFonts w:ascii="Times New Roman" w:hAnsi="Times New Roman" w:cs="Times New Roman"/>
          <w:sz w:val="24"/>
          <w:szCs w:val="24"/>
          <w:lang w:eastAsia="id-ID"/>
        </w:rPr>
        <w:t xml:space="preserve"> sepe</w:t>
      </w:r>
      <w:r w:rsidR="001A76D5" w:rsidRPr="00813434">
        <w:rPr>
          <w:rFonts w:ascii="Times New Roman" w:hAnsi="Times New Roman" w:cs="Times New Roman"/>
          <w:sz w:val="24"/>
          <w:szCs w:val="24"/>
          <w:lang w:eastAsia="id-ID"/>
        </w:rPr>
        <w:t xml:space="preserve">rangkat daftar </w:t>
      </w:r>
      <w:r w:rsidR="00FE7A97" w:rsidRPr="00813434">
        <w:rPr>
          <w:rFonts w:ascii="Times New Roman" w:hAnsi="Times New Roman" w:cs="Times New Roman"/>
          <w:sz w:val="24"/>
          <w:szCs w:val="24"/>
          <w:lang w:eastAsia="id-ID"/>
        </w:rPr>
        <w:t xml:space="preserve">pernyataan tertulis </w:t>
      </w:r>
      <w:r w:rsidRPr="00813434">
        <w:rPr>
          <w:rFonts w:ascii="Times New Roman" w:hAnsi="Times New Roman" w:cs="Times New Roman"/>
          <w:sz w:val="24"/>
          <w:szCs w:val="24"/>
          <w:lang w:eastAsia="id-ID"/>
        </w:rPr>
        <w:t xml:space="preserve">kepada responden yaitu pegawai pada Kantor Dinas </w:t>
      </w:r>
      <w:r w:rsidR="00980033" w:rsidRPr="00813434">
        <w:rPr>
          <w:rFonts w:ascii="Times New Roman" w:hAnsi="Times New Roman" w:cs="Times New Roman"/>
          <w:sz w:val="24"/>
          <w:szCs w:val="24"/>
          <w:lang w:eastAsia="id-ID"/>
        </w:rPr>
        <w:t>Perhubungan Kota Gorontalo</w:t>
      </w:r>
      <w:r w:rsidR="00245EC2" w:rsidRPr="00813434">
        <w:rPr>
          <w:rFonts w:ascii="Times New Roman" w:hAnsi="Times New Roman" w:cs="Times New Roman"/>
          <w:sz w:val="24"/>
          <w:szCs w:val="24"/>
          <w:lang w:val="id-ID" w:eastAsia="id-ID"/>
        </w:rPr>
        <w:t>.</w:t>
      </w:r>
    </w:p>
    <w:p w:rsidR="004C7669" w:rsidRPr="00813434" w:rsidRDefault="00951CE3" w:rsidP="00813434">
      <w:pPr>
        <w:pStyle w:val="NoSpacing"/>
        <w:tabs>
          <w:tab w:val="left" w:pos="709"/>
        </w:tabs>
        <w:spacing w:line="480" w:lineRule="auto"/>
        <w:ind w:left="709" w:hanging="425"/>
        <w:jc w:val="both"/>
        <w:rPr>
          <w:rFonts w:ascii="Times New Roman" w:hAnsi="Times New Roman" w:cs="Times New Roman"/>
          <w:sz w:val="24"/>
          <w:szCs w:val="24"/>
          <w:lang w:val="id-ID" w:eastAsia="id-ID"/>
        </w:rPr>
      </w:pPr>
      <w:r w:rsidRPr="00813434">
        <w:rPr>
          <w:rFonts w:ascii="Times New Roman" w:hAnsi="Times New Roman" w:cs="Times New Roman"/>
          <w:sz w:val="24"/>
          <w:szCs w:val="24"/>
          <w:lang w:eastAsia="id-ID"/>
        </w:rPr>
        <w:t xml:space="preserve">4. </w:t>
      </w:r>
      <w:r w:rsidR="000242A3" w:rsidRPr="00813434">
        <w:rPr>
          <w:rFonts w:ascii="Times New Roman" w:hAnsi="Times New Roman" w:cs="Times New Roman"/>
          <w:sz w:val="24"/>
          <w:szCs w:val="24"/>
          <w:lang w:eastAsia="id-ID"/>
        </w:rPr>
        <w:t>Dokumentasi yaitu pengumpulan data</w:t>
      </w:r>
      <w:r w:rsidR="001A76D5" w:rsidRPr="00813434">
        <w:rPr>
          <w:rFonts w:ascii="Times New Roman" w:hAnsi="Times New Roman" w:cs="Times New Roman"/>
          <w:sz w:val="24"/>
          <w:szCs w:val="24"/>
          <w:lang w:eastAsia="id-ID"/>
        </w:rPr>
        <w:t xml:space="preserve"> sebagai referensi</w:t>
      </w:r>
      <w:r w:rsidR="000242A3" w:rsidRPr="00813434">
        <w:rPr>
          <w:rFonts w:ascii="Times New Roman" w:hAnsi="Times New Roman" w:cs="Times New Roman"/>
          <w:sz w:val="24"/>
          <w:szCs w:val="24"/>
          <w:lang w:eastAsia="id-ID"/>
        </w:rPr>
        <w:t xml:space="preserve"> dengan cara mempelajari buk</w:t>
      </w:r>
      <w:r w:rsidR="00DC7ECD" w:rsidRPr="00813434">
        <w:rPr>
          <w:rFonts w:ascii="Times New Roman" w:hAnsi="Times New Roman" w:cs="Times New Roman"/>
          <w:sz w:val="24"/>
          <w:szCs w:val="24"/>
          <w:lang w:eastAsia="id-ID"/>
        </w:rPr>
        <w:t>u, majalah ilmi</w:t>
      </w:r>
      <w:r w:rsidR="001A76D5" w:rsidRPr="00813434">
        <w:rPr>
          <w:rFonts w:ascii="Times New Roman" w:hAnsi="Times New Roman" w:cs="Times New Roman"/>
          <w:sz w:val="24"/>
          <w:szCs w:val="24"/>
          <w:lang w:eastAsia="id-ID"/>
        </w:rPr>
        <w:t>ah, dan literatur kepustakaan lewat media online</w:t>
      </w:r>
      <w:r w:rsidR="00DC7ECD" w:rsidRPr="00813434">
        <w:rPr>
          <w:rFonts w:ascii="Times New Roman" w:hAnsi="Times New Roman" w:cs="Times New Roman"/>
          <w:sz w:val="24"/>
          <w:szCs w:val="24"/>
          <w:lang w:eastAsia="id-ID"/>
        </w:rPr>
        <w:t xml:space="preserve"> untuk</w:t>
      </w:r>
      <w:r w:rsidR="000242A3" w:rsidRPr="00813434">
        <w:rPr>
          <w:rFonts w:ascii="Times New Roman" w:hAnsi="Times New Roman" w:cs="Times New Roman"/>
          <w:sz w:val="24"/>
          <w:szCs w:val="24"/>
          <w:lang w:eastAsia="id-ID"/>
        </w:rPr>
        <w:t xml:space="preserve"> memperoleh informasi yang ber</w:t>
      </w:r>
      <w:r w:rsidR="00DC7ECD" w:rsidRPr="00813434">
        <w:rPr>
          <w:rFonts w:ascii="Times New Roman" w:hAnsi="Times New Roman" w:cs="Times New Roman"/>
          <w:sz w:val="24"/>
          <w:szCs w:val="24"/>
          <w:lang w:eastAsia="id-ID"/>
        </w:rPr>
        <w:t xml:space="preserve">hubungan dengan </w:t>
      </w:r>
      <w:r w:rsidR="000242A3" w:rsidRPr="00813434">
        <w:rPr>
          <w:rFonts w:ascii="Times New Roman" w:hAnsi="Times New Roman" w:cs="Times New Roman"/>
          <w:sz w:val="24"/>
          <w:szCs w:val="24"/>
          <w:lang w:eastAsia="id-ID"/>
        </w:rPr>
        <w:t>konsep</w:t>
      </w:r>
      <w:r w:rsidR="00DC7ECD" w:rsidRPr="00813434">
        <w:rPr>
          <w:rFonts w:ascii="Times New Roman" w:hAnsi="Times New Roman" w:cs="Times New Roman"/>
          <w:sz w:val="24"/>
          <w:szCs w:val="24"/>
          <w:lang w:eastAsia="id-ID"/>
        </w:rPr>
        <w:t xml:space="preserve"> dan teori</w:t>
      </w:r>
      <w:r w:rsidR="000242A3" w:rsidRPr="00813434">
        <w:rPr>
          <w:rFonts w:ascii="Times New Roman" w:hAnsi="Times New Roman" w:cs="Times New Roman"/>
          <w:sz w:val="24"/>
          <w:szCs w:val="24"/>
          <w:lang w:eastAsia="id-ID"/>
        </w:rPr>
        <w:t xml:space="preserve"> yang berkaitan dengan masalah penelitian.</w:t>
      </w:r>
    </w:p>
    <w:p w:rsidR="001A76D5" w:rsidRPr="00813434" w:rsidRDefault="001A76D5" w:rsidP="00813434">
      <w:pPr>
        <w:pStyle w:val="NoSpacing"/>
        <w:spacing w:line="480" w:lineRule="auto"/>
        <w:ind w:left="720"/>
        <w:jc w:val="both"/>
        <w:rPr>
          <w:rFonts w:ascii="Times New Roman" w:hAnsi="Times New Roman" w:cs="Times New Roman"/>
          <w:sz w:val="24"/>
          <w:szCs w:val="24"/>
          <w:lang w:eastAsia="id-ID"/>
        </w:rPr>
      </w:pPr>
    </w:p>
    <w:p w:rsidR="0083094F" w:rsidRPr="00813434" w:rsidRDefault="0083094F" w:rsidP="00813434">
      <w:pPr>
        <w:pStyle w:val="NoSpacing"/>
        <w:spacing w:line="480" w:lineRule="auto"/>
        <w:ind w:left="720"/>
        <w:jc w:val="both"/>
        <w:rPr>
          <w:rFonts w:ascii="Times New Roman" w:hAnsi="Times New Roman" w:cs="Times New Roman"/>
          <w:sz w:val="24"/>
          <w:szCs w:val="24"/>
          <w:lang w:eastAsia="id-ID"/>
        </w:rPr>
      </w:pPr>
    </w:p>
    <w:p w:rsidR="004C7669" w:rsidRPr="00813434" w:rsidRDefault="001A76D5" w:rsidP="00813434">
      <w:pPr>
        <w:pStyle w:val="NoSpacing"/>
        <w:tabs>
          <w:tab w:val="left" w:pos="709"/>
        </w:tabs>
        <w:spacing w:line="480" w:lineRule="auto"/>
        <w:jc w:val="both"/>
        <w:rPr>
          <w:rFonts w:ascii="Times New Roman" w:hAnsi="Times New Roman" w:cs="Times New Roman"/>
          <w:b/>
          <w:sz w:val="24"/>
          <w:szCs w:val="24"/>
          <w:lang w:eastAsia="id-ID"/>
        </w:rPr>
      </w:pPr>
      <w:r w:rsidRPr="00813434">
        <w:rPr>
          <w:rFonts w:ascii="Times New Roman" w:hAnsi="Times New Roman" w:cs="Times New Roman"/>
          <w:b/>
          <w:bCs/>
          <w:sz w:val="24"/>
          <w:szCs w:val="24"/>
          <w:lang w:eastAsia="id-ID"/>
        </w:rPr>
        <w:lastRenderedPageBreak/>
        <w:t>3.7.</w:t>
      </w:r>
      <w:r w:rsidRPr="00813434">
        <w:rPr>
          <w:rFonts w:ascii="Times New Roman" w:hAnsi="Times New Roman" w:cs="Times New Roman"/>
          <w:b/>
          <w:bCs/>
          <w:sz w:val="24"/>
          <w:szCs w:val="24"/>
          <w:lang w:eastAsia="id-ID"/>
        </w:rPr>
        <w:tab/>
      </w:r>
      <w:r w:rsidR="00401EDC" w:rsidRPr="00813434">
        <w:rPr>
          <w:rFonts w:ascii="Times New Roman" w:hAnsi="Times New Roman" w:cs="Times New Roman"/>
          <w:b/>
          <w:bCs/>
          <w:sz w:val="24"/>
          <w:szCs w:val="24"/>
          <w:lang w:eastAsia="id-ID"/>
        </w:rPr>
        <w:t>Pe</w:t>
      </w:r>
      <w:r w:rsidR="00BB0492" w:rsidRPr="00813434">
        <w:rPr>
          <w:rFonts w:ascii="Times New Roman" w:hAnsi="Times New Roman" w:cs="Times New Roman"/>
          <w:b/>
          <w:bCs/>
          <w:sz w:val="24"/>
          <w:szCs w:val="24"/>
          <w:lang w:eastAsia="id-ID"/>
        </w:rPr>
        <w:t xml:space="preserve">ngujian </w:t>
      </w:r>
      <w:r w:rsidR="00401EDC" w:rsidRPr="00813434">
        <w:rPr>
          <w:rFonts w:ascii="Times New Roman" w:hAnsi="Times New Roman" w:cs="Times New Roman"/>
          <w:b/>
          <w:bCs/>
          <w:sz w:val="24"/>
          <w:szCs w:val="24"/>
          <w:lang w:eastAsia="id-ID"/>
        </w:rPr>
        <w:t>Instrumen Penelitian</w:t>
      </w:r>
    </w:p>
    <w:p w:rsidR="00977541" w:rsidRPr="00813434" w:rsidRDefault="009736D2" w:rsidP="00813434">
      <w:pPr>
        <w:pStyle w:val="NoSpacing"/>
        <w:spacing w:line="480" w:lineRule="auto"/>
        <w:ind w:firstLine="720"/>
        <w:jc w:val="both"/>
        <w:rPr>
          <w:rFonts w:ascii="Times New Roman" w:hAnsi="Times New Roman" w:cs="Times New Roman"/>
          <w:bCs/>
          <w:sz w:val="24"/>
          <w:szCs w:val="24"/>
          <w:lang w:eastAsia="id-ID"/>
        </w:rPr>
      </w:pPr>
      <w:r w:rsidRPr="00813434">
        <w:rPr>
          <w:rFonts w:ascii="Times New Roman" w:hAnsi="Times New Roman" w:cs="Times New Roman"/>
          <w:bCs/>
          <w:sz w:val="24"/>
          <w:szCs w:val="24"/>
          <w:lang w:eastAsia="id-ID"/>
        </w:rPr>
        <w:t>Metode analisis data yang di gunakan adalah metode kuantitatif yang dilakukan d</w:t>
      </w:r>
      <w:r w:rsidR="00401EDC" w:rsidRPr="00813434">
        <w:rPr>
          <w:rFonts w:ascii="Times New Roman" w:hAnsi="Times New Roman" w:cs="Times New Roman"/>
          <w:bCs/>
          <w:sz w:val="24"/>
          <w:szCs w:val="24"/>
          <w:lang w:eastAsia="id-ID"/>
        </w:rPr>
        <w:t>engan</w:t>
      </w:r>
      <w:r w:rsidRPr="00813434">
        <w:rPr>
          <w:rFonts w:ascii="Times New Roman" w:hAnsi="Times New Roman" w:cs="Times New Roman"/>
          <w:bCs/>
          <w:sz w:val="24"/>
          <w:szCs w:val="24"/>
          <w:lang w:eastAsia="id-ID"/>
        </w:rPr>
        <w:t xml:space="preserve"> membahas dan membuat presentase dari hasil jawaban responden. Dengan</w:t>
      </w:r>
      <w:r w:rsidR="00401EDC" w:rsidRPr="00813434">
        <w:rPr>
          <w:rFonts w:ascii="Times New Roman" w:hAnsi="Times New Roman" w:cs="Times New Roman"/>
          <w:bCs/>
          <w:sz w:val="24"/>
          <w:szCs w:val="24"/>
          <w:lang w:eastAsia="id-ID"/>
        </w:rPr>
        <w:t xml:space="preserve"> menggunakan instrument yang valid dan reliabel </w:t>
      </w:r>
      <w:r w:rsidR="00521528" w:rsidRPr="00813434">
        <w:rPr>
          <w:rFonts w:ascii="Times New Roman" w:hAnsi="Times New Roman" w:cs="Times New Roman"/>
          <w:bCs/>
          <w:sz w:val="24"/>
          <w:szCs w:val="24"/>
          <w:lang w:eastAsia="id-ID"/>
        </w:rPr>
        <w:t>dalam pengumpulan</w:t>
      </w:r>
      <w:r w:rsidR="007A1701" w:rsidRPr="00813434">
        <w:rPr>
          <w:rFonts w:ascii="Times New Roman" w:hAnsi="Times New Roman" w:cs="Times New Roman"/>
          <w:bCs/>
          <w:sz w:val="24"/>
          <w:szCs w:val="24"/>
          <w:lang w:eastAsia="id-ID"/>
        </w:rPr>
        <w:t xml:space="preserve"> data</w:t>
      </w:r>
      <w:r w:rsidR="00521528" w:rsidRPr="00813434">
        <w:rPr>
          <w:rFonts w:ascii="Times New Roman" w:hAnsi="Times New Roman" w:cs="Times New Roman"/>
          <w:bCs/>
          <w:sz w:val="24"/>
          <w:szCs w:val="24"/>
          <w:lang w:eastAsia="id-ID"/>
        </w:rPr>
        <w:t>, maka diharapkan hasil penelitian ini akan menjadi valid dan reliabel. Hal ini berarti bahwa dengan menggunakan</w:t>
      </w:r>
      <w:r w:rsidR="008E509A" w:rsidRPr="00813434">
        <w:rPr>
          <w:rFonts w:ascii="Times New Roman" w:hAnsi="Times New Roman" w:cs="Times New Roman"/>
          <w:bCs/>
          <w:sz w:val="24"/>
          <w:szCs w:val="24"/>
          <w:lang w:eastAsia="id-ID"/>
        </w:rPr>
        <w:t xml:space="preserve"> data</w:t>
      </w:r>
      <w:r w:rsidR="00521528" w:rsidRPr="00813434">
        <w:rPr>
          <w:rFonts w:ascii="Times New Roman" w:hAnsi="Times New Roman" w:cs="Times New Roman"/>
          <w:bCs/>
          <w:sz w:val="24"/>
          <w:szCs w:val="24"/>
          <w:lang w:eastAsia="id-ID"/>
        </w:rPr>
        <w:t xml:space="preserve"> yang telah teruji validitas dan realibilitasnya, otomatis hasil</w:t>
      </w:r>
      <w:r w:rsidRPr="00813434">
        <w:rPr>
          <w:rFonts w:ascii="Times New Roman" w:hAnsi="Times New Roman" w:cs="Times New Roman"/>
          <w:bCs/>
          <w:sz w:val="24"/>
          <w:szCs w:val="24"/>
          <w:lang w:eastAsia="id-ID"/>
        </w:rPr>
        <w:t xml:space="preserve"> (data)</w:t>
      </w:r>
      <w:r w:rsidR="00521528" w:rsidRPr="00813434">
        <w:rPr>
          <w:rFonts w:ascii="Times New Roman" w:hAnsi="Times New Roman" w:cs="Times New Roman"/>
          <w:bCs/>
          <w:sz w:val="24"/>
          <w:szCs w:val="24"/>
          <w:lang w:eastAsia="id-ID"/>
        </w:rPr>
        <w:t xml:space="preserve"> penelitian menjadi valid dan reliabel.</w:t>
      </w:r>
    </w:p>
    <w:p w:rsidR="00B43244" w:rsidRPr="00813434" w:rsidRDefault="001A76D5" w:rsidP="00813434">
      <w:pPr>
        <w:pStyle w:val="NoSpacing"/>
        <w:tabs>
          <w:tab w:val="left" w:pos="284"/>
          <w:tab w:val="left" w:pos="709"/>
        </w:tabs>
        <w:spacing w:line="480" w:lineRule="auto"/>
        <w:jc w:val="both"/>
        <w:rPr>
          <w:rFonts w:ascii="Times New Roman" w:hAnsi="Times New Roman" w:cs="Times New Roman"/>
          <w:b/>
          <w:bCs/>
          <w:sz w:val="24"/>
          <w:szCs w:val="24"/>
          <w:lang w:eastAsia="id-ID"/>
        </w:rPr>
      </w:pPr>
      <w:r w:rsidRPr="00813434">
        <w:rPr>
          <w:rFonts w:ascii="Times New Roman" w:hAnsi="Times New Roman" w:cs="Times New Roman"/>
          <w:b/>
          <w:bCs/>
          <w:sz w:val="24"/>
          <w:szCs w:val="24"/>
          <w:lang w:eastAsia="id-ID"/>
        </w:rPr>
        <w:t>3.7.1.</w:t>
      </w:r>
      <w:r w:rsidRPr="00813434">
        <w:rPr>
          <w:rFonts w:ascii="Times New Roman" w:hAnsi="Times New Roman" w:cs="Times New Roman"/>
          <w:b/>
          <w:bCs/>
          <w:sz w:val="24"/>
          <w:szCs w:val="24"/>
          <w:lang w:eastAsia="id-ID"/>
        </w:rPr>
        <w:tab/>
      </w:r>
      <w:r w:rsidR="00B43244" w:rsidRPr="00813434">
        <w:rPr>
          <w:rFonts w:ascii="Times New Roman" w:hAnsi="Times New Roman" w:cs="Times New Roman"/>
          <w:b/>
          <w:bCs/>
          <w:sz w:val="24"/>
          <w:szCs w:val="24"/>
          <w:lang w:eastAsia="id-ID"/>
        </w:rPr>
        <w:t>Uji Validitas</w:t>
      </w:r>
    </w:p>
    <w:p w:rsidR="00B43244" w:rsidRPr="00813434" w:rsidRDefault="00A94E1C" w:rsidP="00813434">
      <w:pPr>
        <w:pStyle w:val="NoSpacing"/>
        <w:spacing w:line="480" w:lineRule="auto"/>
        <w:ind w:firstLine="720"/>
        <w:jc w:val="both"/>
        <w:rPr>
          <w:rFonts w:ascii="Times New Roman" w:hAnsi="Times New Roman" w:cs="Times New Roman"/>
          <w:bCs/>
          <w:sz w:val="24"/>
          <w:szCs w:val="24"/>
          <w:lang w:eastAsia="id-ID"/>
        </w:rPr>
      </w:pPr>
      <w:r w:rsidRPr="00813434">
        <w:rPr>
          <w:rFonts w:ascii="Times New Roman" w:hAnsi="Times New Roman" w:cs="Times New Roman"/>
          <w:bCs/>
          <w:sz w:val="24"/>
          <w:szCs w:val="24"/>
          <w:lang w:eastAsia="id-ID"/>
        </w:rPr>
        <w:t xml:space="preserve">Mengenai pengujian validitas instrument </w:t>
      </w:r>
      <w:r w:rsidR="00AC5814" w:rsidRPr="00813434">
        <w:rPr>
          <w:rFonts w:ascii="Times New Roman" w:hAnsi="Times New Roman" w:cs="Times New Roman"/>
          <w:bCs/>
          <w:sz w:val="24"/>
          <w:szCs w:val="24"/>
          <w:lang w:eastAsia="id-ID"/>
        </w:rPr>
        <w:t>Sugiyono (2012:79</w:t>
      </w:r>
      <w:r w:rsidR="00B3264E" w:rsidRPr="00813434">
        <w:rPr>
          <w:rFonts w:ascii="Times New Roman" w:hAnsi="Times New Roman" w:cs="Times New Roman"/>
          <w:bCs/>
          <w:sz w:val="24"/>
          <w:szCs w:val="24"/>
          <w:lang w:eastAsia="id-ID"/>
        </w:rPr>
        <w:t xml:space="preserve">) menjelaskan bahwa </w:t>
      </w:r>
      <w:r w:rsidR="00AC5814" w:rsidRPr="00813434">
        <w:rPr>
          <w:rFonts w:ascii="Times New Roman" w:hAnsi="Times New Roman" w:cs="Times New Roman"/>
          <w:bCs/>
          <w:sz w:val="24"/>
          <w:szCs w:val="24"/>
          <w:lang w:eastAsia="id-ID"/>
        </w:rPr>
        <w:t>“Setelah pengujian konstruksi selesai dari para ahli, maka diteruskan uji coba instrument. Instrument yang sudah disetujui para ahli tersebut di cobakan pada sampel di mana populasi di ambil.Setelah</w:t>
      </w:r>
      <w:r w:rsidR="001A76D5" w:rsidRPr="00813434">
        <w:rPr>
          <w:rFonts w:ascii="Times New Roman" w:hAnsi="Times New Roman" w:cs="Times New Roman"/>
          <w:bCs/>
          <w:sz w:val="24"/>
          <w:szCs w:val="24"/>
          <w:lang w:eastAsia="id-ID"/>
        </w:rPr>
        <w:t xml:space="preserve"> itu</w:t>
      </w:r>
      <w:r w:rsidR="00AC5814" w:rsidRPr="00813434">
        <w:rPr>
          <w:rFonts w:ascii="Times New Roman" w:hAnsi="Times New Roman" w:cs="Times New Roman"/>
          <w:bCs/>
          <w:sz w:val="24"/>
          <w:szCs w:val="24"/>
          <w:lang w:eastAsia="id-ID"/>
        </w:rPr>
        <w:t xml:space="preserve"> data didapat dan di tabulasikan, maka pengujian validitas konstruksi di lakukan dengan analisis faktor, yaitu dengan mengkorelasikan antar skor instrument.”</w:t>
      </w:r>
    </w:p>
    <w:p w:rsidR="007E0254" w:rsidRPr="00813434" w:rsidRDefault="008153E4" w:rsidP="00813434">
      <w:pPr>
        <w:pStyle w:val="NoSpacing"/>
        <w:spacing w:line="480" w:lineRule="auto"/>
        <w:ind w:firstLine="720"/>
        <w:jc w:val="both"/>
        <w:rPr>
          <w:rFonts w:ascii="Times New Roman" w:hAnsi="Times New Roman" w:cs="Times New Roman"/>
          <w:bCs/>
          <w:sz w:val="24"/>
          <w:szCs w:val="24"/>
          <w:lang w:eastAsia="id-ID"/>
        </w:rPr>
      </w:pPr>
      <w:r w:rsidRPr="00813434">
        <w:rPr>
          <w:rFonts w:ascii="Times New Roman" w:hAnsi="Times New Roman" w:cs="Times New Roman"/>
          <w:bCs/>
          <w:sz w:val="24"/>
          <w:szCs w:val="24"/>
          <w:lang w:eastAsia="id-ID"/>
        </w:rPr>
        <w:t>Untuk mengetahui validitas angket digunakan nilai hasil angket yang disusun oleh peneliti. Dalam penelitian ini</w:t>
      </w:r>
      <w:r w:rsidR="00AC5814" w:rsidRPr="00813434">
        <w:rPr>
          <w:rFonts w:ascii="Times New Roman" w:hAnsi="Times New Roman" w:cs="Times New Roman"/>
          <w:bCs/>
          <w:sz w:val="24"/>
          <w:szCs w:val="24"/>
          <w:lang w:eastAsia="id-ID"/>
        </w:rPr>
        <w:t xml:space="preserve"> untuk pengujian validitas peneliti menggunakan rumus </w:t>
      </w:r>
      <w:r w:rsidRPr="00813434">
        <w:rPr>
          <w:rFonts w:ascii="Times New Roman" w:hAnsi="Times New Roman" w:cs="Times New Roman"/>
          <w:bCs/>
          <w:sz w:val="24"/>
          <w:szCs w:val="24"/>
          <w:lang w:eastAsia="id-ID"/>
        </w:rPr>
        <w:t>korelasi</w:t>
      </w:r>
      <w:r w:rsidR="005C2D52" w:rsidRPr="00813434">
        <w:rPr>
          <w:rFonts w:ascii="Times New Roman" w:hAnsi="Times New Roman" w:cs="Times New Roman"/>
          <w:bCs/>
          <w:sz w:val="24"/>
          <w:szCs w:val="24"/>
          <w:lang w:val="id-ID" w:eastAsia="id-ID"/>
        </w:rPr>
        <w:t xml:space="preserve"> </w:t>
      </w:r>
      <w:r w:rsidRPr="00813434">
        <w:rPr>
          <w:rFonts w:ascii="Times New Roman" w:hAnsi="Times New Roman" w:cs="Times New Roman"/>
          <w:bCs/>
          <w:i/>
          <w:sz w:val="24"/>
          <w:szCs w:val="24"/>
          <w:lang w:eastAsia="id-ID"/>
        </w:rPr>
        <w:t xml:space="preserve">product moment </w:t>
      </w:r>
      <w:r w:rsidRPr="00813434">
        <w:rPr>
          <w:rFonts w:ascii="Times New Roman" w:hAnsi="Times New Roman" w:cs="Times New Roman"/>
          <w:bCs/>
          <w:sz w:val="24"/>
          <w:szCs w:val="24"/>
          <w:lang w:eastAsia="id-ID"/>
        </w:rPr>
        <w:t>dari</w:t>
      </w:r>
      <w:r w:rsidR="001E6F1A" w:rsidRPr="00813434">
        <w:rPr>
          <w:rFonts w:ascii="Times New Roman" w:hAnsi="Times New Roman" w:cs="Times New Roman"/>
          <w:bCs/>
          <w:sz w:val="24"/>
          <w:szCs w:val="24"/>
          <w:lang w:eastAsia="id-ID"/>
        </w:rPr>
        <w:t xml:space="preserve"> Pearson, yaitu sebagai berikut</w:t>
      </w:r>
      <w:r w:rsidR="00262A3F" w:rsidRPr="00813434">
        <w:rPr>
          <w:rFonts w:ascii="Times New Roman" w:hAnsi="Times New Roman" w:cs="Times New Roman"/>
          <w:bCs/>
          <w:sz w:val="24"/>
          <w:szCs w:val="24"/>
          <w:lang w:eastAsia="id-ID"/>
        </w:rPr>
        <w:t>:</w:t>
      </w:r>
    </w:p>
    <w:p w:rsidR="00CD70D8" w:rsidRPr="00813434" w:rsidRDefault="00CD70D8" w:rsidP="00813434">
      <w:pPr>
        <w:pStyle w:val="NoSpacing"/>
        <w:spacing w:line="480" w:lineRule="auto"/>
        <w:ind w:firstLine="720"/>
        <w:jc w:val="both"/>
        <w:rPr>
          <w:rFonts w:ascii="Times New Roman" w:hAnsi="Times New Roman" w:cs="Times New Roman"/>
          <w:bCs/>
          <w:sz w:val="24"/>
          <w:szCs w:val="24"/>
          <w:lang w:eastAsia="id-ID"/>
        </w:rPr>
      </w:pPr>
    </w:p>
    <w:p w:rsidR="002C3AF1" w:rsidRPr="00813434" w:rsidRDefault="002C3AF1" w:rsidP="00813434">
      <w:pPr>
        <w:spacing w:after="200" w:line="276" w:lineRule="auto"/>
        <w:rPr>
          <w:rFonts w:eastAsiaTheme="minorEastAsia"/>
          <w:bCs/>
          <w:lang w:eastAsia="id-ID"/>
        </w:rPr>
      </w:pPr>
      <w:r w:rsidRPr="00813434">
        <w:rPr>
          <w:rFonts w:eastAsiaTheme="minorEastAsia"/>
          <w:bCs/>
          <w:lang w:eastAsia="id-ID"/>
        </w:rPr>
        <w:br w:type="page"/>
      </w:r>
    </w:p>
    <w:p w:rsidR="007E0254" w:rsidRPr="00813434" w:rsidRDefault="0036646A" w:rsidP="00813434">
      <w:pPr>
        <w:pStyle w:val="NoSpacing"/>
        <w:spacing w:line="480" w:lineRule="auto"/>
        <w:ind w:firstLine="720"/>
        <w:jc w:val="both"/>
        <w:rPr>
          <w:rFonts w:ascii="Times New Roman" w:eastAsiaTheme="minorEastAsia" w:hAnsi="Times New Roman" w:cs="Times New Roman"/>
          <w:bCs/>
          <w:sz w:val="24"/>
          <w:szCs w:val="24"/>
          <w:lang w:eastAsia="id-ID"/>
        </w:rPr>
      </w:pPr>
      <m:oMathPara>
        <m:oMath>
          <m:sSub>
            <m:sSubPr>
              <m:ctrlPr>
                <w:rPr>
                  <w:rFonts w:ascii="Cambria Math" w:hAnsi="Times New Roman" w:cs="Times New Roman"/>
                  <w:bCs/>
                  <w:i/>
                  <w:sz w:val="24"/>
                  <w:szCs w:val="24"/>
                  <w:lang w:eastAsia="id-ID"/>
                </w:rPr>
              </m:ctrlPr>
            </m:sSubPr>
            <m:e>
              <m:r>
                <m:rPr>
                  <m:sty m:val="p"/>
                </m:rPr>
                <w:rPr>
                  <w:rFonts w:ascii="Cambria Math" w:hAnsi="Times New Roman" w:cs="Times New Roman"/>
                  <w:sz w:val="24"/>
                  <w:szCs w:val="24"/>
                  <w:lang w:eastAsia="id-ID"/>
                </w:rPr>
                <m:t>r</m:t>
              </m:r>
            </m:e>
            <m:sub>
              <m:r>
                <m:rPr>
                  <m:sty m:val="p"/>
                </m:rPr>
                <w:rPr>
                  <w:rFonts w:ascii="Cambria Math" w:hAnsi="Times New Roman" w:cs="Times New Roman"/>
                  <w:sz w:val="24"/>
                  <w:szCs w:val="24"/>
                  <w:lang w:eastAsia="id-ID"/>
                </w:rPr>
                <m:t>xy</m:t>
              </m:r>
            </m:sub>
          </m:sSub>
          <m:r>
            <w:rPr>
              <w:rFonts w:ascii="Cambria Math" w:hAnsi="Times New Roman" w:cs="Times New Roman"/>
              <w:sz w:val="24"/>
              <w:szCs w:val="24"/>
              <w:lang w:eastAsia="id-ID"/>
            </w:rPr>
            <m:t>=</m:t>
          </m:r>
          <m:f>
            <m:fPr>
              <m:ctrlPr>
                <w:rPr>
                  <w:rFonts w:ascii="Cambria Math" w:hAnsi="Times New Roman" w:cs="Times New Roman"/>
                  <w:bCs/>
                  <w:sz w:val="24"/>
                  <w:szCs w:val="24"/>
                  <w:lang w:eastAsia="id-ID"/>
                </w:rPr>
              </m:ctrlPr>
            </m:fPr>
            <m:num>
              <m:r>
                <m:rPr>
                  <m:sty m:val="p"/>
                </m:rPr>
                <w:rPr>
                  <w:rFonts w:ascii="Cambria Math" w:hAnsi="Times New Roman" w:cs="Times New Roman"/>
                  <w:sz w:val="24"/>
                  <w:szCs w:val="24"/>
                  <w:lang w:eastAsia="id-ID"/>
                </w:rPr>
                <m:t xml:space="preserve">n </m:t>
              </m:r>
              <m:d>
                <m:dPr>
                  <m:ctrlPr>
                    <w:rPr>
                      <w:rFonts w:ascii="Cambria Math" w:hAnsi="Times New Roman" w:cs="Times New Roman"/>
                      <w:bCs/>
                      <w:sz w:val="24"/>
                      <w:szCs w:val="24"/>
                      <w:lang w:eastAsia="id-ID"/>
                    </w:rPr>
                  </m:ctrlPr>
                </m:dPr>
                <m:e>
                  <m:r>
                    <m:rPr>
                      <m:sty m:val="p"/>
                    </m:rPr>
                    <w:rPr>
                      <w:rFonts w:ascii="Cambria Math" w:hAnsi="Times New Roman" w:cs="Times New Roman"/>
                      <w:sz w:val="24"/>
                      <w:szCs w:val="24"/>
                      <w:lang w:eastAsia="id-ID"/>
                    </w:rPr>
                    <m:t>∑</m:t>
                  </m:r>
                  <m:r>
                    <m:rPr>
                      <m:sty m:val="p"/>
                    </m:rPr>
                    <w:rPr>
                      <w:rFonts w:ascii="Cambria Math" w:hAnsi="Times New Roman" w:cs="Times New Roman"/>
                      <w:sz w:val="24"/>
                      <w:szCs w:val="24"/>
                      <w:lang w:eastAsia="id-ID"/>
                    </w:rPr>
                    <m:t>XY</m:t>
                  </m:r>
                </m:e>
              </m:d>
              <m:r>
                <w:rPr>
                  <w:rFonts w:ascii="Times New Roman" w:hAnsi="Times New Roman" w:cs="Times New Roman"/>
                  <w:sz w:val="24"/>
                  <w:szCs w:val="24"/>
                  <w:lang w:eastAsia="id-ID"/>
                </w:rPr>
                <m:t>-</m:t>
              </m:r>
              <m:d>
                <m:dPr>
                  <m:ctrlPr>
                    <w:rPr>
                      <w:rFonts w:ascii="Cambria Math" w:hAnsi="Times New Roman" w:cs="Times New Roman"/>
                      <w:bCs/>
                      <w:i/>
                      <w:sz w:val="24"/>
                      <w:szCs w:val="24"/>
                      <w:lang w:eastAsia="id-ID"/>
                    </w:rPr>
                  </m:ctrlPr>
                </m:dPr>
                <m:e>
                  <m:r>
                    <w:rPr>
                      <w:rFonts w:ascii="Cambria Math" w:hAnsi="Times New Roman" w:cs="Times New Roman"/>
                      <w:sz w:val="24"/>
                      <w:szCs w:val="24"/>
                      <w:lang w:eastAsia="id-ID"/>
                    </w:rPr>
                    <m:t>∑</m:t>
                  </m:r>
                  <m:r>
                    <m:rPr>
                      <m:sty m:val="p"/>
                    </m:rPr>
                    <w:rPr>
                      <w:rFonts w:ascii="Cambria Math" w:hAnsi="Times New Roman" w:cs="Times New Roman"/>
                      <w:sz w:val="24"/>
                      <w:szCs w:val="24"/>
                      <w:lang w:eastAsia="id-ID"/>
                    </w:rPr>
                    <m:t>X</m:t>
                  </m:r>
                  <m:ctrlPr>
                    <w:rPr>
                      <w:rFonts w:ascii="Cambria Math" w:hAnsi="Times New Roman" w:cs="Times New Roman"/>
                      <w:bCs/>
                      <w:sz w:val="24"/>
                      <w:szCs w:val="24"/>
                      <w:lang w:eastAsia="id-ID"/>
                    </w:rPr>
                  </m:ctrlPr>
                </m:e>
              </m:d>
              <m:r>
                <m:rPr>
                  <m:sty m:val="p"/>
                </m:rPr>
                <w:rPr>
                  <w:rFonts w:ascii="Cambria Math" w:hAnsi="Times New Roman" w:cs="Times New Roman"/>
                  <w:sz w:val="24"/>
                  <w:szCs w:val="24"/>
                  <w:lang w:eastAsia="id-ID"/>
                </w:rPr>
                <m:t>.(</m:t>
              </m:r>
              <m:r>
                <m:rPr>
                  <m:sty m:val="p"/>
                </m:rPr>
                <w:rPr>
                  <w:rFonts w:ascii="Cambria Math" w:hAnsi="Times New Roman" w:cs="Times New Roman"/>
                  <w:sz w:val="24"/>
                  <w:szCs w:val="24"/>
                  <w:lang w:eastAsia="id-ID"/>
                </w:rPr>
                <m:t>∑</m:t>
              </m:r>
              <m:r>
                <m:rPr>
                  <m:sty m:val="p"/>
                </m:rPr>
                <w:rPr>
                  <w:rFonts w:ascii="Cambria Math" w:hAnsi="Times New Roman" w:cs="Times New Roman"/>
                  <w:sz w:val="24"/>
                  <w:szCs w:val="24"/>
                  <w:lang w:eastAsia="id-ID"/>
                </w:rPr>
                <m:t>Y)</m:t>
              </m:r>
            </m:num>
            <m:den>
              <m:rad>
                <m:radPr>
                  <m:degHide m:val="1"/>
                  <m:ctrlPr>
                    <w:rPr>
                      <w:rFonts w:ascii="Cambria Math" w:hAnsi="Times New Roman" w:cs="Times New Roman"/>
                      <w:bCs/>
                      <w:i/>
                      <w:sz w:val="24"/>
                      <w:szCs w:val="24"/>
                      <w:lang w:eastAsia="id-ID"/>
                    </w:rPr>
                  </m:ctrlPr>
                </m:radPr>
                <m:deg/>
                <m:e>
                  <m:r>
                    <w:rPr>
                      <w:rFonts w:ascii="Cambria Math" w:hAnsi="Times New Roman" w:cs="Times New Roman"/>
                      <w:sz w:val="24"/>
                      <w:szCs w:val="24"/>
                      <w:lang w:eastAsia="id-ID"/>
                    </w:rPr>
                    <m:t>{</m:t>
                  </m:r>
                  <m:r>
                    <m:rPr>
                      <m:sty m:val="p"/>
                    </m:rPr>
                    <w:rPr>
                      <w:rFonts w:ascii="Cambria Math" w:hAnsi="Times New Roman" w:cs="Times New Roman"/>
                      <w:sz w:val="24"/>
                      <w:szCs w:val="24"/>
                      <w:lang w:eastAsia="id-ID"/>
                    </w:rPr>
                    <m:t xml:space="preserve">n. </m:t>
                  </m:r>
                  <m:r>
                    <m:rPr>
                      <m:sty m:val="p"/>
                    </m:rPr>
                    <w:rPr>
                      <w:rFonts w:ascii="Cambria Math" w:hAnsi="Times New Roman" w:cs="Times New Roman"/>
                      <w:sz w:val="24"/>
                      <w:szCs w:val="24"/>
                      <w:lang w:eastAsia="id-ID"/>
                    </w:rPr>
                    <m:t>∑</m:t>
                  </m:r>
                  <m:sSup>
                    <m:sSupPr>
                      <m:ctrlPr>
                        <w:rPr>
                          <w:rFonts w:ascii="Cambria Math" w:hAnsi="Times New Roman" w:cs="Times New Roman"/>
                          <w:bCs/>
                          <w:sz w:val="24"/>
                          <w:szCs w:val="24"/>
                          <w:lang w:eastAsia="id-ID"/>
                        </w:rPr>
                      </m:ctrlPr>
                    </m:sSupPr>
                    <m:e>
                      <m:r>
                        <m:rPr>
                          <m:sty m:val="p"/>
                        </m:rPr>
                        <w:rPr>
                          <w:rFonts w:ascii="Cambria Math" w:hAnsi="Times New Roman" w:cs="Times New Roman"/>
                          <w:sz w:val="24"/>
                          <w:szCs w:val="24"/>
                          <w:lang w:eastAsia="id-ID"/>
                        </w:rPr>
                        <m:t>X</m:t>
                      </m:r>
                    </m:e>
                    <m:sup>
                      <m:r>
                        <w:rPr>
                          <w:rFonts w:ascii="Cambria Math" w:hAnsi="Times New Roman" w:cs="Times New Roman"/>
                          <w:sz w:val="24"/>
                          <w:szCs w:val="24"/>
                          <w:lang w:eastAsia="id-ID"/>
                        </w:rPr>
                        <m:t>2</m:t>
                      </m:r>
                    </m:sup>
                  </m:sSup>
                </m:e>
              </m:rad>
              <m:r>
                <w:rPr>
                  <w:rFonts w:ascii="Cambria Math" w:hAnsi="Times New Roman" w:cs="Times New Roman"/>
                  <w:sz w:val="24"/>
                  <w:szCs w:val="24"/>
                  <w:lang w:eastAsia="id-ID"/>
                </w:rPr>
                <m:t>}.{</m:t>
              </m:r>
              <m:r>
                <m:rPr>
                  <m:sty m:val="p"/>
                </m:rPr>
                <w:rPr>
                  <w:rFonts w:ascii="Cambria Math" w:hAnsi="Times New Roman" w:cs="Times New Roman"/>
                  <w:sz w:val="24"/>
                  <w:szCs w:val="24"/>
                  <w:lang w:eastAsia="id-ID"/>
                </w:rPr>
                <m:t>n.(</m:t>
              </m:r>
              <m:r>
                <m:rPr>
                  <m:sty m:val="p"/>
                </m:rPr>
                <w:rPr>
                  <w:rFonts w:ascii="Cambria Math" w:hAnsi="Times New Roman" w:cs="Times New Roman"/>
                  <w:sz w:val="24"/>
                  <w:szCs w:val="24"/>
                  <w:lang w:eastAsia="id-ID"/>
                </w:rPr>
                <m:t>∑</m:t>
              </m:r>
              <m:sSup>
                <m:sSupPr>
                  <m:ctrlPr>
                    <w:rPr>
                      <w:rFonts w:ascii="Cambria Math" w:hAnsi="Times New Roman" w:cs="Times New Roman"/>
                      <w:bCs/>
                      <w:sz w:val="24"/>
                      <w:szCs w:val="24"/>
                      <w:lang w:eastAsia="id-ID"/>
                    </w:rPr>
                  </m:ctrlPr>
                </m:sSupPr>
                <m:e>
                  <m:r>
                    <m:rPr>
                      <m:sty m:val="p"/>
                    </m:rPr>
                    <w:rPr>
                      <w:rFonts w:ascii="Cambria Math" w:hAnsi="Times New Roman" w:cs="Times New Roman"/>
                      <w:sz w:val="24"/>
                      <w:szCs w:val="24"/>
                      <w:lang w:eastAsia="id-ID"/>
                    </w:rPr>
                    <m:t>Y)</m:t>
                  </m:r>
                </m:e>
                <m:sup>
                  <m:r>
                    <w:rPr>
                      <w:rFonts w:ascii="Cambria Math" w:hAnsi="Times New Roman" w:cs="Times New Roman"/>
                      <w:sz w:val="24"/>
                      <w:szCs w:val="24"/>
                      <w:lang w:eastAsia="id-ID"/>
                    </w:rPr>
                    <m:t>2</m:t>
                  </m:r>
                </m:sup>
              </m:sSup>
              <m:r>
                <w:rPr>
                  <w:rFonts w:ascii="Times New Roman" w:hAnsi="Times New Roman" w:cs="Times New Roman"/>
                  <w:sz w:val="24"/>
                  <w:szCs w:val="24"/>
                  <w:lang w:eastAsia="id-ID"/>
                </w:rPr>
                <m:t>-</m:t>
              </m:r>
              <m:r>
                <w:rPr>
                  <w:rFonts w:ascii="Cambria Math" w:hAnsi="Times New Roman" w:cs="Times New Roman"/>
                  <w:sz w:val="24"/>
                  <w:szCs w:val="24"/>
                  <w:lang w:eastAsia="id-ID"/>
                </w:rPr>
                <m:t>(</m:t>
              </m:r>
              <m:r>
                <w:rPr>
                  <w:rFonts w:ascii="Cambria Math" w:hAnsi="Times New Roman" w:cs="Times New Roman"/>
                  <w:sz w:val="24"/>
                  <w:szCs w:val="24"/>
                  <w:lang w:eastAsia="id-ID"/>
                </w:rPr>
                <m:t>∑</m:t>
              </m:r>
              <m:sSup>
                <m:sSupPr>
                  <m:ctrlPr>
                    <w:rPr>
                      <w:rFonts w:ascii="Cambria Math" w:hAnsi="Times New Roman" w:cs="Times New Roman"/>
                      <w:bCs/>
                      <w:sz w:val="24"/>
                      <w:szCs w:val="24"/>
                      <w:lang w:eastAsia="id-ID"/>
                    </w:rPr>
                  </m:ctrlPr>
                </m:sSupPr>
                <m:e>
                  <m:r>
                    <m:rPr>
                      <m:sty m:val="p"/>
                    </m:rPr>
                    <w:rPr>
                      <w:rFonts w:ascii="Cambria Math" w:hAnsi="Times New Roman" w:cs="Times New Roman"/>
                      <w:sz w:val="24"/>
                      <w:szCs w:val="24"/>
                      <w:lang w:eastAsia="id-ID"/>
                    </w:rPr>
                    <m:t>Y)</m:t>
                  </m:r>
                </m:e>
                <m:sup>
                  <m:r>
                    <w:rPr>
                      <w:rFonts w:ascii="Cambria Math" w:hAnsi="Times New Roman" w:cs="Times New Roman"/>
                      <w:sz w:val="24"/>
                      <w:szCs w:val="24"/>
                      <w:lang w:eastAsia="id-ID"/>
                    </w:rPr>
                    <m:t>2</m:t>
                  </m:r>
                </m:sup>
              </m:sSup>
              <m:r>
                <w:rPr>
                  <w:rFonts w:ascii="Cambria Math" w:hAnsi="Times New Roman" w:cs="Times New Roman"/>
                  <w:sz w:val="24"/>
                  <w:szCs w:val="24"/>
                  <w:lang w:eastAsia="id-ID"/>
                </w:rPr>
                <m:t>}</m:t>
              </m:r>
            </m:den>
          </m:f>
        </m:oMath>
      </m:oMathPara>
    </w:p>
    <w:p w:rsidR="00874E7B" w:rsidRPr="00813434" w:rsidRDefault="00874E7B" w:rsidP="00813434">
      <w:pPr>
        <w:pStyle w:val="NoSpacing"/>
        <w:spacing w:line="480" w:lineRule="auto"/>
        <w:jc w:val="both"/>
        <w:rPr>
          <w:rFonts w:ascii="Times New Roman" w:eastAsiaTheme="minorEastAsia" w:hAnsi="Times New Roman" w:cs="Times New Roman"/>
          <w:bCs/>
          <w:sz w:val="24"/>
          <w:szCs w:val="24"/>
          <w:lang w:eastAsia="id-ID"/>
        </w:rPr>
      </w:pPr>
      <w:r w:rsidRPr="00813434">
        <w:rPr>
          <w:rFonts w:ascii="Times New Roman" w:eastAsiaTheme="minorEastAsia" w:hAnsi="Times New Roman" w:cs="Times New Roman"/>
          <w:bCs/>
          <w:sz w:val="24"/>
          <w:szCs w:val="24"/>
          <w:lang w:eastAsia="id-ID"/>
        </w:rPr>
        <w:t>Dimana :</w:t>
      </w:r>
    </w:p>
    <w:p w:rsidR="00011B2B" w:rsidRPr="00813434" w:rsidRDefault="00AC5814" w:rsidP="00813434">
      <w:pPr>
        <w:pStyle w:val="NoSpacing"/>
        <w:spacing w:line="480" w:lineRule="auto"/>
        <w:ind w:left="720" w:hanging="720"/>
        <w:jc w:val="both"/>
        <w:rPr>
          <w:rFonts w:ascii="Times New Roman" w:eastAsiaTheme="minorEastAsia" w:hAnsi="Times New Roman" w:cs="Times New Roman"/>
          <w:bCs/>
          <w:sz w:val="24"/>
          <w:szCs w:val="24"/>
          <w:lang w:eastAsia="id-ID"/>
        </w:rPr>
      </w:pPr>
      <w:r w:rsidRPr="00813434">
        <w:rPr>
          <w:rFonts w:ascii="Times New Roman" w:eastAsiaTheme="minorEastAsia" w:hAnsi="Times New Roman" w:cs="Times New Roman"/>
          <w:bCs/>
          <w:sz w:val="24"/>
          <w:szCs w:val="24"/>
          <w:lang w:eastAsia="id-ID"/>
        </w:rPr>
        <w:t>r</w:t>
      </w:r>
      <w:r w:rsidR="00554729" w:rsidRPr="00813434">
        <w:rPr>
          <w:rFonts w:ascii="Times New Roman" w:eastAsiaTheme="minorEastAsia" w:hAnsi="Times New Roman" w:cs="Times New Roman"/>
          <w:bCs/>
          <w:sz w:val="24"/>
          <w:szCs w:val="24"/>
          <w:lang w:eastAsia="id-ID"/>
        </w:rPr>
        <w:tab/>
      </w:r>
      <w:r w:rsidR="00011B2B" w:rsidRPr="00813434">
        <w:rPr>
          <w:rFonts w:ascii="Times New Roman" w:eastAsiaTheme="minorEastAsia" w:hAnsi="Times New Roman" w:cs="Times New Roman"/>
          <w:bCs/>
          <w:sz w:val="24"/>
          <w:szCs w:val="24"/>
          <w:lang w:eastAsia="id-ID"/>
        </w:rPr>
        <w:t xml:space="preserve">= </w:t>
      </w:r>
      <w:r w:rsidR="00554729" w:rsidRPr="00813434">
        <w:rPr>
          <w:rFonts w:ascii="Times New Roman" w:eastAsiaTheme="minorEastAsia" w:hAnsi="Times New Roman" w:cs="Times New Roman"/>
          <w:bCs/>
          <w:sz w:val="24"/>
          <w:szCs w:val="24"/>
          <w:lang w:eastAsia="id-ID"/>
        </w:rPr>
        <w:t xml:space="preserve">Koefisien </w:t>
      </w:r>
      <w:r w:rsidRPr="00813434">
        <w:rPr>
          <w:rFonts w:ascii="Times New Roman" w:eastAsiaTheme="minorEastAsia" w:hAnsi="Times New Roman" w:cs="Times New Roman"/>
          <w:bCs/>
          <w:sz w:val="24"/>
          <w:szCs w:val="24"/>
          <w:lang w:eastAsia="id-ID"/>
        </w:rPr>
        <w:t>korelasi</w:t>
      </w:r>
    </w:p>
    <w:p w:rsidR="00011B2B" w:rsidRPr="00813434" w:rsidRDefault="00011B2B" w:rsidP="00813434">
      <w:pPr>
        <w:pStyle w:val="NoSpacing"/>
        <w:spacing w:line="480" w:lineRule="auto"/>
        <w:ind w:left="720" w:hanging="720"/>
        <w:jc w:val="both"/>
        <w:rPr>
          <w:rFonts w:ascii="Times New Roman" w:eastAsiaTheme="minorEastAsia" w:hAnsi="Times New Roman" w:cs="Times New Roman"/>
          <w:bCs/>
          <w:sz w:val="24"/>
          <w:szCs w:val="24"/>
          <w:lang w:eastAsia="id-ID"/>
        </w:rPr>
      </w:pPr>
      <w:r w:rsidRPr="00813434">
        <w:rPr>
          <w:rFonts w:ascii="Times New Roman" w:eastAsiaTheme="minorEastAsia" w:hAnsi="Times New Roman" w:cs="Times New Roman"/>
          <w:bCs/>
          <w:sz w:val="24"/>
          <w:szCs w:val="24"/>
          <w:lang w:eastAsia="id-ID"/>
        </w:rPr>
        <w:t>X</w:t>
      </w:r>
      <w:r w:rsidR="00554729" w:rsidRPr="00813434">
        <w:rPr>
          <w:rFonts w:ascii="Times New Roman" w:eastAsiaTheme="minorEastAsia" w:hAnsi="Times New Roman" w:cs="Times New Roman"/>
          <w:bCs/>
          <w:sz w:val="24"/>
          <w:szCs w:val="24"/>
          <w:lang w:eastAsia="id-ID"/>
        </w:rPr>
        <w:tab/>
        <w:t>= Nilai masing-masing item</w:t>
      </w:r>
    </w:p>
    <w:p w:rsidR="00011B2B" w:rsidRPr="00813434" w:rsidRDefault="00554729" w:rsidP="00813434">
      <w:pPr>
        <w:pStyle w:val="NoSpacing"/>
        <w:spacing w:line="480" w:lineRule="auto"/>
        <w:ind w:left="720" w:hanging="720"/>
        <w:jc w:val="both"/>
        <w:rPr>
          <w:rFonts w:ascii="Times New Roman" w:eastAsiaTheme="minorEastAsia" w:hAnsi="Times New Roman" w:cs="Times New Roman"/>
          <w:bCs/>
          <w:sz w:val="24"/>
          <w:szCs w:val="24"/>
          <w:lang w:eastAsia="id-ID"/>
        </w:rPr>
      </w:pPr>
      <w:r w:rsidRPr="00813434">
        <w:rPr>
          <w:rFonts w:ascii="Times New Roman" w:eastAsiaTheme="minorEastAsia" w:hAnsi="Times New Roman" w:cs="Times New Roman"/>
          <w:bCs/>
          <w:sz w:val="24"/>
          <w:szCs w:val="24"/>
          <w:lang w:eastAsia="id-ID"/>
        </w:rPr>
        <w:t>Y</w:t>
      </w:r>
      <w:r w:rsidRPr="00813434">
        <w:rPr>
          <w:rFonts w:ascii="Times New Roman" w:eastAsiaTheme="minorEastAsia" w:hAnsi="Times New Roman" w:cs="Times New Roman"/>
          <w:bCs/>
          <w:sz w:val="24"/>
          <w:szCs w:val="24"/>
          <w:lang w:eastAsia="id-ID"/>
        </w:rPr>
        <w:tab/>
        <w:t>= Nilai total</w:t>
      </w:r>
    </w:p>
    <w:p w:rsidR="00011B2B" w:rsidRPr="00813434" w:rsidRDefault="00011B2B" w:rsidP="00813434">
      <w:pPr>
        <w:pStyle w:val="NoSpacing"/>
        <w:spacing w:line="480" w:lineRule="auto"/>
        <w:ind w:left="720" w:hanging="720"/>
        <w:jc w:val="both"/>
        <w:rPr>
          <w:rFonts w:ascii="Times New Roman" w:eastAsiaTheme="minorEastAsia" w:hAnsi="Times New Roman" w:cs="Times New Roman"/>
          <w:bCs/>
          <w:sz w:val="24"/>
          <w:szCs w:val="24"/>
          <w:lang w:eastAsia="id-ID"/>
        </w:rPr>
      </w:pPr>
      <w:r w:rsidRPr="00813434">
        <w:rPr>
          <w:rFonts w:ascii="Times New Roman" w:eastAsiaTheme="minorEastAsia" w:hAnsi="Times New Roman" w:cs="Times New Roman"/>
          <w:bCs/>
          <w:sz w:val="24"/>
          <w:szCs w:val="24"/>
          <w:lang w:eastAsia="id-ID"/>
        </w:rPr>
        <w:t>n</w:t>
      </w:r>
      <w:r w:rsidR="00554729" w:rsidRPr="00813434">
        <w:rPr>
          <w:rFonts w:ascii="Times New Roman" w:eastAsiaTheme="minorEastAsia" w:hAnsi="Times New Roman" w:cs="Times New Roman"/>
          <w:bCs/>
          <w:sz w:val="24"/>
          <w:szCs w:val="24"/>
          <w:lang w:eastAsia="id-ID"/>
        </w:rPr>
        <w:tab/>
      </w:r>
      <w:r w:rsidRPr="00813434">
        <w:rPr>
          <w:rFonts w:ascii="Times New Roman" w:eastAsiaTheme="minorEastAsia" w:hAnsi="Times New Roman" w:cs="Times New Roman"/>
          <w:bCs/>
          <w:sz w:val="24"/>
          <w:szCs w:val="24"/>
          <w:lang w:eastAsia="id-ID"/>
        </w:rPr>
        <w:t>= Jumlah responden</w:t>
      </w:r>
    </w:p>
    <w:p w:rsidR="001373CF" w:rsidRPr="00813434" w:rsidRDefault="001373CF" w:rsidP="00813434">
      <w:pPr>
        <w:pStyle w:val="NoSpacing"/>
        <w:spacing w:line="480" w:lineRule="auto"/>
        <w:ind w:left="720" w:hanging="720"/>
        <w:jc w:val="both"/>
        <w:rPr>
          <w:rFonts w:ascii="Times New Roman" w:eastAsiaTheme="minorEastAsia" w:hAnsi="Times New Roman" w:cs="Times New Roman"/>
          <w:bCs/>
          <w:sz w:val="24"/>
          <w:szCs w:val="24"/>
          <w:lang w:eastAsia="id-ID"/>
        </w:rPr>
      </w:pPr>
      <w:r w:rsidRPr="00813434">
        <w:rPr>
          <w:rFonts w:ascii="Times New Roman" w:eastAsiaTheme="minorEastAsia" w:hAnsi="Times New Roman" w:cs="Times New Roman"/>
          <w:bCs/>
          <w:sz w:val="24"/>
          <w:szCs w:val="24"/>
          <w:lang w:eastAsia="id-ID"/>
        </w:rPr>
        <w:t>XY</w:t>
      </w:r>
      <w:r w:rsidRPr="00813434">
        <w:rPr>
          <w:rFonts w:ascii="Times New Roman" w:eastAsiaTheme="minorEastAsia" w:hAnsi="Times New Roman" w:cs="Times New Roman"/>
          <w:bCs/>
          <w:sz w:val="24"/>
          <w:szCs w:val="24"/>
          <w:lang w:eastAsia="id-ID"/>
        </w:rPr>
        <w:tab/>
        <w:t>= Jumlah perkalian antara variabel X dan Y</w:t>
      </w:r>
    </w:p>
    <w:p w:rsidR="007E0254" w:rsidRPr="00813434" w:rsidRDefault="00DA488E" w:rsidP="00813434">
      <w:pPr>
        <w:pStyle w:val="NoSpacing"/>
        <w:spacing w:line="480" w:lineRule="auto"/>
        <w:jc w:val="both"/>
        <w:rPr>
          <w:rFonts w:ascii="Times New Roman" w:eastAsiaTheme="minorEastAsia" w:hAnsi="Times New Roman" w:cs="Times New Roman"/>
          <w:bCs/>
          <w:sz w:val="24"/>
          <w:szCs w:val="24"/>
          <w:lang w:eastAsia="id-ID"/>
        </w:rPr>
      </w:pPr>
      <w:r w:rsidRPr="00813434">
        <w:rPr>
          <w:rFonts w:ascii="Times New Roman" w:eastAsiaTheme="minorEastAsia" w:hAnsi="Times New Roman" w:cs="Times New Roman"/>
          <w:bCs/>
          <w:sz w:val="24"/>
          <w:szCs w:val="24"/>
          <w:lang w:eastAsia="id-ID"/>
        </w:rPr>
        <w:tab/>
        <w:t>Dalam hasil analisis item teknik korelasi untuk menentukan validitas item ini sampai sekarang merupakan teknik yang paling banyak digunakan.</w:t>
      </w:r>
      <w:r w:rsidR="00C172B1" w:rsidRPr="00813434">
        <w:rPr>
          <w:rFonts w:ascii="Times New Roman" w:eastAsiaTheme="minorEastAsia" w:hAnsi="Times New Roman" w:cs="Times New Roman"/>
          <w:bCs/>
          <w:sz w:val="24"/>
          <w:szCs w:val="24"/>
          <w:lang w:eastAsia="id-ID"/>
        </w:rPr>
        <w:t>Menurut Sugi</w:t>
      </w:r>
      <w:r w:rsidR="00DC6F1A" w:rsidRPr="00813434">
        <w:rPr>
          <w:rFonts w:ascii="Times New Roman" w:eastAsiaTheme="minorEastAsia" w:hAnsi="Times New Roman" w:cs="Times New Roman"/>
          <w:bCs/>
          <w:sz w:val="24"/>
          <w:szCs w:val="24"/>
          <w:lang w:eastAsia="id-ID"/>
        </w:rPr>
        <w:t>y</w:t>
      </w:r>
      <w:r w:rsidR="00C172B1" w:rsidRPr="00813434">
        <w:rPr>
          <w:rFonts w:ascii="Times New Roman" w:eastAsiaTheme="minorEastAsia" w:hAnsi="Times New Roman" w:cs="Times New Roman"/>
          <w:bCs/>
          <w:sz w:val="24"/>
          <w:szCs w:val="24"/>
          <w:lang w:eastAsia="id-ID"/>
        </w:rPr>
        <w:t>ono (2</w:t>
      </w:r>
      <w:r w:rsidR="007E0254" w:rsidRPr="00813434">
        <w:rPr>
          <w:rFonts w:ascii="Times New Roman" w:eastAsiaTheme="minorEastAsia" w:hAnsi="Times New Roman" w:cs="Times New Roman"/>
          <w:bCs/>
          <w:sz w:val="24"/>
          <w:szCs w:val="24"/>
          <w:lang w:eastAsia="id-ID"/>
        </w:rPr>
        <w:t xml:space="preserve">012: 43), jika korelasi antara butir dengan skor total &lt; 0,3 maka butir dalam instrument tersebut dinyatakan tidak valid, sebaliknya jika korelasi antara butir dengan skor total &gt; 0.3 maka butir dalam instrument tersebut dinyatakan valid. Kriteria korelasi </w:t>
      </w:r>
      <w:r w:rsidR="007E0254" w:rsidRPr="00813434">
        <w:rPr>
          <w:rFonts w:ascii="Times New Roman" w:eastAsiaTheme="minorEastAsia" w:hAnsi="Times New Roman" w:cs="Times New Roman"/>
          <w:bCs/>
          <w:i/>
          <w:sz w:val="24"/>
          <w:szCs w:val="24"/>
          <w:lang w:eastAsia="id-ID"/>
        </w:rPr>
        <w:t xml:space="preserve">Pearson Product Moment </w:t>
      </w:r>
      <w:r w:rsidR="007E0254" w:rsidRPr="00813434">
        <w:rPr>
          <w:rFonts w:ascii="Times New Roman" w:eastAsiaTheme="minorEastAsia" w:hAnsi="Times New Roman" w:cs="Times New Roman"/>
          <w:bCs/>
          <w:sz w:val="24"/>
          <w:szCs w:val="24"/>
          <w:lang w:eastAsia="id-ID"/>
        </w:rPr>
        <w:t>dapat dilihat pada tabel berikut :</w:t>
      </w:r>
    </w:p>
    <w:p w:rsidR="007E0254" w:rsidRPr="00813434" w:rsidRDefault="00263B0F" w:rsidP="00813434">
      <w:pPr>
        <w:pStyle w:val="NoSpacing"/>
        <w:spacing w:line="480" w:lineRule="auto"/>
        <w:jc w:val="center"/>
        <w:rPr>
          <w:rFonts w:ascii="Times New Roman" w:eastAsiaTheme="minorEastAsia" w:hAnsi="Times New Roman" w:cs="Times New Roman"/>
          <w:b/>
          <w:bCs/>
          <w:sz w:val="24"/>
          <w:szCs w:val="24"/>
          <w:lang w:eastAsia="id-ID"/>
        </w:rPr>
      </w:pPr>
      <w:r>
        <w:rPr>
          <w:rFonts w:ascii="Times New Roman" w:eastAsiaTheme="minorEastAsia" w:hAnsi="Times New Roman" w:cs="Times New Roman"/>
          <w:b/>
          <w:bCs/>
          <w:sz w:val="24"/>
          <w:szCs w:val="24"/>
          <w:lang w:eastAsia="id-ID"/>
        </w:rPr>
        <w:t>Tabel 3.5</w:t>
      </w:r>
      <w:r w:rsidR="007E0254" w:rsidRPr="00813434">
        <w:rPr>
          <w:rFonts w:ascii="Times New Roman" w:eastAsiaTheme="minorEastAsia" w:hAnsi="Times New Roman" w:cs="Times New Roman"/>
          <w:b/>
          <w:bCs/>
          <w:sz w:val="24"/>
          <w:szCs w:val="24"/>
          <w:lang w:eastAsia="id-ID"/>
        </w:rPr>
        <w:t xml:space="preserve"> Indeks Koefisien Korelasi</w:t>
      </w:r>
    </w:p>
    <w:tbl>
      <w:tblPr>
        <w:tblStyle w:val="TableGrid"/>
        <w:tblW w:w="0" w:type="auto"/>
        <w:tblInd w:w="468" w:type="dxa"/>
        <w:tblLook w:val="04A0" w:firstRow="1" w:lastRow="0" w:firstColumn="1" w:lastColumn="0" w:noHBand="0" w:noVBand="1"/>
      </w:tblPr>
      <w:tblGrid>
        <w:gridCol w:w="2970"/>
        <w:gridCol w:w="4230"/>
      </w:tblGrid>
      <w:tr w:rsidR="007E0254" w:rsidRPr="00813434" w:rsidTr="00ED6EEC">
        <w:tc>
          <w:tcPr>
            <w:tcW w:w="2970" w:type="dxa"/>
            <w:vAlign w:val="center"/>
          </w:tcPr>
          <w:p w:rsidR="007E0254" w:rsidRPr="00813434" w:rsidRDefault="007E0254" w:rsidP="00813434">
            <w:pPr>
              <w:spacing w:line="480" w:lineRule="auto"/>
              <w:jc w:val="center"/>
              <w:rPr>
                <w:rFonts w:eastAsiaTheme="minorEastAsia"/>
                <w:b/>
                <w:sz w:val="24"/>
                <w:szCs w:val="24"/>
                <w:lang w:eastAsia="id-ID"/>
              </w:rPr>
            </w:pPr>
            <w:r w:rsidRPr="00813434">
              <w:rPr>
                <w:rFonts w:eastAsiaTheme="minorEastAsia"/>
                <w:b/>
                <w:sz w:val="24"/>
                <w:szCs w:val="24"/>
                <w:lang w:eastAsia="id-ID"/>
              </w:rPr>
              <w:t>Nilai r</w:t>
            </w:r>
          </w:p>
        </w:tc>
        <w:tc>
          <w:tcPr>
            <w:tcW w:w="4230" w:type="dxa"/>
            <w:vAlign w:val="center"/>
          </w:tcPr>
          <w:p w:rsidR="007E0254" w:rsidRPr="00813434" w:rsidRDefault="007E0254" w:rsidP="00813434">
            <w:pPr>
              <w:spacing w:line="480" w:lineRule="auto"/>
              <w:jc w:val="center"/>
              <w:rPr>
                <w:rFonts w:eastAsiaTheme="minorEastAsia"/>
                <w:b/>
                <w:sz w:val="24"/>
                <w:szCs w:val="24"/>
                <w:lang w:eastAsia="id-ID"/>
              </w:rPr>
            </w:pPr>
            <w:r w:rsidRPr="00813434">
              <w:rPr>
                <w:rFonts w:eastAsiaTheme="minorEastAsia"/>
                <w:b/>
                <w:sz w:val="24"/>
                <w:szCs w:val="24"/>
                <w:lang w:eastAsia="id-ID"/>
              </w:rPr>
              <w:t>Tingkat Korelasi</w:t>
            </w:r>
          </w:p>
        </w:tc>
      </w:tr>
      <w:tr w:rsidR="007E0254" w:rsidRPr="00813434" w:rsidTr="00ED6EEC">
        <w:tc>
          <w:tcPr>
            <w:tcW w:w="2970" w:type="dxa"/>
            <w:vAlign w:val="center"/>
          </w:tcPr>
          <w:p w:rsidR="007E0254" w:rsidRPr="00813434" w:rsidRDefault="007E0254" w:rsidP="00813434">
            <w:pPr>
              <w:jc w:val="center"/>
              <w:rPr>
                <w:rFonts w:eastAsiaTheme="minorEastAsia"/>
                <w:sz w:val="24"/>
                <w:szCs w:val="24"/>
                <w:lang w:eastAsia="id-ID"/>
              </w:rPr>
            </w:pPr>
            <w:r w:rsidRPr="00813434">
              <w:rPr>
                <w:rFonts w:eastAsiaTheme="minorEastAsia"/>
                <w:sz w:val="24"/>
                <w:szCs w:val="24"/>
                <w:lang w:eastAsia="id-ID"/>
              </w:rPr>
              <w:t>0,000 – 0,199</w:t>
            </w:r>
          </w:p>
        </w:tc>
        <w:tc>
          <w:tcPr>
            <w:tcW w:w="4230" w:type="dxa"/>
            <w:vAlign w:val="center"/>
          </w:tcPr>
          <w:p w:rsidR="007E0254" w:rsidRPr="00813434" w:rsidRDefault="00BB0C1A" w:rsidP="00813434">
            <w:pPr>
              <w:jc w:val="center"/>
              <w:rPr>
                <w:rFonts w:eastAsiaTheme="minorEastAsia"/>
                <w:sz w:val="24"/>
                <w:szCs w:val="24"/>
                <w:lang w:eastAsia="id-ID"/>
              </w:rPr>
            </w:pPr>
            <w:r w:rsidRPr="00813434">
              <w:rPr>
                <w:rFonts w:eastAsiaTheme="minorEastAsia"/>
                <w:sz w:val="24"/>
                <w:szCs w:val="24"/>
                <w:lang w:eastAsia="id-ID"/>
              </w:rPr>
              <w:t>S</w:t>
            </w:r>
            <w:r w:rsidR="00ED6EEC" w:rsidRPr="00813434">
              <w:rPr>
                <w:rFonts w:eastAsiaTheme="minorEastAsia"/>
                <w:sz w:val="24"/>
                <w:szCs w:val="24"/>
                <w:lang w:eastAsia="id-ID"/>
              </w:rPr>
              <w:t>angat rendah</w:t>
            </w:r>
          </w:p>
        </w:tc>
      </w:tr>
      <w:tr w:rsidR="007E0254" w:rsidRPr="00813434" w:rsidTr="00ED6EEC">
        <w:tc>
          <w:tcPr>
            <w:tcW w:w="2970" w:type="dxa"/>
            <w:vAlign w:val="center"/>
          </w:tcPr>
          <w:p w:rsidR="007E0254" w:rsidRPr="00813434" w:rsidRDefault="007E0254" w:rsidP="00813434">
            <w:pPr>
              <w:jc w:val="center"/>
              <w:rPr>
                <w:rFonts w:eastAsiaTheme="minorEastAsia"/>
                <w:sz w:val="24"/>
                <w:szCs w:val="24"/>
                <w:lang w:eastAsia="id-ID"/>
              </w:rPr>
            </w:pPr>
            <w:r w:rsidRPr="00813434">
              <w:rPr>
                <w:rFonts w:eastAsiaTheme="minorEastAsia"/>
                <w:sz w:val="24"/>
                <w:szCs w:val="24"/>
                <w:lang w:eastAsia="id-ID"/>
              </w:rPr>
              <w:t>0,200 – 0,399</w:t>
            </w:r>
          </w:p>
        </w:tc>
        <w:tc>
          <w:tcPr>
            <w:tcW w:w="4230" w:type="dxa"/>
            <w:vAlign w:val="center"/>
          </w:tcPr>
          <w:p w:rsidR="007E0254" w:rsidRPr="00813434" w:rsidRDefault="00BB0C1A" w:rsidP="00813434">
            <w:pPr>
              <w:jc w:val="center"/>
              <w:rPr>
                <w:rFonts w:eastAsiaTheme="minorEastAsia"/>
                <w:sz w:val="24"/>
                <w:szCs w:val="24"/>
                <w:lang w:eastAsia="id-ID"/>
              </w:rPr>
            </w:pPr>
            <w:r w:rsidRPr="00813434">
              <w:rPr>
                <w:rFonts w:eastAsiaTheme="minorEastAsia"/>
                <w:sz w:val="24"/>
                <w:szCs w:val="24"/>
                <w:lang w:eastAsia="id-ID"/>
              </w:rPr>
              <w:t>R</w:t>
            </w:r>
            <w:r w:rsidR="00ED6EEC" w:rsidRPr="00813434">
              <w:rPr>
                <w:rFonts w:eastAsiaTheme="minorEastAsia"/>
                <w:sz w:val="24"/>
                <w:szCs w:val="24"/>
                <w:lang w:eastAsia="id-ID"/>
              </w:rPr>
              <w:t>endah</w:t>
            </w:r>
          </w:p>
        </w:tc>
      </w:tr>
      <w:tr w:rsidR="007E0254" w:rsidRPr="00813434" w:rsidTr="00ED6EEC">
        <w:tc>
          <w:tcPr>
            <w:tcW w:w="2970" w:type="dxa"/>
            <w:vAlign w:val="center"/>
          </w:tcPr>
          <w:p w:rsidR="007E0254" w:rsidRPr="00813434" w:rsidRDefault="007E0254" w:rsidP="00813434">
            <w:pPr>
              <w:jc w:val="center"/>
              <w:rPr>
                <w:rFonts w:eastAsiaTheme="minorEastAsia"/>
                <w:sz w:val="24"/>
                <w:szCs w:val="24"/>
                <w:lang w:eastAsia="id-ID"/>
              </w:rPr>
            </w:pPr>
            <w:r w:rsidRPr="00813434">
              <w:rPr>
                <w:rFonts w:eastAsiaTheme="minorEastAsia"/>
                <w:sz w:val="24"/>
                <w:szCs w:val="24"/>
                <w:lang w:eastAsia="id-ID"/>
              </w:rPr>
              <w:t>0,400 – 0,599</w:t>
            </w:r>
          </w:p>
        </w:tc>
        <w:tc>
          <w:tcPr>
            <w:tcW w:w="4230" w:type="dxa"/>
            <w:vAlign w:val="center"/>
          </w:tcPr>
          <w:p w:rsidR="007E0254" w:rsidRPr="00813434" w:rsidRDefault="00BB0C1A" w:rsidP="00813434">
            <w:pPr>
              <w:jc w:val="center"/>
              <w:rPr>
                <w:rFonts w:eastAsiaTheme="minorEastAsia"/>
                <w:sz w:val="24"/>
                <w:szCs w:val="24"/>
                <w:lang w:eastAsia="id-ID"/>
              </w:rPr>
            </w:pPr>
            <w:r w:rsidRPr="00813434">
              <w:rPr>
                <w:rFonts w:eastAsiaTheme="minorEastAsia"/>
                <w:sz w:val="24"/>
                <w:szCs w:val="24"/>
                <w:lang w:eastAsia="id-ID"/>
              </w:rPr>
              <w:t>S</w:t>
            </w:r>
            <w:r w:rsidR="00ED6EEC" w:rsidRPr="00813434">
              <w:rPr>
                <w:rFonts w:eastAsiaTheme="minorEastAsia"/>
                <w:sz w:val="24"/>
                <w:szCs w:val="24"/>
                <w:lang w:eastAsia="id-ID"/>
              </w:rPr>
              <w:t>edang</w:t>
            </w:r>
          </w:p>
        </w:tc>
      </w:tr>
      <w:tr w:rsidR="007E0254" w:rsidRPr="00813434" w:rsidTr="00ED6EEC">
        <w:tc>
          <w:tcPr>
            <w:tcW w:w="2970" w:type="dxa"/>
            <w:vAlign w:val="center"/>
          </w:tcPr>
          <w:p w:rsidR="007E0254" w:rsidRPr="00813434" w:rsidRDefault="007E0254" w:rsidP="00813434">
            <w:pPr>
              <w:jc w:val="center"/>
              <w:rPr>
                <w:rFonts w:eastAsiaTheme="minorEastAsia"/>
                <w:sz w:val="24"/>
                <w:szCs w:val="24"/>
                <w:lang w:eastAsia="id-ID"/>
              </w:rPr>
            </w:pPr>
            <w:r w:rsidRPr="00813434">
              <w:rPr>
                <w:rFonts w:eastAsiaTheme="minorEastAsia"/>
                <w:sz w:val="24"/>
                <w:szCs w:val="24"/>
                <w:lang w:eastAsia="id-ID"/>
              </w:rPr>
              <w:t>0,600 – 0,799</w:t>
            </w:r>
          </w:p>
        </w:tc>
        <w:tc>
          <w:tcPr>
            <w:tcW w:w="4230" w:type="dxa"/>
            <w:vAlign w:val="center"/>
          </w:tcPr>
          <w:p w:rsidR="007E0254" w:rsidRPr="00813434" w:rsidRDefault="00BB0C1A" w:rsidP="00813434">
            <w:pPr>
              <w:jc w:val="center"/>
              <w:rPr>
                <w:rFonts w:eastAsiaTheme="minorEastAsia"/>
                <w:sz w:val="24"/>
                <w:szCs w:val="24"/>
                <w:lang w:eastAsia="id-ID"/>
              </w:rPr>
            </w:pPr>
            <w:r w:rsidRPr="00813434">
              <w:rPr>
                <w:rFonts w:eastAsiaTheme="minorEastAsia"/>
                <w:sz w:val="24"/>
                <w:szCs w:val="24"/>
                <w:lang w:eastAsia="id-ID"/>
              </w:rPr>
              <w:t>K</w:t>
            </w:r>
            <w:r w:rsidR="00ED6EEC" w:rsidRPr="00813434">
              <w:rPr>
                <w:rFonts w:eastAsiaTheme="minorEastAsia"/>
                <w:sz w:val="24"/>
                <w:szCs w:val="24"/>
                <w:lang w:eastAsia="id-ID"/>
              </w:rPr>
              <w:t>uat/tinggi</w:t>
            </w:r>
          </w:p>
        </w:tc>
      </w:tr>
      <w:tr w:rsidR="007E0254" w:rsidRPr="00813434" w:rsidTr="00ED6EEC">
        <w:tc>
          <w:tcPr>
            <w:tcW w:w="2970" w:type="dxa"/>
            <w:vAlign w:val="center"/>
          </w:tcPr>
          <w:p w:rsidR="007E0254" w:rsidRPr="00813434" w:rsidRDefault="007E0254" w:rsidP="00813434">
            <w:pPr>
              <w:jc w:val="center"/>
              <w:rPr>
                <w:rFonts w:eastAsiaTheme="minorEastAsia"/>
                <w:sz w:val="24"/>
                <w:szCs w:val="24"/>
                <w:lang w:eastAsia="id-ID"/>
              </w:rPr>
            </w:pPr>
            <w:r w:rsidRPr="00813434">
              <w:rPr>
                <w:rFonts w:eastAsiaTheme="minorEastAsia"/>
                <w:sz w:val="24"/>
                <w:szCs w:val="24"/>
                <w:lang w:eastAsia="id-ID"/>
              </w:rPr>
              <w:t>0,800 –</w:t>
            </w:r>
            <w:r w:rsidR="00ED6EEC" w:rsidRPr="00813434">
              <w:rPr>
                <w:rFonts w:eastAsiaTheme="minorEastAsia"/>
                <w:sz w:val="24"/>
                <w:szCs w:val="24"/>
                <w:lang w:eastAsia="id-ID"/>
              </w:rPr>
              <w:t xml:space="preserve"> 1,000</w:t>
            </w:r>
          </w:p>
        </w:tc>
        <w:tc>
          <w:tcPr>
            <w:tcW w:w="4230" w:type="dxa"/>
            <w:vAlign w:val="center"/>
          </w:tcPr>
          <w:p w:rsidR="007E0254" w:rsidRPr="00813434" w:rsidRDefault="00BB0C1A" w:rsidP="00813434">
            <w:pPr>
              <w:jc w:val="center"/>
              <w:rPr>
                <w:rFonts w:eastAsiaTheme="minorEastAsia"/>
                <w:sz w:val="24"/>
                <w:szCs w:val="24"/>
                <w:lang w:eastAsia="id-ID"/>
              </w:rPr>
            </w:pPr>
            <w:r w:rsidRPr="00813434">
              <w:rPr>
                <w:rFonts w:eastAsiaTheme="minorEastAsia"/>
                <w:sz w:val="24"/>
                <w:szCs w:val="24"/>
                <w:lang w:eastAsia="id-ID"/>
              </w:rPr>
              <w:t>Sangat kuat/S</w:t>
            </w:r>
            <w:r w:rsidR="00ED6EEC" w:rsidRPr="00813434">
              <w:rPr>
                <w:rFonts w:eastAsiaTheme="minorEastAsia"/>
                <w:sz w:val="24"/>
                <w:szCs w:val="24"/>
                <w:lang w:eastAsia="id-ID"/>
              </w:rPr>
              <w:t>angat tinggi</w:t>
            </w:r>
          </w:p>
        </w:tc>
      </w:tr>
    </w:tbl>
    <w:p w:rsidR="00ED6EEC" w:rsidRPr="00813434" w:rsidRDefault="00514D5F" w:rsidP="00813434">
      <w:pPr>
        <w:pStyle w:val="NoSpacing"/>
        <w:tabs>
          <w:tab w:val="left" w:pos="284"/>
        </w:tabs>
        <w:spacing w:line="480" w:lineRule="auto"/>
        <w:rPr>
          <w:rFonts w:ascii="Times New Roman" w:eastAsiaTheme="minorEastAsia" w:hAnsi="Times New Roman" w:cs="Times New Roman"/>
          <w:bCs/>
          <w:sz w:val="24"/>
          <w:szCs w:val="24"/>
          <w:lang w:eastAsia="id-ID"/>
        </w:rPr>
      </w:pPr>
      <w:r w:rsidRPr="00813434">
        <w:rPr>
          <w:rFonts w:ascii="Times New Roman" w:eastAsiaTheme="minorEastAsia" w:hAnsi="Times New Roman" w:cs="Times New Roman"/>
          <w:b/>
          <w:bCs/>
          <w:sz w:val="24"/>
          <w:szCs w:val="24"/>
          <w:lang w:eastAsia="id-ID"/>
        </w:rPr>
        <w:tab/>
      </w:r>
      <w:r w:rsidR="005E39EB" w:rsidRPr="00813434">
        <w:rPr>
          <w:rFonts w:ascii="Times New Roman" w:eastAsiaTheme="minorEastAsia" w:hAnsi="Times New Roman" w:cs="Times New Roman"/>
          <w:bCs/>
          <w:sz w:val="24"/>
          <w:szCs w:val="24"/>
          <w:lang w:eastAsia="id-ID"/>
        </w:rPr>
        <w:t>Sumber : Riduwan (2007</w:t>
      </w:r>
      <w:r w:rsidRPr="00813434">
        <w:rPr>
          <w:rFonts w:ascii="Times New Roman" w:eastAsiaTheme="minorEastAsia" w:hAnsi="Times New Roman" w:cs="Times New Roman"/>
          <w:bCs/>
          <w:sz w:val="24"/>
          <w:szCs w:val="24"/>
          <w:lang w:eastAsia="id-ID"/>
        </w:rPr>
        <w:t>:280)</w:t>
      </w:r>
    </w:p>
    <w:p w:rsidR="0082419C" w:rsidRPr="00813434" w:rsidRDefault="0082419C" w:rsidP="00813434">
      <w:pPr>
        <w:pStyle w:val="NoSpacing"/>
        <w:spacing w:line="480" w:lineRule="auto"/>
        <w:rPr>
          <w:rFonts w:ascii="Times New Roman" w:eastAsiaTheme="minorEastAsia" w:hAnsi="Times New Roman" w:cs="Times New Roman"/>
          <w:bCs/>
          <w:sz w:val="24"/>
          <w:szCs w:val="24"/>
          <w:lang w:eastAsia="id-ID"/>
        </w:rPr>
      </w:pPr>
    </w:p>
    <w:p w:rsidR="002C3AF1" w:rsidRPr="00813434" w:rsidRDefault="002C3AF1" w:rsidP="00813434">
      <w:pPr>
        <w:spacing w:after="200" w:line="276" w:lineRule="auto"/>
        <w:rPr>
          <w:rFonts w:eastAsiaTheme="minorEastAsia"/>
          <w:b/>
          <w:bCs/>
          <w:lang w:eastAsia="id-ID"/>
        </w:rPr>
      </w:pPr>
      <w:r w:rsidRPr="00813434">
        <w:rPr>
          <w:rFonts w:eastAsiaTheme="minorEastAsia"/>
          <w:b/>
          <w:bCs/>
          <w:lang w:eastAsia="id-ID"/>
        </w:rPr>
        <w:br w:type="page"/>
      </w:r>
    </w:p>
    <w:p w:rsidR="00ED6EEC" w:rsidRPr="00813434" w:rsidRDefault="0082419C" w:rsidP="00813434">
      <w:pPr>
        <w:pStyle w:val="NoSpacing"/>
        <w:tabs>
          <w:tab w:val="left" w:pos="709"/>
          <w:tab w:val="decimal" w:pos="1980"/>
        </w:tabs>
        <w:spacing w:line="480" w:lineRule="auto"/>
        <w:rPr>
          <w:rFonts w:ascii="Times New Roman" w:eastAsiaTheme="minorEastAsia" w:hAnsi="Times New Roman" w:cs="Times New Roman"/>
          <w:b/>
          <w:bCs/>
          <w:sz w:val="24"/>
          <w:szCs w:val="24"/>
          <w:lang w:eastAsia="id-ID"/>
        </w:rPr>
      </w:pPr>
      <w:r w:rsidRPr="00813434">
        <w:rPr>
          <w:rFonts w:ascii="Times New Roman" w:eastAsiaTheme="minorEastAsia" w:hAnsi="Times New Roman" w:cs="Times New Roman"/>
          <w:b/>
          <w:bCs/>
          <w:sz w:val="24"/>
          <w:szCs w:val="24"/>
          <w:lang w:eastAsia="id-ID"/>
        </w:rPr>
        <w:lastRenderedPageBreak/>
        <w:t>3.7.2.</w:t>
      </w:r>
      <w:r w:rsidRPr="00813434">
        <w:rPr>
          <w:rFonts w:ascii="Times New Roman" w:eastAsiaTheme="minorEastAsia" w:hAnsi="Times New Roman" w:cs="Times New Roman"/>
          <w:b/>
          <w:bCs/>
          <w:sz w:val="24"/>
          <w:szCs w:val="24"/>
          <w:lang w:eastAsia="id-ID"/>
        </w:rPr>
        <w:tab/>
      </w:r>
      <w:r w:rsidR="00ED6EEC" w:rsidRPr="00813434">
        <w:rPr>
          <w:rFonts w:ascii="Times New Roman" w:eastAsiaTheme="minorEastAsia" w:hAnsi="Times New Roman" w:cs="Times New Roman"/>
          <w:b/>
          <w:bCs/>
          <w:sz w:val="24"/>
          <w:szCs w:val="24"/>
          <w:lang w:eastAsia="id-ID"/>
        </w:rPr>
        <w:t>Uji Reliabilitas</w:t>
      </w:r>
    </w:p>
    <w:p w:rsidR="0082419C" w:rsidRPr="00813434" w:rsidRDefault="0082419C" w:rsidP="00813434">
      <w:pPr>
        <w:pStyle w:val="NoSpacing"/>
        <w:spacing w:line="480" w:lineRule="auto"/>
        <w:ind w:firstLine="720"/>
        <w:jc w:val="both"/>
        <w:rPr>
          <w:rFonts w:ascii="Times New Roman" w:eastAsia="Times New Roman" w:hAnsi="Times New Roman" w:cs="Times New Roman"/>
          <w:sz w:val="24"/>
          <w:szCs w:val="24"/>
        </w:rPr>
      </w:pPr>
      <w:r w:rsidRPr="00813434">
        <w:rPr>
          <w:rFonts w:ascii="Times New Roman" w:eastAsia="Times New Roman" w:hAnsi="Times New Roman" w:cs="Times New Roman"/>
          <w:sz w:val="24"/>
          <w:szCs w:val="24"/>
        </w:rPr>
        <w:t>Uji Reliabilitas menunjuk pada suatu pengertian bahwa sesuatu instrumen cukup dapat di percaya untuk di gunakan sebagai alat pengumpul data karena instrumen tersebut sudah baik. Instrumen yang baik tidak akan bersifat tendensius mengarahkan responden untuk memilih jawaban-jawaban tertentu. Instrumen yang sudah dapat di percaya, yang reliabel akan menghasilkan data yang dapat di percaya juga. Apabila datanya memang benar sesuai deng</w:t>
      </w:r>
      <w:r w:rsidR="008E509A" w:rsidRPr="00813434">
        <w:rPr>
          <w:rFonts w:ascii="Times New Roman" w:eastAsia="Times New Roman" w:hAnsi="Times New Roman" w:cs="Times New Roman"/>
          <w:sz w:val="24"/>
          <w:szCs w:val="24"/>
        </w:rPr>
        <w:t>a</w:t>
      </w:r>
      <w:r w:rsidRPr="00813434">
        <w:rPr>
          <w:rFonts w:ascii="Times New Roman" w:eastAsia="Times New Roman" w:hAnsi="Times New Roman" w:cs="Times New Roman"/>
          <w:sz w:val="24"/>
          <w:szCs w:val="24"/>
        </w:rPr>
        <w:t xml:space="preserve">n kenyataannya, maka berapa kalipun di ambil, tetap akan sama. Untuk nenghitung uji reliabilitas, penelitian ini menggunakan rumus </w:t>
      </w:r>
      <w:r w:rsidRPr="00813434">
        <w:rPr>
          <w:rFonts w:ascii="Times New Roman" w:eastAsia="Times New Roman" w:hAnsi="Times New Roman" w:cs="Times New Roman"/>
          <w:i/>
          <w:sz w:val="24"/>
          <w:szCs w:val="24"/>
        </w:rPr>
        <w:t xml:space="preserve">alpha cronbach </w:t>
      </w:r>
      <w:r w:rsidRPr="00813434">
        <w:rPr>
          <w:rFonts w:ascii="Times New Roman" w:eastAsia="Times New Roman" w:hAnsi="Times New Roman" w:cs="Times New Roman"/>
          <w:sz w:val="24"/>
          <w:szCs w:val="24"/>
        </w:rPr>
        <w:t>menurut Ghazali (2005:45) dengan rumus sebagai berikut :</w:t>
      </w:r>
    </w:p>
    <w:p w:rsidR="0082419C" w:rsidRPr="00813434" w:rsidRDefault="0082419C" w:rsidP="00813434">
      <w:pPr>
        <w:pStyle w:val="NoSpacing"/>
        <w:spacing w:line="480" w:lineRule="auto"/>
        <w:ind w:left="360"/>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r>
            <w:rPr>
              <w:rFonts w:ascii="Cambria Math" w:eastAsia="Times New Roman" w:hAnsi="Times New Roman" w:cs="Times New Roman"/>
              <w:sz w:val="24"/>
              <w:szCs w:val="24"/>
            </w:rPr>
            <m:t>=</m:t>
          </m:r>
          <m:d>
            <m:dPr>
              <m:ctrlPr>
                <w:rPr>
                  <w:rFonts w:ascii="Cambria Math" w:eastAsia="Times New Roman" w:hAnsi="Times New Roman" w:cs="Times New Roman"/>
                  <w:i/>
                  <w:sz w:val="24"/>
                  <w:szCs w:val="24"/>
                </w:rPr>
              </m:ctrlPr>
            </m:dPr>
            <m:e>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k</m:t>
                  </m:r>
                </m:num>
                <m:den>
                  <m:r>
                    <w:rPr>
                      <w:rFonts w:ascii="Cambria Math" w:eastAsia="Times New Roman" w:hAnsi="Cambria Math" w:cs="Times New Roman"/>
                      <w:sz w:val="24"/>
                      <w:szCs w:val="24"/>
                    </w:rPr>
                    <m:t>k</m:t>
                  </m:r>
                  <m:r>
                    <w:rPr>
                      <w:rFonts w:ascii="Times New Roman" w:eastAsia="Times New Roman" w:hAnsi="Times New Roman" w:cs="Times New Roman"/>
                      <w:sz w:val="24"/>
                      <w:szCs w:val="24"/>
                    </w:rPr>
                    <m:t>-</m:t>
                  </m:r>
                  <m:r>
                    <w:rPr>
                      <w:rFonts w:ascii="Cambria Math" w:eastAsia="Times New Roman" w:hAnsi="Times New Roman" w:cs="Times New Roman"/>
                      <w:sz w:val="24"/>
                      <w:szCs w:val="24"/>
                    </w:rPr>
                    <m:t>1</m:t>
                  </m:r>
                </m:den>
              </m:f>
            </m:e>
          </m:d>
          <m:r>
            <w:rPr>
              <w:rFonts w:ascii="Cambria Math" w:eastAsia="Times New Roman" w:hAnsi="Times New Roman" w:cs="Times New Roman"/>
              <w:sz w:val="24"/>
              <w:szCs w:val="24"/>
            </w:rPr>
            <m:t>(1</m:t>
          </m:r>
          <m:f>
            <m:fPr>
              <m:ctrlPr>
                <w:rPr>
                  <w:rFonts w:ascii="Cambria Math" w:eastAsia="Times New Roman" w:hAnsi="Times New Roman" w:cs="Times New Roman"/>
                  <w:i/>
                  <w:sz w:val="24"/>
                  <w:szCs w:val="24"/>
                </w:rPr>
              </m:ctrlPr>
            </m:fPr>
            <m:num>
              <m:nary>
                <m:naryPr>
                  <m:chr m:val="∑"/>
                  <m:limLoc m:val="undOvr"/>
                  <m:subHide m:val="1"/>
                  <m:supHide m:val="1"/>
                  <m:ctrlPr>
                    <w:rPr>
                      <w:rFonts w:ascii="Cambria Math" w:eastAsia="Times New Roman" w:hAnsi="Times New Roman" w:cs="Times New Roman"/>
                      <w:i/>
                      <w:sz w:val="24"/>
                      <w:szCs w:val="24"/>
                    </w:rPr>
                  </m:ctrlPr>
                </m:naryPr>
                <m:sub/>
                <m:sup/>
                <m:e>
                  <m:r>
                    <w:rPr>
                      <w:rFonts w:ascii="Cambria Math" w:eastAsia="Times New Roman" w:hAnsi="Cambria Math" w:cs="Times New Roman"/>
                      <w:sz w:val="24"/>
                      <w:szCs w:val="24"/>
                    </w:rPr>
                    <m:t>si</m:t>
                  </m:r>
                </m:e>
              </m:nary>
            </m:num>
            <m:den>
              <m:r>
                <w:rPr>
                  <w:rFonts w:ascii="Cambria Math" w:eastAsia="Times New Roman" w:hAnsi="Cambria Math" w:cs="Times New Roman"/>
                  <w:sz w:val="24"/>
                  <w:szCs w:val="24"/>
                </w:rPr>
                <m:t>st</m:t>
              </m:r>
            </m:den>
          </m:f>
          <m:r>
            <w:rPr>
              <w:rFonts w:ascii="Cambria Math" w:eastAsia="Times New Roman" w:hAnsi="Times New Roman" w:cs="Times New Roman"/>
              <w:sz w:val="24"/>
              <w:szCs w:val="24"/>
            </w:rPr>
            <m:t>)</m:t>
          </m:r>
        </m:oMath>
      </m:oMathPara>
    </w:p>
    <w:p w:rsidR="00CD70D8" w:rsidRPr="00813434" w:rsidRDefault="00CD70D8" w:rsidP="00813434">
      <w:pPr>
        <w:pStyle w:val="NoSpacing"/>
        <w:spacing w:line="480" w:lineRule="auto"/>
        <w:rPr>
          <w:rFonts w:ascii="Times New Roman" w:eastAsia="Times New Roman" w:hAnsi="Times New Roman" w:cs="Times New Roman"/>
          <w:sz w:val="24"/>
          <w:szCs w:val="24"/>
          <w:lang w:val="id-ID"/>
        </w:rPr>
      </w:pPr>
    </w:p>
    <w:p w:rsidR="0082419C" w:rsidRPr="00813434" w:rsidRDefault="0082419C" w:rsidP="00813434">
      <w:pPr>
        <w:pStyle w:val="NoSpacing"/>
        <w:tabs>
          <w:tab w:val="left" w:pos="851"/>
        </w:tabs>
        <w:spacing w:line="480" w:lineRule="auto"/>
        <w:jc w:val="both"/>
        <w:rPr>
          <w:rFonts w:ascii="Times New Roman" w:hAnsi="Times New Roman" w:cs="Times New Roman"/>
          <w:sz w:val="24"/>
          <w:szCs w:val="24"/>
        </w:rPr>
      </w:pPr>
      <w:r w:rsidRPr="00813434">
        <w:rPr>
          <w:rFonts w:ascii="Times New Roman" w:hAnsi="Times New Roman" w:cs="Times New Roman"/>
          <w:sz w:val="24"/>
          <w:szCs w:val="24"/>
        </w:rPr>
        <w:t>Keterangan :</w:t>
      </w:r>
    </w:p>
    <w:p w:rsidR="0082419C" w:rsidRPr="00813434" w:rsidRDefault="0082419C" w:rsidP="00813434">
      <w:pPr>
        <w:pStyle w:val="NoSpacing"/>
        <w:tabs>
          <w:tab w:val="left" w:pos="851"/>
          <w:tab w:val="left" w:pos="1276"/>
        </w:tabs>
        <w:spacing w:line="480" w:lineRule="auto"/>
        <w:jc w:val="both"/>
        <w:rPr>
          <w:rFonts w:ascii="Times New Roman" w:hAnsi="Times New Roman" w:cs="Times New Roman"/>
          <w:sz w:val="24"/>
          <w:szCs w:val="24"/>
        </w:rPr>
      </w:pPr>
      <w:r w:rsidRPr="00813434">
        <w:rPr>
          <w:rFonts w:ascii="Times New Roman" w:hAnsi="Times New Roman" w:cs="Times New Roman"/>
          <w:sz w:val="24"/>
          <w:szCs w:val="24"/>
        </w:rPr>
        <w:t>k</w:t>
      </w:r>
      <w:r w:rsidRPr="00813434">
        <w:rPr>
          <w:rFonts w:ascii="Times New Roman" w:hAnsi="Times New Roman" w:cs="Times New Roman"/>
          <w:sz w:val="24"/>
          <w:szCs w:val="24"/>
        </w:rPr>
        <w:tab/>
        <w:t>=</w:t>
      </w:r>
      <w:r w:rsidRPr="00813434">
        <w:rPr>
          <w:rFonts w:ascii="Times New Roman" w:hAnsi="Times New Roman" w:cs="Times New Roman"/>
          <w:sz w:val="24"/>
          <w:szCs w:val="24"/>
        </w:rPr>
        <w:tab/>
        <w:t xml:space="preserve">Jumlah  instrument pertanyaan </w:t>
      </w:r>
    </w:p>
    <w:p w:rsidR="0082419C" w:rsidRPr="00813434" w:rsidRDefault="0082419C" w:rsidP="00813434">
      <w:pPr>
        <w:pStyle w:val="NoSpacing"/>
        <w:tabs>
          <w:tab w:val="left" w:pos="851"/>
          <w:tab w:val="left" w:pos="1276"/>
        </w:tabs>
        <w:spacing w:line="480" w:lineRule="auto"/>
        <w:jc w:val="both"/>
        <w:rPr>
          <w:rFonts w:ascii="Times New Roman" w:hAnsi="Times New Roman" w:cs="Times New Roman"/>
          <w:sz w:val="24"/>
          <w:szCs w:val="24"/>
        </w:rPr>
      </w:pPr>
      <w:r w:rsidRPr="00813434">
        <w:rPr>
          <w:rFonts w:ascii="Times New Roman" w:hAnsi="Times New Roman" w:cs="Times New Roman"/>
          <w:sz w:val="24"/>
          <w:szCs w:val="24"/>
        </w:rPr>
        <w:t>∑si</w:t>
      </w:r>
      <w:r w:rsidRPr="00813434">
        <w:rPr>
          <w:rFonts w:ascii="Times New Roman" w:hAnsi="Times New Roman" w:cs="Times New Roman"/>
          <w:sz w:val="24"/>
          <w:szCs w:val="24"/>
          <w:vertAlign w:val="superscript"/>
        </w:rPr>
        <w:t>2</w:t>
      </w:r>
      <w:r w:rsidRPr="00813434">
        <w:rPr>
          <w:rFonts w:ascii="Times New Roman" w:hAnsi="Times New Roman" w:cs="Times New Roman"/>
          <w:sz w:val="24"/>
          <w:szCs w:val="24"/>
        </w:rPr>
        <w:tab/>
      </w:r>
      <w:r w:rsidR="00C73845" w:rsidRPr="00813434">
        <w:rPr>
          <w:rFonts w:ascii="Times New Roman" w:hAnsi="Times New Roman" w:cs="Times New Roman"/>
          <w:sz w:val="24"/>
          <w:szCs w:val="24"/>
        </w:rPr>
        <w:t xml:space="preserve">=     </w:t>
      </w:r>
      <w:r w:rsidRPr="00813434">
        <w:rPr>
          <w:rFonts w:ascii="Times New Roman" w:hAnsi="Times New Roman" w:cs="Times New Roman"/>
          <w:sz w:val="24"/>
          <w:szCs w:val="24"/>
        </w:rPr>
        <w:t>Jumlah varians dalam setiap instrumen</w:t>
      </w:r>
    </w:p>
    <w:p w:rsidR="0082419C" w:rsidRPr="00813434" w:rsidRDefault="0082419C" w:rsidP="00813434">
      <w:pPr>
        <w:pStyle w:val="NoSpacing"/>
        <w:tabs>
          <w:tab w:val="left" w:pos="851"/>
        </w:tabs>
        <w:spacing w:line="480" w:lineRule="auto"/>
        <w:jc w:val="both"/>
        <w:rPr>
          <w:rFonts w:ascii="Times New Roman" w:hAnsi="Times New Roman" w:cs="Times New Roman"/>
          <w:sz w:val="24"/>
          <w:szCs w:val="24"/>
        </w:rPr>
      </w:pPr>
      <w:r w:rsidRPr="00813434">
        <w:rPr>
          <w:rFonts w:ascii="Times New Roman" w:hAnsi="Times New Roman" w:cs="Times New Roman"/>
          <w:sz w:val="24"/>
          <w:szCs w:val="24"/>
        </w:rPr>
        <w:t xml:space="preserve">s             </w:t>
      </w:r>
      <w:r w:rsidR="00C73845" w:rsidRPr="00813434">
        <w:rPr>
          <w:rFonts w:ascii="Times New Roman" w:hAnsi="Times New Roman" w:cs="Times New Roman"/>
          <w:sz w:val="24"/>
          <w:szCs w:val="24"/>
        </w:rPr>
        <w:t xml:space="preserve">=    </w:t>
      </w:r>
      <w:r w:rsidRPr="00813434">
        <w:rPr>
          <w:rFonts w:ascii="Times New Roman" w:hAnsi="Times New Roman" w:cs="Times New Roman"/>
          <w:sz w:val="24"/>
          <w:szCs w:val="24"/>
        </w:rPr>
        <w:t>Varians keseluruhan instrument</w:t>
      </w:r>
    </w:p>
    <w:p w:rsidR="005C4976" w:rsidRPr="00813434" w:rsidRDefault="0082419C" w:rsidP="00813434">
      <w:pPr>
        <w:pStyle w:val="NoSpacing"/>
        <w:spacing w:before="240" w:line="480" w:lineRule="auto"/>
        <w:ind w:firstLine="709"/>
        <w:jc w:val="both"/>
        <w:rPr>
          <w:rFonts w:ascii="Times New Roman" w:hAnsi="Times New Roman" w:cs="Times New Roman"/>
          <w:sz w:val="24"/>
          <w:szCs w:val="24"/>
        </w:rPr>
      </w:pPr>
      <w:r w:rsidRPr="00813434">
        <w:rPr>
          <w:rFonts w:ascii="Times New Roman" w:hAnsi="Times New Roman" w:cs="Times New Roman"/>
          <w:sz w:val="24"/>
          <w:szCs w:val="24"/>
        </w:rPr>
        <w:t xml:space="preserve">Suatu variabel di katakan </w:t>
      </w:r>
      <w:r w:rsidRPr="00813434">
        <w:rPr>
          <w:rFonts w:ascii="Times New Roman" w:hAnsi="Times New Roman" w:cs="Times New Roman"/>
          <w:i/>
          <w:sz w:val="24"/>
          <w:szCs w:val="24"/>
        </w:rPr>
        <w:t xml:space="preserve">reliable </w:t>
      </w:r>
      <w:r w:rsidRPr="00813434">
        <w:rPr>
          <w:rFonts w:ascii="Times New Roman" w:hAnsi="Times New Roman" w:cs="Times New Roman"/>
          <w:sz w:val="24"/>
          <w:szCs w:val="24"/>
        </w:rPr>
        <w:t xml:space="preserve">jika memberikan nilai </w:t>
      </w:r>
      <w:r w:rsidRPr="00813434">
        <w:rPr>
          <w:rFonts w:ascii="Times New Roman" w:hAnsi="Times New Roman" w:cs="Times New Roman"/>
          <w:i/>
          <w:sz w:val="24"/>
          <w:szCs w:val="24"/>
        </w:rPr>
        <w:t>cronbach alpha &gt;</w:t>
      </w:r>
      <w:r w:rsidRPr="00813434">
        <w:rPr>
          <w:rFonts w:ascii="Times New Roman" w:hAnsi="Times New Roman" w:cs="Times New Roman"/>
          <w:sz w:val="24"/>
          <w:szCs w:val="24"/>
        </w:rPr>
        <w:t xml:space="preserve">0,60 dan jika nilai </w:t>
      </w:r>
      <w:r w:rsidRPr="00813434">
        <w:rPr>
          <w:rFonts w:ascii="Times New Roman" w:hAnsi="Times New Roman" w:cs="Times New Roman"/>
          <w:i/>
          <w:sz w:val="24"/>
          <w:szCs w:val="24"/>
        </w:rPr>
        <w:t>cronbach alpha &lt;</w:t>
      </w:r>
      <w:r w:rsidRPr="00813434">
        <w:rPr>
          <w:rFonts w:ascii="Times New Roman" w:hAnsi="Times New Roman" w:cs="Times New Roman"/>
          <w:sz w:val="24"/>
          <w:szCs w:val="24"/>
        </w:rPr>
        <w:t xml:space="preserve">0,60 dikatakan </w:t>
      </w:r>
      <w:r w:rsidRPr="00813434">
        <w:rPr>
          <w:rFonts w:ascii="Times New Roman" w:hAnsi="Times New Roman" w:cs="Times New Roman"/>
          <w:i/>
          <w:sz w:val="24"/>
          <w:szCs w:val="24"/>
        </w:rPr>
        <w:t>tidak reliable</w:t>
      </w:r>
      <w:r w:rsidRPr="00813434">
        <w:rPr>
          <w:rFonts w:ascii="Times New Roman" w:hAnsi="Times New Roman" w:cs="Times New Roman"/>
          <w:sz w:val="24"/>
          <w:szCs w:val="24"/>
        </w:rPr>
        <w:t xml:space="preserve"> (Ghazali, 2005). Semakin nilai alphanya mendekati satu maka nilai reliabilitas datanya semakin terpercaya.</w:t>
      </w:r>
    </w:p>
    <w:p w:rsidR="00A1055C" w:rsidRPr="00813434" w:rsidRDefault="00A1055C" w:rsidP="00813434">
      <w:pPr>
        <w:pStyle w:val="NoSpacing"/>
        <w:spacing w:before="240" w:line="480" w:lineRule="auto"/>
        <w:ind w:firstLine="709"/>
        <w:jc w:val="both"/>
        <w:rPr>
          <w:rFonts w:ascii="Times New Roman" w:hAnsi="Times New Roman" w:cs="Times New Roman"/>
          <w:sz w:val="24"/>
          <w:szCs w:val="24"/>
        </w:rPr>
      </w:pPr>
    </w:p>
    <w:p w:rsidR="002C3AF1" w:rsidRPr="00813434" w:rsidRDefault="002C3AF1" w:rsidP="00813434">
      <w:pPr>
        <w:spacing w:after="200" w:line="276" w:lineRule="auto"/>
        <w:rPr>
          <w:rFonts w:eastAsiaTheme="minorEastAsia"/>
          <w:b/>
          <w:bCs/>
          <w:lang w:eastAsia="id-ID"/>
        </w:rPr>
      </w:pPr>
      <w:r w:rsidRPr="00813434">
        <w:rPr>
          <w:rFonts w:eastAsiaTheme="minorEastAsia"/>
          <w:b/>
          <w:bCs/>
          <w:lang w:eastAsia="id-ID"/>
        </w:rPr>
        <w:br w:type="page"/>
      </w:r>
    </w:p>
    <w:p w:rsidR="00FC449D" w:rsidRPr="00813434" w:rsidRDefault="005C4976" w:rsidP="00813434">
      <w:pPr>
        <w:pStyle w:val="NoSpacing"/>
        <w:tabs>
          <w:tab w:val="left" w:pos="709"/>
        </w:tabs>
        <w:spacing w:line="480" w:lineRule="auto"/>
        <w:jc w:val="both"/>
        <w:rPr>
          <w:rFonts w:ascii="Times New Roman" w:eastAsiaTheme="minorEastAsia" w:hAnsi="Times New Roman" w:cs="Times New Roman"/>
          <w:b/>
          <w:bCs/>
          <w:sz w:val="24"/>
          <w:szCs w:val="24"/>
          <w:lang w:eastAsia="id-ID"/>
        </w:rPr>
      </w:pPr>
      <w:r w:rsidRPr="00813434">
        <w:rPr>
          <w:rFonts w:ascii="Times New Roman" w:eastAsiaTheme="minorEastAsia" w:hAnsi="Times New Roman" w:cs="Times New Roman"/>
          <w:b/>
          <w:bCs/>
          <w:sz w:val="24"/>
          <w:szCs w:val="24"/>
          <w:lang w:eastAsia="id-ID"/>
        </w:rPr>
        <w:lastRenderedPageBreak/>
        <w:t>3.8.</w:t>
      </w:r>
      <w:r w:rsidRPr="00813434">
        <w:rPr>
          <w:rFonts w:ascii="Times New Roman" w:eastAsiaTheme="minorEastAsia" w:hAnsi="Times New Roman" w:cs="Times New Roman"/>
          <w:b/>
          <w:bCs/>
          <w:sz w:val="24"/>
          <w:szCs w:val="24"/>
          <w:lang w:eastAsia="id-ID"/>
        </w:rPr>
        <w:tab/>
      </w:r>
      <w:r w:rsidR="00FC449D" w:rsidRPr="00813434">
        <w:rPr>
          <w:rFonts w:ascii="Times New Roman" w:eastAsiaTheme="minorEastAsia" w:hAnsi="Times New Roman" w:cs="Times New Roman"/>
          <w:b/>
          <w:bCs/>
          <w:sz w:val="24"/>
          <w:szCs w:val="24"/>
          <w:lang w:eastAsia="id-ID"/>
        </w:rPr>
        <w:t>Konversi Data</w:t>
      </w:r>
    </w:p>
    <w:p w:rsidR="00571D79" w:rsidRPr="00813434" w:rsidRDefault="005C4976" w:rsidP="00813434">
      <w:pPr>
        <w:pStyle w:val="NoSpacing"/>
        <w:spacing w:line="480" w:lineRule="auto"/>
        <w:ind w:firstLine="720"/>
        <w:jc w:val="both"/>
        <w:rPr>
          <w:rFonts w:ascii="Times New Roman" w:eastAsiaTheme="minorEastAsia" w:hAnsi="Times New Roman" w:cs="Times New Roman"/>
          <w:bCs/>
          <w:sz w:val="24"/>
          <w:szCs w:val="24"/>
          <w:lang w:eastAsia="id-ID"/>
        </w:rPr>
      </w:pPr>
      <w:r w:rsidRPr="00813434">
        <w:rPr>
          <w:rFonts w:ascii="Times New Roman" w:eastAsiaTheme="minorEastAsia" w:hAnsi="Times New Roman" w:cs="Times New Roman"/>
          <w:bCs/>
          <w:sz w:val="24"/>
          <w:szCs w:val="24"/>
          <w:lang w:eastAsia="id-ID"/>
        </w:rPr>
        <w:t>Agar diperoleh</w:t>
      </w:r>
      <w:r w:rsidR="00FC449D" w:rsidRPr="00813434">
        <w:rPr>
          <w:rFonts w:ascii="Times New Roman" w:eastAsiaTheme="minorEastAsia" w:hAnsi="Times New Roman" w:cs="Times New Roman"/>
          <w:bCs/>
          <w:sz w:val="24"/>
          <w:szCs w:val="24"/>
          <w:lang w:eastAsia="id-ID"/>
        </w:rPr>
        <w:t xml:space="preserve"> menjadi analisis jalur yaitu pengembangan dari analisis regresi berganda, data ordinal yang biasanya diperoleh dengan menggunakan skala likert, dan </w:t>
      </w:r>
      <w:r w:rsidR="00571D79" w:rsidRPr="00813434">
        <w:rPr>
          <w:rFonts w:ascii="Times New Roman" w:eastAsiaTheme="minorEastAsia" w:hAnsi="Times New Roman" w:cs="Times New Roman"/>
          <w:bCs/>
          <w:sz w:val="24"/>
          <w:szCs w:val="24"/>
          <w:lang w:eastAsia="id-ID"/>
        </w:rPr>
        <w:t xml:space="preserve">jumlah kuesioner, data ini harus terlebih dulu di ubah menjadi data interval, salah satu cara yang dapat di lakukan yaitu dengan  </w:t>
      </w:r>
      <w:r w:rsidR="00571D79" w:rsidRPr="00813434">
        <w:rPr>
          <w:rFonts w:ascii="Times New Roman" w:eastAsiaTheme="minorEastAsia" w:hAnsi="Times New Roman" w:cs="Times New Roman"/>
          <w:bCs/>
          <w:i/>
          <w:sz w:val="24"/>
          <w:szCs w:val="24"/>
          <w:lang w:eastAsia="id-ID"/>
        </w:rPr>
        <w:t xml:space="preserve">Method Of Succesive Interval </w:t>
      </w:r>
      <w:r w:rsidR="00571D79" w:rsidRPr="00813434">
        <w:rPr>
          <w:rFonts w:ascii="Times New Roman" w:eastAsiaTheme="minorEastAsia" w:hAnsi="Times New Roman" w:cs="Times New Roman"/>
          <w:bCs/>
          <w:sz w:val="24"/>
          <w:szCs w:val="24"/>
          <w:lang w:eastAsia="id-ID"/>
        </w:rPr>
        <w:t>(MSI). Langkah-langkahnya sebagai berikut :</w:t>
      </w:r>
    </w:p>
    <w:p w:rsidR="00571D79" w:rsidRPr="00813434" w:rsidRDefault="00C47D1B" w:rsidP="00813434">
      <w:pPr>
        <w:pStyle w:val="NoSpacing"/>
        <w:numPr>
          <w:ilvl w:val="0"/>
          <w:numId w:val="15"/>
        </w:numPr>
        <w:spacing w:line="480" w:lineRule="auto"/>
        <w:ind w:left="709" w:hanging="425"/>
        <w:jc w:val="both"/>
        <w:rPr>
          <w:rFonts w:ascii="Times New Roman" w:eastAsiaTheme="minorEastAsia" w:hAnsi="Times New Roman" w:cs="Times New Roman"/>
          <w:bCs/>
          <w:sz w:val="24"/>
          <w:szCs w:val="24"/>
          <w:lang w:eastAsia="id-ID"/>
        </w:rPr>
      </w:pPr>
      <w:r w:rsidRPr="00813434">
        <w:rPr>
          <w:rFonts w:ascii="Times New Roman" w:eastAsiaTheme="minorEastAsia" w:hAnsi="Times New Roman" w:cs="Times New Roman"/>
          <w:bCs/>
          <w:sz w:val="24"/>
          <w:szCs w:val="24"/>
          <w:lang w:eastAsia="id-ID"/>
        </w:rPr>
        <w:t>Membuat frekuaensi dari setiap butir jawaban pada masing-masing kategori pernyataan.</w:t>
      </w:r>
    </w:p>
    <w:p w:rsidR="00C47D1B" w:rsidRPr="00813434" w:rsidRDefault="00C47D1B" w:rsidP="00813434">
      <w:pPr>
        <w:pStyle w:val="NoSpacing"/>
        <w:numPr>
          <w:ilvl w:val="0"/>
          <w:numId w:val="15"/>
        </w:numPr>
        <w:spacing w:line="480" w:lineRule="auto"/>
        <w:ind w:left="709" w:hanging="425"/>
        <w:jc w:val="both"/>
        <w:rPr>
          <w:rFonts w:ascii="Times New Roman" w:eastAsiaTheme="minorEastAsia" w:hAnsi="Times New Roman" w:cs="Times New Roman"/>
          <w:bCs/>
          <w:sz w:val="24"/>
          <w:szCs w:val="24"/>
          <w:lang w:eastAsia="id-ID"/>
        </w:rPr>
      </w:pPr>
      <w:r w:rsidRPr="00813434">
        <w:rPr>
          <w:rFonts w:ascii="Times New Roman" w:eastAsiaTheme="minorEastAsia" w:hAnsi="Times New Roman" w:cs="Times New Roman"/>
          <w:bCs/>
          <w:sz w:val="24"/>
          <w:szCs w:val="24"/>
          <w:lang w:eastAsia="id-ID"/>
        </w:rPr>
        <w:t xml:space="preserve">Membuat proporsi </w:t>
      </w:r>
      <w:r w:rsidR="007C4AE7" w:rsidRPr="00813434">
        <w:rPr>
          <w:rFonts w:ascii="Times New Roman" w:eastAsiaTheme="minorEastAsia" w:hAnsi="Times New Roman" w:cs="Times New Roman"/>
          <w:bCs/>
          <w:sz w:val="24"/>
          <w:szCs w:val="24"/>
          <w:lang w:eastAsia="id-ID"/>
        </w:rPr>
        <w:t>caranya dengan membagi frekuensi dari setiap butir jawaban dan jumlah responden.</w:t>
      </w:r>
    </w:p>
    <w:p w:rsidR="007C4AE7" w:rsidRPr="00813434" w:rsidRDefault="007C4AE7" w:rsidP="00813434">
      <w:pPr>
        <w:pStyle w:val="NoSpacing"/>
        <w:numPr>
          <w:ilvl w:val="0"/>
          <w:numId w:val="15"/>
        </w:numPr>
        <w:spacing w:line="480" w:lineRule="auto"/>
        <w:ind w:left="709" w:hanging="425"/>
        <w:jc w:val="both"/>
        <w:rPr>
          <w:rFonts w:ascii="Times New Roman" w:eastAsiaTheme="minorEastAsia" w:hAnsi="Times New Roman" w:cs="Times New Roman"/>
          <w:bCs/>
          <w:sz w:val="24"/>
          <w:szCs w:val="24"/>
          <w:lang w:eastAsia="id-ID"/>
        </w:rPr>
      </w:pPr>
      <w:r w:rsidRPr="00813434">
        <w:rPr>
          <w:rFonts w:ascii="Times New Roman" w:eastAsiaTheme="minorEastAsia" w:hAnsi="Times New Roman" w:cs="Times New Roman"/>
          <w:bCs/>
          <w:sz w:val="24"/>
          <w:szCs w:val="24"/>
          <w:lang w:eastAsia="id-ID"/>
        </w:rPr>
        <w:t>Membuat proporsi kumulatif.</w:t>
      </w:r>
    </w:p>
    <w:p w:rsidR="007C4AE7" w:rsidRPr="00813434" w:rsidRDefault="007C4AE7" w:rsidP="00813434">
      <w:pPr>
        <w:pStyle w:val="NoSpacing"/>
        <w:numPr>
          <w:ilvl w:val="0"/>
          <w:numId w:val="15"/>
        </w:numPr>
        <w:spacing w:line="480" w:lineRule="auto"/>
        <w:ind w:left="709" w:hanging="425"/>
        <w:jc w:val="both"/>
        <w:rPr>
          <w:rFonts w:ascii="Times New Roman" w:eastAsiaTheme="minorEastAsia" w:hAnsi="Times New Roman" w:cs="Times New Roman"/>
          <w:bCs/>
          <w:sz w:val="24"/>
          <w:szCs w:val="24"/>
          <w:lang w:eastAsia="id-ID"/>
        </w:rPr>
      </w:pPr>
      <w:r w:rsidRPr="00813434">
        <w:rPr>
          <w:rFonts w:ascii="Times New Roman" w:eastAsiaTheme="minorEastAsia" w:hAnsi="Times New Roman" w:cs="Times New Roman"/>
          <w:bCs/>
          <w:sz w:val="24"/>
          <w:szCs w:val="24"/>
          <w:lang w:eastAsia="id-ID"/>
        </w:rPr>
        <w:t>Menentukan nilai Z untuk setiap butir jawaban, dari nilai frekuensi yang telah diperoleh dengan bantuan tabel zriiel.</w:t>
      </w:r>
    </w:p>
    <w:p w:rsidR="007C4AE7" w:rsidRPr="00813434" w:rsidRDefault="007C4AE7" w:rsidP="00813434">
      <w:pPr>
        <w:pStyle w:val="NoSpacing"/>
        <w:numPr>
          <w:ilvl w:val="0"/>
          <w:numId w:val="15"/>
        </w:numPr>
        <w:spacing w:line="480" w:lineRule="auto"/>
        <w:ind w:left="709" w:hanging="425"/>
        <w:jc w:val="both"/>
        <w:rPr>
          <w:rFonts w:ascii="Times New Roman" w:eastAsiaTheme="minorEastAsia" w:hAnsi="Times New Roman" w:cs="Times New Roman"/>
          <w:bCs/>
          <w:sz w:val="24"/>
          <w:szCs w:val="24"/>
          <w:lang w:eastAsia="id-ID"/>
        </w:rPr>
      </w:pPr>
      <w:r w:rsidRPr="00813434">
        <w:rPr>
          <w:rFonts w:ascii="Times New Roman" w:eastAsiaTheme="minorEastAsia" w:hAnsi="Times New Roman" w:cs="Times New Roman"/>
          <w:bCs/>
          <w:sz w:val="24"/>
          <w:szCs w:val="24"/>
          <w:lang w:eastAsia="id-ID"/>
        </w:rPr>
        <w:t>Menghitung nilai skala  dengan rumus</w:t>
      </w:r>
    </w:p>
    <w:p w:rsidR="007C4AE7" w:rsidRPr="00813434" w:rsidRDefault="007C4AE7" w:rsidP="00813434">
      <w:pPr>
        <w:pStyle w:val="NoSpacing"/>
        <w:spacing w:line="480" w:lineRule="auto"/>
        <w:ind w:left="709" w:hanging="425"/>
        <w:jc w:val="both"/>
        <w:rPr>
          <w:rFonts w:ascii="Times New Roman" w:eastAsiaTheme="minorEastAsia" w:hAnsi="Times New Roman" w:cs="Times New Roman"/>
          <w:bCs/>
          <w:sz w:val="24"/>
          <w:szCs w:val="24"/>
          <w:lang w:eastAsia="id-ID"/>
        </w:rPr>
      </w:pPr>
      <w:r w:rsidRPr="00813434">
        <w:rPr>
          <w:rFonts w:ascii="Times New Roman" w:eastAsiaTheme="minorEastAsia" w:hAnsi="Times New Roman" w:cs="Times New Roman"/>
          <w:bCs/>
          <w:i/>
          <w:sz w:val="24"/>
          <w:szCs w:val="24"/>
          <w:lang w:eastAsia="id-ID"/>
        </w:rPr>
        <w:t xml:space="preserve">Skala </w:t>
      </w:r>
      <w:r w:rsidRPr="00813434">
        <w:rPr>
          <w:rFonts w:ascii="Times New Roman" w:eastAsiaTheme="minorEastAsia" w:hAnsi="Times New Roman" w:cs="Times New Roman"/>
          <w:bCs/>
          <w:sz w:val="24"/>
          <w:szCs w:val="24"/>
          <w:lang w:eastAsia="id-ID"/>
        </w:rPr>
        <w:t xml:space="preserve">(i) = </w:t>
      </w:r>
      <m:oMath>
        <m:f>
          <m:fPr>
            <m:ctrlPr>
              <w:rPr>
                <w:rFonts w:ascii="Cambria Math" w:eastAsiaTheme="minorEastAsia" w:hAnsi="Times New Roman" w:cs="Times New Roman"/>
                <w:bCs/>
                <w:i/>
                <w:sz w:val="24"/>
                <w:szCs w:val="24"/>
                <w:lang w:eastAsia="id-ID"/>
              </w:rPr>
            </m:ctrlPr>
          </m:fPr>
          <m:num>
            <m:r>
              <w:rPr>
                <w:rFonts w:ascii="Cambria Math" w:eastAsiaTheme="minorEastAsia" w:hAnsi="Cambria Math" w:cs="Times New Roman"/>
                <w:sz w:val="24"/>
                <w:szCs w:val="24"/>
                <w:lang w:eastAsia="id-ID"/>
              </w:rPr>
              <m:t>Z</m:t>
            </m:r>
            <m:r>
              <w:rPr>
                <w:rFonts w:ascii="Cambria Math" w:eastAsiaTheme="minorEastAsia" w:hAnsi="Times New Roman" w:cs="Times New Roman"/>
                <w:sz w:val="24"/>
                <w:szCs w:val="24"/>
                <w:lang w:eastAsia="id-ID"/>
              </w:rPr>
              <m:t xml:space="preserve"> </m:t>
            </m:r>
            <m:r>
              <w:rPr>
                <w:rFonts w:ascii="Cambria Math" w:eastAsiaTheme="minorEastAsia" w:hAnsi="Cambria Math" w:cs="Times New Roman"/>
                <w:sz w:val="24"/>
                <w:szCs w:val="24"/>
                <w:lang w:eastAsia="id-ID"/>
              </w:rPr>
              <m:t>riil</m:t>
            </m:r>
            <m:r>
              <w:rPr>
                <w:rFonts w:ascii="Cambria Math" w:eastAsiaTheme="minorEastAsia" w:hAnsi="Times New Roman" w:cs="Times New Roman"/>
                <w:sz w:val="24"/>
                <w:szCs w:val="24"/>
                <w:lang w:eastAsia="id-ID"/>
              </w:rPr>
              <m:t xml:space="preserve"> </m:t>
            </m:r>
            <m:d>
              <m:dPr>
                <m:ctrlPr>
                  <w:rPr>
                    <w:rFonts w:ascii="Cambria Math" w:eastAsiaTheme="minorEastAsia" w:hAnsi="Times New Roman" w:cs="Times New Roman"/>
                    <w:bCs/>
                    <w:i/>
                    <w:sz w:val="24"/>
                    <w:szCs w:val="24"/>
                    <w:lang w:eastAsia="id-ID"/>
                  </w:rPr>
                </m:ctrlPr>
              </m:dPr>
              <m:e>
                <m:r>
                  <w:rPr>
                    <w:rFonts w:ascii="Cambria Math" w:eastAsiaTheme="minorEastAsia" w:hAnsi="Cambria Math" w:cs="Times New Roman"/>
                    <w:sz w:val="24"/>
                    <w:szCs w:val="24"/>
                    <w:lang w:eastAsia="id-ID"/>
                  </w:rPr>
                  <m:t>i</m:t>
                </m:r>
                <m:r>
                  <w:rPr>
                    <w:rFonts w:ascii="Times New Roman" w:eastAsiaTheme="minorEastAsia" w:hAnsi="Times New Roman" w:cs="Times New Roman"/>
                    <w:sz w:val="24"/>
                    <w:szCs w:val="24"/>
                    <w:lang w:eastAsia="id-ID"/>
                  </w:rPr>
                  <m:t>-</m:t>
                </m:r>
                <m:r>
                  <w:rPr>
                    <w:rFonts w:ascii="Cambria Math" w:eastAsiaTheme="minorEastAsia" w:hAnsi="Times New Roman" w:cs="Times New Roman"/>
                    <w:sz w:val="24"/>
                    <w:szCs w:val="24"/>
                    <w:lang w:eastAsia="id-ID"/>
                  </w:rPr>
                  <m:t>1</m:t>
                </m:r>
              </m:e>
            </m:d>
            <m:r>
              <w:rPr>
                <w:rFonts w:ascii="Times New Roman" w:eastAsiaTheme="minorEastAsia" w:hAnsi="Times New Roman" w:cs="Times New Roman"/>
                <w:sz w:val="24"/>
                <w:szCs w:val="24"/>
                <w:lang w:eastAsia="id-ID"/>
              </w:rPr>
              <m:t>-</m:t>
            </m:r>
            <m:r>
              <w:rPr>
                <w:rFonts w:ascii="Cambria Math" w:eastAsiaTheme="minorEastAsia" w:hAnsi="Cambria Math" w:cs="Times New Roman"/>
                <w:sz w:val="24"/>
                <w:szCs w:val="24"/>
                <w:lang w:eastAsia="id-ID"/>
              </w:rPr>
              <m:t>Zriil</m:t>
            </m:r>
            <m:r>
              <w:rPr>
                <w:rFonts w:ascii="Cambria Math" w:eastAsiaTheme="minorEastAsia" w:hAnsi="Times New Roman" w:cs="Times New Roman"/>
                <w:sz w:val="24"/>
                <w:szCs w:val="24"/>
                <w:lang w:eastAsia="id-ID"/>
              </w:rPr>
              <m:t xml:space="preserve"> (</m:t>
            </m:r>
            <m:r>
              <w:rPr>
                <w:rFonts w:ascii="Cambria Math" w:eastAsiaTheme="minorEastAsia" w:hAnsi="Cambria Math" w:cs="Times New Roman"/>
                <w:sz w:val="24"/>
                <w:szCs w:val="24"/>
                <w:lang w:eastAsia="id-ID"/>
              </w:rPr>
              <m:t>i</m:t>
            </m:r>
            <m:r>
              <w:rPr>
                <w:rFonts w:ascii="Cambria Math" w:eastAsiaTheme="minorEastAsia" w:hAnsi="Times New Roman" w:cs="Times New Roman"/>
                <w:sz w:val="24"/>
                <w:szCs w:val="24"/>
                <w:lang w:eastAsia="id-ID"/>
              </w:rPr>
              <m:t>)</m:t>
            </m:r>
          </m:num>
          <m:den>
            <m:r>
              <m:rPr>
                <m:sty m:val="p"/>
              </m:rPr>
              <w:rPr>
                <w:rFonts w:ascii="Cambria Math" w:eastAsiaTheme="minorEastAsia" w:hAnsi="Times New Roman" w:cs="Times New Roman"/>
                <w:sz w:val="24"/>
                <w:szCs w:val="24"/>
                <w:lang w:eastAsia="id-ID"/>
              </w:rPr>
              <m:t xml:space="preserve">Prop Kum </m:t>
            </m:r>
            <m:d>
              <m:dPr>
                <m:ctrlPr>
                  <w:rPr>
                    <w:rFonts w:ascii="Cambria Math" w:eastAsiaTheme="minorEastAsia" w:hAnsi="Times New Roman" w:cs="Times New Roman"/>
                    <w:bCs/>
                    <w:sz w:val="24"/>
                    <w:szCs w:val="24"/>
                    <w:lang w:eastAsia="id-ID"/>
                  </w:rPr>
                </m:ctrlPr>
              </m:dPr>
              <m:e>
                <m:r>
                  <m:rPr>
                    <m:sty m:val="p"/>
                  </m:rPr>
                  <w:rPr>
                    <w:rFonts w:ascii="Cambria Math" w:eastAsiaTheme="minorEastAsia" w:hAnsi="Times New Roman" w:cs="Times New Roman"/>
                    <w:sz w:val="24"/>
                    <w:szCs w:val="24"/>
                    <w:lang w:eastAsia="id-ID"/>
                  </w:rPr>
                  <m:t>i</m:t>
                </m:r>
              </m:e>
            </m:d>
            <m:r>
              <w:rPr>
                <w:rFonts w:ascii="Times New Roman" w:eastAsiaTheme="minorEastAsia" w:hAnsi="Times New Roman" w:cs="Times New Roman"/>
                <w:sz w:val="24"/>
                <w:szCs w:val="24"/>
                <w:lang w:eastAsia="id-ID"/>
              </w:rPr>
              <m:t>-</m:t>
            </m:r>
            <m:r>
              <m:rPr>
                <m:sty m:val="p"/>
              </m:rPr>
              <w:rPr>
                <w:rFonts w:ascii="Cambria Math" w:eastAsiaTheme="minorEastAsia" w:hAnsi="Times New Roman" w:cs="Times New Roman"/>
                <w:sz w:val="24"/>
                <w:szCs w:val="24"/>
                <w:lang w:eastAsia="id-ID"/>
              </w:rPr>
              <m:t>Prop Kum (i</m:t>
            </m:r>
            <m:r>
              <m:rPr>
                <m:sty m:val="p"/>
              </m:rPr>
              <w:rPr>
                <w:rFonts w:ascii="Cambria Math" w:eastAsiaTheme="minorEastAsia" w:hAnsi="Times New Roman" w:cs="Times New Roman"/>
                <w:sz w:val="24"/>
                <w:szCs w:val="24"/>
                <w:lang w:eastAsia="id-ID"/>
              </w:rPr>
              <m:t>-</m:t>
            </m:r>
            <m:r>
              <m:rPr>
                <m:sty m:val="p"/>
              </m:rPr>
              <w:rPr>
                <w:rFonts w:ascii="Cambria Math" w:eastAsiaTheme="minorEastAsia" w:hAnsi="Times New Roman" w:cs="Times New Roman"/>
                <w:sz w:val="24"/>
                <w:szCs w:val="24"/>
                <w:lang w:eastAsia="id-ID"/>
              </w:rPr>
              <m:t>1)</m:t>
            </m:r>
          </m:den>
        </m:f>
      </m:oMath>
    </w:p>
    <w:p w:rsidR="005C4976" w:rsidRPr="009F110C" w:rsidRDefault="007C4AE7" w:rsidP="00813434">
      <w:pPr>
        <w:pStyle w:val="NoSpacing"/>
        <w:numPr>
          <w:ilvl w:val="0"/>
          <w:numId w:val="15"/>
        </w:numPr>
        <w:spacing w:line="480" w:lineRule="auto"/>
        <w:ind w:left="709" w:hanging="425"/>
        <w:jc w:val="both"/>
        <w:rPr>
          <w:rFonts w:ascii="Times New Roman" w:eastAsiaTheme="minorEastAsia" w:hAnsi="Times New Roman" w:cs="Times New Roman"/>
          <w:bCs/>
          <w:sz w:val="24"/>
          <w:szCs w:val="24"/>
          <w:lang w:eastAsia="id-ID"/>
        </w:rPr>
      </w:pPr>
      <w:r w:rsidRPr="00813434">
        <w:rPr>
          <w:rFonts w:ascii="Times New Roman" w:eastAsiaTheme="minorEastAsia" w:hAnsi="Times New Roman" w:cs="Times New Roman"/>
          <w:bCs/>
          <w:sz w:val="24"/>
          <w:szCs w:val="24"/>
          <w:lang w:eastAsia="id-ID"/>
        </w:rPr>
        <w:t>Pernyataan nilai skala yaitu skala interval dan dapat digunakan dalam perhitungan analisis regresi.</w:t>
      </w:r>
    </w:p>
    <w:p w:rsidR="000A3655" w:rsidRPr="00813434" w:rsidRDefault="005C4976" w:rsidP="00813434">
      <w:pPr>
        <w:pStyle w:val="NoSpacing"/>
        <w:tabs>
          <w:tab w:val="left" w:pos="709"/>
          <w:tab w:val="decimal" w:pos="1980"/>
        </w:tabs>
        <w:spacing w:line="480" w:lineRule="auto"/>
        <w:jc w:val="both"/>
        <w:rPr>
          <w:rFonts w:ascii="Times New Roman" w:eastAsiaTheme="minorEastAsia" w:hAnsi="Times New Roman" w:cs="Times New Roman"/>
          <w:b/>
          <w:bCs/>
          <w:sz w:val="24"/>
          <w:szCs w:val="24"/>
          <w:lang w:eastAsia="id-ID"/>
        </w:rPr>
      </w:pPr>
      <w:r w:rsidRPr="00813434">
        <w:rPr>
          <w:rFonts w:ascii="Times New Roman" w:eastAsiaTheme="minorEastAsia" w:hAnsi="Times New Roman" w:cs="Times New Roman"/>
          <w:b/>
          <w:bCs/>
          <w:sz w:val="24"/>
          <w:szCs w:val="24"/>
          <w:lang w:eastAsia="id-ID"/>
        </w:rPr>
        <w:t>3.9.</w:t>
      </w:r>
      <w:r w:rsidRPr="00813434">
        <w:rPr>
          <w:rFonts w:ascii="Times New Roman" w:eastAsiaTheme="minorEastAsia" w:hAnsi="Times New Roman" w:cs="Times New Roman"/>
          <w:b/>
          <w:bCs/>
          <w:sz w:val="24"/>
          <w:szCs w:val="24"/>
          <w:lang w:eastAsia="id-ID"/>
        </w:rPr>
        <w:tab/>
      </w:r>
      <w:r w:rsidR="00B567D1" w:rsidRPr="00813434">
        <w:rPr>
          <w:rFonts w:ascii="Times New Roman" w:eastAsiaTheme="minorEastAsia" w:hAnsi="Times New Roman" w:cs="Times New Roman"/>
          <w:b/>
          <w:bCs/>
          <w:sz w:val="24"/>
          <w:szCs w:val="24"/>
          <w:lang w:eastAsia="id-ID"/>
        </w:rPr>
        <w:t>Metode Analisis Data</w:t>
      </w:r>
    </w:p>
    <w:p w:rsidR="00A970F8" w:rsidRPr="00813434" w:rsidRDefault="0016199C" w:rsidP="00813434">
      <w:pPr>
        <w:pStyle w:val="NoSpacing"/>
        <w:tabs>
          <w:tab w:val="decimal" w:pos="1980"/>
        </w:tabs>
        <w:spacing w:line="480" w:lineRule="auto"/>
        <w:ind w:firstLine="720"/>
        <w:jc w:val="both"/>
        <w:rPr>
          <w:rFonts w:ascii="Times New Roman" w:eastAsiaTheme="minorEastAsia" w:hAnsi="Times New Roman" w:cs="Times New Roman"/>
          <w:bCs/>
          <w:sz w:val="24"/>
          <w:szCs w:val="24"/>
          <w:lang w:eastAsia="id-ID"/>
        </w:rPr>
      </w:pPr>
      <w:r w:rsidRPr="00813434">
        <w:rPr>
          <w:rFonts w:ascii="Times New Roman" w:eastAsiaTheme="minorEastAsia" w:hAnsi="Times New Roman" w:cs="Times New Roman"/>
          <w:bCs/>
          <w:sz w:val="24"/>
          <w:szCs w:val="24"/>
          <w:lang w:eastAsia="id-ID"/>
        </w:rPr>
        <w:t>Untuk memastikan variabel apa</w:t>
      </w:r>
      <w:r w:rsidR="000448BE" w:rsidRPr="00813434">
        <w:rPr>
          <w:rFonts w:ascii="Times New Roman" w:eastAsiaTheme="minorEastAsia" w:hAnsi="Times New Roman" w:cs="Times New Roman"/>
          <w:bCs/>
          <w:sz w:val="24"/>
          <w:szCs w:val="24"/>
          <w:lang w:eastAsia="id-ID"/>
        </w:rPr>
        <w:t xml:space="preserve">kah ada pengaruh </w:t>
      </w:r>
      <w:r w:rsidR="00980033" w:rsidRPr="00813434">
        <w:rPr>
          <w:rFonts w:ascii="Times New Roman" w:eastAsiaTheme="minorEastAsia" w:hAnsi="Times New Roman" w:cs="Times New Roman"/>
          <w:bCs/>
          <w:sz w:val="24"/>
          <w:szCs w:val="24"/>
          <w:lang w:eastAsia="id-ID"/>
        </w:rPr>
        <w:t>Pengembangan Karir dan Lingkungan Kerja</w:t>
      </w:r>
      <w:r w:rsidRPr="00813434">
        <w:rPr>
          <w:rFonts w:ascii="Times New Roman" w:eastAsiaTheme="minorEastAsia" w:hAnsi="Times New Roman" w:cs="Times New Roman"/>
          <w:bCs/>
          <w:sz w:val="24"/>
          <w:szCs w:val="24"/>
          <w:lang w:eastAsia="id-ID"/>
        </w:rPr>
        <w:t>ter</w:t>
      </w:r>
      <w:r w:rsidR="00980033" w:rsidRPr="00813434">
        <w:rPr>
          <w:rFonts w:ascii="Times New Roman" w:eastAsiaTheme="minorEastAsia" w:hAnsi="Times New Roman" w:cs="Times New Roman"/>
          <w:bCs/>
          <w:sz w:val="24"/>
          <w:szCs w:val="24"/>
          <w:lang w:eastAsia="id-ID"/>
        </w:rPr>
        <w:t>hadap Citizenship Beahvio</w:t>
      </w:r>
      <w:r w:rsidR="00350BFD" w:rsidRPr="00813434">
        <w:rPr>
          <w:rFonts w:ascii="Times New Roman" w:eastAsiaTheme="minorEastAsia" w:hAnsi="Times New Roman" w:cs="Times New Roman"/>
          <w:bCs/>
          <w:sz w:val="24"/>
          <w:szCs w:val="24"/>
          <w:lang w:eastAsia="id-ID"/>
        </w:rPr>
        <w:t>, maka</w:t>
      </w:r>
      <w:r w:rsidR="001A62EF" w:rsidRPr="00813434">
        <w:rPr>
          <w:rFonts w:ascii="Times New Roman" w:eastAsiaTheme="minorEastAsia" w:hAnsi="Times New Roman" w:cs="Times New Roman"/>
          <w:bCs/>
          <w:sz w:val="24"/>
          <w:szCs w:val="24"/>
          <w:lang w:eastAsia="id-ID"/>
        </w:rPr>
        <w:t xml:space="preserve"> dilakukan pengujiandengan uji </w:t>
      </w:r>
      <w:r w:rsidR="009E6BE1" w:rsidRPr="00813434">
        <w:rPr>
          <w:rFonts w:ascii="Times New Roman" w:eastAsiaTheme="minorEastAsia" w:hAnsi="Times New Roman" w:cs="Times New Roman"/>
          <w:bCs/>
          <w:i/>
          <w:sz w:val="24"/>
          <w:szCs w:val="24"/>
          <w:lang w:eastAsia="id-ID"/>
        </w:rPr>
        <w:t>Path Analisys</w:t>
      </w:r>
      <w:r w:rsidR="001A62EF" w:rsidRPr="00813434">
        <w:rPr>
          <w:rFonts w:ascii="Times New Roman" w:eastAsiaTheme="minorEastAsia" w:hAnsi="Times New Roman" w:cs="Times New Roman"/>
          <w:bCs/>
          <w:sz w:val="24"/>
          <w:szCs w:val="24"/>
          <w:lang w:eastAsia="id-ID"/>
        </w:rPr>
        <w:t xml:space="preserve"> (analisis jalur)</w:t>
      </w:r>
      <w:r w:rsidR="009A7087" w:rsidRPr="00813434">
        <w:rPr>
          <w:rFonts w:ascii="Times New Roman" w:eastAsiaTheme="minorEastAsia" w:hAnsi="Times New Roman" w:cs="Times New Roman"/>
          <w:bCs/>
          <w:sz w:val="24"/>
          <w:szCs w:val="24"/>
          <w:lang w:eastAsia="id-ID"/>
        </w:rPr>
        <w:t xml:space="preserve"> dengan terlebih dahulu mengkonversi data skala ordinal ke skala interval</w:t>
      </w:r>
      <w:r w:rsidR="009320D3" w:rsidRPr="00813434">
        <w:rPr>
          <w:rFonts w:ascii="Times New Roman" w:eastAsiaTheme="minorEastAsia" w:hAnsi="Times New Roman" w:cs="Times New Roman"/>
          <w:bCs/>
          <w:sz w:val="24"/>
          <w:szCs w:val="24"/>
          <w:lang w:eastAsia="id-ID"/>
        </w:rPr>
        <w:t xml:space="preserve"> melalui </w:t>
      </w:r>
      <w:r w:rsidR="005C4976" w:rsidRPr="00813434">
        <w:rPr>
          <w:rFonts w:ascii="Times New Roman" w:eastAsiaTheme="minorEastAsia" w:hAnsi="Times New Roman" w:cs="Times New Roman"/>
          <w:bCs/>
          <w:i/>
          <w:sz w:val="24"/>
          <w:szCs w:val="24"/>
          <w:lang w:eastAsia="id-ID"/>
        </w:rPr>
        <w:t>Method Successive Interval</w:t>
      </w:r>
      <w:r w:rsidR="009320D3" w:rsidRPr="00813434">
        <w:rPr>
          <w:rFonts w:ascii="Times New Roman" w:eastAsiaTheme="minorEastAsia" w:hAnsi="Times New Roman" w:cs="Times New Roman"/>
          <w:bCs/>
          <w:sz w:val="24"/>
          <w:szCs w:val="24"/>
          <w:lang w:eastAsia="id-ID"/>
        </w:rPr>
        <w:t>(MSI)</w:t>
      </w:r>
      <w:r w:rsidR="0032597A" w:rsidRPr="00813434">
        <w:rPr>
          <w:rFonts w:ascii="Times New Roman" w:eastAsiaTheme="minorEastAsia" w:hAnsi="Times New Roman" w:cs="Times New Roman"/>
          <w:bCs/>
          <w:sz w:val="24"/>
          <w:szCs w:val="24"/>
          <w:lang w:eastAsia="id-ID"/>
        </w:rPr>
        <w:t xml:space="preserve">.Analisis jalur digunakan </w:t>
      </w:r>
      <w:r w:rsidR="0032597A" w:rsidRPr="00813434">
        <w:rPr>
          <w:rFonts w:ascii="Times New Roman" w:eastAsiaTheme="minorEastAsia" w:hAnsi="Times New Roman" w:cs="Times New Roman"/>
          <w:bCs/>
          <w:sz w:val="24"/>
          <w:szCs w:val="24"/>
          <w:lang w:eastAsia="id-ID"/>
        </w:rPr>
        <w:lastRenderedPageBreak/>
        <w:t>dengan pertimbangan bahwa pola hubungan an</w:t>
      </w:r>
      <w:r w:rsidR="000513D4" w:rsidRPr="00813434">
        <w:rPr>
          <w:rFonts w:ascii="Times New Roman" w:eastAsiaTheme="minorEastAsia" w:hAnsi="Times New Roman" w:cs="Times New Roman"/>
          <w:bCs/>
          <w:sz w:val="24"/>
          <w:szCs w:val="24"/>
          <w:lang w:eastAsia="id-ID"/>
        </w:rPr>
        <w:t>tar variabel dalam penelitian bersifat korelatif dan kausalitas.</w:t>
      </w:r>
      <w:r w:rsidR="004452A3" w:rsidRPr="00813434">
        <w:rPr>
          <w:rFonts w:ascii="Times New Roman" w:eastAsiaTheme="minorEastAsia" w:hAnsi="Times New Roman" w:cs="Times New Roman"/>
          <w:bCs/>
          <w:sz w:val="24"/>
          <w:szCs w:val="24"/>
          <w:lang w:eastAsia="id-ID"/>
        </w:rPr>
        <w:t xml:space="preserve"> Hipotesis penelitian dapat dilihat p</w:t>
      </w:r>
      <w:r w:rsidR="00CE7909" w:rsidRPr="00813434">
        <w:rPr>
          <w:rFonts w:ascii="Times New Roman" w:eastAsiaTheme="minorEastAsia" w:hAnsi="Times New Roman" w:cs="Times New Roman"/>
          <w:bCs/>
          <w:sz w:val="24"/>
          <w:szCs w:val="24"/>
          <w:lang w:eastAsia="id-ID"/>
        </w:rPr>
        <w:t>ada struktur jalur berikut ini :</w:t>
      </w:r>
    </w:p>
    <w:p w:rsidR="005C0EE3" w:rsidRPr="00813434" w:rsidRDefault="005C0EE3" w:rsidP="00813434">
      <w:pPr>
        <w:pStyle w:val="NoSpacing"/>
        <w:tabs>
          <w:tab w:val="decimal" w:pos="1980"/>
        </w:tabs>
        <w:spacing w:line="480" w:lineRule="auto"/>
        <w:ind w:firstLine="720"/>
        <w:jc w:val="both"/>
        <w:rPr>
          <w:rFonts w:ascii="Times New Roman" w:eastAsiaTheme="minorEastAsia" w:hAnsi="Times New Roman" w:cs="Times New Roman"/>
          <w:bCs/>
          <w:sz w:val="24"/>
          <w:szCs w:val="24"/>
          <w:lang w:eastAsia="id-ID"/>
        </w:rPr>
      </w:pPr>
    </w:p>
    <w:p w:rsidR="001E6F1A" w:rsidRPr="00813434" w:rsidRDefault="0036646A" w:rsidP="00813434">
      <w:pPr>
        <w:pStyle w:val="NoSpacing"/>
        <w:tabs>
          <w:tab w:val="decimal" w:pos="1980"/>
        </w:tabs>
        <w:spacing w:line="480" w:lineRule="auto"/>
        <w:jc w:val="both"/>
        <w:rPr>
          <w:rFonts w:ascii="Times New Roman" w:eastAsiaTheme="minorEastAsia" w:hAnsi="Times New Roman" w:cs="Times New Roman"/>
          <w:bCs/>
          <w:sz w:val="24"/>
          <w:szCs w:val="24"/>
          <w:lang w:eastAsia="id-ID"/>
        </w:rPr>
      </w:pPr>
      <w:r>
        <w:rPr>
          <w:rFonts w:ascii="Times New Roman" w:hAnsi="Times New Roman" w:cs="Times New Roman"/>
          <w:b/>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20" type="#_x0000_t19" style="position:absolute;left:0;text-align:left;margin-left:3.6pt;margin-top:50.1pt;width:165.75pt;height:113.25pt;rotation:270;z-index:251846144" coordsize="43171,21600" adj="-11602292,,21571" path="wr-29,,43171,43200,,20483,43171,21600nfewr-29,,43171,43200,,20483,43171,21600l21571,21600nsxe">
            <v:path o:connectlocs="0,20483;43171,21600;21571,21600"/>
          </v:shape>
        </w:pict>
      </w:r>
      <w:r>
        <w:rPr>
          <w:rFonts w:ascii="Times New Roman" w:eastAsiaTheme="minorEastAsia" w:hAnsi="Times New Roman" w:cs="Times New Roman"/>
          <w:bCs/>
          <w:noProof/>
          <w:sz w:val="24"/>
          <w:szCs w:val="24"/>
        </w:rPr>
        <w:pict>
          <v:shapetype id="_x0000_t202" coordsize="21600,21600" o:spt="202" path="m,l,21600r21600,l21600,xe">
            <v:stroke joinstyle="miter"/>
            <v:path gradientshapeok="t" o:connecttype="rect"/>
          </v:shapetype>
          <v:shape id="Text Box 111" o:spid="_x0000_s1034" type="#_x0000_t202" style="position:absolute;left:0;text-align:left;margin-left:315.75pt;margin-top:13.8pt;width:32.55pt;height:24pt;z-index:251769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" fillcolor="white [3201]" strokeweight=".5pt">
            <v:textbox style="mso-next-textbox:#Text Box 111">
              <w:txbxContent>
                <w:p w:rsidR="0036646A" w:rsidRDefault="0036646A" w:rsidP="0029230B">
                  <w:pPr>
                    <w:jc w:val="center"/>
                  </w:pPr>
                  <w:r>
                    <w:t>Ɛ</w:t>
                  </w:r>
                </w:p>
              </w:txbxContent>
            </v:textbox>
          </v:shape>
        </w:pict>
      </w:r>
      <w:r>
        <w:rPr>
          <w:rFonts w:ascii="Times New Roman" w:eastAsiaTheme="minorEastAsia" w:hAnsi="Times New Roman" w:cs="Times New Roman"/>
          <w:bCs/>
          <w:noProof/>
          <w:sz w:val="24"/>
          <w:szCs w:val="24"/>
        </w:rPr>
        <w:pict>
          <v:shape id="_x0000_s1122" type="#_x0000_t202" style="position:absolute;left:0;text-align:left;margin-left:138.7pt;margin-top:13.8pt;width:53.15pt;height:31.8pt;z-index:251847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" fillcolor="white [3201]" strokeweight=".5pt">
            <v:textbox>
              <w:txbxContent>
                <w:p w:rsidR="0036646A" w:rsidRPr="00D0577A" w:rsidRDefault="0036646A" w:rsidP="00E91F34">
                  <w:pPr>
                    <w:spacing w:before="120"/>
                    <w:jc w:val="center"/>
                    <w:rPr>
                      <w:vertAlign w:val="subscript"/>
                    </w:rPr>
                  </w:pPr>
                  <w:r>
                    <w:t>X</w:t>
                  </w:r>
                  <w:r>
                    <w:rPr>
                      <w:vertAlign w:val="subscript"/>
                    </w:rPr>
                    <w:t>1</w:t>
                  </w:r>
                </w:p>
              </w:txbxContent>
            </v:textbox>
          </v:shape>
        </w:pict>
      </w:r>
    </w:p>
    <w:p w:rsidR="001E6F1A" w:rsidRPr="00813434" w:rsidRDefault="0036646A" w:rsidP="00813434">
      <w:pPr>
        <w:pStyle w:val="NoSpacing"/>
        <w:tabs>
          <w:tab w:val="decimal" w:pos="1980"/>
        </w:tabs>
        <w:spacing w:line="480" w:lineRule="auto"/>
        <w:ind w:firstLine="720"/>
        <w:jc w:val="both"/>
        <w:rPr>
          <w:rFonts w:ascii="Times New Roman" w:eastAsiaTheme="minorEastAsia" w:hAnsi="Times New Roman" w:cs="Times New Roman"/>
          <w:bCs/>
          <w:sz w:val="24"/>
          <w:szCs w:val="24"/>
          <w:lang w:eastAsia="id-ID"/>
        </w:rPr>
      </w:pPr>
      <w:r>
        <w:rPr>
          <w:rFonts w:ascii="Times New Roman" w:eastAsiaTheme="minorEastAsia" w:hAnsi="Times New Roman" w:cs="Times New Roman"/>
          <w:bCs/>
          <w:noProof/>
          <w:sz w:val="24"/>
          <w:szCs w:val="24"/>
        </w:rPr>
        <w:pict>
          <v:shape id="Text Box 123" o:spid="_x0000_s1039" type="#_x0000_t202" style="position:absolute;left:0;text-align:left;margin-left:220.7pt;margin-top:17.3pt;width:37.7pt;height:20.55pt;z-index:251790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" filled="f" fillcolor="white [3201]" stroked="f" strokeweight=".5pt">
            <v:textbox>
              <w:txbxContent>
                <w:p w:rsidR="0036646A" w:rsidRPr="00E25253" w:rsidRDefault="0036646A" w:rsidP="00E25253">
                  <w:pPr>
                    <w:rPr>
                      <w:vertAlign w:val="subscript"/>
                    </w:rPr>
                  </w:pPr>
                  <w:r>
                    <w:t>Pyx</w:t>
                  </w:r>
                  <w:r>
                    <w:rPr>
                      <w:vertAlign w:val="subscript"/>
                    </w:rPr>
                    <w:t>1</w:t>
                  </w:r>
                </w:p>
                <w:p w:rsidR="0036646A" w:rsidRPr="00077FF7" w:rsidRDefault="0036646A" w:rsidP="00E25253">
                  <w:pPr>
                    <w:rPr>
                      <w:vertAlign w:val="subscript"/>
                    </w:rPr>
                  </w:pPr>
                </w:p>
              </w:txbxContent>
            </v:textbox>
          </v:shape>
        </w:pict>
      </w:r>
      <w:r>
        <w:rPr>
          <w:rFonts w:ascii="Times New Roman" w:eastAsiaTheme="minorEastAsia" w:hAnsi="Times New Roman" w:cs="Times New Roman"/>
          <w:bCs/>
          <w:noProof/>
          <w:sz w:val="24"/>
          <w:szCs w:val="24"/>
        </w:rPr>
        <w:pict>
          <v:shape id="_x0000_s1110" type="#_x0000_t32" style="position:absolute;left:0;text-align:left;margin-left:191.85pt;margin-top:3.8pt;width:101.4pt;height:73.8pt;z-index:251844096" o:connectortype="straight">
            <v:stroke endarrow="block"/>
          </v:shape>
        </w:pict>
      </w:r>
      <w:r>
        <w:rPr>
          <w:rFonts w:ascii="Times New Roman" w:eastAsiaTheme="minorEastAsia" w:hAnsi="Times New Roman" w:cs="Times New Roman"/>
          <w:bCs/>
          <w:noProof/>
          <w:sz w:val="24"/>
          <w:szCs w:val="24"/>
        </w:rPr>
        <w:pict>
          <v:shape id="Text Box 113" o:spid="_x0000_s1040" type="#_x0000_t202" style="position:absolute;left:0;text-align:left;margin-left:328.15pt;margin-top:24.65pt;width:37.7pt;height:20.55pt;z-index:251707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" filled="f" fillcolor="white [3201]" stroked="f" strokeweight=".5pt">
            <v:textbox style="mso-next-textbox:#Text Box 113">
              <w:txbxContent>
                <w:p w:rsidR="0036646A" w:rsidRDefault="0036646A" w:rsidP="0029230B">
                  <w:r>
                    <w:t>PyƐ</w:t>
                  </w:r>
                </w:p>
                <w:p w:rsidR="0036646A" w:rsidRPr="00077FF7" w:rsidRDefault="0036646A" w:rsidP="0029230B">
                  <w:pPr>
                    <w:rPr>
                      <w:vertAlign w:val="subscript"/>
                    </w:rPr>
                  </w:pPr>
                </w:p>
              </w:txbxContent>
            </v:textbox>
          </v:shape>
        </w:pict>
      </w:r>
      <w:r>
        <w:rPr>
          <w:rFonts w:ascii="Times New Roman" w:eastAsiaTheme="minorEastAsia" w:hAnsi="Times New Roman" w:cs="Times New Roman"/>
          <w:bCs/>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14" o:spid="_x0000_s1067" type="#_x0000_t34" style="position:absolute;left:0;text-align:left;margin-left:309.5pt;margin-top:33.6pt;width:46.8pt;height:.05pt;rotation:90;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" adj=",-184550400,-205985" strokecolor="black [3040]">
            <v:stroke endarrow="block"/>
          </v:shape>
        </w:pict>
      </w:r>
    </w:p>
    <w:p w:rsidR="005C0EE3" w:rsidRPr="00813434" w:rsidRDefault="005C0EE3" w:rsidP="00813434">
      <w:pPr>
        <w:pStyle w:val="NoSpacing"/>
        <w:tabs>
          <w:tab w:val="decimal" w:pos="1980"/>
        </w:tabs>
        <w:spacing w:line="480" w:lineRule="auto"/>
        <w:ind w:firstLine="720"/>
        <w:jc w:val="both"/>
        <w:rPr>
          <w:rFonts w:ascii="Times New Roman" w:eastAsiaTheme="minorEastAsia" w:hAnsi="Times New Roman" w:cs="Times New Roman"/>
          <w:bCs/>
          <w:sz w:val="24"/>
          <w:szCs w:val="24"/>
          <w:lang w:eastAsia="id-ID"/>
        </w:rPr>
      </w:pPr>
    </w:p>
    <w:p w:rsidR="00CE7909" w:rsidRPr="00813434" w:rsidRDefault="0036646A" w:rsidP="00813434">
      <w:pPr>
        <w:pStyle w:val="NoSpacing"/>
        <w:tabs>
          <w:tab w:val="decimal" w:pos="1980"/>
        </w:tabs>
        <w:spacing w:line="480" w:lineRule="auto"/>
        <w:ind w:firstLine="720"/>
        <w:jc w:val="both"/>
        <w:rPr>
          <w:rFonts w:ascii="Times New Roman" w:eastAsiaTheme="minorEastAsia" w:hAnsi="Times New Roman" w:cs="Times New Roman"/>
          <w:bCs/>
          <w:sz w:val="24"/>
          <w:szCs w:val="24"/>
          <w:lang w:eastAsia="id-ID"/>
        </w:rPr>
      </w:pPr>
      <w:r>
        <w:rPr>
          <w:rFonts w:ascii="Times New Roman" w:eastAsiaTheme="minorEastAsia" w:hAnsi="Times New Roman" w:cs="Times New Roman"/>
          <w:bCs/>
          <w:noProof/>
          <w:sz w:val="24"/>
          <w:szCs w:val="24"/>
        </w:rPr>
        <w:pict>
          <v:shape id="_x0000_s1111" type="#_x0000_t32" style="position:absolute;left:0;text-align:left;margin-left:191.85pt;margin-top:22.4pt;width:101.4pt;height:80.7pt;flip:y;z-index:251845120" o:connectortype="straight">
            <v:stroke endarrow="block"/>
          </v:shape>
        </w:pict>
      </w:r>
      <w:r>
        <w:rPr>
          <w:rFonts w:ascii="Times New Roman" w:eastAsiaTheme="minorEastAsia" w:hAnsi="Times New Roman" w:cs="Times New Roman"/>
          <w:bCs/>
          <w:noProof/>
          <w:sz w:val="24"/>
          <w:szCs w:val="24"/>
        </w:rPr>
        <w:pict>
          <v:shape id="Text Box 50" o:spid="_x0000_s1035" type="#_x0000_t202" style="position:absolute;left:0;text-align:left;margin-left:27.7pt;margin-top:1.85pt;width:39.4pt;height:20.55pt;z-index:251538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" filled="f" fillcolor="white [3201]" stroked="f" strokeweight=".5pt">
            <v:textbox style="mso-next-textbox:#Text Box 50">
              <w:txbxContent>
                <w:p w:rsidR="0036646A" w:rsidRPr="00077FF7" w:rsidRDefault="0036646A" w:rsidP="00992AF2">
                  <w:pPr>
                    <w:rPr>
                      <w:vertAlign w:val="subscript"/>
                    </w:rPr>
                  </w:pPr>
                  <w:r>
                    <w:t>rx</w:t>
                  </w:r>
                  <w:r>
                    <w:rPr>
                      <w:vertAlign w:val="subscript"/>
                    </w:rPr>
                    <w:t>1</w:t>
                  </w:r>
                  <w:r>
                    <w:t>x</w:t>
                  </w:r>
                  <w:r>
                    <w:rPr>
                      <w:vertAlign w:val="subscript"/>
                    </w:rPr>
                    <w:t>2</w:t>
                  </w:r>
                </w:p>
              </w:txbxContent>
            </v:textbox>
          </v:shape>
        </w:pict>
      </w:r>
      <w:r>
        <w:rPr>
          <w:rFonts w:ascii="Times New Roman" w:eastAsiaTheme="minorEastAsia" w:hAnsi="Times New Roman" w:cs="Times New Roman"/>
          <w:bCs/>
          <w:noProof/>
          <w:sz w:val="24"/>
          <w:szCs w:val="24"/>
        </w:rPr>
        <w:pict>
          <v:oval id="Oval 112" o:spid="_x0000_s1050" style="position:absolute;left:0;text-align:left;margin-left:293.25pt;margin-top:1.85pt;width:78.6pt;height:48.25pt;z-index:251702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" fillcolor="white [3201]" strokecolor="black [3200]" strokeweight="2pt">
            <v:textbox style="mso-next-textbox:#Oval 112">
              <w:txbxContent>
                <w:p w:rsidR="0036646A" w:rsidRDefault="0036646A" w:rsidP="0029230B">
                  <w:pPr>
                    <w:jc w:val="center"/>
                  </w:pPr>
                  <w:r>
                    <w:t>Y</w:t>
                  </w:r>
                </w:p>
              </w:txbxContent>
            </v:textbox>
          </v:oval>
        </w:pict>
      </w:r>
    </w:p>
    <w:p w:rsidR="009831D6" w:rsidRPr="00813434" w:rsidRDefault="00BF4BD5" w:rsidP="00813434">
      <w:pPr>
        <w:autoSpaceDE w:val="0"/>
        <w:autoSpaceDN w:val="0"/>
        <w:adjustRightInd w:val="0"/>
        <w:spacing w:after="200"/>
        <w:rPr>
          <w:b/>
          <w:lang w:eastAsia="id-ID"/>
        </w:rPr>
      </w:pPr>
      <w:r w:rsidRPr="00813434">
        <w:rPr>
          <w:b/>
          <w:lang w:eastAsia="id-ID"/>
        </w:rPr>
        <w:tab/>
      </w:r>
      <w:r w:rsidRPr="00813434">
        <w:rPr>
          <w:b/>
          <w:lang w:eastAsia="id-ID"/>
        </w:rPr>
        <w:tab/>
      </w:r>
      <w:r w:rsidRPr="00813434">
        <w:rPr>
          <w:b/>
          <w:lang w:eastAsia="id-ID"/>
        </w:rPr>
        <w:tab/>
      </w:r>
    </w:p>
    <w:p w:rsidR="00980033" w:rsidRPr="00813434" w:rsidRDefault="0036646A" w:rsidP="00813434">
      <w:pPr>
        <w:autoSpaceDE w:val="0"/>
        <w:autoSpaceDN w:val="0"/>
        <w:adjustRightInd w:val="0"/>
        <w:spacing w:after="200"/>
        <w:rPr>
          <w:b/>
          <w:lang w:eastAsia="id-ID"/>
        </w:rPr>
      </w:pPr>
      <w:r>
        <w:rPr>
          <w:rFonts w:eastAsiaTheme="minorEastAsia"/>
          <w:bCs/>
          <w:noProof/>
        </w:rPr>
        <w:pict>
          <v:shape id="Text Box 122" o:spid="_x0000_s1043" type="#_x0000_t202" style="position:absolute;margin-left:217.7pt;margin-top:14.05pt;width:37.7pt;height:20.55pt;z-index:251785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" filled="f" fillcolor="white [3201]" stroked="f" strokeweight=".5pt">
            <v:textbox>
              <w:txbxContent>
                <w:p w:rsidR="0036646A" w:rsidRPr="00E25253" w:rsidRDefault="0036646A" w:rsidP="00E25253">
                  <w:pPr>
                    <w:rPr>
                      <w:vertAlign w:val="subscript"/>
                    </w:rPr>
                  </w:pPr>
                  <w:r>
                    <w:t>Pyx</w:t>
                  </w:r>
                  <w:r>
                    <w:rPr>
                      <w:vertAlign w:val="subscript"/>
                    </w:rPr>
                    <w:t>2</w:t>
                  </w:r>
                </w:p>
                <w:p w:rsidR="0036646A" w:rsidRPr="00077FF7" w:rsidRDefault="0036646A" w:rsidP="00E25253">
                  <w:pPr>
                    <w:rPr>
                      <w:vertAlign w:val="subscript"/>
                    </w:rPr>
                  </w:pPr>
                </w:p>
              </w:txbxContent>
            </v:textbox>
          </v:shape>
        </w:pict>
      </w:r>
      <w:r>
        <w:rPr>
          <w:rFonts w:eastAsiaTheme="minorEastAsia"/>
          <w:bCs/>
          <w:noProof/>
        </w:rPr>
        <w:pict>
          <v:shape id="Text Box 107" o:spid="_x0000_s1038" type="#_x0000_t202" style="position:absolute;margin-left:138.7pt;margin-top:28.75pt;width:53.15pt;height:31.8pt;z-index:251680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" fillcolor="white [3201]" strokeweight=".5pt">
            <v:textbox>
              <w:txbxContent>
                <w:p w:rsidR="0036646A" w:rsidRPr="00D0577A" w:rsidRDefault="0036646A" w:rsidP="00E91F34">
                  <w:pPr>
                    <w:spacing w:before="120"/>
                    <w:jc w:val="center"/>
                    <w:rPr>
                      <w:vertAlign w:val="subscript"/>
                    </w:rPr>
                  </w:pPr>
                  <w:r>
                    <w:t>X</w:t>
                  </w:r>
                  <w:r>
                    <w:rPr>
                      <w:vertAlign w:val="subscript"/>
                    </w:rPr>
                    <w:t>2</w:t>
                  </w:r>
                </w:p>
              </w:txbxContent>
            </v:textbox>
          </v:shape>
        </w:pict>
      </w:r>
    </w:p>
    <w:p w:rsidR="00BF67AF" w:rsidRPr="00813434" w:rsidRDefault="00BF67AF" w:rsidP="00813434">
      <w:pPr>
        <w:autoSpaceDE w:val="0"/>
        <w:autoSpaceDN w:val="0"/>
        <w:adjustRightInd w:val="0"/>
        <w:spacing w:after="200"/>
        <w:rPr>
          <w:b/>
          <w:lang w:eastAsia="id-ID"/>
        </w:rPr>
      </w:pPr>
    </w:p>
    <w:p w:rsidR="00980033" w:rsidRPr="00813434" w:rsidRDefault="0036646A" w:rsidP="00813434">
      <w:pPr>
        <w:autoSpaceDE w:val="0"/>
        <w:autoSpaceDN w:val="0"/>
        <w:adjustRightInd w:val="0"/>
        <w:spacing w:after="200"/>
        <w:rPr>
          <w:b/>
          <w:lang w:eastAsia="id-ID"/>
        </w:rPr>
      </w:pPr>
      <w:r>
        <w:rPr>
          <w:rFonts w:eastAsiaTheme="minorEastAsia"/>
          <w:bCs/>
          <w:noProof/>
        </w:rPr>
        <w:pict>
          <v:shape id="_x0000_s1123" type="#_x0000_t202" style="position:absolute;margin-left:8.65pt;margin-top:8.8pt;width:319.5pt;height:31.8pt;z-index:251848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" filled="f" fillcolor="white [3201]" stroked="f" strokeweight=".5pt">
            <v:textbox>
              <w:txbxContent>
                <w:p w:rsidR="0036646A" w:rsidRPr="000D2C10" w:rsidRDefault="0036646A" w:rsidP="000D2C10">
                  <w:pPr>
                    <w:autoSpaceDE w:val="0"/>
                    <w:autoSpaceDN w:val="0"/>
                    <w:adjustRightInd w:val="0"/>
                    <w:spacing w:after="200"/>
                    <w:jc w:val="center"/>
                    <w:rPr>
                      <w:b/>
                      <w:lang w:eastAsia="id-ID"/>
                    </w:rPr>
                  </w:pPr>
                  <w:r w:rsidRPr="000D2C10">
                    <w:rPr>
                      <w:b/>
                      <w:lang w:eastAsia="id-ID"/>
                    </w:rPr>
                    <w:t>Gambar 3.1. Struktur Path Analisis</w:t>
                  </w:r>
                </w:p>
                <w:p w:rsidR="0036646A" w:rsidRPr="000D2C10" w:rsidRDefault="0036646A" w:rsidP="000D2C10"/>
              </w:txbxContent>
            </v:textbox>
          </v:shape>
        </w:pict>
      </w:r>
    </w:p>
    <w:p w:rsidR="00980033" w:rsidRPr="00813434" w:rsidRDefault="00980033" w:rsidP="00813434">
      <w:pPr>
        <w:autoSpaceDE w:val="0"/>
        <w:autoSpaceDN w:val="0"/>
        <w:adjustRightInd w:val="0"/>
        <w:spacing w:after="200"/>
        <w:rPr>
          <w:b/>
          <w:lang w:eastAsia="id-ID"/>
        </w:rPr>
      </w:pPr>
    </w:p>
    <w:p w:rsidR="00F3403E" w:rsidRPr="00813434" w:rsidRDefault="000D2C10" w:rsidP="00813434">
      <w:pPr>
        <w:autoSpaceDE w:val="0"/>
        <w:autoSpaceDN w:val="0"/>
        <w:adjustRightInd w:val="0"/>
        <w:spacing w:after="200"/>
        <w:rPr>
          <w:lang w:eastAsia="id-ID"/>
        </w:rPr>
      </w:pPr>
      <w:r w:rsidRPr="00813434">
        <w:rPr>
          <w:lang w:eastAsia="id-ID"/>
        </w:rPr>
        <w:t>Dari G</w:t>
      </w:r>
      <w:r w:rsidR="004A5614" w:rsidRPr="00813434">
        <w:rPr>
          <w:lang w:eastAsia="id-ID"/>
        </w:rPr>
        <w:t>ambar</w:t>
      </w:r>
      <w:r w:rsidRPr="00813434">
        <w:rPr>
          <w:lang w:eastAsia="id-ID"/>
        </w:rPr>
        <w:t xml:space="preserve"> 3.1</w:t>
      </w:r>
      <w:r w:rsidR="004A5614" w:rsidRPr="00813434">
        <w:rPr>
          <w:lang w:eastAsia="id-ID"/>
        </w:rPr>
        <w:t xml:space="preserve"> tersebut diatas dapat dilihat dalam persamaan berikut ini :</w:t>
      </w:r>
    </w:p>
    <w:p w:rsidR="004A5614" w:rsidRPr="00813434" w:rsidRDefault="004A5614" w:rsidP="00813434">
      <w:pPr>
        <w:autoSpaceDE w:val="0"/>
        <w:autoSpaceDN w:val="0"/>
        <w:adjustRightInd w:val="0"/>
        <w:spacing w:after="200"/>
        <w:rPr>
          <w:lang w:eastAsia="id-ID"/>
        </w:rPr>
      </w:pPr>
      <w:r w:rsidRPr="00813434">
        <w:rPr>
          <w:lang w:eastAsia="id-ID"/>
        </w:rPr>
        <w:t xml:space="preserve">Y = </w:t>
      </w:r>
      <w:r w:rsidR="00CD70D8" w:rsidRPr="00813434">
        <w:rPr>
          <w:lang w:eastAsia="id-ID"/>
        </w:rPr>
        <w:t>Py</w:t>
      </w:r>
      <w:r w:rsidR="005B253A" w:rsidRPr="00813434">
        <w:rPr>
          <w:lang w:eastAsia="id-ID"/>
        </w:rPr>
        <w:t>x</w:t>
      </w:r>
      <w:r w:rsidR="005B253A" w:rsidRPr="00813434">
        <w:rPr>
          <w:vertAlign w:val="subscript"/>
          <w:lang w:eastAsia="id-ID"/>
        </w:rPr>
        <w:t xml:space="preserve">1 </w:t>
      </w:r>
      <w:r w:rsidR="005B253A" w:rsidRPr="00813434">
        <w:rPr>
          <w:lang w:eastAsia="id-ID"/>
        </w:rPr>
        <w:t>+ Pyx</w:t>
      </w:r>
      <w:r w:rsidR="005B253A" w:rsidRPr="00813434">
        <w:rPr>
          <w:vertAlign w:val="subscript"/>
          <w:lang w:eastAsia="id-ID"/>
        </w:rPr>
        <w:t>2</w:t>
      </w:r>
      <w:r w:rsidR="0026639A" w:rsidRPr="00813434">
        <w:rPr>
          <w:lang w:eastAsia="id-ID"/>
        </w:rPr>
        <w:t>+</w:t>
      </w:r>
      <w:r w:rsidR="00CD70D8" w:rsidRPr="00813434">
        <w:rPr>
          <w:lang w:eastAsia="id-ID"/>
        </w:rPr>
        <w:t xml:space="preserve"> Py</w:t>
      </w:r>
      <w:r w:rsidR="001C7CFD" w:rsidRPr="00813434">
        <w:rPr>
          <w:lang w:eastAsia="id-ID"/>
        </w:rPr>
        <w:t>ɛ</w:t>
      </w:r>
    </w:p>
    <w:p w:rsidR="001C2255" w:rsidRPr="00813434" w:rsidRDefault="001C2255" w:rsidP="00813434">
      <w:pPr>
        <w:autoSpaceDE w:val="0"/>
        <w:autoSpaceDN w:val="0"/>
        <w:adjustRightInd w:val="0"/>
        <w:spacing w:after="200"/>
        <w:rPr>
          <w:lang w:eastAsia="id-ID"/>
        </w:rPr>
      </w:pPr>
      <w:r w:rsidRPr="00813434">
        <w:rPr>
          <w:lang w:eastAsia="id-ID"/>
        </w:rPr>
        <w:t>Dimana :</w:t>
      </w:r>
    </w:p>
    <w:p w:rsidR="001C2255" w:rsidRPr="00813434" w:rsidRDefault="001C2255" w:rsidP="00813434">
      <w:pPr>
        <w:tabs>
          <w:tab w:val="left" w:pos="709"/>
        </w:tabs>
        <w:autoSpaceDE w:val="0"/>
        <w:autoSpaceDN w:val="0"/>
        <w:adjustRightInd w:val="0"/>
        <w:spacing w:after="200"/>
        <w:rPr>
          <w:lang w:eastAsia="id-ID"/>
        </w:rPr>
      </w:pPr>
      <w:r w:rsidRPr="00813434">
        <w:rPr>
          <w:lang w:eastAsia="id-ID"/>
        </w:rPr>
        <w:t>X</w:t>
      </w:r>
      <w:r w:rsidRPr="00813434">
        <w:rPr>
          <w:vertAlign w:val="subscript"/>
          <w:lang w:eastAsia="id-ID"/>
        </w:rPr>
        <w:t xml:space="preserve">1 </w:t>
      </w:r>
      <w:r w:rsidR="000D2C10" w:rsidRPr="00813434">
        <w:rPr>
          <w:vertAlign w:val="subscript"/>
          <w:lang w:eastAsia="id-ID"/>
        </w:rPr>
        <w:tab/>
      </w:r>
      <w:r w:rsidR="00980033" w:rsidRPr="00813434">
        <w:rPr>
          <w:lang w:eastAsia="id-ID"/>
        </w:rPr>
        <w:t>: Pengembangan Karir</w:t>
      </w:r>
    </w:p>
    <w:p w:rsidR="001C2255" w:rsidRPr="00813434" w:rsidRDefault="001C2255" w:rsidP="00813434">
      <w:pPr>
        <w:tabs>
          <w:tab w:val="left" w:pos="709"/>
        </w:tabs>
        <w:autoSpaceDE w:val="0"/>
        <w:autoSpaceDN w:val="0"/>
        <w:adjustRightInd w:val="0"/>
        <w:spacing w:after="200"/>
        <w:rPr>
          <w:lang w:eastAsia="id-ID"/>
        </w:rPr>
      </w:pPr>
      <w:r w:rsidRPr="00813434">
        <w:rPr>
          <w:lang w:eastAsia="id-ID"/>
        </w:rPr>
        <w:t>X</w:t>
      </w:r>
      <w:r w:rsidRPr="00813434">
        <w:rPr>
          <w:vertAlign w:val="subscript"/>
          <w:lang w:eastAsia="id-ID"/>
        </w:rPr>
        <w:t>2</w:t>
      </w:r>
      <w:r w:rsidR="000D2C10" w:rsidRPr="00813434">
        <w:rPr>
          <w:vertAlign w:val="subscript"/>
          <w:lang w:eastAsia="id-ID"/>
        </w:rPr>
        <w:tab/>
      </w:r>
      <w:r w:rsidR="00980033" w:rsidRPr="00813434">
        <w:rPr>
          <w:lang w:eastAsia="id-ID"/>
        </w:rPr>
        <w:t>: Lingkungan Kerja</w:t>
      </w:r>
    </w:p>
    <w:p w:rsidR="00A72794" w:rsidRPr="00813434" w:rsidRDefault="000D2C10" w:rsidP="00813434">
      <w:pPr>
        <w:tabs>
          <w:tab w:val="left" w:pos="709"/>
        </w:tabs>
        <w:autoSpaceDE w:val="0"/>
        <w:autoSpaceDN w:val="0"/>
        <w:adjustRightInd w:val="0"/>
        <w:spacing w:after="200"/>
        <w:rPr>
          <w:lang w:eastAsia="id-ID"/>
        </w:rPr>
      </w:pPr>
      <w:r w:rsidRPr="00813434">
        <w:rPr>
          <w:lang w:eastAsia="id-ID"/>
        </w:rPr>
        <w:t xml:space="preserve">Y </w:t>
      </w:r>
      <w:r w:rsidRPr="00813434">
        <w:rPr>
          <w:lang w:eastAsia="id-ID"/>
        </w:rPr>
        <w:tab/>
      </w:r>
      <w:r w:rsidR="000448BE" w:rsidRPr="00813434">
        <w:rPr>
          <w:lang w:eastAsia="id-ID"/>
        </w:rPr>
        <w:t>: Citizenship Behavior</w:t>
      </w:r>
    </w:p>
    <w:p w:rsidR="00C97412" w:rsidRPr="00813434" w:rsidRDefault="001D5321" w:rsidP="00813434">
      <w:pPr>
        <w:tabs>
          <w:tab w:val="left" w:pos="709"/>
        </w:tabs>
        <w:autoSpaceDE w:val="0"/>
        <w:autoSpaceDN w:val="0"/>
        <w:adjustRightInd w:val="0"/>
        <w:spacing w:after="200"/>
        <w:rPr>
          <w:lang w:eastAsia="id-ID"/>
        </w:rPr>
      </w:pPr>
      <w:r w:rsidRPr="00813434">
        <w:rPr>
          <w:lang w:eastAsia="id-ID"/>
        </w:rPr>
        <w:t>ɛ</w:t>
      </w:r>
      <w:r w:rsidR="000D2C10" w:rsidRPr="00813434">
        <w:rPr>
          <w:lang w:eastAsia="id-ID"/>
        </w:rPr>
        <w:tab/>
      </w:r>
      <w:r w:rsidRPr="00813434">
        <w:rPr>
          <w:lang w:eastAsia="id-ID"/>
        </w:rPr>
        <w:t>: Variabel lain yang tidak mempengaruhi Y tapi diteliti</w:t>
      </w:r>
    </w:p>
    <w:p w:rsidR="001D5321" w:rsidRPr="00813434" w:rsidRDefault="002C4FDC" w:rsidP="00813434">
      <w:pPr>
        <w:tabs>
          <w:tab w:val="left" w:pos="709"/>
        </w:tabs>
        <w:autoSpaceDE w:val="0"/>
        <w:autoSpaceDN w:val="0"/>
        <w:adjustRightInd w:val="0"/>
        <w:spacing w:after="200"/>
        <w:rPr>
          <w:lang w:eastAsia="id-ID"/>
        </w:rPr>
      </w:pPr>
      <w:r w:rsidRPr="00813434">
        <w:rPr>
          <w:lang w:eastAsia="id-ID"/>
        </w:rPr>
        <w:t xml:space="preserve">r     </w:t>
      </w:r>
      <w:r w:rsidR="003B72C3" w:rsidRPr="00813434">
        <w:rPr>
          <w:lang w:val="id-ID" w:eastAsia="id-ID"/>
        </w:rPr>
        <w:tab/>
      </w:r>
      <w:r w:rsidRPr="00813434">
        <w:rPr>
          <w:lang w:eastAsia="id-ID"/>
        </w:rPr>
        <w:t>: Korelasi antar variabel X</w:t>
      </w:r>
    </w:p>
    <w:p w:rsidR="002C4FDC" w:rsidRPr="00813434" w:rsidRDefault="002C4FDC" w:rsidP="00813434">
      <w:pPr>
        <w:autoSpaceDE w:val="0"/>
        <w:autoSpaceDN w:val="0"/>
        <w:adjustRightInd w:val="0"/>
        <w:spacing w:after="200"/>
        <w:rPr>
          <w:lang w:eastAsia="id-ID"/>
        </w:rPr>
      </w:pPr>
      <w:r w:rsidRPr="00813434">
        <w:rPr>
          <w:lang w:eastAsia="id-ID"/>
        </w:rPr>
        <w:lastRenderedPageBreak/>
        <w:t>PY :</w:t>
      </w:r>
      <w:r w:rsidR="003B72C3" w:rsidRPr="00813434">
        <w:rPr>
          <w:lang w:val="id-ID" w:eastAsia="id-ID"/>
        </w:rPr>
        <w:t xml:space="preserve"> </w:t>
      </w:r>
      <w:r w:rsidR="00CB3FAA" w:rsidRPr="00813434">
        <w:rPr>
          <w:lang w:eastAsia="id-ID"/>
        </w:rPr>
        <w:t>Koefisien jalur untuk mendapatkan pengaruh langsung</w:t>
      </w:r>
    </w:p>
    <w:p w:rsidR="00393F47" w:rsidRPr="00813434" w:rsidRDefault="00C96ED7" w:rsidP="009F110C">
      <w:pPr>
        <w:autoSpaceDE w:val="0"/>
        <w:autoSpaceDN w:val="0"/>
        <w:adjustRightInd w:val="0"/>
        <w:spacing w:after="200" w:line="480" w:lineRule="auto"/>
        <w:ind w:firstLine="709"/>
        <w:jc w:val="both"/>
        <w:rPr>
          <w:lang w:eastAsia="id-ID"/>
        </w:rPr>
      </w:pPr>
      <w:r w:rsidRPr="00813434">
        <w:rPr>
          <w:lang w:eastAsia="id-ID"/>
        </w:rPr>
        <w:t>Data yang sudah dikumpulkan</w:t>
      </w:r>
      <w:r w:rsidR="00CB3FAA" w:rsidRPr="00813434">
        <w:rPr>
          <w:lang w:eastAsia="id-ID"/>
        </w:rPr>
        <w:t xml:space="preserve"> dianalisis hubungan kausalnya </w:t>
      </w:r>
      <w:r w:rsidR="00584D56" w:rsidRPr="00813434">
        <w:rPr>
          <w:lang w:eastAsia="id-ID"/>
        </w:rPr>
        <w:t>antara sub-sub variabel yang dilakukan den</w:t>
      </w:r>
      <w:r w:rsidRPr="00813434">
        <w:rPr>
          <w:lang w:eastAsia="id-ID"/>
        </w:rPr>
        <w:t xml:space="preserve">gan menggunakan </w:t>
      </w:r>
      <w:r w:rsidR="00D571F4" w:rsidRPr="00813434">
        <w:rPr>
          <w:i/>
          <w:lang w:eastAsia="id-ID"/>
        </w:rPr>
        <w:t>path analisys</w:t>
      </w:r>
      <w:r w:rsidRPr="00813434">
        <w:rPr>
          <w:lang w:eastAsia="id-ID"/>
        </w:rPr>
        <w:t xml:space="preserve"> (analisis jalur)</w:t>
      </w:r>
      <w:r w:rsidR="00B6179F" w:rsidRPr="00813434">
        <w:rPr>
          <w:lang w:val="id-ID" w:eastAsia="id-ID"/>
        </w:rPr>
        <w:t xml:space="preserve"> </w:t>
      </w:r>
      <w:r w:rsidR="00160982" w:rsidRPr="00813434">
        <w:rPr>
          <w:lang w:eastAsia="id-ID"/>
        </w:rPr>
        <w:t>yang memper</w:t>
      </w:r>
      <w:r w:rsidR="006C713E" w:rsidRPr="00813434">
        <w:rPr>
          <w:lang w:eastAsia="id-ID"/>
        </w:rPr>
        <w:t>lihatkan pengaruh.</w:t>
      </w:r>
      <w:r w:rsidR="000D2C10" w:rsidRPr="00813434">
        <w:rPr>
          <w:lang w:eastAsia="id-ID"/>
        </w:rPr>
        <w:t xml:space="preserve"> Gambar 3.1</w:t>
      </w:r>
      <w:r w:rsidR="00F20A13" w:rsidRPr="00813434">
        <w:rPr>
          <w:lang w:eastAsia="id-ID"/>
        </w:rPr>
        <w:t xml:space="preserve"> juga memperlihatkan bahwa</w:t>
      </w:r>
      <w:r w:rsidRPr="00813434">
        <w:rPr>
          <w:lang w:eastAsia="id-ID"/>
        </w:rPr>
        <w:t xml:space="preserve"> variabel</w:t>
      </w:r>
      <w:r w:rsidR="00F20A13" w:rsidRPr="00813434">
        <w:rPr>
          <w:lang w:eastAsia="id-ID"/>
        </w:rPr>
        <w:t>-variabel</w:t>
      </w:r>
      <w:r w:rsidRPr="00813434">
        <w:rPr>
          <w:lang w:eastAsia="id-ID"/>
        </w:rPr>
        <w:t xml:space="preserve"> tersebut selain </w:t>
      </w:r>
      <w:r w:rsidR="006E43B7" w:rsidRPr="00813434">
        <w:rPr>
          <w:lang w:eastAsia="id-ID"/>
        </w:rPr>
        <w:t>dipengaruhi oleh X</w:t>
      </w:r>
      <w:r w:rsidR="006E43B7" w:rsidRPr="00813434">
        <w:rPr>
          <w:vertAlign w:val="subscript"/>
          <w:lang w:eastAsia="id-ID"/>
        </w:rPr>
        <w:t>1</w:t>
      </w:r>
      <w:r w:rsidR="003B72C3" w:rsidRPr="00813434">
        <w:rPr>
          <w:vertAlign w:val="subscript"/>
          <w:lang w:val="id-ID" w:eastAsia="id-ID"/>
        </w:rPr>
        <w:t xml:space="preserve"> </w:t>
      </w:r>
      <w:r w:rsidR="000D2C10" w:rsidRPr="00813434">
        <w:rPr>
          <w:lang w:eastAsia="id-ID"/>
        </w:rPr>
        <w:t>dan</w:t>
      </w:r>
      <w:r w:rsidR="006E43B7" w:rsidRPr="00813434">
        <w:rPr>
          <w:lang w:eastAsia="id-ID"/>
        </w:rPr>
        <w:t xml:space="preserve"> X</w:t>
      </w:r>
      <w:r w:rsidR="006E43B7" w:rsidRPr="00813434">
        <w:rPr>
          <w:vertAlign w:val="subscript"/>
          <w:lang w:eastAsia="id-ID"/>
        </w:rPr>
        <w:t xml:space="preserve">2, </w:t>
      </w:r>
      <w:r w:rsidR="00446BB6" w:rsidRPr="00813434">
        <w:rPr>
          <w:lang w:eastAsia="id-ID"/>
        </w:rPr>
        <w:t>ada</w:t>
      </w:r>
      <w:r w:rsidR="00F20A13" w:rsidRPr="00813434">
        <w:rPr>
          <w:lang w:eastAsia="id-ID"/>
        </w:rPr>
        <w:t xml:space="preserve"> juga</w:t>
      </w:r>
      <w:r w:rsidR="003B72C3" w:rsidRPr="00813434">
        <w:rPr>
          <w:lang w:val="id-ID" w:eastAsia="id-ID"/>
        </w:rPr>
        <w:t xml:space="preserve"> </w:t>
      </w:r>
      <w:r w:rsidR="005D512D" w:rsidRPr="00813434">
        <w:rPr>
          <w:lang w:eastAsia="id-ID"/>
        </w:rPr>
        <w:t>variabel epsilon (ɛ) yaitu variabel</w:t>
      </w:r>
      <w:r w:rsidR="00BC7D94" w:rsidRPr="00813434">
        <w:rPr>
          <w:lang w:eastAsia="id-ID"/>
        </w:rPr>
        <w:t xml:space="preserve"> yang tidak diukur dan diteliti.</w:t>
      </w:r>
    </w:p>
    <w:p w:rsidR="00AB0F5F" w:rsidRPr="00813434" w:rsidRDefault="00AB0F5F" w:rsidP="00813434">
      <w:pPr>
        <w:pStyle w:val="ListParagraph"/>
        <w:numPr>
          <w:ilvl w:val="1"/>
          <w:numId w:val="17"/>
        </w:numPr>
        <w:autoSpaceDE w:val="0"/>
        <w:autoSpaceDN w:val="0"/>
        <w:adjustRightInd w:val="0"/>
        <w:spacing w:after="200"/>
        <w:jc w:val="both"/>
        <w:rPr>
          <w:b/>
          <w:vanish/>
          <w:lang w:eastAsia="id-ID"/>
        </w:rPr>
      </w:pPr>
    </w:p>
    <w:p w:rsidR="00AB0F5F" w:rsidRPr="00813434" w:rsidRDefault="00AB0F5F" w:rsidP="00813434">
      <w:pPr>
        <w:pStyle w:val="ListParagraph"/>
        <w:numPr>
          <w:ilvl w:val="1"/>
          <w:numId w:val="17"/>
        </w:numPr>
        <w:autoSpaceDE w:val="0"/>
        <w:autoSpaceDN w:val="0"/>
        <w:adjustRightInd w:val="0"/>
        <w:spacing w:after="200"/>
        <w:jc w:val="both"/>
        <w:rPr>
          <w:b/>
          <w:vanish/>
          <w:lang w:eastAsia="id-ID"/>
        </w:rPr>
      </w:pPr>
    </w:p>
    <w:p w:rsidR="00AB0F5F" w:rsidRPr="00813434" w:rsidRDefault="00AB0F5F" w:rsidP="00813434">
      <w:pPr>
        <w:pStyle w:val="ListParagraph"/>
        <w:numPr>
          <w:ilvl w:val="2"/>
          <w:numId w:val="17"/>
        </w:numPr>
        <w:autoSpaceDE w:val="0"/>
        <w:autoSpaceDN w:val="0"/>
        <w:adjustRightInd w:val="0"/>
        <w:spacing w:after="200"/>
        <w:jc w:val="both"/>
        <w:rPr>
          <w:b/>
          <w:vanish/>
          <w:lang w:eastAsia="id-ID"/>
        </w:rPr>
      </w:pPr>
    </w:p>
    <w:p w:rsidR="00AB0F5F" w:rsidRPr="00813434" w:rsidRDefault="00AB0F5F" w:rsidP="00813434">
      <w:pPr>
        <w:pStyle w:val="ListParagraph"/>
        <w:numPr>
          <w:ilvl w:val="2"/>
          <w:numId w:val="17"/>
        </w:numPr>
        <w:autoSpaceDE w:val="0"/>
        <w:autoSpaceDN w:val="0"/>
        <w:adjustRightInd w:val="0"/>
        <w:spacing w:after="200"/>
        <w:jc w:val="both"/>
        <w:rPr>
          <w:b/>
          <w:vanish/>
          <w:lang w:eastAsia="id-ID"/>
        </w:rPr>
      </w:pPr>
    </w:p>
    <w:p w:rsidR="00AB0F5F" w:rsidRPr="00813434" w:rsidRDefault="00AB0F5F" w:rsidP="00813434">
      <w:pPr>
        <w:pStyle w:val="ListParagraph"/>
        <w:numPr>
          <w:ilvl w:val="2"/>
          <w:numId w:val="17"/>
        </w:numPr>
        <w:autoSpaceDE w:val="0"/>
        <w:autoSpaceDN w:val="0"/>
        <w:adjustRightInd w:val="0"/>
        <w:spacing w:after="200"/>
        <w:jc w:val="both"/>
        <w:rPr>
          <w:b/>
          <w:vanish/>
          <w:lang w:eastAsia="id-ID"/>
        </w:rPr>
      </w:pPr>
    </w:p>
    <w:p w:rsidR="00AB0F5F" w:rsidRPr="00813434" w:rsidRDefault="00AB0F5F" w:rsidP="00813434">
      <w:pPr>
        <w:pStyle w:val="ListParagraph"/>
        <w:numPr>
          <w:ilvl w:val="2"/>
          <w:numId w:val="17"/>
        </w:numPr>
        <w:autoSpaceDE w:val="0"/>
        <w:autoSpaceDN w:val="0"/>
        <w:adjustRightInd w:val="0"/>
        <w:spacing w:after="200"/>
        <w:jc w:val="both"/>
        <w:rPr>
          <w:b/>
          <w:vanish/>
          <w:lang w:eastAsia="id-ID"/>
        </w:rPr>
      </w:pPr>
    </w:p>
    <w:p w:rsidR="00AB0F5F" w:rsidRPr="00813434" w:rsidRDefault="00AB0F5F" w:rsidP="00813434">
      <w:pPr>
        <w:pStyle w:val="ListParagraph"/>
        <w:numPr>
          <w:ilvl w:val="2"/>
          <w:numId w:val="17"/>
        </w:numPr>
        <w:autoSpaceDE w:val="0"/>
        <w:autoSpaceDN w:val="0"/>
        <w:adjustRightInd w:val="0"/>
        <w:spacing w:after="200"/>
        <w:jc w:val="both"/>
        <w:rPr>
          <w:b/>
          <w:vanish/>
          <w:lang w:eastAsia="id-ID"/>
        </w:rPr>
      </w:pPr>
    </w:p>
    <w:p w:rsidR="00AB0F5F" w:rsidRPr="00813434" w:rsidRDefault="00AB0F5F" w:rsidP="00813434">
      <w:pPr>
        <w:pStyle w:val="ListParagraph"/>
        <w:numPr>
          <w:ilvl w:val="2"/>
          <w:numId w:val="17"/>
        </w:numPr>
        <w:autoSpaceDE w:val="0"/>
        <w:autoSpaceDN w:val="0"/>
        <w:adjustRightInd w:val="0"/>
        <w:spacing w:after="200"/>
        <w:jc w:val="both"/>
        <w:rPr>
          <w:b/>
          <w:vanish/>
          <w:lang w:eastAsia="id-ID"/>
        </w:rPr>
      </w:pPr>
    </w:p>
    <w:p w:rsidR="003E6F30" w:rsidRPr="00813434" w:rsidRDefault="000D2C10" w:rsidP="00813434">
      <w:pPr>
        <w:pStyle w:val="ListParagraph"/>
        <w:tabs>
          <w:tab w:val="left" w:pos="709"/>
        </w:tabs>
        <w:autoSpaceDE w:val="0"/>
        <w:autoSpaceDN w:val="0"/>
        <w:adjustRightInd w:val="0"/>
        <w:spacing w:after="200"/>
        <w:ind w:left="0"/>
        <w:jc w:val="both"/>
        <w:rPr>
          <w:b/>
          <w:lang w:eastAsia="id-ID"/>
        </w:rPr>
      </w:pPr>
      <w:r w:rsidRPr="00813434">
        <w:rPr>
          <w:b/>
          <w:lang w:eastAsia="id-ID"/>
        </w:rPr>
        <w:t>3.10.</w:t>
      </w:r>
      <w:r w:rsidRPr="00813434">
        <w:rPr>
          <w:b/>
          <w:lang w:eastAsia="id-ID"/>
        </w:rPr>
        <w:tab/>
      </w:r>
      <w:r w:rsidR="003E6F30" w:rsidRPr="00813434">
        <w:rPr>
          <w:b/>
          <w:lang w:eastAsia="id-ID"/>
        </w:rPr>
        <w:t>Pengujian Hipotesis</w:t>
      </w:r>
    </w:p>
    <w:p w:rsidR="003E6F30" w:rsidRPr="00813434" w:rsidRDefault="008D4265" w:rsidP="00813434">
      <w:pPr>
        <w:spacing w:line="480" w:lineRule="auto"/>
        <w:ind w:firstLine="720"/>
        <w:jc w:val="both"/>
        <w:rPr>
          <w:lang w:eastAsia="id-ID"/>
        </w:rPr>
      </w:pPr>
      <w:r w:rsidRPr="00813434">
        <w:rPr>
          <w:lang w:eastAsia="id-ID"/>
        </w:rPr>
        <w:t>Sesuai dengan hipotesis dan desain pe</w:t>
      </w:r>
      <w:r w:rsidR="000D2C10" w:rsidRPr="00813434">
        <w:rPr>
          <w:lang w:eastAsia="id-ID"/>
        </w:rPr>
        <w:t xml:space="preserve">nelitian yang telah dijelaskan </w:t>
      </w:r>
      <w:r w:rsidRPr="00813434">
        <w:rPr>
          <w:lang w:eastAsia="id-ID"/>
        </w:rPr>
        <w:t>sebelumnya, maka</w:t>
      </w:r>
      <w:r w:rsidR="000D2C10" w:rsidRPr="00813434">
        <w:rPr>
          <w:lang w:eastAsia="id-ID"/>
        </w:rPr>
        <w:t xml:space="preserve"> dari itu</w:t>
      </w:r>
      <w:r w:rsidRPr="00813434">
        <w:rPr>
          <w:lang w:eastAsia="id-ID"/>
        </w:rPr>
        <w:t xml:space="preserve"> dalam pengujian hipotesis menggunakan </w:t>
      </w:r>
      <w:r w:rsidR="00CA2736" w:rsidRPr="00813434">
        <w:rPr>
          <w:i/>
          <w:lang w:eastAsia="id-ID"/>
        </w:rPr>
        <w:t>path analisy</w:t>
      </w:r>
      <w:r w:rsidRPr="00813434">
        <w:rPr>
          <w:i/>
          <w:lang w:eastAsia="id-ID"/>
        </w:rPr>
        <w:t>s</w:t>
      </w:r>
      <w:r w:rsidR="00C10FC5" w:rsidRPr="00813434">
        <w:rPr>
          <w:lang w:eastAsia="id-ID"/>
        </w:rPr>
        <w:t>sesuai dengan langkah-langkah sebagai berikut :</w:t>
      </w:r>
    </w:p>
    <w:p w:rsidR="00722ADB" w:rsidRPr="00813434" w:rsidRDefault="00C10FC5" w:rsidP="00813434">
      <w:pPr>
        <w:pStyle w:val="ListParagraph"/>
        <w:numPr>
          <w:ilvl w:val="0"/>
          <w:numId w:val="18"/>
        </w:numPr>
        <w:spacing w:line="480" w:lineRule="auto"/>
        <w:jc w:val="both"/>
        <w:rPr>
          <w:lang w:eastAsia="id-ID"/>
        </w:rPr>
      </w:pPr>
      <w:r w:rsidRPr="00813434">
        <w:rPr>
          <w:lang w:eastAsia="id-ID"/>
        </w:rPr>
        <w:t>Membuat persamaan struktual, yaitu :</w:t>
      </w:r>
    </w:p>
    <w:p w:rsidR="00722ADB" w:rsidRPr="00813434" w:rsidRDefault="00C10FC5" w:rsidP="00813434">
      <w:pPr>
        <w:pStyle w:val="ListParagraph"/>
        <w:spacing w:line="480" w:lineRule="auto"/>
        <w:jc w:val="both"/>
        <w:rPr>
          <w:lang w:eastAsia="id-ID"/>
        </w:rPr>
      </w:pPr>
      <w:r w:rsidRPr="00813434">
        <w:rPr>
          <w:lang w:eastAsia="id-ID"/>
        </w:rPr>
        <w:t xml:space="preserve">Y = </w:t>
      </w:r>
      <w:r w:rsidR="008D5C67" w:rsidRPr="00813434">
        <w:rPr>
          <w:lang w:eastAsia="id-ID"/>
        </w:rPr>
        <w:t>PYx</w:t>
      </w:r>
      <w:r w:rsidR="008D5C67" w:rsidRPr="00813434">
        <w:rPr>
          <w:vertAlign w:val="subscript"/>
          <w:lang w:eastAsia="id-ID"/>
        </w:rPr>
        <w:t xml:space="preserve">1 </w:t>
      </w:r>
      <w:r w:rsidR="008D5C67" w:rsidRPr="00813434">
        <w:rPr>
          <w:lang w:eastAsia="id-ID"/>
        </w:rPr>
        <w:t>+ PYx</w:t>
      </w:r>
      <w:r w:rsidR="008D5C67" w:rsidRPr="00813434">
        <w:rPr>
          <w:vertAlign w:val="subscript"/>
          <w:lang w:eastAsia="id-ID"/>
        </w:rPr>
        <w:t xml:space="preserve">2 </w:t>
      </w:r>
      <w:r w:rsidR="00735AAA" w:rsidRPr="00813434">
        <w:rPr>
          <w:lang w:eastAsia="id-ID"/>
        </w:rPr>
        <w:t>+</w:t>
      </w:r>
      <w:r w:rsidR="003E7C97" w:rsidRPr="00813434">
        <w:rPr>
          <w:lang w:eastAsia="id-ID"/>
        </w:rPr>
        <w:t xml:space="preserve"> PYɛ</w:t>
      </w:r>
    </w:p>
    <w:p w:rsidR="003E7C97" w:rsidRPr="00813434" w:rsidRDefault="00637538" w:rsidP="00813434">
      <w:pPr>
        <w:pStyle w:val="ListParagraph"/>
        <w:numPr>
          <w:ilvl w:val="0"/>
          <w:numId w:val="18"/>
        </w:numPr>
        <w:spacing w:line="480" w:lineRule="auto"/>
        <w:jc w:val="both"/>
        <w:rPr>
          <w:lang w:eastAsia="id-ID"/>
        </w:rPr>
      </w:pPr>
      <w:r w:rsidRPr="00813434">
        <w:rPr>
          <w:lang w:eastAsia="id-ID"/>
        </w:rPr>
        <w:t>Menghitung matrix korelasi antar X</w:t>
      </w:r>
      <w:r w:rsidRPr="00813434">
        <w:rPr>
          <w:vertAlign w:val="subscript"/>
          <w:lang w:eastAsia="id-ID"/>
        </w:rPr>
        <w:t xml:space="preserve">1, </w:t>
      </w:r>
      <w:r w:rsidRPr="00813434">
        <w:rPr>
          <w:lang w:eastAsia="id-ID"/>
        </w:rPr>
        <w:t>X</w:t>
      </w:r>
      <w:r w:rsidRPr="00813434">
        <w:rPr>
          <w:vertAlign w:val="subscript"/>
          <w:lang w:eastAsia="id-ID"/>
        </w:rPr>
        <w:t>2</w:t>
      </w:r>
      <w:r w:rsidRPr="00813434">
        <w:rPr>
          <w:lang w:eastAsia="id-ID"/>
        </w:rPr>
        <w:t>, dan Y</w:t>
      </w:r>
    </w:p>
    <w:p w:rsidR="00C0216B" w:rsidRPr="00813434" w:rsidRDefault="00A73EC9" w:rsidP="00813434">
      <w:pPr>
        <w:pStyle w:val="ListParagraph"/>
        <w:numPr>
          <w:ilvl w:val="0"/>
          <w:numId w:val="18"/>
        </w:numPr>
        <w:spacing w:line="480" w:lineRule="auto"/>
        <w:jc w:val="both"/>
        <w:rPr>
          <w:lang w:eastAsia="id-ID"/>
        </w:rPr>
      </w:pPr>
      <w:r w:rsidRPr="00813434">
        <w:rPr>
          <w:lang w:eastAsia="id-ID"/>
        </w:rPr>
        <w:t xml:space="preserve">Menghitung matrix korelasi antar variabel </w:t>
      </w:r>
      <w:r w:rsidRPr="00813434">
        <w:rPr>
          <w:i/>
          <w:lang w:eastAsia="id-ID"/>
        </w:rPr>
        <w:t>eksogenus</w:t>
      </w:r>
    </w:p>
    <w:p w:rsidR="00753108" w:rsidRPr="00813434" w:rsidRDefault="00753108" w:rsidP="00813434">
      <w:pPr>
        <w:pStyle w:val="ListParagraph"/>
        <w:numPr>
          <w:ilvl w:val="0"/>
          <w:numId w:val="18"/>
        </w:numPr>
        <w:spacing w:line="480" w:lineRule="auto"/>
        <w:jc w:val="both"/>
        <w:rPr>
          <w:lang w:eastAsia="id-ID"/>
        </w:rPr>
      </w:pPr>
      <w:r w:rsidRPr="00813434">
        <w:rPr>
          <w:lang w:eastAsia="id-ID"/>
        </w:rPr>
        <w:t>Menghitung matrix invers R1</w:t>
      </w:r>
      <w:r w:rsidRPr="00813434">
        <w:rPr>
          <w:vertAlign w:val="superscript"/>
          <w:lang w:eastAsia="id-ID"/>
        </w:rPr>
        <w:t>-1</w:t>
      </w:r>
    </w:p>
    <w:p w:rsidR="00A73EC9" w:rsidRPr="00813434" w:rsidRDefault="00A73EC9" w:rsidP="00813434">
      <w:pPr>
        <w:pStyle w:val="ListParagraph"/>
        <w:numPr>
          <w:ilvl w:val="0"/>
          <w:numId w:val="18"/>
        </w:numPr>
        <w:spacing w:line="480" w:lineRule="auto"/>
        <w:jc w:val="both"/>
        <w:rPr>
          <w:lang w:eastAsia="id-ID"/>
        </w:rPr>
      </w:pPr>
      <w:r w:rsidRPr="00813434">
        <w:rPr>
          <w:lang w:eastAsia="id-ID"/>
        </w:rPr>
        <w:t xml:space="preserve">Menghitung koefisien jalur Pyxi </w:t>
      </w:r>
      <w:r w:rsidR="00CA2736" w:rsidRPr="00813434">
        <w:rPr>
          <w:lang w:eastAsia="id-ID"/>
        </w:rPr>
        <w:t>(i = 1 dan 2</w:t>
      </w:r>
      <w:r w:rsidR="00163775" w:rsidRPr="00813434">
        <w:rPr>
          <w:lang w:eastAsia="id-ID"/>
        </w:rPr>
        <w:t>)</w:t>
      </w:r>
    </w:p>
    <w:p w:rsidR="006E1BF2" w:rsidRPr="00813434" w:rsidRDefault="006E1BF2" w:rsidP="00813434">
      <w:pPr>
        <w:pStyle w:val="ListParagraph"/>
        <w:numPr>
          <w:ilvl w:val="0"/>
          <w:numId w:val="18"/>
        </w:numPr>
        <w:spacing w:line="480" w:lineRule="auto"/>
        <w:jc w:val="both"/>
        <w:rPr>
          <w:lang w:eastAsia="id-ID"/>
        </w:rPr>
      </w:pPr>
      <w:r w:rsidRPr="00813434">
        <w:rPr>
          <w:lang w:eastAsia="id-ID"/>
        </w:rPr>
        <w:t>Menghitung R</w:t>
      </w:r>
      <w:r w:rsidRPr="00813434">
        <w:rPr>
          <w:vertAlign w:val="superscript"/>
          <w:lang w:eastAsia="id-ID"/>
        </w:rPr>
        <w:t>2</w:t>
      </w:r>
      <w:r w:rsidRPr="00813434">
        <w:rPr>
          <w:lang w:eastAsia="id-ID"/>
        </w:rPr>
        <w:t xml:space="preserve"> yaitu </w:t>
      </w:r>
      <w:r w:rsidR="003E2F2A" w:rsidRPr="00813434">
        <w:rPr>
          <w:lang w:eastAsia="id-ID"/>
        </w:rPr>
        <w:t xml:space="preserve">koefisien yang menyatakan </w:t>
      </w:r>
      <w:r w:rsidR="009F74AF" w:rsidRPr="00813434">
        <w:rPr>
          <w:lang w:eastAsia="id-ID"/>
        </w:rPr>
        <w:t>determinasi total X</w:t>
      </w:r>
      <w:r w:rsidR="009F74AF" w:rsidRPr="00813434">
        <w:rPr>
          <w:vertAlign w:val="subscript"/>
          <w:lang w:eastAsia="id-ID"/>
        </w:rPr>
        <w:t xml:space="preserve">1, </w:t>
      </w:r>
      <w:r w:rsidR="009F74AF" w:rsidRPr="00813434">
        <w:rPr>
          <w:lang w:eastAsia="id-ID"/>
        </w:rPr>
        <w:t>X</w:t>
      </w:r>
      <w:r w:rsidR="00CA2736" w:rsidRPr="00813434">
        <w:rPr>
          <w:vertAlign w:val="subscript"/>
          <w:lang w:eastAsia="id-ID"/>
        </w:rPr>
        <w:t>2</w:t>
      </w:r>
      <w:r w:rsidR="00CA2736" w:rsidRPr="00813434">
        <w:rPr>
          <w:lang w:eastAsia="id-ID"/>
        </w:rPr>
        <w:t>,</w:t>
      </w:r>
      <w:r w:rsidR="009F74AF" w:rsidRPr="00813434">
        <w:rPr>
          <w:lang w:eastAsia="id-ID"/>
        </w:rPr>
        <w:t xml:space="preserve"> terhadap Y</w:t>
      </w:r>
    </w:p>
    <w:p w:rsidR="00071065" w:rsidRPr="00813434" w:rsidRDefault="00071065" w:rsidP="00813434">
      <w:pPr>
        <w:pStyle w:val="ListParagraph"/>
        <w:numPr>
          <w:ilvl w:val="0"/>
          <w:numId w:val="18"/>
        </w:numPr>
        <w:spacing w:line="480" w:lineRule="auto"/>
        <w:jc w:val="both"/>
        <w:rPr>
          <w:lang w:eastAsia="id-ID"/>
        </w:rPr>
      </w:pPr>
      <w:r w:rsidRPr="00813434">
        <w:rPr>
          <w:lang w:eastAsia="id-ID"/>
        </w:rPr>
        <w:t>Hitung pengaruh variabel lain (Pyɛ)</w:t>
      </w:r>
    </w:p>
    <w:p w:rsidR="00722ADB" w:rsidRPr="00813434" w:rsidRDefault="0016417B" w:rsidP="00813434">
      <w:pPr>
        <w:pStyle w:val="ListParagraph"/>
        <w:numPr>
          <w:ilvl w:val="0"/>
          <w:numId w:val="18"/>
        </w:numPr>
        <w:spacing w:line="480" w:lineRule="auto"/>
        <w:jc w:val="both"/>
        <w:rPr>
          <w:lang w:eastAsia="id-ID"/>
        </w:rPr>
      </w:pPr>
      <w:r w:rsidRPr="00813434">
        <w:rPr>
          <w:lang w:eastAsia="id-ID"/>
        </w:rPr>
        <w:t>Menghitung pengaruh variabel indepen</w:t>
      </w:r>
      <w:r w:rsidR="00EA4670" w:rsidRPr="00813434">
        <w:rPr>
          <w:lang w:eastAsia="id-ID"/>
        </w:rPr>
        <w:t>dent terhadap variabel dependen</w:t>
      </w:r>
    </w:p>
    <w:p w:rsidR="003B72C3" w:rsidRPr="00813434" w:rsidRDefault="008A6BC2" w:rsidP="00813434">
      <w:pPr>
        <w:pStyle w:val="ListParagraph"/>
        <w:numPr>
          <w:ilvl w:val="0"/>
          <w:numId w:val="18"/>
        </w:numPr>
        <w:spacing w:line="480" w:lineRule="auto"/>
        <w:jc w:val="both"/>
        <w:rPr>
          <w:lang w:eastAsia="id-ID"/>
        </w:rPr>
      </w:pPr>
      <w:r w:rsidRPr="00813434">
        <w:rPr>
          <w:lang w:eastAsia="id-ID"/>
        </w:rPr>
        <w:t xml:space="preserve">Proses perhitungan dilakukan dengan menggunakan bantuan program </w:t>
      </w:r>
      <w:r w:rsidR="00CA2736" w:rsidRPr="00813434">
        <w:rPr>
          <w:i/>
          <w:lang w:eastAsia="id-ID"/>
        </w:rPr>
        <w:t>SPSS versi 25</w:t>
      </w:r>
      <w:r w:rsidRPr="00813434">
        <w:rPr>
          <w:lang w:eastAsia="id-ID"/>
        </w:rPr>
        <w:t xml:space="preserve">dan </w:t>
      </w:r>
      <w:r w:rsidRPr="00813434">
        <w:rPr>
          <w:i/>
          <w:lang w:eastAsia="id-ID"/>
        </w:rPr>
        <w:t>Microsoft excel 2020.</w:t>
      </w:r>
    </w:p>
    <w:p w:rsidR="008A6BC2" w:rsidRPr="00813434" w:rsidRDefault="008A6BC2" w:rsidP="00813434">
      <w:pPr>
        <w:pStyle w:val="ListParagraph"/>
        <w:numPr>
          <w:ilvl w:val="0"/>
          <w:numId w:val="16"/>
        </w:numPr>
        <w:spacing w:line="480" w:lineRule="auto"/>
        <w:jc w:val="both"/>
        <w:rPr>
          <w:vanish/>
          <w:lang w:eastAsia="id-ID"/>
        </w:rPr>
      </w:pPr>
    </w:p>
    <w:p w:rsidR="008A6BC2" w:rsidRPr="00813434" w:rsidRDefault="008A6BC2" w:rsidP="00813434">
      <w:pPr>
        <w:pStyle w:val="ListParagraph"/>
        <w:numPr>
          <w:ilvl w:val="1"/>
          <w:numId w:val="16"/>
        </w:numPr>
        <w:spacing w:line="480" w:lineRule="auto"/>
        <w:jc w:val="both"/>
        <w:rPr>
          <w:vanish/>
          <w:lang w:eastAsia="id-ID"/>
        </w:rPr>
      </w:pPr>
    </w:p>
    <w:p w:rsidR="008A6BC2" w:rsidRPr="00813434" w:rsidRDefault="008A6BC2" w:rsidP="00813434">
      <w:pPr>
        <w:pStyle w:val="ListParagraph"/>
        <w:numPr>
          <w:ilvl w:val="1"/>
          <w:numId w:val="16"/>
        </w:numPr>
        <w:spacing w:line="480" w:lineRule="auto"/>
        <w:jc w:val="both"/>
        <w:rPr>
          <w:vanish/>
          <w:lang w:eastAsia="id-ID"/>
        </w:rPr>
      </w:pPr>
    </w:p>
    <w:p w:rsidR="008A6BC2" w:rsidRPr="00813434" w:rsidRDefault="008A6BC2" w:rsidP="00813434">
      <w:pPr>
        <w:pStyle w:val="ListParagraph"/>
        <w:numPr>
          <w:ilvl w:val="2"/>
          <w:numId w:val="16"/>
        </w:numPr>
        <w:spacing w:line="480" w:lineRule="auto"/>
        <w:jc w:val="both"/>
        <w:rPr>
          <w:vanish/>
          <w:lang w:eastAsia="id-ID"/>
        </w:rPr>
      </w:pPr>
    </w:p>
    <w:p w:rsidR="008A6BC2" w:rsidRPr="00813434" w:rsidRDefault="008A6BC2" w:rsidP="00813434">
      <w:pPr>
        <w:pStyle w:val="ListParagraph"/>
        <w:numPr>
          <w:ilvl w:val="2"/>
          <w:numId w:val="16"/>
        </w:numPr>
        <w:spacing w:line="480" w:lineRule="auto"/>
        <w:jc w:val="both"/>
        <w:rPr>
          <w:vanish/>
          <w:lang w:eastAsia="id-ID"/>
        </w:rPr>
      </w:pPr>
    </w:p>
    <w:p w:rsidR="008A6BC2" w:rsidRPr="00813434" w:rsidRDefault="008A6BC2" w:rsidP="00813434">
      <w:pPr>
        <w:pStyle w:val="ListParagraph"/>
        <w:numPr>
          <w:ilvl w:val="2"/>
          <w:numId w:val="16"/>
        </w:numPr>
        <w:spacing w:line="480" w:lineRule="auto"/>
        <w:jc w:val="both"/>
        <w:rPr>
          <w:vanish/>
          <w:lang w:eastAsia="id-ID"/>
        </w:rPr>
      </w:pPr>
    </w:p>
    <w:p w:rsidR="008A6BC2" w:rsidRPr="00813434" w:rsidRDefault="008A6BC2" w:rsidP="00813434">
      <w:pPr>
        <w:pStyle w:val="ListParagraph"/>
        <w:numPr>
          <w:ilvl w:val="2"/>
          <w:numId w:val="16"/>
        </w:numPr>
        <w:spacing w:line="480" w:lineRule="auto"/>
        <w:jc w:val="both"/>
        <w:rPr>
          <w:vanish/>
          <w:lang w:eastAsia="id-ID"/>
        </w:rPr>
      </w:pPr>
    </w:p>
    <w:p w:rsidR="008A6BC2" w:rsidRPr="00813434" w:rsidRDefault="008A6BC2" w:rsidP="00813434">
      <w:pPr>
        <w:pStyle w:val="ListParagraph"/>
        <w:numPr>
          <w:ilvl w:val="2"/>
          <w:numId w:val="16"/>
        </w:numPr>
        <w:spacing w:line="480" w:lineRule="auto"/>
        <w:jc w:val="both"/>
        <w:rPr>
          <w:vanish/>
          <w:lang w:eastAsia="id-ID"/>
        </w:rPr>
      </w:pPr>
    </w:p>
    <w:p w:rsidR="008A6BC2" w:rsidRPr="00813434" w:rsidRDefault="008A6BC2" w:rsidP="00813434">
      <w:pPr>
        <w:pStyle w:val="ListParagraph"/>
        <w:numPr>
          <w:ilvl w:val="2"/>
          <w:numId w:val="16"/>
        </w:numPr>
        <w:spacing w:line="480" w:lineRule="auto"/>
        <w:jc w:val="both"/>
        <w:rPr>
          <w:vanish/>
          <w:lang w:eastAsia="id-ID"/>
        </w:rPr>
      </w:pPr>
    </w:p>
    <w:p w:rsidR="008A6BC2" w:rsidRPr="00813434" w:rsidRDefault="008A6BC2" w:rsidP="00813434">
      <w:pPr>
        <w:pStyle w:val="ListParagraph"/>
        <w:numPr>
          <w:ilvl w:val="2"/>
          <w:numId w:val="16"/>
        </w:numPr>
        <w:spacing w:line="480" w:lineRule="auto"/>
        <w:jc w:val="both"/>
        <w:rPr>
          <w:vanish/>
          <w:lang w:eastAsia="id-ID"/>
        </w:rPr>
      </w:pPr>
    </w:p>
    <w:p w:rsidR="00CD70D8" w:rsidRPr="00813434" w:rsidRDefault="000448BE" w:rsidP="00813434">
      <w:pPr>
        <w:tabs>
          <w:tab w:val="left" w:pos="709"/>
        </w:tabs>
        <w:spacing w:line="480" w:lineRule="auto"/>
        <w:jc w:val="both"/>
        <w:rPr>
          <w:b/>
          <w:lang w:eastAsia="id-ID"/>
        </w:rPr>
      </w:pPr>
      <w:r w:rsidRPr="00813434">
        <w:rPr>
          <w:b/>
          <w:lang w:eastAsia="id-ID"/>
        </w:rPr>
        <w:t>3.11.</w:t>
      </w:r>
      <w:r w:rsidRPr="00813434">
        <w:rPr>
          <w:b/>
          <w:lang w:eastAsia="id-ID"/>
        </w:rPr>
        <w:tab/>
      </w:r>
      <w:r w:rsidR="008A6BC2" w:rsidRPr="00813434">
        <w:rPr>
          <w:b/>
          <w:lang w:eastAsia="id-ID"/>
        </w:rPr>
        <w:t xml:space="preserve">Jadwal </w:t>
      </w:r>
      <w:r w:rsidR="001F2C4C" w:rsidRPr="00813434">
        <w:rPr>
          <w:b/>
          <w:lang w:eastAsia="id-ID"/>
        </w:rPr>
        <w:t xml:space="preserve">Usulan </w:t>
      </w:r>
      <w:r w:rsidR="008A6BC2" w:rsidRPr="00813434">
        <w:rPr>
          <w:b/>
          <w:lang w:eastAsia="id-ID"/>
        </w:rPr>
        <w:t>Penelitian</w:t>
      </w:r>
    </w:p>
    <w:p w:rsidR="00A345AA" w:rsidRPr="00813434" w:rsidRDefault="00263B0F" w:rsidP="00813434">
      <w:pPr>
        <w:spacing w:line="480" w:lineRule="auto"/>
        <w:jc w:val="center"/>
        <w:rPr>
          <w:b/>
          <w:lang w:eastAsia="id-ID"/>
        </w:rPr>
      </w:pPr>
      <w:r>
        <w:rPr>
          <w:b/>
          <w:lang w:eastAsia="id-ID"/>
        </w:rPr>
        <w:t>Tabel 3.6</w:t>
      </w:r>
      <w:r w:rsidR="004572F3" w:rsidRPr="00813434">
        <w:rPr>
          <w:b/>
          <w:lang w:eastAsia="id-ID"/>
        </w:rPr>
        <w:t>. Jadwal Usulan Penelitian</w:t>
      </w:r>
    </w:p>
    <w:tbl>
      <w:tblPr>
        <w:tblStyle w:val="TableGrid"/>
        <w:tblW w:w="0" w:type="auto"/>
        <w:tblInd w:w="317" w:type="dxa"/>
        <w:tblLook w:val="04A0" w:firstRow="1" w:lastRow="0" w:firstColumn="1" w:lastColumn="0" w:noHBand="0" w:noVBand="1"/>
      </w:tblPr>
      <w:tblGrid>
        <w:gridCol w:w="1777"/>
        <w:gridCol w:w="647"/>
        <w:gridCol w:w="608"/>
        <w:gridCol w:w="624"/>
        <w:gridCol w:w="614"/>
        <w:gridCol w:w="619"/>
        <w:gridCol w:w="625"/>
        <w:gridCol w:w="567"/>
        <w:gridCol w:w="681"/>
        <w:gridCol w:w="681"/>
      </w:tblGrid>
      <w:tr w:rsidR="009F110C" w:rsidRPr="00813434" w:rsidTr="00372C50">
        <w:tc>
          <w:tcPr>
            <w:tcW w:w="1777" w:type="dxa"/>
            <w:vMerge w:val="restart"/>
            <w:vAlign w:val="center"/>
          </w:tcPr>
          <w:p w:rsidR="009F110C" w:rsidRPr="00813434" w:rsidRDefault="009F110C" w:rsidP="00813434">
            <w:pPr>
              <w:autoSpaceDE w:val="0"/>
              <w:autoSpaceDN w:val="0"/>
              <w:adjustRightInd w:val="0"/>
              <w:spacing w:before="120" w:after="200" w:line="276" w:lineRule="auto"/>
              <w:jc w:val="center"/>
              <w:rPr>
                <w:sz w:val="24"/>
                <w:szCs w:val="24"/>
                <w:lang w:eastAsia="id-ID"/>
              </w:rPr>
            </w:pPr>
            <w:r w:rsidRPr="00813434">
              <w:rPr>
                <w:sz w:val="24"/>
                <w:szCs w:val="24"/>
                <w:lang w:eastAsia="id-ID"/>
              </w:rPr>
              <w:t>Jenis Kegiatan</w:t>
            </w:r>
          </w:p>
        </w:tc>
        <w:tc>
          <w:tcPr>
            <w:tcW w:w="5666" w:type="dxa"/>
            <w:gridSpan w:val="9"/>
          </w:tcPr>
          <w:p w:rsidR="009F110C" w:rsidRPr="00813434" w:rsidRDefault="009F110C" w:rsidP="00813434">
            <w:pPr>
              <w:autoSpaceDE w:val="0"/>
              <w:autoSpaceDN w:val="0"/>
              <w:adjustRightInd w:val="0"/>
              <w:spacing w:before="240" w:after="200" w:line="276" w:lineRule="auto"/>
              <w:jc w:val="center"/>
              <w:rPr>
                <w:lang w:eastAsia="id-ID"/>
              </w:rPr>
            </w:pPr>
            <w:r w:rsidRPr="00813434">
              <w:rPr>
                <w:sz w:val="24"/>
                <w:szCs w:val="24"/>
                <w:lang w:eastAsia="id-ID"/>
              </w:rPr>
              <w:t>2022</w:t>
            </w:r>
          </w:p>
        </w:tc>
      </w:tr>
      <w:tr w:rsidR="009F110C" w:rsidRPr="00813434" w:rsidTr="00372C50">
        <w:tc>
          <w:tcPr>
            <w:tcW w:w="1777" w:type="dxa"/>
            <w:vMerge/>
            <w:vAlign w:val="center"/>
          </w:tcPr>
          <w:p w:rsidR="009F110C" w:rsidRPr="00813434" w:rsidRDefault="009F110C" w:rsidP="00813434">
            <w:pPr>
              <w:autoSpaceDE w:val="0"/>
              <w:autoSpaceDN w:val="0"/>
              <w:adjustRightInd w:val="0"/>
              <w:spacing w:after="200" w:line="276" w:lineRule="auto"/>
              <w:jc w:val="center"/>
              <w:rPr>
                <w:sz w:val="24"/>
                <w:szCs w:val="24"/>
                <w:lang w:eastAsia="id-ID"/>
              </w:rPr>
            </w:pPr>
          </w:p>
        </w:tc>
        <w:tc>
          <w:tcPr>
            <w:tcW w:w="647" w:type="dxa"/>
          </w:tcPr>
          <w:p w:rsidR="009F110C" w:rsidRPr="00813434" w:rsidRDefault="009F110C" w:rsidP="00813434">
            <w:pPr>
              <w:autoSpaceDE w:val="0"/>
              <w:autoSpaceDN w:val="0"/>
              <w:adjustRightInd w:val="0"/>
              <w:spacing w:before="120" w:after="200" w:line="276" w:lineRule="auto"/>
              <w:jc w:val="center"/>
              <w:rPr>
                <w:sz w:val="24"/>
                <w:szCs w:val="24"/>
                <w:lang w:eastAsia="id-ID"/>
              </w:rPr>
            </w:pPr>
            <w:r w:rsidRPr="00813434">
              <w:rPr>
                <w:sz w:val="24"/>
                <w:szCs w:val="24"/>
                <w:lang w:eastAsia="id-ID"/>
              </w:rPr>
              <w:t>Jan</w:t>
            </w:r>
          </w:p>
        </w:tc>
        <w:tc>
          <w:tcPr>
            <w:tcW w:w="608" w:type="dxa"/>
          </w:tcPr>
          <w:p w:rsidR="009F110C" w:rsidRPr="00813434" w:rsidRDefault="009F110C" w:rsidP="00813434">
            <w:pPr>
              <w:autoSpaceDE w:val="0"/>
              <w:autoSpaceDN w:val="0"/>
              <w:adjustRightInd w:val="0"/>
              <w:spacing w:before="120" w:after="200" w:line="276" w:lineRule="auto"/>
              <w:jc w:val="center"/>
              <w:rPr>
                <w:sz w:val="24"/>
                <w:szCs w:val="24"/>
                <w:lang w:eastAsia="id-ID"/>
              </w:rPr>
            </w:pPr>
            <w:r w:rsidRPr="00813434">
              <w:rPr>
                <w:sz w:val="24"/>
                <w:szCs w:val="24"/>
                <w:lang w:eastAsia="id-ID"/>
              </w:rPr>
              <w:t>Feb</w:t>
            </w:r>
          </w:p>
        </w:tc>
        <w:tc>
          <w:tcPr>
            <w:tcW w:w="624" w:type="dxa"/>
          </w:tcPr>
          <w:p w:rsidR="009F110C" w:rsidRPr="00813434" w:rsidRDefault="009F110C" w:rsidP="00813434">
            <w:pPr>
              <w:autoSpaceDE w:val="0"/>
              <w:autoSpaceDN w:val="0"/>
              <w:adjustRightInd w:val="0"/>
              <w:spacing w:before="120" w:after="200" w:line="276" w:lineRule="auto"/>
              <w:jc w:val="center"/>
              <w:rPr>
                <w:sz w:val="24"/>
                <w:szCs w:val="24"/>
                <w:lang w:eastAsia="id-ID"/>
              </w:rPr>
            </w:pPr>
            <w:r w:rsidRPr="00813434">
              <w:rPr>
                <w:sz w:val="24"/>
                <w:szCs w:val="24"/>
                <w:lang w:eastAsia="id-ID"/>
              </w:rPr>
              <w:t>Mar</w:t>
            </w:r>
          </w:p>
        </w:tc>
        <w:tc>
          <w:tcPr>
            <w:tcW w:w="614" w:type="dxa"/>
          </w:tcPr>
          <w:p w:rsidR="009F110C" w:rsidRPr="00813434" w:rsidRDefault="009F110C" w:rsidP="00813434">
            <w:pPr>
              <w:autoSpaceDE w:val="0"/>
              <w:autoSpaceDN w:val="0"/>
              <w:adjustRightInd w:val="0"/>
              <w:spacing w:before="120" w:after="200" w:line="276" w:lineRule="auto"/>
              <w:jc w:val="center"/>
              <w:rPr>
                <w:sz w:val="24"/>
                <w:szCs w:val="24"/>
                <w:lang w:eastAsia="id-ID"/>
              </w:rPr>
            </w:pPr>
            <w:r w:rsidRPr="00813434">
              <w:rPr>
                <w:sz w:val="24"/>
                <w:szCs w:val="24"/>
                <w:lang w:eastAsia="id-ID"/>
              </w:rPr>
              <w:t>Apr</w:t>
            </w:r>
          </w:p>
        </w:tc>
        <w:tc>
          <w:tcPr>
            <w:tcW w:w="619" w:type="dxa"/>
          </w:tcPr>
          <w:p w:rsidR="009F110C" w:rsidRPr="00813434" w:rsidRDefault="009F110C" w:rsidP="00813434">
            <w:pPr>
              <w:autoSpaceDE w:val="0"/>
              <w:autoSpaceDN w:val="0"/>
              <w:adjustRightInd w:val="0"/>
              <w:spacing w:before="120" w:after="200" w:line="276" w:lineRule="auto"/>
              <w:jc w:val="center"/>
              <w:rPr>
                <w:sz w:val="24"/>
                <w:szCs w:val="24"/>
                <w:lang w:eastAsia="id-ID"/>
              </w:rPr>
            </w:pPr>
            <w:r w:rsidRPr="00813434">
              <w:rPr>
                <w:sz w:val="24"/>
                <w:szCs w:val="24"/>
                <w:lang w:eastAsia="id-ID"/>
              </w:rPr>
              <w:t>Mei</w:t>
            </w:r>
          </w:p>
        </w:tc>
        <w:tc>
          <w:tcPr>
            <w:tcW w:w="625" w:type="dxa"/>
          </w:tcPr>
          <w:p w:rsidR="009F110C" w:rsidRPr="00813434" w:rsidRDefault="009F110C" w:rsidP="00813434">
            <w:pPr>
              <w:autoSpaceDE w:val="0"/>
              <w:autoSpaceDN w:val="0"/>
              <w:adjustRightInd w:val="0"/>
              <w:spacing w:before="120" w:after="200" w:line="276" w:lineRule="auto"/>
              <w:jc w:val="center"/>
              <w:rPr>
                <w:sz w:val="24"/>
                <w:szCs w:val="24"/>
                <w:lang w:eastAsia="id-ID"/>
              </w:rPr>
            </w:pPr>
            <w:r w:rsidRPr="00813434">
              <w:rPr>
                <w:sz w:val="24"/>
                <w:szCs w:val="24"/>
                <w:lang w:eastAsia="id-ID"/>
              </w:rPr>
              <w:t>Juni</w:t>
            </w:r>
          </w:p>
        </w:tc>
        <w:tc>
          <w:tcPr>
            <w:tcW w:w="567" w:type="dxa"/>
          </w:tcPr>
          <w:p w:rsidR="009F110C" w:rsidRPr="00813434" w:rsidRDefault="009F110C" w:rsidP="00813434">
            <w:pPr>
              <w:autoSpaceDE w:val="0"/>
              <w:autoSpaceDN w:val="0"/>
              <w:adjustRightInd w:val="0"/>
              <w:spacing w:before="120" w:after="200" w:line="276" w:lineRule="auto"/>
              <w:jc w:val="center"/>
              <w:rPr>
                <w:lang w:eastAsia="id-ID"/>
              </w:rPr>
            </w:pPr>
            <w:r w:rsidRPr="00813434">
              <w:rPr>
                <w:lang w:eastAsia="id-ID"/>
              </w:rPr>
              <w:t>Jul</w:t>
            </w:r>
          </w:p>
        </w:tc>
        <w:tc>
          <w:tcPr>
            <w:tcW w:w="681" w:type="dxa"/>
          </w:tcPr>
          <w:p w:rsidR="009F110C" w:rsidRPr="00813434" w:rsidRDefault="009F110C" w:rsidP="00813434">
            <w:pPr>
              <w:autoSpaceDE w:val="0"/>
              <w:autoSpaceDN w:val="0"/>
              <w:adjustRightInd w:val="0"/>
              <w:spacing w:before="120" w:after="200" w:line="276" w:lineRule="auto"/>
              <w:jc w:val="center"/>
              <w:rPr>
                <w:lang w:eastAsia="id-ID"/>
              </w:rPr>
            </w:pPr>
            <w:r w:rsidRPr="00813434">
              <w:rPr>
                <w:lang w:eastAsia="id-ID"/>
              </w:rPr>
              <w:t>Agus</w:t>
            </w:r>
          </w:p>
        </w:tc>
        <w:tc>
          <w:tcPr>
            <w:tcW w:w="681" w:type="dxa"/>
          </w:tcPr>
          <w:p w:rsidR="009F110C" w:rsidRPr="00813434" w:rsidRDefault="009F110C" w:rsidP="00813434">
            <w:pPr>
              <w:autoSpaceDE w:val="0"/>
              <w:autoSpaceDN w:val="0"/>
              <w:adjustRightInd w:val="0"/>
              <w:spacing w:before="120" w:after="200" w:line="276" w:lineRule="auto"/>
              <w:jc w:val="center"/>
              <w:rPr>
                <w:lang w:eastAsia="id-ID"/>
              </w:rPr>
            </w:pPr>
            <w:r>
              <w:rPr>
                <w:lang w:eastAsia="id-ID"/>
              </w:rPr>
              <w:t>Sep</w:t>
            </w:r>
          </w:p>
        </w:tc>
      </w:tr>
      <w:tr w:rsidR="009F110C" w:rsidRPr="00813434" w:rsidTr="00372C50">
        <w:trPr>
          <w:trHeight w:val="638"/>
        </w:trPr>
        <w:tc>
          <w:tcPr>
            <w:tcW w:w="1777" w:type="dxa"/>
            <w:vAlign w:val="center"/>
          </w:tcPr>
          <w:p w:rsidR="009F110C" w:rsidRPr="00813434" w:rsidRDefault="009F110C" w:rsidP="00813434">
            <w:pPr>
              <w:autoSpaceDE w:val="0"/>
              <w:autoSpaceDN w:val="0"/>
              <w:adjustRightInd w:val="0"/>
              <w:spacing w:before="120" w:after="200" w:line="276" w:lineRule="auto"/>
              <w:jc w:val="center"/>
              <w:rPr>
                <w:sz w:val="24"/>
                <w:szCs w:val="24"/>
                <w:lang w:eastAsia="id-ID"/>
              </w:rPr>
            </w:pPr>
            <w:r w:rsidRPr="00813434">
              <w:rPr>
                <w:sz w:val="24"/>
                <w:szCs w:val="24"/>
                <w:lang w:eastAsia="id-ID"/>
              </w:rPr>
              <w:t>Usulan Judul</w:t>
            </w:r>
          </w:p>
        </w:tc>
        <w:tc>
          <w:tcPr>
            <w:tcW w:w="647" w:type="dxa"/>
            <w:shd w:val="clear" w:color="auto" w:fill="808080" w:themeFill="background1" w:themeFillShade="80"/>
          </w:tcPr>
          <w:p w:rsidR="009F110C" w:rsidRPr="00813434" w:rsidRDefault="009F110C" w:rsidP="00813434">
            <w:pPr>
              <w:autoSpaceDE w:val="0"/>
              <w:autoSpaceDN w:val="0"/>
              <w:adjustRightInd w:val="0"/>
              <w:spacing w:after="200" w:line="276" w:lineRule="auto"/>
              <w:jc w:val="center"/>
              <w:rPr>
                <w:sz w:val="24"/>
                <w:szCs w:val="24"/>
                <w:lang w:eastAsia="id-ID"/>
              </w:rPr>
            </w:pPr>
          </w:p>
        </w:tc>
        <w:tc>
          <w:tcPr>
            <w:tcW w:w="608" w:type="dxa"/>
            <w:shd w:val="clear" w:color="auto" w:fill="auto"/>
          </w:tcPr>
          <w:p w:rsidR="009F110C" w:rsidRPr="00813434" w:rsidRDefault="009F110C" w:rsidP="00813434">
            <w:pPr>
              <w:autoSpaceDE w:val="0"/>
              <w:autoSpaceDN w:val="0"/>
              <w:adjustRightInd w:val="0"/>
              <w:spacing w:after="200" w:line="276" w:lineRule="auto"/>
              <w:jc w:val="center"/>
              <w:rPr>
                <w:sz w:val="24"/>
                <w:szCs w:val="24"/>
                <w:lang w:eastAsia="id-ID"/>
              </w:rPr>
            </w:pPr>
          </w:p>
        </w:tc>
        <w:tc>
          <w:tcPr>
            <w:tcW w:w="624" w:type="dxa"/>
            <w:shd w:val="clear" w:color="auto" w:fill="auto"/>
          </w:tcPr>
          <w:p w:rsidR="009F110C" w:rsidRPr="00813434" w:rsidRDefault="009F110C" w:rsidP="00813434">
            <w:pPr>
              <w:autoSpaceDE w:val="0"/>
              <w:autoSpaceDN w:val="0"/>
              <w:adjustRightInd w:val="0"/>
              <w:spacing w:after="200" w:line="276" w:lineRule="auto"/>
              <w:jc w:val="center"/>
              <w:rPr>
                <w:sz w:val="24"/>
                <w:szCs w:val="24"/>
                <w:lang w:eastAsia="id-ID"/>
              </w:rPr>
            </w:pPr>
          </w:p>
        </w:tc>
        <w:tc>
          <w:tcPr>
            <w:tcW w:w="614" w:type="dxa"/>
          </w:tcPr>
          <w:p w:rsidR="009F110C" w:rsidRPr="00813434" w:rsidRDefault="009F110C" w:rsidP="00813434">
            <w:pPr>
              <w:autoSpaceDE w:val="0"/>
              <w:autoSpaceDN w:val="0"/>
              <w:adjustRightInd w:val="0"/>
              <w:spacing w:after="200" w:line="276" w:lineRule="auto"/>
              <w:jc w:val="center"/>
              <w:rPr>
                <w:sz w:val="24"/>
                <w:szCs w:val="24"/>
                <w:lang w:eastAsia="id-ID"/>
              </w:rPr>
            </w:pPr>
          </w:p>
        </w:tc>
        <w:tc>
          <w:tcPr>
            <w:tcW w:w="619" w:type="dxa"/>
          </w:tcPr>
          <w:p w:rsidR="009F110C" w:rsidRPr="00813434" w:rsidRDefault="009F110C" w:rsidP="00813434">
            <w:pPr>
              <w:autoSpaceDE w:val="0"/>
              <w:autoSpaceDN w:val="0"/>
              <w:adjustRightInd w:val="0"/>
              <w:spacing w:after="200" w:line="276" w:lineRule="auto"/>
              <w:jc w:val="center"/>
              <w:rPr>
                <w:sz w:val="24"/>
                <w:szCs w:val="24"/>
                <w:lang w:eastAsia="id-ID"/>
              </w:rPr>
            </w:pPr>
          </w:p>
        </w:tc>
        <w:tc>
          <w:tcPr>
            <w:tcW w:w="625" w:type="dxa"/>
          </w:tcPr>
          <w:p w:rsidR="009F110C" w:rsidRPr="00813434" w:rsidRDefault="009F110C" w:rsidP="00813434">
            <w:pPr>
              <w:autoSpaceDE w:val="0"/>
              <w:autoSpaceDN w:val="0"/>
              <w:adjustRightInd w:val="0"/>
              <w:spacing w:after="200" w:line="276" w:lineRule="auto"/>
              <w:jc w:val="center"/>
              <w:rPr>
                <w:sz w:val="24"/>
                <w:szCs w:val="24"/>
                <w:lang w:eastAsia="id-ID"/>
              </w:rPr>
            </w:pPr>
          </w:p>
        </w:tc>
        <w:tc>
          <w:tcPr>
            <w:tcW w:w="567" w:type="dxa"/>
          </w:tcPr>
          <w:p w:rsidR="009F110C" w:rsidRPr="00813434" w:rsidRDefault="009F110C" w:rsidP="00813434">
            <w:pPr>
              <w:autoSpaceDE w:val="0"/>
              <w:autoSpaceDN w:val="0"/>
              <w:adjustRightInd w:val="0"/>
              <w:spacing w:after="200" w:line="276" w:lineRule="auto"/>
              <w:jc w:val="center"/>
              <w:rPr>
                <w:lang w:eastAsia="id-ID"/>
              </w:rPr>
            </w:pPr>
          </w:p>
        </w:tc>
        <w:tc>
          <w:tcPr>
            <w:tcW w:w="681" w:type="dxa"/>
          </w:tcPr>
          <w:p w:rsidR="009F110C" w:rsidRPr="00813434" w:rsidRDefault="009F110C" w:rsidP="00813434">
            <w:pPr>
              <w:autoSpaceDE w:val="0"/>
              <w:autoSpaceDN w:val="0"/>
              <w:adjustRightInd w:val="0"/>
              <w:spacing w:after="200" w:line="276" w:lineRule="auto"/>
              <w:jc w:val="center"/>
              <w:rPr>
                <w:lang w:eastAsia="id-ID"/>
              </w:rPr>
            </w:pPr>
          </w:p>
        </w:tc>
        <w:tc>
          <w:tcPr>
            <w:tcW w:w="681" w:type="dxa"/>
          </w:tcPr>
          <w:p w:rsidR="009F110C" w:rsidRPr="00813434" w:rsidRDefault="009F110C" w:rsidP="00813434">
            <w:pPr>
              <w:autoSpaceDE w:val="0"/>
              <w:autoSpaceDN w:val="0"/>
              <w:adjustRightInd w:val="0"/>
              <w:spacing w:after="200" w:line="276" w:lineRule="auto"/>
              <w:jc w:val="center"/>
              <w:rPr>
                <w:lang w:eastAsia="id-ID"/>
              </w:rPr>
            </w:pPr>
          </w:p>
        </w:tc>
      </w:tr>
      <w:tr w:rsidR="009F110C" w:rsidRPr="00813434" w:rsidTr="00372C50">
        <w:tc>
          <w:tcPr>
            <w:tcW w:w="1777" w:type="dxa"/>
            <w:vAlign w:val="center"/>
          </w:tcPr>
          <w:p w:rsidR="009F110C" w:rsidRPr="00813434" w:rsidRDefault="009F110C" w:rsidP="00813434">
            <w:pPr>
              <w:autoSpaceDE w:val="0"/>
              <w:autoSpaceDN w:val="0"/>
              <w:adjustRightInd w:val="0"/>
              <w:spacing w:before="120" w:after="200" w:line="276" w:lineRule="auto"/>
              <w:jc w:val="center"/>
              <w:rPr>
                <w:sz w:val="24"/>
                <w:szCs w:val="24"/>
                <w:lang w:eastAsia="id-ID"/>
              </w:rPr>
            </w:pPr>
            <w:r w:rsidRPr="00813434">
              <w:rPr>
                <w:sz w:val="24"/>
                <w:szCs w:val="24"/>
                <w:lang w:eastAsia="id-ID"/>
              </w:rPr>
              <w:t>Penyusunan Proposal</w:t>
            </w:r>
          </w:p>
        </w:tc>
        <w:tc>
          <w:tcPr>
            <w:tcW w:w="647" w:type="dxa"/>
            <w:shd w:val="clear" w:color="auto" w:fill="808080" w:themeFill="background1" w:themeFillShade="80"/>
          </w:tcPr>
          <w:p w:rsidR="009F110C" w:rsidRPr="00813434" w:rsidRDefault="009F110C" w:rsidP="00813434">
            <w:pPr>
              <w:autoSpaceDE w:val="0"/>
              <w:autoSpaceDN w:val="0"/>
              <w:adjustRightInd w:val="0"/>
              <w:spacing w:after="200" w:line="276" w:lineRule="auto"/>
              <w:jc w:val="center"/>
              <w:rPr>
                <w:sz w:val="24"/>
                <w:szCs w:val="24"/>
                <w:lang w:eastAsia="id-ID"/>
              </w:rPr>
            </w:pPr>
          </w:p>
        </w:tc>
        <w:tc>
          <w:tcPr>
            <w:tcW w:w="608" w:type="dxa"/>
            <w:shd w:val="clear" w:color="auto" w:fill="808080" w:themeFill="background1" w:themeFillShade="80"/>
          </w:tcPr>
          <w:p w:rsidR="009F110C" w:rsidRPr="00813434" w:rsidRDefault="009F110C" w:rsidP="00813434">
            <w:pPr>
              <w:autoSpaceDE w:val="0"/>
              <w:autoSpaceDN w:val="0"/>
              <w:adjustRightInd w:val="0"/>
              <w:spacing w:after="200" w:line="276" w:lineRule="auto"/>
              <w:jc w:val="center"/>
              <w:rPr>
                <w:sz w:val="24"/>
                <w:szCs w:val="24"/>
                <w:lang w:eastAsia="id-ID"/>
              </w:rPr>
            </w:pPr>
          </w:p>
        </w:tc>
        <w:tc>
          <w:tcPr>
            <w:tcW w:w="624" w:type="dxa"/>
            <w:shd w:val="clear" w:color="auto" w:fill="808080" w:themeFill="background1" w:themeFillShade="80"/>
          </w:tcPr>
          <w:p w:rsidR="009F110C" w:rsidRPr="00813434" w:rsidRDefault="009F110C" w:rsidP="00813434">
            <w:pPr>
              <w:autoSpaceDE w:val="0"/>
              <w:autoSpaceDN w:val="0"/>
              <w:adjustRightInd w:val="0"/>
              <w:spacing w:after="200" w:line="276" w:lineRule="auto"/>
              <w:jc w:val="center"/>
              <w:rPr>
                <w:sz w:val="24"/>
                <w:szCs w:val="24"/>
                <w:lang w:eastAsia="id-ID"/>
              </w:rPr>
            </w:pPr>
          </w:p>
        </w:tc>
        <w:tc>
          <w:tcPr>
            <w:tcW w:w="614" w:type="dxa"/>
            <w:shd w:val="clear" w:color="auto" w:fill="auto"/>
          </w:tcPr>
          <w:p w:rsidR="009F110C" w:rsidRPr="00813434" w:rsidRDefault="009F110C" w:rsidP="00813434">
            <w:pPr>
              <w:autoSpaceDE w:val="0"/>
              <w:autoSpaceDN w:val="0"/>
              <w:adjustRightInd w:val="0"/>
              <w:spacing w:after="200" w:line="276" w:lineRule="auto"/>
              <w:jc w:val="center"/>
              <w:rPr>
                <w:sz w:val="24"/>
                <w:szCs w:val="24"/>
                <w:lang w:eastAsia="id-ID"/>
              </w:rPr>
            </w:pPr>
          </w:p>
        </w:tc>
        <w:tc>
          <w:tcPr>
            <w:tcW w:w="619" w:type="dxa"/>
            <w:shd w:val="clear" w:color="auto" w:fill="auto"/>
          </w:tcPr>
          <w:p w:rsidR="009F110C" w:rsidRPr="00813434" w:rsidRDefault="009F110C" w:rsidP="00813434">
            <w:pPr>
              <w:autoSpaceDE w:val="0"/>
              <w:autoSpaceDN w:val="0"/>
              <w:adjustRightInd w:val="0"/>
              <w:spacing w:after="200" w:line="276" w:lineRule="auto"/>
              <w:jc w:val="center"/>
              <w:rPr>
                <w:sz w:val="24"/>
                <w:szCs w:val="24"/>
                <w:lang w:eastAsia="id-ID"/>
              </w:rPr>
            </w:pPr>
          </w:p>
        </w:tc>
        <w:tc>
          <w:tcPr>
            <w:tcW w:w="625" w:type="dxa"/>
            <w:shd w:val="clear" w:color="auto" w:fill="auto"/>
          </w:tcPr>
          <w:p w:rsidR="009F110C" w:rsidRPr="00813434" w:rsidRDefault="009F110C" w:rsidP="00813434">
            <w:pPr>
              <w:autoSpaceDE w:val="0"/>
              <w:autoSpaceDN w:val="0"/>
              <w:adjustRightInd w:val="0"/>
              <w:spacing w:after="200" w:line="276" w:lineRule="auto"/>
              <w:jc w:val="center"/>
              <w:rPr>
                <w:sz w:val="24"/>
                <w:szCs w:val="24"/>
                <w:lang w:eastAsia="id-ID"/>
              </w:rPr>
            </w:pPr>
          </w:p>
        </w:tc>
        <w:tc>
          <w:tcPr>
            <w:tcW w:w="567" w:type="dxa"/>
          </w:tcPr>
          <w:p w:rsidR="009F110C" w:rsidRPr="00813434" w:rsidRDefault="009F110C" w:rsidP="00813434">
            <w:pPr>
              <w:autoSpaceDE w:val="0"/>
              <w:autoSpaceDN w:val="0"/>
              <w:adjustRightInd w:val="0"/>
              <w:spacing w:after="200" w:line="276" w:lineRule="auto"/>
              <w:jc w:val="center"/>
              <w:rPr>
                <w:lang w:eastAsia="id-ID"/>
              </w:rPr>
            </w:pPr>
          </w:p>
        </w:tc>
        <w:tc>
          <w:tcPr>
            <w:tcW w:w="681" w:type="dxa"/>
          </w:tcPr>
          <w:p w:rsidR="009F110C" w:rsidRPr="00813434" w:rsidRDefault="009F110C" w:rsidP="00813434">
            <w:pPr>
              <w:autoSpaceDE w:val="0"/>
              <w:autoSpaceDN w:val="0"/>
              <w:adjustRightInd w:val="0"/>
              <w:spacing w:after="200" w:line="276" w:lineRule="auto"/>
              <w:jc w:val="center"/>
              <w:rPr>
                <w:lang w:eastAsia="id-ID"/>
              </w:rPr>
            </w:pPr>
          </w:p>
        </w:tc>
        <w:tc>
          <w:tcPr>
            <w:tcW w:w="681" w:type="dxa"/>
          </w:tcPr>
          <w:p w:rsidR="009F110C" w:rsidRPr="00813434" w:rsidRDefault="009F110C" w:rsidP="00813434">
            <w:pPr>
              <w:autoSpaceDE w:val="0"/>
              <w:autoSpaceDN w:val="0"/>
              <w:adjustRightInd w:val="0"/>
              <w:spacing w:after="200" w:line="276" w:lineRule="auto"/>
              <w:jc w:val="center"/>
              <w:rPr>
                <w:lang w:eastAsia="id-ID"/>
              </w:rPr>
            </w:pPr>
          </w:p>
        </w:tc>
      </w:tr>
      <w:tr w:rsidR="009F110C" w:rsidRPr="00813434" w:rsidTr="00372C50">
        <w:tc>
          <w:tcPr>
            <w:tcW w:w="1777" w:type="dxa"/>
            <w:vAlign w:val="center"/>
          </w:tcPr>
          <w:p w:rsidR="009F110C" w:rsidRPr="00813434" w:rsidRDefault="009F110C" w:rsidP="00813434">
            <w:pPr>
              <w:autoSpaceDE w:val="0"/>
              <w:autoSpaceDN w:val="0"/>
              <w:adjustRightInd w:val="0"/>
              <w:spacing w:before="120" w:after="200" w:line="276" w:lineRule="auto"/>
              <w:jc w:val="center"/>
              <w:rPr>
                <w:sz w:val="24"/>
                <w:szCs w:val="24"/>
                <w:lang w:eastAsia="id-ID"/>
              </w:rPr>
            </w:pPr>
            <w:r w:rsidRPr="00813434">
              <w:rPr>
                <w:sz w:val="24"/>
                <w:szCs w:val="24"/>
                <w:lang w:eastAsia="id-ID"/>
              </w:rPr>
              <w:t>Konsultasi ke Pembimbing</w:t>
            </w:r>
          </w:p>
        </w:tc>
        <w:tc>
          <w:tcPr>
            <w:tcW w:w="647" w:type="dxa"/>
            <w:shd w:val="clear" w:color="auto" w:fill="auto"/>
          </w:tcPr>
          <w:p w:rsidR="009F110C" w:rsidRPr="00813434" w:rsidRDefault="009F110C" w:rsidP="00813434">
            <w:pPr>
              <w:autoSpaceDE w:val="0"/>
              <w:autoSpaceDN w:val="0"/>
              <w:adjustRightInd w:val="0"/>
              <w:spacing w:after="200" w:line="276" w:lineRule="auto"/>
              <w:jc w:val="center"/>
              <w:rPr>
                <w:sz w:val="24"/>
                <w:szCs w:val="24"/>
                <w:lang w:eastAsia="id-ID"/>
              </w:rPr>
            </w:pPr>
          </w:p>
        </w:tc>
        <w:tc>
          <w:tcPr>
            <w:tcW w:w="608" w:type="dxa"/>
            <w:shd w:val="clear" w:color="auto" w:fill="auto"/>
          </w:tcPr>
          <w:p w:rsidR="009F110C" w:rsidRPr="00813434" w:rsidRDefault="009F110C" w:rsidP="00813434">
            <w:pPr>
              <w:autoSpaceDE w:val="0"/>
              <w:autoSpaceDN w:val="0"/>
              <w:adjustRightInd w:val="0"/>
              <w:spacing w:after="200" w:line="276" w:lineRule="auto"/>
              <w:jc w:val="center"/>
              <w:rPr>
                <w:sz w:val="24"/>
                <w:szCs w:val="24"/>
                <w:lang w:eastAsia="id-ID"/>
              </w:rPr>
            </w:pPr>
          </w:p>
        </w:tc>
        <w:tc>
          <w:tcPr>
            <w:tcW w:w="624" w:type="dxa"/>
            <w:shd w:val="clear" w:color="auto" w:fill="808080" w:themeFill="background1" w:themeFillShade="80"/>
          </w:tcPr>
          <w:p w:rsidR="009F110C" w:rsidRPr="00813434" w:rsidRDefault="009F110C" w:rsidP="00813434">
            <w:pPr>
              <w:autoSpaceDE w:val="0"/>
              <w:autoSpaceDN w:val="0"/>
              <w:adjustRightInd w:val="0"/>
              <w:spacing w:after="200" w:line="276" w:lineRule="auto"/>
              <w:jc w:val="center"/>
              <w:rPr>
                <w:sz w:val="24"/>
                <w:szCs w:val="24"/>
                <w:lang w:eastAsia="id-ID"/>
              </w:rPr>
            </w:pPr>
          </w:p>
        </w:tc>
        <w:tc>
          <w:tcPr>
            <w:tcW w:w="614" w:type="dxa"/>
            <w:shd w:val="clear" w:color="auto" w:fill="808080" w:themeFill="background1" w:themeFillShade="80"/>
          </w:tcPr>
          <w:p w:rsidR="009F110C" w:rsidRPr="00813434" w:rsidRDefault="009F110C" w:rsidP="00813434">
            <w:pPr>
              <w:autoSpaceDE w:val="0"/>
              <w:autoSpaceDN w:val="0"/>
              <w:adjustRightInd w:val="0"/>
              <w:spacing w:after="200" w:line="276" w:lineRule="auto"/>
              <w:jc w:val="center"/>
              <w:rPr>
                <w:sz w:val="24"/>
                <w:szCs w:val="24"/>
                <w:lang w:eastAsia="id-ID"/>
              </w:rPr>
            </w:pPr>
          </w:p>
        </w:tc>
        <w:tc>
          <w:tcPr>
            <w:tcW w:w="619" w:type="dxa"/>
            <w:shd w:val="clear" w:color="auto" w:fill="808080" w:themeFill="background1" w:themeFillShade="80"/>
          </w:tcPr>
          <w:p w:rsidR="009F110C" w:rsidRPr="00813434" w:rsidRDefault="009F110C" w:rsidP="00813434">
            <w:pPr>
              <w:autoSpaceDE w:val="0"/>
              <w:autoSpaceDN w:val="0"/>
              <w:adjustRightInd w:val="0"/>
              <w:spacing w:after="200" w:line="276" w:lineRule="auto"/>
              <w:jc w:val="center"/>
              <w:rPr>
                <w:sz w:val="24"/>
                <w:szCs w:val="24"/>
                <w:lang w:eastAsia="id-ID"/>
              </w:rPr>
            </w:pPr>
          </w:p>
        </w:tc>
        <w:tc>
          <w:tcPr>
            <w:tcW w:w="625" w:type="dxa"/>
            <w:shd w:val="clear" w:color="auto" w:fill="808080" w:themeFill="background1" w:themeFillShade="80"/>
          </w:tcPr>
          <w:p w:rsidR="009F110C" w:rsidRPr="00813434" w:rsidRDefault="009F110C" w:rsidP="00813434">
            <w:pPr>
              <w:autoSpaceDE w:val="0"/>
              <w:autoSpaceDN w:val="0"/>
              <w:adjustRightInd w:val="0"/>
              <w:spacing w:after="200" w:line="276" w:lineRule="auto"/>
              <w:jc w:val="center"/>
              <w:rPr>
                <w:sz w:val="24"/>
                <w:szCs w:val="24"/>
                <w:lang w:eastAsia="id-ID"/>
              </w:rPr>
            </w:pPr>
          </w:p>
        </w:tc>
        <w:tc>
          <w:tcPr>
            <w:tcW w:w="567" w:type="dxa"/>
            <w:shd w:val="clear" w:color="auto" w:fill="auto"/>
          </w:tcPr>
          <w:p w:rsidR="009F110C" w:rsidRPr="00813434" w:rsidRDefault="009F110C" w:rsidP="00813434">
            <w:pPr>
              <w:autoSpaceDE w:val="0"/>
              <w:autoSpaceDN w:val="0"/>
              <w:adjustRightInd w:val="0"/>
              <w:spacing w:after="200" w:line="276" w:lineRule="auto"/>
              <w:jc w:val="center"/>
              <w:rPr>
                <w:lang w:eastAsia="id-ID"/>
              </w:rPr>
            </w:pPr>
          </w:p>
        </w:tc>
        <w:tc>
          <w:tcPr>
            <w:tcW w:w="681" w:type="dxa"/>
          </w:tcPr>
          <w:p w:rsidR="009F110C" w:rsidRPr="00813434" w:rsidRDefault="009F110C" w:rsidP="00813434">
            <w:pPr>
              <w:autoSpaceDE w:val="0"/>
              <w:autoSpaceDN w:val="0"/>
              <w:adjustRightInd w:val="0"/>
              <w:spacing w:after="200" w:line="276" w:lineRule="auto"/>
              <w:jc w:val="center"/>
              <w:rPr>
                <w:lang w:eastAsia="id-ID"/>
              </w:rPr>
            </w:pPr>
          </w:p>
        </w:tc>
        <w:tc>
          <w:tcPr>
            <w:tcW w:w="681" w:type="dxa"/>
          </w:tcPr>
          <w:p w:rsidR="009F110C" w:rsidRPr="00813434" w:rsidRDefault="009F110C" w:rsidP="00813434">
            <w:pPr>
              <w:autoSpaceDE w:val="0"/>
              <w:autoSpaceDN w:val="0"/>
              <w:adjustRightInd w:val="0"/>
              <w:spacing w:after="200" w:line="276" w:lineRule="auto"/>
              <w:jc w:val="center"/>
              <w:rPr>
                <w:lang w:eastAsia="id-ID"/>
              </w:rPr>
            </w:pPr>
          </w:p>
        </w:tc>
      </w:tr>
      <w:tr w:rsidR="009F110C" w:rsidRPr="00813434" w:rsidTr="00372C50">
        <w:trPr>
          <w:trHeight w:val="755"/>
        </w:trPr>
        <w:tc>
          <w:tcPr>
            <w:tcW w:w="1777" w:type="dxa"/>
            <w:vAlign w:val="center"/>
          </w:tcPr>
          <w:p w:rsidR="009F110C" w:rsidRPr="00813434" w:rsidRDefault="009F110C" w:rsidP="00813434">
            <w:pPr>
              <w:autoSpaceDE w:val="0"/>
              <w:autoSpaceDN w:val="0"/>
              <w:adjustRightInd w:val="0"/>
              <w:spacing w:before="120" w:after="200" w:line="276" w:lineRule="auto"/>
              <w:jc w:val="center"/>
              <w:rPr>
                <w:sz w:val="24"/>
                <w:szCs w:val="24"/>
                <w:lang w:eastAsia="id-ID"/>
              </w:rPr>
            </w:pPr>
            <w:r w:rsidRPr="00813434">
              <w:rPr>
                <w:sz w:val="24"/>
                <w:szCs w:val="24"/>
                <w:lang w:eastAsia="id-ID"/>
              </w:rPr>
              <w:t>Seminar Proposal</w:t>
            </w:r>
          </w:p>
        </w:tc>
        <w:tc>
          <w:tcPr>
            <w:tcW w:w="647" w:type="dxa"/>
          </w:tcPr>
          <w:p w:rsidR="009F110C" w:rsidRPr="00813434" w:rsidRDefault="009F110C" w:rsidP="00813434">
            <w:pPr>
              <w:autoSpaceDE w:val="0"/>
              <w:autoSpaceDN w:val="0"/>
              <w:adjustRightInd w:val="0"/>
              <w:spacing w:after="200" w:line="276" w:lineRule="auto"/>
              <w:jc w:val="center"/>
              <w:rPr>
                <w:sz w:val="24"/>
                <w:szCs w:val="24"/>
                <w:lang w:eastAsia="id-ID"/>
              </w:rPr>
            </w:pPr>
          </w:p>
        </w:tc>
        <w:tc>
          <w:tcPr>
            <w:tcW w:w="608" w:type="dxa"/>
          </w:tcPr>
          <w:p w:rsidR="009F110C" w:rsidRPr="00813434" w:rsidRDefault="009F110C" w:rsidP="00813434">
            <w:pPr>
              <w:autoSpaceDE w:val="0"/>
              <w:autoSpaceDN w:val="0"/>
              <w:adjustRightInd w:val="0"/>
              <w:spacing w:after="200" w:line="276" w:lineRule="auto"/>
              <w:jc w:val="center"/>
              <w:rPr>
                <w:sz w:val="24"/>
                <w:szCs w:val="24"/>
                <w:lang w:eastAsia="id-ID"/>
              </w:rPr>
            </w:pPr>
          </w:p>
        </w:tc>
        <w:tc>
          <w:tcPr>
            <w:tcW w:w="624" w:type="dxa"/>
          </w:tcPr>
          <w:p w:rsidR="009F110C" w:rsidRPr="00813434" w:rsidRDefault="009F110C" w:rsidP="00813434">
            <w:pPr>
              <w:autoSpaceDE w:val="0"/>
              <w:autoSpaceDN w:val="0"/>
              <w:adjustRightInd w:val="0"/>
              <w:spacing w:after="200" w:line="276" w:lineRule="auto"/>
              <w:jc w:val="center"/>
              <w:rPr>
                <w:sz w:val="24"/>
                <w:szCs w:val="24"/>
                <w:lang w:eastAsia="id-ID"/>
              </w:rPr>
            </w:pPr>
          </w:p>
        </w:tc>
        <w:tc>
          <w:tcPr>
            <w:tcW w:w="614" w:type="dxa"/>
            <w:shd w:val="clear" w:color="auto" w:fill="auto"/>
          </w:tcPr>
          <w:p w:rsidR="009F110C" w:rsidRPr="00813434" w:rsidRDefault="009F110C" w:rsidP="00813434">
            <w:pPr>
              <w:autoSpaceDE w:val="0"/>
              <w:autoSpaceDN w:val="0"/>
              <w:adjustRightInd w:val="0"/>
              <w:spacing w:after="200" w:line="276" w:lineRule="auto"/>
              <w:jc w:val="center"/>
              <w:rPr>
                <w:sz w:val="24"/>
                <w:szCs w:val="24"/>
                <w:lang w:eastAsia="id-ID"/>
              </w:rPr>
            </w:pPr>
          </w:p>
        </w:tc>
        <w:tc>
          <w:tcPr>
            <w:tcW w:w="619" w:type="dxa"/>
          </w:tcPr>
          <w:p w:rsidR="009F110C" w:rsidRPr="00813434" w:rsidRDefault="009F110C" w:rsidP="00813434">
            <w:pPr>
              <w:autoSpaceDE w:val="0"/>
              <w:autoSpaceDN w:val="0"/>
              <w:adjustRightInd w:val="0"/>
              <w:spacing w:after="200" w:line="276" w:lineRule="auto"/>
              <w:jc w:val="center"/>
              <w:rPr>
                <w:sz w:val="24"/>
                <w:szCs w:val="24"/>
                <w:lang w:eastAsia="id-ID"/>
              </w:rPr>
            </w:pPr>
          </w:p>
        </w:tc>
        <w:tc>
          <w:tcPr>
            <w:tcW w:w="625" w:type="dxa"/>
            <w:shd w:val="clear" w:color="auto" w:fill="auto"/>
          </w:tcPr>
          <w:p w:rsidR="009F110C" w:rsidRPr="00813434" w:rsidRDefault="009F110C" w:rsidP="00813434">
            <w:pPr>
              <w:autoSpaceDE w:val="0"/>
              <w:autoSpaceDN w:val="0"/>
              <w:adjustRightInd w:val="0"/>
              <w:spacing w:after="200" w:line="276" w:lineRule="auto"/>
              <w:jc w:val="center"/>
              <w:rPr>
                <w:sz w:val="24"/>
                <w:szCs w:val="24"/>
                <w:lang w:eastAsia="id-ID"/>
              </w:rPr>
            </w:pPr>
          </w:p>
        </w:tc>
        <w:tc>
          <w:tcPr>
            <w:tcW w:w="567" w:type="dxa"/>
            <w:shd w:val="clear" w:color="auto" w:fill="808080" w:themeFill="background1" w:themeFillShade="80"/>
          </w:tcPr>
          <w:p w:rsidR="009F110C" w:rsidRPr="00813434" w:rsidRDefault="009F110C" w:rsidP="00813434">
            <w:pPr>
              <w:autoSpaceDE w:val="0"/>
              <w:autoSpaceDN w:val="0"/>
              <w:adjustRightInd w:val="0"/>
              <w:spacing w:after="200" w:line="276" w:lineRule="auto"/>
              <w:jc w:val="center"/>
              <w:rPr>
                <w:lang w:eastAsia="id-ID"/>
              </w:rPr>
            </w:pPr>
          </w:p>
        </w:tc>
        <w:tc>
          <w:tcPr>
            <w:tcW w:w="681" w:type="dxa"/>
            <w:shd w:val="clear" w:color="auto" w:fill="auto"/>
          </w:tcPr>
          <w:p w:rsidR="009F110C" w:rsidRPr="00813434" w:rsidRDefault="009F110C" w:rsidP="00813434">
            <w:pPr>
              <w:autoSpaceDE w:val="0"/>
              <w:autoSpaceDN w:val="0"/>
              <w:adjustRightInd w:val="0"/>
              <w:spacing w:after="200" w:line="276" w:lineRule="auto"/>
              <w:jc w:val="center"/>
              <w:rPr>
                <w:lang w:eastAsia="id-ID"/>
              </w:rPr>
            </w:pPr>
          </w:p>
        </w:tc>
        <w:tc>
          <w:tcPr>
            <w:tcW w:w="681" w:type="dxa"/>
          </w:tcPr>
          <w:p w:rsidR="009F110C" w:rsidRPr="00813434" w:rsidRDefault="009F110C" w:rsidP="00813434">
            <w:pPr>
              <w:autoSpaceDE w:val="0"/>
              <w:autoSpaceDN w:val="0"/>
              <w:adjustRightInd w:val="0"/>
              <w:spacing w:after="200" w:line="276" w:lineRule="auto"/>
              <w:jc w:val="center"/>
              <w:rPr>
                <w:lang w:eastAsia="id-ID"/>
              </w:rPr>
            </w:pPr>
          </w:p>
        </w:tc>
      </w:tr>
      <w:tr w:rsidR="009F110C" w:rsidRPr="00813434" w:rsidTr="009F110C">
        <w:trPr>
          <w:trHeight w:val="719"/>
        </w:trPr>
        <w:tc>
          <w:tcPr>
            <w:tcW w:w="1777" w:type="dxa"/>
            <w:vAlign w:val="center"/>
          </w:tcPr>
          <w:p w:rsidR="009F110C" w:rsidRPr="00813434" w:rsidRDefault="009F110C" w:rsidP="00813434">
            <w:pPr>
              <w:autoSpaceDE w:val="0"/>
              <w:autoSpaceDN w:val="0"/>
              <w:adjustRightInd w:val="0"/>
              <w:spacing w:before="120" w:after="200" w:line="276" w:lineRule="auto"/>
              <w:jc w:val="center"/>
              <w:rPr>
                <w:sz w:val="24"/>
                <w:szCs w:val="24"/>
                <w:lang w:eastAsia="id-ID"/>
              </w:rPr>
            </w:pPr>
            <w:r w:rsidRPr="00813434">
              <w:rPr>
                <w:sz w:val="24"/>
                <w:szCs w:val="24"/>
                <w:lang w:eastAsia="id-ID"/>
              </w:rPr>
              <w:t>Revisi Proposal</w:t>
            </w:r>
          </w:p>
        </w:tc>
        <w:tc>
          <w:tcPr>
            <w:tcW w:w="647" w:type="dxa"/>
          </w:tcPr>
          <w:p w:rsidR="009F110C" w:rsidRPr="00813434" w:rsidRDefault="009F110C" w:rsidP="00813434">
            <w:pPr>
              <w:autoSpaceDE w:val="0"/>
              <w:autoSpaceDN w:val="0"/>
              <w:adjustRightInd w:val="0"/>
              <w:spacing w:after="200" w:line="276" w:lineRule="auto"/>
              <w:jc w:val="center"/>
              <w:rPr>
                <w:sz w:val="24"/>
                <w:szCs w:val="24"/>
                <w:lang w:eastAsia="id-ID"/>
              </w:rPr>
            </w:pPr>
          </w:p>
        </w:tc>
        <w:tc>
          <w:tcPr>
            <w:tcW w:w="608" w:type="dxa"/>
          </w:tcPr>
          <w:p w:rsidR="009F110C" w:rsidRPr="00813434" w:rsidRDefault="009F110C" w:rsidP="00813434">
            <w:pPr>
              <w:autoSpaceDE w:val="0"/>
              <w:autoSpaceDN w:val="0"/>
              <w:adjustRightInd w:val="0"/>
              <w:spacing w:after="200" w:line="276" w:lineRule="auto"/>
              <w:jc w:val="center"/>
              <w:rPr>
                <w:sz w:val="24"/>
                <w:szCs w:val="24"/>
                <w:lang w:eastAsia="id-ID"/>
              </w:rPr>
            </w:pPr>
          </w:p>
        </w:tc>
        <w:tc>
          <w:tcPr>
            <w:tcW w:w="624" w:type="dxa"/>
          </w:tcPr>
          <w:p w:rsidR="009F110C" w:rsidRPr="00813434" w:rsidRDefault="009F110C" w:rsidP="00813434">
            <w:pPr>
              <w:autoSpaceDE w:val="0"/>
              <w:autoSpaceDN w:val="0"/>
              <w:adjustRightInd w:val="0"/>
              <w:spacing w:after="200" w:line="276" w:lineRule="auto"/>
              <w:jc w:val="center"/>
              <w:rPr>
                <w:sz w:val="24"/>
                <w:szCs w:val="24"/>
                <w:lang w:eastAsia="id-ID"/>
              </w:rPr>
            </w:pPr>
          </w:p>
        </w:tc>
        <w:tc>
          <w:tcPr>
            <w:tcW w:w="614" w:type="dxa"/>
            <w:shd w:val="clear" w:color="auto" w:fill="auto"/>
          </w:tcPr>
          <w:p w:rsidR="009F110C" w:rsidRPr="00813434" w:rsidRDefault="009F110C" w:rsidP="00813434">
            <w:pPr>
              <w:autoSpaceDE w:val="0"/>
              <w:autoSpaceDN w:val="0"/>
              <w:adjustRightInd w:val="0"/>
              <w:spacing w:after="200" w:line="276" w:lineRule="auto"/>
              <w:jc w:val="center"/>
              <w:rPr>
                <w:sz w:val="24"/>
                <w:szCs w:val="24"/>
                <w:lang w:eastAsia="id-ID"/>
              </w:rPr>
            </w:pPr>
          </w:p>
        </w:tc>
        <w:tc>
          <w:tcPr>
            <w:tcW w:w="619" w:type="dxa"/>
            <w:shd w:val="clear" w:color="auto" w:fill="auto"/>
          </w:tcPr>
          <w:p w:rsidR="009F110C" w:rsidRPr="00813434" w:rsidRDefault="009F110C" w:rsidP="00813434">
            <w:pPr>
              <w:autoSpaceDE w:val="0"/>
              <w:autoSpaceDN w:val="0"/>
              <w:adjustRightInd w:val="0"/>
              <w:spacing w:after="200" w:line="276" w:lineRule="auto"/>
              <w:jc w:val="center"/>
              <w:rPr>
                <w:sz w:val="24"/>
                <w:szCs w:val="24"/>
                <w:lang w:eastAsia="id-ID"/>
              </w:rPr>
            </w:pPr>
          </w:p>
        </w:tc>
        <w:tc>
          <w:tcPr>
            <w:tcW w:w="625" w:type="dxa"/>
            <w:shd w:val="clear" w:color="auto" w:fill="auto"/>
          </w:tcPr>
          <w:p w:rsidR="009F110C" w:rsidRPr="00813434" w:rsidRDefault="009F110C" w:rsidP="00813434">
            <w:pPr>
              <w:autoSpaceDE w:val="0"/>
              <w:autoSpaceDN w:val="0"/>
              <w:adjustRightInd w:val="0"/>
              <w:spacing w:after="200" w:line="276" w:lineRule="auto"/>
              <w:jc w:val="center"/>
              <w:rPr>
                <w:sz w:val="24"/>
                <w:szCs w:val="24"/>
                <w:lang w:eastAsia="id-ID"/>
              </w:rPr>
            </w:pPr>
          </w:p>
        </w:tc>
        <w:tc>
          <w:tcPr>
            <w:tcW w:w="567" w:type="dxa"/>
            <w:shd w:val="clear" w:color="auto" w:fill="808080" w:themeFill="background1" w:themeFillShade="80"/>
          </w:tcPr>
          <w:p w:rsidR="009F110C" w:rsidRPr="00813434" w:rsidRDefault="009F110C" w:rsidP="00813434">
            <w:pPr>
              <w:autoSpaceDE w:val="0"/>
              <w:autoSpaceDN w:val="0"/>
              <w:adjustRightInd w:val="0"/>
              <w:spacing w:after="200" w:line="276" w:lineRule="auto"/>
              <w:jc w:val="center"/>
              <w:rPr>
                <w:lang w:eastAsia="id-ID"/>
              </w:rPr>
            </w:pPr>
          </w:p>
        </w:tc>
        <w:tc>
          <w:tcPr>
            <w:tcW w:w="681" w:type="dxa"/>
            <w:shd w:val="clear" w:color="auto" w:fill="auto"/>
          </w:tcPr>
          <w:p w:rsidR="009F110C" w:rsidRPr="00813434" w:rsidRDefault="009F110C" w:rsidP="00813434">
            <w:pPr>
              <w:autoSpaceDE w:val="0"/>
              <w:autoSpaceDN w:val="0"/>
              <w:adjustRightInd w:val="0"/>
              <w:spacing w:after="200" w:line="276" w:lineRule="auto"/>
              <w:jc w:val="center"/>
              <w:rPr>
                <w:lang w:eastAsia="id-ID"/>
              </w:rPr>
            </w:pPr>
          </w:p>
        </w:tc>
        <w:tc>
          <w:tcPr>
            <w:tcW w:w="681" w:type="dxa"/>
            <w:shd w:val="clear" w:color="auto" w:fill="auto"/>
          </w:tcPr>
          <w:p w:rsidR="009F110C" w:rsidRPr="00813434" w:rsidRDefault="009F110C" w:rsidP="00813434">
            <w:pPr>
              <w:autoSpaceDE w:val="0"/>
              <w:autoSpaceDN w:val="0"/>
              <w:adjustRightInd w:val="0"/>
              <w:spacing w:after="200" w:line="276" w:lineRule="auto"/>
              <w:jc w:val="center"/>
              <w:rPr>
                <w:lang w:eastAsia="id-ID"/>
              </w:rPr>
            </w:pPr>
          </w:p>
        </w:tc>
      </w:tr>
      <w:tr w:rsidR="009F110C" w:rsidRPr="00813434" w:rsidTr="009F110C">
        <w:trPr>
          <w:trHeight w:val="719"/>
        </w:trPr>
        <w:tc>
          <w:tcPr>
            <w:tcW w:w="1777" w:type="dxa"/>
            <w:vAlign w:val="center"/>
          </w:tcPr>
          <w:p w:rsidR="009F110C" w:rsidRPr="00813434" w:rsidRDefault="009F110C" w:rsidP="00813434">
            <w:pPr>
              <w:autoSpaceDE w:val="0"/>
              <w:autoSpaceDN w:val="0"/>
              <w:adjustRightInd w:val="0"/>
              <w:spacing w:before="120" w:after="200" w:line="276" w:lineRule="auto"/>
              <w:jc w:val="center"/>
              <w:rPr>
                <w:lang w:eastAsia="id-ID"/>
              </w:rPr>
            </w:pPr>
            <w:r>
              <w:rPr>
                <w:lang w:eastAsia="id-ID"/>
              </w:rPr>
              <w:t>Konsultasi Skripsi</w:t>
            </w:r>
          </w:p>
        </w:tc>
        <w:tc>
          <w:tcPr>
            <w:tcW w:w="647" w:type="dxa"/>
          </w:tcPr>
          <w:p w:rsidR="009F110C" w:rsidRPr="00813434" w:rsidRDefault="009F110C" w:rsidP="00813434">
            <w:pPr>
              <w:autoSpaceDE w:val="0"/>
              <w:autoSpaceDN w:val="0"/>
              <w:adjustRightInd w:val="0"/>
              <w:spacing w:after="200" w:line="276" w:lineRule="auto"/>
              <w:jc w:val="center"/>
              <w:rPr>
                <w:lang w:eastAsia="id-ID"/>
              </w:rPr>
            </w:pPr>
          </w:p>
        </w:tc>
        <w:tc>
          <w:tcPr>
            <w:tcW w:w="608" w:type="dxa"/>
          </w:tcPr>
          <w:p w:rsidR="009F110C" w:rsidRPr="00813434" w:rsidRDefault="009F110C" w:rsidP="00813434">
            <w:pPr>
              <w:autoSpaceDE w:val="0"/>
              <w:autoSpaceDN w:val="0"/>
              <w:adjustRightInd w:val="0"/>
              <w:spacing w:after="200" w:line="276" w:lineRule="auto"/>
              <w:jc w:val="center"/>
              <w:rPr>
                <w:lang w:eastAsia="id-ID"/>
              </w:rPr>
            </w:pPr>
          </w:p>
        </w:tc>
        <w:tc>
          <w:tcPr>
            <w:tcW w:w="624" w:type="dxa"/>
          </w:tcPr>
          <w:p w:rsidR="009F110C" w:rsidRPr="00813434" w:rsidRDefault="009F110C" w:rsidP="00813434">
            <w:pPr>
              <w:autoSpaceDE w:val="0"/>
              <w:autoSpaceDN w:val="0"/>
              <w:adjustRightInd w:val="0"/>
              <w:spacing w:after="200" w:line="276" w:lineRule="auto"/>
              <w:jc w:val="center"/>
              <w:rPr>
                <w:lang w:eastAsia="id-ID"/>
              </w:rPr>
            </w:pPr>
          </w:p>
        </w:tc>
        <w:tc>
          <w:tcPr>
            <w:tcW w:w="614" w:type="dxa"/>
            <w:shd w:val="clear" w:color="auto" w:fill="auto"/>
          </w:tcPr>
          <w:p w:rsidR="009F110C" w:rsidRPr="00813434" w:rsidRDefault="009F110C" w:rsidP="00813434">
            <w:pPr>
              <w:autoSpaceDE w:val="0"/>
              <w:autoSpaceDN w:val="0"/>
              <w:adjustRightInd w:val="0"/>
              <w:spacing w:after="200" w:line="276" w:lineRule="auto"/>
              <w:jc w:val="center"/>
              <w:rPr>
                <w:lang w:eastAsia="id-ID"/>
              </w:rPr>
            </w:pPr>
          </w:p>
        </w:tc>
        <w:tc>
          <w:tcPr>
            <w:tcW w:w="619" w:type="dxa"/>
            <w:shd w:val="clear" w:color="auto" w:fill="auto"/>
          </w:tcPr>
          <w:p w:rsidR="009F110C" w:rsidRPr="00813434" w:rsidRDefault="009F110C" w:rsidP="00813434">
            <w:pPr>
              <w:autoSpaceDE w:val="0"/>
              <w:autoSpaceDN w:val="0"/>
              <w:adjustRightInd w:val="0"/>
              <w:spacing w:after="200" w:line="276" w:lineRule="auto"/>
              <w:jc w:val="center"/>
              <w:rPr>
                <w:lang w:eastAsia="id-ID"/>
              </w:rPr>
            </w:pPr>
          </w:p>
        </w:tc>
        <w:tc>
          <w:tcPr>
            <w:tcW w:w="625" w:type="dxa"/>
            <w:shd w:val="clear" w:color="auto" w:fill="auto"/>
          </w:tcPr>
          <w:p w:rsidR="009F110C" w:rsidRPr="00813434" w:rsidRDefault="009F110C" w:rsidP="00813434">
            <w:pPr>
              <w:autoSpaceDE w:val="0"/>
              <w:autoSpaceDN w:val="0"/>
              <w:adjustRightInd w:val="0"/>
              <w:spacing w:after="200" w:line="276" w:lineRule="auto"/>
              <w:jc w:val="center"/>
              <w:rPr>
                <w:lang w:eastAsia="id-ID"/>
              </w:rPr>
            </w:pPr>
          </w:p>
        </w:tc>
        <w:tc>
          <w:tcPr>
            <w:tcW w:w="567" w:type="dxa"/>
            <w:shd w:val="clear" w:color="auto" w:fill="auto"/>
          </w:tcPr>
          <w:p w:rsidR="009F110C" w:rsidRPr="00813434" w:rsidRDefault="009F110C" w:rsidP="00813434">
            <w:pPr>
              <w:autoSpaceDE w:val="0"/>
              <w:autoSpaceDN w:val="0"/>
              <w:adjustRightInd w:val="0"/>
              <w:spacing w:after="200" w:line="276" w:lineRule="auto"/>
              <w:jc w:val="center"/>
              <w:rPr>
                <w:lang w:eastAsia="id-ID"/>
              </w:rPr>
            </w:pPr>
          </w:p>
        </w:tc>
        <w:tc>
          <w:tcPr>
            <w:tcW w:w="681" w:type="dxa"/>
            <w:shd w:val="clear" w:color="auto" w:fill="808080" w:themeFill="background1" w:themeFillShade="80"/>
          </w:tcPr>
          <w:p w:rsidR="009F110C" w:rsidRPr="00813434" w:rsidRDefault="009F110C" w:rsidP="00813434">
            <w:pPr>
              <w:autoSpaceDE w:val="0"/>
              <w:autoSpaceDN w:val="0"/>
              <w:adjustRightInd w:val="0"/>
              <w:spacing w:after="200" w:line="276" w:lineRule="auto"/>
              <w:jc w:val="center"/>
              <w:rPr>
                <w:lang w:eastAsia="id-ID"/>
              </w:rPr>
            </w:pPr>
          </w:p>
        </w:tc>
        <w:tc>
          <w:tcPr>
            <w:tcW w:w="681" w:type="dxa"/>
            <w:shd w:val="clear" w:color="auto" w:fill="auto"/>
          </w:tcPr>
          <w:p w:rsidR="009F110C" w:rsidRPr="00813434" w:rsidRDefault="009F110C" w:rsidP="00813434">
            <w:pPr>
              <w:autoSpaceDE w:val="0"/>
              <w:autoSpaceDN w:val="0"/>
              <w:adjustRightInd w:val="0"/>
              <w:spacing w:after="200" w:line="276" w:lineRule="auto"/>
              <w:jc w:val="center"/>
              <w:rPr>
                <w:lang w:eastAsia="id-ID"/>
              </w:rPr>
            </w:pPr>
          </w:p>
        </w:tc>
      </w:tr>
      <w:tr w:rsidR="009F110C" w:rsidRPr="00813434" w:rsidTr="009F110C">
        <w:trPr>
          <w:trHeight w:val="719"/>
        </w:trPr>
        <w:tc>
          <w:tcPr>
            <w:tcW w:w="1777" w:type="dxa"/>
            <w:vAlign w:val="center"/>
          </w:tcPr>
          <w:p w:rsidR="009F110C" w:rsidRDefault="009F110C" w:rsidP="00813434">
            <w:pPr>
              <w:autoSpaceDE w:val="0"/>
              <w:autoSpaceDN w:val="0"/>
              <w:adjustRightInd w:val="0"/>
              <w:spacing w:before="120" w:after="200" w:line="276" w:lineRule="auto"/>
              <w:jc w:val="center"/>
              <w:rPr>
                <w:lang w:eastAsia="id-ID"/>
              </w:rPr>
            </w:pPr>
            <w:r>
              <w:rPr>
                <w:lang w:eastAsia="id-ID"/>
              </w:rPr>
              <w:t>Ujian Skripsi</w:t>
            </w:r>
          </w:p>
        </w:tc>
        <w:tc>
          <w:tcPr>
            <w:tcW w:w="647" w:type="dxa"/>
          </w:tcPr>
          <w:p w:rsidR="009F110C" w:rsidRPr="00813434" w:rsidRDefault="009F110C" w:rsidP="00813434">
            <w:pPr>
              <w:autoSpaceDE w:val="0"/>
              <w:autoSpaceDN w:val="0"/>
              <w:adjustRightInd w:val="0"/>
              <w:spacing w:after="200" w:line="276" w:lineRule="auto"/>
              <w:jc w:val="center"/>
              <w:rPr>
                <w:lang w:eastAsia="id-ID"/>
              </w:rPr>
            </w:pPr>
          </w:p>
        </w:tc>
        <w:tc>
          <w:tcPr>
            <w:tcW w:w="608" w:type="dxa"/>
          </w:tcPr>
          <w:p w:rsidR="009F110C" w:rsidRPr="00813434" w:rsidRDefault="009F110C" w:rsidP="00813434">
            <w:pPr>
              <w:autoSpaceDE w:val="0"/>
              <w:autoSpaceDN w:val="0"/>
              <w:adjustRightInd w:val="0"/>
              <w:spacing w:after="200" w:line="276" w:lineRule="auto"/>
              <w:jc w:val="center"/>
              <w:rPr>
                <w:lang w:eastAsia="id-ID"/>
              </w:rPr>
            </w:pPr>
          </w:p>
        </w:tc>
        <w:tc>
          <w:tcPr>
            <w:tcW w:w="624" w:type="dxa"/>
          </w:tcPr>
          <w:p w:rsidR="009F110C" w:rsidRPr="00813434" w:rsidRDefault="009F110C" w:rsidP="00813434">
            <w:pPr>
              <w:autoSpaceDE w:val="0"/>
              <w:autoSpaceDN w:val="0"/>
              <w:adjustRightInd w:val="0"/>
              <w:spacing w:after="200" w:line="276" w:lineRule="auto"/>
              <w:jc w:val="center"/>
              <w:rPr>
                <w:lang w:eastAsia="id-ID"/>
              </w:rPr>
            </w:pPr>
          </w:p>
        </w:tc>
        <w:tc>
          <w:tcPr>
            <w:tcW w:w="614" w:type="dxa"/>
            <w:shd w:val="clear" w:color="auto" w:fill="auto"/>
          </w:tcPr>
          <w:p w:rsidR="009F110C" w:rsidRPr="00813434" w:rsidRDefault="009F110C" w:rsidP="00813434">
            <w:pPr>
              <w:autoSpaceDE w:val="0"/>
              <w:autoSpaceDN w:val="0"/>
              <w:adjustRightInd w:val="0"/>
              <w:spacing w:after="200" w:line="276" w:lineRule="auto"/>
              <w:jc w:val="center"/>
              <w:rPr>
                <w:lang w:eastAsia="id-ID"/>
              </w:rPr>
            </w:pPr>
          </w:p>
        </w:tc>
        <w:tc>
          <w:tcPr>
            <w:tcW w:w="619" w:type="dxa"/>
            <w:shd w:val="clear" w:color="auto" w:fill="auto"/>
          </w:tcPr>
          <w:p w:rsidR="009F110C" w:rsidRPr="00813434" w:rsidRDefault="009F110C" w:rsidP="00813434">
            <w:pPr>
              <w:autoSpaceDE w:val="0"/>
              <w:autoSpaceDN w:val="0"/>
              <w:adjustRightInd w:val="0"/>
              <w:spacing w:after="200" w:line="276" w:lineRule="auto"/>
              <w:jc w:val="center"/>
              <w:rPr>
                <w:lang w:eastAsia="id-ID"/>
              </w:rPr>
            </w:pPr>
          </w:p>
        </w:tc>
        <w:tc>
          <w:tcPr>
            <w:tcW w:w="625" w:type="dxa"/>
            <w:shd w:val="clear" w:color="auto" w:fill="auto"/>
          </w:tcPr>
          <w:p w:rsidR="009F110C" w:rsidRPr="00813434" w:rsidRDefault="009F110C" w:rsidP="00813434">
            <w:pPr>
              <w:autoSpaceDE w:val="0"/>
              <w:autoSpaceDN w:val="0"/>
              <w:adjustRightInd w:val="0"/>
              <w:spacing w:after="200" w:line="276" w:lineRule="auto"/>
              <w:jc w:val="center"/>
              <w:rPr>
                <w:lang w:eastAsia="id-ID"/>
              </w:rPr>
            </w:pPr>
          </w:p>
        </w:tc>
        <w:tc>
          <w:tcPr>
            <w:tcW w:w="567" w:type="dxa"/>
            <w:shd w:val="clear" w:color="auto" w:fill="auto"/>
          </w:tcPr>
          <w:p w:rsidR="009F110C" w:rsidRPr="00813434" w:rsidRDefault="009F110C" w:rsidP="00813434">
            <w:pPr>
              <w:autoSpaceDE w:val="0"/>
              <w:autoSpaceDN w:val="0"/>
              <w:adjustRightInd w:val="0"/>
              <w:spacing w:after="200" w:line="276" w:lineRule="auto"/>
              <w:jc w:val="center"/>
              <w:rPr>
                <w:lang w:eastAsia="id-ID"/>
              </w:rPr>
            </w:pPr>
          </w:p>
        </w:tc>
        <w:tc>
          <w:tcPr>
            <w:tcW w:w="681" w:type="dxa"/>
            <w:shd w:val="clear" w:color="auto" w:fill="auto"/>
          </w:tcPr>
          <w:p w:rsidR="009F110C" w:rsidRPr="00813434" w:rsidRDefault="009F110C" w:rsidP="00813434">
            <w:pPr>
              <w:autoSpaceDE w:val="0"/>
              <w:autoSpaceDN w:val="0"/>
              <w:adjustRightInd w:val="0"/>
              <w:spacing w:after="200" w:line="276" w:lineRule="auto"/>
              <w:jc w:val="center"/>
              <w:rPr>
                <w:lang w:eastAsia="id-ID"/>
              </w:rPr>
            </w:pPr>
          </w:p>
        </w:tc>
        <w:tc>
          <w:tcPr>
            <w:tcW w:w="681" w:type="dxa"/>
            <w:shd w:val="clear" w:color="auto" w:fill="808080" w:themeFill="background1" w:themeFillShade="80"/>
          </w:tcPr>
          <w:p w:rsidR="009F110C" w:rsidRPr="00813434" w:rsidRDefault="009F110C" w:rsidP="00813434">
            <w:pPr>
              <w:autoSpaceDE w:val="0"/>
              <w:autoSpaceDN w:val="0"/>
              <w:adjustRightInd w:val="0"/>
              <w:spacing w:after="200" w:line="276" w:lineRule="auto"/>
              <w:jc w:val="center"/>
              <w:rPr>
                <w:lang w:eastAsia="id-ID"/>
              </w:rPr>
            </w:pPr>
          </w:p>
        </w:tc>
      </w:tr>
    </w:tbl>
    <w:p w:rsidR="00CD70D8" w:rsidRPr="00813434" w:rsidRDefault="00CD70D8" w:rsidP="00813434">
      <w:pPr>
        <w:autoSpaceDE w:val="0"/>
        <w:autoSpaceDN w:val="0"/>
        <w:adjustRightInd w:val="0"/>
        <w:spacing w:after="200" w:line="480" w:lineRule="auto"/>
        <w:rPr>
          <w:lang w:eastAsia="id-ID"/>
        </w:rPr>
      </w:pPr>
    </w:p>
    <w:p w:rsidR="003B72C3" w:rsidRPr="00813434" w:rsidRDefault="003B72C3" w:rsidP="00813434">
      <w:pPr>
        <w:jc w:val="center"/>
        <w:rPr>
          <w:b/>
          <w:lang w:val="id-ID"/>
        </w:rPr>
      </w:pPr>
    </w:p>
    <w:p w:rsidR="003B72C3" w:rsidRPr="00813434" w:rsidRDefault="003B72C3" w:rsidP="00813434">
      <w:pPr>
        <w:jc w:val="center"/>
        <w:rPr>
          <w:b/>
          <w:lang w:val="id-ID"/>
        </w:rPr>
      </w:pPr>
    </w:p>
    <w:p w:rsidR="003B72C3" w:rsidRPr="00813434" w:rsidRDefault="003B72C3" w:rsidP="00813434">
      <w:pPr>
        <w:jc w:val="center"/>
        <w:rPr>
          <w:b/>
          <w:lang w:val="id-ID"/>
        </w:rPr>
      </w:pPr>
    </w:p>
    <w:p w:rsidR="003B72C3" w:rsidRPr="00813434" w:rsidRDefault="003B72C3" w:rsidP="00813434">
      <w:pPr>
        <w:jc w:val="center"/>
        <w:rPr>
          <w:b/>
          <w:lang w:val="id-ID"/>
        </w:rPr>
      </w:pPr>
    </w:p>
    <w:p w:rsidR="003B72C3" w:rsidRPr="00813434" w:rsidRDefault="003B72C3" w:rsidP="00813434">
      <w:pPr>
        <w:jc w:val="center"/>
        <w:rPr>
          <w:b/>
          <w:lang w:val="id-ID"/>
        </w:rPr>
      </w:pPr>
    </w:p>
    <w:p w:rsidR="003B72C3" w:rsidRPr="00813434" w:rsidRDefault="003B72C3" w:rsidP="00813434">
      <w:pPr>
        <w:jc w:val="center"/>
        <w:rPr>
          <w:b/>
          <w:lang w:val="id-ID"/>
        </w:rPr>
      </w:pPr>
    </w:p>
    <w:p w:rsidR="003B72C3" w:rsidRPr="00813434" w:rsidRDefault="003B72C3" w:rsidP="00813434">
      <w:pPr>
        <w:jc w:val="center"/>
        <w:rPr>
          <w:b/>
          <w:lang w:val="id-ID"/>
        </w:rPr>
      </w:pPr>
    </w:p>
    <w:p w:rsidR="003B72C3" w:rsidRPr="00813434" w:rsidRDefault="003B72C3" w:rsidP="00813434">
      <w:pPr>
        <w:jc w:val="center"/>
        <w:rPr>
          <w:b/>
          <w:lang w:val="id-ID"/>
        </w:rPr>
      </w:pPr>
    </w:p>
    <w:p w:rsidR="00372C50" w:rsidRPr="009C33E9" w:rsidRDefault="00372C50" w:rsidP="00372C50">
      <w:pPr>
        <w:tabs>
          <w:tab w:val="left" w:pos="3360"/>
          <w:tab w:val="center" w:pos="3969"/>
        </w:tabs>
        <w:autoSpaceDE w:val="0"/>
        <w:autoSpaceDN w:val="0"/>
        <w:adjustRightInd w:val="0"/>
        <w:spacing w:after="200"/>
        <w:jc w:val="center"/>
        <w:rPr>
          <w:b/>
          <w:lang w:eastAsia="id-ID"/>
        </w:rPr>
      </w:pPr>
      <w:r w:rsidRPr="009C33E9">
        <w:rPr>
          <w:b/>
          <w:lang w:eastAsia="id-ID"/>
        </w:rPr>
        <w:lastRenderedPageBreak/>
        <w:t>BAB IV</w:t>
      </w:r>
    </w:p>
    <w:p w:rsidR="00372C50" w:rsidRDefault="00372C50" w:rsidP="00372C50">
      <w:pPr>
        <w:autoSpaceDE w:val="0"/>
        <w:autoSpaceDN w:val="0"/>
        <w:adjustRightInd w:val="0"/>
        <w:spacing w:after="200"/>
        <w:jc w:val="center"/>
        <w:rPr>
          <w:b/>
          <w:lang w:eastAsia="id-ID"/>
        </w:rPr>
      </w:pPr>
      <w:r w:rsidRPr="009C33E9">
        <w:rPr>
          <w:b/>
          <w:lang w:eastAsia="id-ID"/>
        </w:rPr>
        <w:t>HASIL PENELITIAN DAN PEMBAHASAN</w:t>
      </w:r>
    </w:p>
    <w:p w:rsidR="00372C50" w:rsidRPr="009C33E9" w:rsidRDefault="00372C50" w:rsidP="00372C50">
      <w:pPr>
        <w:autoSpaceDE w:val="0"/>
        <w:autoSpaceDN w:val="0"/>
        <w:adjustRightInd w:val="0"/>
        <w:spacing w:after="200"/>
        <w:jc w:val="center"/>
        <w:rPr>
          <w:b/>
          <w:lang w:eastAsia="id-ID"/>
        </w:rPr>
      </w:pPr>
    </w:p>
    <w:p w:rsidR="00372C50" w:rsidRPr="009C33E9" w:rsidRDefault="00372C50" w:rsidP="00372C50">
      <w:pPr>
        <w:pStyle w:val="ListParagraph"/>
        <w:numPr>
          <w:ilvl w:val="0"/>
          <w:numId w:val="31"/>
        </w:numPr>
        <w:tabs>
          <w:tab w:val="left" w:pos="709"/>
        </w:tabs>
        <w:autoSpaceDE w:val="0"/>
        <w:autoSpaceDN w:val="0"/>
        <w:adjustRightInd w:val="0"/>
        <w:spacing w:after="200" w:line="480" w:lineRule="auto"/>
        <w:rPr>
          <w:b/>
          <w:vanish/>
          <w:lang w:eastAsia="id-ID"/>
        </w:rPr>
      </w:pPr>
    </w:p>
    <w:p w:rsidR="00372C50" w:rsidRPr="009C33E9" w:rsidRDefault="00372C50" w:rsidP="00372C50">
      <w:pPr>
        <w:pStyle w:val="ListParagraph"/>
        <w:numPr>
          <w:ilvl w:val="0"/>
          <w:numId w:val="31"/>
        </w:numPr>
        <w:tabs>
          <w:tab w:val="left" w:pos="709"/>
        </w:tabs>
        <w:autoSpaceDE w:val="0"/>
        <w:autoSpaceDN w:val="0"/>
        <w:adjustRightInd w:val="0"/>
        <w:spacing w:after="200" w:line="480" w:lineRule="auto"/>
        <w:rPr>
          <w:b/>
          <w:vanish/>
          <w:lang w:eastAsia="id-ID"/>
        </w:rPr>
      </w:pPr>
    </w:p>
    <w:p w:rsidR="00372C50" w:rsidRPr="009C33E9" w:rsidRDefault="00372C50" w:rsidP="00372C50">
      <w:pPr>
        <w:pStyle w:val="ListParagraph"/>
        <w:numPr>
          <w:ilvl w:val="0"/>
          <w:numId w:val="31"/>
        </w:numPr>
        <w:tabs>
          <w:tab w:val="left" w:pos="709"/>
        </w:tabs>
        <w:autoSpaceDE w:val="0"/>
        <w:autoSpaceDN w:val="0"/>
        <w:adjustRightInd w:val="0"/>
        <w:spacing w:after="200" w:line="480" w:lineRule="auto"/>
        <w:rPr>
          <w:b/>
          <w:vanish/>
          <w:lang w:eastAsia="id-ID"/>
        </w:rPr>
      </w:pPr>
    </w:p>
    <w:p w:rsidR="00372C50" w:rsidRPr="009C33E9" w:rsidRDefault="00372C50" w:rsidP="00372C50">
      <w:pPr>
        <w:pStyle w:val="ListParagraph"/>
        <w:numPr>
          <w:ilvl w:val="0"/>
          <w:numId w:val="31"/>
        </w:numPr>
        <w:tabs>
          <w:tab w:val="left" w:pos="709"/>
        </w:tabs>
        <w:autoSpaceDE w:val="0"/>
        <w:autoSpaceDN w:val="0"/>
        <w:adjustRightInd w:val="0"/>
        <w:spacing w:after="200" w:line="480" w:lineRule="auto"/>
        <w:rPr>
          <w:b/>
          <w:vanish/>
          <w:lang w:eastAsia="id-ID"/>
        </w:rPr>
      </w:pPr>
    </w:p>
    <w:p w:rsidR="00372C50" w:rsidRPr="00783237" w:rsidRDefault="00372C50" w:rsidP="00372C50">
      <w:pPr>
        <w:pStyle w:val="ListParagraph"/>
        <w:numPr>
          <w:ilvl w:val="1"/>
          <w:numId w:val="31"/>
        </w:numPr>
        <w:tabs>
          <w:tab w:val="left" w:pos="426"/>
        </w:tabs>
        <w:autoSpaceDE w:val="0"/>
        <w:autoSpaceDN w:val="0"/>
        <w:adjustRightInd w:val="0"/>
        <w:spacing w:after="200" w:line="480" w:lineRule="auto"/>
        <w:ind w:left="709" w:hanging="709"/>
        <w:jc w:val="both"/>
        <w:rPr>
          <w:b/>
          <w:lang w:eastAsia="id-ID"/>
        </w:rPr>
      </w:pPr>
      <w:r w:rsidRPr="009C33E9">
        <w:rPr>
          <w:b/>
          <w:lang w:eastAsia="id-ID"/>
        </w:rPr>
        <w:t>Gambaran Umum Lokasi Penelitian</w:t>
      </w:r>
    </w:p>
    <w:p w:rsidR="00372C50" w:rsidRPr="009C33E9" w:rsidRDefault="00372C50" w:rsidP="00372C50">
      <w:pPr>
        <w:pStyle w:val="ListParagraph"/>
        <w:numPr>
          <w:ilvl w:val="2"/>
          <w:numId w:val="31"/>
        </w:numPr>
        <w:autoSpaceDE w:val="0"/>
        <w:autoSpaceDN w:val="0"/>
        <w:adjustRightInd w:val="0"/>
        <w:spacing w:after="200" w:line="480" w:lineRule="auto"/>
        <w:ind w:left="360" w:hanging="360"/>
        <w:jc w:val="both"/>
        <w:rPr>
          <w:b/>
          <w:lang w:eastAsia="id-ID"/>
        </w:rPr>
      </w:pPr>
      <w:r w:rsidRPr="009C33E9">
        <w:rPr>
          <w:b/>
          <w:lang w:eastAsia="id-ID"/>
        </w:rPr>
        <w:t>Sejarah</w:t>
      </w:r>
      <w:r>
        <w:rPr>
          <w:b/>
          <w:lang w:eastAsia="id-ID"/>
        </w:rPr>
        <w:t xml:space="preserve"> Dinas Perhubungan Kota Gorontalo</w:t>
      </w:r>
    </w:p>
    <w:p w:rsidR="00372C50" w:rsidRPr="003E5B72" w:rsidRDefault="00372C50" w:rsidP="00372C50">
      <w:pPr>
        <w:pStyle w:val="ListParagraph"/>
        <w:spacing w:line="480" w:lineRule="auto"/>
        <w:ind w:left="0" w:firstLine="709"/>
        <w:jc w:val="both"/>
      </w:pPr>
      <w:r w:rsidRPr="003E5B72">
        <w:t xml:space="preserve">Pada awalnya Dinas Perhubungan Kota Gorontalo </w:t>
      </w:r>
      <w:r>
        <w:t>diberi nama</w:t>
      </w:r>
      <w:r w:rsidRPr="003E5B72">
        <w:t xml:space="preserve"> LLD (Lalu L</w:t>
      </w:r>
      <w:r>
        <w:t>intas Darat)</w:t>
      </w:r>
      <w:r w:rsidRPr="003E5B72">
        <w:t>, kemudian</w:t>
      </w:r>
      <w:r>
        <w:t xml:space="preserve"> sekitar tahun 1960-an</w:t>
      </w:r>
      <w:r w:rsidRPr="003E5B72">
        <w:t xml:space="preserve"> Kantor LLAJR</w:t>
      </w:r>
      <w:r>
        <w:t xml:space="preserve"> berubah nama menjadi</w:t>
      </w:r>
      <w:r w:rsidRPr="003E5B72">
        <w:t xml:space="preserve"> Wilayah V Gorontalo yang merupakan wilayah Inspeksi LLAJR Provinsi Sulawesi Utara berpusat di Manado.</w:t>
      </w:r>
      <w:r>
        <w:t xml:space="preserve"> </w:t>
      </w:r>
      <w:r w:rsidRPr="003E5B72">
        <w:t>Sebelum terbentuk lembaga Departemen Perhubungan maka dibentuk Kantor Wilayah XIV Dirjen Perhubungan Darat untuk kawasan Sulawesi Utara dan Tengah dan berkedudukan di Manado. Kemudian dijadikan Kantor Wilayah XXI Departemen Perhubungan Provinsi Sulawesi Utara, dan Kota Gorontalo khusus bidang darat menjadi Kantor LLAJR Kotamadya Gorontalo yang merupakan bagian dari Kanwil XXI Departemen Perhubungan Provinsi Sulawesi Utara berkedudukan di Manado. Dengan adanya Otonomisasi Daerah Tahun 1992 tentang Penyerahan sebagian urusan Pemerintah Pusat ke Daerah, LLAJR Kodya Gorontalo menjadi Dinas LLAJ Kota Gorontalo yang merupakan bagian dari Pemda Kota Gorontalo. Kemudian berdasarkan Peraturan Daerah Nomor 20 Tahun 2001 tentang Pembinaan dan Pengawasan Atas Penyelenggaraan Pemerintah Daerah, maka Dinas LLAJ Kota Gorontalo menjadi Dinas Perhubungan Kota Gorontalo yang berfungsi melaksanakan sebagian tugas Pemerintah Daerah dibidang Perhubungan Darat, Perhubungan Laut serta Pos Telekomunikasi / Prasarana Perparkiran.</w:t>
      </w:r>
    </w:p>
    <w:p w:rsidR="00372C50" w:rsidRPr="00783237" w:rsidRDefault="00372C50" w:rsidP="00372C50">
      <w:pPr>
        <w:pStyle w:val="ListParagraph"/>
        <w:spacing w:line="480" w:lineRule="auto"/>
        <w:ind w:left="0" w:firstLine="709"/>
        <w:jc w:val="both"/>
      </w:pPr>
      <w:r w:rsidRPr="003E5B72">
        <w:lastRenderedPageBreak/>
        <w:t>Guna meningkatkan pelayanan kepada masyarakat seiring dengan semakin berkembangnya Kota Gorontalo sebagai Ibu Kota Provinsi Gorontalo maka berdasarkan Peraturan Daerah No. 3 Tahun 2008 tentang Organisasi dan Tata Kerja Dinas Daerah Kota Gorontalo, Dinas Perhubungan Kota Gorontalo berubah nama menjadi Dinas Perhubungan dan Infokom Kota Gorontalo.</w:t>
      </w:r>
      <w:r>
        <w:t xml:space="preserve"> Seiring berjalanya waktu dimana selama </w:t>
      </w:r>
      <w:r w:rsidRPr="003E5B72">
        <w:rPr>
          <w:lang w:val="id-ID"/>
        </w:rPr>
        <w:t>delapan tahun Dinas Perhubungan dan Infokom Kota Gorontalo berberaktifitas maka terbentuklah OPD Baru dima</w:t>
      </w:r>
      <w:r>
        <w:rPr>
          <w:lang w:val="id-ID"/>
        </w:rPr>
        <w:t>na Dinas Perhubungan dan Infoko</w:t>
      </w:r>
      <w:r>
        <w:t>m</w:t>
      </w:r>
      <w:r w:rsidRPr="003E5B72">
        <w:rPr>
          <w:lang w:val="id-ID"/>
        </w:rPr>
        <w:t xml:space="preserve"> berubah menjadi Dinas Perhunbungan Kota Gorontalo dan keluarlah Peraturan Daerah Nomor 5 tahun 2016 tentang Pembentukan dan Susunan Perangkat Daerah dan di tindak lanjuti dengan Peraturan Walikota Gorontalo Nomor 47 tahun 2016 tentang Kedudukan, Susunan Organisasi, tugas dan Fungsi serta Tata Kerja Dinas Perhubungan Kota Gorontalo.</w:t>
      </w:r>
    </w:p>
    <w:p w:rsidR="00372C50" w:rsidRPr="00BC7B24" w:rsidRDefault="00372C50" w:rsidP="00372C50">
      <w:pPr>
        <w:pStyle w:val="ListParagraph"/>
        <w:numPr>
          <w:ilvl w:val="0"/>
          <w:numId w:val="31"/>
        </w:numPr>
        <w:spacing w:after="200" w:line="480" w:lineRule="auto"/>
        <w:ind w:left="0" w:firstLine="709"/>
        <w:rPr>
          <w:rFonts w:eastAsia="Batang"/>
          <w:b/>
        </w:rPr>
      </w:pPr>
      <w:r w:rsidRPr="00783237">
        <w:rPr>
          <w:rFonts w:eastAsia="Batang"/>
          <w:b/>
        </w:rPr>
        <w:br w:type="page"/>
      </w:r>
    </w:p>
    <w:p w:rsidR="00372C50" w:rsidRPr="009C33E9" w:rsidRDefault="00372C50" w:rsidP="00372C50">
      <w:pPr>
        <w:pStyle w:val="ListParagraph"/>
        <w:tabs>
          <w:tab w:val="left" w:pos="709"/>
        </w:tabs>
        <w:spacing w:line="480" w:lineRule="auto"/>
        <w:ind w:left="0"/>
        <w:jc w:val="both"/>
        <w:rPr>
          <w:b/>
          <w:vanish/>
          <w:lang w:eastAsia="id-ID"/>
        </w:rPr>
      </w:pPr>
      <w:r>
        <w:rPr>
          <w:b/>
          <w:lang w:eastAsia="id-ID"/>
        </w:rPr>
        <w:lastRenderedPageBreak/>
        <w:t>4.1.2.</w:t>
      </w:r>
      <w:r>
        <w:rPr>
          <w:b/>
          <w:lang w:eastAsia="id-ID"/>
        </w:rPr>
        <w:tab/>
      </w:r>
    </w:p>
    <w:p w:rsidR="00372C50" w:rsidRPr="009C33E9" w:rsidRDefault="00372C50" w:rsidP="00372C50">
      <w:pPr>
        <w:pStyle w:val="ListParagraph"/>
        <w:numPr>
          <w:ilvl w:val="0"/>
          <w:numId w:val="32"/>
        </w:numPr>
        <w:tabs>
          <w:tab w:val="left" w:pos="709"/>
        </w:tabs>
        <w:spacing w:line="480" w:lineRule="auto"/>
        <w:jc w:val="both"/>
        <w:rPr>
          <w:b/>
          <w:vanish/>
          <w:lang w:eastAsia="id-ID"/>
        </w:rPr>
      </w:pPr>
    </w:p>
    <w:p w:rsidR="00372C50" w:rsidRPr="009C33E9" w:rsidRDefault="00372C50" w:rsidP="00372C50">
      <w:pPr>
        <w:pStyle w:val="ListParagraph"/>
        <w:numPr>
          <w:ilvl w:val="0"/>
          <w:numId w:val="32"/>
        </w:numPr>
        <w:tabs>
          <w:tab w:val="left" w:pos="709"/>
        </w:tabs>
        <w:spacing w:line="480" w:lineRule="auto"/>
        <w:jc w:val="both"/>
        <w:rPr>
          <w:b/>
          <w:vanish/>
          <w:lang w:eastAsia="id-ID"/>
        </w:rPr>
      </w:pPr>
    </w:p>
    <w:p w:rsidR="00372C50" w:rsidRPr="009C33E9" w:rsidRDefault="00372C50" w:rsidP="00372C50">
      <w:pPr>
        <w:pStyle w:val="ListParagraph"/>
        <w:numPr>
          <w:ilvl w:val="0"/>
          <w:numId w:val="32"/>
        </w:numPr>
        <w:tabs>
          <w:tab w:val="left" w:pos="709"/>
        </w:tabs>
        <w:spacing w:line="480" w:lineRule="auto"/>
        <w:jc w:val="both"/>
        <w:rPr>
          <w:b/>
          <w:vanish/>
          <w:lang w:eastAsia="id-ID"/>
        </w:rPr>
      </w:pPr>
    </w:p>
    <w:p w:rsidR="00372C50" w:rsidRPr="009C33E9" w:rsidRDefault="00372C50" w:rsidP="00372C50">
      <w:pPr>
        <w:pStyle w:val="ListParagraph"/>
        <w:numPr>
          <w:ilvl w:val="1"/>
          <w:numId w:val="32"/>
        </w:numPr>
        <w:tabs>
          <w:tab w:val="left" w:pos="709"/>
        </w:tabs>
        <w:spacing w:line="480" w:lineRule="auto"/>
        <w:jc w:val="both"/>
        <w:rPr>
          <w:b/>
          <w:vanish/>
          <w:lang w:eastAsia="id-ID"/>
        </w:rPr>
      </w:pPr>
    </w:p>
    <w:p w:rsidR="00372C50" w:rsidRPr="009C33E9" w:rsidRDefault="00372C50" w:rsidP="00372C50">
      <w:pPr>
        <w:pStyle w:val="ListParagraph"/>
        <w:numPr>
          <w:ilvl w:val="2"/>
          <w:numId w:val="32"/>
        </w:numPr>
        <w:tabs>
          <w:tab w:val="left" w:pos="709"/>
        </w:tabs>
        <w:spacing w:line="480" w:lineRule="auto"/>
        <w:jc w:val="both"/>
        <w:rPr>
          <w:b/>
          <w:vanish/>
          <w:lang w:eastAsia="id-ID"/>
        </w:rPr>
      </w:pPr>
    </w:p>
    <w:p w:rsidR="00372C50" w:rsidRPr="009C33E9" w:rsidRDefault="00372C50" w:rsidP="00372C50">
      <w:pPr>
        <w:pStyle w:val="ListParagraph"/>
        <w:numPr>
          <w:ilvl w:val="2"/>
          <w:numId w:val="32"/>
        </w:numPr>
        <w:spacing w:line="480" w:lineRule="auto"/>
        <w:ind w:left="360" w:hanging="360"/>
        <w:jc w:val="both"/>
        <w:rPr>
          <w:lang w:eastAsia="id-ID"/>
        </w:rPr>
      </w:pPr>
      <w:r w:rsidRPr="009C33E9">
        <w:rPr>
          <w:b/>
          <w:lang w:eastAsia="id-ID"/>
        </w:rPr>
        <w:t>Visi dan Misi</w:t>
      </w:r>
    </w:p>
    <w:p w:rsidR="00372C50" w:rsidRPr="009C33E9" w:rsidRDefault="00372C50" w:rsidP="00372C50">
      <w:pPr>
        <w:pStyle w:val="ListParagraph"/>
        <w:spacing w:line="480" w:lineRule="auto"/>
        <w:ind w:left="0" w:firstLine="720"/>
        <w:jc w:val="both"/>
        <w:rPr>
          <w:lang w:eastAsia="id-ID"/>
        </w:rPr>
      </w:pPr>
      <w:r w:rsidRPr="009C33E9">
        <w:rPr>
          <w:lang w:eastAsia="id-ID"/>
        </w:rPr>
        <w:t xml:space="preserve">Visi : </w:t>
      </w:r>
      <w:r>
        <w:rPr>
          <w:lang w:eastAsia="id-ID"/>
        </w:rPr>
        <w:t>Kota SMART</w:t>
      </w:r>
    </w:p>
    <w:p w:rsidR="00372C50" w:rsidRPr="00BC7B24" w:rsidRDefault="00372C50" w:rsidP="00372C50">
      <w:pPr>
        <w:pStyle w:val="NoSpacing"/>
        <w:spacing w:line="480" w:lineRule="auto"/>
        <w:ind w:firstLine="720"/>
        <w:jc w:val="both"/>
        <w:rPr>
          <w:rFonts w:ascii="Times New Roman" w:hAnsi="Times New Roman" w:cs="Times New Roman"/>
          <w:color w:val="000000" w:themeColor="text1"/>
          <w:sz w:val="24"/>
          <w:szCs w:val="24"/>
        </w:rPr>
      </w:pPr>
      <w:r w:rsidRPr="00BC7B24">
        <w:rPr>
          <w:rFonts w:ascii="Times New Roman" w:hAnsi="Times New Roman" w:cs="Times New Roman"/>
          <w:sz w:val="24"/>
          <w:szCs w:val="24"/>
          <w:lang w:eastAsia="id-ID"/>
        </w:rPr>
        <w:t>Misi</w:t>
      </w:r>
      <w:r w:rsidRPr="00BC7B24">
        <w:rPr>
          <w:rFonts w:ascii="Times New Roman" w:hAnsi="Times New Roman" w:cs="Times New Roman"/>
          <w:sz w:val="24"/>
          <w:szCs w:val="24"/>
          <w:lang w:eastAsia="id-ID"/>
        </w:rPr>
        <w:tab/>
        <w:t xml:space="preserve">: </w:t>
      </w:r>
      <w:r w:rsidRPr="00BC7B24">
        <w:rPr>
          <w:rFonts w:ascii="Times New Roman" w:hAnsi="Times New Roman" w:cs="Times New Roman"/>
          <w:color w:val="000000" w:themeColor="text1"/>
          <w:sz w:val="24"/>
          <w:szCs w:val="24"/>
        </w:rPr>
        <w:t>Penguatan Daya Saing Kota Sebagai Pusat Perdagangan dan Jasa di Kawasan Teluk Tomini melalui peningkatan infrastruktur dan Ekonomi Perkotaan dengan tetap memperhatikan Daya Dukung Lingkungan.</w:t>
      </w:r>
    </w:p>
    <w:p w:rsidR="00372C50" w:rsidRPr="009C33E9" w:rsidRDefault="00372C50" w:rsidP="00372C50">
      <w:pPr>
        <w:tabs>
          <w:tab w:val="left" w:pos="709"/>
        </w:tabs>
        <w:spacing w:line="240" w:lineRule="auto"/>
        <w:ind w:left="709" w:hanging="709"/>
        <w:jc w:val="both"/>
        <w:rPr>
          <w:b/>
          <w:lang w:eastAsia="id-ID"/>
        </w:rPr>
      </w:pPr>
      <w:r w:rsidRPr="009C33E9">
        <w:rPr>
          <w:b/>
          <w:lang w:eastAsia="id-ID"/>
        </w:rPr>
        <w:t>4.1.3.</w:t>
      </w:r>
      <w:r w:rsidRPr="009C33E9">
        <w:rPr>
          <w:b/>
          <w:lang w:eastAsia="id-ID"/>
        </w:rPr>
        <w:tab/>
        <w:t xml:space="preserve">Struktur Organisasi Dinas </w:t>
      </w:r>
      <w:r>
        <w:rPr>
          <w:b/>
          <w:lang w:eastAsia="id-ID"/>
        </w:rPr>
        <w:t>Perhubungan Kota Gorontalo</w:t>
      </w:r>
    </w:p>
    <w:p w:rsidR="00372C50" w:rsidRPr="009C33E9" w:rsidRDefault="00372C50" w:rsidP="00372C50">
      <w:pPr>
        <w:tabs>
          <w:tab w:val="left" w:pos="709"/>
        </w:tabs>
        <w:spacing w:line="240" w:lineRule="auto"/>
        <w:ind w:left="709" w:hanging="709"/>
        <w:jc w:val="both"/>
        <w:rPr>
          <w:b/>
          <w:lang w:eastAsia="id-ID"/>
        </w:rPr>
      </w:pPr>
    </w:p>
    <w:p w:rsidR="00372C50" w:rsidRDefault="00372C50" w:rsidP="00372C50">
      <w:pPr>
        <w:tabs>
          <w:tab w:val="left" w:pos="709"/>
        </w:tabs>
        <w:spacing w:line="480" w:lineRule="auto"/>
        <w:jc w:val="both"/>
        <w:rPr>
          <w:lang w:eastAsia="id-ID"/>
        </w:rPr>
      </w:pPr>
      <w:r w:rsidRPr="009C33E9">
        <w:rPr>
          <w:b/>
          <w:color w:val="FF0000"/>
          <w:lang w:eastAsia="id-ID"/>
        </w:rPr>
        <w:tab/>
      </w:r>
      <w:r>
        <w:rPr>
          <w:lang w:eastAsia="id-ID"/>
        </w:rPr>
        <w:t>Organisasi Perangkat Daerah (OPD) pada Dinas Perhubungan Kota Gorontalo sebagai penanggung jawab terhadap perhubungan darat yang melaksanakan kegiatan lalu lintas dan angkutan darat baik lalu lintas jalan, angkutan dan terminal serta perparkiran merupakan bentuk keterpaduan dalam melaksanakan kegiatan operasional maka perlu untuk memiliki struktur oranisasi sebagai berikut :</w:t>
      </w:r>
    </w:p>
    <w:p w:rsidR="00372C50" w:rsidRDefault="00372C50" w:rsidP="00372C50">
      <w:pPr>
        <w:tabs>
          <w:tab w:val="left" w:pos="709"/>
        </w:tabs>
        <w:spacing w:line="480" w:lineRule="auto"/>
        <w:jc w:val="both"/>
        <w:rPr>
          <w:lang w:eastAsia="id-ID"/>
        </w:rPr>
      </w:pPr>
    </w:p>
    <w:p w:rsidR="00372C50" w:rsidRDefault="00372C50" w:rsidP="00372C50">
      <w:pPr>
        <w:tabs>
          <w:tab w:val="left" w:pos="709"/>
        </w:tabs>
        <w:spacing w:line="480" w:lineRule="auto"/>
        <w:jc w:val="both"/>
        <w:rPr>
          <w:lang w:eastAsia="id-ID"/>
        </w:rPr>
      </w:pPr>
    </w:p>
    <w:p w:rsidR="00372C50" w:rsidRDefault="00372C50" w:rsidP="00372C50">
      <w:pPr>
        <w:tabs>
          <w:tab w:val="left" w:pos="709"/>
        </w:tabs>
        <w:spacing w:line="480" w:lineRule="auto"/>
        <w:jc w:val="both"/>
        <w:rPr>
          <w:lang w:eastAsia="id-ID"/>
        </w:rPr>
      </w:pPr>
    </w:p>
    <w:p w:rsidR="00372C50" w:rsidRDefault="00372C50" w:rsidP="00372C50">
      <w:pPr>
        <w:tabs>
          <w:tab w:val="left" w:pos="709"/>
        </w:tabs>
        <w:spacing w:line="480" w:lineRule="auto"/>
        <w:jc w:val="both"/>
        <w:rPr>
          <w:color w:val="FF0000"/>
          <w:lang w:eastAsia="id-ID"/>
        </w:rPr>
        <w:sectPr w:rsidR="00372C50" w:rsidSect="00372C50">
          <w:headerReference w:type="default" r:id="rId28"/>
          <w:footerReference w:type="default" r:id="rId29"/>
          <w:headerReference w:type="first" r:id="rId30"/>
          <w:footerReference w:type="first" r:id="rId31"/>
          <w:pgSz w:w="11907" w:h="16839" w:code="9"/>
          <w:pgMar w:top="2268" w:right="1701" w:bottom="1701" w:left="1701" w:header="709" w:footer="709" w:gutter="0"/>
          <w:cols w:space="720"/>
        </w:sectPr>
      </w:pPr>
    </w:p>
    <w:p w:rsidR="00372C50" w:rsidRPr="009C33E9" w:rsidRDefault="00372C50" w:rsidP="00372C50">
      <w:pPr>
        <w:tabs>
          <w:tab w:val="left" w:pos="709"/>
        </w:tabs>
        <w:spacing w:line="480" w:lineRule="auto"/>
        <w:jc w:val="both"/>
        <w:rPr>
          <w:color w:val="FF0000"/>
          <w:lang w:eastAsia="id-ID"/>
        </w:rPr>
      </w:pPr>
      <w:r>
        <w:rPr>
          <w:noProof/>
          <w:color w:val="FF0000"/>
        </w:rPr>
        <w:lastRenderedPageBreak/>
        <w:drawing>
          <wp:anchor distT="0" distB="0" distL="114300" distR="114300" simplePos="0" relativeHeight="251902464" behindDoc="0" locked="0" layoutInCell="1" allowOverlap="1">
            <wp:simplePos x="0" y="0"/>
            <wp:positionH relativeFrom="column">
              <wp:posOffset>-1399865</wp:posOffset>
            </wp:positionH>
            <wp:positionV relativeFrom="paragraph">
              <wp:posOffset>-236500</wp:posOffset>
            </wp:positionV>
            <wp:extent cx="10242476" cy="4710223"/>
            <wp:effectExtent l="19050" t="0" r="6424" b="0"/>
            <wp:wrapNone/>
            <wp:docPr id="1" name="Picture 3" descr="H:\STRUKTUR 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TRUKTUR FIX.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42476" cy="4710223"/>
                    </a:xfrm>
                    <a:prstGeom prst="rect">
                      <a:avLst/>
                    </a:prstGeom>
                    <a:noFill/>
                    <a:ln>
                      <a:noFill/>
                    </a:ln>
                  </pic:spPr>
                </pic:pic>
              </a:graphicData>
            </a:graphic>
          </wp:anchor>
        </w:drawing>
      </w:r>
    </w:p>
    <w:p w:rsidR="00372C50" w:rsidRPr="009C33E9" w:rsidRDefault="00372C50" w:rsidP="00372C50">
      <w:pPr>
        <w:tabs>
          <w:tab w:val="left" w:pos="709"/>
        </w:tabs>
        <w:spacing w:line="480" w:lineRule="auto"/>
        <w:jc w:val="both"/>
        <w:rPr>
          <w:color w:val="FF0000"/>
          <w:lang w:eastAsia="id-ID"/>
        </w:rPr>
      </w:pPr>
    </w:p>
    <w:p w:rsidR="00372C50" w:rsidRPr="009C33E9" w:rsidRDefault="00372C50" w:rsidP="00372C50">
      <w:pPr>
        <w:tabs>
          <w:tab w:val="left" w:pos="709"/>
        </w:tabs>
        <w:spacing w:line="480" w:lineRule="auto"/>
        <w:jc w:val="both"/>
        <w:rPr>
          <w:color w:val="FF0000"/>
          <w:lang w:eastAsia="id-ID"/>
        </w:rPr>
      </w:pPr>
    </w:p>
    <w:p w:rsidR="00372C50" w:rsidRPr="009C33E9" w:rsidRDefault="00372C50" w:rsidP="00372C50">
      <w:pPr>
        <w:tabs>
          <w:tab w:val="left" w:pos="709"/>
        </w:tabs>
        <w:spacing w:line="480" w:lineRule="auto"/>
        <w:jc w:val="both"/>
        <w:rPr>
          <w:color w:val="FF0000"/>
          <w:lang w:eastAsia="id-ID"/>
        </w:rPr>
      </w:pPr>
    </w:p>
    <w:p w:rsidR="00372C50" w:rsidRPr="009C33E9" w:rsidRDefault="00372C50" w:rsidP="00372C50">
      <w:pPr>
        <w:tabs>
          <w:tab w:val="left" w:pos="709"/>
        </w:tabs>
        <w:spacing w:line="480" w:lineRule="auto"/>
        <w:jc w:val="both"/>
        <w:rPr>
          <w:color w:val="FF0000"/>
          <w:lang w:eastAsia="id-ID"/>
        </w:rPr>
      </w:pPr>
    </w:p>
    <w:p w:rsidR="00372C50" w:rsidRPr="009C33E9" w:rsidRDefault="0036646A" w:rsidP="00372C50">
      <w:pPr>
        <w:tabs>
          <w:tab w:val="left" w:pos="709"/>
        </w:tabs>
        <w:spacing w:line="480" w:lineRule="auto"/>
        <w:jc w:val="both"/>
        <w:rPr>
          <w:color w:val="FF0000"/>
          <w:lang w:eastAsia="id-ID"/>
        </w:rPr>
      </w:pPr>
      <w:r>
        <w:rPr>
          <w:noProof/>
          <w:color w:val="FF0000"/>
        </w:rPr>
        <w:pict>
          <v:rect id="_x0000_s1203" style="position:absolute;left:0;text-align:left;margin-left:191.1pt;margin-top:217.75pt;width:197.25pt;height:47.25pt;z-index:251907584" filled="f" stroked="f">
            <v:textbox>
              <w:txbxContent>
                <w:p w:rsidR="0036646A" w:rsidRPr="003A1D23" w:rsidRDefault="0036646A">
                  <w:pPr>
                    <w:rPr>
                      <w:b/>
                    </w:rPr>
                  </w:pPr>
                  <w:r>
                    <w:rPr>
                      <w:b/>
                    </w:rPr>
                    <w:t>Gambar 4.1. Struktur Organisasi</w:t>
                  </w:r>
                </w:p>
              </w:txbxContent>
            </v:textbox>
          </v:rect>
        </w:pict>
      </w:r>
    </w:p>
    <w:p w:rsidR="00372C50" w:rsidRDefault="00372C50" w:rsidP="00372C50">
      <w:pPr>
        <w:tabs>
          <w:tab w:val="left" w:pos="709"/>
        </w:tabs>
        <w:spacing w:line="480" w:lineRule="auto"/>
        <w:jc w:val="both"/>
        <w:rPr>
          <w:color w:val="FF0000"/>
          <w:lang w:eastAsia="id-ID"/>
        </w:rPr>
        <w:sectPr w:rsidR="00372C50" w:rsidSect="00372C50">
          <w:pgSz w:w="16839" w:h="11907" w:orient="landscape" w:code="9"/>
          <w:pgMar w:top="1701" w:right="1701" w:bottom="1701" w:left="2268" w:header="709" w:footer="709" w:gutter="0"/>
          <w:cols w:space="720"/>
        </w:sectPr>
      </w:pPr>
    </w:p>
    <w:p w:rsidR="00372C50" w:rsidRDefault="00372C50" w:rsidP="00372C50">
      <w:pPr>
        <w:tabs>
          <w:tab w:val="left" w:pos="709"/>
        </w:tabs>
        <w:autoSpaceDE w:val="0"/>
        <w:autoSpaceDN w:val="0"/>
        <w:adjustRightInd w:val="0"/>
        <w:spacing w:after="200"/>
        <w:jc w:val="both"/>
        <w:rPr>
          <w:b/>
          <w:lang w:eastAsia="id-ID"/>
        </w:rPr>
      </w:pPr>
    </w:p>
    <w:p w:rsidR="00372C50" w:rsidRPr="009D5C83" w:rsidRDefault="00372C50" w:rsidP="00372C50">
      <w:pPr>
        <w:tabs>
          <w:tab w:val="left" w:pos="709"/>
        </w:tabs>
        <w:autoSpaceDE w:val="0"/>
        <w:autoSpaceDN w:val="0"/>
        <w:adjustRightInd w:val="0"/>
        <w:spacing w:after="200"/>
        <w:jc w:val="both"/>
        <w:rPr>
          <w:b/>
          <w:lang w:eastAsia="id-ID"/>
        </w:rPr>
      </w:pPr>
      <w:r>
        <w:rPr>
          <w:b/>
          <w:lang w:eastAsia="id-ID"/>
        </w:rPr>
        <w:t>4.2.</w:t>
      </w:r>
      <w:r>
        <w:rPr>
          <w:b/>
          <w:lang w:eastAsia="id-ID"/>
        </w:rPr>
        <w:tab/>
      </w:r>
      <w:r w:rsidRPr="009D5C83">
        <w:rPr>
          <w:b/>
          <w:lang w:eastAsia="id-ID"/>
        </w:rPr>
        <w:t>Hasil Penelitian</w:t>
      </w:r>
    </w:p>
    <w:p w:rsidR="00372C50" w:rsidRPr="009D5C83" w:rsidRDefault="00477579" w:rsidP="00372C50">
      <w:pPr>
        <w:tabs>
          <w:tab w:val="left" w:pos="709"/>
        </w:tabs>
        <w:autoSpaceDE w:val="0"/>
        <w:autoSpaceDN w:val="0"/>
        <w:adjustRightInd w:val="0"/>
        <w:spacing w:after="200"/>
        <w:jc w:val="both"/>
        <w:rPr>
          <w:b/>
          <w:lang w:eastAsia="id-ID"/>
        </w:rPr>
      </w:pPr>
      <w:r>
        <w:rPr>
          <w:b/>
          <w:lang w:eastAsia="id-ID"/>
        </w:rPr>
        <w:t>4.2</w:t>
      </w:r>
      <w:r w:rsidR="00372C50">
        <w:rPr>
          <w:b/>
          <w:lang w:eastAsia="id-ID"/>
        </w:rPr>
        <w:t>.1.</w:t>
      </w:r>
      <w:r w:rsidR="00372C50">
        <w:rPr>
          <w:b/>
          <w:lang w:eastAsia="id-ID"/>
        </w:rPr>
        <w:tab/>
      </w:r>
      <w:r w:rsidR="00372C50" w:rsidRPr="009D5C83">
        <w:rPr>
          <w:b/>
          <w:lang w:eastAsia="id-ID"/>
        </w:rPr>
        <w:t>Deskriptif  Karakteristik Responden</w:t>
      </w:r>
    </w:p>
    <w:p w:rsidR="00372C50" w:rsidRPr="009C33E9" w:rsidRDefault="00372C50" w:rsidP="00372C50">
      <w:pPr>
        <w:pStyle w:val="ListParagraph"/>
        <w:tabs>
          <w:tab w:val="left" w:pos="709"/>
        </w:tabs>
        <w:autoSpaceDE w:val="0"/>
        <w:autoSpaceDN w:val="0"/>
        <w:adjustRightInd w:val="0"/>
        <w:spacing w:after="200"/>
        <w:ind w:left="0"/>
        <w:jc w:val="both"/>
        <w:rPr>
          <w:b/>
          <w:lang w:eastAsia="id-ID"/>
        </w:rPr>
      </w:pPr>
      <w:r>
        <w:rPr>
          <w:b/>
          <w:lang w:eastAsia="id-ID"/>
        </w:rPr>
        <w:t>1.</w:t>
      </w:r>
      <w:r>
        <w:rPr>
          <w:b/>
          <w:lang w:eastAsia="id-ID"/>
        </w:rPr>
        <w:tab/>
      </w:r>
      <w:r w:rsidRPr="009C33E9">
        <w:rPr>
          <w:b/>
          <w:lang w:eastAsia="id-ID"/>
        </w:rPr>
        <w:t>Jenis Kelamin</w:t>
      </w:r>
    </w:p>
    <w:p w:rsidR="00372C50" w:rsidRPr="009C33E9" w:rsidRDefault="00372C50" w:rsidP="00372C50">
      <w:pPr>
        <w:autoSpaceDE w:val="0"/>
        <w:autoSpaceDN w:val="0"/>
        <w:adjustRightInd w:val="0"/>
        <w:spacing w:after="200" w:line="480" w:lineRule="auto"/>
        <w:ind w:firstLine="284"/>
        <w:jc w:val="both"/>
        <w:rPr>
          <w:lang w:eastAsia="id-ID"/>
        </w:rPr>
      </w:pPr>
      <w:r w:rsidRPr="009C33E9">
        <w:rPr>
          <w:b/>
          <w:lang w:eastAsia="id-ID"/>
        </w:rPr>
        <w:tab/>
      </w:r>
      <w:r w:rsidRPr="009C33E9">
        <w:rPr>
          <w:lang w:eastAsia="id-ID"/>
        </w:rPr>
        <w:t>Dari hasil sebaran kuesioner dapat diklasifikasikan jumlah reponden berdasarkan jenis kelamin dapat disajikan dalam tabel berikut :</w:t>
      </w:r>
    </w:p>
    <w:p w:rsidR="00372C50" w:rsidRPr="009C33E9" w:rsidRDefault="00372C50" w:rsidP="00372C50">
      <w:pPr>
        <w:tabs>
          <w:tab w:val="left" w:pos="709"/>
        </w:tabs>
        <w:autoSpaceDE w:val="0"/>
        <w:autoSpaceDN w:val="0"/>
        <w:adjustRightInd w:val="0"/>
        <w:spacing w:after="200" w:line="240" w:lineRule="auto"/>
        <w:ind w:left="284"/>
        <w:jc w:val="center"/>
        <w:rPr>
          <w:b/>
          <w:lang w:eastAsia="id-ID"/>
        </w:rPr>
      </w:pPr>
      <w:r w:rsidRPr="009C33E9">
        <w:rPr>
          <w:b/>
          <w:lang w:eastAsia="id-ID"/>
        </w:rPr>
        <w:t>Tabel 4.1. Distribusi Responden Berdasarkan Jenis Kelamin</w:t>
      </w:r>
    </w:p>
    <w:tbl>
      <w:tblPr>
        <w:tblStyle w:val="TableGrid"/>
        <w:tblW w:w="0" w:type="auto"/>
        <w:tblInd w:w="1008" w:type="dxa"/>
        <w:tblLook w:val="04A0" w:firstRow="1" w:lastRow="0" w:firstColumn="1" w:lastColumn="0" w:noHBand="0" w:noVBand="1"/>
      </w:tblPr>
      <w:tblGrid>
        <w:gridCol w:w="2610"/>
        <w:gridCol w:w="1710"/>
        <w:gridCol w:w="2020"/>
      </w:tblGrid>
      <w:tr w:rsidR="00372C50" w:rsidRPr="009C33E9" w:rsidTr="00372C50">
        <w:trPr>
          <w:trHeight w:val="617"/>
        </w:trPr>
        <w:tc>
          <w:tcPr>
            <w:tcW w:w="2610" w:type="dxa"/>
            <w:tcBorders>
              <w:top w:val="single" w:sz="4" w:space="0" w:color="auto"/>
              <w:left w:val="single" w:sz="4" w:space="0" w:color="auto"/>
              <w:bottom w:val="single" w:sz="4" w:space="0" w:color="auto"/>
              <w:right w:val="single" w:sz="4" w:space="0" w:color="auto"/>
            </w:tcBorders>
            <w:hideMark/>
          </w:tcPr>
          <w:p w:rsidR="00372C50" w:rsidRPr="009C33E9" w:rsidRDefault="00372C50" w:rsidP="00372C50">
            <w:pPr>
              <w:tabs>
                <w:tab w:val="left" w:pos="709"/>
              </w:tabs>
              <w:autoSpaceDE w:val="0"/>
              <w:autoSpaceDN w:val="0"/>
              <w:adjustRightInd w:val="0"/>
              <w:spacing w:before="150" w:line="240" w:lineRule="auto"/>
              <w:jc w:val="center"/>
              <w:rPr>
                <w:b/>
                <w:lang w:eastAsia="id-ID"/>
              </w:rPr>
            </w:pPr>
            <w:r w:rsidRPr="009C33E9">
              <w:rPr>
                <w:b/>
                <w:lang w:eastAsia="id-ID"/>
              </w:rPr>
              <w:t>Jenis Kelamin</w:t>
            </w:r>
          </w:p>
        </w:tc>
        <w:tc>
          <w:tcPr>
            <w:tcW w:w="1710" w:type="dxa"/>
            <w:tcBorders>
              <w:top w:val="single" w:sz="4" w:space="0" w:color="auto"/>
              <w:left w:val="single" w:sz="4" w:space="0" w:color="auto"/>
              <w:bottom w:val="single" w:sz="4" w:space="0" w:color="auto"/>
              <w:right w:val="single" w:sz="4" w:space="0" w:color="auto"/>
            </w:tcBorders>
            <w:hideMark/>
          </w:tcPr>
          <w:p w:rsidR="00372C50" w:rsidRPr="009C33E9" w:rsidRDefault="00372C50" w:rsidP="00372C50">
            <w:pPr>
              <w:tabs>
                <w:tab w:val="left" w:pos="709"/>
              </w:tabs>
              <w:autoSpaceDE w:val="0"/>
              <w:autoSpaceDN w:val="0"/>
              <w:adjustRightInd w:val="0"/>
              <w:spacing w:before="150" w:line="240" w:lineRule="auto"/>
              <w:jc w:val="center"/>
              <w:rPr>
                <w:b/>
                <w:lang w:eastAsia="id-ID"/>
              </w:rPr>
            </w:pPr>
            <w:r w:rsidRPr="009C33E9">
              <w:rPr>
                <w:b/>
                <w:lang w:eastAsia="id-ID"/>
              </w:rPr>
              <w:t>Frekuensi</w:t>
            </w:r>
          </w:p>
        </w:tc>
        <w:tc>
          <w:tcPr>
            <w:tcW w:w="2020" w:type="dxa"/>
            <w:tcBorders>
              <w:top w:val="single" w:sz="4" w:space="0" w:color="auto"/>
              <w:left w:val="single" w:sz="4" w:space="0" w:color="auto"/>
              <w:bottom w:val="single" w:sz="4" w:space="0" w:color="auto"/>
              <w:right w:val="single" w:sz="4" w:space="0" w:color="auto"/>
            </w:tcBorders>
            <w:hideMark/>
          </w:tcPr>
          <w:p w:rsidR="00372C50" w:rsidRPr="009C33E9" w:rsidRDefault="00372C50" w:rsidP="00372C50">
            <w:pPr>
              <w:tabs>
                <w:tab w:val="left" w:pos="709"/>
              </w:tabs>
              <w:autoSpaceDE w:val="0"/>
              <w:autoSpaceDN w:val="0"/>
              <w:adjustRightInd w:val="0"/>
              <w:spacing w:before="150" w:line="240" w:lineRule="auto"/>
              <w:jc w:val="center"/>
              <w:rPr>
                <w:b/>
                <w:lang w:eastAsia="id-ID"/>
              </w:rPr>
            </w:pPr>
            <w:r w:rsidRPr="009C33E9">
              <w:rPr>
                <w:b/>
                <w:lang w:eastAsia="id-ID"/>
              </w:rPr>
              <w:t>Persentase (%)</w:t>
            </w:r>
          </w:p>
        </w:tc>
      </w:tr>
      <w:tr w:rsidR="00372C50" w:rsidRPr="009C33E9" w:rsidTr="00372C50">
        <w:tc>
          <w:tcPr>
            <w:tcW w:w="2610" w:type="dxa"/>
            <w:tcBorders>
              <w:top w:val="single" w:sz="4" w:space="0" w:color="auto"/>
              <w:left w:val="single" w:sz="4" w:space="0" w:color="auto"/>
              <w:bottom w:val="single" w:sz="4" w:space="0" w:color="auto"/>
              <w:right w:val="single" w:sz="4" w:space="0" w:color="auto"/>
            </w:tcBorders>
            <w:hideMark/>
          </w:tcPr>
          <w:p w:rsidR="00372C50" w:rsidRPr="009C33E9" w:rsidRDefault="00372C50" w:rsidP="00372C50">
            <w:pPr>
              <w:tabs>
                <w:tab w:val="left" w:pos="709"/>
              </w:tabs>
              <w:autoSpaceDE w:val="0"/>
              <w:autoSpaceDN w:val="0"/>
              <w:adjustRightInd w:val="0"/>
              <w:spacing w:before="120" w:line="240" w:lineRule="auto"/>
              <w:rPr>
                <w:lang w:eastAsia="id-ID"/>
              </w:rPr>
            </w:pPr>
            <w:r w:rsidRPr="009C33E9">
              <w:rPr>
                <w:lang w:eastAsia="id-ID"/>
              </w:rPr>
              <w:t>Laki-laki</w:t>
            </w:r>
          </w:p>
        </w:tc>
        <w:tc>
          <w:tcPr>
            <w:tcW w:w="1710" w:type="dxa"/>
            <w:tcBorders>
              <w:top w:val="single" w:sz="4" w:space="0" w:color="auto"/>
              <w:left w:val="single" w:sz="4" w:space="0" w:color="auto"/>
              <w:bottom w:val="single" w:sz="4" w:space="0" w:color="auto"/>
              <w:right w:val="single" w:sz="4" w:space="0" w:color="auto"/>
            </w:tcBorders>
            <w:hideMark/>
          </w:tcPr>
          <w:p w:rsidR="00372C50" w:rsidRPr="009C33E9" w:rsidRDefault="00372C50" w:rsidP="00372C50">
            <w:pPr>
              <w:tabs>
                <w:tab w:val="left" w:pos="709"/>
              </w:tabs>
              <w:autoSpaceDE w:val="0"/>
              <w:autoSpaceDN w:val="0"/>
              <w:adjustRightInd w:val="0"/>
              <w:spacing w:before="120" w:line="240" w:lineRule="auto"/>
              <w:jc w:val="center"/>
              <w:rPr>
                <w:lang w:eastAsia="id-ID"/>
              </w:rPr>
            </w:pPr>
            <w:r w:rsidRPr="009C33E9">
              <w:rPr>
                <w:lang w:eastAsia="id-ID"/>
              </w:rPr>
              <w:t>4</w:t>
            </w:r>
            <w:r>
              <w:rPr>
                <w:lang w:eastAsia="id-ID"/>
              </w:rPr>
              <w:t>0</w:t>
            </w:r>
          </w:p>
        </w:tc>
        <w:tc>
          <w:tcPr>
            <w:tcW w:w="2020" w:type="dxa"/>
            <w:tcBorders>
              <w:top w:val="single" w:sz="4" w:space="0" w:color="auto"/>
              <w:left w:val="single" w:sz="4" w:space="0" w:color="auto"/>
              <w:bottom w:val="single" w:sz="4" w:space="0" w:color="auto"/>
              <w:right w:val="single" w:sz="4" w:space="0" w:color="auto"/>
            </w:tcBorders>
            <w:hideMark/>
          </w:tcPr>
          <w:p w:rsidR="00372C50" w:rsidRPr="009C33E9" w:rsidRDefault="00372C50" w:rsidP="00372C50">
            <w:pPr>
              <w:tabs>
                <w:tab w:val="left" w:pos="709"/>
              </w:tabs>
              <w:autoSpaceDE w:val="0"/>
              <w:autoSpaceDN w:val="0"/>
              <w:adjustRightInd w:val="0"/>
              <w:spacing w:before="120" w:line="240" w:lineRule="auto"/>
              <w:jc w:val="center"/>
              <w:rPr>
                <w:lang w:eastAsia="id-ID"/>
              </w:rPr>
            </w:pPr>
            <w:r>
              <w:rPr>
                <w:lang w:eastAsia="id-ID"/>
              </w:rPr>
              <w:t>78,4</w:t>
            </w:r>
          </w:p>
        </w:tc>
      </w:tr>
      <w:tr w:rsidR="00372C50" w:rsidRPr="009C33E9" w:rsidTr="00372C50">
        <w:tc>
          <w:tcPr>
            <w:tcW w:w="2610" w:type="dxa"/>
            <w:tcBorders>
              <w:top w:val="single" w:sz="4" w:space="0" w:color="auto"/>
              <w:left w:val="single" w:sz="4" w:space="0" w:color="auto"/>
              <w:bottom w:val="single" w:sz="4" w:space="0" w:color="auto"/>
              <w:right w:val="single" w:sz="4" w:space="0" w:color="auto"/>
            </w:tcBorders>
            <w:hideMark/>
          </w:tcPr>
          <w:p w:rsidR="00372C50" w:rsidRPr="009C33E9" w:rsidRDefault="00372C50" w:rsidP="00372C50">
            <w:pPr>
              <w:tabs>
                <w:tab w:val="left" w:pos="709"/>
              </w:tabs>
              <w:autoSpaceDE w:val="0"/>
              <w:autoSpaceDN w:val="0"/>
              <w:adjustRightInd w:val="0"/>
              <w:spacing w:before="120" w:line="240" w:lineRule="auto"/>
              <w:rPr>
                <w:lang w:eastAsia="id-ID"/>
              </w:rPr>
            </w:pPr>
            <w:r w:rsidRPr="009C33E9">
              <w:rPr>
                <w:lang w:eastAsia="id-ID"/>
              </w:rPr>
              <w:t>Perempuan</w:t>
            </w:r>
          </w:p>
        </w:tc>
        <w:tc>
          <w:tcPr>
            <w:tcW w:w="1710" w:type="dxa"/>
            <w:tcBorders>
              <w:top w:val="single" w:sz="4" w:space="0" w:color="auto"/>
              <w:left w:val="single" w:sz="4" w:space="0" w:color="auto"/>
              <w:bottom w:val="single" w:sz="4" w:space="0" w:color="auto"/>
              <w:right w:val="single" w:sz="4" w:space="0" w:color="auto"/>
            </w:tcBorders>
            <w:hideMark/>
          </w:tcPr>
          <w:p w:rsidR="00372C50" w:rsidRPr="009C33E9" w:rsidRDefault="00372C50" w:rsidP="00372C50">
            <w:pPr>
              <w:tabs>
                <w:tab w:val="left" w:pos="709"/>
              </w:tabs>
              <w:autoSpaceDE w:val="0"/>
              <w:autoSpaceDN w:val="0"/>
              <w:adjustRightInd w:val="0"/>
              <w:spacing w:before="120" w:line="240" w:lineRule="auto"/>
              <w:jc w:val="center"/>
              <w:rPr>
                <w:lang w:eastAsia="id-ID"/>
              </w:rPr>
            </w:pPr>
            <w:r>
              <w:rPr>
                <w:lang w:eastAsia="id-ID"/>
              </w:rPr>
              <w:t>11</w:t>
            </w:r>
          </w:p>
        </w:tc>
        <w:tc>
          <w:tcPr>
            <w:tcW w:w="2020" w:type="dxa"/>
            <w:tcBorders>
              <w:top w:val="single" w:sz="4" w:space="0" w:color="auto"/>
              <w:left w:val="single" w:sz="4" w:space="0" w:color="auto"/>
              <w:bottom w:val="single" w:sz="4" w:space="0" w:color="auto"/>
              <w:right w:val="single" w:sz="4" w:space="0" w:color="auto"/>
            </w:tcBorders>
            <w:hideMark/>
          </w:tcPr>
          <w:p w:rsidR="00372C50" w:rsidRPr="009C33E9" w:rsidRDefault="00372C50" w:rsidP="00372C50">
            <w:pPr>
              <w:tabs>
                <w:tab w:val="left" w:pos="709"/>
              </w:tabs>
              <w:autoSpaceDE w:val="0"/>
              <w:autoSpaceDN w:val="0"/>
              <w:adjustRightInd w:val="0"/>
              <w:spacing w:before="120" w:line="240" w:lineRule="auto"/>
              <w:jc w:val="center"/>
              <w:rPr>
                <w:lang w:eastAsia="id-ID"/>
              </w:rPr>
            </w:pPr>
            <w:r>
              <w:rPr>
                <w:lang w:eastAsia="id-ID"/>
              </w:rPr>
              <w:t>21,6</w:t>
            </w:r>
          </w:p>
        </w:tc>
      </w:tr>
      <w:tr w:rsidR="00372C50" w:rsidRPr="009C33E9" w:rsidTr="00372C50">
        <w:tc>
          <w:tcPr>
            <w:tcW w:w="2610" w:type="dxa"/>
            <w:tcBorders>
              <w:top w:val="single" w:sz="4" w:space="0" w:color="auto"/>
              <w:left w:val="single" w:sz="4" w:space="0" w:color="auto"/>
              <w:bottom w:val="single" w:sz="4" w:space="0" w:color="auto"/>
              <w:right w:val="single" w:sz="4" w:space="0" w:color="auto"/>
            </w:tcBorders>
            <w:hideMark/>
          </w:tcPr>
          <w:p w:rsidR="00372C50" w:rsidRPr="009C33E9" w:rsidRDefault="00372C50" w:rsidP="00372C50">
            <w:pPr>
              <w:tabs>
                <w:tab w:val="left" w:pos="709"/>
              </w:tabs>
              <w:autoSpaceDE w:val="0"/>
              <w:autoSpaceDN w:val="0"/>
              <w:adjustRightInd w:val="0"/>
              <w:spacing w:before="120" w:line="240" w:lineRule="auto"/>
              <w:rPr>
                <w:b/>
                <w:lang w:eastAsia="id-ID"/>
              </w:rPr>
            </w:pPr>
            <w:r w:rsidRPr="009C33E9">
              <w:rPr>
                <w:b/>
                <w:lang w:eastAsia="id-ID"/>
              </w:rPr>
              <w:t>Jumlah</w:t>
            </w:r>
          </w:p>
        </w:tc>
        <w:tc>
          <w:tcPr>
            <w:tcW w:w="1710" w:type="dxa"/>
            <w:tcBorders>
              <w:top w:val="single" w:sz="4" w:space="0" w:color="auto"/>
              <w:left w:val="single" w:sz="4" w:space="0" w:color="auto"/>
              <w:bottom w:val="single" w:sz="4" w:space="0" w:color="auto"/>
              <w:right w:val="single" w:sz="4" w:space="0" w:color="auto"/>
            </w:tcBorders>
            <w:hideMark/>
          </w:tcPr>
          <w:p w:rsidR="00372C50" w:rsidRPr="009C33E9" w:rsidRDefault="00372C50" w:rsidP="00372C50">
            <w:pPr>
              <w:tabs>
                <w:tab w:val="left" w:pos="709"/>
              </w:tabs>
              <w:autoSpaceDE w:val="0"/>
              <w:autoSpaceDN w:val="0"/>
              <w:adjustRightInd w:val="0"/>
              <w:spacing w:before="120" w:line="240" w:lineRule="auto"/>
              <w:jc w:val="center"/>
              <w:rPr>
                <w:b/>
                <w:lang w:eastAsia="id-ID"/>
              </w:rPr>
            </w:pPr>
            <w:r>
              <w:rPr>
                <w:b/>
                <w:lang w:eastAsia="id-ID"/>
              </w:rPr>
              <w:t>51</w:t>
            </w:r>
          </w:p>
        </w:tc>
        <w:tc>
          <w:tcPr>
            <w:tcW w:w="2020" w:type="dxa"/>
            <w:tcBorders>
              <w:top w:val="single" w:sz="4" w:space="0" w:color="auto"/>
              <w:left w:val="single" w:sz="4" w:space="0" w:color="auto"/>
              <w:bottom w:val="single" w:sz="4" w:space="0" w:color="auto"/>
              <w:right w:val="single" w:sz="4" w:space="0" w:color="auto"/>
            </w:tcBorders>
            <w:hideMark/>
          </w:tcPr>
          <w:p w:rsidR="00372C50" w:rsidRPr="009C33E9" w:rsidRDefault="00372C50" w:rsidP="00372C50">
            <w:pPr>
              <w:tabs>
                <w:tab w:val="left" w:pos="709"/>
              </w:tabs>
              <w:autoSpaceDE w:val="0"/>
              <w:autoSpaceDN w:val="0"/>
              <w:adjustRightInd w:val="0"/>
              <w:spacing w:before="120" w:line="240" w:lineRule="auto"/>
              <w:jc w:val="center"/>
              <w:rPr>
                <w:b/>
                <w:lang w:eastAsia="id-ID"/>
              </w:rPr>
            </w:pPr>
            <w:r w:rsidRPr="009C33E9">
              <w:rPr>
                <w:b/>
                <w:lang w:eastAsia="id-ID"/>
              </w:rPr>
              <w:t>100</w:t>
            </w:r>
          </w:p>
        </w:tc>
      </w:tr>
    </w:tbl>
    <w:p w:rsidR="00372C50" w:rsidRPr="009C33E9" w:rsidRDefault="00372C50" w:rsidP="00372C50">
      <w:pPr>
        <w:tabs>
          <w:tab w:val="left" w:pos="709"/>
        </w:tabs>
        <w:autoSpaceDE w:val="0"/>
        <w:autoSpaceDN w:val="0"/>
        <w:adjustRightInd w:val="0"/>
        <w:spacing w:after="200"/>
        <w:ind w:left="284"/>
        <w:rPr>
          <w:lang w:eastAsia="id-ID"/>
        </w:rPr>
      </w:pPr>
      <w:r w:rsidRPr="009C33E9">
        <w:rPr>
          <w:i/>
          <w:lang w:eastAsia="id-ID"/>
        </w:rPr>
        <w:t xml:space="preserve">          Sumber:</w:t>
      </w:r>
      <w:r w:rsidRPr="009C33E9">
        <w:rPr>
          <w:lang w:eastAsia="id-ID"/>
        </w:rPr>
        <w:t xml:space="preserve"> Data diolah, 2022</w:t>
      </w:r>
    </w:p>
    <w:p w:rsidR="00372C50" w:rsidRPr="009C33E9" w:rsidRDefault="00372C50" w:rsidP="00372C50">
      <w:pPr>
        <w:autoSpaceDE w:val="0"/>
        <w:autoSpaceDN w:val="0"/>
        <w:adjustRightInd w:val="0"/>
        <w:spacing w:after="200" w:line="480" w:lineRule="auto"/>
        <w:ind w:firstLine="720"/>
        <w:jc w:val="both"/>
        <w:rPr>
          <w:lang w:eastAsia="id-ID"/>
        </w:rPr>
      </w:pPr>
      <w:r w:rsidRPr="009C33E9">
        <w:rPr>
          <w:lang w:eastAsia="id-ID"/>
        </w:rPr>
        <w:t xml:space="preserve">Pada Tabel 4.1. diatas, dapat </w:t>
      </w:r>
      <w:r>
        <w:rPr>
          <w:lang w:eastAsia="id-ID"/>
        </w:rPr>
        <w:t xml:space="preserve">diperoleh hasil frekuensi data </w:t>
      </w:r>
      <w:r w:rsidRPr="009C33E9">
        <w:rPr>
          <w:lang w:eastAsia="id-ID"/>
        </w:rPr>
        <w:t>responden yang berjeni</w:t>
      </w:r>
      <w:r>
        <w:rPr>
          <w:lang w:eastAsia="id-ID"/>
        </w:rPr>
        <w:t>s kelamin laki-laki berjumlah 40 orang atau 78,4</w:t>
      </w:r>
      <w:r w:rsidRPr="009C33E9">
        <w:rPr>
          <w:lang w:eastAsia="id-ID"/>
        </w:rPr>
        <w:t xml:space="preserve"> persen dan r</w:t>
      </w:r>
      <w:r>
        <w:rPr>
          <w:lang w:eastAsia="id-ID"/>
        </w:rPr>
        <w:t>esponden perempuan  berjumlah 11 orang atau 21,6</w:t>
      </w:r>
      <w:r w:rsidRPr="009C33E9">
        <w:rPr>
          <w:lang w:eastAsia="id-ID"/>
        </w:rPr>
        <w:t xml:space="preserve"> persen. Dari </w:t>
      </w:r>
      <w:r>
        <w:rPr>
          <w:lang w:eastAsia="id-ID"/>
        </w:rPr>
        <w:t>jumlah responden sebanyak 51 orang, dimana yang paling dominan adalah pegawai</w:t>
      </w:r>
      <w:r w:rsidRPr="009C33E9">
        <w:rPr>
          <w:lang w:eastAsia="id-ID"/>
        </w:rPr>
        <w:t xml:space="preserve"> berjenis kelamin laki-laki</w:t>
      </w:r>
    </w:p>
    <w:p w:rsidR="00372C50" w:rsidRPr="000348EC" w:rsidRDefault="00372C50" w:rsidP="00372C50">
      <w:pPr>
        <w:tabs>
          <w:tab w:val="left" w:pos="709"/>
        </w:tabs>
        <w:autoSpaceDE w:val="0"/>
        <w:autoSpaceDN w:val="0"/>
        <w:adjustRightInd w:val="0"/>
        <w:spacing w:after="200" w:line="480" w:lineRule="auto"/>
        <w:jc w:val="both"/>
        <w:rPr>
          <w:lang w:eastAsia="id-ID"/>
        </w:rPr>
      </w:pPr>
      <w:r>
        <w:rPr>
          <w:b/>
          <w:lang w:eastAsia="id-ID"/>
        </w:rPr>
        <w:t>2.</w:t>
      </w:r>
      <w:r>
        <w:rPr>
          <w:b/>
          <w:lang w:eastAsia="id-ID"/>
        </w:rPr>
        <w:tab/>
      </w:r>
      <w:r w:rsidRPr="000348EC">
        <w:rPr>
          <w:b/>
          <w:lang w:eastAsia="id-ID"/>
        </w:rPr>
        <w:t>Umur</w:t>
      </w:r>
    </w:p>
    <w:p w:rsidR="00372C50" w:rsidRPr="000348EC" w:rsidRDefault="00372C50" w:rsidP="00372C50">
      <w:pPr>
        <w:pStyle w:val="ListParagraph"/>
        <w:autoSpaceDE w:val="0"/>
        <w:autoSpaceDN w:val="0"/>
        <w:adjustRightInd w:val="0"/>
        <w:spacing w:after="200" w:line="480" w:lineRule="auto"/>
        <w:ind w:left="0" w:firstLine="720"/>
        <w:jc w:val="both"/>
        <w:rPr>
          <w:lang w:eastAsia="id-ID"/>
        </w:rPr>
      </w:pPr>
      <w:r w:rsidRPr="000348EC">
        <w:rPr>
          <w:lang w:eastAsia="id-ID"/>
        </w:rPr>
        <w:t>Berdasarkan hasil pembagian kuesioner kepada responden mengenai umur maka dapat dilihat pada tabel sebagai berikut ini :</w:t>
      </w:r>
    </w:p>
    <w:p w:rsidR="00372C50" w:rsidRPr="000348EC" w:rsidRDefault="00372C50" w:rsidP="00372C50">
      <w:pPr>
        <w:pStyle w:val="ListParagraph"/>
        <w:autoSpaceDE w:val="0"/>
        <w:autoSpaceDN w:val="0"/>
        <w:adjustRightInd w:val="0"/>
        <w:spacing w:after="200" w:line="480" w:lineRule="auto"/>
        <w:ind w:left="0" w:firstLine="720"/>
        <w:jc w:val="both"/>
        <w:rPr>
          <w:lang w:eastAsia="id-ID"/>
        </w:rPr>
      </w:pPr>
    </w:p>
    <w:p w:rsidR="00372C50" w:rsidRPr="002366F3" w:rsidRDefault="00372C50" w:rsidP="00372C50">
      <w:pPr>
        <w:pStyle w:val="ListParagraph"/>
        <w:autoSpaceDE w:val="0"/>
        <w:autoSpaceDN w:val="0"/>
        <w:adjustRightInd w:val="0"/>
        <w:spacing w:after="200" w:line="480" w:lineRule="auto"/>
        <w:ind w:left="0" w:firstLine="720"/>
        <w:jc w:val="both"/>
        <w:rPr>
          <w:color w:val="FF0000"/>
          <w:lang w:eastAsia="id-ID"/>
        </w:rPr>
      </w:pPr>
    </w:p>
    <w:p w:rsidR="00372C50" w:rsidRPr="002366F3" w:rsidRDefault="00372C50" w:rsidP="00372C50">
      <w:pPr>
        <w:pStyle w:val="ListParagraph"/>
        <w:autoSpaceDE w:val="0"/>
        <w:autoSpaceDN w:val="0"/>
        <w:adjustRightInd w:val="0"/>
        <w:spacing w:after="200" w:line="480" w:lineRule="auto"/>
        <w:ind w:left="0" w:firstLine="720"/>
        <w:jc w:val="both"/>
        <w:rPr>
          <w:color w:val="FF0000"/>
          <w:lang w:eastAsia="id-ID"/>
        </w:rPr>
      </w:pPr>
    </w:p>
    <w:p w:rsidR="00372C50" w:rsidRPr="002366F3" w:rsidRDefault="00372C50" w:rsidP="00372C50">
      <w:pPr>
        <w:pStyle w:val="ListParagraph"/>
        <w:autoSpaceDE w:val="0"/>
        <w:autoSpaceDN w:val="0"/>
        <w:adjustRightInd w:val="0"/>
        <w:spacing w:after="200" w:line="480" w:lineRule="auto"/>
        <w:ind w:left="0" w:firstLine="720"/>
        <w:jc w:val="both"/>
        <w:rPr>
          <w:color w:val="FF0000"/>
          <w:lang w:eastAsia="id-ID"/>
        </w:rPr>
      </w:pPr>
    </w:p>
    <w:p w:rsidR="00372C50" w:rsidRPr="002D7567" w:rsidRDefault="00372C50" w:rsidP="00372C50">
      <w:pPr>
        <w:autoSpaceDE w:val="0"/>
        <w:autoSpaceDN w:val="0"/>
        <w:adjustRightInd w:val="0"/>
        <w:spacing w:after="200" w:line="240" w:lineRule="auto"/>
        <w:rPr>
          <w:b/>
          <w:lang w:eastAsia="id-ID"/>
        </w:rPr>
      </w:pPr>
      <w:r>
        <w:rPr>
          <w:b/>
          <w:color w:val="FF0000"/>
          <w:lang w:eastAsia="id-ID"/>
        </w:rPr>
        <w:lastRenderedPageBreak/>
        <w:t xml:space="preserve">                 </w:t>
      </w:r>
      <w:r w:rsidRPr="002D7567">
        <w:rPr>
          <w:b/>
          <w:lang w:eastAsia="id-ID"/>
        </w:rPr>
        <w:t>Tabel 4.2. Distribusi Responden Berdasarkan Umur</w:t>
      </w:r>
    </w:p>
    <w:tbl>
      <w:tblPr>
        <w:tblStyle w:val="TableGrid"/>
        <w:tblW w:w="0" w:type="auto"/>
        <w:tblInd w:w="497" w:type="dxa"/>
        <w:tblLook w:val="04A0" w:firstRow="1" w:lastRow="0" w:firstColumn="1" w:lastColumn="0" w:noHBand="0" w:noVBand="1"/>
      </w:tblPr>
      <w:tblGrid>
        <w:gridCol w:w="2950"/>
        <w:gridCol w:w="1794"/>
        <w:gridCol w:w="2071"/>
      </w:tblGrid>
      <w:tr w:rsidR="00372C50" w:rsidRPr="002D7567" w:rsidTr="00372C50">
        <w:trPr>
          <w:trHeight w:val="353"/>
        </w:trPr>
        <w:tc>
          <w:tcPr>
            <w:tcW w:w="2950" w:type="dxa"/>
            <w:tcBorders>
              <w:top w:val="single" w:sz="4" w:space="0" w:color="auto"/>
              <w:left w:val="single" w:sz="4" w:space="0" w:color="auto"/>
              <w:bottom w:val="single" w:sz="4" w:space="0" w:color="auto"/>
              <w:right w:val="single" w:sz="4" w:space="0" w:color="auto"/>
            </w:tcBorders>
            <w:hideMark/>
          </w:tcPr>
          <w:p w:rsidR="00372C50" w:rsidRPr="002D7567" w:rsidRDefault="00372C50" w:rsidP="00372C50">
            <w:pPr>
              <w:autoSpaceDE w:val="0"/>
              <w:autoSpaceDN w:val="0"/>
              <w:adjustRightInd w:val="0"/>
              <w:spacing w:before="80" w:line="240" w:lineRule="auto"/>
              <w:jc w:val="center"/>
              <w:rPr>
                <w:b/>
                <w:lang w:eastAsia="id-ID"/>
              </w:rPr>
            </w:pPr>
            <w:r w:rsidRPr="002D7567">
              <w:rPr>
                <w:b/>
                <w:lang w:eastAsia="id-ID"/>
              </w:rPr>
              <w:t>Umur</w:t>
            </w:r>
          </w:p>
        </w:tc>
        <w:tc>
          <w:tcPr>
            <w:tcW w:w="1794" w:type="dxa"/>
            <w:tcBorders>
              <w:top w:val="single" w:sz="4" w:space="0" w:color="auto"/>
              <w:left w:val="single" w:sz="4" w:space="0" w:color="auto"/>
              <w:bottom w:val="single" w:sz="4" w:space="0" w:color="auto"/>
              <w:right w:val="single" w:sz="4" w:space="0" w:color="auto"/>
            </w:tcBorders>
            <w:hideMark/>
          </w:tcPr>
          <w:p w:rsidR="00372C50" w:rsidRPr="002D7567" w:rsidRDefault="00372C50" w:rsidP="00372C50">
            <w:pPr>
              <w:tabs>
                <w:tab w:val="left" w:pos="709"/>
              </w:tabs>
              <w:autoSpaceDE w:val="0"/>
              <w:autoSpaceDN w:val="0"/>
              <w:adjustRightInd w:val="0"/>
              <w:spacing w:before="80" w:line="240" w:lineRule="auto"/>
              <w:jc w:val="center"/>
              <w:rPr>
                <w:b/>
                <w:lang w:eastAsia="id-ID"/>
              </w:rPr>
            </w:pPr>
            <w:r w:rsidRPr="002D7567">
              <w:rPr>
                <w:b/>
                <w:lang w:eastAsia="id-ID"/>
              </w:rPr>
              <w:t>Frekuensi</w:t>
            </w:r>
          </w:p>
        </w:tc>
        <w:tc>
          <w:tcPr>
            <w:tcW w:w="2071" w:type="dxa"/>
            <w:tcBorders>
              <w:top w:val="single" w:sz="4" w:space="0" w:color="auto"/>
              <w:left w:val="single" w:sz="4" w:space="0" w:color="auto"/>
              <w:bottom w:val="single" w:sz="4" w:space="0" w:color="auto"/>
              <w:right w:val="single" w:sz="4" w:space="0" w:color="auto"/>
            </w:tcBorders>
            <w:hideMark/>
          </w:tcPr>
          <w:p w:rsidR="00372C50" w:rsidRPr="002D7567" w:rsidRDefault="00372C50" w:rsidP="00372C50">
            <w:pPr>
              <w:tabs>
                <w:tab w:val="left" w:pos="709"/>
              </w:tabs>
              <w:autoSpaceDE w:val="0"/>
              <w:autoSpaceDN w:val="0"/>
              <w:adjustRightInd w:val="0"/>
              <w:spacing w:before="80" w:line="240" w:lineRule="auto"/>
              <w:jc w:val="center"/>
              <w:rPr>
                <w:b/>
                <w:lang w:eastAsia="id-ID"/>
              </w:rPr>
            </w:pPr>
            <w:r w:rsidRPr="002D7567">
              <w:rPr>
                <w:b/>
                <w:lang w:eastAsia="id-ID"/>
              </w:rPr>
              <w:t>Persentase (%)</w:t>
            </w:r>
          </w:p>
        </w:tc>
      </w:tr>
      <w:tr w:rsidR="00372C50" w:rsidRPr="002D7567" w:rsidTr="00372C50">
        <w:trPr>
          <w:trHeight w:val="284"/>
        </w:trPr>
        <w:tc>
          <w:tcPr>
            <w:tcW w:w="2950" w:type="dxa"/>
            <w:tcBorders>
              <w:top w:val="single" w:sz="4" w:space="0" w:color="auto"/>
              <w:left w:val="single" w:sz="4" w:space="0" w:color="auto"/>
              <w:bottom w:val="single" w:sz="4" w:space="0" w:color="auto"/>
              <w:right w:val="single" w:sz="4" w:space="0" w:color="auto"/>
            </w:tcBorders>
            <w:hideMark/>
          </w:tcPr>
          <w:p w:rsidR="00372C50" w:rsidRPr="002D7567" w:rsidRDefault="00372C50" w:rsidP="00372C50">
            <w:pPr>
              <w:tabs>
                <w:tab w:val="left" w:pos="709"/>
              </w:tabs>
              <w:autoSpaceDE w:val="0"/>
              <w:autoSpaceDN w:val="0"/>
              <w:adjustRightInd w:val="0"/>
              <w:spacing w:before="80" w:line="240" w:lineRule="auto"/>
              <w:rPr>
                <w:lang w:eastAsia="id-ID"/>
              </w:rPr>
            </w:pPr>
            <w:r w:rsidRPr="002D7567">
              <w:rPr>
                <w:lang w:eastAsia="id-ID"/>
              </w:rPr>
              <w:t>21 – 30 Tahun</w:t>
            </w:r>
          </w:p>
        </w:tc>
        <w:tc>
          <w:tcPr>
            <w:tcW w:w="1794" w:type="dxa"/>
            <w:tcBorders>
              <w:top w:val="single" w:sz="4" w:space="0" w:color="auto"/>
              <w:left w:val="single" w:sz="4" w:space="0" w:color="auto"/>
              <w:bottom w:val="single" w:sz="4" w:space="0" w:color="auto"/>
              <w:right w:val="single" w:sz="4" w:space="0" w:color="auto"/>
            </w:tcBorders>
            <w:hideMark/>
          </w:tcPr>
          <w:p w:rsidR="00372C50" w:rsidRPr="002D7567" w:rsidRDefault="00372C50" w:rsidP="00372C50">
            <w:pPr>
              <w:tabs>
                <w:tab w:val="left" w:pos="709"/>
              </w:tabs>
              <w:autoSpaceDE w:val="0"/>
              <w:autoSpaceDN w:val="0"/>
              <w:adjustRightInd w:val="0"/>
              <w:spacing w:before="80" w:line="240" w:lineRule="auto"/>
              <w:jc w:val="center"/>
              <w:rPr>
                <w:lang w:eastAsia="id-ID"/>
              </w:rPr>
            </w:pPr>
            <w:r w:rsidRPr="002D7567">
              <w:rPr>
                <w:lang w:eastAsia="id-ID"/>
              </w:rPr>
              <w:t>3</w:t>
            </w:r>
          </w:p>
        </w:tc>
        <w:tc>
          <w:tcPr>
            <w:tcW w:w="2071" w:type="dxa"/>
            <w:tcBorders>
              <w:top w:val="single" w:sz="4" w:space="0" w:color="auto"/>
              <w:left w:val="single" w:sz="4" w:space="0" w:color="auto"/>
              <w:bottom w:val="single" w:sz="4" w:space="0" w:color="auto"/>
              <w:right w:val="single" w:sz="4" w:space="0" w:color="auto"/>
            </w:tcBorders>
            <w:hideMark/>
          </w:tcPr>
          <w:p w:rsidR="00372C50" w:rsidRPr="002D7567" w:rsidRDefault="00372C50" w:rsidP="00372C50">
            <w:pPr>
              <w:tabs>
                <w:tab w:val="left" w:pos="709"/>
              </w:tabs>
              <w:autoSpaceDE w:val="0"/>
              <w:autoSpaceDN w:val="0"/>
              <w:adjustRightInd w:val="0"/>
              <w:spacing w:before="80" w:line="240" w:lineRule="auto"/>
              <w:jc w:val="center"/>
              <w:rPr>
                <w:lang w:eastAsia="id-ID"/>
              </w:rPr>
            </w:pPr>
            <w:r w:rsidRPr="002D7567">
              <w:rPr>
                <w:lang w:eastAsia="id-ID"/>
              </w:rPr>
              <w:t>6</w:t>
            </w:r>
          </w:p>
        </w:tc>
      </w:tr>
      <w:tr w:rsidR="00372C50" w:rsidRPr="002D7567" w:rsidTr="00372C50">
        <w:trPr>
          <w:trHeight w:val="284"/>
        </w:trPr>
        <w:tc>
          <w:tcPr>
            <w:tcW w:w="2950" w:type="dxa"/>
            <w:tcBorders>
              <w:top w:val="single" w:sz="4" w:space="0" w:color="auto"/>
              <w:left w:val="single" w:sz="4" w:space="0" w:color="auto"/>
              <w:bottom w:val="single" w:sz="4" w:space="0" w:color="auto"/>
              <w:right w:val="single" w:sz="4" w:space="0" w:color="auto"/>
            </w:tcBorders>
            <w:hideMark/>
          </w:tcPr>
          <w:p w:rsidR="00372C50" w:rsidRPr="002D7567" w:rsidRDefault="00372C50" w:rsidP="00372C50">
            <w:pPr>
              <w:tabs>
                <w:tab w:val="left" w:pos="709"/>
              </w:tabs>
              <w:autoSpaceDE w:val="0"/>
              <w:autoSpaceDN w:val="0"/>
              <w:adjustRightInd w:val="0"/>
              <w:spacing w:before="80" w:line="240" w:lineRule="auto"/>
              <w:rPr>
                <w:lang w:eastAsia="id-ID"/>
              </w:rPr>
            </w:pPr>
            <w:r w:rsidRPr="002D7567">
              <w:rPr>
                <w:lang w:eastAsia="id-ID"/>
              </w:rPr>
              <w:t>31 – 40 Tahun</w:t>
            </w:r>
          </w:p>
        </w:tc>
        <w:tc>
          <w:tcPr>
            <w:tcW w:w="1794" w:type="dxa"/>
            <w:tcBorders>
              <w:top w:val="single" w:sz="4" w:space="0" w:color="auto"/>
              <w:left w:val="single" w:sz="4" w:space="0" w:color="auto"/>
              <w:bottom w:val="single" w:sz="4" w:space="0" w:color="auto"/>
              <w:right w:val="single" w:sz="4" w:space="0" w:color="auto"/>
            </w:tcBorders>
            <w:hideMark/>
          </w:tcPr>
          <w:p w:rsidR="00372C50" w:rsidRPr="002D7567" w:rsidRDefault="00372C50" w:rsidP="00372C50">
            <w:pPr>
              <w:tabs>
                <w:tab w:val="left" w:pos="709"/>
              </w:tabs>
              <w:autoSpaceDE w:val="0"/>
              <w:autoSpaceDN w:val="0"/>
              <w:adjustRightInd w:val="0"/>
              <w:spacing w:before="80" w:line="240" w:lineRule="auto"/>
              <w:jc w:val="center"/>
              <w:rPr>
                <w:lang w:eastAsia="id-ID"/>
              </w:rPr>
            </w:pPr>
            <w:r w:rsidRPr="002D7567">
              <w:rPr>
                <w:lang w:eastAsia="id-ID"/>
              </w:rPr>
              <w:t>25</w:t>
            </w:r>
          </w:p>
        </w:tc>
        <w:tc>
          <w:tcPr>
            <w:tcW w:w="2071" w:type="dxa"/>
            <w:tcBorders>
              <w:top w:val="single" w:sz="4" w:space="0" w:color="auto"/>
              <w:left w:val="single" w:sz="4" w:space="0" w:color="auto"/>
              <w:bottom w:val="single" w:sz="4" w:space="0" w:color="auto"/>
              <w:right w:val="single" w:sz="4" w:space="0" w:color="auto"/>
            </w:tcBorders>
            <w:hideMark/>
          </w:tcPr>
          <w:p w:rsidR="00372C50" w:rsidRPr="002D7567" w:rsidRDefault="00372C50" w:rsidP="00372C50">
            <w:pPr>
              <w:tabs>
                <w:tab w:val="left" w:pos="709"/>
              </w:tabs>
              <w:autoSpaceDE w:val="0"/>
              <w:autoSpaceDN w:val="0"/>
              <w:adjustRightInd w:val="0"/>
              <w:spacing w:before="80" w:line="240" w:lineRule="auto"/>
              <w:jc w:val="center"/>
              <w:rPr>
                <w:lang w:eastAsia="id-ID"/>
              </w:rPr>
            </w:pPr>
            <w:r w:rsidRPr="002D7567">
              <w:rPr>
                <w:lang w:eastAsia="id-ID"/>
              </w:rPr>
              <w:t>49</w:t>
            </w:r>
          </w:p>
        </w:tc>
      </w:tr>
      <w:tr w:rsidR="00372C50" w:rsidRPr="002D7567" w:rsidTr="00372C50">
        <w:trPr>
          <w:trHeight w:val="284"/>
        </w:trPr>
        <w:tc>
          <w:tcPr>
            <w:tcW w:w="2950" w:type="dxa"/>
            <w:tcBorders>
              <w:top w:val="single" w:sz="4" w:space="0" w:color="auto"/>
              <w:left w:val="single" w:sz="4" w:space="0" w:color="auto"/>
              <w:bottom w:val="single" w:sz="4" w:space="0" w:color="auto"/>
              <w:right w:val="single" w:sz="4" w:space="0" w:color="auto"/>
            </w:tcBorders>
            <w:hideMark/>
          </w:tcPr>
          <w:p w:rsidR="00372C50" w:rsidRPr="002D7567" w:rsidRDefault="00372C50" w:rsidP="00372C50">
            <w:pPr>
              <w:tabs>
                <w:tab w:val="left" w:pos="709"/>
              </w:tabs>
              <w:autoSpaceDE w:val="0"/>
              <w:autoSpaceDN w:val="0"/>
              <w:adjustRightInd w:val="0"/>
              <w:spacing w:before="80" w:line="240" w:lineRule="auto"/>
              <w:rPr>
                <w:lang w:eastAsia="id-ID"/>
              </w:rPr>
            </w:pPr>
            <w:r w:rsidRPr="002D7567">
              <w:rPr>
                <w:lang w:eastAsia="id-ID"/>
              </w:rPr>
              <w:t>40 - 50 Tahun</w:t>
            </w:r>
          </w:p>
        </w:tc>
        <w:tc>
          <w:tcPr>
            <w:tcW w:w="1794" w:type="dxa"/>
            <w:tcBorders>
              <w:top w:val="single" w:sz="4" w:space="0" w:color="auto"/>
              <w:left w:val="single" w:sz="4" w:space="0" w:color="auto"/>
              <w:bottom w:val="single" w:sz="4" w:space="0" w:color="auto"/>
              <w:right w:val="single" w:sz="4" w:space="0" w:color="auto"/>
            </w:tcBorders>
            <w:hideMark/>
          </w:tcPr>
          <w:p w:rsidR="00372C50" w:rsidRPr="002D7567" w:rsidRDefault="00372C50" w:rsidP="00372C50">
            <w:pPr>
              <w:tabs>
                <w:tab w:val="left" w:pos="709"/>
              </w:tabs>
              <w:autoSpaceDE w:val="0"/>
              <w:autoSpaceDN w:val="0"/>
              <w:adjustRightInd w:val="0"/>
              <w:spacing w:before="80" w:line="240" w:lineRule="auto"/>
              <w:jc w:val="center"/>
              <w:rPr>
                <w:lang w:eastAsia="id-ID"/>
              </w:rPr>
            </w:pPr>
            <w:r w:rsidRPr="002D7567">
              <w:rPr>
                <w:lang w:eastAsia="id-ID"/>
              </w:rPr>
              <w:t>17</w:t>
            </w:r>
          </w:p>
        </w:tc>
        <w:tc>
          <w:tcPr>
            <w:tcW w:w="2071" w:type="dxa"/>
            <w:tcBorders>
              <w:top w:val="single" w:sz="4" w:space="0" w:color="auto"/>
              <w:left w:val="single" w:sz="4" w:space="0" w:color="auto"/>
              <w:bottom w:val="single" w:sz="4" w:space="0" w:color="auto"/>
              <w:right w:val="single" w:sz="4" w:space="0" w:color="auto"/>
            </w:tcBorders>
            <w:hideMark/>
          </w:tcPr>
          <w:p w:rsidR="00372C50" w:rsidRPr="002D7567" w:rsidRDefault="00372C50" w:rsidP="00372C50">
            <w:pPr>
              <w:tabs>
                <w:tab w:val="left" w:pos="709"/>
              </w:tabs>
              <w:autoSpaceDE w:val="0"/>
              <w:autoSpaceDN w:val="0"/>
              <w:adjustRightInd w:val="0"/>
              <w:spacing w:before="80" w:line="240" w:lineRule="auto"/>
              <w:jc w:val="center"/>
              <w:rPr>
                <w:lang w:eastAsia="id-ID"/>
              </w:rPr>
            </w:pPr>
            <w:r w:rsidRPr="002D7567">
              <w:rPr>
                <w:lang w:eastAsia="id-ID"/>
              </w:rPr>
              <w:t>33,3</w:t>
            </w:r>
          </w:p>
        </w:tc>
      </w:tr>
      <w:tr w:rsidR="00372C50" w:rsidRPr="002D7567" w:rsidTr="00372C50">
        <w:trPr>
          <w:trHeight w:val="284"/>
        </w:trPr>
        <w:tc>
          <w:tcPr>
            <w:tcW w:w="2950" w:type="dxa"/>
            <w:tcBorders>
              <w:top w:val="single" w:sz="4" w:space="0" w:color="auto"/>
              <w:left w:val="single" w:sz="4" w:space="0" w:color="auto"/>
              <w:bottom w:val="single" w:sz="4" w:space="0" w:color="auto"/>
              <w:right w:val="single" w:sz="4" w:space="0" w:color="auto"/>
            </w:tcBorders>
            <w:hideMark/>
          </w:tcPr>
          <w:p w:rsidR="00372C50" w:rsidRPr="002D7567" w:rsidRDefault="00372C50" w:rsidP="00372C50">
            <w:pPr>
              <w:tabs>
                <w:tab w:val="left" w:pos="709"/>
              </w:tabs>
              <w:autoSpaceDE w:val="0"/>
              <w:autoSpaceDN w:val="0"/>
              <w:adjustRightInd w:val="0"/>
              <w:spacing w:before="80" w:line="240" w:lineRule="auto"/>
              <w:rPr>
                <w:lang w:eastAsia="id-ID"/>
              </w:rPr>
            </w:pPr>
            <w:r w:rsidRPr="002D7567">
              <w:rPr>
                <w:lang w:eastAsia="id-ID"/>
              </w:rPr>
              <w:t>&gt; 50</w:t>
            </w:r>
          </w:p>
        </w:tc>
        <w:tc>
          <w:tcPr>
            <w:tcW w:w="1794" w:type="dxa"/>
            <w:tcBorders>
              <w:top w:val="single" w:sz="4" w:space="0" w:color="auto"/>
              <w:left w:val="single" w:sz="4" w:space="0" w:color="auto"/>
              <w:bottom w:val="single" w:sz="4" w:space="0" w:color="auto"/>
              <w:right w:val="single" w:sz="4" w:space="0" w:color="auto"/>
            </w:tcBorders>
            <w:hideMark/>
          </w:tcPr>
          <w:p w:rsidR="00372C50" w:rsidRPr="002D7567" w:rsidRDefault="00372C50" w:rsidP="00372C50">
            <w:pPr>
              <w:tabs>
                <w:tab w:val="left" w:pos="709"/>
              </w:tabs>
              <w:autoSpaceDE w:val="0"/>
              <w:autoSpaceDN w:val="0"/>
              <w:adjustRightInd w:val="0"/>
              <w:spacing w:before="80" w:line="240" w:lineRule="auto"/>
              <w:jc w:val="center"/>
              <w:rPr>
                <w:lang w:eastAsia="id-ID"/>
              </w:rPr>
            </w:pPr>
            <w:r w:rsidRPr="002D7567">
              <w:rPr>
                <w:lang w:eastAsia="id-ID"/>
              </w:rPr>
              <w:t>6</w:t>
            </w:r>
          </w:p>
        </w:tc>
        <w:tc>
          <w:tcPr>
            <w:tcW w:w="2071" w:type="dxa"/>
            <w:tcBorders>
              <w:top w:val="single" w:sz="4" w:space="0" w:color="auto"/>
              <w:left w:val="single" w:sz="4" w:space="0" w:color="auto"/>
              <w:bottom w:val="single" w:sz="4" w:space="0" w:color="auto"/>
              <w:right w:val="single" w:sz="4" w:space="0" w:color="auto"/>
            </w:tcBorders>
            <w:hideMark/>
          </w:tcPr>
          <w:p w:rsidR="00372C50" w:rsidRPr="002D7567" w:rsidRDefault="00372C50" w:rsidP="00372C50">
            <w:pPr>
              <w:tabs>
                <w:tab w:val="left" w:pos="709"/>
              </w:tabs>
              <w:autoSpaceDE w:val="0"/>
              <w:autoSpaceDN w:val="0"/>
              <w:adjustRightInd w:val="0"/>
              <w:spacing w:before="80" w:line="240" w:lineRule="auto"/>
              <w:jc w:val="center"/>
              <w:rPr>
                <w:lang w:eastAsia="id-ID"/>
              </w:rPr>
            </w:pPr>
            <w:r w:rsidRPr="002D7567">
              <w:rPr>
                <w:lang w:eastAsia="id-ID"/>
              </w:rPr>
              <w:t>11,7</w:t>
            </w:r>
          </w:p>
        </w:tc>
      </w:tr>
      <w:tr w:rsidR="00372C50" w:rsidRPr="002D7567" w:rsidTr="00372C50">
        <w:trPr>
          <w:trHeight w:val="284"/>
        </w:trPr>
        <w:tc>
          <w:tcPr>
            <w:tcW w:w="2950" w:type="dxa"/>
            <w:tcBorders>
              <w:top w:val="single" w:sz="4" w:space="0" w:color="auto"/>
              <w:left w:val="single" w:sz="4" w:space="0" w:color="auto"/>
              <w:bottom w:val="single" w:sz="4" w:space="0" w:color="auto"/>
              <w:right w:val="single" w:sz="4" w:space="0" w:color="auto"/>
            </w:tcBorders>
            <w:hideMark/>
          </w:tcPr>
          <w:p w:rsidR="00372C50" w:rsidRPr="002D7567" w:rsidRDefault="00372C50" w:rsidP="00372C50">
            <w:pPr>
              <w:tabs>
                <w:tab w:val="left" w:pos="709"/>
              </w:tabs>
              <w:autoSpaceDE w:val="0"/>
              <w:autoSpaceDN w:val="0"/>
              <w:adjustRightInd w:val="0"/>
              <w:spacing w:before="80" w:line="240" w:lineRule="auto"/>
              <w:rPr>
                <w:b/>
                <w:lang w:eastAsia="id-ID"/>
              </w:rPr>
            </w:pPr>
            <w:r w:rsidRPr="002D7567">
              <w:rPr>
                <w:b/>
                <w:lang w:eastAsia="id-ID"/>
              </w:rPr>
              <w:t>Jumlah</w:t>
            </w:r>
          </w:p>
        </w:tc>
        <w:tc>
          <w:tcPr>
            <w:tcW w:w="1794" w:type="dxa"/>
            <w:tcBorders>
              <w:top w:val="single" w:sz="4" w:space="0" w:color="auto"/>
              <w:left w:val="single" w:sz="4" w:space="0" w:color="auto"/>
              <w:bottom w:val="single" w:sz="4" w:space="0" w:color="auto"/>
              <w:right w:val="single" w:sz="4" w:space="0" w:color="auto"/>
            </w:tcBorders>
            <w:hideMark/>
          </w:tcPr>
          <w:p w:rsidR="00372C50" w:rsidRPr="002D7567" w:rsidRDefault="00372C50" w:rsidP="00372C50">
            <w:pPr>
              <w:tabs>
                <w:tab w:val="left" w:pos="709"/>
              </w:tabs>
              <w:autoSpaceDE w:val="0"/>
              <w:autoSpaceDN w:val="0"/>
              <w:adjustRightInd w:val="0"/>
              <w:spacing w:before="80" w:line="240" w:lineRule="auto"/>
              <w:jc w:val="center"/>
              <w:rPr>
                <w:b/>
                <w:lang w:eastAsia="id-ID"/>
              </w:rPr>
            </w:pPr>
            <w:r w:rsidRPr="002D7567">
              <w:rPr>
                <w:b/>
                <w:lang w:eastAsia="id-ID"/>
              </w:rPr>
              <w:t>51</w:t>
            </w:r>
          </w:p>
        </w:tc>
        <w:tc>
          <w:tcPr>
            <w:tcW w:w="2071" w:type="dxa"/>
            <w:tcBorders>
              <w:top w:val="single" w:sz="4" w:space="0" w:color="auto"/>
              <w:left w:val="single" w:sz="4" w:space="0" w:color="auto"/>
              <w:bottom w:val="single" w:sz="4" w:space="0" w:color="auto"/>
              <w:right w:val="single" w:sz="4" w:space="0" w:color="auto"/>
            </w:tcBorders>
            <w:hideMark/>
          </w:tcPr>
          <w:p w:rsidR="00372C50" w:rsidRPr="002D7567" w:rsidRDefault="00372C50" w:rsidP="00372C50">
            <w:pPr>
              <w:tabs>
                <w:tab w:val="left" w:pos="709"/>
              </w:tabs>
              <w:autoSpaceDE w:val="0"/>
              <w:autoSpaceDN w:val="0"/>
              <w:adjustRightInd w:val="0"/>
              <w:spacing w:before="80" w:line="240" w:lineRule="auto"/>
              <w:jc w:val="center"/>
              <w:rPr>
                <w:b/>
                <w:lang w:eastAsia="id-ID"/>
              </w:rPr>
            </w:pPr>
            <w:r w:rsidRPr="002D7567">
              <w:rPr>
                <w:b/>
                <w:lang w:eastAsia="id-ID"/>
              </w:rPr>
              <w:t>100</w:t>
            </w:r>
          </w:p>
        </w:tc>
      </w:tr>
    </w:tbl>
    <w:p w:rsidR="00372C50" w:rsidRPr="002D7567" w:rsidRDefault="00372C50" w:rsidP="00372C50">
      <w:pPr>
        <w:tabs>
          <w:tab w:val="left" w:pos="709"/>
          <w:tab w:val="left" w:pos="1134"/>
        </w:tabs>
        <w:autoSpaceDE w:val="0"/>
        <w:autoSpaceDN w:val="0"/>
        <w:adjustRightInd w:val="0"/>
        <w:spacing w:after="200"/>
        <w:ind w:left="284"/>
        <w:rPr>
          <w:lang w:eastAsia="id-ID"/>
        </w:rPr>
      </w:pPr>
      <w:r w:rsidRPr="002D7567">
        <w:rPr>
          <w:i/>
          <w:lang w:eastAsia="id-ID"/>
        </w:rPr>
        <w:t xml:space="preserve"> Sumber:</w:t>
      </w:r>
      <w:r w:rsidRPr="002D7567">
        <w:rPr>
          <w:lang w:eastAsia="id-ID"/>
        </w:rPr>
        <w:t xml:space="preserve"> Data diolah, 2022</w:t>
      </w:r>
    </w:p>
    <w:p w:rsidR="00372C50" w:rsidRPr="002D7567" w:rsidRDefault="00372C50" w:rsidP="00372C50">
      <w:pPr>
        <w:autoSpaceDE w:val="0"/>
        <w:autoSpaceDN w:val="0"/>
        <w:adjustRightInd w:val="0"/>
        <w:spacing w:after="200" w:line="480" w:lineRule="auto"/>
        <w:ind w:firstLine="720"/>
        <w:jc w:val="both"/>
        <w:rPr>
          <w:lang w:eastAsia="id-ID"/>
        </w:rPr>
      </w:pPr>
      <w:r w:rsidRPr="002D7567">
        <w:rPr>
          <w:lang w:eastAsia="id-ID"/>
        </w:rPr>
        <w:t>Berdasarkan Tabel 4.2 diatas dapat dijelaskan  mengenai jenjang umur pegawai yang menjadi responden dimana  skala umur 21–30 berjumlah 3 orang atau 6 persen. Responden pada umur 31–40 berjumlah 25 orang atau 49 persen. Pada jenjang umur 40-50 berjumlah 17 orang atau 33,3 persen dan responden pada jenjang diatas 50 tahun berjumlah 6 orang atau 11,7 persen.</w:t>
      </w:r>
    </w:p>
    <w:p w:rsidR="00372C50" w:rsidRPr="001B70AC" w:rsidRDefault="00372C50" w:rsidP="00372C50">
      <w:pPr>
        <w:tabs>
          <w:tab w:val="left" w:pos="709"/>
        </w:tabs>
        <w:autoSpaceDE w:val="0"/>
        <w:autoSpaceDN w:val="0"/>
        <w:adjustRightInd w:val="0"/>
        <w:spacing w:after="200" w:line="480" w:lineRule="auto"/>
        <w:jc w:val="both"/>
        <w:rPr>
          <w:lang w:eastAsia="id-ID"/>
        </w:rPr>
      </w:pPr>
      <w:r w:rsidRPr="001B70AC">
        <w:rPr>
          <w:b/>
          <w:lang w:eastAsia="id-ID"/>
        </w:rPr>
        <w:t>3.</w:t>
      </w:r>
      <w:r w:rsidRPr="001B70AC">
        <w:rPr>
          <w:b/>
          <w:lang w:eastAsia="id-ID"/>
        </w:rPr>
        <w:tab/>
        <w:t>Pendidikan</w:t>
      </w:r>
    </w:p>
    <w:p w:rsidR="00372C50" w:rsidRPr="001B70AC" w:rsidRDefault="00372C50" w:rsidP="00372C50">
      <w:pPr>
        <w:autoSpaceDE w:val="0"/>
        <w:autoSpaceDN w:val="0"/>
        <w:adjustRightInd w:val="0"/>
        <w:spacing w:after="200" w:line="480" w:lineRule="auto"/>
        <w:ind w:firstLine="720"/>
        <w:jc w:val="both"/>
        <w:rPr>
          <w:lang w:eastAsia="id-ID"/>
        </w:rPr>
      </w:pPr>
      <w:r w:rsidRPr="001B70AC">
        <w:rPr>
          <w:lang w:eastAsia="id-ID"/>
        </w:rPr>
        <w:t>Berdasarkan pada pada skala tingkat pendidikan diperoleh informasi responden yang telah mengisi kuesioner adalah sebagai berikut :</w:t>
      </w:r>
    </w:p>
    <w:p w:rsidR="00372C50" w:rsidRPr="001B70AC" w:rsidRDefault="00372C50" w:rsidP="00372C50">
      <w:pPr>
        <w:tabs>
          <w:tab w:val="left" w:pos="709"/>
        </w:tabs>
        <w:autoSpaceDE w:val="0"/>
        <w:autoSpaceDN w:val="0"/>
        <w:adjustRightInd w:val="0"/>
        <w:spacing w:after="200"/>
        <w:ind w:left="284"/>
        <w:rPr>
          <w:b/>
          <w:lang w:eastAsia="id-ID"/>
        </w:rPr>
      </w:pPr>
      <w:r w:rsidRPr="001B70AC">
        <w:rPr>
          <w:b/>
          <w:lang w:eastAsia="id-ID"/>
        </w:rPr>
        <w:t xml:space="preserve">           Tabel 4.3. Distribusi Responden Berdasarkan Pendidikan</w:t>
      </w:r>
    </w:p>
    <w:tbl>
      <w:tblPr>
        <w:tblStyle w:val="TableGrid"/>
        <w:tblW w:w="7830" w:type="dxa"/>
        <w:tblInd w:w="198" w:type="dxa"/>
        <w:tblLook w:val="04A0" w:firstRow="1" w:lastRow="0" w:firstColumn="1" w:lastColumn="0" w:noHBand="0" w:noVBand="1"/>
      </w:tblPr>
      <w:tblGrid>
        <w:gridCol w:w="3128"/>
        <w:gridCol w:w="2218"/>
        <w:gridCol w:w="2484"/>
      </w:tblGrid>
      <w:tr w:rsidR="00372C50" w:rsidRPr="001B70AC" w:rsidTr="00372C50">
        <w:trPr>
          <w:trHeight w:val="354"/>
        </w:trPr>
        <w:tc>
          <w:tcPr>
            <w:tcW w:w="3128" w:type="dxa"/>
            <w:tcBorders>
              <w:top w:val="single" w:sz="4" w:space="0" w:color="auto"/>
              <w:left w:val="single" w:sz="4" w:space="0" w:color="auto"/>
              <w:bottom w:val="single" w:sz="4" w:space="0" w:color="auto"/>
              <w:right w:val="single" w:sz="4" w:space="0" w:color="auto"/>
            </w:tcBorders>
            <w:hideMark/>
          </w:tcPr>
          <w:p w:rsidR="00372C50" w:rsidRPr="001B70AC" w:rsidRDefault="00372C50" w:rsidP="00372C50">
            <w:pPr>
              <w:autoSpaceDE w:val="0"/>
              <w:autoSpaceDN w:val="0"/>
              <w:adjustRightInd w:val="0"/>
              <w:spacing w:before="120" w:line="240" w:lineRule="auto"/>
              <w:jc w:val="center"/>
              <w:rPr>
                <w:b/>
                <w:lang w:eastAsia="id-ID"/>
              </w:rPr>
            </w:pPr>
            <w:r w:rsidRPr="001B70AC">
              <w:rPr>
                <w:b/>
                <w:lang w:eastAsia="id-ID"/>
              </w:rPr>
              <w:t>Pendidikan</w:t>
            </w:r>
          </w:p>
        </w:tc>
        <w:tc>
          <w:tcPr>
            <w:tcW w:w="2218" w:type="dxa"/>
            <w:tcBorders>
              <w:top w:val="single" w:sz="4" w:space="0" w:color="auto"/>
              <w:left w:val="single" w:sz="4" w:space="0" w:color="auto"/>
              <w:bottom w:val="single" w:sz="4" w:space="0" w:color="auto"/>
              <w:right w:val="single" w:sz="4" w:space="0" w:color="auto"/>
            </w:tcBorders>
            <w:hideMark/>
          </w:tcPr>
          <w:p w:rsidR="00372C50" w:rsidRPr="001B70AC" w:rsidRDefault="00372C50" w:rsidP="00372C50">
            <w:pPr>
              <w:tabs>
                <w:tab w:val="left" w:pos="709"/>
              </w:tabs>
              <w:autoSpaceDE w:val="0"/>
              <w:autoSpaceDN w:val="0"/>
              <w:adjustRightInd w:val="0"/>
              <w:spacing w:before="120" w:line="240" w:lineRule="auto"/>
              <w:jc w:val="center"/>
              <w:rPr>
                <w:b/>
                <w:lang w:eastAsia="id-ID"/>
              </w:rPr>
            </w:pPr>
            <w:r w:rsidRPr="001B70AC">
              <w:rPr>
                <w:b/>
                <w:lang w:eastAsia="id-ID"/>
              </w:rPr>
              <w:t>Frekuensi</w:t>
            </w:r>
          </w:p>
        </w:tc>
        <w:tc>
          <w:tcPr>
            <w:tcW w:w="2484" w:type="dxa"/>
            <w:tcBorders>
              <w:top w:val="single" w:sz="4" w:space="0" w:color="auto"/>
              <w:left w:val="single" w:sz="4" w:space="0" w:color="auto"/>
              <w:bottom w:val="single" w:sz="4" w:space="0" w:color="auto"/>
              <w:right w:val="single" w:sz="4" w:space="0" w:color="auto"/>
            </w:tcBorders>
            <w:hideMark/>
          </w:tcPr>
          <w:p w:rsidR="00372C50" w:rsidRPr="001B70AC" w:rsidRDefault="00372C50" w:rsidP="00372C50">
            <w:pPr>
              <w:tabs>
                <w:tab w:val="left" w:pos="709"/>
              </w:tabs>
              <w:autoSpaceDE w:val="0"/>
              <w:autoSpaceDN w:val="0"/>
              <w:adjustRightInd w:val="0"/>
              <w:spacing w:before="120" w:line="240" w:lineRule="auto"/>
              <w:jc w:val="center"/>
              <w:rPr>
                <w:b/>
                <w:lang w:eastAsia="id-ID"/>
              </w:rPr>
            </w:pPr>
            <w:r w:rsidRPr="001B70AC">
              <w:rPr>
                <w:b/>
                <w:lang w:eastAsia="id-ID"/>
              </w:rPr>
              <w:t>Persentase (%)</w:t>
            </w:r>
          </w:p>
        </w:tc>
      </w:tr>
      <w:tr w:rsidR="00372C50" w:rsidRPr="001B70AC" w:rsidTr="00372C50">
        <w:trPr>
          <w:trHeight w:val="283"/>
        </w:trPr>
        <w:tc>
          <w:tcPr>
            <w:tcW w:w="3128" w:type="dxa"/>
            <w:tcBorders>
              <w:top w:val="single" w:sz="4" w:space="0" w:color="auto"/>
              <w:left w:val="single" w:sz="4" w:space="0" w:color="auto"/>
              <w:bottom w:val="single" w:sz="4" w:space="0" w:color="auto"/>
              <w:right w:val="single" w:sz="4" w:space="0" w:color="auto"/>
            </w:tcBorders>
            <w:hideMark/>
          </w:tcPr>
          <w:p w:rsidR="00372C50" w:rsidRPr="001B70AC" w:rsidRDefault="00372C50" w:rsidP="00372C50">
            <w:pPr>
              <w:autoSpaceDE w:val="0"/>
              <w:autoSpaceDN w:val="0"/>
              <w:adjustRightInd w:val="0"/>
              <w:spacing w:before="120" w:line="240" w:lineRule="auto"/>
              <w:rPr>
                <w:lang w:eastAsia="id-ID"/>
              </w:rPr>
            </w:pPr>
            <w:r w:rsidRPr="001B70AC">
              <w:rPr>
                <w:lang w:eastAsia="id-ID"/>
              </w:rPr>
              <w:t>SMA</w:t>
            </w:r>
          </w:p>
        </w:tc>
        <w:tc>
          <w:tcPr>
            <w:tcW w:w="2218" w:type="dxa"/>
            <w:tcBorders>
              <w:top w:val="single" w:sz="4" w:space="0" w:color="auto"/>
              <w:left w:val="single" w:sz="4" w:space="0" w:color="auto"/>
              <w:bottom w:val="single" w:sz="4" w:space="0" w:color="auto"/>
              <w:right w:val="single" w:sz="4" w:space="0" w:color="auto"/>
            </w:tcBorders>
            <w:hideMark/>
          </w:tcPr>
          <w:p w:rsidR="00372C50" w:rsidRPr="001B70AC" w:rsidRDefault="00372C50" w:rsidP="00372C50">
            <w:pPr>
              <w:tabs>
                <w:tab w:val="left" w:pos="709"/>
              </w:tabs>
              <w:autoSpaceDE w:val="0"/>
              <w:autoSpaceDN w:val="0"/>
              <w:adjustRightInd w:val="0"/>
              <w:spacing w:before="120" w:line="240" w:lineRule="auto"/>
              <w:jc w:val="center"/>
              <w:rPr>
                <w:lang w:eastAsia="id-ID"/>
              </w:rPr>
            </w:pPr>
            <w:r w:rsidRPr="001B70AC">
              <w:rPr>
                <w:lang w:eastAsia="id-ID"/>
              </w:rPr>
              <w:t>33</w:t>
            </w:r>
          </w:p>
        </w:tc>
        <w:tc>
          <w:tcPr>
            <w:tcW w:w="2484" w:type="dxa"/>
            <w:tcBorders>
              <w:top w:val="single" w:sz="4" w:space="0" w:color="auto"/>
              <w:left w:val="single" w:sz="4" w:space="0" w:color="auto"/>
              <w:bottom w:val="single" w:sz="4" w:space="0" w:color="auto"/>
              <w:right w:val="single" w:sz="4" w:space="0" w:color="auto"/>
            </w:tcBorders>
            <w:hideMark/>
          </w:tcPr>
          <w:p w:rsidR="00372C50" w:rsidRPr="001B70AC" w:rsidRDefault="00372C50" w:rsidP="00372C50">
            <w:pPr>
              <w:tabs>
                <w:tab w:val="left" w:pos="709"/>
              </w:tabs>
              <w:autoSpaceDE w:val="0"/>
              <w:autoSpaceDN w:val="0"/>
              <w:adjustRightInd w:val="0"/>
              <w:spacing w:before="120" w:line="240" w:lineRule="auto"/>
              <w:jc w:val="center"/>
              <w:rPr>
                <w:lang w:eastAsia="id-ID"/>
              </w:rPr>
            </w:pPr>
            <w:r w:rsidRPr="001B70AC">
              <w:rPr>
                <w:lang w:eastAsia="id-ID"/>
              </w:rPr>
              <w:t>64,7</w:t>
            </w:r>
          </w:p>
        </w:tc>
      </w:tr>
      <w:tr w:rsidR="00372C50" w:rsidRPr="001B70AC" w:rsidTr="00372C50">
        <w:trPr>
          <w:trHeight w:val="283"/>
        </w:trPr>
        <w:tc>
          <w:tcPr>
            <w:tcW w:w="3128" w:type="dxa"/>
            <w:tcBorders>
              <w:top w:val="single" w:sz="4" w:space="0" w:color="auto"/>
              <w:left w:val="single" w:sz="4" w:space="0" w:color="auto"/>
              <w:bottom w:val="single" w:sz="4" w:space="0" w:color="auto"/>
              <w:right w:val="single" w:sz="4" w:space="0" w:color="auto"/>
            </w:tcBorders>
            <w:hideMark/>
          </w:tcPr>
          <w:p w:rsidR="00372C50" w:rsidRPr="001B70AC" w:rsidRDefault="00372C50" w:rsidP="00372C50">
            <w:pPr>
              <w:autoSpaceDE w:val="0"/>
              <w:autoSpaceDN w:val="0"/>
              <w:adjustRightInd w:val="0"/>
              <w:spacing w:before="120" w:line="240" w:lineRule="auto"/>
              <w:rPr>
                <w:lang w:eastAsia="id-ID"/>
              </w:rPr>
            </w:pPr>
            <w:r w:rsidRPr="001B70AC">
              <w:rPr>
                <w:lang w:eastAsia="id-ID"/>
              </w:rPr>
              <w:t>Strata I (S1)</w:t>
            </w:r>
          </w:p>
        </w:tc>
        <w:tc>
          <w:tcPr>
            <w:tcW w:w="2218" w:type="dxa"/>
            <w:tcBorders>
              <w:top w:val="single" w:sz="4" w:space="0" w:color="auto"/>
              <w:left w:val="single" w:sz="4" w:space="0" w:color="auto"/>
              <w:bottom w:val="single" w:sz="4" w:space="0" w:color="auto"/>
              <w:right w:val="single" w:sz="4" w:space="0" w:color="auto"/>
            </w:tcBorders>
            <w:hideMark/>
          </w:tcPr>
          <w:p w:rsidR="00372C50" w:rsidRPr="001B70AC" w:rsidRDefault="00372C50" w:rsidP="00372C50">
            <w:pPr>
              <w:tabs>
                <w:tab w:val="left" w:pos="709"/>
              </w:tabs>
              <w:autoSpaceDE w:val="0"/>
              <w:autoSpaceDN w:val="0"/>
              <w:adjustRightInd w:val="0"/>
              <w:spacing w:before="120" w:line="240" w:lineRule="auto"/>
              <w:jc w:val="center"/>
              <w:rPr>
                <w:lang w:eastAsia="id-ID"/>
              </w:rPr>
            </w:pPr>
            <w:r w:rsidRPr="001B70AC">
              <w:rPr>
                <w:lang w:eastAsia="id-ID"/>
              </w:rPr>
              <w:t>17</w:t>
            </w:r>
          </w:p>
        </w:tc>
        <w:tc>
          <w:tcPr>
            <w:tcW w:w="2484" w:type="dxa"/>
            <w:tcBorders>
              <w:top w:val="single" w:sz="4" w:space="0" w:color="auto"/>
              <w:left w:val="single" w:sz="4" w:space="0" w:color="auto"/>
              <w:bottom w:val="single" w:sz="4" w:space="0" w:color="auto"/>
              <w:right w:val="single" w:sz="4" w:space="0" w:color="auto"/>
            </w:tcBorders>
            <w:hideMark/>
          </w:tcPr>
          <w:p w:rsidR="00372C50" w:rsidRPr="001B70AC" w:rsidRDefault="00372C50" w:rsidP="00372C50">
            <w:pPr>
              <w:tabs>
                <w:tab w:val="left" w:pos="709"/>
              </w:tabs>
              <w:autoSpaceDE w:val="0"/>
              <w:autoSpaceDN w:val="0"/>
              <w:adjustRightInd w:val="0"/>
              <w:spacing w:before="120" w:line="240" w:lineRule="auto"/>
              <w:jc w:val="center"/>
              <w:rPr>
                <w:lang w:eastAsia="id-ID"/>
              </w:rPr>
            </w:pPr>
            <w:r w:rsidRPr="001B70AC">
              <w:rPr>
                <w:lang w:eastAsia="id-ID"/>
              </w:rPr>
              <w:t>33,3</w:t>
            </w:r>
          </w:p>
        </w:tc>
      </w:tr>
      <w:tr w:rsidR="00372C50" w:rsidRPr="001B70AC" w:rsidTr="00372C50">
        <w:trPr>
          <w:trHeight w:val="283"/>
        </w:trPr>
        <w:tc>
          <w:tcPr>
            <w:tcW w:w="3128" w:type="dxa"/>
            <w:tcBorders>
              <w:top w:val="single" w:sz="4" w:space="0" w:color="auto"/>
              <w:left w:val="single" w:sz="4" w:space="0" w:color="auto"/>
              <w:bottom w:val="single" w:sz="4" w:space="0" w:color="auto"/>
              <w:right w:val="single" w:sz="4" w:space="0" w:color="auto"/>
            </w:tcBorders>
            <w:hideMark/>
          </w:tcPr>
          <w:p w:rsidR="00372C50" w:rsidRPr="001B70AC" w:rsidRDefault="00372C50" w:rsidP="00372C50">
            <w:pPr>
              <w:autoSpaceDE w:val="0"/>
              <w:autoSpaceDN w:val="0"/>
              <w:adjustRightInd w:val="0"/>
              <w:spacing w:before="120" w:line="240" w:lineRule="auto"/>
              <w:rPr>
                <w:lang w:eastAsia="id-ID"/>
              </w:rPr>
            </w:pPr>
            <w:r w:rsidRPr="001B70AC">
              <w:rPr>
                <w:lang w:eastAsia="id-ID"/>
              </w:rPr>
              <w:t>Strata II (S2)</w:t>
            </w:r>
          </w:p>
        </w:tc>
        <w:tc>
          <w:tcPr>
            <w:tcW w:w="2218" w:type="dxa"/>
            <w:tcBorders>
              <w:top w:val="single" w:sz="4" w:space="0" w:color="auto"/>
              <w:left w:val="single" w:sz="4" w:space="0" w:color="auto"/>
              <w:bottom w:val="single" w:sz="4" w:space="0" w:color="auto"/>
              <w:right w:val="single" w:sz="4" w:space="0" w:color="auto"/>
            </w:tcBorders>
            <w:hideMark/>
          </w:tcPr>
          <w:p w:rsidR="00372C50" w:rsidRPr="001B70AC" w:rsidRDefault="00372C50" w:rsidP="00372C50">
            <w:pPr>
              <w:tabs>
                <w:tab w:val="left" w:pos="709"/>
              </w:tabs>
              <w:autoSpaceDE w:val="0"/>
              <w:autoSpaceDN w:val="0"/>
              <w:adjustRightInd w:val="0"/>
              <w:spacing w:before="120" w:line="240" w:lineRule="auto"/>
              <w:jc w:val="center"/>
              <w:rPr>
                <w:lang w:eastAsia="id-ID"/>
              </w:rPr>
            </w:pPr>
            <w:r w:rsidRPr="001B70AC">
              <w:rPr>
                <w:lang w:eastAsia="id-ID"/>
              </w:rPr>
              <w:t>1</w:t>
            </w:r>
          </w:p>
        </w:tc>
        <w:tc>
          <w:tcPr>
            <w:tcW w:w="2484" w:type="dxa"/>
            <w:tcBorders>
              <w:top w:val="single" w:sz="4" w:space="0" w:color="auto"/>
              <w:left w:val="single" w:sz="4" w:space="0" w:color="auto"/>
              <w:bottom w:val="single" w:sz="4" w:space="0" w:color="auto"/>
              <w:right w:val="single" w:sz="4" w:space="0" w:color="auto"/>
            </w:tcBorders>
            <w:hideMark/>
          </w:tcPr>
          <w:p w:rsidR="00372C50" w:rsidRPr="001B70AC" w:rsidRDefault="00372C50" w:rsidP="00372C50">
            <w:pPr>
              <w:tabs>
                <w:tab w:val="left" w:pos="709"/>
              </w:tabs>
              <w:autoSpaceDE w:val="0"/>
              <w:autoSpaceDN w:val="0"/>
              <w:adjustRightInd w:val="0"/>
              <w:spacing w:before="120" w:line="240" w:lineRule="auto"/>
              <w:jc w:val="center"/>
              <w:rPr>
                <w:lang w:eastAsia="id-ID"/>
              </w:rPr>
            </w:pPr>
            <w:r w:rsidRPr="001B70AC">
              <w:rPr>
                <w:lang w:eastAsia="id-ID"/>
              </w:rPr>
              <w:t>2</w:t>
            </w:r>
          </w:p>
        </w:tc>
      </w:tr>
      <w:tr w:rsidR="00372C50" w:rsidRPr="001B70AC" w:rsidTr="00372C50">
        <w:trPr>
          <w:trHeight w:val="292"/>
        </w:trPr>
        <w:tc>
          <w:tcPr>
            <w:tcW w:w="3128" w:type="dxa"/>
            <w:tcBorders>
              <w:top w:val="single" w:sz="4" w:space="0" w:color="auto"/>
              <w:left w:val="single" w:sz="4" w:space="0" w:color="auto"/>
              <w:bottom w:val="single" w:sz="4" w:space="0" w:color="auto"/>
              <w:right w:val="single" w:sz="4" w:space="0" w:color="auto"/>
            </w:tcBorders>
            <w:hideMark/>
          </w:tcPr>
          <w:p w:rsidR="00372C50" w:rsidRPr="001B70AC" w:rsidRDefault="00372C50" w:rsidP="00372C50">
            <w:pPr>
              <w:tabs>
                <w:tab w:val="left" w:pos="709"/>
              </w:tabs>
              <w:autoSpaceDE w:val="0"/>
              <w:autoSpaceDN w:val="0"/>
              <w:adjustRightInd w:val="0"/>
              <w:spacing w:before="120" w:line="240" w:lineRule="auto"/>
              <w:rPr>
                <w:b/>
                <w:lang w:eastAsia="id-ID"/>
              </w:rPr>
            </w:pPr>
            <w:r w:rsidRPr="001B70AC">
              <w:rPr>
                <w:b/>
                <w:lang w:eastAsia="id-ID"/>
              </w:rPr>
              <w:t>Jumlah</w:t>
            </w:r>
          </w:p>
        </w:tc>
        <w:tc>
          <w:tcPr>
            <w:tcW w:w="2218" w:type="dxa"/>
            <w:tcBorders>
              <w:top w:val="single" w:sz="4" w:space="0" w:color="auto"/>
              <w:left w:val="single" w:sz="4" w:space="0" w:color="auto"/>
              <w:bottom w:val="single" w:sz="4" w:space="0" w:color="auto"/>
              <w:right w:val="single" w:sz="4" w:space="0" w:color="auto"/>
            </w:tcBorders>
            <w:hideMark/>
          </w:tcPr>
          <w:p w:rsidR="00372C50" w:rsidRPr="001B70AC" w:rsidRDefault="00372C50" w:rsidP="00372C50">
            <w:pPr>
              <w:tabs>
                <w:tab w:val="left" w:pos="709"/>
              </w:tabs>
              <w:autoSpaceDE w:val="0"/>
              <w:autoSpaceDN w:val="0"/>
              <w:adjustRightInd w:val="0"/>
              <w:spacing w:before="120" w:line="240" w:lineRule="auto"/>
              <w:jc w:val="center"/>
              <w:rPr>
                <w:b/>
                <w:lang w:eastAsia="id-ID"/>
              </w:rPr>
            </w:pPr>
            <w:r w:rsidRPr="001B70AC">
              <w:rPr>
                <w:b/>
                <w:lang w:eastAsia="id-ID"/>
              </w:rPr>
              <w:t>51</w:t>
            </w:r>
          </w:p>
        </w:tc>
        <w:tc>
          <w:tcPr>
            <w:tcW w:w="2484" w:type="dxa"/>
            <w:tcBorders>
              <w:top w:val="single" w:sz="4" w:space="0" w:color="auto"/>
              <w:left w:val="single" w:sz="4" w:space="0" w:color="auto"/>
              <w:bottom w:val="single" w:sz="4" w:space="0" w:color="auto"/>
              <w:right w:val="single" w:sz="4" w:space="0" w:color="auto"/>
            </w:tcBorders>
            <w:hideMark/>
          </w:tcPr>
          <w:p w:rsidR="00372C50" w:rsidRPr="001B70AC" w:rsidRDefault="00372C50" w:rsidP="00372C50">
            <w:pPr>
              <w:tabs>
                <w:tab w:val="left" w:pos="709"/>
              </w:tabs>
              <w:autoSpaceDE w:val="0"/>
              <w:autoSpaceDN w:val="0"/>
              <w:adjustRightInd w:val="0"/>
              <w:spacing w:before="120" w:line="240" w:lineRule="auto"/>
              <w:jc w:val="center"/>
              <w:rPr>
                <w:b/>
                <w:lang w:eastAsia="id-ID"/>
              </w:rPr>
            </w:pPr>
            <w:r w:rsidRPr="001B70AC">
              <w:rPr>
                <w:b/>
                <w:lang w:eastAsia="id-ID"/>
              </w:rPr>
              <w:t>100</w:t>
            </w:r>
          </w:p>
        </w:tc>
      </w:tr>
    </w:tbl>
    <w:p w:rsidR="00372C50" w:rsidRPr="001B70AC" w:rsidRDefault="00372C50" w:rsidP="00372C50">
      <w:pPr>
        <w:tabs>
          <w:tab w:val="left" w:pos="709"/>
          <w:tab w:val="left" w:pos="1134"/>
        </w:tabs>
        <w:autoSpaceDE w:val="0"/>
        <w:autoSpaceDN w:val="0"/>
        <w:adjustRightInd w:val="0"/>
        <w:spacing w:after="200"/>
        <w:rPr>
          <w:lang w:eastAsia="id-ID"/>
        </w:rPr>
      </w:pPr>
      <w:r w:rsidRPr="001B70AC">
        <w:rPr>
          <w:i/>
          <w:lang w:eastAsia="id-ID"/>
        </w:rPr>
        <w:t>Sumber:</w:t>
      </w:r>
      <w:r w:rsidRPr="001B70AC">
        <w:rPr>
          <w:lang w:eastAsia="id-ID"/>
        </w:rPr>
        <w:t xml:space="preserve"> Data diolah, 2022</w:t>
      </w:r>
    </w:p>
    <w:p w:rsidR="00372C50" w:rsidRPr="00894CF7" w:rsidRDefault="00372C50" w:rsidP="00372C50">
      <w:pPr>
        <w:autoSpaceDE w:val="0"/>
        <w:autoSpaceDN w:val="0"/>
        <w:adjustRightInd w:val="0"/>
        <w:spacing w:after="200" w:line="480" w:lineRule="auto"/>
        <w:ind w:firstLine="720"/>
        <w:jc w:val="both"/>
        <w:rPr>
          <w:lang w:eastAsia="id-ID"/>
        </w:rPr>
      </w:pPr>
      <w:r w:rsidRPr="00894CF7">
        <w:rPr>
          <w:lang w:eastAsia="id-ID"/>
        </w:rPr>
        <w:t xml:space="preserve">Berdasarkan Tabel 4.3 diperoleh informasi data responden mengenai jenjang pendidikan SMA berjumlah 33 orang responden atau 64,7 persen, Pada jenjang S1 </w:t>
      </w:r>
      <w:r w:rsidRPr="00894CF7">
        <w:rPr>
          <w:lang w:eastAsia="id-ID"/>
        </w:rPr>
        <w:lastRenderedPageBreak/>
        <w:t>berjumlah 17 orang responden atau 33,3 persen, sedangkan pada tingkat S2 berjumlah 1 orang responden atau 2 persen. Dari total 51 responden paling banyak yang menyelesaikan studi adalah pegawai yang berjenjang SMA</w:t>
      </w:r>
      <w:r>
        <w:rPr>
          <w:lang w:eastAsia="id-ID"/>
        </w:rPr>
        <w:t>.</w:t>
      </w:r>
    </w:p>
    <w:p w:rsidR="00372C50" w:rsidRPr="00894CF7" w:rsidRDefault="00372C50" w:rsidP="00372C50">
      <w:pPr>
        <w:tabs>
          <w:tab w:val="left" w:pos="709"/>
        </w:tabs>
        <w:autoSpaceDE w:val="0"/>
        <w:autoSpaceDN w:val="0"/>
        <w:adjustRightInd w:val="0"/>
        <w:spacing w:after="200" w:line="480" w:lineRule="auto"/>
        <w:jc w:val="both"/>
        <w:rPr>
          <w:b/>
          <w:lang w:eastAsia="id-ID"/>
        </w:rPr>
      </w:pPr>
      <w:r w:rsidRPr="00894CF7">
        <w:rPr>
          <w:b/>
          <w:lang w:eastAsia="id-ID"/>
        </w:rPr>
        <w:t>4.2.2.</w:t>
      </w:r>
      <w:r w:rsidRPr="00894CF7">
        <w:rPr>
          <w:b/>
          <w:lang w:eastAsia="id-ID"/>
        </w:rPr>
        <w:tab/>
        <w:t>Deskriptif Variabel Penelitian</w:t>
      </w:r>
    </w:p>
    <w:p w:rsidR="00372C50" w:rsidRPr="00894CF7" w:rsidRDefault="00372C50" w:rsidP="00372C50">
      <w:pPr>
        <w:tabs>
          <w:tab w:val="left" w:pos="709"/>
        </w:tabs>
        <w:autoSpaceDE w:val="0"/>
        <w:autoSpaceDN w:val="0"/>
        <w:adjustRightInd w:val="0"/>
        <w:spacing w:after="200" w:line="480" w:lineRule="auto"/>
        <w:jc w:val="both"/>
        <w:rPr>
          <w:b/>
          <w:lang w:eastAsia="id-ID"/>
        </w:rPr>
      </w:pPr>
      <w:r w:rsidRPr="002366F3">
        <w:rPr>
          <w:b/>
          <w:color w:val="FF0000"/>
          <w:lang w:eastAsia="id-ID"/>
        </w:rPr>
        <w:tab/>
      </w:r>
      <w:r w:rsidRPr="00894CF7">
        <w:rPr>
          <w:lang w:eastAsia="id-ID"/>
        </w:rPr>
        <w:t>Variabel bebas (independent) dan variabel terikat (dependent) yang memiliki bobot-bobot nilai dari yang terendah dan yang tertinggi berdasarkan jawaban responden akan dikalikan dengan item dan dikalikan dengan jumlah responden. Kemudian hasil perkalian bobot tertinggi akan dikurangi dengan hasil perkalian bobot terendah. Proses perhitunganya adalah sebagai berikut:</w:t>
      </w:r>
    </w:p>
    <w:p w:rsidR="00372C50" w:rsidRPr="00894CF7" w:rsidRDefault="00372C50" w:rsidP="00372C50">
      <w:pPr>
        <w:tabs>
          <w:tab w:val="left" w:pos="709"/>
        </w:tabs>
        <w:autoSpaceDE w:val="0"/>
        <w:autoSpaceDN w:val="0"/>
        <w:adjustRightInd w:val="0"/>
        <w:spacing w:after="200" w:line="480" w:lineRule="auto"/>
        <w:jc w:val="both"/>
        <w:rPr>
          <w:lang w:eastAsia="id-ID"/>
        </w:rPr>
      </w:pPr>
      <w:r w:rsidRPr="00894CF7">
        <w:rPr>
          <w:lang w:eastAsia="id-ID"/>
        </w:rPr>
        <w:t>Bobot Terendah X Item X Jumlah Responden : 1 X 1 X 51 = 51</w:t>
      </w:r>
    </w:p>
    <w:p w:rsidR="00372C50" w:rsidRPr="00894CF7" w:rsidRDefault="00372C50" w:rsidP="00372C50">
      <w:pPr>
        <w:tabs>
          <w:tab w:val="left" w:pos="709"/>
        </w:tabs>
        <w:autoSpaceDE w:val="0"/>
        <w:autoSpaceDN w:val="0"/>
        <w:adjustRightInd w:val="0"/>
        <w:spacing w:after="200" w:line="480" w:lineRule="auto"/>
        <w:jc w:val="both"/>
        <w:rPr>
          <w:lang w:eastAsia="id-ID"/>
        </w:rPr>
      </w:pPr>
      <w:r w:rsidRPr="00894CF7">
        <w:rPr>
          <w:lang w:eastAsia="id-ID"/>
        </w:rPr>
        <w:t>Bobot Tertinggi X Item X Jumlah Responden : 5 X 1 X 51 = 255</w:t>
      </w:r>
    </w:p>
    <w:p w:rsidR="00372C50" w:rsidRPr="00894CF7" w:rsidRDefault="00372C50" w:rsidP="00372C50">
      <w:pPr>
        <w:autoSpaceDE w:val="0"/>
        <w:autoSpaceDN w:val="0"/>
        <w:adjustRightInd w:val="0"/>
        <w:spacing w:after="200" w:line="480" w:lineRule="auto"/>
        <w:ind w:firstLine="709"/>
        <w:jc w:val="both"/>
        <w:rPr>
          <w:lang w:eastAsia="id-ID"/>
        </w:rPr>
      </w:pPr>
      <w:r w:rsidRPr="00894CF7">
        <w:rPr>
          <w:lang w:eastAsia="id-ID"/>
        </w:rPr>
        <w:t>Berdasarkan perhitungan tersebut maka dibuatkan rentang skala interval penelitian sebagai berikut:</w:t>
      </w:r>
    </w:p>
    <w:p w:rsidR="00372C50" w:rsidRPr="00894CF7" w:rsidRDefault="0036646A" w:rsidP="00372C50">
      <w:pPr>
        <w:tabs>
          <w:tab w:val="left" w:pos="709"/>
        </w:tabs>
        <w:autoSpaceDE w:val="0"/>
        <w:autoSpaceDN w:val="0"/>
        <w:adjustRightInd w:val="0"/>
        <w:spacing w:after="200" w:line="240" w:lineRule="auto"/>
        <w:ind w:left="284"/>
        <w:jc w:val="both"/>
        <w:rPr>
          <w:lang w:eastAsia="id-ID"/>
        </w:rPr>
      </w:pPr>
      <w:r>
        <w:pict>
          <v:rect id="Rectangle 115" o:spid="_x0000_s1178" style="position:absolute;left:0;text-align:left;margin-left:159.6pt;margin-top:7.7pt;width:144.75pt;height:25.5pt;z-index:25188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" filled="f" stroked="f">
            <v:textbox style="mso-next-textbox:#Rectangle 115">
              <w:txbxContent>
                <w:p w:rsidR="0036646A" w:rsidRDefault="0036646A" w:rsidP="00372C50">
                  <w:r>
                    <w:t>=  40,8  dibulatkan 41</w:t>
                  </w:r>
                </w:p>
              </w:txbxContent>
            </v:textbox>
          </v:rect>
        </w:pict>
      </w:r>
      <w:r>
        <w:pict>
          <v:rect id="Rectangle 114" o:spid="_x0000_s1177" style="position:absolute;left:0;text-align:left;margin-left:11.85pt;margin-top:6.35pt;width:95.25pt;height:25.5pt;z-index:25188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QXuwIAALs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" filled="f" stroked="f">
            <v:textbox style="mso-next-textbox:#Rectangle 114">
              <w:txbxContent>
                <w:p w:rsidR="0036646A" w:rsidRDefault="0036646A" w:rsidP="00372C50">
                  <w:r>
                    <w:t>Rentang Skala :</w:t>
                  </w:r>
                </w:p>
              </w:txbxContent>
            </v:textbox>
          </v:rect>
        </w:pict>
      </w:r>
      <w:r>
        <w:pict>
          <v:shape id="AutoShape 113" o:spid="_x0000_s1176" type="#_x0000_t32" style="position:absolute;left:0;text-align:left;margin-left:97.35pt;margin-top:18.2pt;width:63pt;height:0;z-index:25188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iIRHw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"/>
        </w:pict>
      </w:r>
      <w:r w:rsidR="00372C50" w:rsidRPr="00894CF7">
        <w:rPr>
          <w:lang w:eastAsia="id-ID"/>
        </w:rPr>
        <w:t xml:space="preserve">                              255 – 51</w:t>
      </w:r>
    </w:p>
    <w:p w:rsidR="00372C50" w:rsidRPr="00894CF7" w:rsidRDefault="00372C50" w:rsidP="00372C50">
      <w:pPr>
        <w:tabs>
          <w:tab w:val="left" w:pos="709"/>
        </w:tabs>
        <w:autoSpaceDE w:val="0"/>
        <w:autoSpaceDN w:val="0"/>
        <w:adjustRightInd w:val="0"/>
        <w:spacing w:after="200" w:line="240" w:lineRule="auto"/>
        <w:ind w:left="284"/>
        <w:jc w:val="both"/>
        <w:rPr>
          <w:lang w:eastAsia="id-ID"/>
        </w:rPr>
      </w:pPr>
      <w:r w:rsidRPr="00894CF7">
        <w:rPr>
          <w:lang w:eastAsia="id-ID"/>
        </w:rPr>
        <w:t xml:space="preserve">                                    5</w:t>
      </w:r>
    </w:p>
    <w:p w:rsidR="00372C50" w:rsidRDefault="00372C50" w:rsidP="00372C50">
      <w:pPr>
        <w:tabs>
          <w:tab w:val="left" w:pos="709"/>
        </w:tabs>
        <w:autoSpaceDE w:val="0"/>
        <w:autoSpaceDN w:val="0"/>
        <w:adjustRightInd w:val="0"/>
        <w:spacing w:after="200" w:line="240" w:lineRule="auto"/>
        <w:jc w:val="both"/>
        <w:rPr>
          <w:color w:val="FF0000"/>
          <w:lang w:eastAsia="id-ID"/>
        </w:rPr>
      </w:pPr>
    </w:p>
    <w:p w:rsidR="00477579" w:rsidRDefault="00477579" w:rsidP="00372C50">
      <w:pPr>
        <w:tabs>
          <w:tab w:val="left" w:pos="709"/>
        </w:tabs>
        <w:autoSpaceDE w:val="0"/>
        <w:autoSpaceDN w:val="0"/>
        <w:adjustRightInd w:val="0"/>
        <w:spacing w:after="200" w:line="240" w:lineRule="auto"/>
        <w:jc w:val="both"/>
        <w:rPr>
          <w:color w:val="FF0000"/>
          <w:lang w:eastAsia="id-ID"/>
        </w:rPr>
      </w:pPr>
    </w:p>
    <w:p w:rsidR="00477579" w:rsidRDefault="00477579" w:rsidP="00372C50">
      <w:pPr>
        <w:tabs>
          <w:tab w:val="left" w:pos="709"/>
        </w:tabs>
        <w:autoSpaceDE w:val="0"/>
        <w:autoSpaceDN w:val="0"/>
        <w:adjustRightInd w:val="0"/>
        <w:spacing w:after="200" w:line="240" w:lineRule="auto"/>
        <w:jc w:val="both"/>
        <w:rPr>
          <w:color w:val="FF0000"/>
          <w:lang w:eastAsia="id-ID"/>
        </w:rPr>
      </w:pPr>
    </w:p>
    <w:p w:rsidR="00477579" w:rsidRPr="002366F3" w:rsidRDefault="00477579" w:rsidP="00372C50">
      <w:pPr>
        <w:tabs>
          <w:tab w:val="left" w:pos="709"/>
        </w:tabs>
        <w:autoSpaceDE w:val="0"/>
        <w:autoSpaceDN w:val="0"/>
        <w:adjustRightInd w:val="0"/>
        <w:spacing w:after="200" w:line="240" w:lineRule="auto"/>
        <w:jc w:val="both"/>
        <w:rPr>
          <w:color w:val="FF0000"/>
          <w:lang w:eastAsia="id-ID"/>
        </w:rPr>
      </w:pPr>
    </w:p>
    <w:p w:rsidR="00372C50" w:rsidRDefault="00372C50" w:rsidP="00372C50">
      <w:pPr>
        <w:tabs>
          <w:tab w:val="left" w:pos="709"/>
        </w:tabs>
        <w:autoSpaceDE w:val="0"/>
        <w:autoSpaceDN w:val="0"/>
        <w:adjustRightInd w:val="0"/>
        <w:spacing w:after="200" w:line="240" w:lineRule="auto"/>
        <w:jc w:val="both"/>
        <w:rPr>
          <w:color w:val="FF0000"/>
          <w:lang w:eastAsia="id-ID"/>
        </w:rPr>
      </w:pPr>
    </w:p>
    <w:p w:rsidR="00372C50" w:rsidRPr="002366F3" w:rsidRDefault="00372C50" w:rsidP="00372C50">
      <w:pPr>
        <w:tabs>
          <w:tab w:val="left" w:pos="709"/>
        </w:tabs>
        <w:autoSpaceDE w:val="0"/>
        <w:autoSpaceDN w:val="0"/>
        <w:adjustRightInd w:val="0"/>
        <w:spacing w:after="200" w:line="240" w:lineRule="auto"/>
        <w:jc w:val="both"/>
        <w:rPr>
          <w:color w:val="FF0000"/>
          <w:lang w:eastAsia="id-ID"/>
        </w:rPr>
      </w:pPr>
    </w:p>
    <w:p w:rsidR="00372C50" w:rsidRPr="002366F3" w:rsidRDefault="00372C50" w:rsidP="00372C50">
      <w:pPr>
        <w:tabs>
          <w:tab w:val="left" w:pos="709"/>
        </w:tabs>
        <w:autoSpaceDE w:val="0"/>
        <w:autoSpaceDN w:val="0"/>
        <w:adjustRightInd w:val="0"/>
        <w:spacing w:after="200" w:line="240" w:lineRule="auto"/>
        <w:jc w:val="both"/>
        <w:rPr>
          <w:color w:val="FF0000"/>
          <w:lang w:eastAsia="id-ID"/>
        </w:rPr>
      </w:pPr>
    </w:p>
    <w:p w:rsidR="00372C50" w:rsidRPr="00894CF7" w:rsidRDefault="00372C50" w:rsidP="00372C50">
      <w:pPr>
        <w:pStyle w:val="BodyText"/>
        <w:rPr>
          <w:b/>
          <w:lang w:eastAsia="id-ID"/>
        </w:rPr>
      </w:pPr>
      <w:r>
        <w:rPr>
          <w:b/>
          <w:color w:val="FF0000"/>
          <w:lang w:eastAsia="id-ID"/>
        </w:rPr>
        <w:lastRenderedPageBreak/>
        <w:t xml:space="preserve">                       </w:t>
      </w:r>
      <w:r w:rsidR="00263B0F">
        <w:rPr>
          <w:b/>
          <w:color w:val="FF0000"/>
          <w:lang w:eastAsia="id-ID"/>
        </w:rPr>
        <w:t xml:space="preserve">       </w:t>
      </w:r>
      <w:r w:rsidRPr="00894CF7">
        <w:rPr>
          <w:b/>
          <w:lang w:eastAsia="id-ID"/>
        </w:rPr>
        <w:t>Tabel 4.4. Skala Penelitian Jawaban Responden</w:t>
      </w:r>
    </w:p>
    <w:tbl>
      <w:tblPr>
        <w:tblStyle w:val="TableGrid"/>
        <w:tblW w:w="0" w:type="auto"/>
        <w:tblInd w:w="1008" w:type="dxa"/>
        <w:tblLook w:val="04A0" w:firstRow="1" w:lastRow="0" w:firstColumn="1" w:lastColumn="0" w:noHBand="0" w:noVBand="1"/>
      </w:tblPr>
      <w:tblGrid>
        <w:gridCol w:w="720"/>
        <w:gridCol w:w="2610"/>
        <w:gridCol w:w="2790"/>
      </w:tblGrid>
      <w:tr w:rsidR="00372C50" w:rsidRPr="00894CF7" w:rsidTr="00372C50">
        <w:tc>
          <w:tcPr>
            <w:tcW w:w="720" w:type="dxa"/>
            <w:tcBorders>
              <w:top w:val="single" w:sz="4" w:space="0" w:color="auto"/>
              <w:left w:val="single" w:sz="4" w:space="0" w:color="auto"/>
              <w:bottom w:val="single" w:sz="4" w:space="0" w:color="auto"/>
              <w:right w:val="single" w:sz="4" w:space="0" w:color="auto"/>
            </w:tcBorders>
            <w:hideMark/>
          </w:tcPr>
          <w:p w:rsidR="00372C50" w:rsidRPr="00894CF7" w:rsidRDefault="00372C50" w:rsidP="00372C50">
            <w:pPr>
              <w:pStyle w:val="BodyText"/>
              <w:spacing w:before="120" w:line="276" w:lineRule="auto"/>
              <w:jc w:val="center"/>
              <w:rPr>
                <w:b/>
                <w:sz w:val="24"/>
                <w:lang w:eastAsia="id-ID"/>
              </w:rPr>
            </w:pPr>
            <w:r w:rsidRPr="00894CF7">
              <w:rPr>
                <w:b/>
                <w:sz w:val="24"/>
                <w:lang w:eastAsia="id-ID"/>
              </w:rPr>
              <w:t>No</w:t>
            </w:r>
          </w:p>
        </w:tc>
        <w:tc>
          <w:tcPr>
            <w:tcW w:w="2610" w:type="dxa"/>
            <w:tcBorders>
              <w:top w:val="single" w:sz="4" w:space="0" w:color="auto"/>
              <w:left w:val="single" w:sz="4" w:space="0" w:color="auto"/>
              <w:bottom w:val="single" w:sz="4" w:space="0" w:color="auto"/>
              <w:right w:val="single" w:sz="4" w:space="0" w:color="auto"/>
            </w:tcBorders>
            <w:hideMark/>
          </w:tcPr>
          <w:p w:rsidR="00372C50" w:rsidRPr="00894CF7" w:rsidRDefault="00372C50" w:rsidP="00372C50">
            <w:pPr>
              <w:pStyle w:val="BodyText"/>
              <w:spacing w:before="120" w:line="276" w:lineRule="auto"/>
              <w:jc w:val="center"/>
              <w:rPr>
                <w:b/>
                <w:sz w:val="24"/>
                <w:lang w:eastAsia="id-ID"/>
              </w:rPr>
            </w:pPr>
            <w:r w:rsidRPr="00894CF7">
              <w:rPr>
                <w:b/>
                <w:sz w:val="24"/>
                <w:lang w:eastAsia="id-ID"/>
              </w:rPr>
              <w:t>Rentang</w:t>
            </w:r>
          </w:p>
        </w:tc>
        <w:tc>
          <w:tcPr>
            <w:tcW w:w="2790" w:type="dxa"/>
            <w:tcBorders>
              <w:top w:val="single" w:sz="4" w:space="0" w:color="auto"/>
              <w:left w:val="single" w:sz="4" w:space="0" w:color="auto"/>
              <w:bottom w:val="single" w:sz="4" w:space="0" w:color="auto"/>
              <w:right w:val="single" w:sz="4" w:space="0" w:color="auto"/>
            </w:tcBorders>
            <w:hideMark/>
          </w:tcPr>
          <w:p w:rsidR="00372C50" w:rsidRPr="00894CF7" w:rsidRDefault="00372C50" w:rsidP="00372C50">
            <w:pPr>
              <w:pStyle w:val="BodyText"/>
              <w:spacing w:before="120" w:line="276" w:lineRule="auto"/>
              <w:jc w:val="center"/>
              <w:rPr>
                <w:b/>
                <w:sz w:val="24"/>
                <w:lang w:eastAsia="id-ID"/>
              </w:rPr>
            </w:pPr>
            <w:r w:rsidRPr="00894CF7">
              <w:rPr>
                <w:b/>
                <w:sz w:val="24"/>
                <w:lang w:eastAsia="id-ID"/>
              </w:rPr>
              <w:t>Kategori</w:t>
            </w:r>
          </w:p>
        </w:tc>
      </w:tr>
      <w:tr w:rsidR="00372C50" w:rsidRPr="00894CF7" w:rsidTr="00372C50">
        <w:tc>
          <w:tcPr>
            <w:tcW w:w="720" w:type="dxa"/>
            <w:tcBorders>
              <w:top w:val="single" w:sz="4" w:space="0" w:color="auto"/>
              <w:left w:val="single" w:sz="4" w:space="0" w:color="auto"/>
              <w:bottom w:val="single" w:sz="4" w:space="0" w:color="auto"/>
              <w:right w:val="single" w:sz="4" w:space="0" w:color="auto"/>
            </w:tcBorders>
            <w:hideMark/>
          </w:tcPr>
          <w:p w:rsidR="00372C50" w:rsidRPr="00894CF7" w:rsidRDefault="00372C50" w:rsidP="00372C50">
            <w:pPr>
              <w:pStyle w:val="BodyText"/>
              <w:spacing w:before="120" w:line="276" w:lineRule="auto"/>
              <w:jc w:val="center"/>
              <w:rPr>
                <w:sz w:val="24"/>
                <w:lang w:eastAsia="id-ID"/>
              </w:rPr>
            </w:pPr>
            <w:r w:rsidRPr="00894CF7">
              <w:rPr>
                <w:sz w:val="24"/>
                <w:lang w:eastAsia="id-ID"/>
              </w:rPr>
              <w:t>1</w:t>
            </w:r>
          </w:p>
        </w:tc>
        <w:tc>
          <w:tcPr>
            <w:tcW w:w="2610" w:type="dxa"/>
            <w:tcBorders>
              <w:top w:val="single" w:sz="4" w:space="0" w:color="auto"/>
              <w:left w:val="single" w:sz="4" w:space="0" w:color="auto"/>
              <w:bottom w:val="single" w:sz="4" w:space="0" w:color="auto"/>
              <w:right w:val="single" w:sz="4" w:space="0" w:color="auto"/>
            </w:tcBorders>
            <w:hideMark/>
          </w:tcPr>
          <w:p w:rsidR="00372C50" w:rsidRPr="00894CF7" w:rsidRDefault="00372C50" w:rsidP="00372C50">
            <w:pPr>
              <w:pStyle w:val="BodyText"/>
              <w:spacing w:before="120" w:line="276" w:lineRule="auto"/>
              <w:jc w:val="center"/>
              <w:rPr>
                <w:sz w:val="24"/>
                <w:lang w:eastAsia="id-ID"/>
              </w:rPr>
            </w:pPr>
            <w:r w:rsidRPr="00894CF7">
              <w:rPr>
                <w:sz w:val="24"/>
                <w:lang w:eastAsia="id-ID"/>
              </w:rPr>
              <w:t>51 – 92</w:t>
            </w:r>
          </w:p>
        </w:tc>
        <w:tc>
          <w:tcPr>
            <w:tcW w:w="2790" w:type="dxa"/>
            <w:tcBorders>
              <w:top w:val="single" w:sz="4" w:space="0" w:color="auto"/>
              <w:left w:val="single" w:sz="4" w:space="0" w:color="auto"/>
              <w:bottom w:val="single" w:sz="4" w:space="0" w:color="auto"/>
              <w:right w:val="single" w:sz="4" w:space="0" w:color="auto"/>
            </w:tcBorders>
            <w:hideMark/>
          </w:tcPr>
          <w:p w:rsidR="00372C50" w:rsidRPr="00894CF7" w:rsidRDefault="00372C50" w:rsidP="00372C50">
            <w:pPr>
              <w:pStyle w:val="BodyText"/>
              <w:spacing w:before="120" w:line="276" w:lineRule="auto"/>
              <w:jc w:val="center"/>
              <w:rPr>
                <w:sz w:val="24"/>
                <w:lang w:eastAsia="id-ID"/>
              </w:rPr>
            </w:pPr>
            <w:r w:rsidRPr="00894CF7">
              <w:rPr>
                <w:sz w:val="24"/>
                <w:lang w:eastAsia="id-ID"/>
              </w:rPr>
              <w:t>Sangat Rendah</w:t>
            </w:r>
          </w:p>
        </w:tc>
      </w:tr>
      <w:tr w:rsidR="00372C50" w:rsidRPr="00894CF7" w:rsidTr="00372C50">
        <w:tc>
          <w:tcPr>
            <w:tcW w:w="720" w:type="dxa"/>
            <w:tcBorders>
              <w:top w:val="single" w:sz="4" w:space="0" w:color="auto"/>
              <w:left w:val="single" w:sz="4" w:space="0" w:color="auto"/>
              <w:bottom w:val="single" w:sz="4" w:space="0" w:color="auto"/>
              <w:right w:val="single" w:sz="4" w:space="0" w:color="auto"/>
            </w:tcBorders>
            <w:hideMark/>
          </w:tcPr>
          <w:p w:rsidR="00372C50" w:rsidRPr="00894CF7" w:rsidRDefault="00372C50" w:rsidP="00372C50">
            <w:pPr>
              <w:pStyle w:val="BodyText"/>
              <w:spacing w:before="120" w:line="276" w:lineRule="auto"/>
              <w:jc w:val="center"/>
              <w:rPr>
                <w:sz w:val="24"/>
                <w:lang w:eastAsia="id-ID"/>
              </w:rPr>
            </w:pPr>
            <w:r w:rsidRPr="00894CF7">
              <w:rPr>
                <w:sz w:val="24"/>
                <w:lang w:eastAsia="id-ID"/>
              </w:rPr>
              <w:t>2</w:t>
            </w:r>
          </w:p>
        </w:tc>
        <w:tc>
          <w:tcPr>
            <w:tcW w:w="2610" w:type="dxa"/>
            <w:tcBorders>
              <w:top w:val="single" w:sz="4" w:space="0" w:color="auto"/>
              <w:left w:val="single" w:sz="4" w:space="0" w:color="auto"/>
              <w:bottom w:val="single" w:sz="4" w:space="0" w:color="auto"/>
              <w:right w:val="single" w:sz="4" w:space="0" w:color="auto"/>
            </w:tcBorders>
            <w:hideMark/>
          </w:tcPr>
          <w:p w:rsidR="00372C50" w:rsidRPr="00894CF7" w:rsidRDefault="00372C50" w:rsidP="00372C50">
            <w:pPr>
              <w:pStyle w:val="BodyText"/>
              <w:spacing w:before="120" w:line="276" w:lineRule="auto"/>
              <w:jc w:val="center"/>
              <w:rPr>
                <w:sz w:val="24"/>
                <w:lang w:eastAsia="id-ID"/>
              </w:rPr>
            </w:pPr>
            <w:r w:rsidRPr="00894CF7">
              <w:rPr>
                <w:sz w:val="24"/>
                <w:lang w:eastAsia="id-ID"/>
              </w:rPr>
              <w:t>93 – 134</w:t>
            </w:r>
          </w:p>
        </w:tc>
        <w:tc>
          <w:tcPr>
            <w:tcW w:w="2790" w:type="dxa"/>
            <w:tcBorders>
              <w:top w:val="single" w:sz="4" w:space="0" w:color="auto"/>
              <w:left w:val="single" w:sz="4" w:space="0" w:color="auto"/>
              <w:bottom w:val="single" w:sz="4" w:space="0" w:color="auto"/>
              <w:right w:val="single" w:sz="4" w:space="0" w:color="auto"/>
            </w:tcBorders>
            <w:hideMark/>
          </w:tcPr>
          <w:p w:rsidR="00372C50" w:rsidRPr="00894CF7" w:rsidRDefault="00372C50" w:rsidP="00372C50">
            <w:pPr>
              <w:pStyle w:val="BodyText"/>
              <w:spacing w:before="120" w:line="276" w:lineRule="auto"/>
              <w:jc w:val="center"/>
              <w:rPr>
                <w:sz w:val="24"/>
                <w:lang w:eastAsia="id-ID"/>
              </w:rPr>
            </w:pPr>
            <w:r w:rsidRPr="00894CF7">
              <w:rPr>
                <w:sz w:val="24"/>
                <w:lang w:eastAsia="id-ID"/>
              </w:rPr>
              <w:t>Rendah</w:t>
            </w:r>
          </w:p>
        </w:tc>
      </w:tr>
      <w:tr w:rsidR="00372C50" w:rsidRPr="00894CF7" w:rsidTr="00372C50">
        <w:tc>
          <w:tcPr>
            <w:tcW w:w="720" w:type="dxa"/>
            <w:tcBorders>
              <w:top w:val="single" w:sz="4" w:space="0" w:color="auto"/>
              <w:left w:val="single" w:sz="4" w:space="0" w:color="auto"/>
              <w:bottom w:val="single" w:sz="4" w:space="0" w:color="auto"/>
              <w:right w:val="single" w:sz="4" w:space="0" w:color="auto"/>
            </w:tcBorders>
            <w:hideMark/>
          </w:tcPr>
          <w:p w:rsidR="00372C50" w:rsidRPr="00894CF7" w:rsidRDefault="00372C50" w:rsidP="00372C50">
            <w:pPr>
              <w:pStyle w:val="BodyText"/>
              <w:spacing w:before="120" w:line="276" w:lineRule="auto"/>
              <w:jc w:val="center"/>
              <w:rPr>
                <w:sz w:val="24"/>
                <w:lang w:eastAsia="id-ID"/>
              </w:rPr>
            </w:pPr>
            <w:r w:rsidRPr="00894CF7">
              <w:rPr>
                <w:sz w:val="24"/>
                <w:lang w:eastAsia="id-ID"/>
              </w:rPr>
              <w:t>3</w:t>
            </w:r>
          </w:p>
        </w:tc>
        <w:tc>
          <w:tcPr>
            <w:tcW w:w="2610" w:type="dxa"/>
            <w:tcBorders>
              <w:top w:val="single" w:sz="4" w:space="0" w:color="auto"/>
              <w:left w:val="single" w:sz="4" w:space="0" w:color="auto"/>
              <w:bottom w:val="single" w:sz="4" w:space="0" w:color="auto"/>
              <w:right w:val="single" w:sz="4" w:space="0" w:color="auto"/>
            </w:tcBorders>
            <w:hideMark/>
          </w:tcPr>
          <w:p w:rsidR="00372C50" w:rsidRPr="00894CF7" w:rsidRDefault="00372C50" w:rsidP="00372C50">
            <w:pPr>
              <w:pStyle w:val="BodyText"/>
              <w:spacing w:before="120" w:line="276" w:lineRule="auto"/>
              <w:jc w:val="center"/>
              <w:rPr>
                <w:sz w:val="24"/>
                <w:lang w:eastAsia="id-ID"/>
              </w:rPr>
            </w:pPr>
            <w:r w:rsidRPr="00894CF7">
              <w:rPr>
                <w:sz w:val="24"/>
                <w:lang w:eastAsia="id-ID"/>
              </w:rPr>
              <w:t xml:space="preserve"> 135 – 176</w:t>
            </w:r>
          </w:p>
        </w:tc>
        <w:tc>
          <w:tcPr>
            <w:tcW w:w="2790" w:type="dxa"/>
            <w:tcBorders>
              <w:top w:val="single" w:sz="4" w:space="0" w:color="auto"/>
              <w:left w:val="single" w:sz="4" w:space="0" w:color="auto"/>
              <w:bottom w:val="single" w:sz="4" w:space="0" w:color="auto"/>
              <w:right w:val="single" w:sz="4" w:space="0" w:color="auto"/>
            </w:tcBorders>
            <w:hideMark/>
          </w:tcPr>
          <w:p w:rsidR="00372C50" w:rsidRPr="00894CF7" w:rsidRDefault="00372C50" w:rsidP="00372C50">
            <w:pPr>
              <w:pStyle w:val="BodyText"/>
              <w:spacing w:before="120" w:line="276" w:lineRule="auto"/>
              <w:jc w:val="center"/>
              <w:rPr>
                <w:sz w:val="24"/>
                <w:lang w:eastAsia="id-ID"/>
              </w:rPr>
            </w:pPr>
            <w:r w:rsidRPr="00894CF7">
              <w:rPr>
                <w:sz w:val="24"/>
                <w:lang w:eastAsia="id-ID"/>
              </w:rPr>
              <w:t>Sedang</w:t>
            </w:r>
          </w:p>
        </w:tc>
      </w:tr>
      <w:tr w:rsidR="00372C50" w:rsidRPr="00894CF7" w:rsidTr="00372C50">
        <w:tc>
          <w:tcPr>
            <w:tcW w:w="720" w:type="dxa"/>
            <w:tcBorders>
              <w:top w:val="single" w:sz="4" w:space="0" w:color="auto"/>
              <w:left w:val="single" w:sz="4" w:space="0" w:color="auto"/>
              <w:bottom w:val="single" w:sz="4" w:space="0" w:color="auto"/>
              <w:right w:val="single" w:sz="4" w:space="0" w:color="auto"/>
            </w:tcBorders>
            <w:hideMark/>
          </w:tcPr>
          <w:p w:rsidR="00372C50" w:rsidRPr="00894CF7" w:rsidRDefault="00372C50" w:rsidP="00372C50">
            <w:pPr>
              <w:pStyle w:val="BodyText"/>
              <w:spacing w:before="120" w:line="276" w:lineRule="auto"/>
              <w:jc w:val="center"/>
              <w:rPr>
                <w:sz w:val="24"/>
                <w:lang w:eastAsia="id-ID"/>
              </w:rPr>
            </w:pPr>
            <w:r w:rsidRPr="00894CF7">
              <w:rPr>
                <w:sz w:val="24"/>
                <w:lang w:eastAsia="id-ID"/>
              </w:rPr>
              <w:t>4</w:t>
            </w:r>
          </w:p>
        </w:tc>
        <w:tc>
          <w:tcPr>
            <w:tcW w:w="2610" w:type="dxa"/>
            <w:tcBorders>
              <w:top w:val="single" w:sz="4" w:space="0" w:color="auto"/>
              <w:left w:val="single" w:sz="4" w:space="0" w:color="auto"/>
              <w:bottom w:val="single" w:sz="4" w:space="0" w:color="auto"/>
              <w:right w:val="single" w:sz="4" w:space="0" w:color="auto"/>
            </w:tcBorders>
            <w:hideMark/>
          </w:tcPr>
          <w:p w:rsidR="00372C50" w:rsidRPr="00894CF7" w:rsidRDefault="00372C50" w:rsidP="00372C50">
            <w:pPr>
              <w:pStyle w:val="BodyText"/>
              <w:spacing w:before="120" w:line="276" w:lineRule="auto"/>
              <w:jc w:val="center"/>
              <w:rPr>
                <w:sz w:val="24"/>
                <w:lang w:eastAsia="id-ID"/>
              </w:rPr>
            </w:pPr>
            <w:r w:rsidRPr="00894CF7">
              <w:rPr>
                <w:sz w:val="24"/>
                <w:lang w:eastAsia="id-ID"/>
              </w:rPr>
              <w:t>177 – 218</w:t>
            </w:r>
          </w:p>
        </w:tc>
        <w:tc>
          <w:tcPr>
            <w:tcW w:w="2790" w:type="dxa"/>
            <w:tcBorders>
              <w:top w:val="single" w:sz="4" w:space="0" w:color="auto"/>
              <w:left w:val="single" w:sz="4" w:space="0" w:color="auto"/>
              <w:bottom w:val="single" w:sz="4" w:space="0" w:color="auto"/>
              <w:right w:val="single" w:sz="4" w:space="0" w:color="auto"/>
            </w:tcBorders>
            <w:hideMark/>
          </w:tcPr>
          <w:p w:rsidR="00372C50" w:rsidRPr="00894CF7" w:rsidRDefault="00372C50" w:rsidP="00372C50">
            <w:pPr>
              <w:pStyle w:val="BodyText"/>
              <w:spacing w:before="120" w:line="276" w:lineRule="auto"/>
              <w:jc w:val="center"/>
              <w:rPr>
                <w:sz w:val="24"/>
                <w:lang w:eastAsia="id-ID"/>
              </w:rPr>
            </w:pPr>
            <w:r w:rsidRPr="00894CF7">
              <w:rPr>
                <w:sz w:val="24"/>
                <w:lang w:eastAsia="id-ID"/>
              </w:rPr>
              <w:t>Tinggi</w:t>
            </w:r>
          </w:p>
        </w:tc>
      </w:tr>
      <w:tr w:rsidR="00372C50" w:rsidRPr="00894CF7" w:rsidTr="00372C50">
        <w:tc>
          <w:tcPr>
            <w:tcW w:w="720" w:type="dxa"/>
            <w:tcBorders>
              <w:top w:val="single" w:sz="4" w:space="0" w:color="auto"/>
              <w:left w:val="single" w:sz="4" w:space="0" w:color="auto"/>
              <w:bottom w:val="single" w:sz="4" w:space="0" w:color="auto"/>
              <w:right w:val="single" w:sz="4" w:space="0" w:color="auto"/>
            </w:tcBorders>
            <w:hideMark/>
          </w:tcPr>
          <w:p w:rsidR="00372C50" w:rsidRPr="00894CF7" w:rsidRDefault="00372C50" w:rsidP="00372C50">
            <w:pPr>
              <w:pStyle w:val="BodyText"/>
              <w:spacing w:before="120" w:line="276" w:lineRule="auto"/>
              <w:jc w:val="center"/>
              <w:rPr>
                <w:sz w:val="24"/>
                <w:lang w:eastAsia="id-ID"/>
              </w:rPr>
            </w:pPr>
            <w:r w:rsidRPr="00894CF7">
              <w:rPr>
                <w:sz w:val="24"/>
                <w:lang w:eastAsia="id-ID"/>
              </w:rPr>
              <w:t>5</w:t>
            </w:r>
          </w:p>
        </w:tc>
        <w:tc>
          <w:tcPr>
            <w:tcW w:w="2610" w:type="dxa"/>
            <w:tcBorders>
              <w:top w:val="single" w:sz="4" w:space="0" w:color="auto"/>
              <w:left w:val="single" w:sz="4" w:space="0" w:color="auto"/>
              <w:bottom w:val="single" w:sz="4" w:space="0" w:color="auto"/>
              <w:right w:val="single" w:sz="4" w:space="0" w:color="auto"/>
            </w:tcBorders>
            <w:hideMark/>
          </w:tcPr>
          <w:p w:rsidR="00372C50" w:rsidRPr="00894CF7" w:rsidRDefault="00372C50" w:rsidP="00372C50">
            <w:pPr>
              <w:pStyle w:val="BodyText"/>
              <w:spacing w:before="120" w:line="276" w:lineRule="auto"/>
              <w:jc w:val="center"/>
              <w:rPr>
                <w:sz w:val="24"/>
                <w:lang w:eastAsia="id-ID"/>
              </w:rPr>
            </w:pPr>
            <w:r w:rsidRPr="00894CF7">
              <w:rPr>
                <w:sz w:val="24"/>
                <w:lang w:eastAsia="id-ID"/>
              </w:rPr>
              <w:t>219 – 260</w:t>
            </w:r>
          </w:p>
        </w:tc>
        <w:tc>
          <w:tcPr>
            <w:tcW w:w="2790" w:type="dxa"/>
            <w:tcBorders>
              <w:top w:val="single" w:sz="4" w:space="0" w:color="auto"/>
              <w:left w:val="single" w:sz="4" w:space="0" w:color="auto"/>
              <w:bottom w:val="single" w:sz="4" w:space="0" w:color="auto"/>
              <w:right w:val="single" w:sz="4" w:space="0" w:color="auto"/>
            </w:tcBorders>
            <w:hideMark/>
          </w:tcPr>
          <w:p w:rsidR="00372C50" w:rsidRPr="00894CF7" w:rsidRDefault="00372C50" w:rsidP="00372C50">
            <w:pPr>
              <w:pStyle w:val="BodyText"/>
              <w:spacing w:before="120" w:line="276" w:lineRule="auto"/>
              <w:jc w:val="center"/>
              <w:rPr>
                <w:sz w:val="24"/>
                <w:lang w:eastAsia="id-ID"/>
              </w:rPr>
            </w:pPr>
            <w:r w:rsidRPr="00894CF7">
              <w:rPr>
                <w:sz w:val="24"/>
                <w:lang w:eastAsia="id-ID"/>
              </w:rPr>
              <w:t>Sangat Tinggi</w:t>
            </w:r>
          </w:p>
        </w:tc>
      </w:tr>
    </w:tbl>
    <w:p w:rsidR="00372C50" w:rsidRPr="00894CF7" w:rsidRDefault="00372C50" w:rsidP="00372C50">
      <w:pPr>
        <w:tabs>
          <w:tab w:val="left" w:pos="709"/>
          <w:tab w:val="left" w:pos="1134"/>
        </w:tabs>
        <w:autoSpaceDE w:val="0"/>
        <w:autoSpaceDN w:val="0"/>
        <w:adjustRightInd w:val="0"/>
        <w:spacing w:after="200"/>
        <w:ind w:left="284"/>
        <w:rPr>
          <w:lang w:eastAsia="id-ID"/>
        </w:rPr>
      </w:pPr>
      <w:r w:rsidRPr="00894CF7">
        <w:rPr>
          <w:i/>
          <w:lang w:eastAsia="id-ID"/>
        </w:rPr>
        <w:t xml:space="preserve">          Sumber:</w:t>
      </w:r>
      <w:r w:rsidRPr="00894CF7">
        <w:rPr>
          <w:lang w:eastAsia="id-ID"/>
        </w:rPr>
        <w:t xml:space="preserve"> Data diolah, 2022</w:t>
      </w:r>
    </w:p>
    <w:p w:rsidR="00372C50" w:rsidRPr="00C17740" w:rsidRDefault="00372C50" w:rsidP="00372C50">
      <w:pPr>
        <w:autoSpaceDE w:val="0"/>
        <w:autoSpaceDN w:val="0"/>
        <w:adjustRightInd w:val="0"/>
        <w:spacing w:after="200" w:line="480" w:lineRule="auto"/>
        <w:ind w:firstLine="720"/>
        <w:jc w:val="both"/>
        <w:rPr>
          <w:lang w:eastAsia="id-ID"/>
        </w:rPr>
      </w:pPr>
      <w:r w:rsidRPr="00C17740">
        <w:rPr>
          <w:lang w:eastAsia="id-ID"/>
        </w:rPr>
        <w:t>Berikut ini akan dijelaskan hasil tabulasi data pada variabel yang menjadi objek penelitian. Berdasarkan data yang terkumpul sebanyak 51 responden yang ditetapkan sebagai sampel pada penelitian ini, maka masing-masing variabel dapat dihitung hasil tabulasinya sebagai berikut :</w:t>
      </w:r>
    </w:p>
    <w:p w:rsidR="00372C50" w:rsidRPr="00EC1A40" w:rsidRDefault="00372C50" w:rsidP="00372C50">
      <w:pPr>
        <w:pStyle w:val="ListParagraph"/>
        <w:numPr>
          <w:ilvl w:val="0"/>
          <w:numId w:val="35"/>
        </w:numPr>
        <w:autoSpaceDE w:val="0"/>
        <w:autoSpaceDN w:val="0"/>
        <w:adjustRightInd w:val="0"/>
        <w:spacing w:after="200" w:line="480" w:lineRule="auto"/>
        <w:ind w:hanging="180"/>
        <w:jc w:val="both"/>
        <w:rPr>
          <w:lang w:eastAsia="id-ID"/>
        </w:rPr>
      </w:pPr>
      <w:r w:rsidRPr="00EC1A40">
        <w:rPr>
          <w:b/>
          <w:lang w:eastAsia="id-ID"/>
        </w:rPr>
        <w:t>Gambaran Variabel Pengembangan Karir (X</w:t>
      </w:r>
      <w:r w:rsidRPr="00EC1A40">
        <w:rPr>
          <w:b/>
          <w:vertAlign w:val="subscript"/>
          <w:lang w:eastAsia="id-ID"/>
        </w:rPr>
        <w:t>1</w:t>
      </w:r>
      <w:r w:rsidRPr="00EC1A40">
        <w:rPr>
          <w:b/>
          <w:lang w:eastAsia="id-ID"/>
        </w:rPr>
        <w:t>)</w:t>
      </w:r>
    </w:p>
    <w:p w:rsidR="00372C50" w:rsidRPr="00EC1A40" w:rsidRDefault="0036646A" w:rsidP="00372C50">
      <w:pPr>
        <w:autoSpaceDE w:val="0"/>
        <w:autoSpaceDN w:val="0"/>
        <w:adjustRightInd w:val="0"/>
        <w:spacing w:after="200" w:line="480" w:lineRule="auto"/>
        <w:ind w:firstLine="720"/>
        <w:jc w:val="both"/>
        <w:rPr>
          <w:lang w:eastAsia="id-ID"/>
        </w:rPr>
      </w:pPr>
      <w:r>
        <w:rPr>
          <w:noProof/>
        </w:rPr>
        <w:pict>
          <v:rect id="_x0000_s1196" style="position:absolute;left:0;text-align:left;margin-left:45.45pt;margin-top:57.55pt;width:339pt;height:36.75pt;z-index:251903488" filled="f" stroked="f">
            <v:textbox style="mso-next-textbox:#_x0000_s1196">
              <w:txbxContent>
                <w:p w:rsidR="0036646A" w:rsidRPr="00EC1A40" w:rsidRDefault="0036646A" w:rsidP="00372C50">
                  <w:pPr>
                    <w:rPr>
                      <w:b/>
                    </w:rPr>
                  </w:pPr>
                  <w:r w:rsidRPr="00EC1A40">
                    <w:rPr>
                      <w:b/>
                    </w:rPr>
                    <w:t xml:space="preserve">Tabel 4.5. Tanggapan Responden </w:t>
                  </w:r>
                  <w:r w:rsidRPr="00FB36E4">
                    <w:rPr>
                      <w:b/>
                    </w:rPr>
                    <w:t>Penge</w:t>
                  </w:r>
                  <w:r w:rsidRPr="00EC1A40">
                    <w:rPr>
                      <w:b/>
                    </w:rPr>
                    <w:t>mbangan Karir (X</w:t>
                  </w:r>
                  <w:r>
                    <w:rPr>
                      <w:b/>
                      <w:vertAlign w:val="subscript"/>
                    </w:rPr>
                    <w:t>1</w:t>
                  </w:r>
                  <w:r w:rsidRPr="00EC1A40">
                    <w:rPr>
                      <w:b/>
                    </w:rPr>
                    <w:t>)</w:t>
                  </w:r>
                </w:p>
              </w:txbxContent>
            </v:textbox>
          </v:rect>
        </w:pict>
      </w:r>
      <w:r w:rsidR="00372C50" w:rsidRPr="00EC1A40">
        <w:rPr>
          <w:lang w:eastAsia="id-ID"/>
        </w:rPr>
        <w:t>Dari hasil tabulasi data dapat diperoleh nilai untuk masing-masing indikator dari variabel pengembangan karir (X</w:t>
      </w:r>
      <w:r w:rsidR="00372C50" w:rsidRPr="00EC1A40">
        <w:rPr>
          <w:vertAlign w:val="subscript"/>
          <w:lang w:eastAsia="id-ID"/>
        </w:rPr>
        <w:t>1</w:t>
      </w:r>
      <w:r w:rsidR="00372C50" w:rsidRPr="00EC1A40">
        <w:rPr>
          <w:lang w:eastAsia="id-ID"/>
        </w:rPr>
        <w:t>) berdasarkan jawaban responden sebagai berikut:</w:t>
      </w:r>
    </w:p>
    <w:tbl>
      <w:tblPr>
        <w:tblpPr w:leftFromText="180" w:rightFromText="180" w:vertAnchor="text" w:horzAnchor="margin" w:tblpXSpec="center" w:tblpY="270"/>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616"/>
        <w:gridCol w:w="43"/>
        <w:gridCol w:w="18"/>
        <w:gridCol w:w="660"/>
        <w:gridCol w:w="75"/>
        <w:gridCol w:w="16"/>
        <w:gridCol w:w="771"/>
        <w:gridCol w:w="615"/>
        <w:gridCol w:w="45"/>
        <w:gridCol w:w="724"/>
        <w:gridCol w:w="41"/>
        <w:gridCol w:w="30"/>
        <w:gridCol w:w="697"/>
        <w:gridCol w:w="663"/>
        <w:gridCol w:w="724"/>
        <w:gridCol w:w="116"/>
        <w:gridCol w:w="719"/>
      </w:tblGrid>
      <w:tr w:rsidR="00372C50" w:rsidRPr="002366F3" w:rsidTr="00372C50">
        <w:trPr>
          <w:trHeight w:val="225"/>
        </w:trPr>
        <w:tc>
          <w:tcPr>
            <w:tcW w:w="1190" w:type="dxa"/>
            <w:vMerge w:val="restart"/>
            <w:tcBorders>
              <w:top w:val="single" w:sz="4" w:space="0" w:color="auto"/>
              <w:left w:val="single" w:sz="4" w:space="0" w:color="auto"/>
              <w:bottom w:val="single" w:sz="4" w:space="0" w:color="auto"/>
              <w:right w:val="single" w:sz="4" w:space="0" w:color="auto"/>
            </w:tcBorders>
            <w:vAlign w:val="center"/>
          </w:tcPr>
          <w:p w:rsidR="00372C50" w:rsidRPr="00FB36E4" w:rsidRDefault="00372C50" w:rsidP="00372C50">
            <w:pPr>
              <w:spacing w:line="240" w:lineRule="auto"/>
              <w:jc w:val="both"/>
            </w:pPr>
          </w:p>
          <w:p w:rsidR="00372C50" w:rsidRPr="00FB36E4" w:rsidRDefault="00372C50" w:rsidP="00372C50">
            <w:pPr>
              <w:spacing w:before="120" w:after="240" w:line="240" w:lineRule="auto"/>
              <w:jc w:val="center"/>
            </w:pPr>
            <w:r w:rsidRPr="00FB36E4">
              <w:t>SKOR</w:t>
            </w:r>
          </w:p>
        </w:tc>
        <w:tc>
          <w:tcPr>
            <w:tcW w:w="6573" w:type="dxa"/>
            <w:gridSpan w:val="17"/>
            <w:tcBorders>
              <w:top w:val="single" w:sz="4" w:space="0" w:color="auto"/>
              <w:left w:val="single" w:sz="4" w:space="0" w:color="auto"/>
              <w:bottom w:val="single" w:sz="4" w:space="0" w:color="auto"/>
              <w:right w:val="single" w:sz="4" w:space="0" w:color="auto"/>
            </w:tcBorders>
            <w:hideMark/>
          </w:tcPr>
          <w:p w:rsidR="00372C50" w:rsidRPr="00FB36E4" w:rsidRDefault="00372C50" w:rsidP="00372C50">
            <w:pPr>
              <w:spacing w:line="240" w:lineRule="auto"/>
              <w:jc w:val="center"/>
            </w:pPr>
            <w:r w:rsidRPr="00FB36E4">
              <w:t>Item</w:t>
            </w:r>
          </w:p>
        </w:tc>
      </w:tr>
      <w:tr w:rsidR="00372C50" w:rsidRPr="002366F3" w:rsidTr="00372C50">
        <w:trPr>
          <w:trHeight w:val="127"/>
        </w:trPr>
        <w:tc>
          <w:tcPr>
            <w:tcW w:w="1190" w:type="dxa"/>
            <w:vMerge/>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40" w:lineRule="auto"/>
            </w:pPr>
          </w:p>
        </w:tc>
        <w:tc>
          <w:tcPr>
            <w:tcW w:w="2199" w:type="dxa"/>
            <w:gridSpan w:val="7"/>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before="120" w:line="276" w:lineRule="auto"/>
              <w:jc w:val="center"/>
              <w:rPr>
                <w:vertAlign w:val="subscript"/>
              </w:rPr>
            </w:pPr>
            <w:r w:rsidRPr="00FB36E4">
              <w:t>X</w:t>
            </w:r>
            <w:r w:rsidRPr="00FB36E4">
              <w:rPr>
                <w:vertAlign w:val="subscript"/>
              </w:rPr>
              <w:t>1</w:t>
            </w:r>
            <w:r w:rsidRPr="00FB36E4">
              <w:t>.</w:t>
            </w:r>
            <w:r w:rsidRPr="00FB36E4">
              <w:rPr>
                <w:vertAlign w:val="subscript"/>
              </w:rPr>
              <w:t>1</w:t>
            </w:r>
          </w:p>
        </w:tc>
        <w:tc>
          <w:tcPr>
            <w:tcW w:w="2152" w:type="dxa"/>
            <w:gridSpan w:val="6"/>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before="120" w:line="276" w:lineRule="auto"/>
              <w:jc w:val="center"/>
              <w:rPr>
                <w:vertAlign w:val="subscript"/>
              </w:rPr>
            </w:pPr>
            <w:r w:rsidRPr="00FB36E4">
              <w:t>X</w:t>
            </w:r>
            <w:r w:rsidRPr="00FB36E4">
              <w:rPr>
                <w:vertAlign w:val="subscript"/>
              </w:rPr>
              <w:t>1</w:t>
            </w:r>
            <w:r w:rsidRPr="00FB36E4">
              <w:t>.</w:t>
            </w:r>
            <w:r w:rsidRPr="00FB36E4">
              <w:rPr>
                <w:vertAlign w:val="subscript"/>
              </w:rPr>
              <w:t>2</w:t>
            </w:r>
          </w:p>
        </w:tc>
        <w:tc>
          <w:tcPr>
            <w:tcW w:w="2222" w:type="dxa"/>
            <w:gridSpan w:val="4"/>
            <w:tcBorders>
              <w:top w:val="single" w:sz="4" w:space="0" w:color="auto"/>
              <w:left w:val="single" w:sz="4" w:space="0" w:color="auto"/>
              <w:bottom w:val="single" w:sz="4" w:space="0" w:color="auto"/>
              <w:right w:val="single" w:sz="4" w:space="0" w:color="auto"/>
            </w:tcBorders>
            <w:hideMark/>
          </w:tcPr>
          <w:p w:rsidR="00372C50" w:rsidRPr="00FB36E4" w:rsidRDefault="00372C50" w:rsidP="00372C50">
            <w:pPr>
              <w:spacing w:before="120" w:line="276" w:lineRule="auto"/>
              <w:jc w:val="center"/>
              <w:rPr>
                <w:vertAlign w:val="subscript"/>
              </w:rPr>
            </w:pPr>
            <w:r w:rsidRPr="00FB36E4">
              <w:t>X</w:t>
            </w:r>
            <w:r w:rsidRPr="00FB36E4">
              <w:rPr>
                <w:vertAlign w:val="subscript"/>
              </w:rPr>
              <w:t>1</w:t>
            </w:r>
            <w:r w:rsidRPr="00FB36E4">
              <w:t>.</w:t>
            </w:r>
            <w:r w:rsidRPr="00FB36E4">
              <w:rPr>
                <w:vertAlign w:val="subscript"/>
              </w:rPr>
              <w:t>3</w:t>
            </w:r>
          </w:p>
        </w:tc>
      </w:tr>
      <w:tr w:rsidR="00372C50" w:rsidRPr="002366F3" w:rsidTr="00372C50">
        <w:trPr>
          <w:trHeight w:val="127"/>
        </w:trPr>
        <w:tc>
          <w:tcPr>
            <w:tcW w:w="1190" w:type="dxa"/>
            <w:vMerge/>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40" w:lineRule="auto"/>
            </w:pPr>
          </w:p>
        </w:tc>
        <w:tc>
          <w:tcPr>
            <w:tcW w:w="659" w:type="dxa"/>
            <w:gridSpan w:val="2"/>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F</w:t>
            </w:r>
          </w:p>
        </w:tc>
        <w:tc>
          <w:tcPr>
            <w:tcW w:w="769" w:type="dxa"/>
            <w:gridSpan w:val="4"/>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Skor</w:t>
            </w:r>
          </w:p>
        </w:tc>
        <w:tc>
          <w:tcPr>
            <w:tcW w:w="771" w:type="dxa"/>
            <w:tcBorders>
              <w:top w:val="single" w:sz="4" w:space="0" w:color="auto"/>
              <w:left w:val="single" w:sz="4" w:space="0" w:color="auto"/>
              <w:bottom w:val="single" w:sz="4" w:space="0" w:color="auto"/>
              <w:right w:val="single" w:sz="4" w:space="0" w:color="auto"/>
            </w:tcBorders>
            <w:hideMark/>
          </w:tcPr>
          <w:p w:rsidR="00372C50" w:rsidRPr="00FB36E4" w:rsidRDefault="00372C50" w:rsidP="00372C50">
            <w:pPr>
              <w:spacing w:line="276" w:lineRule="auto"/>
              <w:jc w:val="center"/>
            </w:pPr>
            <w:r w:rsidRPr="00FB36E4">
              <w:t>%</w:t>
            </w:r>
          </w:p>
        </w:tc>
        <w:tc>
          <w:tcPr>
            <w:tcW w:w="615" w:type="dxa"/>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F</w:t>
            </w:r>
          </w:p>
        </w:tc>
        <w:tc>
          <w:tcPr>
            <w:tcW w:w="769" w:type="dxa"/>
            <w:gridSpan w:val="2"/>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Skor</w:t>
            </w:r>
          </w:p>
        </w:tc>
        <w:tc>
          <w:tcPr>
            <w:tcW w:w="768" w:type="dxa"/>
            <w:gridSpan w:val="3"/>
            <w:tcBorders>
              <w:top w:val="single" w:sz="4" w:space="0" w:color="auto"/>
              <w:left w:val="single" w:sz="4" w:space="0" w:color="auto"/>
              <w:bottom w:val="single" w:sz="4" w:space="0" w:color="auto"/>
              <w:right w:val="single" w:sz="4" w:space="0" w:color="auto"/>
            </w:tcBorders>
            <w:hideMark/>
          </w:tcPr>
          <w:p w:rsidR="00372C50" w:rsidRPr="00FB36E4" w:rsidRDefault="00372C50" w:rsidP="00372C50">
            <w:pPr>
              <w:spacing w:line="276" w:lineRule="auto"/>
              <w:jc w:val="center"/>
            </w:pPr>
            <w:r w:rsidRPr="00FB36E4">
              <w:t>%</w:t>
            </w:r>
          </w:p>
        </w:tc>
        <w:tc>
          <w:tcPr>
            <w:tcW w:w="663" w:type="dxa"/>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line="276" w:lineRule="auto"/>
              <w:jc w:val="center"/>
            </w:pPr>
            <w:r w:rsidRPr="00CF5A81">
              <w:t>F</w:t>
            </w:r>
          </w:p>
        </w:tc>
        <w:tc>
          <w:tcPr>
            <w:tcW w:w="724" w:type="dxa"/>
            <w:tcBorders>
              <w:top w:val="single" w:sz="4" w:space="0" w:color="auto"/>
              <w:left w:val="single" w:sz="4" w:space="0" w:color="auto"/>
              <w:bottom w:val="single" w:sz="4" w:space="0" w:color="auto"/>
              <w:right w:val="single" w:sz="4" w:space="0" w:color="auto"/>
            </w:tcBorders>
            <w:hideMark/>
          </w:tcPr>
          <w:p w:rsidR="00372C50" w:rsidRPr="00CF5A81" w:rsidRDefault="00372C50" w:rsidP="00372C50">
            <w:pPr>
              <w:spacing w:line="276" w:lineRule="auto"/>
              <w:jc w:val="center"/>
            </w:pPr>
            <w:r w:rsidRPr="00CF5A81">
              <w:t>Skor</w:t>
            </w:r>
          </w:p>
        </w:tc>
        <w:tc>
          <w:tcPr>
            <w:tcW w:w="835" w:type="dxa"/>
            <w:gridSpan w:val="2"/>
            <w:tcBorders>
              <w:top w:val="single" w:sz="4" w:space="0" w:color="auto"/>
              <w:left w:val="single" w:sz="4" w:space="0" w:color="auto"/>
              <w:bottom w:val="single" w:sz="4" w:space="0" w:color="auto"/>
              <w:right w:val="single" w:sz="4" w:space="0" w:color="auto"/>
            </w:tcBorders>
            <w:hideMark/>
          </w:tcPr>
          <w:p w:rsidR="00372C50" w:rsidRPr="00CF5A81" w:rsidRDefault="00372C50" w:rsidP="00372C50">
            <w:pPr>
              <w:spacing w:line="276" w:lineRule="auto"/>
              <w:jc w:val="center"/>
            </w:pPr>
            <w:r w:rsidRPr="00CF5A81">
              <w:t>%</w:t>
            </w:r>
          </w:p>
        </w:tc>
      </w:tr>
      <w:tr w:rsidR="00372C50" w:rsidRPr="002366F3" w:rsidTr="00372C50">
        <w:trPr>
          <w:trHeight w:val="225"/>
        </w:trPr>
        <w:tc>
          <w:tcPr>
            <w:tcW w:w="1190" w:type="dxa"/>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5</w:t>
            </w:r>
          </w:p>
        </w:tc>
        <w:tc>
          <w:tcPr>
            <w:tcW w:w="659" w:type="dxa"/>
            <w:gridSpan w:val="2"/>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33</w:t>
            </w:r>
          </w:p>
        </w:tc>
        <w:tc>
          <w:tcPr>
            <w:tcW w:w="769" w:type="dxa"/>
            <w:gridSpan w:val="4"/>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165</w:t>
            </w:r>
          </w:p>
        </w:tc>
        <w:tc>
          <w:tcPr>
            <w:tcW w:w="771" w:type="dxa"/>
            <w:tcBorders>
              <w:top w:val="single" w:sz="4" w:space="0" w:color="auto"/>
              <w:left w:val="single" w:sz="4" w:space="0" w:color="auto"/>
              <w:bottom w:val="single" w:sz="4" w:space="0" w:color="auto"/>
              <w:right w:val="single" w:sz="4" w:space="0" w:color="auto"/>
            </w:tcBorders>
            <w:hideMark/>
          </w:tcPr>
          <w:p w:rsidR="00372C50" w:rsidRPr="00FB36E4" w:rsidRDefault="00372C50" w:rsidP="00372C50">
            <w:pPr>
              <w:spacing w:line="276" w:lineRule="auto"/>
              <w:jc w:val="center"/>
            </w:pPr>
            <w:r w:rsidRPr="00FB36E4">
              <w:t>64,7</w:t>
            </w:r>
          </w:p>
        </w:tc>
        <w:tc>
          <w:tcPr>
            <w:tcW w:w="615" w:type="dxa"/>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46</w:t>
            </w:r>
          </w:p>
        </w:tc>
        <w:tc>
          <w:tcPr>
            <w:tcW w:w="769" w:type="dxa"/>
            <w:gridSpan w:val="2"/>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230</w:t>
            </w:r>
          </w:p>
        </w:tc>
        <w:tc>
          <w:tcPr>
            <w:tcW w:w="768" w:type="dxa"/>
            <w:gridSpan w:val="3"/>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90,2</w:t>
            </w:r>
          </w:p>
        </w:tc>
        <w:tc>
          <w:tcPr>
            <w:tcW w:w="663" w:type="dxa"/>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line="276" w:lineRule="auto"/>
              <w:jc w:val="center"/>
            </w:pPr>
            <w:r w:rsidRPr="00CF5A81">
              <w:t>7</w:t>
            </w:r>
          </w:p>
        </w:tc>
        <w:tc>
          <w:tcPr>
            <w:tcW w:w="724" w:type="dxa"/>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line="276" w:lineRule="auto"/>
              <w:jc w:val="center"/>
            </w:pPr>
            <w:r w:rsidRPr="00CF5A81">
              <w:t>35</w:t>
            </w:r>
          </w:p>
        </w:tc>
        <w:tc>
          <w:tcPr>
            <w:tcW w:w="835" w:type="dxa"/>
            <w:gridSpan w:val="2"/>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line="276" w:lineRule="auto"/>
              <w:jc w:val="center"/>
            </w:pPr>
            <w:r w:rsidRPr="00CF5A81">
              <w:t>13,7</w:t>
            </w:r>
          </w:p>
        </w:tc>
      </w:tr>
      <w:tr w:rsidR="00372C50" w:rsidRPr="002366F3" w:rsidTr="00372C50">
        <w:trPr>
          <w:trHeight w:val="225"/>
        </w:trPr>
        <w:tc>
          <w:tcPr>
            <w:tcW w:w="1190" w:type="dxa"/>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4</w:t>
            </w:r>
          </w:p>
        </w:tc>
        <w:tc>
          <w:tcPr>
            <w:tcW w:w="659" w:type="dxa"/>
            <w:gridSpan w:val="2"/>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17</w:t>
            </w:r>
          </w:p>
        </w:tc>
        <w:tc>
          <w:tcPr>
            <w:tcW w:w="769" w:type="dxa"/>
            <w:gridSpan w:val="4"/>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68</w:t>
            </w:r>
          </w:p>
        </w:tc>
        <w:tc>
          <w:tcPr>
            <w:tcW w:w="771" w:type="dxa"/>
            <w:tcBorders>
              <w:top w:val="single" w:sz="4" w:space="0" w:color="auto"/>
              <w:left w:val="single" w:sz="4" w:space="0" w:color="auto"/>
              <w:bottom w:val="single" w:sz="4" w:space="0" w:color="auto"/>
              <w:right w:val="single" w:sz="4" w:space="0" w:color="auto"/>
            </w:tcBorders>
            <w:hideMark/>
          </w:tcPr>
          <w:p w:rsidR="00372C50" w:rsidRPr="00FB36E4" w:rsidRDefault="00372C50" w:rsidP="00372C50">
            <w:pPr>
              <w:spacing w:line="276" w:lineRule="auto"/>
              <w:jc w:val="center"/>
            </w:pPr>
            <w:r w:rsidRPr="00FB36E4">
              <w:t>33,3</w:t>
            </w:r>
          </w:p>
        </w:tc>
        <w:tc>
          <w:tcPr>
            <w:tcW w:w="615" w:type="dxa"/>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5</w:t>
            </w:r>
          </w:p>
        </w:tc>
        <w:tc>
          <w:tcPr>
            <w:tcW w:w="769" w:type="dxa"/>
            <w:gridSpan w:val="2"/>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20</w:t>
            </w:r>
          </w:p>
        </w:tc>
        <w:tc>
          <w:tcPr>
            <w:tcW w:w="768" w:type="dxa"/>
            <w:gridSpan w:val="3"/>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9,8</w:t>
            </w:r>
          </w:p>
        </w:tc>
        <w:tc>
          <w:tcPr>
            <w:tcW w:w="663" w:type="dxa"/>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line="276" w:lineRule="auto"/>
              <w:jc w:val="center"/>
            </w:pPr>
            <w:r w:rsidRPr="00CF5A81">
              <w:t>44</w:t>
            </w:r>
          </w:p>
        </w:tc>
        <w:tc>
          <w:tcPr>
            <w:tcW w:w="724" w:type="dxa"/>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line="276" w:lineRule="auto"/>
              <w:jc w:val="center"/>
            </w:pPr>
            <w:r w:rsidRPr="00CF5A81">
              <w:t>176</w:t>
            </w:r>
          </w:p>
        </w:tc>
        <w:tc>
          <w:tcPr>
            <w:tcW w:w="835" w:type="dxa"/>
            <w:gridSpan w:val="2"/>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line="276" w:lineRule="auto"/>
              <w:jc w:val="center"/>
            </w:pPr>
            <w:r w:rsidRPr="00CF5A81">
              <w:t>86,3</w:t>
            </w:r>
          </w:p>
        </w:tc>
      </w:tr>
      <w:tr w:rsidR="00372C50" w:rsidRPr="002366F3" w:rsidTr="00372C50">
        <w:trPr>
          <w:trHeight w:val="225"/>
        </w:trPr>
        <w:tc>
          <w:tcPr>
            <w:tcW w:w="1190" w:type="dxa"/>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3</w:t>
            </w:r>
          </w:p>
        </w:tc>
        <w:tc>
          <w:tcPr>
            <w:tcW w:w="659" w:type="dxa"/>
            <w:gridSpan w:val="2"/>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1</w:t>
            </w:r>
          </w:p>
        </w:tc>
        <w:tc>
          <w:tcPr>
            <w:tcW w:w="769" w:type="dxa"/>
            <w:gridSpan w:val="4"/>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3</w:t>
            </w:r>
          </w:p>
        </w:tc>
        <w:tc>
          <w:tcPr>
            <w:tcW w:w="771" w:type="dxa"/>
            <w:tcBorders>
              <w:top w:val="single" w:sz="4" w:space="0" w:color="auto"/>
              <w:left w:val="single" w:sz="4" w:space="0" w:color="auto"/>
              <w:bottom w:val="single" w:sz="4" w:space="0" w:color="auto"/>
              <w:right w:val="single" w:sz="4" w:space="0" w:color="auto"/>
            </w:tcBorders>
            <w:hideMark/>
          </w:tcPr>
          <w:p w:rsidR="00372C50" w:rsidRPr="00FB36E4" w:rsidRDefault="00372C50" w:rsidP="00372C50">
            <w:pPr>
              <w:spacing w:line="276" w:lineRule="auto"/>
              <w:jc w:val="center"/>
            </w:pPr>
            <w:r w:rsidRPr="00FB36E4">
              <w:t xml:space="preserve"> 2,0</w:t>
            </w:r>
          </w:p>
        </w:tc>
        <w:tc>
          <w:tcPr>
            <w:tcW w:w="615" w:type="dxa"/>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0</w:t>
            </w:r>
          </w:p>
        </w:tc>
        <w:tc>
          <w:tcPr>
            <w:tcW w:w="769" w:type="dxa"/>
            <w:gridSpan w:val="2"/>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0</w:t>
            </w:r>
          </w:p>
        </w:tc>
        <w:tc>
          <w:tcPr>
            <w:tcW w:w="768" w:type="dxa"/>
            <w:gridSpan w:val="3"/>
            <w:tcBorders>
              <w:top w:val="single" w:sz="4" w:space="0" w:color="auto"/>
              <w:left w:val="single" w:sz="4" w:space="0" w:color="auto"/>
              <w:bottom w:val="single" w:sz="4" w:space="0" w:color="auto"/>
              <w:right w:val="single" w:sz="4" w:space="0" w:color="auto"/>
            </w:tcBorders>
            <w:hideMark/>
          </w:tcPr>
          <w:p w:rsidR="00372C50" w:rsidRPr="00FB36E4" w:rsidRDefault="00372C50" w:rsidP="00372C50">
            <w:pPr>
              <w:spacing w:line="276" w:lineRule="auto"/>
              <w:jc w:val="center"/>
            </w:pPr>
            <w:r w:rsidRPr="00FB36E4">
              <w:t>0</w:t>
            </w:r>
          </w:p>
        </w:tc>
        <w:tc>
          <w:tcPr>
            <w:tcW w:w="663" w:type="dxa"/>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line="276" w:lineRule="auto"/>
              <w:jc w:val="center"/>
            </w:pPr>
            <w:r w:rsidRPr="00CF5A81">
              <w:t>0</w:t>
            </w:r>
          </w:p>
        </w:tc>
        <w:tc>
          <w:tcPr>
            <w:tcW w:w="724" w:type="dxa"/>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line="276" w:lineRule="auto"/>
              <w:jc w:val="center"/>
            </w:pPr>
            <w:r w:rsidRPr="00CF5A81">
              <w:t>0</w:t>
            </w:r>
          </w:p>
        </w:tc>
        <w:tc>
          <w:tcPr>
            <w:tcW w:w="835" w:type="dxa"/>
            <w:gridSpan w:val="2"/>
            <w:tcBorders>
              <w:top w:val="single" w:sz="4" w:space="0" w:color="auto"/>
              <w:left w:val="single" w:sz="4" w:space="0" w:color="auto"/>
              <w:bottom w:val="single" w:sz="4" w:space="0" w:color="auto"/>
              <w:right w:val="single" w:sz="4" w:space="0" w:color="auto"/>
            </w:tcBorders>
            <w:hideMark/>
          </w:tcPr>
          <w:p w:rsidR="00372C50" w:rsidRPr="00CF5A81" w:rsidRDefault="00372C50" w:rsidP="00372C50">
            <w:pPr>
              <w:spacing w:line="276" w:lineRule="auto"/>
              <w:jc w:val="center"/>
            </w:pPr>
            <w:r w:rsidRPr="00CF5A81">
              <w:t>0</w:t>
            </w:r>
          </w:p>
        </w:tc>
      </w:tr>
      <w:tr w:rsidR="00372C50" w:rsidRPr="002366F3" w:rsidTr="00372C50">
        <w:trPr>
          <w:trHeight w:val="225"/>
        </w:trPr>
        <w:tc>
          <w:tcPr>
            <w:tcW w:w="1190" w:type="dxa"/>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2</w:t>
            </w:r>
          </w:p>
        </w:tc>
        <w:tc>
          <w:tcPr>
            <w:tcW w:w="659" w:type="dxa"/>
            <w:gridSpan w:val="2"/>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0</w:t>
            </w:r>
          </w:p>
        </w:tc>
        <w:tc>
          <w:tcPr>
            <w:tcW w:w="769" w:type="dxa"/>
            <w:gridSpan w:val="4"/>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0</w:t>
            </w:r>
          </w:p>
        </w:tc>
        <w:tc>
          <w:tcPr>
            <w:tcW w:w="771" w:type="dxa"/>
            <w:tcBorders>
              <w:top w:val="single" w:sz="4" w:space="0" w:color="auto"/>
              <w:left w:val="single" w:sz="4" w:space="0" w:color="auto"/>
              <w:bottom w:val="single" w:sz="4" w:space="0" w:color="auto"/>
              <w:right w:val="single" w:sz="4" w:space="0" w:color="auto"/>
            </w:tcBorders>
            <w:hideMark/>
          </w:tcPr>
          <w:p w:rsidR="00372C50" w:rsidRPr="00FB36E4" w:rsidRDefault="00372C50" w:rsidP="00372C50">
            <w:pPr>
              <w:spacing w:line="276" w:lineRule="auto"/>
            </w:pPr>
            <w:r w:rsidRPr="00FB36E4">
              <w:t xml:space="preserve">   0</w:t>
            </w:r>
          </w:p>
        </w:tc>
        <w:tc>
          <w:tcPr>
            <w:tcW w:w="615" w:type="dxa"/>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0</w:t>
            </w:r>
          </w:p>
        </w:tc>
        <w:tc>
          <w:tcPr>
            <w:tcW w:w="769" w:type="dxa"/>
            <w:gridSpan w:val="2"/>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0</w:t>
            </w:r>
          </w:p>
        </w:tc>
        <w:tc>
          <w:tcPr>
            <w:tcW w:w="768" w:type="dxa"/>
            <w:gridSpan w:val="3"/>
            <w:tcBorders>
              <w:top w:val="single" w:sz="4" w:space="0" w:color="auto"/>
              <w:left w:val="single" w:sz="4" w:space="0" w:color="auto"/>
              <w:bottom w:val="single" w:sz="4" w:space="0" w:color="auto"/>
              <w:right w:val="single" w:sz="4" w:space="0" w:color="auto"/>
            </w:tcBorders>
            <w:hideMark/>
          </w:tcPr>
          <w:p w:rsidR="00372C50" w:rsidRPr="00FB36E4" w:rsidRDefault="00372C50" w:rsidP="00372C50">
            <w:pPr>
              <w:spacing w:line="276" w:lineRule="auto"/>
              <w:jc w:val="center"/>
            </w:pPr>
            <w:r w:rsidRPr="00FB36E4">
              <w:t>0</w:t>
            </w:r>
          </w:p>
        </w:tc>
        <w:tc>
          <w:tcPr>
            <w:tcW w:w="663" w:type="dxa"/>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line="276" w:lineRule="auto"/>
              <w:jc w:val="center"/>
            </w:pPr>
            <w:r w:rsidRPr="00CF5A81">
              <w:t>0</w:t>
            </w:r>
          </w:p>
        </w:tc>
        <w:tc>
          <w:tcPr>
            <w:tcW w:w="724" w:type="dxa"/>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line="276" w:lineRule="auto"/>
              <w:jc w:val="center"/>
            </w:pPr>
            <w:r w:rsidRPr="00CF5A81">
              <w:t>0</w:t>
            </w:r>
          </w:p>
        </w:tc>
        <w:tc>
          <w:tcPr>
            <w:tcW w:w="835" w:type="dxa"/>
            <w:gridSpan w:val="2"/>
            <w:tcBorders>
              <w:top w:val="single" w:sz="4" w:space="0" w:color="auto"/>
              <w:left w:val="single" w:sz="4" w:space="0" w:color="auto"/>
              <w:bottom w:val="single" w:sz="4" w:space="0" w:color="auto"/>
              <w:right w:val="single" w:sz="4" w:space="0" w:color="auto"/>
            </w:tcBorders>
            <w:hideMark/>
          </w:tcPr>
          <w:p w:rsidR="00372C50" w:rsidRPr="00CF5A81" w:rsidRDefault="00372C50" w:rsidP="00372C50">
            <w:pPr>
              <w:spacing w:line="276" w:lineRule="auto"/>
            </w:pPr>
            <w:r w:rsidRPr="00CF5A81">
              <w:t xml:space="preserve">    0</w:t>
            </w:r>
          </w:p>
        </w:tc>
      </w:tr>
      <w:tr w:rsidR="00372C50" w:rsidRPr="002366F3" w:rsidTr="00372C50">
        <w:trPr>
          <w:trHeight w:val="225"/>
        </w:trPr>
        <w:tc>
          <w:tcPr>
            <w:tcW w:w="1190" w:type="dxa"/>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1</w:t>
            </w:r>
          </w:p>
        </w:tc>
        <w:tc>
          <w:tcPr>
            <w:tcW w:w="659" w:type="dxa"/>
            <w:gridSpan w:val="2"/>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0</w:t>
            </w:r>
          </w:p>
        </w:tc>
        <w:tc>
          <w:tcPr>
            <w:tcW w:w="769" w:type="dxa"/>
            <w:gridSpan w:val="4"/>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0</w:t>
            </w:r>
          </w:p>
        </w:tc>
        <w:tc>
          <w:tcPr>
            <w:tcW w:w="771" w:type="dxa"/>
            <w:tcBorders>
              <w:top w:val="single" w:sz="4" w:space="0" w:color="auto"/>
              <w:left w:val="single" w:sz="4" w:space="0" w:color="auto"/>
              <w:bottom w:val="single" w:sz="4" w:space="0" w:color="auto"/>
              <w:right w:val="single" w:sz="4" w:space="0" w:color="auto"/>
            </w:tcBorders>
            <w:hideMark/>
          </w:tcPr>
          <w:p w:rsidR="00372C50" w:rsidRPr="00FB36E4" w:rsidRDefault="00372C50" w:rsidP="00372C50">
            <w:pPr>
              <w:spacing w:line="276" w:lineRule="auto"/>
            </w:pPr>
            <w:r w:rsidRPr="00FB36E4">
              <w:t xml:space="preserve">   0</w:t>
            </w:r>
          </w:p>
        </w:tc>
        <w:tc>
          <w:tcPr>
            <w:tcW w:w="615" w:type="dxa"/>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0</w:t>
            </w:r>
          </w:p>
        </w:tc>
        <w:tc>
          <w:tcPr>
            <w:tcW w:w="769" w:type="dxa"/>
            <w:gridSpan w:val="2"/>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0</w:t>
            </w:r>
          </w:p>
        </w:tc>
        <w:tc>
          <w:tcPr>
            <w:tcW w:w="768" w:type="dxa"/>
            <w:gridSpan w:val="3"/>
            <w:tcBorders>
              <w:top w:val="single" w:sz="4" w:space="0" w:color="auto"/>
              <w:left w:val="single" w:sz="4" w:space="0" w:color="auto"/>
              <w:bottom w:val="single" w:sz="4" w:space="0" w:color="auto"/>
              <w:right w:val="single" w:sz="4" w:space="0" w:color="auto"/>
            </w:tcBorders>
            <w:hideMark/>
          </w:tcPr>
          <w:p w:rsidR="00372C50" w:rsidRPr="00FB36E4" w:rsidRDefault="00372C50" w:rsidP="00372C50">
            <w:pPr>
              <w:spacing w:line="276" w:lineRule="auto"/>
              <w:jc w:val="center"/>
            </w:pPr>
            <w:r w:rsidRPr="00FB36E4">
              <w:t>0</w:t>
            </w:r>
          </w:p>
        </w:tc>
        <w:tc>
          <w:tcPr>
            <w:tcW w:w="663" w:type="dxa"/>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line="276" w:lineRule="auto"/>
              <w:jc w:val="center"/>
            </w:pPr>
            <w:r w:rsidRPr="00CF5A81">
              <w:t>0</w:t>
            </w:r>
          </w:p>
        </w:tc>
        <w:tc>
          <w:tcPr>
            <w:tcW w:w="724" w:type="dxa"/>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line="276" w:lineRule="auto"/>
              <w:jc w:val="center"/>
            </w:pPr>
            <w:r w:rsidRPr="00CF5A81">
              <w:t>0</w:t>
            </w:r>
          </w:p>
        </w:tc>
        <w:tc>
          <w:tcPr>
            <w:tcW w:w="835" w:type="dxa"/>
            <w:gridSpan w:val="2"/>
            <w:tcBorders>
              <w:top w:val="single" w:sz="4" w:space="0" w:color="auto"/>
              <w:left w:val="single" w:sz="4" w:space="0" w:color="auto"/>
              <w:bottom w:val="single" w:sz="4" w:space="0" w:color="auto"/>
              <w:right w:val="single" w:sz="4" w:space="0" w:color="auto"/>
            </w:tcBorders>
            <w:hideMark/>
          </w:tcPr>
          <w:p w:rsidR="00372C50" w:rsidRPr="00CF5A81" w:rsidRDefault="00372C50" w:rsidP="00372C50">
            <w:pPr>
              <w:spacing w:line="276" w:lineRule="auto"/>
              <w:jc w:val="center"/>
            </w:pPr>
            <w:r w:rsidRPr="00CF5A81">
              <w:t>0</w:t>
            </w:r>
          </w:p>
        </w:tc>
      </w:tr>
      <w:tr w:rsidR="00372C50" w:rsidRPr="002366F3" w:rsidTr="00372C50">
        <w:trPr>
          <w:trHeight w:val="225"/>
        </w:trPr>
        <w:tc>
          <w:tcPr>
            <w:tcW w:w="1190" w:type="dxa"/>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rPr>
                <w:b/>
              </w:rPr>
            </w:pPr>
            <w:r w:rsidRPr="00FB36E4">
              <w:rPr>
                <w:b/>
              </w:rPr>
              <w:t>∑</w:t>
            </w:r>
          </w:p>
        </w:tc>
        <w:tc>
          <w:tcPr>
            <w:tcW w:w="659" w:type="dxa"/>
            <w:gridSpan w:val="2"/>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51</w:t>
            </w:r>
          </w:p>
        </w:tc>
        <w:tc>
          <w:tcPr>
            <w:tcW w:w="769" w:type="dxa"/>
            <w:gridSpan w:val="4"/>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236</w:t>
            </w:r>
          </w:p>
        </w:tc>
        <w:tc>
          <w:tcPr>
            <w:tcW w:w="771" w:type="dxa"/>
            <w:tcBorders>
              <w:top w:val="single" w:sz="4" w:space="0" w:color="auto"/>
              <w:left w:val="single" w:sz="4" w:space="0" w:color="auto"/>
              <w:bottom w:val="single" w:sz="4" w:space="0" w:color="auto"/>
              <w:right w:val="single" w:sz="4" w:space="0" w:color="auto"/>
            </w:tcBorders>
            <w:hideMark/>
          </w:tcPr>
          <w:p w:rsidR="00372C50" w:rsidRPr="00FB36E4" w:rsidRDefault="00372C50" w:rsidP="00372C50">
            <w:pPr>
              <w:spacing w:line="276" w:lineRule="auto"/>
              <w:jc w:val="center"/>
            </w:pPr>
            <w:r w:rsidRPr="00FB36E4">
              <w:t>100</w:t>
            </w:r>
          </w:p>
        </w:tc>
        <w:tc>
          <w:tcPr>
            <w:tcW w:w="615" w:type="dxa"/>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51</w:t>
            </w:r>
          </w:p>
        </w:tc>
        <w:tc>
          <w:tcPr>
            <w:tcW w:w="769" w:type="dxa"/>
            <w:gridSpan w:val="2"/>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250</w:t>
            </w:r>
          </w:p>
        </w:tc>
        <w:tc>
          <w:tcPr>
            <w:tcW w:w="768" w:type="dxa"/>
            <w:gridSpan w:val="3"/>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line="276" w:lineRule="auto"/>
              <w:jc w:val="center"/>
            </w:pPr>
            <w:r w:rsidRPr="00FB36E4">
              <w:t>100</w:t>
            </w:r>
          </w:p>
        </w:tc>
        <w:tc>
          <w:tcPr>
            <w:tcW w:w="663" w:type="dxa"/>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line="276" w:lineRule="auto"/>
              <w:jc w:val="center"/>
            </w:pPr>
            <w:r w:rsidRPr="00CF5A81">
              <w:t>51</w:t>
            </w:r>
          </w:p>
        </w:tc>
        <w:tc>
          <w:tcPr>
            <w:tcW w:w="724" w:type="dxa"/>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line="276" w:lineRule="auto"/>
              <w:jc w:val="center"/>
            </w:pPr>
            <w:r w:rsidRPr="00CF5A81">
              <w:t>211</w:t>
            </w:r>
          </w:p>
        </w:tc>
        <w:tc>
          <w:tcPr>
            <w:tcW w:w="835" w:type="dxa"/>
            <w:gridSpan w:val="2"/>
            <w:tcBorders>
              <w:top w:val="single" w:sz="4" w:space="0" w:color="auto"/>
              <w:left w:val="single" w:sz="4" w:space="0" w:color="auto"/>
              <w:bottom w:val="single" w:sz="4" w:space="0" w:color="auto"/>
              <w:right w:val="single" w:sz="4" w:space="0" w:color="auto"/>
            </w:tcBorders>
            <w:hideMark/>
          </w:tcPr>
          <w:p w:rsidR="00372C50" w:rsidRPr="00CF5A81" w:rsidRDefault="00372C50" w:rsidP="00372C50">
            <w:pPr>
              <w:spacing w:line="276" w:lineRule="auto"/>
              <w:jc w:val="center"/>
            </w:pPr>
            <w:r w:rsidRPr="00CF5A81">
              <w:t>100</w:t>
            </w:r>
          </w:p>
        </w:tc>
      </w:tr>
      <w:tr w:rsidR="00372C50" w:rsidRPr="002366F3" w:rsidTr="00372C50">
        <w:trPr>
          <w:trHeight w:val="440"/>
        </w:trPr>
        <w:tc>
          <w:tcPr>
            <w:tcW w:w="1190" w:type="dxa"/>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before="120" w:line="276" w:lineRule="auto"/>
              <w:jc w:val="center"/>
            </w:pPr>
            <w:r w:rsidRPr="00FB36E4">
              <w:t>Kategori</w:t>
            </w:r>
          </w:p>
        </w:tc>
        <w:tc>
          <w:tcPr>
            <w:tcW w:w="2199" w:type="dxa"/>
            <w:gridSpan w:val="7"/>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before="120" w:line="276" w:lineRule="auto"/>
              <w:jc w:val="center"/>
            </w:pPr>
            <w:r w:rsidRPr="00FB36E4">
              <w:t>Sangat Tinggi</w:t>
            </w:r>
          </w:p>
        </w:tc>
        <w:tc>
          <w:tcPr>
            <w:tcW w:w="2152" w:type="dxa"/>
            <w:gridSpan w:val="6"/>
            <w:tcBorders>
              <w:top w:val="single" w:sz="4" w:space="0" w:color="auto"/>
              <w:left w:val="single" w:sz="4" w:space="0" w:color="auto"/>
              <w:bottom w:val="single" w:sz="4" w:space="0" w:color="auto"/>
              <w:right w:val="single" w:sz="4" w:space="0" w:color="auto"/>
            </w:tcBorders>
            <w:vAlign w:val="center"/>
            <w:hideMark/>
          </w:tcPr>
          <w:p w:rsidR="00372C50" w:rsidRPr="00FB36E4" w:rsidRDefault="00372C50" w:rsidP="00372C50">
            <w:pPr>
              <w:spacing w:before="120" w:line="276" w:lineRule="auto"/>
              <w:jc w:val="center"/>
            </w:pPr>
            <w:r w:rsidRPr="00FB36E4">
              <w:t>Sangat Tinggi</w:t>
            </w:r>
          </w:p>
        </w:tc>
        <w:tc>
          <w:tcPr>
            <w:tcW w:w="2222" w:type="dxa"/>
            <w:gridSpan w:val="4"/>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t xml:space="preserve"> Tinggi</w:t>
            </w:r>
          </w:p>
        </w:tc>
      </w:tr>
      <w:tr w:rsidR="00372C50" w:rsidRPr="002366F3" w:rsidTr="00372C50">
        <w:trPr>
          <w:trHeight w:val="440"/>
        </w:trPr>
        <w:tc>
          <w:tcPr>
            <w:tcW w:w="1190" w:type="dxa"/>
            <w:vMerge w:val="restart"/>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jc w:val="center"/>
            </w:pPr>
            <w:r w:rsidRPr="00CF5A81">
              <w:t>SKOR</w:t>
            </w:r>
          </w:p>
        </w:tc>
        <w:tc>
          <w:tcPr>
            <w:tcW w:w="6573" w:type="dxa"/>
            <w:gridSpan w:val="17"/>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t>Item</w:t>
            </w:r>
          </w:p>
        </w:tc>
      </w:tr>
      <w:tr w:rsidR="00372C50" w:rsidRPr="002366F3" w:rsidTr="00372C50">
        <w:trPr>
          <w:trHeight w:val="440"/>
        </w:trPr>
        <w:tc>
          <w:tcPr>
            <w:tcW w:w="1190" w:type="dxa"/>
            <w:vMerge/>
            <w:tcBorders>
              <w:top w:val="single" w:sz="4" w:space="0" w:color="auto"/>
              <w:left w:val="single" w:sz="4" w:space="0" w:color="auto"/>
              <w:bottom w:val="single" w:sz="4" w:space="0" w:color="auto"/>
              <w:right w:val="single" w:sz="4" w:space="0" w:color="auto"/>
            </w:tcBorders>
            <w:vAlign w:val="center"/>
            <w:hideMark/>
          </w:tcPr>
          <w:p w:rsidR="00372C50" w:rsidRPr="002366F3" w:rsidRDefault="00372C50" w:rsidP="00372C50">
            <w:pPr>
              <w:spacing w:line="240" w:lineRule="auto"/>
              <w:rPr>
                <w:color w:val="FF0000"/>
              </w:rPr>
            </w:pPr>
          </w:p>
        </w:tc>
        <w:tc>
          <w:tcPr>
            <w:tcW w:w="2199" w:type="dxa"/>
            <w:gridSpan w:val="7"/>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t>X</w:t>
            </w:r>
            <w:r w:rsidRPr="00CF5A81">
              <w:rPr>
                <w:vertAlign w:val="subscript"/>
              </w:rPr>
              <w:t>1.4</w:t>
            </w:r>
          </w:p>
        </w:tc>
        <w:tc>
          <w:tcPr>
            <w:tcW w:w="2152" w:type="dxa"/>
            <w:gridSpan w:val="6"/>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X</w:t>
            </w:r>
            <w:r w:rsidRPr="00696041">
              <w:rPr>
                <w:vertAlign w:val="subscript"/>
              </w:rPr>
              <w:t>1.5</w:t>
            </w:r>
          </w:p>
        </w:tc>
        <w:tc>
          <w:tcPr>
            <w:tcW w:w="2222" w:type="dxa"/>
            <w:gridSpan w:val="4"/>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X</w:t>
            </w:r>
            <w:r w:rsidRPr="00696041">
              <w:rPr>
                <w:vertAlign w:val="subscript"/>
              </w:rPr>
              <w:t>1.6</w:t>
            </w:r>
          </w:p>
        </w:tc>
      </w:tr>
      <w:tr w:rsidR="00372C50" w:rsidRPr="002366F3" w:rsidTr="00372C50">
        <w:trPr>
          <w:trHeight w:val="440"/>
        </w:trPr>
        <w:tc>
          <w:tcPr>
            <w:tcW w:w="1190" w:type="dxa"/>
            <w:vMerge/>
            <w:tcBorders>
              <w:top w:val="single" w:sz="4" w:space="0" w:color="auto"/>
              <w:left w:val="single" w:sz="4" w:space="0" w:color="auto"/>
              <w:bottom w:val="single" w:sz="4" w:space="0" w:color="auto"/>
              <w:right w:val="single" w:sz="4" w:space="0" w:color="auto"/>
            </w:tcBorders>
            <w:vAlign w:val="center"/>
            <w:hideMark/>
          </w:tcPr>
          <w:p w:rsidR="00372C50" w:rsidRPr="002366F3" w:rsidRDefault="00372C50" w:rsidP="00372C50">
            <w:pPr>
              <w:spacing w:line="240" w:lineRule="auto"/>
              <w:rPr>
                <w:color w:val="FF0000"/>
              </w:rPr>
            </w:pPr>
          </w:p>
        </w:tc>
        <w:tc>
          <w:tcPr>
            <w:tcW w:w="677" w:type="dxa"/>
            <w:gridSpan w:val="3"/>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t>F</w:t>
            </w:r>
          </w:p>
        </w:tc>
        <w:tc>
          <w:tcPr>
            <w:tcW w:w="735" w:type="dxa"/>
            <w:gridSpan w:val="2"/>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t>Skor</w:t>
            </w:r>
          </w:p>
        </w:tc>
        <w:tc>
          <w:tcPr>
            <w:tcW w:w="787" w:type="dxa"/>
            <w:gridSpan w:val="2"/>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t>%</w:t>
            </w:r>
          </w:p>
        </w:tc>
        <w:tc>
          <w:tcPr>
            <w:tcW w:w="660" w:type="dxa"/>
            <w:gridSpan w:val="2"/>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F</w:t>
            </w:r>
          </w:p>
        </w:tc>
        <w:tc>
          <w:tcPr>
            <w:tcW w:w="765" w:type="dxa"/>
            <w:gridSpan w:val="2"/>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Skor</w:t>
            </w:r>
          </w:p>
        </w:tc>
        <w:tc>
          <w:tcPr>
            <w:tcW w:w="727" w:type="dxa"/>
            <w:gridSpan w:val="2"/>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w:t>
            </w:r>
          </w:p>
        </w:tc>
        <w:tc>
          <w:tcPr>
            <w:tcW w:w="663" w:type="dxa"/>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F</w:t>
            </w:r>
          </w:p>
        </w:tc>
        <w:tc>
          <w:tcPr>
            <w:tcW w:w="840" w:type="dxa"/>
            <w:gridSpan w:val="2"/>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Skor</w:t>
            </w:r>
          </w:p>
        </w:tc>
        <w:tc>
          <w:tcPr>
            <w:tcW w:w="719" w:type="dxa"/>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w:t>
            </w:r>
          </w:p>
        </w:tc>
      </w:tr>
      <w:tr w:rsidR="00372C50" w:rsidRPr="002366F3" w:rsidTr="00372C50">
        <w:trPr>
          <w:trHeight w:val="440"/>
        </w:trPr>
        <w:tc>
          <w:tcPr>
            <w:tcW w:w="1190" w:type="dxa"/>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t>5</w:t>
            </w:r>
          </w:p>
        </w:tc>
        <w:tc>
          <w:tcPr>
            <w:tcW w:w="677" w:type="dxa"/>
            <w:gridSpan w:val="3"/>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t>10</w:t>
            </w:r>
          </w:p>
        </w:tc>
        <w:tc>
          <w:tcPr>
            <w:tcW w:w="735" w:type="dxa"/>
            <w:gridSpan w:val="2"/>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t>50</w:t>
            </w:r>
          </w:p>
        </w:tc>
        <w:tc>
          <w:tcPr>
            <w:tcW w:w="787" w:type="dxa"/>
            <w:gridSpan w:val="2"/>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t>19,6</w:t>
            </w:r>
          </w:p>
        </w:tc>
        <w:tc>
          <w:tcPr>
            <w:tcW w:w="660" w:type="dxa"/>
            <w:gridSpan w:val="2"/>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14</w:t>
            </w:r>
          </w:p>
        </w:tc>
        <w:tc>
          <w:tcPr>
            <w:tcW w:w="765" w:type="dxa"/>
            <w:gridSpan w:val="2"/>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70</w:t>
            </w:r>
          </w:p>
        </w:tc>
        <w:tc>
          <w:tcPr>
            <w:tcW w:w="727" w:type="dxa"/>
            <w:gridSpan w:val="2"/>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27,5</w:t>
            </w:r>
          </w:p>
        </w:tc>
        <w:tc>
          <w:tcPr>
            <w:tcW w:w="663" w:type="dxa"/>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10</w:t>
            </w:r>
          </w:p>
        </w:tc>
        <w:tc>
          <w:tcPr>
            <w:tcW w:w="840" w:type="dxa"/>
            <w:gridSpan w:val="2"/>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50</w:t>
            </w:r>
          </w:p>
        </w:tc>
        <w:tc>
          <w:tcPr>
            <w:tcW w:w="719" w:type="dxa"/>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19,6</w:t>
            </w:r>
          </w:p>
        </w:tc>
      </w:tr>
      <w:tr w:rsidR="00372C50" w:rsidRPr="002366F3" w:rsidTr="00372C50">
        <w:trPr>
          <w:trHeight w:val="440"/>
        </w:trPr>
        <w:tc>
          <w:tcPr>
            <w:tcW w:w="1190" w:type="dxa"/>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t>4</w:t>
            </w:r>
          </w:p>
        </w:tc>
        <w:tc>
          <w:tcPr>
            <w:tcW w:w="677" w:type="dxa"/>
            <w:gridSpan w:val="3"/>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t>40</w:t>
            </w:r>
          </w:p>
        </w:tc>
        <w:tc>
          <w:tcPr>
            <w:tcW w:w="735" w:type="dxa"/>
            <w:gridSpan w:val="2"/>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t>160</w:t>
            </w:r>
          </w:p>
        </w:tc>
        <w:tc>
          <w:tcPr>
            <w:tcW w:w="787" w:type="dxa"/>
            <w:gridSpan w:val="2"/>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t>78,4</w:t>
            </w:r>
          </w:p>
        </w:tc>
        <w:tc>
          <w:tcPr>
            <w:tcW w:w="660" w:type="dxa"/>
            <w:gridSpan w:val="2"/>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36</w:t>
            </w:r>
          </w:p>
        </w:tc>
        <w:tc>
          <w:tcPr>
            <w:tcW w:w="765" w:type="dxa"/>
            <w:gridSpan w:val="2"/>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144</w:t>
            </w:r>
          </w:p>
        </w:tc>
        <w:tc>
          <w:tcPr>
            <w:tcW w:w="727" w:type="dxa"/>
            <w:gridSpan w:val="2"/>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70,6</w:t>
            </w:r>
          </w:p>
        </w:tc>
        <w:tc>
          <w:tcPr>
            <w:tcW w:w="663" w:type="dxa"/>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40</w:t>
            </w:r>
          </w:p>
        </w:tc>
        <w:tc>
          <w:tcPr>
            <w:tcW w:w="840" w:type="dxa"/>
            <w:gridSpan w:val="2"/>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160</w:t>
            </w:r>
          </w:p>
        </w:tc>
        <w:tc>
          <w:tcPr>
            <w:tcW w:w="719" w:type="dxa"/>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78,4</w:t>
            </w:r>
          </w:p>
        </w:tc>
      </w:tr>
      <w:tr w:rsidR="00372C50" w:rsidRPr="002366F3" w:rsidTr="00372C50">
        <w:trPr>
          <w:trHeight w:val="440"/>
        </w:trPr>
        <w:tc>
          <w:tcPr>
            <w:tcW w:w="1190" w:type="dxa"/>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t>3</w:t>
            </w:r>
          </w:p>
        </w:tc>
        <w:tc>
          <w:tcPr>
            <w:tcW w:w="677" w:type="dxa"/>
            <w:gridSpan w:val="3"/>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t>1</w:t>
            </w:r>
          </w:p>
        </w:tc>
        <w:tc>
          <w:tcPr>
            <w:tcW w:w="735" w:type="dxa"/>
            <w:gridSpan w:val="2"/>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t>3</w:t>
            </w:r>
          </w:p>
        </w:tc>
        <w:tc>
          <w:tcPr>
            <w:tcW w:w="787" w:type="dxa"/>
            <w:gridSpan w:val="2"/>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t>2,0</w:t>
            </w:r>
          </w:p>
        </w:tc>
        <w:tc>
          <w:tcPr>
            <w:tcW w:w="660" w:type="dxa"/>
            <w:gridSpan w:val="2"/>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1</w:t>
            </w:r>
          </w:p>
        </w:tc>
        <w:tc>
          <w:tcPr>
            <w:tcW w:w="765" w:type="dxa"/>
            <w:gridSpan w:val="2"/>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3</w:t>
            </w:r>
          </w:p>
        </w:tc>
        <w:tc>
          <w:tcPr>
            <w:tcW w:w="727" w:type="dxa"/>
            <w:gridSpan w:val="2"/>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2,0</w:t>
            </w:r>
          </w:p>
        </w:tc>
        <w:tc>
          <w:tcPr>
            <w:tcW w:w="663" w:type="dxa"/>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1</w:t>
            </w:r>
          </w:p>
        </w:tc>
        <w:tc>
          <w:tcPr>
            <w:tcW w:w="840" w:type="dxa"/>
            <w:gridSpan w:val="2"/>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3</w:t>
            </w:r>
          </w:p>
        </w:tc>
        <w:tc>
          <w:tcPr>
            <w:tcW w:w="719" w:type="dxa"/>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2,0</w:t>
            </w:r>
          </w:p>
        </w:tc>
      </w:tr>
      <w:tr w:rsidR="00372C50" w:rsidRPr="002366F3" w:rsidTr="00372C50">
        <w:trPr>
          <w:trHeight w:val="440"/>
        </w:trPr>
        <w:tc>
          <w:tcPr>
            <w:tcW w:w="1190" w:type="dxa"/>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t>2</w:t>
            </w:r>
          </w:p>
        </w:tc>
        <w:tc>
          <w:tcPr>
            <w:tcW w:w="677" w:type="dxa"/>
            <w:gridSpan w:val="3"/>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t>0</w:t>
            </w:r>
          </w:p>
        </w:tc>
        <w:tc>
          <w:tcPr>
            <w:tcW w:w="735" w:type="dxa"/>
            <w:gridSpan w:val="2"/>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t>0</w:t>
            </w:r>
          </w:p>
        </w:tc>
        <w:tc>
          <w:tcPr>
            <w:tcW w:w="787" w:type="dxa"/>
            <w:gridSpan w:val="2"/>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t>0</w:t>
            </w:r>
          </w:p>
        </w:tc>
        <w:tc>
          <w:tcPr>
            <w:tcW w:w="660" w:type="dxa"/>
            <w:gridSpan w:val="2"/>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0</w:t>
            </w:r>
          </w:p>
        </w:tc>
        <w:tc>
          <w:tcPr>
            <w:tcW w:w="765" w:type="dxa"/>
            <w:gridSpan w:val="2"/>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0</w:t>
            </w:r>
          </w:p>
        </w:tc>
        <w:tc>
          <w:tcPr>
            <w:tcW w:w="727" w:type="dxa"/>
            <w:gridSpan w:val="2"/>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0</w:t>
            </w:r>
          </w:p>
        </w:tc>
        <w:tc>
          <w:tcPr>
            <w:tcW w:w="663" w:type="dxa"/>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0</w:t>
            </w:r>
          </w:p>
        </w:tc>
        <w:tc>
          <w:tcPr>
            <w:tcW w:w="840" w:type="dxa"/>
            <w:gridSpan w:val="2"/>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0</w:t>
            </w:r>
          </w:p>
        </w:tc>
        <w:tc>
          <w:tcPr>
            <w:tcW w:w="719" w:type="dxa"/>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0</w:t>
            </w:r>
          </w:p>
        </w:tc>
      </w:tr>
      <w:tr w:rsidR="00372C50" w:rsidRPr="002366F3" w:rsidTr="00372C50">
        <w:trPr>
          <w:trHeight w:val="440"/>
        </w:trPr>
        <w:tc>
          <w:tcPr>
            <w:tcW w:w="1190" w:type="dxa"/>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t>1</w:t>
            </w:r>
          </w:p>
        </w:tc>
        <w:tc>
          <w:tcPr>
            <w:tcW w:w="677" w:type="dxa"/>
            <w:gridSpan w:val="3"/>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t>0</w:t>
            </w:r>
          </w:p>
        </w:tc>
        <w:tc>
          <w:tcPr>
            <w:tcW w:w="735" w:type="dxa"/>
            <w:gridSpan w:val="2"/>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t>0</w:t>
            </w:r>
          </w:p>
        </w:tc>
        <w:tc>
          <w:tcPr>
            <w:tcW w:w="787" w:type="dxa"/>
            <w:gridSpan w:val="2"/>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t>0</w:t>
            </w:r>
          </w:p>
        </w:tc>
        <w:tc>
          <w:tcPr>
            <w:tcW w:w="660" w:type="dxa"/>
            <w:gridSpan w:val="2"/>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0</w:t>
            </w:r>
          </w:p>
        </w:tc>
        <w:tc>
          <w:tcPr>
            <w:tcW w:w="765" w:type="dxa"/>
            <w:gridSpan w:val="2"/>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0</w:t>
            </w:r>
          </w:p>
        </w:tc>
        <w:tc>
          <w:tcPr>
            <w:tcW w:w="727" w:type="dxa"/>
            <w:gridSpan w:val="2"/>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0</w:t>
            </w:r>
          </w:p>
        </w:tc>
        <w:tc>
          <w:tcPr>
            <w:tcW w:w="663" w:type="dxa"/>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0</w:t>
            </w:r>
          </w:p>
        </w:tc>
        <w:tc>
          <w:tcPr>
            <w:tcW w:w="840" w:type="dxa"/>
            <w:gridSpan w:val="2"/>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0</w:t>
            </w:r>
          </w:p>
        </w:tc>
        <w:tc>
          <w:tcPr>
            <w:tcW w:w="719" w:type="dxa"/>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0</w:t>
            </w:r>
          </w:p>
        </w:tc>
      </w:tr>
      <w:tr w:rsidR="00372C50" w:rsidRPr="002366F3" w:rsidTr="00372C50">
        <w:trPr>
          <w:trHeight w:val="440"/>
        </w:trPr>
        <w:tc>
          <w:tcPr>
            <w:tcW w:w="1190" w:type="dxa"/>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rPr>
                <w:b/>
              </w:rPr>
              <w:t>∑</w:t>
            </w:r>
          </w:p>
        </w:tc>
        <w:tc>
          <w:tcPr>
            <w:tcW w:w="677" w:type="dxa"/>
            <w:gridSpan w:val="3"/>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t>51</w:t>
            </w:r>
          </w:p>
        </w:tc>
        <w:tc>
          <w:tcPr>
            <w:tcW w:w="735" w:type="dxa"/>
            <w:gridSpan w:val="2"/>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t>213</w:t>
            </w:r>
          </w:p>
        </w:tc>
        <w:tc>
          <w:tcPr>
            <w:tcW w:w="787" w:type="dxa"/>
            <w:gridSpan w:val="2"/>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t>100</w:t>
            </w:r>
          </w:p>
        </w:tc>
        <w:tc>
          <w:tcPr>
            <w:tcW w:w="660" w:type="dxa"/>
            <w:gridSpan w:val="2"/>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51</w:t>
            </w:r>
          </w:p>
        </w:tc>
        <w:tc>
          <w:tcPr>
            <w:tcW w:w="765" w:type="dxa"/>
            <w:gridSpan w:val="2"/>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217</w:t>
            </w:r>
          </w:p>
        </w:tc>
        <w:tc>
          <w:tcPr>
            <w:tcW w:w="727" w:type="dxa"/>
            <w:gridSpan w:val="2"/>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100</w:t>
            </w:r>
          </w:p>
        </w:tc>
        <w:tc>
          <w:tcPr>
            <w:tcW w:w="663" w:type="dxa"/>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51</w:t>
            </w:r>
          </w:p>
        </w:tc>
        <w:tc>
          <w:tcPr>
            <w:tcW w:w="840" w:type="dxa"/>
            <w:gridSpan w:val="2"/>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213</w:t>
            </w:r>
          </w:p>
        </w:tc>
        <w:tc>
          <w:tcPr>
            <w:tcW w:w="719" w:type="dxa"/>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100</w:t>
            </w:r>
          </w:p>
        </w:tc>
      </w:tr>
      <w:tr w:rsidR="00372C50" w:rsidRPr="002366F3" w:rsidTr="00372C50">
        <w:trPr>
          <w:trHeight w:val="440"/>
        </w:trPr>
        <w:tc>
          <w:tcPr>
            <w:tcW w:w="1190" w:type="dxa"/>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t>Kategori</w:t>
            </w:r>
          </w:p>
        </w:tc>
        <w:tc>
          <w:tcPr>
            <w:tcW w:w="2199" w:type="dxa"/>
            <w:gridSpan w:val="7"/>
            <w:tcBorders>
              <w:top w:val="single" w:sz="4" w:space="0" w:color="auto"/>
              <w:left w:val="single" w:sz="4" w:space="0" w:color="auto"/>
              <w:bottom w:val="single" w:sz="4" w:space="0" w:color="auto"/>
              <w:right w:val="single" w:sz="4" w:space="0" w:color="auto"/>
            </w:tcBorders>
            <w:vAlign w:val="center"/>
            <w:hideMark/>
          </w:tcPr>
          <w:p w:rsidR="00372C50" w:rsidRPr="00CF5A81" w:rsidRDefault="00372C50" w:rsidP="00372C50">
            <w:pPr>
              <w:spacing w:before="120" w:line="276" w:lineRule="auto"/>
              <w:jc w:val="center"/>
            </w:pPr>
            <w:r w:rsidRPr="00CF5A81">
              <w:t>Tinggi</w:t>
            </w:r>
          </w:p>
        </w:tc>
        <w:tc>
          <w:tcPr>
            <w:tcW w:w="2152" w:type="dxa"/>
            <w:gridSpan w:val="6"/>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Tinggi</w:t>
            </w:r>
          </w:p>
        </w:tc>
        <w:tc>
          <w:tcPr>
            <w:tcW w:w="2222" w:type="dxa"/>
            <w:gridSpan w:val="4"/>
            <w:tcBorders>
              <w:top w:val="single" w:sz="4" w:space="0" w:color="auto"/>
              <w:left w:val="single" w:sz="4" w:space="0" w:color="auto"/>
              <w:bottom w:val="single" w:sz="4" w:space="0" w:color="auto"/>
              <w:right w:val="single" w:sz="4" w:space="0" w:color="auto"/>
            </w:tcBorders>
            <w:vAlign w:val="center"/>
            <w:hideMark/>
          </w:tcPr>
          <w:p w:rsidR="00372C50" w:rsidRPr="00696041" w:rsidRDefault="00372C50" w:rsidP="00372C50">
            <w:pPr>
              <w:spacing w:before="120" w:line="276" w:lineRule="auto"/>
              <w:jc w:val="center"/>
            </w:pPr>
            <w:r w:rsidRPr="00696041">
              <w:t>Tinggi</w:t>
            </w:r>
          </w:p>
        </w:tc>
      </w:tr>
      <w:tr w:rsidR="00372C50" w:rsidRPr="002366F3" w:rsidTr="00372C50">
        <w:trPr>
          <w:trHeight w:val="440"/>
        </w:trPr>
        <w:tc>
          <w:tcPr>
            <w:tcW w:w="1190" w:type="dxa"/>
            <w:vMerge w:val="restart"/>
            <w:tcBorders>
              <w:top w:val="single" w:sz="4" w:space="0" w:color="auto"/>
              <w:left w:val="single" w:sz="4" w:space="0" w:color="auto"/>
              <w:right w:val="single" w:sz="4" w:space="0" w:color="auto"/>
            </w:tcBorders>
            <w:vAlign w:val="center"/>
            <w:hideMark/>
          </w:tcPr>
          <w:p w:rsidR="00372C50" w:rsidRPr="0045454F" w:rsidRDefault="00372C50" w:rsidP="00372C50">
            <w:pPr>
              <w:spacing w:line="276" w:lineRule="auto"/>
              <w:jc w:val="center"/>
            </w:pPr>
            <w:r w:rsidRPr="0045454F">
              <w:t>SKOR</w:t>
            </w:r>
          </w:p>
        </w:tc>
        <w:tc>
          <w:tcPr>
            <w:tcW w:w="6573" w:type="dxa"/>
            <w:gridSpan w:val="17"/>
            <w:tcBorders>
              <w:top w:val="single" w:sz="4" w:space="0" w:color="auto"/>
              <w:left w:val="single" w:sz="4" w:space="0" w:color="auto"/>
              <w:bottom w:val="single" w:sz="4" w:space="0" w:color="auto"/>
            </w:tcBorders>
            <w:vAlign w:val="center"/>
            <w:hideMark/>
          </w:tcPr>
          <w:p w:rsidR="00372C50" w:rsidRPr="0045454F" w:rsidRDefault="00372C50" w:rsidP="00372C50">
            <w:pPr>
              <w:ind w:left="1145" w:right="-167" w:hanging="720"/>
              <w:jc w:val="center"/>
            </w:pPr>
            <w:r w:rsidRPr="0045454F">
              <w:t>Item</w:t>
            </w:r>
          </w:p>
        </w:tc>
      </w:tr>
      <w:tr w:rsidR="00372C50" w:rsidRPr="002366F3" w:rsidTr="00372C50">
        <w:trPr>
          <w:trHeight w:val="440"/>
        </w:trPr>
        <w:tc>
          <w:tcPr>
            <w:tcW w:w="1190" w:type="dxa"/>
            <w:vMerge/>
            <w:tcBorders>
              <w:left w:val="single" w:sz="4" w:space="0" w:color="auto"/>
              <w:right w:val="single" w:sz="4" w:space="0" w:color="auto"/>
            </w:tcBorders>
            <w:vAlign w:val="center"/>
            <w:hideMark/>
          </w:tcPr>
          <w:p w:rsidR="00372C50" w:rsidRPr="0045454F" w:rsidRDefault="00372C50" w:rsidP="00372C50">
            <w:pPr>
              <w:spacing w:line="240" w:lineRule="auto"/>
            </w:pPr>
          </w:p>
        </w:tc>
        <w:tc>
          <w:tcPr>
            <w:tcW w:w="2199" w:type="dxa"/>
            <w:gridSpan w:val="7"/>
            <w:tcBorders>
              <w:top w:val="single" w:sz="4" w:space="0" w:color="auto"/>
              <w:left w:val="single" w:sz="4" w:space="0" w:color="auto"/>
              <w:bottom w:val="single" w:sz="4" w:space="0" w:color="auto"/>
              <w:right w:val="single" w:sz="4" w:space="0" w:color="auto"/>
            </w:tcBorders>
            <w:vAlign w:val="center"/>
            <w:hideMark/>
          </w:tcPr>
          <w:p w:rsidR="00372C50" w:rsidRPr="0045454F" w:rsidRDefault="00372C50" w:rsidP="00372C50">
            <w:pPr>
              <w:spacing w:line="276" w:lineRule="auto"/>
              <w:jc w:val="center"/>
            </w:pPr>
            <w:r w:rsidRPr="0045454F">
              <w:t>X</w:t>
            </w:r>
            <w:r w:rsidRPr="0045454F">
              <w:rPr>
                <w:vertAlign w:val="subscript"/>
              </w:rPr>
              <w:t>1.7</w:t>
            </w:r>
          </w:p>
        </w:tc>
        <w:tc>
          <w:tcPr>
            <w:tcW w:w="2152" w:type="dxa"/>
            <w:gridSpan w:val="6"/>
            <w:tcBorders>
              <w:top w:val="single" w:sz="4" w:space="0" w:color="auto"/>
              <w:left w:val="single" w:sz="4" w:space="0" w:color="auto"/>
              <w:bottom w:val="single" w:sz="4" w:space="0" w:color="auto"/>
              <w:right w:val="single" w:sz="4" w:space="0" w:color="auto"/>
            </w:tcBorders>
            <w:vAlign w:val="center"/>
            <w:hideMark/>
          </w:tcPr>
          <w:p w:rsidR="00372C50" w:rsidRPr="000367C1" w:rsidRDefault="00372C50" w:rsidP="00372C50">
            <w:pPr>
              <w:spacing w:line="276" w:lineRule="auto"/>
              <w:jc w:val="center"/>
            </w:pPr>
            <w:r w:rsidRPr="000367C1">
              <w:t>X</w:t>
            </w:r>
            <w:r w:rsidRPr="000367C1">
              <w:rPr>
                <w:vertAlign w:val="subscript"/>
              </w:rPr>
              <w:t>1.8</w:t>
            </w:r>
          </w:p>
        </w:tc>
        <w:tc>
          <w:tcPr>
            <w:tcW w:w="2222" w:type="dxa"/>
            <w:gridSpan w:val="4"/>
            <w:shd w:val="clear" w:color="auto" w:fill="auto"/>
          </w:tcPr>
          <w:p w:rsidR="00372C50" w:rsidRPr="000367C1" w:rsidRDefault="00372C50" w:rsidP="00372C50">
            <w:pPr>
              <w:ind w:left="-153" w:hanging="23"/>
              <w:jc w:val="center"/>
            </w:pPr>
            <w:r w:rsidRPr="000367C1">
              <w:t>X</w:t>
            </w:r>
            <w:r w:rsidRPr="000367C1">
              <w:rPr>
                <w:vertAlign w:val="subscript"/>
              </w:rPr>
              <w:t>1.9</w:t>
            </w:r>
          </w:p>
        </w:tc>
      </w:tr>
      <w:tr w:rsidR="00372C50" w:rsidRPr="002366F3" w:rsidTr="00372C50">
        <w:trPr>
          <w:trHeight w:val="625"/>
        </w:trPr>
        <w:tc>
          <w:tcPr>
            <w:tcW w:w="1190" w:type="dxa"/>
            <w:vMerge/>
            <w:tcBorders>
              <w:left w:val="single" w:sz="4" w:space="0" w:color="auto"/>
              <w:bottom w:val="single" w:sz="4" w:space="0" w:color="auto"/>
              <w:right w:val="single" w:sz="4" w:space="0" w:color="auto"/>
            </w:tcBorders>
            <w:vAlign w:val="center"/>
            <w:hideMark/>
          </w:tcPr>
          <w:p w:rsidR="00372C50" w:rsidRPr="0045454F" w:rsidRDefault="00372C50" w:rsidP="00372C50">
            <w:pPr>
              <w:spacing w:line="240" w:lineRule="auto"/>
            </w:pPr>
          </w:p>
        </w:tc>
        <w:tc>
          <w:tcPr>
            <w:tcW w:w="616" w:type="dxa"/>
            <w:tcBorders>
              <w:top w:val="single" w:sz="4" w:space="0" w:color="auto"/>
              <w:left w:val="single" w:sz="4" w:space="0" w:color="auto"/>
              <w:bottom w:val="single" w:sz="4" w:space="0" w:color="auto"/>
              <w:right w:val="single" w:sz="4" w:space="0" w:color="auto"/>
            </w:tcBorders>
            <w:vAlign w:val="center"/>
            <w:hideMark/>
          </w:tcPr>
          <w:p w:rsidR="00372C50" w:rsidRPr="0045454F" w:rsidRDefault="00372C50" w:rsidP="00372C50">
            <w:pPr>
              <w:spacing w:line="276" w:lineRule="auto"/>
              <w:jc w:val="center"/>
            </w:pPr>
            <w:r w:rsidRPr="0045454F">
              <w:t>F</w:t>
            </w:r>
          </w:p>
        </w:tc>
        <w:tc>
          <w:tcPr>
            <w:tcW w:w="721" w:type="dxa"/>
            <w:gridSpan w:val="3"/>
            <w:tcBorders>
              <w:top w:val="single" w:sz="4" w:space="0" w:color="auto"/>
              <w:left w:val="single" w:sz="4" w:space="0" w:color="auto"/>
              <w:bottom w:val="single" w:sz="4" w:space="0" w:color="auto"/>
              <w:right w:val="single" w:sz="4" w:space="0" w:color="auto"/>
            </w:tcBorders>
            <w:vAlign w:val="center"/>
            <w:hideMark/>
          </w:tcPr>
          <w:p w:rsidR="00372C50" w:rsidRPr="0045454F" w:rsidRDefault="00372C50" w:rsidP="00372C50">
            <w:pPr>
              <w:spacing w:line="276" w:lineRule="auto"/>
              <w:jc w:val="center"/>
            </w:pPr>
            <w:r w:rsidRPr="0045454F">
              <w:t>Skor</w:t>
            </w:r>
          </w:p>
        </w:tc>
        <w:tc>
          <w:tcPr>
            <w:tcW w:w="862" w:type="dxa"/>
            <w:gridSpan w:val="3"/>
            <w:tcBorders>
              <w:top w:val="single" w:sz="4" w:space="0" w:color="auto"/>
              <w:left w:val="single" w:sz="4" w:space="0" w:color="auto"/>
              <w:bottom w:val="single" w:sz="4" w:space="0" w:color="auto"/>
              <w:right w:val="single" w:sz="4" w:space="0" w:color="auto"/>
            </w:tcBorders>
            <w:vAlign w:val="center"/>
            <w:hideMark/>
          </w:tcPr>
          <w:p w:rsidR="00372C50" w:rsidRPr="0045454F" w:rsidRDefault="00372C50" w:rsidP="00372C50">
            <w:pPr>
              <w:spacing w:line="276" w:lineRule="auto"/>
              <w:jc w:val="center"/>
            </w:pPr>
            <w:r w:rsidRPr="0045454F">
              <w:t>%</w:t>
            </w:r>
          </w:p>
        </w:tc>
        <w:tc>
          <w:tcPr>
            <w:tcW w:w="615" w:type="dxa"/>
            <w:tcBorders>
              <w:top w:val="single" w:sz="4" w:space="0" w:color="auto"/>
              <w:left w:val="single" w:sz="4" w:space="0" w:color="auto"/>
              <w:bottom w:val="single" w:sz="4" w:space="0" w:color="auto"/>
              <w:right w:val="single" w:sz="4" w:space="0" w:color="auto"/>
            </w:tcBorders>
            <w:vAlign w:val="center"/>
            <w:hideMark/>
          </w:tcPr>
          <w:p w:rsidR="00372C50" w:rsidRPr="000367C1" w:rsidRDefault="00372C50" w:rsidP="00372C50">
            <w:pPr>
              <w:spacing w:line="276" w:lineRule="auto"/>
              <w:jc w:val="center"/>
            </w:pPr>
            <w:r w:rsidRPr="000367C1">
              <w:t>F</w:t>
            </w:r>
          </w:p>
        </w:tc>
        <w:tc>
          <w:tcPr>
            <w:tcW w:w="840" w:type="dxa"/>
            <w:gridSpan w:val="4"/>
            <w:tcBorders>
              <w:top w:val="single" w:sz="4" w:space="0" w:color="auto"/>
              <w:left w:val="single" w:sz="4" w:space="0" w:color="auto"/>
              <w:bottom w:val="single" w:sz="4" w:space="0" w:color="auto"/>
              <w:right w:val="single" w:sz="4" w:space="0" w:color="auto"/>
            </w:tcBorders>
            <w:vAlign w:val="center"/>
            <w:hideMark/>
          </w:tcPr>
          <w:p w:rsidR="00372C50" w:rsidRPr="000367C1" w:rsidRDefault="00372C50" w:rsidP="00372C50">
            <w:pPr>
              <w:spacing w:line="276" w:lineRule="auto"/>
              <w:jc w:val="center"/>
            </w:pPr>
            <w:r w:rsidRPr="000367C1">
              <w:t>Skor</w:t>
            </w:r>
          </w:p>
        </w:tc>
        <w:tc>
          <w:tcPr>
            <w:tcW w:w="697" w:type="dxa"/>
            <w:tcBorders>
              <w:top w:val="single" w:sz="4" w:space="0" w:color="auto"/>
              <w:left w:val="single" w:sz="4" w:space="0" w:color="auto"/>
              <w:bottom w:val="single" w:sz="4" w:space="0" w:color="auto"/>
              <w:right w:val="single" w:sz="4" w:space="0" w:color="auto"/>
            </w:tcBorders>
            <w:vAlign w:val="center"/>
            <w:hideMark/>
          </w:tcPr>
          <w:p w:rsidR="00372C50" w:rsidRPr="000367C1" w:rsidRDefault="00372C50" w:rsidP="00372C50">
            <w:pPr>
              <w:spacing w:line="276" w:lineRule="auto"/>
              <w:jc w:val="center"/>
            </w:pPr>
            <w:r w:rsidRPr="000367C1">
              <w:t>%</w:t>
            </w:r>
          </w:p>
        </w:tc>
        <w:tc>
          <w:tcPr>
            <w:tcW w:w="663" w:type="dxa"/>
            <w:shd w:val="clear" w:color="auto" w:fill="auto"/>
            <w:vAlign w:val="center"/>
          </w:tcPr>
          <w:p w:rsidR="00372C50" w:rsidRPr="000367C1" w:rsidRDefault="00372C50" w:rsidP="00372C50">
            <w:pPr>
              <w:spacing w:line="276" w:lineRule="auto"/>
              <w:jc w:val="center"/>
            </w:pPr>
            <w:r w:rsidRPr="000367C1">
              <w:t>F</w:t>
            </w:r>
          </w:p>
        </w:tc>
        <w:tc>
          <w:tcPr>
            <w:tcW w:w="840" w:type="dxa"/>
            <w:gridSpan w:val="2"/>
            <w:shd w:val="clear" w:color="auto" w:fill="auto"/>
            <w:vAlign w:val="center"/>
          </w:tcPr>
          <w:p w:rsidR="00372C50" w:rsidRPr="000367C1" w:rsidRDefault="00372C50" w:rsidP="00372C50">
            <w:pPr>
              <w:spacing w:line="276" w:lineRule="auto"/>
              <w:jc w:val="center"/>
            </w:pPr>
            <w:r w:rsidRPr="000367C1">
              <w:t>Skor</w:t>
            </w:r>
          </w:p>
        </w:tc>
        <w:tc>
          <w:tcPr>
            <w:tcW w:w="719" w:type="dxa"/>
            <w:shd w:val="clear" w:color="auto" w:fill="auto"/>
            <w:vAlign w:val="center"/>
          </w:tcPr>
          <w:p w:rsidR="00372C50" w:rsidRPr="000367C1" w:rsidRDefault="00372C50" w:rsidP="00372C50">
            <w:pPr>
              <w:spacing w:line="276" w:lineRule="auto"/>
              <w:jc w:val="center"/>
            </w:pPr>
            <w:r w:rsidRPr="000367C1">
              <w:t>%</w:t>
            </w:r>
          </w:p>
        </w:tc>
      </w:tr>
      <w:tr w:rsidR="00372C50" w:rsidRPr="002366F3" w:rsidTr="00372C50">
        <w:trPr>
          <w:trHeight w:val="603"/>
        </w:trPr>
        <w:tc>
          <w:tcPr>
            <w:tcW w:w="1190" w:type="dxa"/>
            <w:tcBorders>
              <w:top w:val="single" w:sz="4" w:space="0" w:color="auto"/>
              <w:left w:val="single" w:sz="4" w:space="0" w:color="auto"/>
              <w:bottom w:val="single" w:sz="4" w:space="0" w:color="auto"/>
              <w:right w:val="single" w:sz="4" w:space="0" w:color="auto"/>
            </w:tcBorders>
            <w:vAlign w:val="center"/>
            <w:hideMark/>
          </w:tcPr>
          <w:p w:rsidR="00372C50" w:rsidRPr="0045454F" w:rsidRDefault="00372C50" w:rsidP="00372C50">
            <w:pPr>
              <w:spacing w:line="276" w:lineRule="auto"/>
              <w:jc w:val="center"/>
            </w:pPr>
            <w:r w:rsidRPr="0045454F">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372C50" w:rsidRPr="0045454F" w:rsidRDefault="00372C50" w:rsidP="00372C50">
            <w:pPr>
              <w:spacing w:line="276" w:lineRule="auto"/>
              <w:jc w:val="center"/>
            </w:pPr>
            <w:r w:rsidRPr="0045454F">
              <w:t>17</w:t>
            </w:r>
          </w:p>
        </w:tc>
        <w:tc>
          <w:tcPr>
            <w:tcW w:w="721" w:type="dxa"/>
            <w:gridSpan w:val="3"/>
            <w:tcBorders>
              <w:top w:val="single" w:sz="4" w:space="0" w:color="auto"/>
              <w:left w:val="single" w:sz="4" w:space="0" w:color="auto"/>
              <w:bottom w:val="single" w:sz="4" w:space="0" w:color="auto"/>
              <w:right w:val="single" w:sz="4" w:space="0" w:color="auto"/>
            </w:tcBorders>
            <w:vAlign w:val="center"/>
            <w:hideMark/>
          </w:tcPr>
          <w:p w:rsidR="00372C50" w:rsidRPr="0045454F" w:rsidRDefault="00372C50" w:rsidP="00372C50">
            <w:pPr>
              <w:spacing w:line="276" w:lineRule="auto"/>
              <w:jc w:val="center"/>
            </w:pPr>
            <w:r w:rsidRPr="0045454F">
              <w:t>85</w:t>
            </w:r>
          </w:p>
        </w:tc>
        <w:tc>
          <w:tcPr>
            <w:tcW w:w="862" w:type="dxa"/>
            <w:gridSpan w:val="3"/>
            <w:tcBorders>
              <w:top w:val="single" w:sz="4" w:space="0" w:color="auto"/>
              <w:left w:val="single" w:sz="4" w:space="0" w:color="auto"/>
              <w:bottom w:val="single" w:sz="4" w:space="0" w:color="auto"/>
              <w:right w:val="single" w:sz="4" w:space="0" w:color="auto"/>
            </w:tcBorders>
            <w:vAlign w:val="center"/>
            <w:hideMark/>
          </w:tcPr>
          <w:p w:rsidR="00372C50" w:rsidRPr="0045454F" w:rsidRDefault="00372C50" w:rsidP="00372C50">
            <w:pPr>
              <w:spacing w:line="276" w:lineRule="auto"/>
              <w:jc w:val="center"/>
            </w:pPr>
            <w:r w:rsidRPr="0045454F">
              <w:t>33,3</w:t>
            </w:r>
          </w:p>
        </w:tc>
        <w:tc>
          <w:tcPr>
            <w:tcW w:w="615" w:type="dxa"/>
            <w:tcBorders>
              <w:top w:val="single" w:sz="4" w:space="0" w:color="auto"/>
              <w:left w:val="single" w:sz="4" w:space="0" w:color="auto"/>
              <w:bottom w:val="single" w:sz="4" w:space="0" w:color="auto"/>
              <w:right w:val="single" w:sz="4" w:space="0" w:color="auto"/>
            </w:tcBorders>
            <w:vAlign w:val="center"/>
            <w:hideMark/>
          </w:tcPr>
          <w:p w:rsidR="00372C50" w:rsidRPr="000367C1" w:rsidRDefault="00372C50" w:rsidP="00372C50">
            <w:pPr>
              <w:spacing w:line="276" w:lineRule="auto"/>
              <w:jc w:val="center"/>
            </w:pPr>
            <w:r w:rsidRPr="000367C1">
              <w:t>13</w:t>
            </w:r>
          </w:p>
        </w:tc>
        <w:tc>
          <w:tcPr>
            <w:tcW w:w="840" w:type="dxa"/>
            <w:gridSpan w:val="4"/>
            <w:tcBorders>
              <w:top w:val="single" w:sz="4" w:space="0" w:color="auto"/>
              <w:left w:val="single" w:sz="4" w:space="0" w:color="auto"/>
              <w:bottom w:val="single" w:sz="4" w:space="0" w:color="auto"/>
              <w:right w:val="single" w:sz="4" w:space="0" w:color="auto"/>
            </w:tcBorders>
            <w:vAlign w:val="center"/>
            <w:hideMark/>
          </w:tcPr>
          <w:p w:rsidR="00372C50" w:rsidRPr="000367C1" w:rsidRDefault="00372C50" w:rsidP="00372C50">
            <w:pPr>
              <w:spacing w:line="276" w:lineRule="auto"/>
              <w:jc w:val="center"/>
            </w:pPr>
            <w:r w:rsidRPr="000367C1">
              <w:t>65</w:t>
            </w:r>
          </w:p>
        </w:tc>
        <w:tc>
          <w:tcPr>
            <w:tcW w:w="697" w:type="dxa"/>
            <w:tcBorders>
              <w:top w:val="single" w:sz="4" w:space="0" w:color="auto"/>
              <w:left w:val="single" w:sz="4" w:space="0" w:color="auto"/>
              <w:bottom w:val="single" w:sz="4" w:space="0" w:color="auto"/>
              <w:right w:val="single" w:sz="4" w:space="0" w:color="auto"/>
            </w:tcBorders>
            <w:vAlign w:val="center"/>
            <w:hideMark/>
          </w:tcPr>
          <w:p w:rsidR="00372C50" w:rsidRPr="000367C1" w:rsidRDefault="00372C50" w:rsidP="00372C50">
            <w:pPr>
              <w:spacing w:line="276" w:lineRule="auto"/>
              <w:jc w:val="center"/>
            </w:pPr>
            <w:r w:rsidRPr="000367C1">
              <w:t>25,5</w:t>
            </w:r>
          </w:p>
        </w:tc>
        <w:tc>
          <w:tcPr>
            <w:tcW w:w="663" w:type="dxa"/>
            <w:shd w:val="clear" w:color="auto" w:fill="auto"/>
          </w:tcPr>
          <w:p w:rsidR="00372C50" w:rsidRPr="000367C1" w:rsidRDefault="00372C50" w:rsidP="00372C50">
            <w:pPr>
              <w:pStyle w:val="BodyText"/>
              <w:spacing w:before="120"/>
              <w:jc w:val="center"/>
              <w:rPr>
                <w:rStyle w:val="Strong"/>
                <w:rFonts w:eastAsia="Cambria"/>
                <w:b w:val="0"/>
              </w:rPr>
            </w:pPr>
            <w:r w:rsidRPr="000367C1">
              <w:rPr>
                <w:rStyle w:val="Strong"/>
                <w:rFonts w:eastAsia="Cambria"/>
                <w:b w:val="0"/>
              </w:rPr>
              <w:t>12</w:t>
            </w:r>
          </w:p>
        </w:tc>
        <w:tc>
          <w:tcPr>
            <w:tcW w:w="840" w:type="dxa"/>
            <w:gridSpan w:val="2"/>
            <w:shd w:val="clear" w:color="auto" w:fill="auto"/>
          </w:tcPr>
          <w:p w:rsidR="00372C50" w:rsidRPr="000367C1" w:rsidRDefault="00372C50" w:rsidP="00372C50">
            <w:pPr>
              <w:pStyle w:val="BodyText"/>
              <w:spacing w:before="120"/>
              <w:jc w:val="center"/>
              <w:rPr>
                <w:rStyle w:val="Strong"/>
                <w:rFonts w:eastAsia="Cambria"/>
                <w:b w:val="0"/>
              </w:rPr>
            </w:pPr>
            <w:r w:rsidRPr="000367C1">
              <w:rPr>
                <w:rStyle w:val="Strong"/>
                <w:rFonts w:eastAsia="Cambria"/>
                <w:b w:val="0"/>
              </w:rPr>
              <w:t>60</w:t>
            </w:r>
          </w:p>
        </w:tc>
        <w:tc>
          <w:tcPr>
            <w:tcW w:w="719" w:type="dxa"/>
            <w:shd w:val="clear" w:color="auto" w:fill="auto"/>
          </w:tcPr>
          <w:p w:rsidR="00372C50" w:rsidRPr="000367C1" w:rsidRDefault="00372C50" w:rsidP="00372C50">
            <w:pPr>
              <w:pStyle w:val="BodyText"/>
              <w:spacing w:before="120"/>
              <w:jc w:val="center"/>
              <w:rPr>
                <w:rStyle w:val="Strong"/>
                <w:rFonts w:eastAsia="Cambria"/>
                <w:b w:val="0"/>
              </w:rPr>
            </w:pPr>
            <w:r w:rsidRPr="000367C1">
              <w:rPr>
                <w:rStyle w:val="Strong"/>
                <w:rFonts w:eastAsia="Cambria"/>
                <w:b w:val="0"/>
              </w:rPr>
              <w:t>23,5</w:t>
            </w:r>
          </w:p>
        </w:tc>
      </w:tr>
      <w:tr w:rsidR="00372C50" w:rsidRPr="002366F3" w:rsidTr="00372C50">
        <w:trPr>
          <w:trHeight w:val="440"/>
        </w:trPr>
        <w:tc>
          <w:tcPr>
            <w:tcW w:w="1190" w:type="dxa"/>
            <w:tcBorders>
              <w:top w:val="single" w:sz="4" w:space="0" w:color="auto"/>
              <w:left w:val="single" w:sz="4" w:space="0" w:color="auto"/>
              <w:bottom w:val="single" w:sz="4" w:space="0" w:color="auto"/>
              <w:right w:val="single" w:sz="4" w:space="0" w:color="auto"/>
            </w:tcBorders>
            <w:vAlign w:val="center"/>
            <w:hideMark/>
          </w:tcPr>
          <w:p w:rsidR="00372C50" w:rsidRPr="0045454F" w:rsidRDefault="00372C50" w:rsidP="00372C50">
            <w:pPr>
              <w:spacing w:line="276" w:lineRule="auto"/>
              <w:jc w:val="center"/>
            </w:pPr>
            <w:r w:rsidRPr="0045454F">
              <w:t>4</w:t>
            </w:r>
          </w:p>
        </w:tc>
        <w:tc>
          <w:tcPr>
            <w:tcW w:w="616" w:type="dxa"/>
            <w:tcBorders>
              <w:top w:val="single" w:sz="4" w:space="0" w:color="auto"/>
              <w:left w:val="single" w:sz="4" w:space="0" w:color="auto"/>
              <w:bottom w:val="single" w:sz="4" w:space="0" w:color="auto"/>
              <w:right w:val="single" w:sz="4" w:space="0" w:color="auto"/>
            </w:tcBorders>
            <w:vAlign w:val="center"/>
            <w:hideMark/>
          </w:tcPr>
          <w:p w:rsidR="00372C50" w:rsidRPr="0045454F" w:rsidRDefault="00372C50" w:rsidP="00372C50">
            <w:pPr>
              <w:spacing w:line="276" w:lineRule="auto"/>
              <w:jc w:val="center"/>
            </w:pPr>
            <w:r w:rsidRPr="0045454F">
              <w:t>33</w:t>
            </w:r>
          </w:p>
        </w:tc>
        <w:tc>
          <w:tcPr>
            <w:tcW w:w="721" w:type="dxa"/>
            <w:gridSpan w:val="3"/>
            <w:tcBorders>
              <w:top w:val="single" w:sz="4" w:space="0" w:color="auto"/>
              <w:left w:val="single" w:sz="4" w:space="0" w:color="auto"/>
              <w:bottom w:val="single" w:sz="4" w:space="0" w:color="auto"/>
              <w:right w:val="single" w:sz="4" w:space="0" w:color="auto"/>
            </w:tcBorders>
            <w:vAlign w:val="center"/>
            <w:hideMark/>
          </w:tcPr>
          <w:p w:rsidR="00372C50" w:rsidRPr="0045454F" w:rsidRDefault="00372C50" w:rsidP="00372C50">
            <w:pPr>
              <w:spacing w:line="276" w:lineRule="auto"/>
              <w:jc w:val="center"/>
            </w:pPr>
            <w:r w:rsidRPr="0045454F">
              <w:t>132</w:t>
            </w:r>
          </w:p>
        </w:tc>
        <w:tc>
          <w:tcPr>
            <w:tcW w:w="862" w:type="dxa"/>
            <w:gridSpan w:val="3"/>
            <w:tcBorders>
              <w:top w:val="single" w:sz="4" w:space="0" w:color="auto"/>
              <w:left w:val="single" w:sz="4" w:space="0" w:color="auto"/>
              <w:bottom w:val="single" w:sz="4" w:space="0" w:color="auto"/>
              <w:right w:val="single" w:sz="4" w:space="0" w:color="auto"/>
            </w:tcBorders>
            <w:vAlign w:val="center"/>
            <w:hideMark/>
          </w:tcPr>
          <w:p w:rsidR="00372C50" w:rsidRPr="0045454F" w:rsidRDefault="00372C50" w:rsidP="00372C50">
            <w:pPr>
              <w:spacing w:line="276" w:lineRule="auto"/>
              <w:jc w:val="center"/>
            </w:pPr>
            <w:r w:rsidRPr="0045454F">
              <w:t>64,7</w:t>
            </w:r>
          </w:p>
        </w:tc>
        <w:tc>
          <w:tcPr>
            <w:tcW w:w="615" w:type="dxa"/>
            <w:tcBorders>
              <w:top w:val="single" w:sz="4" w:space="0" w:color="auto"/>
              <w:left w:val="single" w:sz="4" w:space="0" w:color="auto"/>
              <w:bottom w:val="single" w:sz="4" w:space="0" w:color="auto"/>
              <w:right w:val="single" w:sz="4" w:space="0" w:color="auto"/>
            </w:tcBorders>
            <w:vAlign w:val="center"/>
            <w:hideMark/>
          </w:tcPr>
          <w:p w:rsidR="00372C50" w:rsidRPr="000367C1" w:rsidRDefault="00372C50" w:rsidP="00372C50">
            <w:pPr>
              <w:spacing w:line="276" w:lineRule="auto"/>
              <w:jc w:val="center"/>
            </w:pPr>
            <w:r w:rsidRPr="000367C1">
              <w:t>37</w:t>
            </w:r>
          </w:p>
        </w:tc>
        <w:tc>
          <w:tcPr>
            <w:tcW w:w="840" w:type="dxa"/>
            <w:gridSpan w:val="4"/>
            <w:tcBorders>
              <w:top w:val="single" w:sz="4" w:space="0" w:color="auto"/>
              <w:left w:val="single" w:sz="4" w:space="0" w:color="auto"/>
              <w:bottom w:val="single" w:sz="4" w:space="0" w:color="auto"/>
              <w:right w:val="single" w:sz="4" w:space="0" w:color="auto"/>
            </w:tcBorders>
            <w:vAlign w:val="center"/>
            <w:hideMark/>
          </w:tcPr>
          <w:p w:rsidR="00372C50" w:rsidRPr="000367C1" w:rsidRDefault="00372C50" w:rsidP="00372C50">
            <w:pPr>
              <w:spacing w:line="276" w:lineRule="auto"/>
              <w:jc w:val="center"/>
            </w:pPr>
            <w:r w:rsidRPr="000367C1">
              <w:t>148</w:t>
            </w:r>
          </w:p>
        </w:tc>
        <w:tc>
          <w:tcPr>
            <w:tcW w:w="697" w:type="dxa"/>
            <w:tcBorders>
              <w:top w:val="single" w:sz="4" w:space="0" w:color="auto"/>
              <w:left w:val="single" w:sz="4" w:space="0" w:color="auto"/>
              <w:bottom w:val="single" w:sz="4" w:space="0" w:color="auto"/>
              <w:right w:val="single" w:sz="4" w:space="0" w:color="auto"/>
            </w:tcBorders>
            <w:vAlign w:val="center"/>
            <w:hideMark/>
          </w:tcPr>
          <w:p w:rsidR="00372C50" w:rsidRPr="000367C1" w:rsidRDefault="00372C50" w:rsidP="00372C50">
            <w:pPr>
              <w:spacing w:line="276" w:lineRule="auto"/>
              <w:jc w:val="center"/>
            </w:pPr>
            <w:r w:rsidRPr="000367C1">
              <w:t>72,5</w:t>
            </w:r>
          </w:p>
        </w:tc>
        <w:tc>
          <w:tcPr>
            <w:tcW w:w="663" w:type="dxa"/>
            <w:shd w:val="clear" w:color="auto" w:fill="auto"/>
          </w:tcPr>
          <w:p w:rsidR="00372C50" w:rsidRPr="000367C1" w:rsidRDefault="00372C50" w:rsidP="00372C50">
            <w:pPr>
              <w:pStyle w:val="BodyText"/>
              <w:spacing w:before="120"/>
              <w:jc w:val="center"/>
              <w:rPr>
                <w:rStyle w:val="Strong"/>
                <w:rFonts w:eastAsia="Cambria"/>
                <w:b w:val="0"/>
              </w:rPr>
            </w:pPr>
            <w:r w:rsidRPr="000367C1">
              <w:rPr>
                <w:rStyle w:val="Strong"/>
                <w:rFonts w:eastAsia="Cambria"/>
                <w:b w:val="0"/>
              </w:rPr>
              <w:t>36</w:t>
            </w:r>
          </w:p>
        </w:tc>
        <w:tc>
          <w:tcPr>
            <w:tcW w:w="840" w:type="dxa"/>
            <w:gridSpan w:val="2"/>
            <w:shd w:val="clear" w:color="auto" w:fill="auto"/>
          </w:tcPr>
          <w:p w:rsidR="00372C50" w:rsidRPr="000367C1" w:rsidRDefault="00372C50" w:rsidP="00372C50">
            <w:pPr>
              <w:pStyle w:val="BodyText"/>
              <w:spacing w:before="120"/>
              <w:jc w:val="center"/>
              <w:rPr>
                <w:rStyle w:val="Strong"/>
                <w:rFonts w:eastAsia="Cambria"/>
                <w:b w:val="0"/>
              </w:rPr>
            </w:pPr>
            <w:r w:rsidRPr="000367C1">
              <w:rPr>
                <w:rStyle w:val="Strong"/>
                <w:rFonts w:eastAsia="Cambria"/>
                <w:b w:val="0"/>
              </w:rPr>
              <w:t>144</w:t>
            </w:r>
          </w:p>
        </w:tc>
        <w:tc>
          <w:tcPr>
            <w:tcW w:w="719" w:type="dxa"/>
            <w:shd w:val="clear" w:color="auto" w:fill="auto"/>
          </w:tcPr>
          <w:p w:rsidR="00372C50" w:rsidRPr="000367C1" w:rsidRDefault="00372C50" w:rsidP="00372C50">
            <w:pPr>
              <w:pStyle w:val="BodyText"/>
              <w:spacing w:before="120"/>
              <w:jc w:val="center"/>
              <w:rPr>
                <w:rStyle w:val="Strong"/>
                <w:rFonts w:eastAsia="Cambria"/>
                <w:b w:val="0"/>
              </w:rPr>
            </w:pPr>
            <w:r w:rsidRPr="000367C1">
              <w:rPr>
                <w:rStyle w:val="Strong"/>
                <w:rFonts w:eastAsia="Cambria"/>
                <w:b w:val="0"/>
              </w:rPr>
              <w:t>70,6</w:t>
            </w:r>
          </w:p>
        </w:tc>
      </w:tr>
      <w:tr w:rsidR="00372C50" w:rsidRPr="002366F3" w:rsidTr="00372C50">
        <w:trPr>
          <w:trHeight w:val="440"/>
        </w:trPr>
        <w:tc>
          <w:tcPr>
            <w:tcW w:w="1190" w:type="dxa"/>
            <w:tcBorders>
              <w:top w:val="single" w:sz="4" w:space="0" w:color="auto"/>
              <w:left w:val="single" w:sz="4" w:space="0" w:color="auto"/>
              <w:bottom w:val="single" w:sz="4" w:space="0" w:color="auto"/>
              <w:right w:val="single" w:sz="4" w:space="0" w:color="auto"/>
            </w:tcBorders>
            <w:vAlign w:val="center"/>
            <w:hideMark/>
          </w:tcPr>
          <w:p w:rsidR="00372C50" w:rsidRPr="0045454F" w:rsidRDefault="00372C50" w:rsidP="00372C50">
            <w:pPr>
              <w:spacing w:line="276" w:lineRule="auto"/>
              <w:jc w:val="center"/>
            </w:pPr>
            <w:r w:rsidRPr="0045454F">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372C50" w:rsidRPr="0045454F" w:rsidRDefault="00372C50" w:rsidP="00372C50">
            <w:pPr>
              <w:spacing w:line="276" w:lineRule="auto"/>
              <w:jc w:val="center"/>
            </w:pPr>
            <w:r w:rsidRPr="0045454F">
              <w:t>1</w:t>
            </w:r>
          </w:p>
        </w:tc>
        <w:tc>
          <w:tcPr>
            <w:tcW w:w="721" w:type="dxa"/>
            <w:gridSpan w:val="3"/>
            <w:tcBorders>
              <w:top w:val="single" w:sz="4" w:space="0" w:color="auto"/>
              <w:left w:val="single" w:sz="4" w:space="0" w:color="auto"/>
              <w:bottom w:val="single" w:sz="4" w:space="0" w:color="auto"/>
              <w:right w:val="single" w:sz="4" w:space="0" w:color="auto"/>
            </w:tcBorders>
            <w:vAlign w:val="center"/>
            <w:hideMark/>
          </w:tcPr>
          <w:p w:rsidR="00372C50" w:rsidRPr="0045454F" w:rsidRDefault="00372C50" w:rsidP="00372C50">
            <w:pPr>
              <w:spacing w:line="276" w:lineRule="auto"/>
              <w:jc w:val="center"/>
            </w:pPr>
            <w:r w:rsidRPr="0045454F">
              <w:t>3</w:t>
            </w:r>
          </w:p>
        </w:tc>
        <w:tc>
          <w:tcPr>
            <w:tcW w:w="862" w:type="dxa"/>
            <w:gridSpan w:val="3"/>
            <w:tcBorders>
              <w:top w:val="single" w:sz="4" w:space="0" w:color="auto"/>
              <w:left w:val="single" w:sz="4" w:space="0" w:color="auto"/>
              <w:bottom w:val="single" w:sz="4" w:space="0" w:color="auto"/>
              <w:right w:val="single" w:sz="4" w:space="0" w:color="auto"/>
            </w:tcBorders>
            <w:vAlign w:val="center"/>
            <w:hideMark/>
          </w:tcPr>
          <w:p w:rsidR="00372C50" w:rsidRPr="0045454F" w:rsidRDefault="00372C50" w:rsidP="00372C50">
            <w:pPr>
              <w:spacing w:line="276" w:lineRule="auto"/>
              <w:jc w:val="center"/>
            </w:pPr>
            <w:r w:rsidRPr="0045454F">
              <w:t>2,0</w:t>
            </w:r>
          </w:p>
        </w:tc>
        <w:tc>
          <w:tcPr>
            <w:tcW w:w="615" w:type="dxa"/>
            <w:tcBorders>
              <w:top w:val="single" w:sz="4" w:space="0" w:color="auto"/>
              <w:left w:val="single" w:sz="4" w:space="0" w:color="auto"/>
              <w:bottom w:val="single" w:sz="4" w:space="0" w:color="auto"/>
              <w:right w:val="single" w:sz="4" w:space="0" w:color="auto"/>
            </w:tcBorders>
            <w:vAlign w:val="center"/>
            <w:hideMark/>
          </w:tcPr>
          <w:p w:rsidR="00372C50" w:rsidRPr="000367C1" w:rsidRDefault="00372C50" w:rsidP="00372C50">
            <w:pPr>
              <w:spacing w:line="276" w:lineRule="auto"/>
              <w:jc w:val="center"/>
            </w:pPr>
            <w:r w:rsidRPr="000367C1">
              <w:t>1</w:t>
            </w:r>
          </w:p>
        </w:tc>
        <w:tc>
          <w:tcPr>
            <w:tcW w:w="840" w:type="dxa"/>
            <w:gridSpan w:val="4"/>
            <w:tcBorders>
              <w:top w:val="single" w:sz="4" w:space="0" w:color="auto"/>
              <w:left w:val="single" w:sz="4" w:space="0" w:color="auto"/>
              <w:bottom w:val="single" w:sz="4" w:space="0" w:color="auto"/>
              <w:right w:val="single" w:sz="4" w:space="0" w:color="auto"/>
            </w:tcBorders>
            <w:vAlign w:val="center"/>
            <w:hideMark/>
          </w:tcPr>
          <w:p w:rsidR="00372C50" w:rsidRPr="000367C1" w:rsidRDefault="00372C50" w:rsidP="00372C50">
            <w:pPr>
              <w:spacing w:line="276" w:lineRule="auto"/>
              <w:jc w:val="center"/>
            </w:pPr>
            <w:r w:rsidRPr="000367C1">
              <w:t>3</w:t>
            </w:r>
          </w:p>
        </w:tc>
        <w:tc>
          <w:tcPr>
            <w:tcW w:w="697" w:type="dxa"/>
            <w:tcBorders>
              <w:top w:val="single" w:sz="4" w:space="0" w:color="auto"/>
              <w:left w:val="single" w:sz="4" w:space="0" w:color="auto"/>
              <w:bottom w:val="single" w:sz="4" w:space="0" w:color="auto"/>
              <w:right w:val="single" w:sz="4" w:space="0" w:color="auto"/>
            </w:tcBorders>
            <w:vAlign w:val="center"/>
            <w:hideMark/>
          </w:tcPr>
          <w:p w:rsidR="00372C50" w:rsidRPr="000367C1" w:rsidRDefault="00372C50" w:rsidP="00372C50">
            <w:pPr>
              <w:spacing w:line="276" w:lineRule="auto"/>
              <w:jc w:val="center"/>
            </w:pPr>
            <w:r w:rsidRPr="000367C1">
              <w:t>2,0</w:t>
            </w:r>
          </w:p>
        </w:tc>
        <w:tc>
          <w:tcPr>
            <w:tcW w:w="663" w:type="dxa"/>
            <w:shd w:val="clear" w:color="auto" w:fill="auto"/>
          </w:tcPr>
          <w:p w:rsidR="00372C50" w:rsidRPr="000367C1" w:rsidRDefault="00372C50" w:rsidP="00372C50">
            <w:pPr>
              <w:pStyle w:val="BodyText"/>
              <w:spacing w:before="120"/>
              <w:jc w:val="center"/>
              <w:rPr>
                <w:rStyle w:val="Strong"/>
                <w:rFonts w:eastAsia="Cambria"/>
                <w:b w:val="0"/>
              </w:rPr>
            </w:pPr>
            <w:r w:rsidRPr="000367C1">
              <w:rPr>
                <w:rStyle w:val="Strong"/>
                <w:rFonts w:eastAsia="Cambria"/>
                <w:b w:val="0"/>
              </w:rPr>
              <w:t>3</w:t>
            </w:r>
          </w:p>
        </w:tc>
        <w:tc>
          <w:tcPr>
            <w:tcW w:w="840" w:type="dxa"/>
            <w:gridSpan w:val="2"/>
            <w:shd w:val="clear" w:color="auto" w:fill="auto"/>
          </w:tcPr>
          <w:p w:rsidR="00372C50" w:rsidRPr="000367C1" w:rsidRDefault="00372C50" w:rsidP="00372C50">
            <w:pPr>
              <w:pStyle w:val="BodyText"/>
              <w:spacing w:before="120"/>
              <w:jc w:val="center"/>
              <w:rPr>
                <w:rStyle w:val="Strong"/>
                <w:rFonts w:eastAsia="Cambria"/>
                <w:b w:val="0"/>
              </w:rPr>
            </w:pPr>
            <w:r w:rsidRPr="000367C1">
              <w:rPr>
                <w:rStyle w:val="Strong"/>
                <w:rFonts w:eastAsia="Cambria"/>
                <w:b w:val="0"/>
              </w:rPr>
              <w:t>9</w:t>
            </w:r>
          </w:p>
        </w:tc>
        <w:tc>
          <w:tcPr>
            <w:tcW w:w="719" w:type="dxa"/>
            <w:shd w:val="clear" w:color="auto" w:fill="auto"/>
          </w:tcPr>
          <w:p w:rsidR="00372C50" w:rsidRPr="000367C1" w:rsidRDefault="00372C50" w:rsidP="00372C50">
            <w:pPr>
              <w:pStyle w:val="BodyText"/>
              <w:spacing w:before="120"/>
              <w:jc w:val="center"/>
              <w:rPr>
                <w:rStyle w:val="Strong"/>
                <w:rFonts w:eastAsia="Cambria"/>
                <w:b w:val="0"/>
              </w:rPr>
            </w:pPr>
            <w:r w:rsidRPr="000367C1">
              <w:rPr>
                <w:rStyle w:val="Strong"/>
                <w:rFonts w:eastAsia="Cambria"/>
                <w:b w:val="0"/>
              </w:rPr>
              <w:t>5,9</w:t>
            </w:r>
          </w:p>
        </w:tc>
      </w:tr>
      <w:tr w:rsidR="00372C50" w:rsidRPr="002366F3" w:rsidTr="00372C50">
        <w:trPr>
          <w:trHeight w:val="440"/>
        </w:trPr>
        <w:tc>
          <w:tcPr>
            <w:tcW w:w="1190" w:type="dxa"/>
            <w:tcBorders>
              <w:top w:val="single" w:sz="4" w:space="0" w:color="auto"/>
              <w:left w:val="single" w:sz="4" w:space="0" w:color="auto"/>
              <w:bottom w:val="single" w:sz="4" w:space="0" w:color="auto"/>
              <w:right w:val="single" w:sz="4" w:space="0" w:color="auto"/>
            </w:tcBorders>
            <w:vAlign w:val="center"/>
            <w:hideMark/>
          </w:tcPr>
          <w:p w:rsidR="00372C50" w:rsidRPr="0045454F" w:rsidRDefault="00372C50" w:rsidP="00372C50">
            <w:pPr>
              <w:spacing w:line="276" w:lineRule="auto"/>
              <w:jc w:val="center"/>
            </w:pPr>
            <w:r w:rsidRPr="0045454F">
              <w:t>2</w:t>
            </w:r>
          </w:p>
        </w:tc>
        <w:tc>
          <w:tcPr>
            <w:tcW w:w="616" w:type="dxa"/>
            <w:tcBorders>
              <w:top w:val="single" w:sz="4" w:space="0" w:color="auto"/>
              <w:left w:val="single" w:sz="4" w:space="0" w:color="auto"/>
              <w:bottom w:val="single" w:sz="4" w:space="0" w:color="auto"/>
              <w:right w:val="single" w:sz="4" w:space="0" w:color="auto"/>
            </w:tcBorders>
            <w:vAlign w:val="center"/>
            <w:hideMark/>
          </w:tcPr>
          <w:p w:rsidR="00372C50" w:rsidRPr="0045454F" w:rsidRDefault="00372C50" w:rsidP="00372C50">
            <w:pPr>
              <w:spacing w:line="276" w:lineRule="auto"/>
              <w:jc w:val="center"/>
            </w:pPr>
            <w:r w:rsidRPr="0045454F">
              <w:t>0</w:t>
            </w:r>
          </w:p>
        </w:tc>
        <w:tc>
          <w:tcPr>
            <w:tcW w:w="721" w:type="dxa"/>
            <w:gridSpan w:val="3"/>
            <w:tcBorders>
              <w:top w:val="single" w:sz="4" w:space="0" w:color="auto"/>
              <w:left w:val="single" w:sz="4" w:space="0" w:color="auto"/>
              <w:bottom w:val="single" w:sz="4" w:space="0" w:color="auto"/>
              <w:right w:val="single" w:sz="4" w:space="0" w:color="auto"/>
            </w:tcBorders>
            <w:vAlign w:val="center"/>
            <w:hideMark/>
          </w:tcPr>
          <w:p w:rsidR="00372C50" w:rsidRPr="0045454F" w:rsidRDefault="00372C50" w:rsidP="00372C50">
            <w:pPr>
              <w:spacing w:line="276" w:lineRule="auto"/>
              <w:jc w:val="center"/>
            </w:pPr>
            <w:r w:rsidRPr="0045454F">
              <w:t>0</w:t>
            </w:r>
          </w:p>
        </w:tc>
        <w:tc>
          <w:tcPr>
            <w:tcW w:w="862" w:type="dxa"/>
            <w:gridSpan w:val="3"/>
            <w:tcBorders>
              <w:top w:val="single" w:sz="4" w:space="0" w:color="auto"/>
              <w:left w:val="single" w:sz="4" w:space="0" w:color="auto"/>
              <w:bottom w:val="single" w:sz="4" w:space="0" w:color="auto"/>
              <w:right w:val="single" w:sz="4" w:space="0" w:color="auto"/>
            </w:tcBorders>
            <w:vAlign w:val="center"/>
            <w:hideMark/>
          </w:tcPr>
          <w:p w:rsidR="00372C50" w:rsidRPr="0045454F" w:rsidRDefault="00372C50" w:rsidP="00372C50">
            <w:pPr>
              <w:spacing w:line="276" w:lineRule="auto"/>
              <w:jc w:val="center"/>
            </w:pPr>
            <w:r w:rsidRPr="0045454F">
              <w:t>0</w:t>
            </w:r>
          </w:p>
        </w:tc>
        <w:tc>
          <w:tcPr>
            <w:tcW w:w="615" w:type="dxa"/>
            <w:tcBorders>
              <w:top w:val="single" w:sz="4" w:space="0" w:color="auto"/>
              <w:left w:val="single" w:sz="4" w:space="0" w:color="auto"/>
              <w:bottom w:val="single" w:sz="4" w:space="0" w:color="auto"/>
              <w:right w:val="single" w:sz="4" w:space="0" w:color="auto"/>
            </w:tcBorders>
            <w:vAlign w:val="center"/>
            <w:hideMark/>
          </w:tcPr>
          <w:p w:rsidR="00372C50" w:rsidRPr="000367C1" w:rsidRDefault="00372C50" w:rsidP="00372C50">
            <w:pPr>
              <w:spacing w:line="276" w:lineRule="auto"/>
              <w:jc w:val="center"/>
            </w:pPr>
            <w:r w:rsidRPr="000367C1">
              <w:t>0</w:t>
            </w:r>
          </w:p>
        </w:tc>
        <w:tc>
          <w:tcPr>
            <w:tcW w:w="840" w:type="dxa"/>
            <w:gridSpan w:val="4"/>
            <w:tcBorders>
              <w:top w:val="single" w:sz="4" w:space="0" w:color="auto"/>
              <w:left w:val="single" w:sz="4" w:space="0" w:color="auto"/>
              <w:bottom w:val="single" w:sz="4" w:space="0" w:color="auto"/>
              <w:right w:val="single" w:sz="4" w:space="0" w:color="auto"/>
            </w:tcBorders>
            <w:vAlign w:val="center"/>
            <w:hideMark/>
          </w:tcPr>
          <w:p w:rsidR="00372C50" w:rsidRPr="000367C1" w:rsidRDefault="00372C50" w:rsidP="00372C50">
            <w:pPr>
              <w:spacing w:line="276" w:lineRule="auto"/>
              <w:jc w:val="center"/>
            </w:pPr>
            <w:r w:rsidRPr="000367C1">
              <w:t>0</w:t>
            </w:r>
          </w:p>
        </w:tc>
        <w:tc>
          <w:tcPr>
            <w:tcW w:w="697" w:type="dxa"/>
            <w:tcBorders>
              <w:top w:val="single" w:sz="4" w:space="0" w:color="auto"/>
              <w:left w:val="single" w:sz="4" w:space="0" w:color="auto"/>
              <w:bottom w:val="single" w:sz="4" w:space="0" w:color="auto"/>
              <w:right w:val="single" w:sz="4" w:space="0" w:color="auto"/>
            </w:tcBorders>
            <w:vAlign w:val="center"/>
            <w:hideMark/>
          </w:tcPr>
          <w:p w:rsidR="00372C50" w:rsidRPr="000367C1" w:rsidRDefault="00372C50" w:rsidP="00372C50">
            <w:pPr>
              <w:spacing w:line="276" w:lineRule="auto"/>
              <w:jc w:val="center"/>
            </w:pPr>
            <w:r w:rsidRPr="000367C1">
              <w:t>0</w:t>
            </w:r>
          </w:p>
        </w:tc>
        <w:tc>
          <w:tcPr>
            <w:tcW w:w="663" w:type="dxa"/>
            <w:shd w:val="clear" w:color="auto" w:fill="auto"/>
          </w:tcPr>
          <w:p w:rsidR="00372C50" w:rsidRPr="000367C1" w:rsidRDefault="00372C50" w:rsidP="00372C50">
            <w:pPr>
              <w:pStyle w:val="BodyText"/>
              <w:spacing w:before="120"/>
              <w:jc w:val="center"/>
              <w:rPr>
                <w:rStyle w:val="Strong"/>
                <w:rFonts w:eastAsia="Cambria"/>
                <w:b w:val="0"/>
              </w:rPr>
            </w:pPr>
            <w:r w:rsidRPr="000367C1">
              <w:rPr>
                <w:rStyle w:val="Strong"/>
                <w:rFonts w:eastAsia="Cambria"/>
                <w:b w:val="0"/>
              </w:rPr>
              <w:t>0</w:t>
            </w:r>
          </w:p>
        </w:tc>
        <w:tc>
          <w:tcPr>
            <w:tcW w:w="840" w:type="dxa"/>
            <w:gridSpan w:val="2"/>
            <w:shd w:val="clear" w:color="auto" w:fill="auto"/>
          </w:tcPr>
          <w:p w:rsidR="00372C50" w:rsidRPr="000367C1" w:rsidRDefault="00372C50" w:rsidP="00372C50">
            <w:pPr>
              <w:pStyle w:val="BodyText"/>
              <w:spacing w:before="120"/>
              <w:jc w:val="center"/>
              <w:rPr>
                <w:rStyle w:val="Strong"/>
                <w:rFonts w:eastAsia="Cambria"/>
                <w:b w:val="0"/>
              </w:rPr>
            </w:pPr>
            <w:r w:rsidRPr="000367C1">
              <w:rPr>
                <w:rStyle w:val="Strong"/>
                <w:rFonts w:eastAsia="Cambria"/>
                <w:b w:val="0"/>
              </w:rPr>
              <w:t>0</w:t>
            </w:r>
          </w:p>
        </w:tc>
        <w:tc>
          <w:tcPr>
            <w:tcW w:w="719" w:type="dxa"/>
            <w:shd w:val="clear" w:color="auto" w:fill="auto"/>
          </w:tcPr>
          <w:p w:rsidR="00372C50" w:rsidRPr="000367C1" w:rsidRDefault="00372C50" w:rsidP="00372C50">
            <w:pPr>
              <w:pStyle w:val="BodyText"/>
              <w:spacing w:before="120"/>
              <w:jc w:val="center"/>
              <w:rPr>
                <w:rStyle w:val="Strong"/>
                <w:rFonts w:eastAsia="Cambria"/>
                <w:b w:val="0"/>
              </w:rPr>
            </w:pPr>
            <w:r w:rsidRPr="000367C1">
              <w:rPr>
                <w:rStyle w:val="Strong"/>
                <w:rFonts w:eastAsia="Cambria"/>
                <w:b w:val="0"/>
              </w:rPr>
              <w:t>0</w:t>
            </w:r>
          </w:p>
        </w:tc>
      </w:tr>
      <w:tr w:rsidR="00372C50" w:rsidRPr="002366F3" w:rsidTr="00372C50">
        <w:trPr>
          <w:trHeight w:val="440"/>
        </w:trPr>
        <w:tc>
          <w:tcPr>
            <w:tcW w:w="1190" w:type="dxa"/>
            <w:tcBorders>
              <w:top w:val="single" w:sz="4" w:space="0" w:color="auto"/>
              <w:left w:val="single" w:sz="4" w:space="0" w:color="auto"/>
              <w:bottom w:val="single" w:sz="4" w:space="0" w:color="auto"/>
              <w:right w:val="single" w:sz="4" w:space="0" w:color="auto"/>
            </w:tcBorders>
            <w:vAlign w:val="center"/>
            <w:hideMark/>
          </w:tcPr>
          <w:p w:rsidR="00372C50" w:rsidRPr="0045454F" w:rsidRDefault="00372C50" w:rsidP="00372C50">
            <w:pPr>
              <w:spacing w:line="276" w:lineRule="auto"/>
              <w:jc w:val="center"/>
            </w:pPr>
            <w:r w:rsidRPr="0045454F">
              <w:t>1</w:t>
            </w:r>
          </w:p>
        </w:tc>
        <w:tc>
          <w:tcPr>
            <w:tcW w:w="616" w:type="dxa"/>
            <w:tcBorders>
              <w:top w:val="single" w:sz="4" w:space="0" w:color="auto"/>
              <w:left w:val="single" w:sz="4" w:space="0" w:color="auto"/>
              <w:bottom w:val="single" w:sz="4" w:space="0" w:color="auto"/>
              <w:right w:val="single" w:sz="4" w:space="0" w:color="auto"/>
            </w:tcBorders>
            <w:vAlign w:val="center"/>
            <w:hideMark/>
          </w:tcPr>
          <w:p w:rsidR="00372C50" w:rsidRPr="0045454F" w:rsidRDefault="00372C50" w:rsidP="00372C50">
            <w:pPr>
              <w:spacing w:line="276" w:lineRule="auto"/>
              <w:jc w:val="center"/>
            </w:pPr>
            <w:r w:rsidRPr="0045454F">
              <w:t>0</w:t>
            </w:r>
          </w:p>
        </w:tc>
        <w:tc>
          <w:tcPr>
            <w:tcW w:w="721" w:type="dxa"/>
            <w:gridSpan w:val="3"/>
            <w:tcBorders>
              <w:top w:val="single" w:sz="4" w:space="0" w:color="auto"/>
              <w:left w:val="single" w:sz="4" w:space="0" w:color="auto"/>
              <w:bottom w:val="single" w:sz="4" w:space="0" w:color="auto"/>
              <w:right w:val="single" w:sz="4" w:space="0" w:color="auto"/>
            </w:tcBorders>
            <w:vAlign w:val="center"/>
            <w:hideMark/>
          </w:tcPr>
          <w:p w:rsidR="00372C50" w:rsidRPr="0045454F" w:rsidRDefault="00372C50" w:rsidP="00372C50">
            <w:pPr>
              <w:spacing w:line="276" w:lineRule="auto"/>
              <w:jc w:val="center"/>
            </w:pPr>
            <w:r w:rsidRPr="0045454F">
              <w:t>0</w:t>
            </w:r>
          </w:p>
        </w:tc>
        <w:tc>
          <w:tcPr>
            <w:tcW w:w="862" w:type="dxa"/>
            <w:gridSpan w:val="3"/>
            <w:tcBorders>
              <w:top w:val="single" w:sz="4" w:space="0" w:color="auto"/>
              <w:left w:val="single" w:sz="4" w:space="0" w:color="auto"/>
              <w:bottom w:val="single" w:sz="4" w:space="0" w:color="auto"/>
              <w:right w:val="single" w:sz="4" w:space="0" w:color="auto"/>
            </w:tcBorders>
            <w:vAlign w:val="center"/>
            <w:hideMark/>
          </w:tcPr>
          <w:p w:rsidR="00372C50" w:rsidRPr="0045454F" w:rsidRDefault="00372C50" w:rsidP="00372C50">
            <w:pPr>
              <w:spacing w:line="276" w:lineRule="auto"/>
              <w:jc w:val="center"/>
            </w:pPr>
            <w:r w:rsidRPr="0045454F">
              <w:t>0</w:t>
            </w:r>
          </w:p>
        </w:tc>
        <w:tc>
          <w:tcPr>
            <w:tcW w:w="615" w:type="dxa"/>
            <w:tcBorders>
              <w:top w:val="single" w:sz="4" w:space="0" w:color="auto"/>
              <w:left w:val="single" w:sz="4" w:space="0" w:color="auto"/>
              <w:bottom w:val="single" w:sz="4" w:space="0" w:color="auto"/>
              <w:right w:val="single" w:sz="4" w:space="0" w:color="auto"/>
            </w:tcBorders>
            <w:vAlign w:val="center"/>
            <w:hideMark/>
          </w:tcPr>
          <w:p w:rsidR="00372C50" w:rsidRPr="000367C1" w:rsidRDefault="00372C50" w:rsidP="00372C50">
            <w:pPr>
              <w:spacing w:line="276" w:lineRule="auto"/>
              <w:jc w:val="center"/>
            </w:pPr>
            <w:r w:rsidRPr="000367C1">
              <w:t>0</w:t>
            </w:r>
          </w:p>
        </w:tc>
        <w:tc>
          <w:tcPr>
            <w:tcW w:w="840" w:type="dxa"/>
            <w:gridSpan w:val="4"/>
            <w:tcBorders>
              <w:top w:val="single" w:sz="4" w:space="0" w:color="auto"/>
              <w:left w:val="single" w:sz="4" w:space="0" w:color="auto"/>
              <w:bottom w:val="single" w:sz="4" w:space="0" w:color="auto"/>
              <w:right w:val="single" w:sz="4" w:space="0" w:color="auto"/>
            </w:tcBorders>
            <w:vAlign w:val="center"/>
            <w:hideMark/>
          </w:tcPr>
          <w:p w:rsidR="00372C50" w:rsidRPr="000367C1" w:rsidRDefault="00372C50" w:rsidP="00372C50">
            <w:pPr>
              <w:spacing w:line="276" w:lineRule="auto"/>
              <w:jc w:val="center"/>
            </w:pPr>
            <w:r w:rsidRPr="000367C1">
              <w:t>0</w:t>
            </w:r>
          </w:p>
        </w:tc>
        <w:tc>
          <w:tcPr>
            <w:tcW w:w="697" w:type="dxa"/>
            <w:tcBorders>
              <w:top w:val="single" w:sz="4" w:space="0" w:color="auto"/>
              <w:left w:val="single" w:sz="4" w:space="0" w:color="auto"/>
              <w:bottom w:val="single" w:sz="4" w:space="0" w:color="auto"/>
              <w:right w:val="single" w:sz="4" w:space="0" w:color="auto"/>
            </w:tcBorders>
            <w:vAlign w:val="center"/>
            <w:hideMark/>
          </w:tcPr>
          <w:p w:rsidR="00372C50" w:rsidRPr="000367C1" w:rsidRDefault="00372C50" w:rsidP="00372C50">
            <w:pPr>
              <w:spacing w:line="276" w:lineRule="auto"/>
              <w:jc w:val="center"/>
            </w:pPr>
            <w:r w:rsidRPr="000367C1">
              <w:t>0</w:t>
            </w:r>
          </w:p>
        </w:tc>
        <w:tc>
          <w:tcPr>
            <w:tcW w:w="663" w:type="dxa"/>
            <w:shd w:val="clear" w:color="auto" w:fill="auto"/>
          </w:tcPr>
          <w:p w:rsidR="00372C50" w:rsidRPr="000367C1" w:rsidRDefault="00372C50" w:rsidP="00372C50">
            <w:pPr>
              <w:pStyle w:val="BodyText"/>
              <w:spacing w:before="120"/>
              <w:jc w:val="center"/>
              <w:rPr>
                <w:rStyle w:val="Strong"/>
                <w:rFonts w:eastAsia="Cambria"/>
                <w:b w:val="0"/>
              </w:rPr>
            </w:pPr>
            <w:r w:rsidRPr="000367C1">
              <w:rPr>
                <w:rStyle w:val="Strong"/>
                <w:rFonts w:eastAsia="Cambria"/>
                <w:b w:val="0"/>
              </w:rPr>
              <w:t>0</w:t>
            </w:r>
          </w:p>
        </w:tc>
        <w:tc>
          <w:tcPr>
            <w:tcW w:w="840" w:type="dxa"/>
            <w:gridSpan w:val="2"/>
            <w:shd w:val="clear" w:color="auto" w:fill="auto"/>
          </w:tcPr>
          <w:p w:rsidR="00372C50" w:rsidRPr="000367C1" w:rsidRDefault="00372C50" w:rsidP="00372C50">
            <w:pPr>
              <w:pStyle w:val="BodyText"/>
              <w:spacing w:before="120"/>
              <w:jc w:val="center"/>
              <w:rPr>
                <w:rStyle w:val="Strong"/>
                <w:rFonts w:eastAsia="Cambria"/>
                <w:b w:val="0"/>
              </w:rPr>
            </w:pPr>
            <w:r w:rsidRPr="000367C1">
              <w:rPr>
                <w:rStyle w:val="Strong"/>
                <w:rFonts w:eastAsia="Cambria"/>
                <w:b w:val="0"/>
              </w:rPr>
              <w:t>0</w:t>
            </w:r>
          </w:p>
        </w:tc>
        <w:tc>
          <w:tcPr>
            <w:tcW w:w="719" w:type="dxa"/>
            <w:shd w:val="clear" w:color="auto" w:fill="auto"/>
          </w:tcPr>
          <w:p w:rsidR="00372C50" w:rsidRPr="000367C1" w:rsidRDefault="00372C50" w:rsidP="00372C50">
            <w:pPr>
              <w:pStyle w:val="BodyText"/>
              <w:spacing w:before="120"/>
              <w:jc w:val="center"/>
              <w:rPr>
                <w:rStyle w:val="Strong"/>
                <w:rFonts w:eastAsia="Cambria"/>
                <w:b w:val="0"/>
              </w:rPr>
            </w:pPr>
            <w:r w:rsidRPr="000367C1">
              <w:rPr>
                <w:rStyle w:val="Strong"/>
                <w:rFonts w:eastAsia="Cambria"/>
                <w:b w:val="0"/>
              </w:rPr>
              <w:t>0</w:t>
            </w:r>
          </w:p>
        </w:tc>
      </w:tr>
      <w:tr w:rsidR="00372C50" w:rsidRPr="002366F3" w:rsidTr="00372C50">
        <w:trPr>
          <w:trHeight w:val="440"/>
        </w:trPr>
        <w:tc>
          <w:tcPr>
            <w:tcW w:w="1190" w:type="dxa"/>
            <w:tcBorders>
              <w:top w:val="single" w:sz="4" w:space="0" w:color="auto"/>
              <w:left w:val="single" w:sz="4" w:space="0" w:color="auto"/>
              <w:bottom w:val="single" w:sz="4" w:space="0" w:color="auto"/>
              <w:right w:val="single" w:sz="4" w:space="0" w:color="auto"/>
            </w:tcBorders>
            <w:vAlign w:val="center"/>
            <w:hideMark/>
          </w:tcPr>
          <w:p w:rsidR="00372C50" w:rsidRPr="0045454F" w:rsidRDefault="00372C50" w:rsidP="00372C50">
            <w:pPr>
              <w:spacing w:line="276" w:lineRule="auto"/>
              <w:jc w:val="center"/>
            </w:pPr>
            <w:r w:rsidRPr="0045454F">
              <w:rPr>
                <w:b/>
              </w:rPr>
              <w:t>∑</w:t>
            </w:r>
          </w:p>
        </w:tc>
        <w:tc>
          <w:tcPr>
            <w:tcW w:w="616" w:type="dxa"/>
            <w:tcBorders>
              <w:top w:val="single" w:sz="4" w:space="0" w:color="auto"/>
              <w:left w:val="single" w:sz="4" w:space="0" w:color="auto"/>
              <w:bottom w:val="single" w:sz="4" w:space="0" w:color="auto"/>
              <w:right w:val="single" w:sz="4" w:space="0" w:color="auto"/>
            </w:tcBorders>
            <w:vAlign w:val="center"/>
            <w:hideMark/>
          </w:tcPr>
          <w:p w:rsidR="00372C50" w:rsidRPr="0045454F" w:rsidRDefault="00372C50" w:rsidP="00372C50">
            <w:pPr>
              <w:spacing w:line="276" w:lineRule="auto"/>
              <w:jc w:val="center"/>
            </w:pPr>
            <w:r w:rsidRPr="0045454F">
              <w:t>51</w:t>
            </w:r>
          </w:p>
        </w:tc>
        <w:tc>
          <w:tcPr>
            <w:tcW w:w="721" w:type="dxa"/>
            <w:gridSpan w:val="3"/>
            <w:tcBorders>
              <w:top w:val="single" w:sz="4" w:space="0" w:color="auto"/>
              <w:left w:val="single" w:sz="4" w:space="0" w:color="auto"/>
              <w:bottom w:val="single" w:sz="4" w:space="0" w:color="auto"/>
              <w:right w:val="single" w:sz="4" w:space="0" w:color="auto"/>
            </w:tcBorders>
            <w:vAlign w:val="center"/>
            <w:hideMark/>
          </w:tcPr>
          <w:p w:rsidR="00372C50" w:rsidRPr="0045454F" w:rsidRDefault="00372C50" w:rsidP="00372C50">
            <w:pPr>
              <w:spacing w:line="276" w:lineRule="auto"/>
              <w:jc w:val="center"/>
            </w:pPr>
            <w:r w:rsidRPr="0045454F">
              <w:t>220</w:t>
            </w:r>
          </w:p>
        </w:tc>
        <w:tc>
          <w:tcPr>
            <w:tcW w:w="862" w:type="dxa"/>
            <w:gridSpan w:val="3"/>
            <w:tcBorders>
              <w:top w:val="single" w:sz="4" w:space="0" w:color="auto"/>
              <w:left w:val="single" w:sz="4" w:space="0" w:color="auto"/>
              <w:bottom w:val="single" w:sz="4" w:space="0" w:color="auto"/>
              <w:right w:val="single" w:sz="4" w:space="0" w:color="auto"/>
            </w:tcBorders>
            <w:vAlign w:val="center"/>
            <w:hideMark/>
          </w:tcPr>
          <w:p w:rsidR="00372C50" w:rsidRPr="0045454F" w:rsidRDefault="00372C50" w:rsidP="00372C50">
            <w:pPr>
              <w:spacing w:line="276" w:lineRule="auto"/>
              <w:jc w:val="center"/>
            </w:pPr>
            <w:r w:rsidRPr="0045454F">
              <w:t>100</w:t>
            </w:r>
          </w:p>
        </w:tc>
        <w:tc>
          <w:tcPr>
            <w:tcW w:w="615" w:type="dxa"/>
            <w:tcBorders>
              <w:top w:val="single" w:sz="4" w:space="0" w:color="auto"/>
              <w:left w:val="single" w:sz="4" w:space="0" w:color="auto"/>
              <w:bottom w:val="single" w:sz="4" w:space="0" w:color="auto"/>
              <w:right w:val="single" w:sz="4" w:space="0" w:color="auto"/>
            </w:tcBorders>
            <w:vAlign w:val="center"/>
            <w:hideMark/>
          </w:tcPr>
          <w:p w:rsidR="00372C50" w:rsidRPr="000367C1" w:rsidRDefault="00372C50" w:rsidP="00372C50">
            <w:pPr>
              <w:spacing w:line="276" w:lineRule="auto"/>
              <w:jc w:val="center"/>
            </w:pPr>
            <w:r w:rsidRPr="000367C1">
              <w:t>51</w:t>
            </w:r>
          </w:p>
        </w:tc>
        <w:tc>
          <w:tcPr>
            <w:tcW w:w="840" w:type="dxa"/>
            <w:gridSpan w:val="4"/>
            <w:tcBorders>
              <w:top w:val="single" w:sz="4" w:space="0" w:color="auto"/>
              <w:left w:val="single" w:sz="4" w:space="0" w:color="auto"/>
              <w:bottom w:val="single" w:sz="4" w:space="0" w:color="auto"/>
              <w:right w:val="single" w:sz="4" w:space="0" w:color="auto"/>
            </w:tcBorders>
            <w:vAlign w:val="center"/>
            <w:hideMark/>
          </w:tcPr>
          <w:p w:rsidR="00372C50" w:rsidRPr="000367C1" w:rsidRDefault="00372C50" w:rsidP="00372C50">
            <w:pPr>
              <w:spacing w:line="276" w:lineRule="auto"/>
              <w:jc w:val="center"/>
            </w:pPr>
            <w:r w:rsidRPr="000367C1">
              <w:t>216</w:t>
            </w:r>
          </w:p>
        </w:tc>
        <w:tc>
          <w:tcPr>
            <w:tcW w:w="697" w:type="dxa"/>
            <w:tcBorders>
              <w:top w:val="single" w:sz="4" w:space="0" w:color="auto"/>
              <w:left w:val="single" w:sz="4" w:space="0" w:color="auto"/>
              <w:bottom w:val="single" w:sz="4" w:space="0" w:color="auto"/>
              <w:right w:val="single" w:sz="4" w:space="0" w:color="auto"/>
            </w:tcBorders>
            <w:vAlign w:val="center"/>
            <w:hideMark/>
          </w:tcPr>
          <w:p w:rsidR="00372C50" w:rsidRPr="000367C1" w:rsidRDefault="00372C50" w:rsidP="00372C50">
            <w:pPr>
              <w:spacing w:line="276" w:lineRule="auto"/>
              <w:jc w:val="center"/>
            </w:pPr>
            <w:r w:rsidRPr="000367C1">
              <w:t>100</w:t>
            </w:r>
          </w:p>
        </w:tc>
        <w:tc>
          <w:tcPr>
            <w:tcW w:w="663" w:type="dxa"/>
            <w:shd w:val="clear" w:color="auto" w:fill="auto"/>
          </w:tcPr>
          <w:p w:rsidR="00372C50" w:rsidRPr="000367C1" w:rsidRDefault="00372C50" w:rsidP="00372C50">
            <w:pPr>
              <w:pStyle w:val="BodyText"/>
              <w:spacing w:before="120"/>
              <w:jc w:val="center"/>
              <w:rPr>
                <w:rStyle w:val="Strong"/>
                <w:rFonts w:eastAsia="Cambria"/>
                <w:b w:val="0"/>
              </w:rPr>
            </w:pPr>
            <w:r w:rsidRPr="000367C1">
              <w:rPr>
                <w:rStyle w:val="Strong"/>
                <w:rFonts w:eastAsia="Cambria"/>
                <w:b w:val="0"/>
              </w:rPr>
              <w:t>51</w:t>
            </w:r>
          </w:p>
        </w:tc>
        <w:tc>
          <w:tcPr>
            <w:tcW w:w="840" w:type="dxa"/>
            <w:gridSpan w:val="2"/>
            <w:shd w:val="clear" w:color="auto" w:fill="auto"/>
          </w:tcPr>
          <w:p w:rsidR="00372C50" w:rsidRPr="000367C1" w:rsidRDefault="00372C50" w:rsidP="00372C50">
            <w:pPr>
              <w:pStyle w:val="BodyText"/>
              <w:spacing w:before="120"/>
              <w:jc w:val="center"/>
              <w:rPr>
                <w:rStyle w:val="Strong"/>
                <w:rFonts w:eastAsia="Cambria"/>
                <w:b w:val="0"/>
              </w:rPr>
            </w:pPr>
            <w:r w:rsidRPr="000367C1">
              <w:rPr>
                <w:rStyle w:val="Strong"/>
                <w:rFonts w:eastAsia="Cambria"/>
                <w:b w:val="0"/>
              </w:rPr>
              <w:t>213</w:t>
            </w:r>
          </w:p>
        </w:tc>
        <w:tc>
          <w:tcPr>
            <w:tcW w:w="719" w:type="dxa"/>
            <w:shd w:val="clear" w:color="auto" w:fill="auto"/>
          </w:tcPr>
          <w:p w:rsidR="00372C50" w:rsidRPr="000367C1" w:rsidRDefault="00372C50" w:rsidP="00372C50">
            <w:pPr>
              <w:pStyle w:val="BodyText"/>
              <w:spacing w:before="120"/>
              <w:jc w:val="center"/>
              <w:rPr>
                <w:rStyle w:val="Strong"/>
                <w:rFonts w:eastAsia="Cambria"/>
                <w:b w:val="0"/>
              </w:rPr>
            </w:pPr>
            <w:r w:rsidRPr="000367C1">
              <w:rPr>
                <w:rStyle w:val="Strong"/>
                <w:rFonts w:eastAsia="Cambria"/>
                <w:b w:val="0"/>
              </w:rPr>
              <w:t>100</w:t>
            </w:r>
          </w:p>
        </w:tc>
      </w:tr>
      <w:tr w:rsidR="00372C50" w:rsidRPr="002366F3" w:rsidTr="00372C50">
        <w:trPr>
          <w:trHeight w:val="440"/>
        </w:trPr>
        <w:tc>
          <w:tcPr>
            <w:tcW w:w="1190" w:type="dxa"/>
            <w:tcBorders>
              <w:top w:val="single" w:sz="4" w:space="0" w:color="auto"/>
              <w:left w:val="single" w:sz="4" w:space="0" w:color="auto"/>
              <w:bottom w:val="single" w:sz="4" w:space="0" w:color="auto"/>
              <w:right w:val="single" w:sz="4" w:space="0" w:color="auto"/>
            </w:tcBorders>
            <w:vAlign w:val="center"/>
            <w:hideMark/>
          </w:tcPr>
          <w:p w:rsidR="00372C50" w:rsidRPr="0045454F" w:rsidRDefault="00372C50" w:rsidP="00372C50">
            <w:pPr>
              <w:spacing w:before="120" w:line="276" w:lineRule="auto"/>
              <w:jc w:val="center"/>
            </w:pPr>
            <w:r w:rsidRPr="0045454F">
              <w:t>Kategori</w:t>
            </w:r>
          </w:p>
        </w:tc>
        <w:tc>
          <w:tcPr>
            <w:tcW w:w="2199" w:type="dxa"/>
            <w:gridSpan w:val="7"/>
            <w:tcBorders>
              <w:top w:val="single" w:sz="4" w:space="0" w:color="auto"/>
              <w:left w:val="single" w:sz="4" w:space="0" w:color="auto"/>
              <w:bottom w:val="single" w:sz="4" w:space="0" w:color="auto"/>
              <w:right w:val="single" w:sz="4" w:space="0" w:color="auto"/>
            </w:tcBorders>
            <w:vAlign w:val="center"/>
            <w:hideMark/>
          </w:tcPr>
          <w:p w:rsidR="00372C50" w:rsidRPr="0045454F" w:rsidRDefault="00372C50" w:rsidP="00372C50">
            <w:pPr>
              <w:spacing w:before="120" w:line="276" w:lineRule="auto"/>
              <w:jc w:val="center"/>
            </w:pPr>
            <w:r w:rsidRPr="0045454F">
              <w:t>Sangat Tinggi</w:t>
            </w:r>
          </w:p>
        </w:tc>
        <w:tc>
          <w:tcPr>
            <w:tcW w:w="2152" w:type="dxa"/>
            <w:gridSpan w:val="6"/>
            <w:tcBorders>
              <w:top w:val="single" w:sz="4" w:space="0" w:color="auto"/>
              <w:left w:val="single" w:sz="4" w:space="0" w:color="auto"/>
              <w:bottom w:val="single" w:sz="4" w:space="0" w:color="auto"/>
              <w:right w:val="single" w:sz="4" w:space="0" w:color="auto"/>
            </w:tcBorders>
            <w:vAlign w:val="center"/>
            <w:hideMark/>
          </w:tcPr>
          <w:p w:rsidR="00372C50" w:rsidRPr="000367C1" w:rsidRDefault="00372C50" w:rsidP="00372C50">
            <w:pPr>
              <w:spacing w:before="120" w:line="276" w:lineRule="auto"/>
              <w:jc w:val="center"/>
            </w:pPr>
            <w:r w:rsidRPr="000367C1">
              <w:t>Tinggi</w:t>
            </w:r>
          </w:p>
        </w:tc>
        <w:tc>
          <w:tcPr>
            <w:tcW w:w="2222" w:type="dxa"/>
            <w:gridSpan w:val="4"/>
            <w:shd w:val="clear" w:color="auto" w:fill="auto"/>
          </w:tcPr>
          <w:p w:rsidR="00372C50" w:rsidRPr="000367C1" w:rsidRDefault="00372C50" w:rsidP="00372C50">
            <w:pPr>
              <w:spacing w:before="120"/>
              <w:ind w:left="1145" w:hanging="1157"/>
              <w:jc w:val="center"/>
            </w:pPr>
            <w:r w:rsidRPr="000367C1">
              <w:t>Tinggi</w:t>
            </w:r>
          </w:p>
        </w:tc>
      </w:tr>
    </w:tbl>
    <w:p w:rsidR="00372C50" w:rsidRPr="000367C1" w:rsidRDefault="00372C50" w:rsidP="00372C50">
      <w:pPr>
        <w:tabs>
          <w:tab w:val="left" w:pos="709"/>
          <w:tab w:val="left" w:pos="1134"/>
        </w:tabs>
        <w:autoSpaceDE w:val="0"/>
        <w:autoSpaceDN w:val="0"/>
        <w:adjustRightInd w:val="0"/>
        <w:spacing w:after="200"/>
        <w:ind w:left="-142"/>
        <w:rPr>
          <w:lang w:eastAsia="id-ID"/>
        </w:rPr>
      </w:pPr>
      <w:r w:rsidRPr="000367C1">
        <w:rPr>
          <w:i/>
          <w:lang w:eastAsia="id-ID"/>
        </w:rPr>
        <w:t xml:space="preserve">        Sumber:</w:t>
      </w:r>
      <w:r w:rsidRPr="000367C1">
        <w:rPr>
          <w:lang w:eastAsia="id-ID"/>
        </w:rPr>
        <w:t xml:space="preserve"> Data diolah, 2022</w:t>
      </w:r>
    </w:p>
    <w:p w:rsidR="00372C50" w:rsidRDefault="00372C50" w:rsidP="00372C50">
      <w:pPr>
        <w:autoSpaceDE w:val="0"/>
        <w:autoSpaceDN w:val="0"/>
        <w:adjustRightInd w:val="0"/>
        <w:spacing w:after="200" w:line="480" w:lineRule="auto"/>
        <w:ind w:firstLine="720"/>
        <w:jc w:val="both"/>
        <w:rPr>
          <w:color w:val="FF0000"/>
          <w:lang w:eastAsia="id-ID"/>
        </w:rPr>
      </w:pPr>
      <w:r>
        <w:rPr>
          <w:lang w:eastAsia="id-ID"/>
        </w:rPr>
        <w:t xml:space="preserve">Berdasarkan Tabel 4.5, </w:t>
      </w:r>
      <w:r w:rsidRPr="00EA7884">
        <w:rPr>
          <w:lang w:eastAsia="id-ID"/>
        </w:rPr>
        <w:t>mengenai jawaban responden untuk variabel pengembangan karir (X</w:t>
      </w:r>
      <w:r w:rsidRPr="00EA7884">
        <w:rPr>
          <w:vertAlign w:val="subscript"/>
          <w:lang w:eastAsia="id-ID"/>
        </w:rPr>
        <w:t>1</w:t>
      </w:r>
      <w:r w:rsidRPr="00EA7884">
        <w:rPr>
          <w:lang w:eastAsia="id-ID"/>
        </w:rPr>
        <w:t>) yakni item X</w:t>
      </w:r>
      <w:r w:rsidRPr="00EA7884">
        <w:rPr>
          <w:vertAlign w:val="subscript"/>
          <w:lang w:eastAsia="id-ID"/>
        </w:rPr>
        <w:t>1</w:t>
      </w:r>
      <w:r w:rsidRPr="00EA7884">
        <w:rPr>
          <w:lang w:eastAsia="id-ID"/>
        </w:rPr>
        <w:t>.</w:t>
      </w:r>
      <w:r w:rsidRPr="00EA7884">
        <w:rPr>
          <w:vertAlign w:val="subscript"/>
          <w:lang w:eastAsia="id-ID"/>
        </w:rPr>
        <w:t xml:space="preserve">1 </w:t>
      </w:r>
      <w:r w:rsidRPr="00EA7884">
        <w:rPr>
          <w:lang w:eastAsia="id-ID"/>
        </w:rPr>
        <w:t>mengenai item pernyataan “Didalam organisasi pegawai memiliki kesesuaian antara minat dan keahlian dalam pekerjaan”</w:t>
      </w:r>
      <w:r w:rsidRPr="00EA7884">
        <w:rPr>
          <w:vertAlign w:val="subscript"/>
          <w:lang w:eastAsia="id-ID"/>
        </w:rPr>
        <w:t xml:space="preserve"> </w:t>
      </w:r>
      <w:r w:rsidRPr="00EA7884">
        <w:rPr>
          <w:lang w:eastAsia="id-ID"/>
        </w:rPr>
        <w:t>berada pada kategori sangat tinggi, dengan perolehan skor sebesar 236.</w:t>
      </w:r>
      <w:r w:rsidRPr="002366F3">
        <w:rPr>
          <w:color w:val="FF0000"/>
          <w:lang w:eastAsia="id-ID"/>
        </w:rPr>
        <w:t xml:space="preserve"> </w:t>
      </w:r>
      <w:r w:rsidRPr="00EA7884">
        <w:rPr>
          <w:lang w:eastAsia="id-ID"/>
        </w:rPr>
        <w:t>Pada item X</w:t>
      </w:r>
      <w:r w:rsidRPr="00EA7884">
        <w:rPr>
          <w:vertAlign w:val="subscript"/>
          <w:lang w:eastAsia="id-ID"/>
        </w:rPr>
        <w:t>1</w:t>
      </w:r>
      <w:r w:rsidRPr="00EA7884">
        <w:rPr>
          <w:lang w:eastAsia="id-ID"/>
        </w:rPr>
        <w:t>.</w:t>
      </w:r>
      <w:r w:rsidRPr="00EA7884">
        <w:rPr>
          <w:vertAlign w:val="subscript"/>
          <w:lang w:eastAsia="id-ID"/>
        </w:rPr>
        <w:t xml:space="preserve">2 </w:t>
      </w:r>
      <w:r w:rsidRPr="00EA7884">
        <w:rPr>
          <w:lang w:eastAsia="id-ID"/>
        </w:rPr>
        <w:t xml:space="preserve">mengenai item pernyataan “dalam berkarir para pegawai memiliki kesempatan karir </w:t>
      </w:r>
      <w:r w:rsidRPr="00EA7884">
        <w:rPr>
          <w:lang w:eastAsia="id-ID"/>
        </w:rPr>
        <w:lastRenderedPageBreak/>
        <w:t>yang sama untuk seluruh pegawai” berada pada kategori sangat tinggi, dengan perolehan skor 250.</w:t>
      </w:r>
      <w:r w:rsidRPr="002366F3">
        <w:rPr>
          <w:color w:val="FF0000"/>
          <w:lang w:eastAsia="id-ID"/>
        </w:rPr>
        <w:t xml:space="preserve"> </w:t>
      </w:r>
      <w:r w:rsidRPr="00F7276A">
        <w:rPr>
          <w:lang w:eastAsia="id-ID"/>
        </w:rPr>
        <w:t>Pada item X</w:t>
      </w:r>
      <w:r w:rsidRPr="00F7276A">
        <w:rPr>
          <w:vertAlign w:val="subscript"/>
          <w:lang w:eastAsia="id-ID"/>
        </w:rPr>
        <w:t>1</w:t>
      </w:r>
      <w:r w:rsidRPr="00F7276A">
        <w:rPr>
          <w:lang w:eastAsia="id-ID"/>
        </w:rPr>
        <w:t>.</w:t>
      </w:r>
      <w:r w:rsidRPr="00F7276A">
        <w:rPr>
          <w:vertAlign w:val="subscript"/>
          <w:lang w:eastAsia="id-ID"/>
        </w:rPr>
        <w:t xml:space="preserve">3 </w:t>
      </w:r>
      <w:r w:rsidRPr="00F7276A">
        <w:rPr>
          <w:lang w:eastAsia="id-ID"/>
        </w:rPr>
        <w:t>mengenai item pernyataan “didalam organisasi pegawai mendapatkan pelatihan dan pendidikan untuk membantu mengukur kebutuhan karir” berada pada kategori tinggi, dengan perolehan skor 211.</w:t>
      </w:r>
      <w:r w:rsidRPr="002366F3">
        <w:rPr>
          <w:color w:val="FF0000"/>
          <w:lang w:eastAsia="id-ID"/>
        </w:rPr>
        <w:t xml:space="preserve"> </w:t>
      </w:r>
    </w:p>
    <w:p w:rsidR="00372C50" w:rsidRPr="001B64B2" w:rsidRDefault="00372C50" w:rsidP="00372C50">
      <w:pPr>
        <w:autoSpaceDE w:val="0"/>
        <w:autoSpaceDN w:val="0"/>
        <w:adjustRightInd w:val="0"/>
        <w:spacing w:after="200" w:line="480" w:lineRule="auto"/>
        <w:ind w:firstLine="720"/>
        <w:jc w:val="both"/>
        <w:rPr>
          <w:lang w:eastAsia="id-ID"/>
        </w:rPr>
      </w:pPr>
      <w:r w:rsidRPr="00F7276A">
        <w:rPr>
          <w:lang w:eastAsia="id-ID"/>
        </w:rPr>
        <w:t>Pada item X</w:t>
      </w:r>
      <w:r w:rsidRPr="00F7276A">
        <w:rPr>
          <w:vertAlign w:val="subscript"/>
          <w:lang w:eastAsia="id-ID"/>
        </w:rPr>
        <w:t>1</w:t>
      </w:r>
      <w:r w:rsidRPr="00F7276A">
        <w:rPr>
          <w:lang w:eastAsia="id-ID"/>
        </w:rPr>
        <w:t>.</w:t>
      </w:r>
      <w:r w:rsidRPr="00F7276A">
        <w:rPr>
          <w:vertAlign w:val="subscript"/>
          <w:lang w:eastAsia="id-ID"/>
        </w:rPr>
        <w:t xml:space="preserve">4 </w:t>
      </w:r>
      <w:r w:rsidRPr="00F7276A">
        <w:rPr>
          <w:lang w:eastAsia="id-ID"/>
        </w:rPr>
        <w:t>mengenai item pernyataan “pihak organisasi melakukan penyebaran informasi mengenai kesempatan karir kepada para pegawai” berada pada kategori tinggi, dengan perolehan skor 213.</w:t>
      </w:r>
      <w:r w:rsidRPr="002366F3">
        <w:rPr>
          <w:color w:val="FF0000"/>
          <w:lang w:eastAsia="id-ID"/>
        </w:rPr>
        <w:t xml:space="preserve"> </w:t>
      </w:r>
      <w:r w:rsidRPr="001B64B2">
        <w:rPr>
          <w:lang w:eastAsia="id-ID"/>
        </w:rPr>
        <w:t>Pada item X</w:t>
      </w:r>
      <w:r w:rsidRPr="001B64B2">
        <w:rPr>
          <w:vertAlign w:val="subscript"/>
          <w:lang w:eastAsia="id-ID"/>
        </w:rPr>
        <w:t>1</w:t>
      </w:r>
      <w:r w:rsidRPr="001B64B2">
        <w:rPr>
          <w:lang w:eastAsia="id-ID"/>
        </w:rPr>
        <w:t>.</w:t>
      </w:r>
      <w:r w:rsidRPr="001B64B2">
        <w:rPr>
          <w:vertAlign w:val="subscript"/>
          <w:lang w:eastAsia="id-ID"/>
        </w:rPr>
        <w:t xml:space="preserve">5 </w:t>
      </w:r>
      <w:r w:rsidRPr="001B64B2">
        <w:rPr>
          <w:lang w:eastAsia="id-ID"/>
        </w:rPr>
        <w:t>mengenai item pernyataan  “para pegawai mendapatkan kejelasan informasi kesempatan karir yang diberikan organisasi” berada pada kategori tinggi, dengan perolehan skor 217.</w:t>
      </w:r>
      <w:r>
        <w:rPr>
          <w:lang w:eastAsia="id-ID"/>
        </w:rPr>
        <w:t xml:space="preserve"> </w:t>
      </w:r>
      <w:r w:rsidRPr="001B64B2">
        <w:rPr>
          <w:lang w:eastAsia="id-ID"/>
        </w:rPr>
        <w:t>Pada item X</w:t>
      </w:r>
      <w:r w:rsidRPr="001B64B2">
        <w:rPr>
          <w:vertAlign w:val="subscript"/>
          <w:lang w:eastAsia="id-ID"/>
        </w:rPr>
        <w:t>1</w:t>
      </w:r>
      <w:r w:rsidRPr="001B64B2">
        <w:rPr>
          <w:lang w:eastAsia="id-ID"/>
        </w:rPr>
        <w:t>.</w:t>
      </w:r>
      <w:r>
        <w:rPr>
          <w:vertAlign w:val="subscript"/>
          <w:lang w:eastAsia="id-ID"/>
        </w:rPr>
        <w:t>6</w:t>
      </w:r>
      <w:r w:rsidRPr="001B64B2">
        <w:rPr>
          <w:vertAlign w:val="subscript"/>
          <w:lang w:eastAsia="id-ID"/>
        </w:rPr>
        <w:t xml:space="preserve"> </w:t>
      </w:r>
      <w:r w:rsidRPr="001B64B2">
        <w:rPr>
          <w:lang w:eastAsia="id-ID"/>
        </w:rPr>
        <w:t xml:space="preserve">mengenai item pernyataan  “para pegawai mendapatkan kejelasan </w:t>
      </w:r>
      <w:r>
        <w:rPr>
          <w:lang w:eastAsia="id-ID"/>
        </w:rPr>
        <w:t>rencana karir yang diberikan organisasi</w:t>
      </w:r>
      <w:r w:rsidRPr="001B64B2">
        <w:rPr>
          <w:lang w:eastAsia="id-ID"/>
        </w:rPr>
        <w:t>” berada pada kategori tinggi, dengan perolehan skor 21</w:t>
      </w:r>
      <w:r>
        <w:rPr>
          <w:lang w:eastAsia="id-ID"/>
        </w:rPr>
        <w:t>3</w:t>
      </w:r>
      <w:r w:rsidRPr="001B64B2">
        <w:rPr>
          <w:lang w:eastAsia="id-ID"/>
        </w:rPr>
        <w:t>.</w:t>
      </w:r>
      <w:r>
        <w:rPr>
          <w:lang w:eastAsia="id-ID"/>
        </w:rPr>
        <w:t xml:space="preserve"> </w:t>
      </w:r>
    </w:p>
    <w:p w:rsidR="00372C50" w:rsidRPr="00300C72" w:rsidRDefault="00372C50" w:rsidP="00372C50">
      <w:pPr>
        <w:autoSpaceDE w:val="0"/>
        <w:autoSpaceDN w:val="0"/>
        <w:adjustRightInd w:val="0"/>
        <w:spacing w:after="200" w:line="480" w:lineRule="auto"/>
        <w:ind w:firstLine="720"/>
        <w:jc w:val="both"/>
        <w:rPr>
          <w:lang w:eastAsia="id-ID"/>
        </w:rPr>
      </w:pPr>
      <w:r w:rsidRPr="00300C72">
        <w:rPr>
          <w:lang w:eastAsia="id-ID"/>
        </w:rPr>
        <w:t>Pada item X</w:t>
      </w:r>
      <w:r w:rsidRPr="00300C72">
        <w:rPr>
          <w:vertAlign w:val="subscript"/>
          <w:lang w:eastAsia="id-ID"/>
        </w:rPr>
        <w:t>1</w:t>
      </w:r>
      <w:r w:rsidRPr="00300C72">
        <w:rPr>
          <w:lang w:eastAsia="id-ID"/>
        </w:rPr>
        <w:t>.</w:t>
      </w:r>
      <w:r w:rsidRPr="00300C72">
        <w:rPr>
          <w:vertAlign w:val="subscript"/>
          <w:lang w:eastAsia="id-ID"/>
        </w:rPr>
        <w:t xml:space="preserve">7 </w:t>
      </w:r>
      <w:r w:rsidRPr="00300C72">
        <w:rPr>
          <w:lang w:eastAsia="id-ID"/>
        </w:rPr>
        <w:t>mengenai  item pernyataan “para pegawai mengalami kesesuaian kebutuhan dan kesempatan karir dalam organisasi” berada pada kategori sangat tinggi, dengan perolehan skor 220. Pada item X</w:t>
      </w:r>
      <w:r w:rsidRPr="00300C72">
        <w:rPr>
          <w:vertAlign w:val="subscript"/>
          <w:lang w:eastAsia="id-ID"/>
        </w:rPr>
        <w:t>1</w:t>
      </w:r>
      <w:r w:rsidRPr="00300C72">
        <w:rPr>
          <w:lang w:eastAsia="id-ID"/>
        </w:rPr>
        <w:t>.</w:t>
      </w:r>
      <w:r w:rsidRPr="00300C72">
        <w:rPr>
          <w:vertAlign w:val="subscript"/>
          <w:lang w:eastAsia="id-ID"/>
        </w:rPr>
        <w:t xml:space="preserve">8 </w:t>
      </w:r>
      <w:r w:rsidRPr="00300C72">
        <w:rPr>
          <w:lang w:eastAsia="id-ID"/>
        </w:rPr>
        <w:t>mengenai item pernyataan “para pegawai mengalami kesesuaian penempatan dengan pekerjaanya” berada pada kategori tinggi, dengan perolehan skor 216. Pada item X</w:t>
      </w:r>
      <w:r w:rsidRPr="00300C72">
        <w:rPr>
          <w:vertAlign w:val="subscript"/>
          <w:lang w:eastAsia="id-ID"/>
        </w:rPr>
        <w:t>1</w:t>
      </w:r>
      <w:r w:rsidRPr="00300C72">
        <w:rPr>
          <w:lang w:eastAsia="id-ID"/>
        </w:rPr>
        <w:t>.</w:t>
      </w:r>
      <w:r w:rsidRPr="00300C72">
        <w:rPr>
          <w:vertAlign w:val="subscript"/>
          <w:lang w:eastAsia="id-ID"/>
        </w:rPr>
        <w:t xml:space="preserve">9 </w:t>
      </w:r>
      <w:r w:rsidRPr="00300C72">
        <w:rPr>
          <w:lang w:eastAsia="id-ID"/>
        </w:rPr>
        <w:t>mengenai item pernyataan “dalam mengembangkan karirnya para pegawai mendapatkan peran pelatihan dan pengembangan” berada pada tinggi, dengan perolehan skor 213.</w:t>
      </w:r>
    </w:p>
    <w:p w:rsidR="00372C50" w:rsidRPr="00300C72" w:rsidRDefault="00372C50" w:rsidP="00372C50">
      <w:pPr>
        <w:tabs>
          <w:tab w:val="left" w:pos="426"/>
          <w:tab w:val="left" w:pos="709"/>
        </w:tabs>
        <w:autoSpaceDE w:val="0"/>
        <w:autoSpaceDN w:val="0"/>
        <w:adjustRightInd w:val="0"/>
        <w:spacing w:after="200" w:line="480" w:lineRule="auto"/>
        <w:jc w:val="both"/>
        <w:rPr>
          <w:lang w:eastAsia="id-ID"/>
        </w:rPr>
      </w:pPr>
      <w:r w:rsidRPr="00300C72">
        <w:rPr>
          <w:b/>
          <w:lang w:eastAsia="id-ID"/>
        </w:rPr>
        <w:t>2.</w:t>
      </w:r>
      <w:r>
        <w:rPr>
          <w:b/>
          <w:color w:val="FF0000"/>
          <w:lang w:eastAsia="id-ID"/>
        </w:rPr>
        <w:tab/>
      </w:r>
      <w:r w:rsidRPr="00300C72">
        <w:rPr>
          <w:b/>
          <w:lang w:eastAsia="id-ID"/>
        </w:rPr>
        <w:t>Gambaran Umum Variabel Lingkungan Kerja (X</w:t>
      </w:r>
      <w:r w:rsidRPr="00300C72">
        <w:rPr>
          <w:b/>
          <w:vertAlign w:val="subscript"/>
          <w:lang w:eastAsia="id-ID"/>
        </w:rPr>
        <w:t>2</w:t>
      </w:r>
      <w:r w:rsidRPr="00300C72">
        <w:rPr>
          <w:b/>
          <w:lang w:eastAsia="id-ID"/>
        </w:rPr>
        <w:t>)</w:t>
      </w:r>
    </w:p>
    <w:p w:rsidR="00372C50" w:rsidRPr="00300C72" w:rsidRDefault="00372C50" w:rsidP="00477579">
      <w:pPr>
        <w:autoSpaceDE w:val="0"/>
        <w:autoSpaceDN w:val="0"/>
        <w:adjustRightInd w:val="0"/>
        <w:spacing w:after="200" w:line="480" w:lineRule="auto"/>
        <w:ind w:firstLine="709"/>
        <w:jc w:val="both"/>
        <w:rPr>
          <w:lang w:eastAsia="id-ID"/>
        </w:rPr>
      </w:pPr>
      <w:r w:rsidRPr="00300C72">
        <w:rPr>
          <w:lang w:eastAsia="id-ID"/>
        </w:rPr>
        <w:t>Berdasarkan hasil tabulasi maka dapat diperoleh nila dari hasil jawaban responden untuk variabel lingkungan kerja (X</w:t>
      </w:r>
      <w:r w:rsidRPr="00300C72">
        <w:rPr>
          <w:vertAlign w:val="subscript"/>
          <w:lang w:eastAsia="id-ID"/>
        </w:rPr>
        <w:t>2</w:t>
      </w:r>
      <w:r w:rsidRPr="00300C72">
        <w:rPr>
          <w:lang w:eastAsia="id-ID"/>
        </w:rPr>
        <w:t>) sebagai berikut:</w:t>
      </w:r>
    </w:p>
    <w:p w:rsidR="00372C50" w:rsidRPr="00D365DA" w:rsidRDefault="00477579" w:rsidP="00372C50">
      <w:pPr>
        <w:pStyle w:val="BodyText"/>
        <w:ind w:firstLine="425"/>
        <w:rPr>
          <w:b/>
          <w:lang w:eastAsia="id-ID"/>
        </w:rPr>
      </w:pPr>
      <w:r>
        <w:rPr>
          <w:b/>
          <w:lang w:eastAsia="id-ID"/>
        </w:rPr>
        <w:lastRenderedPageBreak/>
        <w:t xml:space="preserve">     </w:t>
      </w:r>
      <w:r w:rsidR="00372C50" w:rsidRPr="00D365DA">
        <w:rPr>
          <w:b/>
          <w:lang w:eastAsia="id-ID"/>
        </w:rPr>
        <w:t>Tabel 4.6. Tanggapan Responden Variabel Lingkungan Kerja (X</w:t>
      </w:r>
      <w:r w:rsidR="00372C50" w:rsidRPr="00D365DA">
        <w:rPr>
          <w:b/>
          <w:vertAlign w:val="subscript"/>
          <w:lang w:eastAsia="id-ID"/>
        </w:rPr>
        <w:t>2</w:t>
      </w:r>
      <w:r w:rsidR="00372C50" w:rsidRPr="00D365DA">
        <w:rPr>
          <w:b/>
          <w:lang w:eastAsia="id-ID"/>
        </w:rPr>
        <w:t>)</w:t>
      </w:r>
    </w:p>
    <w:tbl>
      <w:tblPr>
        <w:tblW w:w="7372"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3"/>
        <w:gridCol w:w="521"/>
        <w:gridCol w:w="34"/>
        <w:gridCol w:w="7"/>
        <w:gridCol w:w="677"/>
        <w:gridCol w:w="28"/>
        <w:gridCol w:w="8"/>
        <w:gridCol w:w="703"/>
        <w:gridCol w:w="709"/>
        <w:gridCol w:w="11"/>
        <w:gridCol w:w="675"/>
        <w:gridCol w:w="27"/>
        <w:gridCol w:w="33"/>
        <w:gridCol w:w="680"/>
        <w:gridCol w:w="708"/>
        <w:gridCol w:w="12"/>
        <w:gridCol w:w="675"/>
        <w:gridCol w:w="22"/>
        <w:gridCol w:w="719"/>
      </w:tblGrid>
      <w:tr w:rsidR="00372C50" w:rsidRPr="002366F3" w:rsidTr="00372C50">
        <w:trPr>
          <w:trHeight w:val="220"/>
        </w:trPr>
        <w:tc>
          <w:tcPr>
            <w:tcW w:w="1123" w:type="dxa"/>
            <w:vMerge w:val="restart"/>
            <w:tcBorders>
              <w:top w:val="single" w:sz="4" w:space="0" w:color="auto"/>
              <w:left w:val="single" w:sz="4" w:space="0" w:color="auto"/>
              <w:bottom w:val="single" w:sz="4" w:space="0" w:color="auto"/>
              <w:right w:val="single" w:sz="4" w:space="0" w:color="auto"/>
            </w:tcBorders>
            <w:vAlign w:val="center"/>
          </w:tcPr>
          <w:p w:rsidR="00372C50" w:rsidRPr="00D365DA" w:rsidRDefault="00372C50" w:rsidP="00372C50">
            <w:pPr>
              <w:spacing w:line="240" w:lineRule="auto"/>
              <w:jc w:val="both"/>
            </w:pPr>
          </w:p>
          <w:p w:rsidR="00372C50" w:rsidRPr="00D365DA" w:rsidRDefault="00372C50" w:rsidP="00372C50">
            <w:pPr>
              <w:spacing w:before="120" w:after="240" w:line="240" w:lineRule="auto"/>
              <w:jc w:val="center"/>
            </w:pPr>
            <w:r w:rsidRPr="00D365DA">
              <w:t>SKOR</w:t>
            </w:r>
          </w:p>
        </w:tc>
        <w:tc>
          <w:tcPr>
            <w:tcW w:w="6249" w:type="dxa"/>
            <w:gridSpan w:val="18"/>
            <w:tcBorders>
              <w:top w:val="single" w:sz="4" w:space="0" w:color="auto"/>
              <w:left w:val="single" w:sz="4" w:space="0" w:color="auto"/>
              <w:bottom w:val="single" w:sz="4" w:space="0" w:color="auto"/>
              <w:right w:val="single" w:sz="4" w:space="0" w:color="auto"/>
            </w:tcBorders>
            <w:hideMark/>
          </w:tcPr>
          <w:p w:rsidR="00372C50" w:rsidRPr="00D365DA" w:rsidRDefault="00372C50" w:rsidP="00372C50">
            <w:pPr>
              <w:spacing w:line="240" w:lineRule="auto"/>
              <w:jc w:val="center"/>
            </w:pPr>
            <w:r w:rsidRPr="00D365DA">
              <w:t>Item</w:t>
            </w:r>
          </w:p>
        </w:tc>
      </w:tr>
      <w:tr w:rsidR="00372C50" w:rsidRPr="002366F3" w:rsidTr="00372C50">
        <w:trPr>
          <w:trHeight w:val="124"/>
        </w:trPr>
        <w:tc>
          <w:tcPr>
            <w:tcW w:w="1123" w:type="dxa"/>
            <w:vMerge/>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spacing w:line="240" w:lineRule="auto"/>
            </w:pPr>
          </w:p>
        </w:tc>
        <w:tc>
          <w:tcPr>
            <w:tcW w:w="1978" w:type="dxa"/>
            <w:gridSpan w:val="7"/>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spacing w:before="120" w:line="240" w:lineRule="auto"/>
              <w:jc w:val="center"/>
              <w:rPr>
                <w:vertAlign w:val="subscript"/>
              </w:rPr>
            </w:pPr>
            <w:r w:rsidRPr="00D365DA">
              <w:t>X</w:t>
            </w:r>
            <w:r w:rsidRPr="00D365DA">
              <w:rPr>
                <w:vertAlign w:val="subscript"/>
              </w:rPr>
              <w:t>2</w:t>
            </w:r>
            <w:r w:rsidRPr="00D365DA">
              <w:t>.</w:t>
            </w:r>
            <w:r w:rsidRPr="00D365DA">
              <w:rPr>
                <w:vertAlign w:val="subscript"/>
              </w:rPr>
              <w:t>1</w:t>
            </w:r>
          </w:p>
        </w:tc>
        <w:tc>
          <w:tcPr>
            <w:tcW w:w="2135" w:type="dxa"/>
            <w:gridSpan w:val="6"/>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spacing w:before="120" w:line="240" w:lineRule="auto"/>
              <w:jc w:val="center"/>
              <w:rPr>
                <w:vertAlign w:val="subscript"/>
              </w:rPr>
            </w:pPr>
            <w:r w:rsidRPr="00D365DA">
              <w:t>X</w:t>
            </w:r>
            <w:r w:rsidRPr="00D365DA">
              <w:rPr>
                <w:vertAlign w:val="subscript"/>
              </w:rPr>
              <w:t>2</w:t>
            </w:r>
            <w:r w:rsidRPr="00D365DA">
              <w:t>.</w:t>
            </w:r>
            <w:r w:rsidRPr="00D365DA">
              <w:rPr>
                <w:vertAlign w:val="subscript"/>
              </w:rPr>
              <w:t>2</w:t>
            </w:r>
          </w:p>
        </w:tc>
        <w:tc>
          <w:tcPr>
            <w:tcW w:w="2136" w:type="dxa"/>
            <w:gridSpan w:val="5"/>
            <w:tcBorders>
              <w:top w:val="single" w:sz="4" w:space="0" w:color="auto"/>
              <w:left w:val="single" w:sz="4" w:space="0" w:color="auto"/>
              <w:bottom w:val="single" w:sz="4" w:space="0" w:color="auto"/>
              <w:right w:val="single" w:sz="4" w:space="0" w:color="auto"/>
            </w:tcBorders>
            <w:hideMark/>
          </w:tcPr>
          <w:p w:rsidR="00372C50" w:rsidRPr="00265E9B" w:rsidRDefault="00372C50" w:rsidP="00372C50">
            <w:pPr>
              <w:spacing w:before="120" w:line="240" w:lineRule="auto"/>
              <w:jc w:val="center"/>
              <w:rPr>
                <w:vertAlign w:val="subscript"/>
              </w:rPr>
            </w:pPr>
            <w:r w:rsidRPr="00265E9B">
              <w:t>X</w:t>
            </w:r>
            <w:r w:rsidRPr="00265E9B">
              <w:rPr>
                <w:vertAlign w:val="subscript"/>
              </w:rPr>
              <w:t>2</w:t>
            </w:r>
            <w:r w:rsidRPr="00265E9B">
              <w:t>.</w:t>
            </w:r>
            <w:r w:rsidRPr="00265E9B">
              <w:rPr>
                <w:vertAlign w:val="subscript"/>
              </w:rPr>
              <w:t>3</w:t>
            </w:r>
          </w:p>
        </w:tc>
      </w:tr>
      <w:tr w:rsidR="00372C50" w:rsidRPr="002366F3" w:rsidTr="00372C50">
        <w:trPr>
          <w:trHeight w:val="485"/>
        </w:trPr>
        <w:tc>
          <w:tcPr>
            <w:tcW w:w="1123" w:type="dxa"/>
            <w:vMerge/>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spacing w:line="240" w:lineRule="auto"/>
            </w:pPr>
          </w:p>
        </w:tc>
        <w:tc>
          <w:tcPr>
            <w:tcW w:w="562" w:type="dxa"/>
            <w:gridSpan w:val="3"/>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spacing w:line="240" w:lineRule="auto"/>
              <w:jc w:val="center"/>
            </w:pPr>
            <w:r w:rsidRPr="00D365DA">
              <w:t>F</w:t>
            </w:r>
          </w:p>
        </w:tc>
        <w:tc>
          <w:tcPr>
            <w:tcW w:w="705" w:type="dxa"/>
            <w:gridSpan w:val="2"/>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spacing w:line="240" w:lineRule="auto"/>
              <w:jc w:val="center"/>
            </w:pPr>
            <w:r w:rsidRPr="00D365DA">
              <w:t>Skor</w:t>
            </w:r>
          </w:p>
        </w:tc>
        <w:tc>
          <w:tcPr>
            <w:tcW w:w="711" w:type="dxa"/>
            <w:gridSpan w:val="2"/>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spacing w:line="240" w:lineRule="auto"/>
              <w:jc w:val="center"/>
            </w:pPr>
            <w:r w:rsidRPr="00D365DA">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spacing w:line="240" w:lineRule="auto"/>
              <w:jc w:val="center"/>
            </w:pPr>
            <w:r w:rsidRPr="00D365DA">
              <w:t>F</w:t>
            </w:r>
          </w:p>
        </w:tc>
        <w:tc>
          <w:tcPr>
            <w:tcW w:w="713" w:type="dxa"/>
            <w:gridSpan w:val="3"/>
            <w:tcBorders>
              <w:top w:val="single" w:sz="4" w:space="0" w:color="auto"/>
              <w:left w:val="single" w:sz="4" w:space="0" w:color="auto"/>
              <w:bottom w:val="single" w:sz="4" w:space="0" w:color="auto"/>
              <w:right w:val="single" w:sz="4" w:space="0" w:color="auto"/>
            </w:tcBorders>
            <w:vAlign w:val="center"/>
            <w:hideMark/>
          </w:tcPr>
          <w:p w:rsidR="00372C50" w:rsidRPr="00F068E6" w:rsidRDefault="00372C50" w:rsidP="00372C50">
            <w:pPr>
              <w:spacing w:line="240" w:lineRule="auto"/>
              <w:jc w:val="center"/>
            </w:pPr>
            <w:r w:rsidRPr="00F068E6">
              <w:t>Skor</w:t>
            </w:r>
          </w:p>
        </w:tc>
        <w:tc>
          <w:tcPr>
            <w:tcW w:w="713" w:type="dxa"/>
            <w:gridSpan w:val="2"/>
            <w:tcBorders>
              <w:top w:val="single" w:sz="4" w:space="0" w:color="auto"/>
              <w:left w:val="single" w:sz="4" w:space="0" w:color="auto"/>
              <w:bottom w:val="single" w:sz="4" w:space="0" w:color="auto"/>
              <w:right w:val="single" w:sz="4" w:space="0" w:color="auto"/>
            </w:tcBorders>
            <w:vAlign w:val="center"/>
            <w:hideMark/>
          </w:tcPr>
          <w:p w:rsidR="00372C50" w:rsidRPr="00F068E6" w:rsidRDefault="00372C50" w:rsidP="00372C50">
            <w:pPr>
              <w:spacing w:line="240" w:lineRule="auto"/>
              <w:jc w:val="center"/>
            </w:pPr>
            <w:r w:rsidRPr="00F068E6">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line="240" w:lineRule="auto"/>
              <w:jc w:val="center"/>
            </w:pPr>
            <w:r w:rsidRPr="00265E9B">
              <w:t>F</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line="240" w:lineRule="auto"/>
              <w:jc w:val="center"/>
            </w:pPr>
            <w:r w:rsidRPr="00265E9B">
              <w:t>Skor</w:t>
            </w:r>
          </w:p>
        </w:tc>
        <w:tc>
          <w:tcPr>
            <w:tcW w:w="719" w:type="dxa"/>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line="240" w:lineRule="auto"/>
              <w:jc w:val="center"/>
            </w:pPr>
            <w:r w:rsidRPr="00265E9B">
              <w:t>%</w:t>
            </w:r>
          </w:p>
        </w:tc>
      </w:tr>
      <w:tr w:rsidR="00372C50" w:rsidRPr="002366F3" w:rsidTr="00372C50">
        <w:trPr>
          <w:trHeight w:val="379"/>
        </w:trPr>
        <w:tc>
          <w:tcPr>
            <w:tcW w:w="1123" w:type="dxa"/>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spacing w:line="240" w:lineRule="auto"/>
              <w:jc w:val="center"/>
            </w:pPr>
            <w:r w:rsidRPr="00D365DA">
              <w:t>5</w:t>
            </w:r>
          </w:p>
        </w:tc>
        <w:tc>
          <w:tcPr>
            <w:tcW w:w="562" w:type="dxa"/>
            <w:gridSpan w:val="3"/>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spacing w:line="240" w:lineRule="auto"/>
              <w:jc w:val="center"/>
            </w:pPr>
            <w:r w:rsidRPr="00D365DA">
              <w:t>19</w:t>
            </w:r>
          </w:p>
        </w:tc>
        <w:tc>
          <w:tcPr>
            <w:tcW w:w="705" w:type="dxa"/>
            <w:gridSpan w:val="2"/>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spacing w:line="240" w:lineRule="auto"/>
              <w:jc w:val="center"/>
            </w:pPr>
            <w:r w:rsidRPr="00D365DA">
              <w:t>95</w:t>
            </w:r>
          </w:p>
        </w:tc>
        <w:tc>
          <w:tcPr>
            <w:tcW w:w="711" w:type="dxa"/>
            <w:gridSpan w:val="2"/>
            <w:tcBorders>
              <w:top w:val="single" w:sz="4" w:space="0" w:color="auto"/>
              <w:left w:val="single" w:sz="4" w:space="0" w:color="auto"/>
              <w:bottom w:val="single" w:sz="4" w:space="0" w:color="auto"/>
              <w:right w:val="single" w:sz="4" w:space="0" w:color="auto"/>
            </w:tcBorders>
            <w:hideMark/>
          </w:tcPr>
          <w:p w:rsidR="00372C50" w:rsidRPr="00D365DA" w:rsidRDefault="00372C50" w:rsidP="00372C50">
            <w:pPr>
              <w:spacing w:before="80" w:line="240" w:lineRule="auto"/>
              <w:jc w:val="center"/>
            </w:pPr>
            <w:r w:rsidRPr="00D365DA">
              <w:t>37,3</w:t>
            </w:r>
          </w:p>
        </w:tc>
        <w:tc>
          <w:tcPr>
            <w:tcW w:w="709" w:type="dxa"/>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spacing w:line="240" w:lineRule="auto"/>
              <w:jc w:val="center"/>
            </w:pPr>
            <w:r w:rsidRPr="00D365DA">
              <w:t>13</w:t>
            </w:r>
          </w:p>
        </w:tc>
        <w:tc>
          <w:tcPr>
            <w:tcW w:w="713" w:type="dxa"/>
            <w:gridSpan w:val="3"/>
            <w:tcBorders>
              <w:top w:val="single" w:sz="4" w:space="0" w:color="auto"/>
              <w:left w:val="single" w:sz="4" w:space="0" w:color="auto"/>
              <w:bottom w:val="single" w:sz="4" w:space="0" w:color="auto"/>
              <w:right w:val="single" w:sz="4" w:space="0" w:color="auto"/>
            </w:tcBorders>
            <w:vAlign w:val="center"/>
            <w:hideMark/>
          </w:tcPr>
          <w:p w:rsidR="00372C50" w:rsidRPr="00F068E6" w:rsidRDefault="00372C50" w:rsidP="00372C50">
            <w:pPr>
              <w:spacing w:line="240" w:lineRule="auto"/>
              <w:jc w:val="center"/>
            </w:pPr>
            <w:r w:rsidRPr="00F068E6">
              <w:t>65</w:t>
            </w:r>
          </w:p>
        </w:tc>
        <w:tc>
          <w:tcPr>
            <w:tcW w:w="713" w:type="dxa"/>
            <w:gridSpan w:val="2"/>
            <w:tcBorders>
              <w:top w:val="single" w:sz="4" w:space="0" w:color="auto"/>
              <w:left w:val="single" w:sz="4" w:space="0" w:color="auto"/>
              <w:bottom w:val="single" w:sz="4" w:space="0" w:color="auto"/>
              <w:right w:val="single" w:sz="4" w:space="0" w:color="auto"/>
            </w:tcBorders>
            <w:vAlign w:val="center"/>
            <w:hideMark/>
          </w:tcPr>
          <w:p w:rsidR="00372C50" w:rsidRPr="00F068E6" w:rsidRDefault="00372C50" w:rsidP="00372C50">
            <w:pPr>
              <w:spacing w:line="240" w:lineRule="auto"/>
              <w:jc w:val="center"/>
            </w:pPr>
            <w:r w:rsidRPr="00F068E6">
              <w:t>25,5</w:t>
            </w:r>
          </w:p>
        </w:tc>
        <w:tc>
          <w:tcPr>
            <w:tcW w:w="708" w:type="dxa"/>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line="240" w:lineRule="auto"/>
              <w:jc w:val="center"/>
            </w:pPr>
            <w:r w:rsidRPr="00265E9B">
              <w:t>18</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line="240" w:lineRule="auto"/>
              <w:jc w:val="center"/>
            </w:pPr>
            <w:r w:rsidRPr="00265E9B">
              <w:t>90</w:t>
            </w:r>
          </w:p>
        </w:tc>
        <w:tc>
          <w:tcPr>
            <w:tcW w:w="719" w:type="dxa"/>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line="240" w:lineRule="auto"/>
              <w:jc w:val="center"/>
            </w:pPr>
            <w:r w:rsidRPr="00265E9B">
              <w:t>35,3</w:t>
            </w:r>
          </w:p>
        </w:tc>
      </w:tr>
      <w:tr w:rsidR="00372C50" w:rsidRPr="002366F3" w:rsidTr="00372C50">
        <w:trPr>
          <w:trHeight w:val="285"/>
        </w:trPr>
        <w:tc>
          <w:tcPr>
            <w:tcW w:w="1123" w:type="dxa"/>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spacing w:line="240" w:lineRule="auto"/>
              <w:jc w:val="center"/>
            </w:pPr>
            <w:r w:rsidRPr="00D365DA">
              <w:t>4</w:t>
            </w:r>
          </w:p>
        </w:tc>
        <w:tc>
          <w:tcPr>
            <w:tcW w:w="562" w:type="dxa"/>
            <w:gridSpan w:val="3"/>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spacing w:line="240" w:lineRule="auto"/>
              <w:jc w:val="center"/>
            </w:pPr>
            <w:r w:rsidRPr="00D365DA">
              <w:t>31</w:t>
            </w:r>
          </w:p>
        </w:tc>
        <w:tc>
          <w:tcPr>
            <w:tcW w:w="705" w:type="dxa"/>
            <w:gridSpan w:val="2"/>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spacing w:line="240" w:lineRule="auto"/>
              <w:jc w:val="center"/>
            </w:pPr>
            <w:r w:rsidRPr="00D365DA">
              <w:t>124</w:t>
            </w:r>
          </w:p>
        </w:tc>
        <w:tc>
          <w:tcPr>
            <w:tcW w:w="711" w:type="dxa"/>
            <w:gridSpan w:val="2"/>
            <w:tcBorders>
              <w:top w:val="single" w:sz="4" w:space="0" w:color="auto"/>
              <w:left w:val="single" w:sz="4" w:space="0" w:color="auto"/>
              <w:bottom w:val="single" w:sz="4" w:space="0" w:color="auto"/>
              <w:right w:val="single" w:sz="4" w:space="0" w:color="auto"/>
            </w:tcBorders>
            <w:hideMark/>
          </w:tcPr>
          <w:p w:rsidR="00372C50" w:rsidRPr="00D365DA" w:rsidRDefault="00372C50" w:rsidP="00372C50">
            <w:pPr>
              <w:spacing w:line="240" w:lineRule="auto"/>
              <w:jc w:val="center"/>
            </w:pPr>
            <w:r w:rsidRPr="00D365DA">
              <w:t>60,8</w:t>
            </w:r>
          </w:p>
        </w:tc>
        <w:tc>
          <w:tcPr>
            <w:tcW w:w="709" w:type="dxa"/>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spacing w:line="240" w:lineRule="auto"/>
              <w:jc w:val="center"/>
            </w:pPr>
            <w:r w:rsidRPr="00D365DA">
              <w:t>36</w:t>
            </w:r>
          </w:p>
        </w:tc>
        <w:tc>
          <w:tcPr>
            <w:tcW w:w="713" w:type="dxa"/>
            <w:gridSpan w:val="3"/>
            <w:tcBorders>
              <w:top w:val="single" w:sz="4" w:space="0" w:color="auto"/>
              <w:left w:val="single" w:sz="4" w:space="0" w:color="auto"/>
              <w:bottom w:val="single" w:sz="4" w:space="0" w:color="auto"/>
              <w:right w:val="single" w:sz="4" w:space="0" w:color="auto"/>
            </w:tcBorders>
            <w:vAlign w:val="center"/>
            <w:hideMark/>
          </w:tcPr>
          <w:p w:rsidR="00372C50" w:rsidRPr="00F068E6" w:rsidRDefault="00372C50" w:rsidP="00372C50">
            <w:pPr>
              <w:spacing w:line="240" w:lineRule="auto"/>
              <w:jc w:val="center"/>
            </w:pPr>
            <w:r w:rsidRPr="00F068E6">
              <w:t>144</w:t>
            </w:r>
          </w:p>
        </w:tc>
        <w:tc>
          <w:tcPr>
            <w:tcW w:w="713" w:type="dxa"/>
            <w:gridSpan w:val="2"/>
            <w:tcBorders>
              <w:top w:val="single" w:sz="4" w:space="0" w:color="auto"/>
              <w:left w:val="single" w:sz="4" w:space="0" w:color="auto"/>
              <w:bottom w:val="single" w:sz="4" w:space="0" w:color="auto"/>
              <w:right w:val="single" w:sz="4" w:space="0" w:color="auto"/>
            </w:tcBorders>
            <w:vAlign w:val="center"/>
            <w:hideMark/>
          </w:tcPr>
          <w:p w:rsidR="00372C50" w:rsidRPr="00F068E6" w:rsidRDefault="00372C50" w:rsidP="00372C50">
            <w:pPr>
              <w:spacing w:line="240" w:lineRule="auto"/>
              <w:jc w:val="center"/>
            </w:pPr>
            <w:r w:rsidRPr="00F068E6">
              <w:t>70,6</w:t>
            </w:r>
          </w:p>
        </w:tc>
        <w:tc>
          <w:tcPr>
            <w:tcW w:w="708" w:type="dxa"/>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line="240" w:lineRule="auto"/>
              <w:jc w:val="center"/>
            </w:pPr>
            <w:r w:rsidRPr="00265E9B">
              <w:t>32</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line="240" w:lineRule="auto"/>
              <w:jc w:val="center"/>
            </w:pPr>
            <w:r w:rsidRPr="00265E9B">
              <w:t>128</w:t>
            </w:r>
          </w:p>
        </w:tc>
        <w:tc>
          <w:tcPr>
            <w:tcW w:w="719" w:type="dxa"/>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line="240" w:lineRule="auto"/>
              <w:jc w:val="center"/>
            </w:pPr>
            <w:r w:rsidRPr="00265E9B">
              <w:t>62,7</w:t>
            </w:r>
          </w:p>
        </w:tc>
      </w:tr>
      <w:tr w:rsidR="00372C50" w:rsidRPr="002366F3" w:rsidTr="00372C50">
        <w:trPr>
          <w:trHeight w:val="264"/>
        </w:trPr>
        <w:tc>
          <w:tcPr>
            <w:tcW w:w="1123" w:type="dxa"/>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spacing w:line="240" w:lineRule="auto"/>
              <w:jc w:val="center"/>
            </w:pPr>
            <w:r w:rsidRPr="00D365DA">
              <w:t>3</w:t>
            </w:r>
          </w:p>
        </w:tc>
        <w:tc>
          <w:tcPr>
            <w:tcW w:w="562" w:type="dxa"/>
            <w:gridSpan w:val="3"/>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spacing w:line="240" w:lineRule="auto"/>
              <w:jc w:val="center"/>
            </w:pPr>
            <w:r w:rsidRPr="00D365DA">
              <w:t>1</w:t>
            </w:r>
          </w:p>
        </w:tc>
        <w:tc>
          <w:tcPr>
            <w:tcW w:w="705" w:type="dxa"/>
            <w:gridSpan w:val="2"/>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spacing w:line="240" w:lineRule="auto"/>
              <w:jc w:val="center"/>
            </w:pPr>
            <w:r w:rsidRPr="00D365DA">
              <w:t>3</w:t>
            </w:r>
          </w:p>
        </w:tc>
        <w:tc>
          <w:tcPr>
            <w:tcW w:w="711" w:type="dxa"/>
            <w:gridSpan w:val="2"/>
            <w:tcBorders>
              <w:top w:val="single" w:sz="4" w:space="0" w:color="auto"/>
              <w:left w:val="single" w:sz="4" w:space="0" w:color="auto"/>
              <w:bottom w:val="single" w:sz="4" w:space="0" w:color="auto"/>
              <w:right w:val="single" w:sz="4" w:space="0" w:color="auto"/>
            </w:tcBorders>
            <w:hideMark/>
          </w:tcPr>
          <w:p w:rsidR="00372C50" w:rsidRPr="00D365DA" w:rsidRDefault="00372C50" w:rsidP="00372C50">
            <w:pPr>
              <w:spacing w:line="240" w:lineRule="auto"/>
              <w:jc w:val="center"/>
            </w:pPr>
            <w:r w:rsidRPr="00D365DA">
              <w:t xml:space="preserve"> 2,0</w:t>
            </w:r>
          </w:p>
        </w:tc>
        <w:tc>
          <w:tcPr>
            <w:tcW w:w="709" w:type="dxa"/>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spacing w:line="240" w:lineRule="auto"/>
              <w:jc w:val="center"/>
            </w:pPr>
            <w:r w:rsidRPr="00D365DA">
              <w:t>2</w:t>
            </w:r>
          </w:p>
        </w:tc>
        <w:tc>
          <w:tcPr>
            <w:tcW w:w="713" w:type="dxa"/>
            <w:gridSpan w:val="3"/>
            <w:tcBorders>
              <w:top w:val="single" w:sz="4" w:space="0" w:color="auto"/>
              <w:left w:val="single" w:sz="4" w:space="0" w:color="auto"/>
              <w:bottom w:val="single" w:sz="4" w:space="0" w:color="auto"/>
              <w:right w:val="single" w:sz="4" w:space="0" w:color="auto"/>
            </w:tcBorders>
            <w:vAlign w:val="center"/>
            <w:hideMark/>
          </w:tcPr>
          <w:p w:rsidR="00372C50" w:rsidRPr="00F068E6" w:rsidRDefault="00372C50" w:rsidP="00372C50">
            <w:pPr>
              <w:spacing w:line="240" w:lineRule="auto"/>
              <w:jc w:val="center"/>
            </w:pPr>
            <w:r w:rsidRPr="00F068E6">
              <w:t>6</w:t>
            </w:r>
          </w:p>
        </w:tc>
        <w:tc>
          <w:tcPr>
            <w:tcW w:w="713" w:type="dxa"/>
            <w:gridSpan w:val="2"/>
            <w:tcBorders>
              <w:top w:val="single" w:sz="4" w:space="0" w:color="auto"/>
              <w:left w:val="single" w:sz="4" w:space="0" w:color="auto"/>
              <w:bottom w:val="single" w:sz="4" w:space="0" w:color="auto"/>
              <w:right w:val="single" w:sz="4" w:space="0" w:color="auto"/>
            </w:tcBorders>
            <w:hideMark/>
          </w:tcPr>
          <w:p w:rsidR="00372C50" w:rsidRPr="00F068E6" w:rsidRDefault="00372C50" w:rsidP="00372C50">
            <w:pPr>
              <w:spacing w:line="240" w:lineRule="auto"/>
              <w:jc w:val="center"/>
            </w:pPr>
            <w:r w:rsidRPr="00F068E6">
              <w:t>3,9</w:t>
            </w:r>
          </w:p>
        </w:tc>
        <w:tc>
          <w:tcPr>
            <w:tcW w:w="708" w:type="dxa"/>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line="240" w:lineRule="auto"/>
              <w:jc w:val="center"/>
            </w:pPr>
            <w:r w:rsidRPr="00265E9B">
              <w:t>1</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line="240" w:lineRule="auto"/>
              <w:jc w:val="center"/>
            </w:pPr>
            <w:r w:rsidRPr="00265E9B">
              <w:t>3</w:t>
            </w:r>
          </w:p>
        </w:tc>
        <w:tc>
          <w:tcPr>
            <w:tcW w:w="719" w:type="dxa"/>
            <w:tcBorders>
              <w:top w:val="single" w:sz="4" w:space="0" w:color="auto"/>
              <w:left w:val="single" w:sz="4" w:space="0" w:color="auto"/>
              <w:bottom w:val="single" w:sz="4" w:space="0" w:color="auto"/>
              <w:right w:val="single" w:sz="4" w:space="0" w:color="auto"/>
            </w:tcBorders>
            <w:hideMark/>
          </w:tcPr>
          <w:p w:rsidR="00372C50" w:rsidRPr="00265E9B" w:rsidRDefault="00372C50" w:rsidP="00372C50">
            <w:pPr>
              <w:spacing w:line="240" w:lineRule="auto"/>
              <w:jc w:val="center"/>
            </w:pPr>
            <w:r w:rsidRPr="00265E9B">
              <w:t>2,0</w:t>
            </w:r>
          </w:p>
        </w:tc>
      </w:tr>
      <w:tr w:rsidR="00372C50" w:rsidRPr="002366F3" w:rsidTr="00372C50">
        <w:trPr>
          <w:trHeight w:val="220"/>
        </w:trPr>
        <w:tc>
          <w:tcPr>
            <w:tcW w:w="1123" w:type="dxa"/>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spacing w:line="240" w:lineRule="auto"/>
              <w:jc w:val="center"/>
            </w:pPr>
            <w:r w:rsidRPr="00D365DA">
              <w:t>2</w:t>
            </w:r>
          </w:p>
        </w:tc>
        <w:tc>
          <w:tcPr>
            <w:tcW w:w="562" w:type="dxa"/>
            <w:gridSpan w:val="3"/>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spacing w:line="240" w:lineRule="auto"/>
              <w:jc w:val="center"/>
            </w:pPr>
            <w:r w:rsidRPr="00D365DA">
              <w:t>0</w:t>
            </w:r>
          </w:p>
        </w:tc>
        <w:tc>
          <w:tcPr>
            <w:tcW w:w="705" w:type="dxa"/>
            <w:gridSpan w:val="2"/>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spacing w:line="240" w:lineRule="auto"/>
              <w:jc w:val="center"/>
            </w:pPr>
            <w:r w:rsidRPr="00D365DA">
              <w:t>0</w:t>
            </w:r>
          </w:p>
        </w:tc>
        <w:tc>
          <w:tcPr>
            <w:tcW w:w="711" w:type="dxa"/>
            <w:gridSpan w:val="2"/>
            <w:tcBorders>
              <w:top w:val="single" w:sz="4" w:space="0" w:color="auto"/>
              <w:left w:val="single" w:sz="4" w:space="0" w:color="auto"/>
              <w:bottom w:val="single" w:sz="4" w:space="0" w:color="auto"/>
              <w:right w:val="single" w:sz="4" w:space="0" w:color="auto"/>
            </w:tcBorders>
            <w:hideMark/>
          </w:tcPr>
          <w:p w:rsidR="00372C50" w:rsidRPr="00D365DA" w:rsidRDefault="00372C50" w:rsidP="00372C50">
            <w:pPr>
              <w:spacing w:line="240" w:lineRule="auto"/>
              <w:jc w:val="center"/>
            </w:pPr>
            <w:r w:rsidRPr="00D365DA">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spacing w:line="240" w:lineRule="auto"/>
              <w:jc w:val="center"/>
            </w:pPr>
            <w:r w:rsidRPr="00D365DA">
              <w:t>0</w:t>
            </w:r>
          </w:p>
        </w:tc>
        <w:tc>
          <w:tcPr>
            <w:tcW w:w="713" w:type="dxa"/>
            <w:gridSpan w:val="3"/>
            <w:tcBorders>
              <w:top w:val="single" w:sz="4" w:space="0" w:color="auto"/>
              <w:left w:val="single" w:sz="4" w:space="0" w:color="auto"/>
              <w:bottom w:val="single" w:sz="4" w:space="0" w:color="auto"/>
              <w:right w:val="single" w:sz="4" w:space="0" w:color="auto"/>
            </w:tcBorders>
            <w:vAlign w:val="center"/>
            <w:hideMark/>
          </w:tcPr>
          <w:p w:rsidR="00372C50" w:rsidRPr="00F068E6" w:rsidRDefault="00372C50" w:rsidP="00372C50">
            <w:pPr>
              <w:spacing w:line="240" w:lineRule="auto"/>
              <w:jc w:val="center"/>
            </w:pPr>
            <w:r w:rsidRPr="00F068E6">
              <w:t>0</w:t>
            </w:r>
          </w:p>
        </w:tc>
        <w:tc>
          <w:tcPr>
            <w:tcW w:w="713" w:type="dxa"/>
            <w:gridSpan w:val="2"/>
            <w:tcBorders>
              <w:top w:val="single" w:sz="4" w:space="0" w:color="auto"/>
              <w:left w:val="single" w:sz="4" w:space="0" w:color="auto"/>
              <w:bottom w:val="single" w:sz="4" w:space="0" w:color="auto"/>
              <w:right w:val="single" w:sz="4" w:space="0" w:color="auto"/>
            </w:tcBorders>
            <w:hideMark/>
          </w:tcPr>
          <w:p w:rsidR="00372C50" w:rsidRPr="00F068E6" w:rsidRDefault="00372C50" w:rsidP="00372C50">
            <w:pPr>
              <w:spacing w:line="240" w:lineRule="auto"/>
              <w:jc w:val="center"/>
            </w:pPr>
            <w:r w:rsidRPr="00F068E6">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line="240" w:lineRule="auto"/>
              <w:jc w:val="center"/>
            </w:pPr>
            <w:r w:rsidRPr="00265E9B">
              <w:t>0</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line="240" w:lineRule="auto"/>
              <w:jc w:val="center"/>
            </w:pPr>
            <w:r w:rsidRPr="00265E9B">
              <w:t>0</w:t>
            </w:r>
          </w:p>
        </w:tc>
        <w:tc>
          <w:tcPr>
            <w:tcW w:w="719" w:type="dxa"/>
            <w:tcBorders>
              <w:top w:val="single" w:sz="4" w:space="0" w:color="auto"/>
              <w:left w:val="single" w:sz="4" w:space="0" w:color="auto"/>
              <w:bottom w:val="single" w:sz="4" w:space="0" w:color="auto"/>
              <w:right w:val="single" w:sz="4" w:space="0" w:color="auto"/>
            </w:tcBorders>
            <w:hideMark/>
          </w:tcPr>
          <w:p w:rsidR="00372C50" w:rsidRPr="00265E9B" w:rsidRDefault="00372C50" w:rsidP="00372C50">
            <w:pPr>
              <w:spacing w:line="240" w:lineRule="auto"/>
              <w:jc w:val="center"/>
            </w:pPr>
            <w:r w:rsidRPr="00265E9B">
              <w:t>0</w:t>
            </w:r>
          </w:p>
        </w:tc>
      </w:tr>
      <w:tr w:rsidR="00372C50" w:rsidRPr="002366F3" w:rsidTr="00372C50">
        <w:trPr>
          <w:trHeight w:val="220"/>
        </w:trPr>
        <w:tc>
          <w:tcPr>
            <w:tcW w:w="1123" w:type="dxa"/>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spacing w:line="240" w:lineRule="auto"/>
              <w:jc w:val="center"/>
            </w:pPr>
            <w:r w:rsidRPr="00D365DA">
              <w:t>1</w:t>
            </w:r>
          </w:p>
        </w:tc>
        <w:tc>
          <w:tcPr>
            <w:tcW w:w="562" w:type="dxa"/>
            <w:gridSpan w:val="3"/>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spacing w:line="240" w:lineRule="auto"/>
              <w:jc w:val="center"/>
            </w:pPr>
            <w:r w:rsidRPr="00D365DA">
              <w:t>0</w:t>
            </w:r>
          </w:p>
        </w:tc>
        <w:tc>
          <w:tcPr>
            <w:tcW w:w="705" w:type="dxa"/>
            <w:gridSpan w:val="2"/>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spacing w:line="240" w:lineRule="auto"/>
              <w:jc w:val="center"/>
            </w:pPr>
            <w:r w:rsidRPr="00D365DA">
              <w:t>0</w:t>
            </w:r>
          </w:p>
        </w:tc>
        <w:tc>
          <w:tcPr>
            <w:tcW w:w="711" w:type="dxa"/>
            <w:gridSpan w:val="2"/>
            <w:tcBorders>
              <w:top w:val="single" w:sz="4" w:space="0" w:color="auto"/>
              <w:left w:val="single" w:sz="4" w:space="0" w:color="auto"/>
              <w:bottom w:val="single" w:sz="4" w:space="0" w:color="auto"/>
              <w:right w:val="single" w:sz="4" w:space="0" w:color="auto"/>
            </w:tcBorders>
            <w:hideMark/>
          </w:tcPr>
          <w:p w:rsidR="00372C50" w:rsidRPr="00D365DA" w:rsidRDefault="00372C50" w:rsidP="00372C50">
            <w:pPr>
              <w:spacing w:line="240" w:lineRule="auto"/>
              <w:jc w:val="center"/>
            </w:pPr>
            <w:r w:rsidRPr="00D365DA">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spacing w:line="240" w:lineRule="auto"/>
              <w:jc w:val="center"/>
            </w:pPr>
            <w:r w:rsidRPr="00D365DA">
              <w:t>0</w:t>
            </w:r>
          </w:p>
        </w:tc>
        <w:tc>
          <w:tcPr>
            <w:tcW w:w="713" w:type="dxa"/>
            <w:gridSpan w:val="3"/>
            <w:tcBorders>
              <w:top w:val="single" w:sz="4" w:space="0" w:color="auto"/>
              <w:left w:val="single" w:sz="4" w:space="0" w:color="auto"/>
              <w:bottom w:val="single" w:sz="4" w:space="0" w:color="auto"/>
              <w:right w:val="single" w:sz="4" w:space="0" w:color="auto"/>
            </w:tcBorders>
            <w:vAlign w:val="center"/>
            <w:hideMark/>
          </w:tcPr>
          <w:p w:rsidR="00372C50" w:rsidRPr="00F068E6" w:rsidRDefault="00372C50" w:rsidP="00372C50">
            <w:pPr>
              <w:spacing w:line="240" w:lineRule="auto"/>
              <w:jc w:val="center"/>
            </w:pPr>
            <w:r w:rsidRPr="00F068E6">
              <w:t>0</w:t>
            </w:r>
          </w:p>
        </w:tc>
        <w:tc>
          <w:tcPr>
            <w:tcW w:w="713" w:type="dxa"/>
            <w:gridSpan w:val="2"/>
            <w:tcBorders>
              <w:top w:val="single" w:sz="4" w:space="0" w:color="auto"/>
              <w:left w:val="single" w:sz="4" w:space="0" w:color="auto"/>
              <w:bottom w:val="single" w:sz="4" w:space="0" w:color="auto"/>
              <w:right w:val="single" w:sz="4" w:space="0" w:color="auto"/>
            </w:tcBorders>
            <w:hideMark/>
          </w:tcPr>
          <w:p w:rsidR="00372C50" w:rsidRPr="00F068E6" w:rsidRDefault="00372C50" w:rsidP="00372C50">
            <w:pPr>
              <w:spacing w:line="240" w:lineRule="auto"/>
              <w:jc w:val="center"/>
            </w:pPr>
            <w:r w:rsidRPr="00F068E6">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line="240" w:lineRule="auto"/>
              <w:jc w:val="center"/>
            </w:pPr>
            <w:r w:rsidRPr="00265E9B">
              <w:t>0</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line="240" w:lineRule="auto"/>
              <w:jc w:val="center"/>
            </w:pPr>
            <w:r w:rsidRPr="00265E9B">
              <w:t>0</w:t>
            </w:r>
          </w:p>
        </w:tc>
        <w:tc>
          <w:tcPr>
            <w:tcW w:w="719" w:type="dxa"/>
            <w:tcBorders>
              <w:top w:val="single" w:sz="4" w:space="0" w:color="auto"/>
              <w:left w:val="single" w:sz="4" w:space="0" w:color="auto"/>
              <w:bottom w:val="single" w:sz="4" w:space="0" w:color="auto"/>
              <w:right w:val="single" w:sz="4" w:space="0" w:color="auto"/>
            </w:tcBorders>
            <w:hideMark/>
          </w:tcPr>
          <w:p w:rsidR="00372C50" w:rsidRPr="00265E9B" w:rsidRDefault="00372C50" w:rsidP="00372C50">
            <w:pPr>
              <w:spacing w:line="240" w:lineRule="auto"/>
              <w:jc w:val="center"/>
            </w:pPr>
            <w:r w:rsidRPr="00265E9B">
              <w:t>0</w:t>
            </w:r>
          </w:p>
        </w:tc>
      </w:tr>
      <w:tr w:rsidR="00372C50" w:rsidRPr="002366F3" w:rsidTr="00372C50">
        <w:trPr>
          <w:trHeight w:val="401"/>
        </w:trPr>
        <w:tc>
          <w:tcPr>
            <w:tcW w:w="1123" w:type="dxa"/>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jc w:val="center"/>
              <w:rPr>
                <w:b/>
              </w:rPr>
            </w:pPr>
            <w:r w:rsidRPr="00D365DA">
              <w:rPr>
                <w:b/>
              </w:rPr>
              <w:t>∑</w:t>
            </w:r>
          </w:p>
        </w:tc>
        <w:tc>
          <w:tcPr>
            <w:tcW w:w="562" w:type="dxa"/>
            <w:gridSpan w:val="3"/>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jc w:val="center"/>
            </w:pPr>
            <w:r w:rsidRPr="00D365DA">
              <w:t>51</w:t>
            </w:r>
          </w:p>
        </w:tc>
        <w:tc>
          <w:tcPr>
            <w:tcW w:w="705" w:type="dxa"/>
            <w:gridSpan w:val="2"/>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jc w:val="center"/>
            </w:pPr>
            <w:r w:rsidRPr="00D365DA">
              <w:t>219</w:t>
            </w:r>
          </w:p>
        </w:tc>
        <w:tc>
          <w:tcPr>
            <w:tcW w:w="711" w:type="dxa"/>
            <w:gridSpan w:val="2"/>
            <w:tcBorders>
              <w:top w:val="single" w:sz="4" w:space="0" w:color="auto"/>
              <w:left w:val="single" w:sz="4" w:space="0" w:color="auto"/>
              <w:bottom w:val="single" w:sz="4" w:space="0" w:color="auto"/>
              <w:right w:val="single" w:sz="4" w:space="0" w:color="auto"/>
            </w:tcBorders>
            <w:hideMark/>
          </w:tcPr>
          <w:p w:rsidR="00372C50" w:rsidRPr="00D365DA" w:rsidRDefault="00372C50" w:rsidP="00372C50">
            <w:pPr>
              <w:jc w:val="center"/>
            </w:pPr>
            <w:r w:rsidRPr="00D365DA">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jc w:val="center"/>
            </w:pPr>
            <w:r w:rsidRPr="00D365DA">
              <w:t>51</w:t>
            </w:r>
          </w:p>
        </w:tc>
        <w:tc>
          <w:tcPr>
            <w:tcW w:w="713" w:type="dxa"/>
            <w:gridSpan w:val="3"/>
            <w:tcBorders>
              <w:top w:val="single" w:sz="4" w:space="0" w:color="auto"/>
              <w:left w:val="single" w:sz="4" w:space="0" w:color="auto"/>
              <w:bottom w:val="single" w:sz="4" w:space="0" w:color="auto"/>
              <w:right w:val="single" w:sz="4" w:space="0" w:color="auto"/>
            </w:tcBorders>
            <w:vAlign w:val="center"/>
            <w:hideMark/>
          </w:tcPr>
          <w:p w:rsidR="00372C50" w:rsidRPr="00F068E6" w:rsidRDefault="00372C50" w:rsidP="00372C50">
            <w:pPr>
              <w:jc w:val="center"/>
            </w:pPr>
            <w:r w:rsidRPr="00F068E6">
              <w:t>209</w:t>
            </w:r>
          </w:p>
        </w:tc>
        <w:tc>
          <w:tcPr>
            <w:tcW w:w="713" w:type="dxa"/>
            <w:gridSpan w:val="2"/>
            <w:tcBorders>
              <w:top w:val="single" w:sz="4" w:space="0" w:color="auto"/>
              <w:left w:val="single" w:sz="4" w:space="0" w:color="auto"/>
              <w:bottom w:val="single" w:sz="4" w:space="0" w:color="auto"/>
              <w:right w:val="single" w:sz="4" w:space="0" w:color="auto"/>
            </w:tcBorders>
            <w:vAlign w:val="center"/>
            <w:hideMark/>
          </w:tcPr>
          <w:p w:rsidR="00372C50" w:rsidRPr="00F068E6" w:rsidRDefault="00372C50" w:rsidP="00372C50">
            <w:pPr>
              <w:jc w:val="center"/>
            </w:pPr>
            <w:r w:rsidRPr="00F068E6">
              <w:t>100</w:t>
            </w:r>
          </w:p>
        </w:tc>
        <w:tc>
          <w:tcPr>
            <w:tcW w:w="708" w:type="dxa"/>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jc w:val="center"/>
            </w:pPr>
            <w:r w:rsidRPr="00265E9B">
              <w:t>51</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jc w:val="center"/>
            </w:pPr>
            <w:r w:rsidRPr="00265E9B">
              <w:t>221</w:t>
            </w:r>
          </w:p>
        </w:tc>
        <w:tc>
          <w:tcPr>
            <w:tcW w:w="719" w:type="dxa"/>
            <w:tcBorders>
              <w:top w:val="single" w:sz="4" w:space="0" w:color="auto"/>
              <w:left w:val="single" w:sz="4" w:space="0" w:color="auto"/>
              <w:bottom w:val="single" w:sz="4" w:space="0" w:color="auto"/>
              <w:right w:val="single" w:sz="4" w:space="0" w:color="auto"/>
            </w:tcBorders>
            <w:hideMark/>
          </w:tcPr>
          <w:p w:rsidR="00372C50" w:rsidRPr="00265E9B" w:rsidRDefault="00372C50" w:rsidP="00372C50">
            <w:pPr>
              <w:jc w:val="center"/>
            </w:pPr>
            <w:r w:rsidRPr="00265E9B">
              <w:t>100</w:t>
            </w:r>
          </w:p>
        </w:tc>
      </w:tr>
      <w:tr w:rsidR="00372C50" w:rsidRPr="002366F3" w:rsidTr="00372C50">
        <w:trPr>
          <w:trHeight w:val="346"/>
        </w:trPr>
        <w:tc>
          <w:tcPr>
            <w:tcW w:w="1123" w:type="dxa"/>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spacing w:before="120" w:line="240" w:lineRule="auto"/>
              <w:jc w:val="center"/>
            </w:pPr>
            <w:r w:rsidRPr="00D365DA">
              <w:t>Kategori</w:t>
            </w:r>
          </w:p>
        </w:tc>
        <w:tc>
          <w:tcPr>
            <w:tcW w:w="1978" w:type="dxa"/>
            <w:gridSpan w:val="7"/>
            <w:tcBorders>
              <w:top w:val="single" w:sz="4" w:space="0" w:color="auto"/>
              <w:left w:val="single" w:sz="4" w:space="0" w:color="auto"/>
              <w:bottom w:val="single" w:sz="4" w:space="0" w:color="auto"/>
              <w:right w:val="single" w:sz="4" w:space="0" w:color="auto"/>
            </w:tcBorders>
            <w:vAlign w:val="center"/>
            <w:hideMark/>
          </w:tcPr>
          <w:p w:rsidR="00372C50" w:rsidRPr="00D365DA" w:rsidRDefault="00372C50" w:rsidP="00372C50">
            <w:pPr>
              <w:spacing w:before="120" w:line="240" w:lineRule="auto"/>
              <w:jc w:val="center"/>
            </w:pPr>
            <w:r w:rsidRPr="00D365DA">
              <w:t xml:space="preserve"> Sangat Tinggi</w:t>
            </w:r>
          </w:p>
        </w:tc>
        <w:tc>
          <w:tcPr>
            <w:tcW w:w="2135" w:type="dxa"/>
            <w:gridSpan w:val="6"/>
            <w:tcBorders>
              <w:top w:val="single" w:sz="4" w:space="0" w:color="auto"/>
              <w:left w:val="single" w:sz="4" w:space="0" w:color="auto"/>
              <w:bottom w:val="single" w:sz="4" w:space="0" w:color="auto"/>
              <w:right w:val="single" w:sz="4" w:space="0" w:color="auto"/>
            </w:tcBorders>
            <w:vAlign w:val="center"/>
            <w:hideMark/>
          </w:tcPr>
          <w:p w:rsidR="00372C50" w:rsidRPr="00F068E6" w:rsidRDefault="00372C50" w:rsidP="00372C50">
            <w:pPr>
              <w:spacing w:before="120" w:line="240" w:lineRule="auto"/>
              <w:jc w:val="center"/>
            </w:pPr>
            <w:r w:rsidRPr="00F068E6">
              <w:t xml:space="preserve"> Tinggi</w:t>
            </w:r>
          </w:p>
        </w:tc>
        <w:tc>
          <w:tcPr>
            <w:tcW w:w="2136" w:type="dxa"/>
            <w:gridSpan w:val="5"/>
            <w:tcBorders>
              <w:top w:val="single" w:sz="4" w:space="0" w:color="auto"/>
              <w:left w:val="single" w:sz="4" w:space="0" w:color="auto"/>
              <w:bottom w:val="single" w:sz="4" w:space="0" w:color="auto"/>
              <w:right w:val="single" w:sz="4" w:space="0" w:color="auto"/>
            </w:tcBorders>
            <w:hideMark/>
          </w:tcPr>
          <w:p w:rsidR="00372C50" w:rsidRPr="00265E9B" w:rsidRDefault="00372C50" w:rsidP="00372C50">
            <w:pPr>
              <w:spacing w:before="120" w:after="100" w:afterAutospacing="1" w:line="276" w:lineRule="auto"/>
              <w:jc w:val="center"/>
            </w:pPr>
            <w:r w:rsidRPr="00265E9B">
              <w:t>Sangat Tinggi</w:t>
            </w:r>
          </w:p>
        </w:tc>
      </w:tr>
      <w:tr w:rsidR="00372C50" w:rsidRPr="002366F3" w:rsidTr="00372C50">
        <w:trPr>
          <w:trHeight w:val="346"/>
        </w:trPr>
        <w:tc>
          <w:tcPr>
            <w:tcW w:w="1123" w:type="dxa"/>
            <w:vMerge w:val="restart"/>
            <w:tcBorders>
              <w:top w:val="single" w:sz="4" w:space="0" w:color="auto"/>
              <w:left w:val="single" w:sz="4" w:space="0" w:color="auto"/>
              <w:right w:val="single" w:sz="4" w:space="0" w:color="auto"/>
            </w:tcBorders>
            <w:vAlign w:val="center"/>
            <w:hideMark/>
          </w:tcPr>
          <w:p w:rsidR="00372C50" w:rsidRPr="00265E9B" w:rsidRDefault="00372C50" w:rsidP="00372C50">
            <w:pPr>
              <w:spacing w:before="120" w:line="240" w:lineRule="auto"/>
              <w:jc w:val="center"/>
            </w:pPr>
            <w:r w:rsidRPr="00265E9B">
              <w:t>SKOR</w:t>
            </w:r>
          </w:p>
        </w:tc>
        <w:tc>
          <w:tcPr>
            <w:tcW w:w="6249" w:type="dxa"/>
            <w:gridSpan w:val="18"/>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before="120" w:after="100" w:afterAutospacing="1" w:line="276" w:lineRule="auto"/>
              <w:jc w:val="center"/>
            </w:pPr>
            <w:r w:rsidRPr="00265E9B">
              <w:t>Item</w:t>
            </w:r>
          </w:p>
        </w:tc>
      </w:tr>
      <w:tr w:rsidR="00372C50" w:rsidRPr="002366F3" w:rsidTr="00372C50">
        <w:trPr>
          <w:trHeight w:val="346"/>
        </w:trPr>
        <w:tc>
          <w:tcPr>
            <w:tcW w:w="1123" w:type="dxa"/>
            <w:vMerge/>
            <w:tcBorders>
              <w:left w:val="single" w:sz="4" w:space="0" w:color="auto"/>
              <w:right w:val="single" w:sz="4" w:space="0" w:color="auto"/>
            </w:tcBorders>
            <w:vAlign w:val="center"/>
            <w:hideMark/>
          </w:tcPr>
          <w:p w:rsidR="00372C50" w:rsidRPr="00265E9B" w:rsidRDefault="00372C50" w:rsidP="00372C50">
            <w:pPr>
              <w:spacing w:before="120" w:line="240" w:lineRule="auto"/>
              <w:jc w:val="center"/>
            </w:pPr>
          </w:p>
        </w:tc>
        <w:tc>
          <w:tcPr>
            <w:tcW w:w="1978" w:type="dxa"/>
            <w:gridSpan w:val="7"/>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before="120" w:line="240" w:lineRule="auto"/>
              <w:jc w:val="center"/>
            </w:pPr>
            <w:r w:rsidRPr="00265E9B">
              <w:t>X</w:t>
            </w:r>
            <w:r w:rsidRPr="00265E9B">
              <w:rPr>
                <w:vertAlign w:val="subscript"/>
              </w:rPr>
              <w:t>2</w:t>
            </w:r>
            <w:r w:rsidRPr="00265E9B">
              <w:t>.</w:t>
            </w:r>
            <w:r w:rsidRPr="00265E9B">
              <w:rPr>
                <w:vertAlign w:val="subscript"/>
              </w:rPr>
              <w:t>4</w:t>
            </w:r>
          </w:p>
        </w:tc>
        <w:tc>
          <w:tcPr>
            <w:tcW w:w="2135" w:type="dxa"/>
            <w:gridSpan w:val="6"/>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before="120" w:line="240" w:lineRule="auto"/>
              <w:jc w:val="center"/>
            </w:pPr>
            <w:r w:rsidRPr="00265E9B">
              <w:t>X</w:t>
            </w:r>
            <w:r w:rsidRPr="00265E9B">
              <w:rPr>
                <w:vertAlign w:val="subscript"/>
              </w:rPr>
              <w:t>2</w:t>
            </w:r>
            <w:r w:rsidRPr="00265E9B">
              <w:t>.</w:t>
            </w:r>
            <w:r w:rsidRPr="00265E9B">
              <w:rPr>
                <w:vertAlign w:val="subscript"/>
              </w:rPr>
              <w:t>5</w:t>
            </w:r>
          </w:p>
        </w:tc>
        <w:tc>
          <w:tcPr>
            <w:tcW w:w="2136" w:type="dxa"/>
            <w:gridSpan w:val="5"/>
            <w:tcBorders>
              <w:top w:val="single" w:sz="4" w:space="0" w:color="auto"/>
              <w:left w:val="single" w:sz="4" w:space="0" w:color="auto"/>
              <w:bottom w:val="single" w:sz="4" w:space="0" w:color="auto"/>
              <w:right w:val="single" w:sz="4" w:space="0" w:color="auto"/>
            </w:tcBorders>
            <w:hideMark/>
          </w:tcPr>
          <w:p w:rsidR="00372C50" w:rsidRPr="00E36995" w:rsidRDefault="00372C50" w:rsidP="00372C50">
            <w:pPr>
              <w:spacing w:before="120" w:after="100" w:afterAutospacing="1" w:line="276" w:lineRule="auto"/>
              <w:jc w:val="center"/>
            </w:pPr>
            <w:r w:rsidRPr="00E36995">
              <w:t>X</w:t>
            </w:r>
            <w:r w:rsidRPr="00E36995">
              <w:rPr>
                <w:vertAlign w:val="subscript"/>
              </w:rPr>
              <w:t>2</w:t>
            </w:r>
            <w:r w:rsidRPr="00E36995">
              <w:t>.</w:t>
            </w:r>
            <w:r w:rsidRPr="00E36995">
              <w:rPr>
                <w:vertAlign w:val="subscript"/>
              </w:rPr>
              <w:t>6</w:t>
            </w:r>
          </w:p>
        </w:tc>
      </w:tr>
      <w:tr w:rsidR="00372C50" w:rsidRPr="002366F3" w:rsidTr="00372C50">
        <w:trPr>
          <w:trHeight w:val="346"/>
        </w:trPr>
        <w:tc>
          <w:tcPr>
            <w:tcW w:w="1123" w:type="dxa"/>
            <w:vMerge/>
            <w:tcBorders>
              <w:left w:val="single" w:sz="4" w:space="0" w:color="auto"/>
              <w:bottom w:val="single" w:sz="4" w:space="0" w:color="auto"/>
              <w:right w:val="single" w:sz="4" w:space="0" w:color="auto"/>
            </w:tcBorders>
            <w:vAlign w:val="center"/>
            <w:hideMark/>
          </w:tcPr>
          <w:p w:rsidR="00372C50" w:rsidRPr="00265E9B" w:rsidRDefault="00372C50" w:rsidP="00372C50">
            <w:pPr>
              <w:spacing w:before="120" w:line="240" w:lineRule="auto"/>
              <w:jc w:val="center"/>
            </w:pPr>
          </w:p>
        </w:tc>
        <w:tc>
          <w:tcPr>
            <w:tcW w:w="521" w:type="dxa"/>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before="120" w:line="240" w:lineRule="auto"/>
              <w:jc w:val="center"/>
            </w:pPr>
            <w:r w:rsidRPr="00265E9B">
              <w:t>F</w:t>
            </w:r>
          </w:p>
        </w:tc>
        <w:tc>
          <w:tcPr>
            <w:tcW w:w="718" w:type="dxa"/>
            <w:gridSpan w:val="3"/>
            <w:tcBorders>
              <w:top w:val="single" w:sz="4" w:space="0" w:color="auto"/>
              <w:left w:val="single" w:sz="4" w:space="0" w:color="auto"/>
              <w:bottom w:val="single" w:sz="4" w:space="0" w:color="auto"/>
              <w:right w:val="single" w:sz="4" w:space="0" w:color="auto"/>
            </w:tcBorders>
            <w:vAlign w:val="center"/>
          </w:tcPr>
          <w:p w:rsidR="00372C50" w:rsidRPr="00265E9B" w:rsidRDefault="00372C50" w:rsidP="00372C50">
            <w:pPr>
              <w:spacing w:before="120" w:line="240" w:lineRule="auto"/>
              <w:jc w:val="center"/>
            </w:pPr>
            <w:r w:rsidRPr="00265E9B">
              <w:t>Skor</w:t>
            </w:r>
          </w:p>
        </w:tc>
        <w:tc>
          <w:tcPr>
            <w:tcW w:w="739" w:type="dxa"/>
            <w:gridSpan w:val="3"/>
            <w:tcBorders>
              <w:top w:val="single" w:sz="4" w:space="0" w:color="auto"/>
              <w:left w:val="single" w:sz="4" w:space="0" w:color="auto"/>
              <w:bottom w:val="single" w:sz="4" w:space="0" w:color="auto"/>
              <w:right w:val="single" w:sz="4" w:space="0" w:color="auto"/>
            </w:tcBorders>
            <w:vAlign w:val="center"/>
          </w:tcPr>
          <w:p w:rsidR="00372C50" w:rsidRPr="00265E9B" w:rsidRDefault="00372C50" w:rsidP="00372C50">
            <w:pPr>
              <w:spacing w:before="120" w:line="240" w:lineRule="auto"/>
              <w:jc w:val="center"/>
            </w:pPr>
            <w:r w:rsidRPr="00265E9B">
              <w:t>%</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before="120" w:line="240" w:lineRule="auto"/>
              <w:jc w:val="center"/>
            </w:pPr>
            <w:r w:rsidRPr="00265E9B">
              <w:t>F</w:t>
            </w:r>
          </w:p>
        </w:tc>
        <w:tc>
          <w:tcPr>
            <w:tcW w:w="675" w:type="dxa"/>
            <w:tcBorders>
              <w:top w:val="single" w:sz="4" w:space="0" w:color="auto"/>
              <w:left w:val="single" w:sz="4" w:space="0" w:color="auto"/>
              <w:bottom w:val="single" w:sz="4" w:space="0" w:color="auto"/>
              <w:right w:val="single" w:sz="4" w:space="0" w:color="auto"/>
            </w:tcBorders>
            <w:vAlign w:val="center"/>
          </w:tcPr>
          <w:p w:rsidR="00372C50" w:rsidRPr="00265E9B" w:rsidRDefault="00372C50" w:rsidP="00372C50">
            <w:pPr>
              <w:spacing w:before="120" w:line="240" w:lineRule="auto"/>
              <w:jc w:val="center"/>
            </w:pPr>
            <w:r w:rsidRPr="00265E9B">
              <w:t>Skor</w:t>
            </w:r>
          </w:p>
        </w:tc>
        <w:tc>
          <w:tcPr>
            <w:tcW w:w="740" w:type="dxa"/>
            <w:gridSpan w:val="3"/>
            <w:tcBorders>
              <w:top w:val="single" w:sz="4" w:space="0" w:color="auto"/>
              <w:left w:val="single" w:sz="4" w:space="0" w:color="auto"/>
              <w:bottom w:val="single" w:sz="4" w:space="0" w:color="auto"/>
              <w:right w:val="single" w:sz="4" w:space="0" w:color="auto"/>
            </w:tcBorders>
            <w:vAlign w:val="center"/>
          </w:tcPr>
          <w:p w:rsidR="00372C50" w:rsidRPr="00265E9B" w:rsidRDefault="00372C50" w:rsidP="00372C50">
            <w:pPr>
              <w:spacing w:before="120" w:line="240" w:lineRule="auto"/>
              <w:jc w:val="center"/>
            </w:pPr>
            <w:r w:rsidRPr="00265E9B">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372C50" w:rsidRPr="00E36995" w:rsidRDefault="00372C50" w:rsidP="00372C50">
            <w:pPr>
              <w:spacing w:before="120" w:line="240" w:lineRule="auto"/>
              <w:jc w:val="center"/>
            </w:pPr>
            <w:r w:rsidRPr="00E36995">
              <w:t>F</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372C50" w:rsidRPr="00E36995" w:rsidRDefault="00372C50" w:rsidP="00372C50">
            <w:pPr>
              <w:spacing w:before="120" w:line="240" w:lineRule="auto"/>
              <w:jc w:val="center"/>
            </w:pPr>
            <w:r w:rsidRPr="00E36995">
              <w:t>Skor</w:t>
            </w:r>
          </w:p>
        </w:tc>
        <w:tc>
          <w:tcPr>
            <w:tcW w:w="719" w:type="dxa"/>
            <w:tcBorders>
              <w:top w:val="single" w:sz="4" w:space="0" w:color="auto"/>
              <w:left w:val="single" w:sz="4" w:space="0" w:color="auto"/>
              <w:bottom w:val="single" w:sz="4" w:space="0" w:color="auto"/>
              <w:right w:val="single" w:sz="4" w:space="0" w:color="auto"/>
            </w:tcBorders>
            <w:vAlign w:val="center"/>
          </w:tcPr>
          <w:p w:rsidR="00372C50" w:rsidRPr="00E36995" w:rsidRDefault="00372C50" w:rsidP="00372C50">
            <w:pPr>
              <w:spacing w:before="120" w:line="240" w:lineRule="auto"/>
              <w:jc w:val="center"/>
            </w:pPr>
            <w:r w:rsidRPr="00E36995">
              <w:t>%</w:t>
            </w:r>
          </w:p>
        </w:tc>
      </w:tr>
      <w:tr w:rsidR="00372C50" w:rsidRPr="002366F3" w:rsidTr="00372C50">
        <w:trPr>
          <w:trHeight w:val="346"/>
        </w:trPr>
        <w:tc>
          <w:tcPr>
            <w:tcW w:w="1123" w:type="dxa"/>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line="240" w:lineRule="auto"/>
              <w:jc w:val="center"/>
            </w:pPr>
            <w:r w:rsidRPr="00265E9B">
              <w:t>5</w:t>
            </w:r>
          </w:p>
        </w:tc>
        <w:tc>
          <w:tcPr>
            <w:tcW w:w="521" w:type="dxa"/>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line="240" w:lineRule="auto"/>
              <w:jc w:val="center"/>
            </w:pPr>
            <w:r w:rsidRPr="00265E9B">
              <w:t>16</w:t>
            </w:r>
          </w:p>
        </w:tc>
        <w:tc>
          <w:tcPr>
            <w:tcW w:w="718" w:type="dxa"/>
            <w:gridSpan w:val="3"/>
            <w:tcBorders>
              <w:top w:val="single" w:sz="4" w:space="0" w:color="auto"/>
              <w:left w:val="single" w:sz="4" w:space="0" w:color="auto"/>
              <w:bottom w:val="single" w:sz="4" w:space="0" w:color="auto"/>
              <w:right w:val="single" w:sz="4" w:space="0" w:color="auto"/>
            </w:tcBorders>
            <w:vAlign w:val="center"/>
          </w:tcPr>
          <w:p w:rsidR="00372C50" w:rsidRPr="00265E9B" w:rsidRDefault="00372C50" w:rsidP="00372C50">
            <w:pPr>
              <w:spacing w:line="240" w:lineRule="auto"/>
              <w:jc w:val="center"/>
            </w:pPr>
            <w:r w:rsidRPr="00265E9B">
              <w:t>80</w:t>
            </w:r>
          </w:p>
        </w:tc>
        <w:tc>
          <w:tcPr>
            <w:tcW w:w="739" w:type="dxa"/>
            <w:gridSpan w:val="3"/>
            <w:tcBorders>
              <w:top w:val="single" w:sz="4" w:space="0" w:color="auto"/>
              <w:left w:val="single" w:sz="4" w:space="0" w:color="auto"/>
              <w:bottom w:val="single" w:sz="4" w:space="0" w:color="auto"/>
              <w:right w:val="single" w:sz="4" w:space="0" w:color="auto"/>
            </w:tcBorders>
          </w:tcPr>
          <w:p w:rsidR="00372C50" w:rsidRPr="00265E9B" w:rsidRDefault="00372C50" w:rsidP="00372C50">
            <w:pPr>
              <w:spacing w:before="80" w:line="240" w:lineRule="auto"/>
              <w:jc w:val="center"/>
            </w:pPr>
            <w:r w:rsidRPr="00265E9B">
              <w:t>31,4</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line="240" w:lineRule="auto"/>
              <w:jc w:val="center"/>
            </w:pPr>
            <w:r w:rsidRPr="00265E9B">
              <w:t>19</w:t>
            </w:r>
          </w:p>
        </w:tc>
        <w:tc>
          <w:tcPr>
            <w:tcW w:w="675" w:type="dxa"/>
            <w:tcBorders>
              <w:top w:val="single" w:sz="4" w:space="0" w:color="auto"/>
              <w:left w:val="single" w:sz="4" w:space="0" w:color="auto"/>
              <w:bottom w:val="single" w:sz="4" w:space="0" w:color="auto"/>
              <w:right w:val="single" w:sz="4" w:space="0" w:color="auto"/>
            </w:tcBorders>
            <w:vAlign w:val="center"/>
          </w:tcPr>
          <w:p w:rsidR="00372C50" w:rsidRPr="00265E9B" w:rsidRDefault="00372C50" w:rsidP="00372C50">
            <w:pPr>
              <w:spacing w:line="240" w:lineRule="auto"/>
              <w:jc w:val="center"/>
            </w:pPr>
            <w:r w:rsidRPr="00265E9B">
              <w:t>95</w:t>
            </w:r>
          </w:p>
        </w:tc>
        <w:tc>
          <w:tcPr>
            <w:tcW w:w="740" w:type="dxa"/>
            <w:gridSpan w:val="3"/>
            <w:tcBorders>
              <w:top w:val="single" w:sz="4" w:space="0" w:color="auto"/>
              <w:left w:val="single" w:sz="4" w:space="0" w:color="auto"/>
              <w:bottom w:val="single" w:sz="4" w:space="0" w:color="auto"/>
              <w:right w:val="single" w:sz="4" w:space="0" w:color="auto"/>
            </w:tcBorders>
            <w:vAlign w:val="center"/>
          </w:tcPr>
          <w:p w:rsidR="00372C50" w:rsidRPr="00265E9B" w:rsidRDefault="00372C50" w:rsidP="00372C50">
            <w:pPr>
              <w:spacing w:line="240" w:lineRule="auto"/>
              <w:jc w:val="center"/>
            </w:pPr>
            <w:r w:rsidRPr="00265E9B">
              <w:t>37,3</w:t>
            </w:r>
          </w:p>
        </w:tc>
        <w:tc>
          <w:tcPr>
            <w:tcW w:w="708" w:type="dxa"/>
            <w:tcBorders>
              <w:top w:val="single" w:sz="4" w:space="0" w:color="auto"/>
              <w:left w:val="single" w:sz="4" w:space="0" w:color="auto"/>
              <w:bottom w:val="single" w:sz="4" w:space="0" w:color="auto"/>
              <w:right w:val="single" w:sz="4" w:space="0" w:color="auto"/>
            </w:tcBorders>
            <w:vAlign w:val="center"/>
            <w:hideMark/>
          </w:tcPr>
          <w:p w:rsidR="00372C50" w:rsidRPr="00E36995" w:rsidRDefault="00372C50" w:rsidP="00372C50">
            <w:pPr>
              <w:spacing w:line="240" w:lineRule="auto"/>
              <w:jc w:val="center"/>
            </w:pPr>
            <w:r w:rsidRPr="00E36995">
              <w:t>14</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372C50" w:rsidRPr="00E36995" w:rsidRDefault="00372C50" w:rsidP="00372C50">
            <w:pPr>
              <w:spacing w:line="240" w:lineRule="auto"/>
              <w:jc w:val="center"/>
            </w:pPr>
            <w:r w:rsidRPr="00E36995">
              <w:t>70</w:t>
            </w:r>
          </w:p>
        </w:tc>
        <w:tc>
          <w:tcPr>
            <w:tcW w:w="719" w:type="dxa"/>
            <w:tcBorders>
              <w:top w:val="single" w:sz="4" w:space="0" w:color="auto"/>
              <w:left w:val="single" w:sz="4" w:space="0" w:color="auto"/>
              <w:bottom w:val="single" w:sz="4" w:space="0" w:color="auto"/>
              <w:right w:val="single" w:sz="4" w:space="0" w:color="auto"/>
            </w:tcBorders>
            <w:vAlign w:val="center"/>
          </w:tcPr>
          <w:p w:rsidR="00372C50" w:rsidRPr="00E36995" w:rsidRDefault="00372C50" w:rsidP="00372C50">
            <w:pPr>
              <w:spacing w:line="240" w:lineRule="auto"/>
              <w:jc w:val="center"/>
            </w:pPr>
            <w:r w:rsidRPr="00E36995">
              <w:t>27,5</w:t>
            </w:r>
          </w:p>
        </w:tc>
      </w:tr>
      <w:tr w:rsidR="00372C50" w:rsidRPr="002366F3" w:rsidTr="00372C50">
        <w:trPr>
          <w:trHeight w:val="346"/>
        </w:trPr>
        <w:tc>
          <w:tcPr>
            <w:tcW w:w="1123" w:type="dxa"/>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line="240" w:lineRule="auto"/>
              <w:jc w:val="center"/>
            </w:pPr>
            <w:r w:rsidRPr="00265E9B">
              <w:t>4</w:t>
            </w:r>
          </w:p>
        </w:tc>
        <w:tc>
          <w:tcPr>
            <w:tcW w:w="521" w:type="dxa"/>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line="240" w:lineRule="auto"/>
              <w:jc w:val="center"/>
            </w:pPr>
            <w:r w:rsidRPr="00265E9B">
              <w:t>32</w:t>
            </w:r>
          </w:p>
        </w:tc>
        <w:tc>
          <w:tcPr>
            <w:tcW w:w="718" w:type="dxa"/>
            <w:gridSpan w:val="3"/>
            <w:tcBorders>
              <w:top w:val="single" w:sz="4" w:space="0" w:color="auto"/>
              <w:left w:val="single" w:sz="4" w:space="0" w:color="auto"/>
              <w:bottom w:val="single" w:sz="4" w:space="0" w:color="auto"/>
              <w:right w:val="single" w:sz="4" w:space="0" w:color="auto"/>
            </w:tcBorders>
            <w:vAlign w:val="center"/>
          </w:tcPr>
          <w:p w:rsidR="00372C50" w:rsidRPr="00265E9B" w:rsidRDefault="00372C50" w:rsidP="00372C50">
            <w:pPr>
              <w:spacing w:line="240" w:lineRule="auto"/>
              <w:jc w:val="center"/>
            </w:pPr>
            <w:r w:rsidRPr="00265E9B">
              <w:t>128</w:t>
            </w:r>
          </w:p>
        </w:tc>
        <w:tc>
          <w:tcPr>
            <w:tcW w:w="739" w:type="dxa"/>
            <w:gridSpan w:val="3"/>
            <w:tcBorders>
              <w:top w:val="single" w:sz="4" w:space="0" w:color="auto"/>
              <w:left w:val="single" w:sz="4" w:space="0" w:color="auto"/>
              <w:bottom w:val="single" w:sz="4" w:space="0" w:color="auto"/>
              <w:right w:val="single" w:sz="4" w:space="0" w:color="auto"/>
            </w:tcBorders>
          </w:tcPr>
          <w:p w:rsidR="00372C50" w:rsidRPr="00265E9B" w:rsidRDefault="00372C50" w:rsidP="00372C50">
            <w:pPr>
              <w:spacing w:line="240" w:lineRule="auto"/>
              <w:jc w:val="center"/>
            </w:pPr>
            <w:r w:rsidRPr="00265E9B">
              <w:t>62,7</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line="240" w:lineRule="auto"/>
              <w:jc w:val="center"/>
            </w:pPr>
            <w:r w:rsidRPr="00265E9B">
              <w:t>31</w:t>
            </w:r>
          </w:p>
        </w:tc>
        <w:tc>
          <w:tcPr>
            <w:tcW w:w="675" w:type="dxa"/>
            <w:tcBorders>
              <w:top w:val="single" w:sz="4" w:space="0" w:color="auto"/>
              <w:left w:val="single" w:sz="4" w:space="0" w:color="auto"/>
              <w:bottom w:val="single" w:sz="4" w:space="0" w:color="auto"/>
              <w:right w:val="single" w:sz="4" w:space="0" w:color="auto"/>
            </w:tcBorders>
            <w:vAlign w:val="center"/>
          </w:tcPr>
          <w:p w:rsidR="00372C50" w:rsidRPr="00265E9B" w:rsidRDefault="00372C50" w:rsidP="00372C50">
            <w:pPr>
              <w:spacing w:line="240" w:lineRule="auto"/>
              <w:jc w:val="center"/>
            </w:pPr>
            <w:r w:rsidRPr="00265E9B">
              <w:t>124</w:t>
            </w:r>
          </w:p>
        </w:tc>
        <w:tc>
          <w:tcPr>
            <w:tcW w:w="740" w:type="dxa"/>
            <w:gridSpan w:val="3"/>
            <w:tcBorders>
              <w:top w:val="single" w:sz="4" w:space="0" w:color="auto"/>
              <w:left w:val="single" w:sz="4" w:space="0" w:color="auto"/>
              <w:bottom w:val="single" w:sz="4" w:space="0" w:color="auto"/>
              <w:right w:val="single" w:sz="4" w:space="0" w:color="auto"/>
            </w:tcBorders>
            <w:vAlign w:val="center"/>
          </w:tcPr>
          <w:p w:rsidR="00372C50" w:rsidRPr="00265E9B" w:rsidRDefault="00372C50" w:rsidP="00372C50">
            <w:pPr>
              <w:spacing w:line="240" w:lineRule="auto"/>
              <w:jc w:val="center"/>
            </w:pPr>
            <w:r w:rsidRPr="00265E9B">
              <w:t>60,8</w:t>
            </w:r>
          </w:p>
        </w:tc>
        <w:tc>
          <w:tcPr>
            <w:tcW w:w="708" w:type="dxa"/>
            <w:tcBorders>
              <w:top w:val="single" w:sz="4" w:space="0" w:color="auto"/>
              <w:left w:val="single" w:sz="4" w:space="0" w:color="auto"/>
              <w:bottom w:val="single" w:sz="4" w:space="0" w:color="auto"/>
              <w:right w:val="single" w:sz="4" w:space="0" w:color="auto"/>
            </w:tcBorders>
            <w:vAlign w:val="center"/>
            <w:hideMark/>
          </w:tcPr>
          <w:p w:rsidR="00372C50" w:rsidRPr="00E36995" w:rsidRDefault="00372C50" w:rsidP="00372C50">
            <w:pPr>
              <w:spacing w:line="240" w:lineRule="auto"/>
              <w:jc w:val="center"/>
            </w:pPr>
            <w:r w:rsidRPr="00E36995">
              <w:t>34</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372C50" w:rsidRPr="00E36995" w:rsidRDefault="00372C50" w:rsidP="00372C50">
            <w:pPr>
              <w:spacing w:line="240" w:lineRule="auto"/>
              <w:jc w:val="center"/>
            </w:pPr>
            <w:r w:rsidRPr="00E36995">
              <w:t>136</w:t>
            </w:r>
          </w:p>
        </w:tc>
        <w:tc>
          <w:tcPr>
            <w:tcW w:w="719" w:type="dxa"/>
            <w:tcBorders>
              <w:top w:val="single" w:sz="4" w:space="0" w:color="auto"/>
              <w:left w:val="single" w:sz="4" w:space="0" w:color="auto"/>
              <w:bottom w:val="single" w:sz="4" w:space="0" w:color="auto"/>
              <w:right w:val="single" w:sz="4" w:space="0" w:color="auto"/>
            </w:tcBorders>
            <w:vAlign w:val="center"/>
          </w:tcPr>
          <w:p w:rsidR="00372C50" w:rsidRPr="00E36995" w:rsidRDefault="00372C50" w:rsidP="00372C50">
            <w:pPr>
              <w:spacing w:line="240" w:lineRule="auto"/>
              <w:jc w:val="center"/>
            </w:pPr>
            <w:r w:rsidRPr="00E36995">
              <w:t>66,7</w:t>
            </w:r>
          </w:p>
        </w:tc>
      </w:tr>
      <w:tr w:rsidR="00372C50" w:rsidRPr="002366F3" w:rsidTr="00372C50">
        <w:trPr>
          <w:trHeight w:val="346"/>
        </w:trPr>
        <w:tc>
          <w:tcPr>
            <w:tcW w:w="1123" w:type="dxa"/>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line="240" w:lineRule="auto"/>
              <w:jc w:val="center"/>
            </w:pPr>
            <w:r w:rsidRPr="00265E9B">
              <w:t>3</w:t>
            </w:r>
          </w:p>
        </w:tc>
        <w:tc>
          <w:tcPr>
            <w:tcW w:w="521" w:type="dxa"/>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line="240" w:lineRule="auto"/>
              <w:jc w:val="center"/>
            </w:pPr>
            <w:r w:rsidRPr="00265E9B">
              <w:t>3</w:t>
            </w:r>
          </w:p>
        </w:tc>
        <w:tc>
          <w:tcPr>
            <w:tcW w:w="718" w:type="dxa"/>
            <w:gridSpan w:val="3"/>
            <w:tcBorders>
              <w:top w:val="single" w:sz="4" w:space="0" w:color="auto"/>
              <w:left w:val="single" w:sz="4" w:space="0" w:color="auto"/>
              <w:bottom w:val="single" w:sz="4" w:space="0" w:color="auto"/>
              <w:right w:val="single" w:sz="4" w:space="0" w:color="auto"/>
            </w:tcBorders>
            <w:vAlign w:val="center"/>
          </w:tcPr>
          <w:p w:rsidR="00372C50" w:rsidRPr="00265E9B" w:rsidRDefault="00372C50" w:rsidP="00372C50">
            <w:pPr>
              <w:spacing w:line="240" w:lineRule="auto"/>
              <w:jc w:val="center"/>
            </w:pPr>
            <w:r w:rsidRPr="00265E9B">
              <w:t>9</w:t>
            </w:r>
          </w:p>
        </w:tc>
        <w:tc>
          <w:tcPr>
            <w:tcW w:w="739" w:type="dxa"/>
            <w:gridSpan w:val="3"/>
            <w:tcBorders>
              <w:top w:val="single" w:sz="4" w:space="0" w:color="auto"/>
              <w:left w:val="single" w:sz="4" w:space="0" w:color="auto"/>
              <w:bottom w:val="single" w:sz="4" w:space="0" w:color="auto"/>
              <w:right w:val="single" w:sz="4" w:space="0" w:color="auto"/>
            </w:tcBorders>
          </w:tcPr>
          <w:p w:rsidR="00372C50" w:rsidRPr="00265E9B" w:rsidRDefault="00372C50" w:rsidP="00372C50">
            <w:pPr>
              <w:spacing w:line="240" w:lineRule="auto"/>
              <w:jc w:val="center"/>
            </w:pPr>
            <w:r w:rsidRPr="00265E9B">
              <w:t xml:space="preserve"> 5,9</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line="240" w:lineRule="auto"/>
              <w:jc w:val="center"/>
            </w:pPr>
            <w:r w:rsidRPr="00265E9B">
              <w:t>1</w:t>
            </w:r>
          </w:p>
        </w:tc>
        <w:tc>
          <w:tcPr>
            <w:tcW w:w="675" w:type="dxa"/>
            <w:tcBorders>
              <w:top w:val="single" w:sz="4" w:space="0" w:color="auto"/>
              <w:left w:val="single" w:sz="4" w:space="0" w:color="auto"/>
              <w:bottom w:val="single" w:sz="4" w:space="0" w:color="auto"/>
              <w:right w:val="single" w:sz="4" w:space="0" w:color="auto"/>
            </w:tcBorders>
            <w:vAlign w:val="center"/>
          </w:tcPr>
          <w:p w:rsidR="00372C50" w:rsidRPr="00265E9B" w:rsidRDefault="00372C50" w:rsidP="00372C50">
            <w:pPr>
              <w:spacing w:line="240" w:lineRule="auto"/>
              <w:jc w:val="center"/>
            </w:pPr>
            <w:r w:rsidRPr="00265E9B">
              <w:t>3</w:t>
            </w:r>
          </w:p>
        </w:tc>
        <w:tc>
          <w:tcPr>
            <w:tcW w:w="740" w:type="dxa"/>
            <w:gridSpan w:val="3"/>
            <w:tcBorders>
              <w:top w:val="single" w:sz="4" w:space="0" w:color="auto"/>
              <w:left w:val="single" w:sz="4" w:space="0" w:color="auto"/>
              <w:bottom w:val="single" w:sz="4" w:space="0" w:color="auto"/>
              <w:right w:val="single" w:sz="4" w:space="0" w:color="auto"/>
            </w:tcBorders>
          </w:tcPr>
          <w:p w:rsidR="00372C50" w:rsidRPr="00265E9B" w:rsidRDefault="00372C50" w:rsidP="00372C50">
            <w:pPr>
              <w:spacing w:line="240" w:lineRule="auto"/>
              <w:jc w:val="center"/>
            </w:pPr>
            <w:r w:rsidRPr="00265E9B">
              <w:t>2,0</w:t>
            </w:r>
          </w:p>
        </w:tc>
        <w:tc>
          <w:tcPr>
            <w:tcW w:w="708" w:type="dxa"/>
            <w:tcBorders>
              <w:top w:val="single" w:sz="4" w:space="0" w:color="auto"/>
              <w:left w:val="single" w:sz="4" w:space="0" w:color="auto"/>
              <w:bottom w:val="single" w:sz="4" w:space="0" w:color="auto"/>
              <w:right w:val="single" w:sz="4" w:space="0" w:color="auto"/>
            </w:tcBorders>
            <w:vAlign w:val="center"/>
            <w:hideMark/>
          </w:tcPr>
          <w:p w:rsidR="00372C50" w:rsidRPr="00E36995" w:rsidRDefault="00372C50" w:rsidP="00372C50">
            <w:pPr>
              <w:spacing w:line="240" w:lineRule="auto"/>
              <w:jc w:val="center"/>
            </w:pPr>
            <w:r w:rsidRPr="00E36995">
              <w:t>3</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372C50" w:rsidRPr="00E36995" w:rsidRDefault="00372C50" w:rsidP="00372C50">
            <w:pPr>
              <w:spacing w:line="240" w:lineRule="auto"/>
              <w:jc w:val="center"/>
            </w:pPr>
            <w:r w:rsidRPr="00E36995">
              <w:t>9</w:t>
            </w:r>
          </w:p>
        </w:tc>
        <w:tc>
          <w:tcPr>
            <w:tcW w:w="719" w:type="dxa"/>
            <w:tcBorders>
              <w:top w:val="single" w:sz="4" w:space="0" w:color="auto"/>
              <w:left w:val="single" w:sz="4" w:space="0" w:color="auto"/>
              <w:bottom w:val="single" w:sz="4" w:space="0" w:color="auto"/>
              <w:right w:val="single" w:sz="4" w:space="0" w:color="auto"/>
            </w:tcBorders>
          </w:tcPr>
          <w:p w:rsidR="00372C50" w:rsidRPr="00E36995" w:rsidRDefault="00372C50" w:rsidP="00372C50">
            <w:pPr>
              <w:spacing w:line="240" w:lineRule="auto"/>
              <w:jc w:val="center"/>
            </w:pPr>
            <w:r w:rsidRPr="00E36995">
              <w:t>5,9</w:t>
            </w:r>
          </w:p>
        </w:tc>
      </w:tr>
      <w:tr w:rsidR="00372C50" w:rsidRPr="002366F3" w:rsidTr="00372C50">
        <w:trPr>
          <w:trHeight w:val="346"/>
        </w:trPr>
        <w:tc>
          <w:tcPr>
            <w:tcW w:w="1123" w:type="dxa"/>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line="240" w:lineRule="auto"/>
              <w:jc w:val="center"/>
            </w:pPr>
            <w:r w:rsidRPr="00265E9B">
              <w:t>2</w:t>
            </w:r>
          </w:p>
        </w:tc>
        <w:tc>
          <w:tcPr>
            <w:tcW w:w="521" w:type="dxa"/>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line="240" w:lineRule="auto"/>
              <w:jc w:val="center"/>
            </w:pPr>
            <w:r w:rsidRPr="00265E9B">
              <w:t>0</w:t>
            </w:r>
          </w:p>
        </w:tc>
        <w:tc>
          <w:tcPr>
            <w:tcW w:w="718" w:type="dxa"/>
            <w:gridSpan w:val="3"/>
            <w:tcBorders>
              <w:top w:val="single" w:sz="4" w:space="0" w:color="auto"/>
              <w:left w:val="single" w:sz="4" w:space="0" w:color="auto"/>
              <w:bottom w:val="single" w:sz="4" w:space="0" w:color="auto"/>
              <w:right w:val="single" w:sz="4" w:space="0" w:color="auto"/>
            </w:tcBorders>
            <w:vAlign w:val="center"/>
          </w:tcPr>
          <w:p w:rsidR="00372C50" w:rsidRPr="00265E9B" w:rsidRDefault="00372C50" w:rsidP="00372C50">
            <w:pPr>
              <w:spacing w:line="240" w:lineRule="auto"/>
              <w:jc w:val="center"/>
            </w:pPr>
            <w:r w:rsidRPr="00265E9B">
              <w:t>0</w:t>
            </w:r>
          </w:p>
        </w:tc>
        <w:tc>
          <w:tcPr>
            <w:tcW w:w="739" w:type="dxa"/>
            <w:gridSpan w:val="3"/>
            <w:tcBorders>
              <w:top w:val="single" w:sz="4" w:space="0" w:color="auto"/>
              <w:left w:val="single" w:sz="4" w:space="0" w:color="auto"/>
              <w:bottom w:val="single" w:sz="4" w:space="0" w:color="auto"/>
              <w:right w:val="single" w:sz="4" w:space="0" w:color="auto"/>
            </w:tcBorders>
          </w:tcPr>
          <w:p w:rsidR="00372C50" w:rsidRPr="00265E9B" w:rsidRDefault="00372C50" w:rsidP="00372C50">
            <w:pPr>
              <w:spacing w:line="240" w:lineRule="auto"/>
              <w:jc w:val="center"/>
            </w:pPr>
            <w:r w:rsidRPr="00265E9B">
              <w:t>0</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line="240" w:lineRule="auto"/>
              <w:jc w:val="center"/>
            </w:pPr>
            <w:r w:rsidRPr="00265E9B">
              <w:t>0</w:t>
            </w:r>
          </w:p>
        </w:tc>
        <w:tc>
          <w:tcPr>
            <w:tcW w:w="675" w:type="dxa"/>
            <w:tcBorders>
              <w:top w:val="single" w:sz="4" w:space="0" w:color="auto"/>
              <w:left w:val="single" w:sz="4" w:space="0" w:color="auto"/>
              <w:bottom w:val="single" w:sz="4" w:space="0" w:color="auto"/>
              <w:right w:val="single" w:sz="4" w:space="0" w:color="auto"/>
            </w:tcBorders>
            <w:vAlign w:val="center"/>
          </w:tcPr>
          <w:p w:rsidR="00372C50" w:rsidRPr="00265E9B" w:rsidRDefault="00372C50" w:rsidP="00372C50">
            <w:pPr>
              <w:spacing w:line="240" w:lineRule="auto"/>
              <w:jc w:val="center"/>
            </w:pPr>
            <w:r w:rsidRPr="00265E9B">
              <w:t>0</w:t>
            </w:r>
          </w:p>
        </w:tc>
        <w:tc>
          <w:tcPr>
            <w:tcW w:w="740" w:type="dxa"/>
            <w:gridSpan w:val="3"/>
            <w:tcBorders>
              <w:top w:val="single" w:sz="4" w:space="0" w:color="auto"/>
              <w:left w:val="single" w:sz="4" w:space="0" w:color="auto"/>
              <w:bottom w:val="single" w:sz="4" w:space="0" w:color="auto"/>
              <w:right w:val="single" w:sz="4" w:space="0" w:color="auto"/>
            </w:tcBorders>
          </w:tcPr>
          <w:p w:rsidR="00372C50" w:rsidRPr="00265E9B" w:rsidRDefault="00372C50" w:rsidP="00372C50">
            <w:pPr>
              <w:spacing w:line="240" w:lineRule="auto"/>
              <w:jc w:val="center"/>
            </w:pPr>
            <w:r w:rsidRPr="00265E9B">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372C50" w:rsidRPr="00E36995" w:rsidRDefault="00372C50" w:rsidP="00372C50">
            <w:pPr>
              <w:spacing w:line="240" w:lineRule="auto"/>
              <w:jc w:val="center"/>
            </w:pPr>
            <w:r w:rsidRPr="00E36995">
              <w:t>0</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372C50" w:rsidRPr="00E36995" w:rsidRDefault="00372C50" w:rsidP="00372C50">
            <w:pPr>
              <w:spacing w:line="240" w:lineRule="auto"/>
              <w:jc w:val="center"/>
            </w:pPr>
            <w:r w:rsidRPr="00E36995">
              <w:t>0</w:t>
            </w:r>
          </w:p>
        </w:tc>
        <w:tc>
          <w:tcPr>
            <w:tcW w:w="719" w:type="dxa"/>
            <w:tcBorders>
              <w:top w:val="single" w:sz="4" w:space="0" w:color="auto"/>
              <w:left w:val="single" w:sz="4" w:space="0" w:color="auto"/>
              <w:bottom w:val="single" w:sz="4" w:space="0" w:color="auto"/>
              <w:right w:val="single" w:sz="4" w:space="0" w:color="auto"/>
            </w:tcBorders>
          </w:tcPr>
          <w:p w:rsidR="00372C50" w:rsidRPr="00E36995" w:rsidRDefault="00372C50" w:rsidP="00372C50">
            <w:pPr>
              <w:spacing w:line="240" w:lineRule="auto"/>
              <w:jc w:val="center"/>
            </w:pPr>
            <w:r w:rsidRPr="00E36995">
              <w:t>0</w:t>
            </w:r>
          </w:p>
        </w:tc>
      </w:tr>
      <w:tr w:rsidR="00372C50" w:rsidRPr="002366F3" w:rsidTr="00372C50">
        <w:trPr>
          <w:trHeight w:val="346"/>
        </w:trPr>
        <w:tc>
          <w:tcPr>
            <w:tcW w:w="1123" w:type="dxa"/>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line="240" w:lineRule="auto"/>
              <w:jc w:val="center"/>
            </w:pPr>
            <w:r w:rsidRPr="00265E9B">
              <w:t>1</w:t>
            </w:r>
          </w:p>
        </w:tc>
        <w:tc>
          <w:tcPr>
            <w:tcW w:w="521" w:type="dxa"/>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line="240" w:lineRule="auto"/>
              <w:jc w:val="center"/>
            </w:pPr>
            <w:r w:rsidRPr="00265E9B">
              <w:t>0</w:t>
            </w:r>
          </w:p>
        </w:tc>
        <w:tc>
          <w:tcPr>
            <w:tcW w:w="718" w:type="dxa"/>
            <w:gridSpan w:val="3"/>
            <w:tcBorders>
              <w:top w:val="single" w:sz="4" w:space="0" w:color="auto"/>
              <w:left w:val="single" w:sz="4" w:space="0" w:color="auto"/>
              <w:bottom w:val="single" w:sz="4" w:space="0" w:color="auto"/>
              <w:right w:val="single" w:sz="4" w:space="0" w:color="auto"/>
            </w:tcBorders>
            <w:vAlign w:val="center"/>
          </w:tcPr>
          <w:p w:rsidR="00372C50" w:rsidRPr="00265E9B" w:rsidRDefault="00372C50" w:rsidP="00372C50">
            <w:pPr>
              <w:spacing w:line="240" w:lineRule="auto"/>
              <w:jc w:val="center"/>
            </w:pPr>
            <w:r w:rsidRPr="00265E9B">
              <w:t>0</w:t>
            </w:r>
          </w:p>
        </w:tc>
        <w:tc>
          <w:tcPr>
            <w:tcW w:w="739" w:type="dxa"/>
            <w:gridSpan w:val="3"/>
            <w:tcBorders>
              <w:top w:val="single" w:sz="4" w:space="0" w:color="auto"/>
              <w:left w:val="single" w:sz="4" w:space="0" w:color="auto"/>
              <w:bottom w:val="single" w:sz="4" w:space="0" w:color="auto"/>
              <w:right w:val="single" w:sz="4" w:space="0" w:color="auto"/>
            </w:tcBorders>
          </w:tcPr>
          <w:p w:rsidR="00372C50" w:rsidRPr="00265E9B" w:rsidRDefault="00372C50" w:rsidP="00372C50">
            <w:pPr>
              <w:spacing w:line="240" w:lineRule="auto"/>
              <w:jc w:val="center"/>
            </w:pPr>
            <w:r w:rsidRPr="00265E9B">
              <w:t>0</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line="240" w:lineRule="auto"/>
              <w:jc w:val="center"/>
            </w:pPr>
            <w:r w:rsidRPr="00265E9B">
              <w:t>0</w:t>
            </w:r>
          </w:p>
        </w:tc>
        <w:tc>
          <w:tcPr>
            <w:tcW w:w="675" w:type="dxa"/>
            <w:tcBorders>
              <w:top w:val="single" w:sz="4" w:space="0" w:color="auto"/>
              <w:left w:val="single" w:sz="4" w:space="0" w:color="auto"/>
              <w:bottom w:val="single" w:sz="4" w:space="0" w:color="auto"/>
              <w:right w:val="single" w:sz="4" w:space="0" w:color="auto"/>
            </w:tcBorders>
            <w:vAlign w:val="center"/>
          </w:tcPr>
          <w:p w:rsidR="00372C50" w:rsidRPr="00265E9B" w:rsidRDefault="00372C50" w:rsidP="00372C50">
            <w:pPr>
              <w:spacing w:line="240" w:lineRule="auto"/>
              <w:jc w:val="center"/>
            </w:pPr>
            <w:r w:rsidRPr="00265E9B">
              <w:t>0</w:t>
            </w:r>
          </w:p>
        </w:tc>
        <w:tc>
          <w:tcPr>
            <w:tcW w:w="740" w:type="dxa"/>
            <w:gridSpan w:val="3"/>
            <w:tcBorders>
              <w:top w:val="single" w:sz="4" w:space="0" w:color="auto"/>
              <w:left w:val="single" w:sz="4" w:space="0" w:color="auto"/>
              <w:bottom w:val="single" w:sz="4" w:space="0" w:color="auto"/>
              <w:right w:val="single" w:sz="4" w:space="0" w:color="auto"/>
            </w:tcBorders>
          </w:tcPr>
          <w:p w:rsidR="00372C50" w:rsidRPr="00265E9B" w:rsidRDefault="00372C50" w:rsidP="00372C50">
            <w:pPr>
              <w:spacing w:line="240" w:lineRule="auto"/>
              <w:jc w:val="center"/>
            </w:pPr>
            <w:r w:rsidRPr="00265E9B">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372C50" w:rsidRPr="00E36995" w:rsidRDefault="00372C50" w:rsidP="00372C50">
            <w:pPr>
              <w:spacing w:line="240" w:lineRule="auto"/>
              <w:jc w:val="center"/>
            </w:pPr>
            <w:r w:rsidRPr="00E36995">
              <w:t>0</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372C50" w:rsidRPr="00E36995" w:rsidRDefault="00372C50" w:rsidP="00372C50">
            <w:pPr>
              <w:spacing w:line="240" w:lineRule="auto"/>
              <w:jc w:val="center"/>
            </w:pPr>
            <w:r w:rsidRPr="00E36995">
              <w:t>0</w:t>
            </w:r>
          </w:p>
        </w:tc>
        <w:tc>
          <w:tcPr>
            <w:tcW w:w="719" w:type="dxa"/>
            <w:tcBorders>
              <w:top w:val="single" w:sz="4" w:space="0" w:color="auto"/>
              <w:left w:val="single" w:sz="4" w:space="0" w:color="auto"/>
              <w:bottom w:val="single" w:sz="4" w:space="0" w:color="auto"/>
              <w:right w:val="single" w:sz="4" w:space="0" w:color="auto"/>
            </w:tcBorders>
          </w:tcPr>
          <w:p w:rsidR="00372C50" w:rsidRPr="00E36995" w:rsidRDefault="00372C50" w:rsidP="00372C50">
            <w:pPr>
              <w:spacing w:line="240" w:lineRule="auto"/>
              <w:jc w:val="center"/>
            </w:pPr>
            <w:r w:rsidRPr="00E36995">
              <w:t>0</w:t>
            </w:r>
          </w:p>
        </w:tc>
      </w:tr>
      <w:tr w:rsidR="00372C50" w:rsidRPr="002366F3" w:rsidTr="00372C50">
        <w:trPr>
          <w:trHeight w:val="346"/>
        </w:trPr>
        <w:tc>
          <w:tcPr>
            <w:tcW w:w="1123" w:type="dxa"/>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jc w:val="center"/>
              <w:rPr>
                <w:b/>
              </w:rPr>
            </w:pPr>
            <w:r w:rsidRPr="00265E9B">
              <w:rPr>
                <w:b/>
              </w:rPr>
              <w:t>∑</w:t>
            </w:r>
          </w:p>
        </w:tc>
        <w:tc>
          <w:tcPr>
            <w:tcW w:w="521" w:type="dxa"/>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jc w:val="center"/>
            </w:pPr>
            <w:r w:rsidRPr="00265E9B">
              <w:t>51</w:t>
            </w:r>
          </w:p>
        </w:tc>
        <w:tc>
          <w:tcPr>
            <w:tcW w:w="718" w:type="dxa"/>
            <w:gridSpan w:val="3"/>
            <w:tcBorders>
              <w:top w:val="single" w:sz="4" w:space="0" w:color="auto"/>
              <w:left w:val="single" w:sz="4" w:space="0" w:color="auto"/>
              <w:bottom w:val="single" w:sz="4" w:space="0" w:color="auto"/>
              <w:right w:val="single" w:sz="4" w:space="0" w:color="auto"/>
            </w:tcBorders>
            <w:vAlign w:val="center"/>
          </w:tcPr>
          <w:p w:rsidR="00372C50" w:rsidRPr="00265E9B" w:rsidRDefault="00372C50" w:rsidP="00372C50">
            <w:pPr>
              <w:jc w:val="center"/>
            </w:pPr>
            <w:r w:rsidRPr="00265E9B">
              <w:t>217</w:t>
            </w:r>
          </w:p>
        </w:tc>
        <w:tc>
          <w:tcPr>
            <w:tcW w:w="739" w:type="dxa"/>
            <w:gridSpan w:val="3"/>
            <w:tcBorders>
              <w:top w:val="single" w:sz="4" w:space="0" w:color="auto"/>
              <w:left w:val="single" w:sz="4" w:space="0" w:color="auto"/>
              <w:bottom w:val="single" w:sz="4" w:space="0" w:color="auto"/>
              <w:right w:val="single" w:sz="4" w:space="0" w:color="auto"/>
            </w:tcBorders>
          </w:tcPr>
          <w:p w:rsidR="00372C50" w:rsidRPr="00265E9B" w:rsidRDefault="00372C50" w:rsidP="00372C50">
            <w:pPr>
              <w:jc w:val="center"/>
            </w:pPr>
            <w:r w:rsidRPr="00265E9B">
              <w:t>100</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jc w:val="center"/>
            </w:pPr>
            <w:r w:rsidRPr="00265E9B">
              <w:t>51</w:t>
            </w:r>
          </w:p>
        </w:tc>
        <w:tc>
          <w:tcPr>
            <w:tcW w:w="675" w:type="dxa"/>
            <w:tcBorders>
              <w:top w:val="single" w:sz="4" w:space="0" w:color="auto"/>
              <w:left w:val="single" w:sz="4" w:space="0" w:color="auto"/>
              <w:bottom w:val="single" w:sz="4" w:space="0" w:color="auto"/>
              <w:right w:val="single" w:sz="4" w:space="0" w:color="auto"/>
            </w:tcBorders>
            <w:vAlign w:val="center"/>
          </w:tcPr>
          <w:p w:rsidR="00372C50" w:rsidRPr="00265E9B" w:rsidRDefault="00372C50" w:rsidP="00372C50">
            <w:pPr>
              <w:jc w:val="center"/>
            </w:pPr>
            <w:r w:rsidRPr="00265E9B">
              <w:t>222</w:t>
            </w:r>
          </w:p>
        </w:tc>
        <w:tc>
          <w:tcPr>
            <w:tcW w:w="740" w:type="dxa"/>
            <w:gridSpan w:val="3"/>
            <w:tcBorders>
              <w:top w:val="single" w:sz="4" w:space="0" w:color="auto"/>
              <w:left w:val="single" w:sz="4" w:space="0" w:color="auto"/>
              <w:bottom w:val="single" w:sz="4" w:space="0" w:color="auto"/>
              <w:right w:val="single" w:sz="4" w:space="0" w:color="auto"/>
            </w:tcBorders>
            <w:vAlign w:val="center"/>
          </w:tcPr>
          <w:p w:rsidR="00372C50" w:rsidRPr="00265E9B" w:rsidRDefault="00372C50" w:rsidP="00372C50">
            <w:pPr>
              <w:jc w:val="center"/>
            </w:pPr>
            <w:r w:rsidRPr="00265E9B">
              <w:t>100</w:t>
            </w:r>
          </w:p>
        </w:tc>
        <w:tc>
          <w:tcPr>
            <w:tcW w:w="708" w:type="dxa"/>
            <w:tcBorders>
              <w:top w:val="single" w:sz="4" w:space="0" w:color="auto"/>
              <w:left w:val="single" w:sz="4" w:space="0" w:color="auto"/>
              <w:bottom w:val="single" w:sz="4" w:space="0" w:color="auto"/>
              <w:right w:val="single" w:sz="4" w:space="0" w:color="auto"/>
            </w:tcBorders>
            <w:vAlign w:val="center"/>
            <w:hideMark/>
          </w:tcPr>
          <w:p w:rsidR="00372C50" w:rsidRPr="00E36995" w:rsidRDefault="00372C50" w:rsidP="00372C50">
            <w:pPr>
              <w:jc w:val="center"/>
            </w:pPr>
            <w:r w:rsidRPr="00E36995">
              <w:t>51</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372C50" w:rsidRPr="00E36995" w:rsidRDefault="00372C50" w:rsidP="00372C50">
            <w:pPr>
              <w:jc w:val="center"/>
            </w:pPr>
            <w:r w:rsidRPr="00E36995">
              <w:t>215</w:t>
            </w:r>
          </w:p>
        </w:tc>
        <w:tc>
          <w:tcPr>
            <w:tcW w:w="719" w:type="dxa"/>
            <w:tcBorders>
              <w:top w:val="single" w:sz="4" w:space="0" w:color="auto"/>
              <w:left w:val="single" w:sz="4" w:space="0" w:color="auto"/>
              <w:bottom w:val="single" w:sz="4" w:space="0" w:color="auto"/>
              <w:right w:val="single" w:sz="4" w:space="0" w:color="auto"/>
            </w:tcBorders>
          </w:tcPr>
          <w:p w:rsidR="00372C50" w:rsidRPr="00E36995" w:rsidRDefault="00372C50" w:rsidP="00372C50">
            <w:pPr>
              <w:jc w:val="center"/>
            </w:pPr>
            <w:r w:rsidRPr="00E36995">
              <w:t>100</w:t>
            </w:r>
          </w:p>
        </w:tc>
      </w:tr>
      <w:tr w:rsidR="00372C50" w:rsidRPr="002366F3" w:rsidTr="00372C50">
        <w:trPr>
          <w:trHeight w:val="346"/>
        </w:trPr>
        <w:tc>
          <w:tcPr>
            <w:tcW w:w="1123" w:type="dxa"/>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before="120" w:line="240" w:lineRule="auto"/>
              <w:jc w:val="center"/>
            </w:pPr>
            <w:r w:rsidRPr="00265E9B">
              <w:t>Kategori</w:t>
            </w:r>
          </w:p>
        </w:tc>
        <w:tc>
          <w:tcPr>
            <w:tcW w:w="1978" w:type="dxa"/>
            <w:gridSpan w:val="7"/>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before="120" w:line="240" w:lineRule="auto"/>
              <w:jc w:val="center"/>
            </w:pPr>
            <w:r w:rsidRPr="00265E9B">
              <w:t>Tinggi</w:t>
            </w:r>
          </w:p>
        </w:tc>
        <w:tc>
          <w:tcPr>
            <w:tcW w:w="2135" w:type="dxa"/>
            <w:gridSpan w:val="6"/>
            <w:tcBorders>
              <w:top w:val="single" w:sz="4" w:space="0" w:color="auto"/>
              <w:left w:val="single" w:sz="4" w:space="0" w:color="auto"/>
              <w:bottom w:val="single" w:sz="4" w:space="0" w:color="auto"/>
              <w:right w:val="single" w:sz="4" w:space="0" w:color="auto"/>
            </w:tcBorders>
            <w:vAlign w:val="center"/>
            <w:hideMark/>
          </w:tcPr>
          <w:p w:rsidR="00372C50" w:rsidRPr="00265E9B" w:rsidRDefault="00372C50" w:rsidP="00372C50">
            <w:pPr>
              <w:spacing w:before="120" w:line="240" w:lineRule="auto"/>
              <w:jc w:val="center"/>
            </w:pPr>
            <w:r w:rsidRPr="00265E9B">
              <w:t>Sangat Tinggi</w:t>
            </w:r>
          </w:p>
        </w:tc>
        <w:tc>
          <w:tcPr>
            <w:tcW w:w="2136" w:type="dxa"/>
            <w:gridSpan w:val="5"/>
            <w:tcBorders>
              <w:top w:val="single" w:sz="4" w:space="0" w:color="auto"/>
              <w:left w:val="single" w:sz="4" w:space="0" w:color="auto"/>
              <w:bottom w:val="single" w:sz="4" w:space="0" w:color="auto"/>
              <w:right w:val="single" w:sz="4" w:space="0" w:color="auto"/>
            </w:tcBorders>
            <w:hideMark/>
          </w:tcPr>
          <w:p w:rsidR="00372C50" w:rsidRPr="00E36995" w:rsidRDefault="00372C50" w:rsidP="00372C50">
            <w:pPr>
              <w:spacing w:before="120" w:after="100" w:afterAutospacing="1" w:line="276" w:lineRule="auto"/>
              <w:jc w:val="center"/>
            </w:pPr>
            <w:r w:rsidRPr="00E36995">
              <w:t>Tinggi</w:t>
            </w:r>
          </w:p>
        </w:tc>
      </w:tr>
      <w:tr w:rsidR="00372C50" w:rsidRPr="002366F3" w:rsidTr="00372C50">
        <w:trPr>
          <w:trHeight w:val="346"/>
        </w:trPr>
        <w:tc>
          <w:tcPr>
            <w:tcW w:w="1123" w:type="dxa"/>
            <w:vMerge w:val="restart"/>
            <w:tcBorders>
              <w:top w:val="single" w:sz="4" w:space="0" w:color="auto"/>
              <w:left w:val="single" w:sz="4" w:space="0" w:color="auto"/>
              <w:right w:val="single" w:sz="4" w:space="0" w:color="auto"/>
            </w:tcBorders>
            <w:vAlign w:val="center"/>
            <w:hideMark/>
          </w:tcPr>
          <w:p w:rsidR="00372C50" w:rsidRPr="00E36995" w:rsidRDefault="00372C50" w:rsidP="00372C50">
            <w:pPr>
              <w:spacing w:before="120" w:line="240" w:lineRule="auto"/>
              <w:jc w:val="center"/>
            </w:pPr>
            <w:r w:rsidRPr="00E36995">
              <w:t>SKOR</w:t>
            </w:r>
          </w:p>
        </w:tc>
        <w:tc>
          <w:tcPr>
            <w:tcW w:w="6249" w:type="dxa"/>
            <w:gridSpan w:val="18"/>
            <w:tcBorders>
              <w:top w:val="single" w:sz="4" w:space="0" w:color="auto"/>
              <w:left w:val="single" w:sz="4" w:space="0" w:color="auto"/>
              <w:bottom w:val="single" w:sz="4" w:space="0" w:color="auto"/>
              <w:right w:val="single" w:sz="4" w:space="0" w:color="auto"/>
            </w:tcBorders>
            <w:vAlign w:val="center"/>
            <w:hideMark/>
          </w:tcPr>
          <w:p w:rsidR="00372C50" w:rsidRPr="00E36995" w:rsidRDefault="00372C50" w:rsidP="00372C50">
            <w:pPr>
              <w:spacing w:before="120" w:after="100" w:afterAutospacing="1" w:line="276" w:lineRule="auto"/>
              <w:jc w:val="center"/>
            </w:pPr>
            <w:r w:rsidRPr="00E36995">
              <w:t>Item</w:t>
            </w:r>
          </w:p>
        </w:tc>
      </w:tr>
      <w:tr w:rsidR="00372C50" w:rsidRPr="0052713D" w:rsidTr="00372C50">
        <w:trPr>
          <w:trHeight w:val="346"/>
        </w:trPr>
        <w:tc>
          <w:tcPr>
            <w:tcW w:w="1123" w:type="dxa"/>
            <w:vMerge/>
            <w:tcBorders>
              <w:left w:val="single" w:sz="4" w:space="0" w:color="auto"/>
              <w:right w:val="single" w:sz="4" w:space="0" w:color="auto"/>
            </w:tcBorders>
            <w:vAlign w:val="center"/>
            <w:hideMark/>
          </w:tcPr>
          <w:p w:rsidR="00372C50" w:rsidRPr="0052713D" w:rsidRDefault="00372C50" w:rsidP="00372C50">
            <w:pPr>
              <w:spacing w:before="120" w:line="240" w:lineRule="auto"/>
              <w:jc w:val="center"/>
            </w:pPr>
          </w:p>
        </w:tc>
        <w:tc>
          <w:tcPr>
            <w:tcW w:w="1978" w:type="dxa"/>
            <w:gridSpan w:val="7"/>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spacing w:before="120" w:line="240" w:lineRule="auto"/>
              <w:jc w:val="center"/>
            </w:pPr>
            <w:r w:rsidRPr="0052713D">
              <w:t>X</w:t>
            </w:r>
            <w:r w:rsidRPr="0052713D">
              <w:rPr>
                <w:vertAlign w:val="subscript"/>
              </w:rPr>
              <w:t>2</w:t>
            </w:r>
            <w:r w:rsidRPr="0052713D">
              <w:t>.</w:t>
            </w:r>
            <w:r w:rsidRPr="0052713D">
              <w:rPr>
                <w:vertAlign w:val="subscript"/>
              </w:rPr>
              <w:t>7</w:t>
            </w:r>
          </w:p>
        </w:tc>
        <w:tc>
          <w:tcPr>
            <w:tcW w:w="2135" w:type="dxa"/>
            <w:gridSpan w:val="6"/>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spacing w:before="120" w:line="240" w:lineRule="auto"/>
              <w:jc w:val="center"/>
            </w:pPr>
            <w:r w:rsidRPr="0052713D">
              <w:t>X</w:t>
            </w:r>
            <w:r w:rsidRPr="0052713D">
              <w:rPr>
                <w:vertAlign w:val="subscript"/>
              </w:rPr>
              <w:t>2</w:t>
            </w:r>
            <w:r w:rsidRPr="0052713D">
              <w:t>.</w:t>
            </w:r>
            <w:r w:rsidRPr="0052713D">
              <w:rPr>
                <w:vertAlign w:val="subscript"/>
              </w:rPr>
              <w:t>8</w:t>
            </w:r>
          </w:p>
        </w:tc>
        <w:tc>
          <w:tcPr>
            <w:tcW w:w="2136" w:type="dxa"/>
            <w:gridSpan w:val="5"/>
            <w:tcBorders>
              <w:top w:val="single" w:sz="4" w:space="0" w:color="auto"/>
              <w:left w:val="single" w:sz="4" w:space="0" w:color="auto"/>
              <w:bottom w:val="single" w:sz="4" w:space="0" w:color="auto"/>
              <w:right w:val="single" w:sz="4" w:space="0" w:color="auto"/>
            </w:tcBorders>
            <w:hideMark/>
          </w:tcPr>
          <w:p w:rsidR="00372C50" w:rsidRPr="0052713D" w:rsidRDefault="00372C50" w:rsidP="00372C50">
            <w:pPr>
              <w:spacing w:before="120" w:after="100" w:afterAutospacing="1" w:line="276" w:lineRule="auto"/>
              <w:jc w:val="center"/>
            </w:pPr>
            <w:r w:rsidRPr="0052713D">
              <w:t>X</w:t>
            </w:r>
            <w:r w:rsidRPr="0052713D">
              <w:rPr>
                <w:vertAlign w:val="subscript"/>
              </w:rPr>
              <w:t>2</w:t>
            </w:r>
            <w:r w:rsidRPr="0052713D">
              <w:t>.</w:t>
            </w:r>
            <w:r w:rsidRPr="0052713D">
              <w:rPr>
                <w:vertAlign w:val="subscript"/>
              </w:rPr>
              <w:t>9</w:t>
            </w:r>
          </w:p>
        </w:tc>
      </w:tr>
      <w:tr w:rsidR="00372C50" w:rsidRPr="0052713D" w:rsidTr="00372C50">
        <w:trPr>
          <w:trHeight w:val="346"/>
        </w:trPr>
        <w:tc>
          <w:tcPr>
            <w:tcW w:w="1123" w:type="dxa"/>
            <w:vMerge/>
            <w:tcBorders>
              <w:left w:val="single" w:sz="4" w:space="0" w:color="auto"/>
              <w:bottom w:val="single" w:sz="4" w:space="0" w:color="auto"/>
              <w:right w:val="single" w:sz="4" w:space="0" w:color="auto"/>
            </w:tcBorders>
            <w:vAlign w:val="center"/>
            <w:hideMark/>
          </w:tcPr>
          <w:p w:rsidR="00372C50" w:rsidRPr="0052713D" w:rsidRDefault="00372C50" w:rsidP="00372C50">
            <w:pPr>
              <w:spacing w:before="120" w:line="240" w:lineRule="auto"/>
              <w:jc w:val="center"/>
            </w:pPr>
          </w:p>
        </w:tc>
        <w:tc>
          <w:tcPr>
            <w:tcW w:w="555" w:type="dxa"/>
            <w:gridSpan w:val="2"/>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spacing w:before="120" w:line="240" w:lineRule="auto"/>
              <w:jc w:val="center"/>
            </w:pPr>
            <w:r w:rsidRPr="0052713D">
              <w:t>F</w:t>
            </w:r>
          </w:p>
        </w:tc>
        <w:tc>
          <w:tcPr>
            <w:tcW w:w="720" w:type="dxa"/>
            <w:gridSpan w:val="4"/>
            <w:tcBorders>
              <w:top w:val="single" w:sz="4" w:space="0" w:color="auto"/>
              <w:left w:val="single" w:sz="4" w:space="0" w:color="auto"/>
              <w:bottom w:val="single" w:sz="4" w:space="0" w:color="auto"/>
              <w:right w:val="single" w:sz="4" w:space="0" w:color="auto"/>
            </w:tcBorders>
            <w:vAlign w:val="center"/>
          </w:tcPr>
          <w:p w:rsidR="00372C50" w:rsidRPr="0052713D" w:rsidRDefault="00372C50" w:rsidP="00372C50">
            <w:pPr>
              <w:spacing w:before="120" w:line="240" w:lineRule="auto"/>
              <w:jc w:val="center"/>
            </w:pPr>
            <w:r w:rsidRPr="0052713D">
              <w:t>Skor</w:t>
            </w:r>
          </w:p>
        </w:tc>
        <w:tc>
          <w:tcPr>
            <w:tcW w:w="703" w:type="dxa"/>
            <w:tcBorders>
              <w:top w:val="single" w:sz="4" w:space="0" w:color="auto"/>
              <w:left w:val="single" w:sz="4" w:space="0" w:color="auto"/>
              <w:bottom w:val="single" w:sz="4" w:space="0" w:color="auto"/>
              <w:right w:val="single" w:sz="4" w:space="0" w:color="auto"/>
            </w:tcBorders>
            <w:vAlign w:val="center"/>
          </w:tcPr>
          <w:p w:rsidR="00372C50" w:rsidRPr="0052713D" w:rsidRDefault="00372C50" w:rsidP="00372C50">
            <w:pPr>
              <w:spacing w:before="120" w:line="240" w:lineRule="auto"/>
              <w:jc w:val="center"/>
            </w:pPr>
            <w:r w:rsidRPr="0052713D">
              <w:t>%</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spacing w:before="120" w:line="240" w:lineRule="auto"/>
              <w:jc w:val="center"/>
            </w:pPr>
            <w:r w:rsidRPr="0052713D">
              <w:t>F</w:t>
            </w:r>
          </w:p>
        </w:tc>
        <w:tc>
          <w:tcPr>
            <w:tcW w:w="735" w:type="dxa"/>
            <w:gridSpan w:val="3"/>
            <w:tcBorders>
              <w:top w:val="single" w:sz="4" w:space="0" w:color="auto"/>
              <w:left w:val="single" w:sz="4" w:space="0" w:color="auto"/>
              <w:bottom w:val="single" w:sz="4" w:space="0" w:color="auto"/>
              <w:right w:val="single" w:sz="4" w:space="0" w:color="auto"/>
            </w:tcBorders>
            <w:vAlign w:val="center"/>
          </w:tcPr>
          <w:p w:rsidR="00372C50" w:rsidRPr="0052713D" w:rsidRDefault="00372C50" w:rsidP="00372C50">
            <w:pPr>
              <w:spacing w:before="120" w:line="240" w:lineRule="auto"/>
              <w:jc w:val="center"/>
            </w:pPr>
            <w:r w:rsidRPr="0052713D">
              <w:t>Skor</w:t>
            </w:r>
          </w:p>
        </w:tc>
        <w:tc>
          <w:tcPr>
            <w:tcW w:w="680" w:type="dxa"/>
            <w:tcBorders>
              <w:top w:val="single" w:sz="4" w:space="0" w:color="auto"/>
              <w:left w:val="single" w:sz="4" w:space="0" w:color="auto"/>
              <w:bottom w:val="single" w:sz="4" w:space="0" w:color="auto"/>
              <w:right w:val="single" w:sz="4" w:space="0" w:color="auto"/>
            </w:tcBorders>
            <w:vAlign w:val="center"/>
          </w:tcPr>
          <w:p w:rsidR="00372C50" w:rsidRPr="0052713D" w:rsidRDefault="00372C50" w:rsidP="00372C50">
            <w:pPr>
              <w:spacing w:before="120" w:line="240" w:lineRule="auto"/>
              <w:jc w:val="center"/>
            </w:pPr>
            <w:r w:rsidRPr="0052713D">
              <w:t>%</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spacing w:before="120" w:line="240" w:lineRule="auto"/>
              <w:jc w:val="center"/>
            </w:pPr>
            <w:r w:rsidRPr="0052713D">
              <w:t>F</w:t>
            </w:r>
          </w:p>
        </w:tc>
        <w:tc>
          <w:tcPr>
            <w:tcW w:w="675" w:type="dxa"/>
            <w:tcBorders>
              <w:top w:val="single" w:sz="4" w:space="0" w:color="auto"/>
              <w:left w:val="single" w:sz="4" w:space="0" w:color="auto"/>
              <w:bottom w:val="single" w:sz="4" w:space="0" w:color="auto"/>
              <w:right w:val="single" w:sz="4" w:space="0" w:color="auto"/>
            </w:tcBorders>
            <w:vAlign w:val="center"/>
          </w:tcPr>
          <w:p w:rsidR="00372C50" w:rsidRPr="0052713D" w:rsidRDefault="00372C50" w:rsidP="00372C50">
            <w:pPr>
              <w:spacing w:before="120" w:line="240" w:lineRule="auto"/>
              <w:jc w:val="center"/>
            </w:pPr>
            <w:r w:rsidRPr="0052713D">
              <w:t>Skor</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372C50" w:rsidRPr="0052713D" w:rsidRDefault="00372C50" w:rsidP="00372C50">
            <w:pPr>
              <w:spacing w:before="120" w:line="240" w:lineRule="auto"/>
              <w:jc w:val="center"/>
            </w:pPr>
            <w:r w:rsidRPr="0052713D">
              <w:t>%</w:t>
            </w:r>
          </w:p>
        </w:tc>
      </w:tr>
      <w:tr w:rsidR="00372C50" w:rsidRPr="0052713D" w:rsidTr="00372C50">
        <w:trPr>
          <w:trHeight w:val="346"/>
        </w:trPr>
        <w:tc>
          <w:tcPr>
            <w:tcW w:w="1123" w:type="dxa"/>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spacing w:line="240" w:lineRule="auto"/>
              <w:jc w:val="center"/>
            </w:pPr>
            <w:r w:rsidRPr="0052713D">
              <w:t>5</w:t>
            </w:r>
          </w:p>
        </w:tc>
        <w:tc>
          <w:tcPr>
            <w:tcW w:w="555" w:type="dxa"/>
            <w:gridSpan w:val="2"/>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spacing w:line="240" w:lineRule="auto"/>
              <w:jc w:val="center"/>
            </w:pPr>
            <w:r w:rsidRPr="0052713D">
              <w:t>23</w:t>
            </w:r>
          </w:p>
        </w:tc>
        <w:tc>
          <w:tcPr>
            <w:tcW w:w="720" w:type="dxa"/>
            <w:gridSpan w:val="4"/>
            <w:tcBorders>
              <w:top w:val="single" w:sz="4" w:space="0" w:color="auto"/>
              <w:left w:val="single" w:sz="4" w:space="0" w:color="auto"/>
              <w:bottom w:val="single" w:sz="4" w:space="0" w:color="auto"/>
              <w:right w:val="single" w:sz="4" w:space="0" w:color="auto"/>
            </w:tcBorders>
            <w:vAlign w:val="center"/>
          </w:tcPr>
          <w:p w:rsidR="00372C50" w:rsidRPr="0052713D" w:rsidRDefault="00372C50" w:rsidP="00372C50">
            <w:pPr>
              <w:spacing w:line="240" w:lineRule="auto"/>
              <w:jc w:val="center"/>
            </w:pPr>
            <w:r w:rsidRPr="0052713D">
              <w:t>115</w:t>
            </w:r>
          </w:p>
        </w:tc>
        <w:tc>
          <w:tcPr>
            <w:tcW w:w="703" w:type="dxa"/>
            <w:tcBorders>
              <w:top w:val="single" w:sz="4" w:space="0" w:color="auto"/>
              <w:left w:val="single" w:sz="4" w:space="0" w:color="auto"/>
              <w:bottom w:val="single" w:sz="4" w:space="0" w:color="auto"/>
              <w:right w:val="single" w:sz="4" w:space="0" w:color="auto"/>
            </w:tcBorders>
          </w:tcPr>
          <w:p w:rsidR="00372C50" w:rsidRPr="0052713D" w:rsidRDefault="00372C50" w:rsidP="00372C50">
            <w:pPr>
              <w:spacing w:before="80" w:line="240" w:lineRule="auto"/>
              <w:jc w:val="center"/>
            </w:pPr>
            <w:r w:rsidRPr="0052713D">
              <w:t>45,1</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spacing w:line="240" w:lineRule="auto"/>
              <w:jc w:val="center"/>
            </w:pPr>
            <w:r w:rsidRPr="0052713D">
              <w:t>19</w:t>
            </w:r>
          </w:p>
        </w:tc>
        <w:tc>
          <w:tcPr>
            <w:tcW w:w="735" w:type="dxa"/>
            <w:gridSpan w:val="3"/>
            <w:tcBorders>
              <w:top w:val="single" w:sz="4" w:space="0" w:color="auto"/>
              <w:left w:val="single" w:sz="4" w:space="0" w:color="auto"/>
              <w:bottom w:val="single" w:sz="4" w:space="0" w:color="auto"/>
              <w:right w:val="single" w:sz="4" w:space="0" w:color="auto"/>
            </w:tcBorders>
            <w:vAlign w:val="center"/>
          </w:tcPr>
          <w:p w:rsidR="00372C50" w:rsidRPr="0052713D" w:rsidRDefault="00372C50" w:rsidP="00372C50">
            <w:pPr>
              <w:spacing w:line="240" w:lineRule="auto"/>
              <w:jc w:val="center"/>
            </w:pPr>
            <w:r w:rsidRPr="0052713D">
              <w:t>95</w:t>
            </w:r>
          </w:p>
        </w:tc>
        <w:tc>
          <w:tcPr>
            <w:tcW w:w="680" w:type="dxa"/>
            <w:tcBorders>
              <w:top w:val="single" w:sz="4" w:space="0" w:color="auto"/>
              <w:left w:val="single" w:sz="4" w:space="0" w:color="auto"/>
              <w:bottom w:val="single" w:sz="4" w:space="0" w:color="auto"/>
              <w:right w:val="single" w:sz="4" w:space="0" w:color="auto"/>
            </w:tcBorders>
            <w:vAlign w:val="center"/>
          </w:tcPr>
          <w:p w:rsidR="00372C50" w:rsidRPr="0052713D" w:rsidRDefault="00372C50" w:rsidP="00372C50">
            <w:pPr>
              <w:spacing w:line="240" w:lineRule="auto"/>
              <w:jc w:val="center"/>
            </w:pPr>
            <w:r w:rsidRPr="0052713D">
              <w:t>37,3</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spacing w:line="240" w:lineRule="auto"/>
              <w:jc w:val="center"/>
            </w:pPr>
            <w:r w:rsidRPr="0052713D">
              <w:t>43</w:t>
            </w:r>
          </w:p>
        </w:tc>
        <w:tc>
          <w:tcPr>
            <w:tcW w:w="675" w:type="dxa"/>
            <w:tcBorders>
              <w:top w:val="single" w:sz="4" w:space="0" w:color="auto"/>
              <w:left w:val="single" w:sz="4" w:space="0" w:color="auto"/>
              <w:bottom w:val="single" w:sz="4" w:space="0" w:color="auto"/>
              <w:right w:val="single" w:sz="4" w:space="0" w:color="auto"/>
            </w:tcBorders>
            <w:vAlign w:val="center"/>
          </w:tcPr>
          <w:p w:rsidR="00372C50" w:rsidRPr="0052713D" w:rsidRDefault="00372C50" w:rsidP="00372C50">
            <w:pPr>
              <w:spacing w:line="240" w:lineRule="auto"/>
              <w:jc w:val="center"/>
            </w:pPr>
            <w:r w:rsidRPr="0052713D">
              <w:t>215</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372C50" w:rsidRPr="0052713D" w:rsidRDefault="00372C50" w:rsidP="00372C50">
            <w:pPr>
              <w:spacing w:line="240" w:lineRule="auto"/>
              <w:jc w:val="center"/>
            </w:pPr>
            <w:r w:rsidRPr="0052713D">
              <w:t>84,3</w:t>
            </w:r>
          </w:p>
        </w:tc>
      </w:tr>
      <w:tr w:rsidR="00372C50" w:rsidRPr="0052713D" w:rsidTr="00372C50">
        <w:trPr>
          <w:trHeight w:val="346"/>
        </w:trPr>
        <w:tc>
          <w:tcPr>
            <w:tcW w:w="1123" w:type="dxa"/>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spacing w:line="240" w:lineRule="auto"/>
              <w:jc w:val="center"/>
            </w:pPr>
            <w:r w:rsidRPr="0052713D">
              <w:t>4</w:t>
            </w:r>
          </w:p>
        </w:tc>
        <w:tc>
          <w:tcPr>
            <w:tcW w:w="555" w:type="dxa"/>
            <w:gridSpan w:val="2"/>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spacing w:line="240" w:lineRule="auto"/>
              <w:jc w:val="center"/>
            </w:pPr>
            <w:r w:rsidRPr="0052713D">
              <w:t>27</w:t>
            </w:r>
          </w:p>
        </w:tc>
        <w:tc>
          <w:tcPr>
            <w:tcW w:w="720" w:type="dxa"/>
            <w:gridSpan w:val="4"/>
            <w:tcBorders>
              <w:top w:val="single" w:sz="4" w:space="0" w:color="auto"/>
              <w:left w:val="single" w:sz="4" w:space="0" w:color="auto"/>
              <w:bottom w:val="single" w:sz="4" w:space="0" w:color="auto"/>
              <w:right w:val="single" w:sz="4" w:space="0" w:color="auto"/>
            </w:tcBorders>
            <w:vAlign w:val="center"/>
          </w:tcPr>
          <w:p w:rsidR="00372C50" w:rsidRPr="0052713D" w:rsidRDefault="00372C50" w:rsidP="00372C50">
            <w:pPr>
              <w:spacing w:line="240" w:lineRule="auto"/>
              <w:jc w:val="center"/>
            </w:pPr>
            <w:r w:rsidRPr="0052713D">
              <w:t>108</w:t>
            </w:r>
          </w:p>
        </w:tc>
        <w:tc>
          <w:tcPr>
            <w:tcW w:w="703" w:type="dxa"/>
            <w:tcBorders>
              <w:top w:val="single" w:sz="4" w:space="0" w:color="auto"/>
              <w:left w:val="single" w:sz="4" w:space="0" w:color="auto"/>
              <w:bottom w:val="single" w:sz="4" w:space="0" w:color="auto"/>
              <w:right w:val="single" w:sz="4" w:space="0" w:color="auto"/>
            </w:tcBorders>
          </w:tcPr>
          <w:p w:rsidR="00372C50" w:rsidRPr="0052713D" w:rsidRDefault="00372C50" w:rsidP="00372C50">
            <w:pPr>
              <w:spacing w:line="240" w:lineRule="auto"/>
              <w:jc w:val="center"/>
            </w:pPr>
            <w:r w:rsidRPr="0052713D">
              <w:t>52,9</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spacing w:line="240" w:lineRule="auto"/>
              <w:jc w:val="center"/>
            </w:pPr>
            <w:r w:rsidRPr="0052713D">
              <w:t>29</w:t>
            </w:r>
          </w:p>
        </w:tc>
        <w:tc>
          <w:tcPr>
            <w:tcW w:w="735" w:type="dxa"/>
            <w:gridSpan w:val="3"/>
            <w:tcBorders>
              <w:top w:val="single" w:sz="4" w:space="0" w:color="auto"/>
              <w:left w:val="single" w:sz="4" w:space="0" w:color="auto"/>
              <w:bottom w:val="single" w:sz="4" w:space="0" w:color="auto"/>
              <w:right w:val="single" w:sz="4" w:space="0" w:color="auto"/>
            </w:tcBorders>
            <w:vAlign w:val="center"/>
          </w:tcPr>
          <w:p w:rsidR="00372C50" w:rsidRPr="0052713D" w:rsidRDefault="00372C50" w:rsidP="00372C50">
            <w:pPr>
              <w:spacing w:line="240" w:lineRule="auto"/>
              <w:jc w:val="center"/>
            </w:pPr>
            <w:r w:rsidRPr="0052713D">
              <w:t>116</w:t>
            </w:r>
          </w:p>
        </w:tc>
        <w:tc>
          <w:tcPr>
            <w:tcW w:w="680" w:type="dxa"/>
            <w:tcBorders>
              <w:top w:val="single" w:sz="4" w:space="0" w:color="auto"/>
              <w:left w:val="single" w:sz="4" w:space="0" w:color="auto"/>
              <w:bottom w:val="single" w:sz="4" w:space="0" w:color="auto"/>
              <w:right w:val="single" w:sz="4" w:space="0" w:color="auto"/>
            </w:tcBorders>
            <w:vAlign w:val="center"/>
          </w:tcPr>
          <w:p w:rsidR="00372C50" w:rsidRPr="0052713D" w:rsidRDefault="00372C50" w:rsidP="00372C50">
            <w:pPr>
              <w:spacing w:line="240" w:lineRule="auto"/>
              <w:jc w:val="center"/>
            </w:pPr>
            <w:r w:rsidRPr="0052713D">
              <w:t>56,9</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spacing w:line="240" w:lineRule="auto"/>
              <w:jc w:val="center"/>
            </w:pPr>
            <w:r w:rsidRPr="0052713D">
              <w:t>6</w:t>
            </w:r>
          </w:p>
        </w:tc>
        <w:tc>
          <w:tcPr>
            <w:tcW w:w="675" w:type="dxa"/>
            <w:tcBorders>
              <w:top w:val="single" w:sz="4" w:space="0" w:color="auto"/>
              <w:left w:val="single" w:sz="4" w:space="0" w:color="auto"/>
              <w:bottom w:val="single" w:sz="4" w:space="0" w:color="auto"/>
              <w:right w:val="single" w:sz="4" w:space="0" w:color="auto"/>
            </w:tcBorders>
            <w:vAlign w:val="center"/>
          </w:tcPr>
          <w:p w:rsidR="00372C50" w:rsidRPr="0052713D" w:rsidRDefault="00372C50" w:rsidP="00372C50">
            <w:pPr>
              <w:spacing w:line="240" w:lineRule="auto"/>
              <w:jc w:val="center"/>
            </w:pPr>
            <w:r w:rsidRPr="0052713D">
              <w:t>24</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372C50" w:rsidRPr="0052713D" w:rsidRDefault="00372C50" w:rsidP="00372C50">
            <w:pPr>
              <w:spacing w:line="240" w:lineRule="auto"/>
              <w:jc w:val="center"/>
            </w:pPr>
            <w:r w:rsidRPr="0052713D">
              <w:t>11,8</w:t>
            </w:r>
          </w:p>
        </w:tc>
      </w:tr>
      <w:tr w:rsidR="00372C50" w:rsidRPr="0052713D" w:rsidTr="00372C50">
        <w:trPr>
          <w:trHeight w:val="346"/>
        </w:trPr>
        <w:tc>
          <w:tcPr>
            <w:tcW w:w="1123" w:type="dxa"/>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spacing w:line="240" w:lineRule="auto"/>
              <w:jc w:val="center"/>
            </w:pPr>
            <w:r w:rsidRPr="0052713D">
              <w:t>3</w:t>
            </w:r>
          </w:p>
        </w:tc>
        <w:tc>
          <w:tcPr>
            <w:tcW w:w="555" w:type="dxa"/>
            <w:gridSpan w:val="2"/>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spacing w:line="240" w:lineRule="auto"/>
              <w:jc w:val="center"/>
            </w:pPr>
            <w:r w:rsidRPr="0052713D">
              <w:t>1</w:t>
            </w:r>
          </w:p>
        </w:tc>
        <w:tc>
          <w:tcPr>
            <w:tcW w:w="720" w:type="dxa"/>
            <w:gridSpan w:val="4"/>
            <w:tcBorders>
              <w:top w:val="single" w:sz="4" w:space="0" w:color="auto"/>
              <w:left w:val="single" w:sz="4" w:space="0" w:color="auto"/>
              <w:bottom w:val="single" w:sz="4" w:space="0" w:color="auto"/>
              <w:right w:val="single" w:sz="4" w:space="0" w:color="auto"/>
            </w:tcBorders>
            <w:vAlign w:val="center"/>
          </w:tcPr>
          <w:p w:rsidR="00372C50" w:rsidRPr="0052713D" w:rsidRDefault="00372C50" w:rsidP="00372C50">
            <w:pPr>
              <w:spacing w:line="240" w:lineRule="auto"/>
              <w:jc w:val="center"/>
            </w:pPr>
            <w:r w:rsidRPr="0052713D">
              <w:t>3</w:t>
            </w:r>
          </w:p>
        </w:tc>
        <w:tc>
          <w:tcPr>
            <w:tcW w:w="703" w:type="dxa"/>
            <w:tcBorders>
              <w:top w:val="single" w:sz="4" w:space="0" w:color="auto"/>
              <w:left w:val="single" w:sz="4" w:space="0" w:color="auto"/>
              <w:bottom w:val="single" w:sz="4" w:space="0" w:color="auto"/>
              <w:right w:val="single" w:sz="4" w:space="0" w:color="auto"/>
            </w:tcBorders>
          </w:tcPr>
          <w:p w:rsidR="00372C50" w:rsidRPr="0052713D" w:rsidRDefault="00372C50" w:rsidP="00372C50">
            <w:pPr>
              <w:spacing w:line="240" w:lineRule="auto"/>
              <w:jc w:val="center"/>
            </w:pPr>
            <w:r w:rsidRPr="0052713D">
              <w:t xml:space="preserve"> 2,0</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spacing w:line="240" w:lineRule="auto"/>
              <w:jc w:val="center"/>
            </w:pPr>
            <w:r w:rsidRPr="0052713D">
              <w:t>3</w:t>
            </w:r>
          </w:p>
        </w:tc>
        <w:tc>
          <w:tcPr>
            <w:tcW w:w="735" w:type="dxa"/>
            <w:gridSpan w:val="3"/>
            <w:tcBorders>
              <w:top w:val="single" w:sz="4" w:space="0" w:color="auto"/>
              <w:left w:val="single" w:sz="4" w:space="0" w:color="auto"/>
              <w:bottom w:val="single" w:sz="4" w:space="0" w:color="auto"/>
              <w:right w:val="single" w:sz="4" w:space="0" w:color="auto"/>
            </w:tcBorders>
            <w:vAlign w:val="center"/>
          </w:tcPr>
          <w:p w:rsidR="00372C50" w:rsidRPr="0052713D" w:rsidRDefault="00372C50" w:rsidP="00372C50">
            <w:pPr>
              <w:spacing w:line="240" w:lineRule="auto"/>
              <w:jc w:val="center"/>
            </w:pPr>
            <w:r w:rsidRPr="0052713D">
              <w:t>9</w:t>
            </w:r>
          </w:p>
        </w:tc>
        <w:tc>
          <w:tcPr>
            <w:tcW w:w="680" w:type="dxa"/>
            <w:tcBorders>
              <w:top w:val="single" w:sz="4" w:space="0" w:color="auto"/>
              <w:left w:val="single" w:sz="4" w:space="0" w:color="auto"/>
              <w:bottom w:val="single" w:sz="4" w:space="0" w:color="auto"/>
              <w:right w:val="single" w:sz="4" w:space="0" w:color="auto"/>
            </w:tcBorders>
          </w:tcPr>
          <w:p w:rsidR="00372C50" w:rsidRPr="0052713D" w:rsidRDefault="00372C50" w:rsidP="00372C50">
            <w:pPr>
              <w:spacing w:line="240" w:lineRule="auto"/>
              <w:jc w:val="center"/>
            </w:pPr>
            <w:r w:rsidRPr="0052713D">
              <w:t>5,9</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spacing w:line="240" w:lineRule="auto"/>
              <w:jc w:val="center"/>
            </w:pPr>
            <w:r w:rsidRPr="0052713D">
              <w:t>2</w:t>
            </w:r>
          </w:p>
        </w:tc>
        <w:tc>
          <w:tcPr>
            <w:tcW w:w="675" w:type="dxa"/>
            <w:tcBorders>
              <w:top w:val="single" w:sz="4" w:space="0" w:color="auto"/>
              <w:left w:val="single" w:sz="4" w:space="0" w:color="auto"/>
              <w:bottom w:val="single" w:sz="4" w:space="0" w:color="auto"/>
              <w:right w:val="single" w:sz="4" w:space="0" w:color="auto"/>
            </w:tcBorders>
            <w:vAlign w:val="center"/>
          </w:tcPr>
          <w:p w:rsidR="00372C50" w:rsidRPr="0052713D" w:rsidRDefault="00372C50" w:rsidP="00372C50">
            <w:pPr>
              <w:spacing w:line="240" w:lineRule="auto"/>
              <w:jc w:val="center"/>
            </w:pPr>
            <w:r w:rsidRPr="0052713D">
              <w:t>6</w:t>
            </w:r>
          </w:p>
        </w:tc>
        <w:tc>
          <w:tcPr>
            <w:tcW w:w="741" w:type="dxa"/>
            <w:gridSpan w:val="2"/>
            <w:tcBorders>
              <w:top w:val="single" w:sz="4" w:space="0" w:color="auto"/>
              <w:left w:val="single" w:sz="4" w:space="0" w:color="auto"/>
              <w:bottom w:val="single" w:sz="4" w:space="0" w:color="auto"/>
              <w:right w:val="single" w:sz="4" w:space="0" w:color="auto"/>
            </w:tcBorders>
          </w:tcPr>
          <w:p w:rsidR="00372C50" w:rsidRPr="0052713D" w:rsidRDefault="00372C50" w:rsidP="00372C50">
            <w:pPr>
              <w:spacing w:line="240" w:lineRule="auto"/>
              <w:jc w:val="center"/>
            </w:pPr>
            <w:r w:rsidRPr="0052713D">
              <w:t>3,9</w:t>
            </w:r>
          </w:p>
        </w:tc>
      </w:tr>
      <w:tr w:rsidR="00372C50" w:rsidRPr="0052713D" w:rsidTr="00372C50">
        <w:trPr>
          <w:trHeight w:val="346"/>
        </w:trPr>
        <w:tc>
          <w:tcPr>
            <w:tcW w:w="1123" w:type="dxa"/>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spacing w:line="240" w:lineRule="auto"/>
              <w:jc w:val="center"/>
            </w:pPr>
            <w:r w:rsidRPr="0052713D">
              <w:t>2</w:t>
            </w:r>
          </w:p>
        </w:tc>
        <w:tc>
          <w:tcPr>
            <w:tcW w:w="555" w:type="dxa"/>
            <w:gridSpan w:val="2"/>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spacing w:line="240" w:lineRule="auto"/>
              <w:jc w:val="center"/>
            </w:pPr>
            <w:r w:rsidRPr="0052713D">
              <w:t>0</w:t>
            </w:r>
          </w:p>
        </w:tc>
        <w:tc>
          <w:tcPr>
            <w:tcW w:w="720" w:type="dxa"/>
            <w:gridSpan w:val="4"/>
            <w:tcBorders>
              <w:top w:val="single" w:sz="4" w:space="0" w:color="auto"/>
              <w:left w:val="single" w:sz="4" w:space="0" w:color="auto"/>
              <w:bottom w:val="single" w:sz="4" w:space="0" w:color="auto"/>
              <w:right w:val="single" w:sz="4" w:space="0" w:color="auto"/>
            </w:tcBorders>
            <w:vAlign w:val="center"/>
          </w:tcPr>
          <w:p w:rsidR="00372C50" w:rsidRPr="0052713D" w:rsidRDefault="00372C50" w:rsidP="00372C50">
            <w:pPr>
              <w:spacing w:line="240" w:lineRule="auto"/>
              <w:jc w:val="center"/>
            </w:pPr>
            <w:r w:rsidRPr="0052713D">
              <w:t>0</w:t>
            </w:r>
          </w:p>
        </w:tc>
        <w:tc>
          <w:tcPr>
            <w:tcW w:w="703" w:type="dxa"/>
            <w:tcBorders>
              <w:top w:val="single" w:sz="4" w:space="0" w:color="auto"/>
              <w:left w:val="single" w:sz="4" w:space="0" w:color="auto"/>
              <w:bottom w:val="single" w:sz="4" w:space="0" w:color="auto"/>
              <w:right w:val="single" w:sz="4" w:space="0" w:color="auto"/>
            </w:tcBorders>
          </w:tcPr>
          <w:p w:rsidR="00372C50" w:rsidRPr="0052713D" w:rsidRDefault="00372C50" w:rsidP="00372C50">
            <w:pPr>
              <w:spacing w:line="240" w:lineRule="auto"/>
              <w:jc w:val="center"/>
            </w:pPr>
            <w:r w:rsidRPr="0052713D">
              <w:t>0</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spacing w:line="240" w:lineRule="auto"/>
              <w:jc w:val="center"/>
            </w:pPr>
            <w:r w:rsidRPr="0052713D">
              <w:t>0</w:t>
            </w:r>
          </w:p>
        </w:tc>
        <w:tc>
          <w:tcPr>
            <w:tcW w:w="735" w:type="dxa"/>
            <w:gridSpan w:val="3"/>
            <w:tcBorders>
              <w:top w:val="single" w:sz="4" w:space="0" w:color="auto"/>
              <w:left w:val="single" w:sz="4" w:space="0" w:color="auto"/>
              <w:bottom w:val="single" w:sz="4" w:space="0" w:color="auto"/>
              <w:right w:val="single" w:sz="4" w:space="0" w:color="auto"/>
            </w:tcBorders>
            <w:vAlign w:val="center"/>
          </w:tcPr>
          <w:p w:rsidR="00372C50" w:rsidRPr="0052713D" w:rsidRDefault="00372C50" w:rsidP="00372C50">
            <w:pPr>
              <w:spacing w:line="240" w:lineRule="auto"/>
              <w:jc w:val="center"/>
            </w:pPr>
            <w:r w:rsidRPr="0052713D">
              <w:t>0</w:t>
            </w:r>
          </w:p>
        </w:tc>
        <w:tc>
          <w:tcPr>
            <w:tcW w:w="680" w:type="dxa"/>
            <w:tcBorders>
              <w:top w:val="single" w:sz="4" w:space="0" w:color="auto"/>
              <w:left w:val="single" w:sz="4" w:space="0" w:color="auto"/>
              <w:bottom w:val="single" w:sz="4" w:space="0" w:color="auto"/>
              <w:right w:val="single" w:sz="4" w:space="0" w:color="auto"/>
            </w:tcBorders>
          </w:tcPr>
          <w:p w:rsidR="00372C50" w:rsidRPr="0052713D" w:rsidRDefault="00372C50" w:rsidP="00372C50">
            <w:pPr>
              <w:spacing w:line="240" w:lineRule="auto"/>
              <w:jc w:val="center"/>
            </w:pPr>
            <w:r w:rsidRPr="0052713D">
              <w:t>0</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spacing w:line="240" w:lineRule="auto"/>
              <w:jc w:val="center"/>
            </w:pPr>
            <w:r w:rsidRPr="0052713D">
              <w:t>0</w:t>
            </w:r>
          </w:p>
        </w:tc>
        <w:tc>
          <w:tcPr>
            <w:tcW w:w="675" w:type="dxa"/>
            <w:tcBorders>
              <w:top w:val="single" w:sz="4" w:space="0" w:color="auto"/>
              <w:left w:val="single" w:sz="4" w:space="0" w:color="auto"/>
              <w:bottom w:val="single" w:sz="4" w:space="0" w:color="auto"/>
              <w:right w:val="single" w:sz="4" w:space="0" w:color="auto"/>
            </w:tcBorders>
            <w:vAlign w:val="center"/>
          </w:tcPr>
          <w:p w:rsidR="00372C50" w:rsidRPr="0052713D" w:rsidRDefault="00372C50" w:rsidP="00372C50">
            <w:pPr>
              <w:spacing w:line="240" w:lineRule="auto"/>
              <w:jc w:val="center"/>
            </w:pPr>
            <w:r w:rsidRPr="0052713D">
              <w:t>0</w:t>
            </w:r>
          </w:p>
        </w:tc>
        <w:tc>
          <w:tcPr>
            <w:tcW w:w="741" w:type="dxa"/>
            <w:gridSpan w:val="2"/>
            <w:tcBorders>
              <w:top w:val="single" w:sz="4" w:space="0" w:color="auto"/>
              <w:left w:val="single" w:sz="4" w:space="0" w:color="auto"/>
              <w:bottom w:val="single" w:sz="4" w:space="0" w:color="auto"/>
              <w:right w:val="single" w:sz="4" w:space="0" w:color="auto"/>
            </w:tcBorders>
          </w:tcPr>
          <w:p w:rsidR="00372C50" w:rsidRPr="0052713D" w:rsidRDefault="00372C50" w:rsidP="00372C50">
            <w:pPr>
              <w:spacing w:line="240" w:lineRule="auto"/>
              <w:jc w:val="center"/>
            </w:pPr>
            <w:r w:rsidRPr="0052713D">
              <w:t>0</w:t>
            </w:r>
          </w:p>
        </w:tc>
      </w:tr>
      <w:tr w:rsidR="00372C50" w:rsidRPr="0052713D" w:rsidTr="00372C50">
        <w:trPr>
          <w:trHeight w:val="346"/>
        </w:trPr>
        <w:tc>
          <w:tcPr>
            <w:tcW w:w="1123" w:type="dxa"/>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spacing w:line="240" w:lineRule="auto"/>
              <w:jc w:val="center"/>
            </w:pPr>
            <w:r w:rsidRPr="0052713D">
              <w:t>1</w:t>
            </w:r>
          </w:p>
        </w:tc>
        <w:tc>
          <w:tcPr>
            <w:tcW w:w="555" w:type="dxa"/>
            <w:gridSpan w:val="2"/>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spacing w:line="240" w:lineRule="auto"/>
              <w:jc w:val="center"/>
            </w:pPr>
            <w:r w:rsidRPr="0052713D">
              <w:t>0</w:t>
            </w:r>
          </w:p>
        </w:tc>
        <w:tc>
          <w:tcPr>
            <w:tcW w:w="720" w:type="dxa"/>
            <w:gridSpan w:val="4"/>
            <w:tcBorders>
              <w:top w:val="single" w:sz="4" w:space="0" w:color="auto"/>
              <w:left w:val="single" w:sz="4" w:space="0" w:color="auto"/>
              <w:bottom w:val="single" w:sz="4" w:space="0" w:color="auto"/>
              <w:right w:val="single" w:sz="4" w:space="0" w:color="auto"/>
            </w:tcBorders>
            <w:vAlign w:val="center"/>
          </w:tcPr>
          <w:p w:rsidR="00372C50" w:rsidRPr="0052713D" w:rsidRDefault="00372C50" w:rsidP="00372C50">
            <w:pPr>
              <w:spacing w:line="240" w:lineRule="auto"/>
              <w:jc w:val="center"/>
            </w:pPr>
            <w:r w:rsidRPr="0052713D">
              <w:t>0</w:t>
            </w:r>
          </w:p>
        </w:tc>
        <w:tc>
          <w:tcPr>
            <w:tcW w:w="703" w:type="dxa"/>
            <w:tcBorders>
              <w:top w:val="single" w:sz="4" w:space="0" w:color="auto"/>
              <w:left w:val="single" w:sz="4" w:space="0" w:color="auto"/>
              <w:bottom w:val="single" w:sz="4" w:space="0" w:color="auto"/>
              <w:right w:val="single" w:sz="4" w:space="0" w:color="auto"/>
            </w:tcBorders>
          </w:tcPr>
          <w:p w:rsidR="00372C50" w:rsidRPr="0052713D" w:rsidRDefault="00372C50" w:rsidP="00372C50">
            <w:pPr>
              <w:spacing w:line="240" w:lineRule="auto"/>
              <w:jc w:val="center"/>
            </w:pPr>
            <w:r w:rsidRPr="0052713D">
              <w:t>0</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spacing w:line="240" w:lineRule="auto"/>
              <w:jc w:val="center"/>
            </w:pPr>
            <w:r w:rsidRPr="0052713D">
              <w:t>0</w:t>
            </w:r>
          </w:p>
        </w:tc>
        <w:tc>
          <w:tcPr>
            <w:tcW w:w="735" w:type="dxa"/>
            <w:gridSpan w:val="3"/>
            <w:tcBorders>
              <w:top w:val="single" w:sz="4" w:space="0" w:color="auto"/>
              <w:left w:val="single" w:sz="4" w:space="0" w:color="auto"/>
              <w:bottom w:val="single" w:sz="4" w:space="0" w:color="auto"/>
              <w:right w:val="single" w:sz="4" w:space="0" w:color="auto"/>
            </w:tcBorders>
            <w:vAlign w:val="center"/>
          </w:tcPr>
          <w:p w:rsidR="00372C50" w:rsidRPr="0052713D" w:rsidRDefault="00372C50" w:rsidP="00372C50">
            <w:pPr>
              <w:spacing w:line="240" w:lineRule="auto"/>
              <w:jc w:val="center"/>
            </w:pPr>
            <w:r w:rsidRPr="0052713D">
              <w:t>0</w:t>
            </w:r>
          </w:p>
        </w:tc>
        <w:tc>
          <w:tcPr>
            <w:tcW w:w="680" w:type="dxa"/>
            <w:tcBorders>
              <w:top w:val="single" w:sz="4" w:space="0" w:color="auto"/>
              <w:left w:val="single" w:sz="4" w:space="0" w:color="auto"/>
              <w:bottom w:val="single" w:sz="4" w:space="0" w:color="auto"/>
              <w:right w:val="single" w:sz="4" w:space="0" w:color="auto"/>
            </w:tcBorders>
          </w:tcPr>
          <w:p w:rsidR="00372C50" w:rsidRPr="0052713D" w:rsidRDefault="00372C50" w:rsidP="00372C50">
            <w:pPr>
              <w:spacing w:line="240" w:lineRule="auto"/>
              <w:jc w:val="center"/>
            </w:pPr>
            <w:r w:rsidRPr="0052713D">
              <w:t>0</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spacing w:line="240" w:lineRule="auto"/>
              <w:jc w:val="center"/>
            </w:pPr>
            <w:r w:rsidRPr="0052713D">
              <w:t>0</w:t>
            </w:r>
          </w:p>
        </w:tc>
        <w:tc>
          <w:tcPr>
            <w:tcW w:w="675" w:type="dxa"/>
            <w:tcBorders>
              <w:top w:val="single" w:sz="4" w:space="0" w:color="auto"/>
              <w:left w:val="single" w:sz="4" w:space="0" w:color="auto"/>
              <w:bottom w:val="single" w:sz="4" w:space="0" w:color="auto"/>
              <w:right w:val="single" w:sz="4" w:space="0" w:color="auto"/>
            </w:tcBorders>
            <w:vAlign w:val="center"/>
          </w:tcPr>
          <w:p w:rsidR="00372C50" w:rsidRPr="0052713D" w:rsidRDefault="00372C50" w:rsidP="00372C50">
            <w:pPr>
              <w:spacing w:line="240" w:lineRule="auto"/>
              <w:jc w:val="center"/>
            </w:pPr>
            <w:r w:rsidRPr="0052713D">
              <w:t>0</w:t>
            </w:r>
          </w:p>
        </w:tc>
        <w:tc>
          <w:tcPr>
            <w:tcW w:w="741" w:type="dxa"/>
            <w:gridSpan w:val="2"/>
            <w:tcBorders>
              <w:top w:val="single" w:sz="4" w:space="0" w:color="auto"/>
              <w:left w:val="single" w:sz="4" w:space="0" w:color="auto"/>
              <w:bottom w:val="single" w:sz="4" w:space="0" w:color="auto"/>
              <w:right w:val="single" w:sz="4" w:space="0" w:color="auto"/>
            </w:tcBorders>
          </w:tcPr>
          <w:p w:rsidR="00372C50" w:rsidRPr="0052713D" w:rsidRDefault="00372C50" w:rsidP="00372C50">
            <w:pPr>
              <w:spacing w:line="240" w:lineRule="auto"/>
              <w:jc w:val="center"/>
            </w:pPr>
            <w:r w:rsidRPr="0052713D">
              <w:t>0</w:t>
            </w:r>
          </w:p>
        </w:tc>
      </w:tr>
      <w:tr w:rsidR="00372C50" w:rsidRPr="0052713D" w:rsidTr="00372C50">
        <w:trPr>
          <w:trHeight w:val="346"/>
        </w:trPr>
        <w:tc>
          <w:tcPr>
            <w:tcW w:w="1123" w:type="dxa"/>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jc w:val="center"/>
              <w:rPr>
                <w:b/>
              </w:rPr>
            </w:pPr>
            <w:r w:rsidRPr="0052713D">
              <w:rPr>
                <w:b/>
              </w:rPr>
              <w:t>∑</w:t>
            </w:r>
          </w:p>
        </w:tc>
        <w:tc>
          <w:tcPr>
            <w:tcW w:w="555" w:type="dxa"/>
            <w:gridSpan w:val="2"/>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jc w:val="center"/>
            </w:pPr>
            <w:r w:rsidRPr="0052713D">
              <w:t>51</w:t>
            </w:r>
          </w:p>
        </w:tc>
        <w:tc>
          <w:tcPr>
            <w:tcW w:w="720" w:type="dxa"/>
            <w:gridSpan w:val="4"/>
            <w:tcBorders>
              <w:top w:val="single" w:sz="4" w:space="0" w:color="auto"/>
              <w:left w:val="single" w:sz="4" w:space="0" w:color="auto"/>
              <w:bottom w:val="single" w:sz="4" w:space="0" w:color="auto"/>
              <w:right w:val="single" w:sz="4" w:space="0" w:color="auto"/>
            </w:tcBorders>
            <w:vAlign w:val="center"/>
          </w:tcPr>
          <w:p w:rsidR="00372C50" w:rsidRPr="0052713D" w:rsidRDefault="00372C50" w:rsidP="00372C50">
            <w:pPr>
              <w:jc w:val="center"/>
            </w:pPr>
            <w:r w:rsidRPr="0052713D">
              <w:t>226</w:t>
            </w:r>
          </w:p>
        </w:tc>
        <w:tc>
          <w:tcPr>
            <w:tcW w:w="703" w:type="dxa"/>
            <w:tcBorders>
              <w:top w:val="single" w:sz="4" w:space="0" w:color="auto"/>
              <w:left w:val="single" w:sz="4" w:space="0" w:color="auto"/>
              <w:bottom w:val="single" w:sz="4" w:space="0" w:color="auto"/>
              <w:right w:val="single" w:sz="4" w:space="0" w:color="auto"/>
            </w:tcBorders>
          </w:tcPr>
          <w:p w:rsidR="00372C50" w:rsidRPr="0052713D" w:rsidRDefault="00372C50" w:rsidP="00372C50">
            <w:pPr>
              <w:jc w:val="center"/>
            </w:pPr>
            <w:r w:rsidRPr="0052713D">
              <w:t>100</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jc w:val="center"/>
            </w:pPr>
            <w:r w:rsidRPr="0052713D">
              <w:t>51</w:t>
            </w:r>
          </w:p>
        </w:tc>
        <w:tc>
          <w:tcPr>
            <w:tcW w:w="735" w:type="dxa"/>
            <w:gridSpan w:val="3"/>
            <w:tcBorders>
              <w:top w:val="single" w:sz="4" w:space="0" w:color="auto"/>
              <w:left w:val="single" w:sz="4" w:space="0" w:color="auto"/>
              <w:bottom w:val="single" w:sz="4" w:space="0" w:color="auto"/>
              <w:right w:val="single" w:sz="4" w:space="0" w:color="auto"/>
            </w:tcBorders>
            <w:vAlign w:val="center"/>
          </w:tcPr>
          <w:p w:rsidR="00372C50" w:rsidRPr="0052713D" w:rsidRDefault="00372C50" w:rsidP="00372C50">
            <w:pPr>
              <w:jc w:val="center"/>
            </w:pPr>
            <w:r w:rsidRPr="0052713D">
              <w:t>220</w:t>
            </w:r>
          </w:p>
        </w:tc>
        <w:tc>
          <w:tcPr>
            <w:tcW w:w="680" w:type="dxa"/>
            <w:tcBorders>
              <w:top w:val="single" w:sz="4" w:space="0" w:color="auto"/>
              <w:left w:val="single" w:sz="4" w:space="0" w:color="auto"/>
              <w:bottom w:val="single" w:sz="4" w:space="0" w:color="auto"/>
              <w:right w:val="single" w:sz="4" w:space="0" w:color="auto"/>
            </w:tcBorders>
            <w:vAlign w:val="center"/>
          </w:tcPr>
          <w:p w:rsidR="00372C50" w:rsidRPr="0052713D" w:rsidRDefault="00372C50" w:rsidP="00372C50">
            <w:pPr>
              <w:jc w:val="center"/>
            </w:pPr>
            <w:r w:rsidRPr="0052713D">
              <w:t>100</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jc w:val="center"/>
            </w:pPr>
            <w:r w:rsidRPr="0052713D">
              <w:t>51</w:t>
            </w:r>
          </w:p>
        </w:tc>
        <w:tc>
          <w:tcPr>
            <w:tcW w:w="675" w:type="dxa"/>
            <w:tcBorders>
              <w:top w:val="single" w:sz="4" w:space="0" w:color="auto"/>
              <w:left w:val="single" w:sz="4" w:space="0" w:color="auto"/>
              <w:bottom w:val="single" w:sz="4" w:space="0" w:color="auto"/>
              <w:right w:val="single" w:sz="4" w:space="0" w:color="auto"/>
            </w:tcBorders>
            <w:vAlign w:val="center"/>
          </w:tcPr>
          <w:p w:rsidR="00372C50" w:rsidRPr="0052713D" w:rsidRDefault="00372C50" w:rsidP="00372C50">
            <w:pPr>
              <w:jc w:val="center"/>
            </w:pPr>
            <w:r w:rsidRPr="0052713D">
              <w:t>245</w:t>
            </w:r>
          </w:p>
        </w:tc>
        <w:tc>
          <w:tcPr>
            <w:tcW w:w="741" w:type="dxa"/>
            <w:gridSpan w:val="2"/>
            <w:tcBorders>
              <w:top w:val="single" w:sz="4" w:space="0" w:color="auto"/>
              <w:left w:val="single" w:sz="4" w:space="0" w:color="auto"/>
              <w:bottom w:val="single" w:sz="4" w:space="0" w:color="auto"/>
              <w:right w:val="single" w:sz="4" w:space="0" w:color="auto"/>
            </w:tcBorders>
          </w:tcPr>
          <w:p w:rsidR="00372C50" w:rsidRPr="0052713D" w:rsidRDefault="00372C50" w:rsidP="00372C50">
            <w:pPr>
              <w:jc w:val="center"/>
            </w:pPr>
            <w:r w:rsidRPr="0052713D">
              <w:t>100</w:t>
            </w:r>
          </w:p>
        </w:tc>
      </w:tr>
      <w:tr w:rsidR="00372C50" w:rsidRPr="0052713D" w:rsidTr="00372C50">
        <w:trPr>
          <w:trHeight w:val="346"/>
        </w:trPr>
        <w:tc>
          <w:tcPr>
            <w:tcW w:w="1123" w:type="dxa"/>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spacing w:before="120" w:line="240" w:lineRule="auto"/>
              <w:jc w:val="center"/>
            </w:pPr>
            <w:r w:rsidRPr="0052713D">
              <w:t>Kategori</w:t>
            </w:r>
          </w:p>
        </w:tc>
        <w:tc>
          <w:tcPr>
            <w:tcW w:w="1978" w:type="dxa"/>
            <w:gridSpan w:val="7"/>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spacing w:before="120" w:line="240" w:lineRule="auto"/>
              <w:jc w:val="center"/>
            </w:pPr>
            <w:r w:rsidRPr="0052713D">
              <w:t>Sangat Tinggi</w:t>
            </w:r>
          </w:p>
        </w:tc>
        <w:tc>
          <w:tcPr>
            <w:tcW w:w="2135" w:type="dxa"/>
            <w:gridSpan w:val="6"/>
            <w:tcBorders>
              <w:top w:val="single" w:sz="4" w:space="0" w:color="auto"/>
              <w:left w:val="single" w:sz="4" w:space="0" w:color="auto"/>
              <w:bottom w:val="single" w:sz="4" w:space="0" w:color="auto"/>
              <w:right w:val="single" w:sz="4" w:space="0" w:color="auto"/>
            </w:tcBorders>
            <w:vAlign w:val="center"/>
            <w:hideMark/>
          </w:tcPr>
          <w:p w:rsidR="00372C50" w:rsidRPr="0052713D" w:rsidRDefault="00372C50" w:rsidP="00372C50">
            <w:pPr>
              <w:spacing w:before="120" w:line="240" w:lineRule="auto"/>
              <w:jc w:val="center"/>
            </w:pPr>
            <w:r w:rsidRPr="0052713D">
              <w:t>Sangat Tinggi</w:t>
            </w:r>
          </w:p>
        </w:tc>
        <w:tc>
          <w:tcPr>
            <w:tcW w:w="2136" w:type="dxa"/>
            <w:gridSpan w:val="5"/>
            <w:tcBorders>
              <w:top w:val="single" w:sz="4" w:space="0" w:color="auto"/>
              <w:left w:val="single" w:sz="4" w:space="0" w:color="auto"/>
              <w:bottom w:val="single" w:sz="4" w:space="0" w:color="auto"/>
              <w:right w:val="single" w:sz="4" w:space="0" w:color="auto"/>
            </w:tcBorders>
            <w:hideMark/>
          </w:tcPr>
          <w:p w:rsidR="00372C50" w:rsidRPr="0052713D" w:rsidRDefault="00372C50" w:rsidP="00372C50">
            <w:pPr>
              <w:spacing w:before="120" w:after="100" w:afterAutospacing="1" w:line="276" w:lineRule="auto"/>
              <w:jc w:val="center"/>
            </w:pPr>
            <w:r w:rsidRPr="0052713D">
              <w:t>Sangat Tinggi</w:t>
            </w:r>
          </w:p>
        </w:tc>
      </w:tr>
    </w:tbl>
    <w:p w:rsidR="00372C50" w:rsidRPr="0052713D" w:rsidRDefault="00372C50" w:rsidP="00372C50">
      <w:pPr>
        <w:tabs>
          <w:tab w:val="left" w:pos="709"/>
          <w:tab w:val="left" w:pos="1134"/>
        </w:tabs>
        <w:autoSpaceDE w:val="0"/>
        <w:autoSpaceDN w:val="0"/>
        <w:adjustRightInd w:val="0"/>
        <w:spacing w:after="200"/>
        <w:ind w:left="-851"/>
        <w:rPr>
          <w:lang w:eastAsia="id-ID"/>
        </w:rPr>
      </w:pPr>
      <w:r>
        <w:rPr>
          <w:lang w:eastAsia="id-ID"/>
        </w:rPr>
        <w:t xml:space="preserve">                       </w:t>
      </w:r>
      <w:r w:rsidRPr="0052713D">
        <w:rPr>
          <w:i/>
          <w:lang w:eastAsia="id-ID"/>
        </w:rPr>
        <w:t>Sumber :</w:t>
      </w:r>
      <w:r>
        <w:rPr>
          <w:lang w:eastAsia="id-ID"/>
        </w:rPr>
        <w:t xml:space="preserve"> Olahan Data, 2022</w:t>
      </w:r>
    </w:p>
    <w:p w:rsidR="00372C50" w:rsidRDefault="00372C50" w:rsidP="00372C50">
      <w:pPr>
        <w:autoSpaceDE w:val="0"/>
        <w:autoSpaceDN w:val="0"/>
        <w:adjustRightInd w:val="0"/>
        <w:spacing w:after="200" w:line="480" w:lineRule="auto"/>
        <w:ind w:firstLine="720"/>
        <w:jc w:val="both"/>
        <w:rPr>
          <w:color w:val="FF0000"/>
          <w:lang w:eastAsia="id-ID"/>
        </w:rPr>
      </w:pPr>
      <w:r w:rsidRPr="0052713D">
        <w:rPr>
          <w:lang w:eastAsia="id-ID"/>
        </w:rPr>
        <w:lastRenderedPageBreak/>
        <w:t>Berdasarkan Tabel 4.6. mengenai jawaban responden variabel lingkungan kerja (X</w:t>
      </w:r>
      <w:r w:rsidRPr="0052713D">
        <w:rPr>
          <w:vertAlign w:val="subscript"/>
          <w:lang w:eastAsia="id-ID"/>
        </w:rPr>
        <w:t>2</w:t>
      </w:r>
      <w:r w:rsidRPr="0052713D">
        <w:rPr>
          <w:lang w:eastAsia="id-ID"/>
        </w:rPr>
        <w:t>) yang terdiri dari 9 item pernyataan, bahwa item X</w:t>
      </w:r>
      <w:r w:rsidRPr="0052713D">
        <w:rPr>
          <w:vertAlign w:val="subscript"/>
          <w:lang w:eastAsia="id-ID"/>
        </w:rPr>
        <w:t xml:space="preserve">2.1 </w:t>
      </w:r>
      <w:r w:rsidRPr="0052713D">
        <w:rPr>
          <w:lang w:eastAsia="id-ID"/>
        </w:rPr>
        <w:t>mengenai  item pernyataan “didalam melaksanakan aktivitas pekerjaan para pegawai memiliki hubungan yang saling mendukung antara sesama berada pada kategori sangat tinggi, dengan perolehan skor 219.</w:t>
      </w:r>
      <w:r w:rsidRPr="002366F3">
        <w:rPr>
          <w:color w:val="FF0000"/>
          <w:lang w:eastAsia="id-ID"/>
        </w:rPr>
        <w:t xml:space="preserve"> </w:t>
      </w:r>
      <w:r w:rsidRPr="0052713D">
        <w:rPr>
          <w:lang w:eastAsia="id-ID"/>
        </w:rPr>
        <w:t>Pada item X</w:t>
      </w:r>
      <w:r w:rsidRPr="0052713D">
        <w:rPr>
          <w:vertAlign w:val="subscript"/>
          <w:lang w:eastAsia="id-ID"/>
        </w:rPr>
        <w:t xml:space="preserve">2.2 </w:t>
      </w:r>
      <w:r w:rsidRPr="0052713D">
        <w:rPr>
          <w:lang w:eastAsia="id-ID"/>
        </w:rPr>
        <w:t>mengenai item pernyataan “dalam beraktivitas para pegawai memiliki hubungan yang saling menjaga komunikasi” berada pada kategori tinggi, dengan perolehan skor 209.</w:t>
      </w:r>
      <w:r w:rsidRPr="002366F3">
        <w:rPr>
          <w:color w:val="FF0000"/>
          <w:lang w:eastAsia="id-ID"/>
        </w:rPr>
        <w:t xml:space="preserve"> </w:t>
      </w:r>
      <w:r w:rsidRPr="0048475C">
        <w:rPr>
          <w:lang w:eastAsia="id-ID"/>
        </w:rPr>
        <w:t>Pada item X</w:t>
      </w:r>
      <w:r w:rsidRPr="0048475C">
        <w:rPr>
          <w:vertAlign w:val="subscript"/>
          <w:lang w:eastAsia="id-ID"/>
        </w:rPr>
        <w:t xml:space="preserve">2.3 </w:t>
      </w:r>
      <w:r w:rsidRPr="0048475C">
        <w:rPr>
          <w:lang w:eastAsia="id-ID"/>
        </w:rPr>
        <w:t>mengenai item pernyataan “untuk menjaga keharmonisan para pegawai saling menghormati antara bawahan dengan atasan berada pada kategori sangat tinggi, dengan perolehan skor 221.</w:t>
      </w:r>
      <w:r w:rsidRPr="002366F3">
        <w:rPr>
          <w:color w:val="FF0000"/>
          <w:lang w:eastAsia="id-ID"/>
        </w:rPr>
        <w:t xml:space="preserve"> </w:t>
      </w:r>
    </w:p>
    <w:p w:rsidR="00372C50" w:rsidRPr="00215C14" w:rsidRDefault="00372C50" w:rsidP="00C0312F">
      <w:pPr>
        <w:autoSpaceDE w:val="0"/>
        <w:autoSpaceDN w:val="0"/>
        <w:adjustRightInd w:val="0"/>
        <w:spacing w:after="200" w:line="480" w:lineRule="auto"/>
        <w:ind w:firstLine="720"/>
        <w:jc w:val="both"/>
        <w:rPr>
          <w:lang w:eastAsia="id-ID"/>
        </w:rPr>
      </w:pPr>
      <w:r w:rsidRPr="00215C14">
        <w:rPr>
          <w:lang w:eastAsia="id-ID"/>
        </w:rPr>
        <w:t>Pada item X</w:t>
      </w:r>
      <w:r w:rsidRPr="00215C14">
        <w:rPr>
          <w:vertAlign w:val="subscript"/>
          <w:lang w:eastAsia="id-ID"/>
        </w:rPr>
        <w:t xml:space="preserve">2.4 </w:t>
      </w:r>
      <w:r w:rsidRPr="00215C14">
        <w:rPr>
          <w:lang w:eastAsia="id-ID"/>
        </w:rPr>
        <w:t>mengenai item pernyataan “untuk menjaga keharmonisan dalam bekerja para pegawai meningkatkan kedekatan antara bawahan dengan atasan” berada pada kategori tinggi, dengan perolehan skor 217.</w:t>
      </w:r>
      <w:r w:rsidRPr="002366F3">
        <w:rPr>
          <w:color w:val="FF0000"/>
          <w:lang w:eastAsia="id-ID"/>
        </w:rPr>
        <w:t xml:space="preserve"> </w:t>
      </w:r>
      <w:r w:rsidRPr="00215C14">
        <w:rPr>
          <w:lang w:eastAsia="id-ID"/>
        </w:rPr>
        <w:t>Pada item X</w:t>
      </w:r>
      <w:r w:rsidRPr="00215C14">
        <w:rPr>
          <w:vertAlign w:val="subscript"/>
          <w:lang w:eastAsia="id-ID"/>
        </w:rPr>
        <w:t xml:space="preserve">2.5 </w:t>
      </w:r>
      <w:r w:rsidRPr="00215C14">
        <w:rPr>
          <w:lang w:eastAsia="id-ID"/>
        </w:rPr>
        <w:t>mengenai item pernyataan “pimpinan mempermudah para pegawai dalam melaksanakan pekerjaan” berada pada kategori sangat tinggi, dengan perolehan skor 222.</w:t>
      </w:r>
      <w:r w:rsidRPr="00215C14">
        <w:rPr>
          <w:color w:val="FF0000"/>
          <w:lang w:eastAsia="id-ID"/>
        </w:rPr>
        <w:t xml:space="preserve"> </w:t>
      </w:r>
      <w:r w:rsidRPr="00215C14">
        <w:rPr>
          <w:lang w:eastAsia="id-ID"/>
        </w:rPr>
        <w:t>Pada item X</w:t>
      </w:r>
      <w:r w:rsidRPr="00215C14">
        <w:rPr>
          <w:vertAlign w:val="subscript"/>
          <w:lang w:eastAsia="id-ID"/>
        </w:rPr>
        <w:t xml:space="preserve">2.6 </w:t>
      </w:r>
      <w:r w:rsidRPr="00215C14">
        <w:rPr>
          <w:lang w:eastAsia="id-ID"/>
        </w:rPr>
        <w:t>mengenai item pernyataan “didalam melaksanakan aktivitas pekerjaan pegawai merasa nyaman dalam bekerja” berada pada kategori tinggi, dengan perolehan skor 215.</w:t>
      </w:r>
    </w:p>
    <w:p w:rsidR="00372C50" w:rsidRPr="002D7CE8" w:rsidRDefault="00372C50" w:rsidP="00372C50">
      <w:pPr>
        <w:autoSpaceDE w:val="0"/>
        <w:autoSpaceDN w:val="0"/>
        <w:adjustRightInd w:val="0"/>
        <w:spacing w:after="200" w:line="480" w:lineRule="auto"/>
        <w:ind w:firstLine="720"/>
        <w:jc w:val="both"/>
        <w:rPr>
          <w:lang w:eastAsia="id-ID"/>
        </w:rPr>
      </w:pPr>
      <w:r w:rsidRPr="00215C14">
        <w:rPr>
          <w:lang w:eastAsia="id-ID"/>
        </w:rPr>
        <w:t>Pada item X</w:t>
      </w:r>
      <w:r w:rsidRPr="00215C14">
        <w:rPr>
          <w:vertAlign w:val="subscript"/>
          <w:lang w:eastAsia="id-ID"/>
        </w:rPr>
        <w:t xml:space="preserve">2.7 </w:t>
      </w:r>
      <w:r w:rsidRPr="00215C14">
        <w:rPr>
          <w:lang w:eastAsia="id-ID"/>
        </w:rPr>
        <w:t>mengenai item pernyataan “dalam menghadapi era digitalisasi pegawai menghadapi kesusahan dalam bekerja” berada pada kategori sangat tinggi, dengan perolehan skor 226.</w:t>
      </w:r>
      <w:r w:rsidRPr="002366F3">
        <w:rPr>
          <w:color w:val="FF0000"/>
          <w:lang w:eastAsia="id-ID"/>
        </w:rPr>
        <w:t xml:space="preserve"> </w:t>
      </w:r>
      <w:r w:rsidRPr="00215C14">
        <w:rPr>
          <w:lang w:eastAsia="id-ID"/>
        </w:rPr>
        <w:t>Pada item X</w:t>
      </w:r>
      <w:r w:rsidRPr="00215C14">
        <w:rPr>
          <w:vertAlign w:val="subscript"/>
          <w:lang w:eastAsia="id-ID"/>
        </w:rPr>
        <w:t xml:space="preserve">2.8 </w:t>
      </w:r>
      <w:r w:rsidRPr="00215C14">
        <w:rPr>
          <w:lang w:eastAsia="id-ID"/>
        </w:rPr>
        <w:t>mengenai item pernyataan “untuk melaksanakan aktivitas pekerjaan para pegawai merasa nyaman diruang kerja berada</w:t>
      </w:r>
      <w:r>
        <w:rPr>
          <w:lang w:eastAsia="id-ID"/>
        </w:rPr>
        <w:t>”</w:t>
      </w:r>
      <w:r w:rsidRPr="00215C14">
        <w:rPr>
          <w:lang w:eastAsia="id-ID"/>
        </w:rPr>
        <w:t xml:space="preserve"> pada kategori sangat tinggi, dengan perolehan skor 220</w:t>
      </w:r>
      <w:r w:rsidRPr="002D7CE8">
        <w:rPr>
          <w:lang w:eastAsia="id-ID"/>
        </w:rPr>
        <w:t>. Pada item X</w:t>
      </w:r>
      <w:r w:rsidRPr="002D7CE8">
        <w:rPr>
          <w:vertAlign w:val="subscript"/>
          <w:lang w:eastAsia="id-ID"/>
        </w:rPr>
        <w:t xml:space="preserve">2.9 </w:t>
      </w:r>
      <w:r w:rsidRPr="002D7CE8">
        <w:rPr>
          <w:lang w:eastAsia="id-ID"/>
        </w:rPr>
        <w:t xml:space="preserve">mengenai item pernyataan dalam melaksanakan tugas dan tanggung jawabnya yang begitu kompleks </w:t>
      </w:r>
      <w:r w:rsidRPr="002D7CE8">
        <w:rPr>
          <w:lang w:eastAsia="id-ID"/>
        </w:rPr>
        <w:lastRenderedPageBreak/>
        <w:t xml:space="preserve">para pegawai semakin semangat dalam bekerja” berada pada kategori sangat tinggi, dengan perolehan skor 245. </w:t>
      </w:r>
    </w:p>
    <w:p w:rsidR="00372C50" w:rsidRPr="002D7CE8" w:rsidRDefault="00372C50" w:rsidP="00372C50">
      <w:pPr>
        <w:tabs>
          <w:tab w:val="left" w:pos="709"/>
        </w:tabs>
        <w:autoSpaceDE w:val="0"/>
        <w:autoSpaceDN w:val="0"/>
        <w:adjustRightInd w:val="0"/>
        <w:spacing w:after="200" w:line="480" w:lineRule="auto"/>
        <w:jc w:val="both"/>
        <w:rPr>
          <w:lang w:eastAsia="id-ID"/>
        </w:rPr>
      </w:pPr>
      <w:r w:rsidRPr="002D7CE8">
        <w:rPr>
          <w:b/>
          <w:lang w:eastAsia="id-ID"/>
        </w:rPr>
        <w:t>3.</w:t>
      </w:r>
      <w:r w:rsidRPr="002D7CE8">
        <w:rPr>
          <w:b/>
          <w:lang w:eastAsia="id-ID"/>
        </w:rPr>
        <w:tab/>
      </w:r>
      <w:r w:rsidR="00C0312F">
        <w:rPr>
          <w:b/>
          <w:lang w:eastAsia="id-ID"/>
        </w:rPr>
        <w:t xml:space="preserve">Gambaran Umum </w:t>
      </w:r>
      <w:r w:rsidRPr="002D7CE8">
        <w:rPr>
          <w:b/>
          <w:lang w:eastAsia="id-ID"/>
        </w:rPr>
        <w:t>Organizational Citizenship Behavior (Y)</w:t>
      </w:r>
    </w:p>
    <w:p w:rsidR="00372C50" w:rsidRDefault="00372C50" w:rsidP="00372C50">
      <w:pPr>
        <w:autoSpaceDE w:val="0"/>
        <w:autoSpaceDN w:val="0"/>
        <w:adjustRightInd w:val="0"/>
        <w:spacing w:after="200" w:line="480" w:lineRule="auto"/>
        <w:ind w:firstLine="720"/>
        <w:jc w:val="both"/>
        <w:rPr>
          <w:lang w:eastAsia="id-ID"/>
        </w:rPr>
      </w:pPr>
      <w:r w:rsidRPr="002D7CE8">
        <w:rPr>
          <w:lang w:eastAsia="id-ID"/>
        </w:rPr>
        <w:t>Berdasarkan hasil tabulasi data dari jawaban responden maka diperoleh nilai dari indikator variabel organizational citizenship behavior (Y) menurut item pilihan jawaban responden sebagai berikut :</w:t>
      </w:r>
    </w:p>
    <w:p w:rsidR="00372C50" w:rsidRPr="000348EC" w:rsidRDefault="0036646A" w:rsidP="00372C50">
      <w:pPr>
        <w:autoSpaceDE w:val="0"/>
        <w:autoSpaceDN w:val="0"/>
        <w:adjustRightInd w:val="0"/>
        <w:spacing w:after="200" w:line="480" w:lineRule="auto"/>
        <w:jc w:val="both"/>
        <w:rPr>
          <w:lang w:eastAsia="id-ID"/>
        </w:rPr>
      </w:pPr>
      <w:r>
        <w:rPr>
          <w:noProof/>
        </w:rPr>
        <w:pict>
          <v:rect id="_x0000_s1197" style="position:absolute;left:0;text-align:left;margin-left:32.35pt;margin-top:16.85pt;width:358.35pt;height:35.2pt;z-index:251904512" filled="f" stroked="f">
            <v:textbox style="mso-next-textbox:#_x0000_s1197">
              <w:txbxContent>
                <w:p w:rsidR="0036646A" w:rsidRPr="00CD73D4" w:rsidRDefault="0036646A" w:rsidP="00372C50">
                  <w:pPr>
                    <w:pStyle w:val="BodyText"/>
                    <w:spacing w:line="480" w:lineRule="auto"/>
                    <w:ind w:firstLine="425"/>
                    <w:jc w:val="center"/>
                    <w:rPr>
                      <w:b/>
                      <w:lang w:eastAsia="id-ID"/>
                    </w:rPr>
                  </w:pPr>
                  <w:r w:rsidRPr="00CD73D4">
                    <w:rPr>
                      <w:b/>
                      <w:lang w:eastAsia="id-ID"/>
                    </w:rPr>
                    <w:t>Tabel 4.7. Organizational Citizenship Behavior (Y)</w:t>
                  </w:r>
                </w:p>
                <w:p w:rsidR="0036646A" w:rsidRDefault="0036646A" w:rsidP="00372C50"/>
              </w:txbxContent>
            </v:textbox>
          </v:rect>
        </w:pic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93"/>
        <w:gridCol w:w="10"/>
        <w:gridCol w:w="709"/>
        <w:gridCol w:w="31"/>
        <w:gridCol w:w="634"/>
        <w:gridCol w:w="7"/>
        <w:gridCol w:w="604"/>
        <w:gridCol w:w="19"/>
        <w:gridCol w:w="689"/>
        <w:gridCol w:w="666"/>
        <w:gridCol w:w="708"/>
        <w:gridCol w:w="27"/>
        <w:gridCol w:w="718"/>
        <w:gridCol w:w="47"/>
        <w:gridCol w:w="656"/>
        <w:gridCol w:w="6"/>
        <w:gridCol w:w="665"/>
        <w:gridCol w:w="670"/>
        <w:gridCol w:w="650"/>
      </w:tblGrid>
      <w:tr w:rsidR="00372C50" w:rsidRPr="002366F3" w:rsidTr="00372C50">
        <w:trPr>
          <w:trHeight w:val="220"/>
        </w:trPr>
        <w:tc>
          <w:tcPr>
            <w:tcW w:w="1101" w:type="dxa"/>
            <w:vMerge w:val="restart"/>
            <w:tcBorders>
              <w:top w:val="single" w:sz="4" w:space="0" w:color="auto"/>
              <w:left w:val="single" w:sz="4" w:space="0" w:color="auto"/>
              <w:bottom w:val="single" w:sz="4" w:space="0" w:color="auto"/>
              <w:right w:val="single" w:sz="4" w:space="0" w:color="auto"/>
            </w:tcBorders>
            <w:vAlign w:val="center"/>
          </w:tcPr>
          <w:p w:rsidR="00372C50" w:rsidRPr="00CD73D4" w:rsidRDefault="00372C50" w:rsidP="00372C50">
            <w:pPr>
              <w:spacing w:line="240" w:lineRule="auto"/>
              <w:jc w:val="both"/>
            </w:pPr>
          </w:p>
          <w:p w:rsidR="00372C50" w:rsidRPr="00CD73D4" w:rsidRDefault="00372C50" w:rsidP="00372C50">
            <w:pPr>
              <w:spacing w:before="120" w:after="240" w:line="240" w:lineRule="auto"/>
              <w:jc w:val="center"/>
            </w:pPr>
            <w:r w:rsidRPr="00CD73D4">
              <w:t>SKOR</w:t>
            </w:r>
          </w:p>
        </w:tc>
        <w:tc>
          <w:tcPr>
            <w:tcW w:w="8109" w:type="dxa"/>
            <w:gridSpan w:val="19"/>
            <w:tcBorders>
              <w:top w:val="single" w:sz="4" w:space="0" w:color="auto"/>
              <w:left w:val="single" w:sz="4" w:space="0" w:color="auto"/>
              <w:bottom w:val="single" w:sz="4" w:space="0" w:color="auto"/>
              <w:right w:val="single" w:sz="4" w:space="0" w:color="auto"/>
            </w:tcBorders>
            <w:hideMark/>
          </w:tcPr>
          <w:p w:rsidR="00372C50" w:rsidRPr="00CD73D4" w:rsidRDefault="00372C50" w:rsidP="00372C50">
            <w:pPr>
              <w:spacing w:line="240" w:lineRule="auto"/>
              <w:jc w:val="center"/>
            </w:pPr>
            <w:r w:rsidRPr="00CD73D4">
              <w:t>Item</w:t>
            </w:r>
          </w:p>
        </w:tc>
      </w:tr>
      <w:tr w:rsidR="00372C50" w:rsidRPr="002366F3" w:rsidTr="00372C50">
        <w:trPr>
          <w:trHeight w:val="124"/>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line="240" w:lineRule="auto"/>
            </w:pPr>
          </w:p>
        </w:tc>
        <w:tc>
          <w:tcPr>
            <w:tcW w:w="1977" w:type="dxa"/>
            <w:gridSpan w:val="5"/>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20" w:line="240" w:lineRule="auto"/>
              <w:jc w:val="center"/>
              <w:rPr>
                <w:vertAlign w:val="subscript"/>
              </w:rPr>
            </w:pPr>
            <w:r w:rsidRPr="00CD73D4">
              <w:t>Y</w:t>
            </w:r>
            <w:r w:rsidRPr="00CD73D4">
              <w:rPr>
                <w:vertAlign w:val="subscript"/>
              </w:rPr>
              <w:t>1</w:t>
            </w:r>
            <w:r w:rsidRPr="00CD73D4">
              <w:t>.</w:t>
            </w:r>
            <w:r w:rsidRPr="00CD73D4">
              <w:rPr>
                <w:vertAlign w:val="subscript"/>
              </w:rPr>
              <w:t>1</w:t>
            </w:r>
          </w:p>
        </w:tc>
        <w:tc>
          <w:tcPr>
            <w:tcW w:w="1985" w:type="dxa"/>
            <w:gridSpan w:val="5"/>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20" w:line="240" w:lineRule="auto"/>
              <w:jc w:val="center"/>
              <w:rPr>
                <w:vertAlign w:val="subscript"/>
              </w:rPr>
            </w:pPr>
            <w:r w:rsidRPr="00CD73D4">
              <w:t>Y</w:t>
            </w:r>
            <w:r w:rsidRPr="00CD73D4">
              <w:rPr>
                <w:vertAlign w:val="subscript"/>
              </w:rPr>
              <w:t>1</w:t>
            </w:r>
            <w:r w:rsidRPr="00CD73D4">
              <w:t>.</w:t>
            </w:r>
            <w:r w:rsidRPr="00CD73D4">
              <w:rPr>
                <w:vertAlign w:val="subscript"/>
              </w:rPr>
              <w:t>2</w:t>
            </w:r>
          </w:p>
        </w:tc>
        <w:tc>
          <w:tcPr>
            <w:tcW w:w="2162" w:type="dxa"/>
            <w:gridSpan w:val="6"/>
            <w:tcBorders>
              <w:top w:val="single" w:sz="4" w:space="0" w:color="auto"/>
              <w:left w:val="single" w:sz="4" w:space="0" w:color="auto"/>
              <w:bottom w:val="single" w:sz="4" w:space="0" w:color="auto"/>
              <w:right w:val="single" w:sz="4" w:space="0" w:color="auto"/>
            </w:tcBorders>
            <w:hideMark/>
          </w:tcPr>
          <w:p w:rsidR="00372C50" w:rsidRPr="00CD73D4" w:rsidRDefault="00372C50" w:rsidP="00372C50">
            <w:pPr>
              <w:spacing w:before="120" w:line="240" w:lineRule="auto"/>
              <w:jc w:val="center"/>
              <w:rPr>
                <w:vertAlign w:val="subscript"/>
              </w:rPr>
            </w:pPr>
            <w:r w:rsidRPr="00CD73D4">
              <w:t>Y</w:t>
            </w:r>
            <w:r w:rsidRPr="00CD73D4">
              <w:rPr>
                <w:vertAlign w:val="subscript"/>
              </w:rPr>
              <w:t>1</w:t>
            </w:r>
            <w:r w:rsidRPr="00CD73D4">
              <w:t>.</w:t>
            </w:r>
            <w:r w:rsidRPr="00CD73D4">
              <w:rPr>
                <w:vertAlign w:val="subscript"/>
              </w:rPr>
              <w:t>3</w:t>
            </w:r>
          </w:p>
        </w:tc>
        <w:tc>
          <w:tcPr>
            <w:tcW w:w="1985" w:type="dxa"/>
            <w:gridSpan w:val="3"/>
            <w:tcBorders>
              <w:top w:val="single" w:sz="4" w:space="0" w:color="auto"/>
              <w:left w:val="single" w:sz="4" w:space="0" w:color="auto"/>
              <w:bottom w:val="single" w:sz="4" w:space="0" w:color="auto"/>
              <w:right w:val="single" w:sz="4" w:space="0" w:color="auto"/>
            </w:tcBorders>
            <w:hideMark/>
          </w:tcPr>
          <w:p w:rsidR="00372C50" w:rsidRPr="00CD73D4" w:rsidRDefault="00372C50" w:rsidP="00372C50">
            <w:pPr>
              <w:spacing w:before="120" w:line="240" w:lineRule="auto"/>
              <w:jc w:val="center"/>
              <w:rPr>
                <w:vertAlign w:val="subscript"/>
              </w:rPr>
            </w:pPr>
            <w:r w:rsidRPr="00CD73D4">
              <w:t>Y</w:t>
            </w:r>
            <w:r w:rsidRPr="00CD73D4">
              <w:rPr>
                <w:vertAlign w:val="subscript"/>
              </w:rPr>
              <w:t>1</w:t>
            </w:r>
            <w:r w:rsidRPr="00CD73D4">
              <w:t>.</w:t>
            </w:r>
            <w:r w:rsidRPr="00CD73D4">
              <w:rPr>
                <w:vertAlign w:val="subscript"/>
              </w:rPr>
              <w:t>4</w:t>
            </w:r>
          </w:p>
        </w:tc>
      </w:tr>
      <w:tr w:rsidR="00372C50" w:rsidRPr="002366F3" w:rsidTr="00372C50">
        <w:trPr>
          <w:trHeight w:val="124"/>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line="240" w:lineRule="auto"/>
            </w:pPr>
          </w:p>
        </w:tc>
        <w:tc>
          <w:tcPr>
            <w:tcW w:w="603" w:type="dxa"/>
            <w:gridSpan w:val="2"/>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line="240" w:lineRule="auto"/>
              <w:jc w:val="center"/>
            </w:pPr>
            <w:r w:rsidRPr="00CD73D4">
              <w:t>F</w:t>
            </w:r>
          </w:p>
        </w:tc>
        <w:tc>
          <w:tcPr>
            <w:tcW w:w="709"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line="240" w:lineRule="auto"/>
              <w:jc w:val="center"/>
            </w:pPr>
            <w:r w:rsidRPr="00CD73D4">
              <w:t>Skor</w:t>
            </w:r>
          </w:p>
        </w:tc>
        <w:tc>
          <w:tcPr>
            <w:tcW w:w="665" w:type="dxa"/>
            <w:gridSpan w:val="2"/>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line="240" w:lineRule="auto"/>
              <w:jc w:val="center"/>
            </w:pPr>
            <w:r w:rsidRPr="00CD73D4">
              <w:t>%</w:t>
            </w:r>
          </w:p>
        </w:tc>
        <w:tc>
          <w:tcPr>
            <w:tcW w:w="611" w:type="dxa"/>
            <w:gridSpan w:val="2"/>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line="240" w:lineRule="auto"/>
              <w:jc w:val="center"/>
            </w:pPr>
            <w:r w:rsidRPr="00CD73D4">
              <w:t>F</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line="240" w:lineRule="auto"/>
              <w:jc w:val="center"/>
            </w:pPr>
            <w:r w:rsidRPr="00CD73D4">
              <w:t>Skor</w:t>
            </w:r>
          </w:p>
        </w:tc>
        <w:tc>
          <w:tcPr>
            <w:tcW w:w="666"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line="240" w:lineRule="auto"/>
              <w:jc w:val="center"/>
            </w:pPr>
            <w:r w:rsidRPr="00CD73D4">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line="240" w:lineRule="auto"/>
              <w:jc w:val="center"/>
            </w:pPr>
            <w:r w:rsidRPr="00CD73D4">
              <w:t>F</w:t>
            </w:r>
          </w:p>
        </w:tc>
        <w:tc>
          <w:tcPr>
            <w:tcW w:w="745" w:type="dxa"/>
            <w:gridSpan w:val="2"/>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line="240" w:lineRule="auto"/>
              <w:jc w:val="center"/>
            </w:pPr>
            <w:r w:rsidRPr="00CD73D4">
              <w:t>Skor</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line="240" w:lineRule="auto"/>
              <w:jc w:val="center"/>
            </w:pPr>
            <w:r w:rsidRPr="00CD73D4">
              <w:t>%</w:t>
            </w:r>
          </w:p>
        </w:tc>
        <w:tc>
          <w:tcPr>
            <w:tcW w:w="665"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line="240" w:lineRule="auto"/>
              <w:jc w:val="center"/>
            </w:pPr>
            <w:r w:rsidRPr="00CD73D4">
              <w:t>F</w:t>
            </w:r>
          </w:p>
        </w:tc>
        <w:tc>
          <w:tcPr>
            <w:tcW w:w="670"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line="240" w:lineRule="auto"/>
              <w:jc w:val="center"/>
            </w:pPr>
            <w:r w:rsidRPr="00CD73D4">
              <w:t>Skor</w:t>
            </w:r>
          </w:p>
        </w:tc>
        <w:tc>
          <w:tcPr>
            <w:tcW w:w="650"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line="240" w:lineRule="auto"/>
              <w:jc w:val="center"/>
            </w:pPr>
            <w:r w:rsidRPr="00CD73D4">
              <w:t>%</w:t>
            </w:r>
          </w:p>
        </w:tc>
      </w:tr>
      <w:tr w:rsidR="00372C50" w:rsidRPr="002366F3" w:rsidTr="00372C50">
        <w:trPr>
          <w:trHeight w:val="220"/>
        </w:trPr>
        <w:tc>
          <w:tcPr>
            <w:tcW w:w="1101"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5</w:t>
            </w:r>
          </w:p>
        </w:tc>
        <w:tc>
          <w:tcPr>
            <w:tcW w:w="603" w:type="dxa"/>
            <w:gridSpan w:val="2"/>
            <w:tcBorders>
              <w:top w:val="single" w:sz="4" w:space="0" w:color="auto"/>
              <w:left w:val="single" w:sz="4" w:space="0" w:color="auto"/>
              <w:bottom w:val="single" w:sz="4" w:space="0" w:color="auto"/>
              <w:right w:val="single" w:sz="4" w:space="0" w:color="auto"/>
            </w:tcBorders>
            <w:hideMark/>
          </w:tcPr>
          <w:p w:rsidR="00372C50" w:rsidRPr="00CD73D4" w:rsidRDefault="00372C50" w:rsidP="00372C50">
            <w:pPr>
              <w:tabs>
                <w:tab w:val="left" w:pos="709"/>
                <w:tab w:val="left" w:pos="1134"/>
              </w:tabs>
              <w:autoSpaceDE w:val="0"/>
              <w:autoSpaceDN w:val="0"/>
              <w:adjustRightInd w:val="0"/>
              <w:spacing w:before="100" w:beforeAutospacing="1" w:after="100" w:afterAutospacing="1"/>
              <w:rPr>
                <w:lang w:eastAsia="id-ID"/>
              </w:rPr>
            </w:pPr>
            <w:r w:rsidRPr="00CD73D4">
              <w:rPr>
                <w:lang w:eastAsia="id-ID"/>
              </w:rPr>
              <w:t>34</w:t>
            </w:r>
          </w:p>
        </w:tc>
        <w:tc>
          <w:tcPr>
            <w:tcW w:w="709"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170</w:t>
            </w:r>
          </w:p>
        </w:tc>
        <w:tc>
          <w:tcPr>
            <w:tcW w:w="665" w:type="dxa"/>
            <w:gridSpan w:val="2"/>
            <w:tcBorders>
              <w:top w:val="single" w:sz="4" w:space="0" w:color="auto"/>
              <w:left w:val="single" w:sz="4" w:space="0" w:color="auto"/>
              <w:bottom w:val="single" w:sz="4" w:space="0" w:color="auto"/>
              <w:right w:val="single" w:sz="4" w:space="0" w:color="auto"/>
            </w:tcBorders>
            <w:hideMark/>
          </w:tcPr>
          <w:p w:rsidR="00372C50" w:rsidRPr="00CD73D4" w:rsidRDefault="00372C50" w:rsidP="00372C50">
            <w:pPr>
              <w:spacing w:before="100" w:beforeAutospacing="1" w:after="100" w:afterAutospacing="1" w:line="240" w:lineRule="auto"/>
              <w:jc w:val="center"/>
            </w:pPr>
            <w:r w:rsidRPr="00CD73D4">
              <w:t>66,7</w:t>
            </w:r>
          </w:p>
        </w:tc>
        <w:tc>
          <w:tcPr>
            <w:tcW w:w="611" w:type="dxa"/>
            <w:gridSpan w:val="2"/>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4</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20</w:t>
            </w:r>
          </w:p>
        </w:tc>
        <w:tc>
          <w:tcPr>
            <w:tcW w:w="666"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7,8</w:t>
            </w:r>
          </w:p>
        </w:tc>
        <w:tc>
          <w:tcPr>
            <w:tcW w:w="708"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2</w:t>
            </w:r>
          </w:p>
        </w:tc>
        <w:tc>
          <w:tcPr>
            <w:tcW w:w="745" w:type="dxa"/>
            <w:gridSpan w:val="2"/>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10</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3,9</w:t>
            </w:r>
          </w:p>
        </w:tc>
        <w:tc>
          <w:tcPr>
            <w:tcW w:w="665" w:type="dxa"/>
            <w:tcBorders>
              <w:top w:val="single" w:sz="4" w:space="0" w:color="auto"/>
              <w:left w:val="single" w:sz="4" w:space="0" w:color="auto"/>
              <w:bottom w:val="single" w:sz="4" w:space="0" w:color="auto"/>
              <w:right w:val="single" w:sz="4" w:space="0" w:color="auto"/>
            </w:tcBorders>
            <w:hideMark/>
          </w:tcPr>
          <w:p w:rsidR="00372C50" w:rsidRPr="00CD73D4" w:rsidRDefault="00372C50" w:rsidP="00372C50">
            <w:pPr>
              <w:spacing w:before="100" w:beforeAutospacing="1" w:after="100" w:afterAutospacing="1" w:line="240" w:lineRule="auto"/>
              <w:jc w:val="center"/>
            </w:pPr>
            <w:r w:rsidRPr="00CD73D4">
              <w:t>45</w:t>
            </w:r>
          </w:p>
        </w:tc>
        <w:tc>
          <w:tcPr>
            <w:tcW w:w="670" w:type="dxa"/>
            <w:tcBorders>
              <w:top w:val="single" w:sz="4" w:space="0" w:color="auto"/>
              <w:left w:val="single" w:sz="4" w:space="0" w:color="auto"/>
              <w:bottom w:val="single" w:sz="4" w:space="0" w:color="auto"/>
              <w:right w:val="single" w:sz="4" w:space="0" w:color="auto"/>
            </w:tcBorders>
            <w:hideMark/>
          </w:tcPr>
          <w:p w:rsidR="00372C50" w:rsidRPr="00CD73D4" w:rsidRDefault="00372C50" w:rsidP="00372C50">
            <w:pPr>
              <w:spacing w:before="100" w:beforeAutospacing="1" w:after="100" w:afterAutospacing="1" w:line="240" w:lineRule="auto"/>
              <w:jc w:val="center"/>
            </w:pPr>
            <w:r w:rsidRPr="00CD73D4">
              <w:t>225</w:t>
            </w:r>
          </w:p>
        </w:tc>
        <w:tc>
          <w:tcPr>
            <w:tcW w:w="650" w:type="dxa"/>
            <w:tcBorders>
              <w:top w:val="single" w:sz="4" w:space="0" w:color="auto"/>
              <w:left w:val="single" w:sz="4" w:space="0" w:color="auto"/>
              <w:bottom w:val="single" w:sz="4" w:space="0" w:color="auto"/>
              <w:right w:val="single" w:sz="4" w:space="0" w:color="auto"/>
            </w:tcBorders>
            <w:hideMark/>
          </w:tcPr>
          <w:p w:rsidR="00372C50" w:rsidRPr="00CD73D4" w:rsidRDefault="00372C50" w:rsidP="00372C50">
            <w:pPr>
              <w:spacing w:before="100" w:beforeAutospacing="1" w:after="100" w:afterAutospacing="1" w:line="240" w:lineRule="auto"/>
              <w:jc w:val="center"/>
            </w:pPr>
            <w:r w:rsidRPr="00CD73D4">
              <w:t>88,2</w:t>
            </w:r>
          </w:p>
        </w:tc>
      </w:tr>
      <w:tr w:rsidR="00372C50" w:rsidRPr="002366F3" w:rsidTr="00372C50">
        <w:trPr>
          <w:trHeight w:val="220"/>
        </w:trPr>
        <w:tc>
          <w:tcPr>
            <w:tcW w:w="1101"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4</w:t>
            </w:r>
          </w:p>
        </w:tc>
        <w:tc>
          <w:tcPr>
            <w:tcW w:w="603" w:type="dxa"/>
            <w:gridSpan w:val="2"/>
            <w:tcBorders>
              <w:top w:val="single" w:sz="4" w:space="0" w:color="auto"/>
              <w:left w:val="single" w:sz="4" w:space="0" w:color="auto"/>
              <w:bottom w:val="single" w:sz="4" w:space="0" w:color="auto"/>
              <w:right w:val="single" w:sz="4" w:space="0" w:color="auto"/>
            </w:tcBorders>
            <w:hideMark/>
          </w:tcPr>
          <w:p w:rsidR="00372C50" w:rsidRPr="00CD73D4" w:rsidRDefault="00372C50" w:rsidP="00372C50">
            <w:pPr>
              <w:tabs>
                <w:tab w:val="left" w:pos="709"/>
                <w:tab w:val="left" w:pos="1134"/>
              </w:tabs>
              <w:autoSpaceDE w:val="0"/>
              <w:autoSpaceDN w:val="0"/>
              <w:adjustRightInd w:val="0"/>
              <w:spacing w:before="100" w:beforeAutospacing="1" w:after="100" w:afterAutospacing="1"/>
              <w:rPr>
                <w:lang w:eastAsia="id-ID"/>
              </w:rPr>
            </w:pPr>
            <w:r w:rsidRPr="00CD73D4">
              <w:rPr>
                <w:lang w:eastAsia="id-ID"/>
              </w:rPr>
              <w:t>17</w:t>
            </w:r>
          </w:p>
        </w:tc>
        <w:tc>
          <w:tcPr>
            <w:tcW w:w="709"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68</w:t>
            </w:r>
          </w:p>
        </w:tc>
        <w:tc>
          <w:tcPr>
            <w:tcW w:w="665" w:type="dxa"/>
            <w:gridSpan w:val="2"/>
            <w:tcBorders>
              <w:top w:val="single" w:sz="4" w:space="0" w:color="auto"/>
              <w:left w:val="single" w:sz="4" w:space="0" w:color="auto"/>
              <w:bottom w:val="single" w:sz="4" w:space="0" w:color="auto"/>
              <w:right w:val="single" w:sz="4" w:space="0" w:color="auto"/>
            </w:tcBorders>
            <w:hideMark/>
          </w:tcPr>
          <w:p w:rsidR="00372C50" w:rsidRPr="00CD73D4" w:rsidRDefault="00372C50" w:rsidP="00372C50">
            <w:pPr>
              <w:spacing w:before="100" w:beforeAutospacing="1" w:after="100" w:afterAutospacing="1" w:line="240" w:lineRule="auto"/>
              <w:jc w:val="center"/>
            </w:pPr>
            <w:r w:rsidRPr="00CD73D4">
              <w:t>33,3</w:t>
            </w:r>
          </w:p>
        </w:tc>
        <w:tc>
          <w:tcPr>
            <w:tcW w:w="611" w:type="dxa"/>
            <w:gridSpan w:val="2"/>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47</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188</w:t>
            </w:r>
          </w:p>
        </w:tc>
        <w:tc>
          <w:tcPr>
            <w:tcW w:w="666"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92,2</w:t>
            </w:r>
          </w:p>
        </w:tc>
        <w:tc>
          <w:tcPr>
            <w:tcW w:w="708"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48</w:t>
            </w:r>
          </w:p>
        </w:tc>
        <w:tc>
          <w:tcPr>
            <w:tcW w:w="745" w:type="dxa"/>
            <w:gridSpan w:val="2"/>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192</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94,1</w:t>
            </w:r>
          </w:p>
        </w:tc>
        <w:tc>
          <w:tcPr>
            <w:tcW w:w="665" w:type="dxa"/>
            <w:tcBorders>
              <w:top w:val="single" w:sz="4" w:space="0" w:color="auto"/>
              <w:left w:val="single" w:sz="4" w:space="0" w:color="auto"/>
              <w:bottom w:val="single" w:sz="4" w:space="0" w:color="auto"/>
              <w:right w:val="single" w:sz="4" w:space="0" w:color="auto"/>
            </w:tcBorders>
            <w:hideMark/>
          </w:tcPr>
          <w:p w:rsidR="00372C50" w:rsidRPr="00CD73D4" w:rsidRDefault="00372C50" w:rsidP="00372C50">
            <w:pPr>
              <w:spacing w:before="100" w:beforeAutospacing="1" w:after="100" w:afterAutospacing="1" w:line="240" w:lineRule="auto"/>
              <w:jc w:val="center"/>
            </w:pPr>
            <w:r w:rsidRPr="00CD73D4">
              <w:t>4</w:t>
            </w:r>
          </w:p>
        </w:tc>
        <w:tc>
          <w:tcPr>
            <w:tcW w:w="670" w:type="dxa"/>
            <w:tcBorders>
              <w:top w:val="single" w:sz="4" w:space="0" w:color="auto"/>
              <w:left w:val="single" w:sz="4" w:space="0" w:color="auto"/>
              <w:bottom w:val="single" w:sz="4" w:space="0" w:color="auto"/>
              <w:right w:val="single" w:sz="4" w:space="0" w:color="auto"/>
            </w:tcBorders>
            <w:hideMark/>
          </w:tcPr>
          <w:p w:rsidR="00372C50" w:rsidRPr="00CD73D4" w:rsidRDefault="00372C50" w:rsidP="00372C50">
            <w:pPr>
              <w:spacing w:before="100" w:beforeAutospacing="1" w:after="100" w:afterAutospacing="1" w:line="240" w:lineRule="auto"/>
              <w:jc w:val="center"/>
            </w:pPr>
            <w:r w:rsidRPr="00CD73D4">
              <w:t>16</w:t>
            </w:r>
          </w:p>
        </w:tc>
        <w:tc>
          <w:tcPr>
            <w:tcW w:w="650" w:type="dxa"/>
            <w:tcBorders>
              <w:top w:val="single" w:sz="4" w:space="0" w:color="auto"/>
              <w:left w:val="single" w:sz="4" w:space="0" w:color="auto"/>
              <w:bottom w:val="single" w:sz="4" w:space="0" w:color="auto"/>
              <w:right w:val="single" w:sz="4" w:space="0" w:color="auto"/>
            </w:tcBorders>
            <w:hideMark/>
          </w:tcPr>
          <w:p w:rsidR="00372C50" w:rsidRPr="00CD73D4" w:rsidRDefault="00372C50" w:rsidP="00372C50">
            <w:pPr>
              <w:spacing w:before="100" w:beforeAutospacing="1" w:after="100" w:afterAutospacing="1" w:line="240" w:lineRule="auto"/>
              <w:jc w:val="center"/>
            </w:pPr>
            <w:r w:rsidRPr="00CD73D4">
              <w:t>7,8</w:t>
            </w:r>
          </w:p>
        </w:tc>
      </w:tr>
      <w:tr w:rsidR="00372C50" w:rsidRPr="002366F3" w:rsidTr="00372C50">
        <w:trPr>
          <w:trHeight w:val="220"/>
        </w:trPr>
        <w:tc>
          <w:tcPr>
            <w:tcW w:w="1101"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3</w:t>
            </w:r>
          </w:p>
        </w:tc>
        <w:tc>
          <w:tcPr>
            <w:tcW w:w="603" w:type="dxa"/>
            <w:gridSpan w:val="2"/>
            <w:tcBorders>
              <w:top w:val="single" w:sz="4" w:space="0" w:color="auto"/>
              <w:left w:val="single" w:sz="4" w:space="0" w:color="auto"/>
              <w:bottom w:val="single" w:sz="4" w:space="0" w:color="auto"/>
              <w:right w:val="single" w:sz="4" w:space="0" w:color="auto"/>
            </w:tcBorders>
            <w:hideMark/>
          </w:tcPr>
          <w:p w:rsidR="00372C50" w:rsidRPr="00CD73D4" w:rsidRDefault="00372C50" w:rsidP="00372C50">
            <w:pPr>
              <w:tabs>
                <w:tab w:val="left" w:pos="709"/>
                <w:tab w:val="left" w:pos="1134"/>
              </w:tabs>
              <w:autoSpaceDE w:val="0"/>
              <w:autoSpaceDN w:val="0"/>
              <w:adjustRightInd w:val="0"/>
              <w:spacing w:before="100" w:beforeAutospacing="1" w:after="100" w:afterAutospacing="1"/>
              <w:rPr>
                <w:lang w:eastAsia="id-ID"/>
              </w:rPr>
            </w:pPr>
            <w:r w:rsidRPr="00CD73D4">
              <w:rPr>
                <w:lang w:eastAsia="id-ID"/>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0</w:t>
            </w:r>
          </w:p>
        </w:tc>
        <w:tc>
          <w:tcPr>
            <w:tcW w:w="665" w:type="dxa"/>
            <w:gridSpan w:val="2"/>
            <w:tcBorders>
              <w:top w:val="single" w:sz="4" w:space="0" w:color="auto"/>
              <w:left w:val="single" w:sz="4" w:space="0" w:color="auto"/>
              <w:bottom w:val="single" w:sz="4" w:space="0" w:color="auto"/>
              <w:right w:val="single" w:sz="4" w:space="0" w:color="auto"/>
            </w:tcBorders>
            <w:hideMark/>
          </w:tcPr>
          <w:p w:rsidR="00372C50" w:rsidRPr="00CD73D4" w:rsidRDefault="00372C50" w:rsidP="00372C50">
            <w:pPr>
              <w:spacing w:before="100" w:beforeAutospacing="1" w:after="100" w:afterAutospacing="1" w:line="240" w:lineRule="auto"/>
              <w:jc w:val="center"/>
            </w:pPr>
            <w:r w:rsidRPr="00CD73D4">
              <w:t>0</w:t>
            </w:r>
          </w:p>
        </w:tc>
        <w:tc>
          <w:tcPr>
            <w:tcW w:w="611" w:type="dxa"/>
            <w:gridSpan w:val="2"/>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0</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0</w:t>
            </w:r>
          </w:p>
        </w:tc>
        <w:tc>
          <w:tcPr>
            <w:tcW w:w="666" w:type="dxa"/>
            <w:tcBorders>
              <w:top w:val="single" w:sz="4" w:space="0" w:color="auto"/>
              <w:left w:val="single" w:sz="4" w:space="0" w:color="auto"/>
              <w:bottom w:val="single" w:sz="4" w:space="0" w:color="auto"/>
              <w:right w:val="single" w:sz="4" w:space="0" w:color="auto"/>
            </w:tcBorders>
            <w:hideMark/>
          </w:tcPr>
          <w:p w:rsidR="00372C50" w:rsidRPr="00CD73D4" w:rsidRDefault="00372C50" w:rsidP="00372C50">
            <w:pPr>
              <w:spacing w:before="100" w:beforeAutospacing="1" w:after="100" w:afterAutospacing="1" w:line="240" w:lineRule="auto"/>
              <w:jc w:val="center"/>
            </w:pPr>
            <w:r w:rsidRPr="00CD73D4">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0</w:t>
            </w:r>
          </w:p>
        </w:tc>
        <w:tc>
          <w:tcPr>
            <w:tcW w:w="745" w:type="dxa"/>
            <w:gridSpan w:val="2"/>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0</w:t>
            </w:r>
          </w:p>
        </w:tc>
        <w:tc>
          <w:tcPr>
            <w:tcW w:w="709" w:type="dxa"/>
            <w:gridSpan w:val="3"/>
            <w:tcBorders>
              <w:top w:val="single" w:sz="4" w:space="0" w:color="auto"/>
              <w:left w:val="single" w:sz="4" w:space="0" w:color="auto"/>
              <w:bottom w:val="single" w:sz="4" w:space="0" w:color="auto"/>
              <w:right w:val="single" w:sz="4" w:space="0" w:color="auto"/>
            </w:tcBorders>
            <w:hideMark/>
          </w:tcPr>
          <w:p w:rsidR="00372C50" w:rsidRPr="00CD73D4" w:rsidRDefault="00372C50" w:rsidP="00372C50">
            <w:pPr>
              <w:spacing w:before="100" w:beforeAutospacing="1" w:after="100" w:afterAutospacing="1" w:line="240" w:lineRule="auto"/>
              <w:jc w:val="center"/>
            </w:pPr>
            <w:r w:rsidRPr="00CD73D4">
              <w:t>2,0</w:t>
            </w:r>
          </w:p>
        </w:tc>
        <w:tc>
          <w:tcPr>
            <w:tcW w:w="665" w:type="dxa"/>
            <w:tcBorders>
              <w:top w:val="single" w:sz="4" w:space="0" w:color="auto"/>
              <w:left w:val="single" w:sz="4" w:space="0" w:color="auto"/>
              <w:bottom w:val="single" w:sz="4" w:space="0" w:color="auto"/>
              <w:right w:val="single" w:sz="4" w:space="0" w:color="auto"/>
            </w:tcBorders>
            <w:hideMark/>
          </w:tcPr>
          <w:p w:rsidR="00372C50" w:rsidRPr="00CD73D4" w:rsidRDefault="00372C50" w:rsidP="00372C50">
            <w:pPr>
              <w:spacing w:before="100" w:beforeAutospacing="1" w:after="100" w:afterAutospacing="1" w:line="240" w:lineRule="auto"/>
              <w:jc w:val="center"/>
            </w:pPr>
            <w:r w:rsidRPr="00CD73D4">
              <w:t>1</w:t>
            </w:r>
          </w:p>
        </w:tc>
        <w:tc>
          <w:tcPr>
            <w:tcW w:w="670" w:type="dxa"/>
            <w:tcBorders>
              <w:top w:val="single" w:sz="4" w:space="0" w:color="auto"/>
              <w:left w:val="single" w:sz="4" w:space="0" w:color="auto"/>
              <w:bottom w:val="single" w:sz="4" w:space="0" w:color="auto"/>
              <w:right w:val="single" w:sz="4" w:space="0" w:color="auto"/>
            </w:tcBorders>
            <w:hideMark/>
          </w:tcPr>
          <w:p w:rsidR="00372C50" w:rsidRPr="00CD73D4" w:rsidRDefault="00372C50" w:rsidP="00372C50">
            <w:pPr>
              <w:spacing w:before="100" w:beforeAutospacing="1" w:after="100" w:afterAutospacing="1" w:line="240" w:lineRule="auto"/>
              <w:jc w:val="center"/>
            </w:pPr>
            <w:r w:rsidRPr="00CD73D4">
              <w:t>3</w:t>
            </w:r>
          </w:p>
        </w:tc>
        <w:tc>
          <w:tcPr>
            <w:tcW w:w="650" w:type="dxa"/>
            <w:tcBorders>
              <w:top w:val="single" w:sz="4" w:space="0" w:color="auto"/>
              <w:left w:val="single" w:sz="4" w:space="0" w:color="auto"/>
              <w:bottom w:val="single" w:sz="4" w:space="0" w:color="auto"/>
              <w:right w:val="single" w:sz="4" w:space="0" w:color="auto"/>
            </w:tcBorders>
            <w:hideMark/>
          </w:tcPr>
          <w:p w:rsidR="00372C50" w:rsidRPr="00CD73D4" w:rsidRDefault="00372C50" w:rsidP="00372C50">
            <w:pPr>
              <w:spacing w:before="100" w:beforeAutospacing="1" w:after="100" w:afterAutospacing="1" w:line="240" w:lineRule="auto"/>
              <w:jc w:val="center"/>
            </w:pPr>
            <w:r w:rsidRPr="00CD73D4">
              <w:t>2,0</w:t>
            </w:r>
          </w:p>
        </w:tc>
      </w:tr>
      <w:tr w:rsidR="00372C50" w:rsidRPr="002366F3" w:rsidTr="00372C50">
        <w:trPr>
          <w:trHeight w:val="220"/>
        </w:trPr>
        <w:tc>
          <w:tcPr>
            <w:tcW w:w="1101"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2</w:t>
            </w:r>
          </w:p>
        </w:tc>
        <w:tc>
          <w:tcPr>
            <w:tcW w:w="603" w:type="dxa"/>
            <w:gridSpan w:val="2"/>
            <w:tcBorders>
              <w:top w:val="single" w:sz="4" w:space="0" w:color="auto"/>
              <w:left w:val="single" w:sz="4" w:space="0" w:color="auto"/>
              <w:bottom w:val="single" w:sz="4" w:space="0" w:color="auto"/>
              <w:right w:val="single" w:sz="4" w:space="0" w:color="auto"/>
            </w:tcBorders>
            <w:hideMark/>
          </w:tcPr>
          <w:p w:rsidR="00372C50" w:rsidRPr="00CD73D4" w:rsidRDefault="00372C50" w:rsidP="00372C50">
            <w:pPr>
              <w:tabs>
                <w:tab w:val="left" w:pos="709"/>
                <w:tab w:val="left" w:pos="1134"/>
              </w:tabs>
              <w:autoSpaceDE w:val="0"/>
              <w:autoSpaceDN w:val="0"/>
              <w:adjustRightInd w:val="0"/>
              <w:spacing w:before="100" w:beforeAutospacing="1" w:after="100" w:afterAutospacing="1"/>
              <w:rPr>
                <w:lang w:eastAsia="id-ID"/>
              </w:rPr>
            </w:pPr>
            <w:r w:rsidRPr="00CD73D4">
              <w:rPr>
                <w:lang w:eastAsia="id-ID"/>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0</w:t>
            </w:r>
          </w:p>
        </w:tc>
        <w:tc>
          <w:tcPr>
            <w:tcW w:w="665" w:type="dxa"/>
            <w:gridSpan w:val="2"/>
            <w:tcBorders>
              <w:top w:val="single" w:sz="4" w:space="0" w:color="auto"/>
              <w:left w:val="single" w:sz="4" w:space="0" w:color="auto"/>
              <w:bottom w:val="single" w:sz="4" w:space="0" w:color="auto"/>
              <w:right w:val="single" w:sz="4" w:space="0" w:color="auto"/>
            </w:tcBorders>
            <w:hideMark/>
          </w:tcPr>
          <w:p w:rsidR="00372C50" w:rsidRPr="00CD73D4" w:rsidRDefault="00372C50" w:rsidP="00372C50">
            <w:pPr>
              <w:spacing w:before="100" w:beforeAutospacing="1" w:after="100" w:afterAutospacing="1" w:line="240" w:lineRule="auto"/>
              <w:jc w:val="center"/>
            </w:pPr>
            <w:r w:rsidRPr="00CD73D4">
              <w:t>0</w:t>
            </w:r>
          </w:p>
        </w:tc>
        <w:tc>
          <w:tcPr>
            <w:tcW w:w="611" w:type="dxa"/>
            <w:gridSpan w:val="2"/>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0</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0</w:t>
            </w:r>
          </w:p>
        </w:tc>
        <w:tc>
          <w:tcPr>
            <w:tcW w:w="666" w:type="dxa"/>
            <w:tcBorders>
              <w:top w:val="single" w:sz="4" w:space="0" w:color="auto"/>
              <w:left w:val="single" w:sz="4" w:space="0" w:color="auto"/>
              <w:bottom w:val="single" w:sz="4" w:space="0" w:color="auto"/>
              <w:right w:val="single" w:sz="4" w:space="0" w:color="auto"/>
            </w:tcBorders>
            <w:hideMark/>
          </w:tcPr>
          <w:p w:rsidR="00372C50" w:rsidRPr="00CD73D4" w:rsidRDefault="00372C50" w:rsidP="00372C50">
            <w:pPr>
              <w:spacing w:before="100" w:beforeAutospacing="1" w:after="100" w:afterAutospacing="1" w:line="240" w:lineRule="auto"/>
              <w:jc w:val="center"/>
            </w:pPr>
            <w:r w:rsidRPr="00CD73D4">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0</w:t>
            </w:r>
          </w:p>
        </w:tc>
        <w:tc>
          <w:tcPr>
            <w:tcW w:w="745" w:type="dxa"/>
            <w:gridSpan w:val="2"/>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0</w:t>
            </w:r>
          </w:p>
        </w:tc>
        <w:tc>
          <w:tcPr>
            <w:tcW w:w="709" w:type="dxa"/>
            <w:gridSpan w:val="3"/>
            <w:tcBorders>
              <w:top w:val="single" w:sz="4" w:space="0" w:color="auto"/>
              <w:left w:val="single" w:sz="4" w:space="0" w:color="auto"/>
              <w:bottom w:val="single" w:sz="4" w:space="0" w:color="auto"/>
              <w:right w:val="single" w:sz="4" w:space="0" w:color="auto"/>
            </w:tcBorders>
            <w:hideMark/>
          </w:tcPr>
          <w:p w:rsidR="00372C50" w:rsidRPr="00CD73D4" w:rsidRDefault="00372C50" w:rsidP="00372C50">
            <w:pPr>
              <w:spacing w:before="100" w:beforeAutospacing="1" w:after="100" w:afterAutospacing="1" w:line="240" w:lineRule="auto"/>
              <w:jc w:val="center"/>
            </w:pPr>
            <w:r w:rsidRPr="00CD73D4">
              <w:t>0</w:t>
            </w:r>
          </w:p>
        </w:tc>
        <w:tc>
          <w:tcPr>
            <w:tcW w:w="665"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0</w:t>
            </w:r>
          </w:p>
        </w:tc>
        <w:tc>
          <w:tcPr>
            <w:tcW w:w="670"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0</w:t>
            </w:r>
          </w:p>
        </w:tc>
        <w:tc>
          <w:tcPr>
            <w:tcW w:w="650" w:type="dxa"/>
            <w:tcBorders>
              <w:top w:val="single" w:sz="4" w:space="0" w:color="auto"/>
              <w:left w:val="single" w:sz="4" w:space="0" w:color="auto"/>
              <w:bottom w:val="single" w:sz="4" w:space="0" w:color="auto"/>
              <w:right w:val="single" w:sz="4" w:space="0" w:color="auto"/>
            </w:tcBorders>
            <w:hideMark/>
          </w:tcPr>
          <w:p w:rsidR="00372C50" w:rsidRPr="00CD73D4" w:rsidRDefault="00372C50" w:rsidP="00372C50">
            <w:pPr>
              <w:spacing w:before="100" w:beforeAutospacing="1" w:after="100" w:afterAutospacing="1" w:line="240" w:lineRule="auto"/>
              <w:jc w:val="center"/>
            </w:pPr>
            <w:r w:rsidRPr="00CD73D4">
              <w:t>0</w:t>
            </w:r>
          </w:p>
        </w:tc>
      </w:tr>
      <w:tr w:rsidR="00372C50" w:rsidRPr="002366F3" w:rsidTr="00372C50">
        <w:trPr>
          <w:trHeight w:val="220"/>
        </w:trPr>
        <w:tc>
          <w:tcPr>
            <w:tcW w:w="1101"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1</w:t>
            </w:r>
          </w:p>
        </w:tc>
        <w:tc>
          <w:tcPr>
            <w:tcW w:w="603" w:type="dxa"/>
            <w:gridSpan w:val="2"/>
            <w:tcBorders>
              <w:top w:val="single" w:sz="4" w:space="0" w:color="auto"/>
              <w:left w:val="single" w:sz="4" w:space="0" w:color="auto"/>
              <w:bottom w:val="single" w:sz="4" w:space="0" w:color="auto"/>
              <w:right w:val="single" w:sz="4" w:space="0" w:color="auto"/>
            </w:tcBorders>
            <w:hideMark/>
          </w:tcPr>
          <w:p w:rsidR="00372C50" w:rsidRPr="00CD73D4" w:rsidRDefault="00372C50" w:rsidP="00372C50">
            <w:pPr>
              <w:tabs>
                <w:tab w:val="left" w:pos="709"/>
                <w:tab w:val="left" w:pos="1134"/>
              </w:tabs>
              <w:autoSpaceDE w:val="0"/>
              <w:autoSpaceDN w:val="0"/>
              <w:adjustRightInd w:val="0"/>
              <w:spacing w:before="100" w:beforeAutospacing="1" w:after="100" w:afterAutospacing="1"/>
              <w:rPr>
                <w:lang w:eastAsia="id-ID"/>
              </w:rPr>
            </w:pPr>
            <w:r w:rsidRPr="00CD73D4">
              <w:rPr>
                <w:lang w:eastAsia="id-ID"/>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0</w:t>
            </w:r>
          </w:p>
        </w:tc>
        <w:tc>
          <w:tcPr>
            <w:tcW w:w="665" w:type="dxa"/>
            <w:gridSpan w:val="2"/>
            <w:tcBorders>
              <w:top w:val="single" w:sz="4" w:space="0" w:color="auto"/>
              <w:left w:val="single" w:sz="4" w:space="0" w:color="auto"/>
              <w:bottom w:val="single" w:sz="4" w:space="0" w:color="auto"/>
              <w:right w:val="single" w:sz="4" w:space="0" w:color="auto"/>
            </w:tcBorders>
            <w:hideMark/>
          </w:tcPr>
          <w:p w:rsidR="00372C50" w:rsidRPr="00CD73D4" w:rsidRDefault="00372C50" w:rsidP="00372C50">
            <w:pPr>
              <w:spacing w:before="100" w:beforeAutospacing="1" w:after="100" w:afterAutospacing="1" w:line="240" w:lineRule="auto"/>
              <w:jc w:val="center"/>
            </w:pPr>
            <w:r w:rsidRPr="00CD73D4">
              <w:t>0</w:t>
            </w:r>
          </w:p>
        </w:tc>
        <w:tc>
          <w:tcPr>
            <w:tcW w:w="611" w:type="dxa"/>
            <w:gridSpan w:val="2"/>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0</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0</w:t>
            </w:r>
          </w:p>
        </w:tc>
        <w:tc>
          <w:tcPr>
            <w:tcW w:w="666" w:type="dxa"/>
            <w:tcBorders>
              <w:top w:val="single" w:sz="4" w:space="0" w:color="auto"/>
              <w:left w:val="single" w:sz="4" w:space="0" w:color="auto"/>
              <w:bottom w:val="single" w:sz="4" w:space="0" w:color="auto"/>
              <w:right w:val="single" w:sz="4" w:space="0" w:color="auto"/>
            </w:tcBorders>
            <w:hideMark/>
          </w:tcPr>
          <w:p w:rsidR="00372C50" w:rsidRPr="00CD73D4" w:rsidRDefault="00372C50" w:rsidP="00372C50">
            <w:pPr>
              <w:spacing w:before="100" w:beforeAutospacing="1" w:after="100" w:afterAutospacing="1" w:line="240" w:lineRule="auto"/>
              <w:jc w:val="center"/>
            </w:pPr>
            <w:r w:rsidRPr="00CD73D4">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0</w:t>
            </w:r>
          </w:p>
        </w:tc>
        <w:tc>
          <w:tcPr>
            <w:tcW w:w="745" w:type="dxa"/>
            <w:gridSpan w:val="2"/>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0</w:t>
            </w:r>
          </w:p>
        </w:tc>
        <w:tc>
          <w:tcPr>
            <w:tcW w:w="709" w:type="dxa"/>
            <w:gridSpan w:val="3"/>
            <w:tcBorders>
              <w:top w:val="single" w:sz="4" w:space="0" w:color="auto"/>
              <w:left w:val="single" w:sz="4" w:space="0" w:color="auto"/>
              <w:bottom w:val="single" w:sz="4" w:space="0" w:color="auto"/>
              <w:right w:val="single" w:sz="4" w:space="0" w:color="auto"/>
            </w:tcBorders>
            <w:hideMark/>
          </w:tcPr>
          <w:p w:rsidR="00372C50" w:rsidRPr="00CD73D4" w:rsidRDefault="00372C50" w:rsidP="00372C50">
            <w:pPr>
              <w:spacing w:before="100" w:beforeAutospacing="1" w:after="100" w:afterAutospacing="1" w:line="240" w:lineRule="auto"/>
              <w:jc w:val="center"/>
            </w:pPr>
            <w:r w:rsidRPr="00CD73D4">
              <w:t>0</w:t>
            </w:r>
          </w:p>
        </w:tc>
        <w:tc>
          <w:tcPr>
            <w:tcW w:w="665"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1</w:t>
            </w:r>
          </w:p>
        </w:tc>
        <w:tc>
          <w:tcPr>
            <w:tcW w:w="670"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1</w:t>
            </w:r>
          </w:p>
        </w:tc>
        <w:tc>
          <w:tcPr>
            <w:tcW w:w="650" w:type="dxa"/>
            <w:tcBorders>
              <w:top w:val="single" w:sz="4" w:space="0" w:color="auto"/>
              <w:left w:val="single" w:sz="4" w:space="0" w:color="auto"/>
              <w:bottom w:val="single" w:sz="4" w:space="0" w:color="auto"/>
              <w:right w:val="single" w:sz="4" w:space="0" w:color="auto"/>
            </w:tcBorders>
            <w:hideMark/>
          </w:tcPr>
          <w:p w:rsidR="00372C50" w:rsidRPr="00CD73D4" w:rsidRDefault="00372C50" w:rsidP="00372C50">
            <w:pPr>
              <w:spacing w:before="100" w:beforeAutospacing="1" w:after="100" w:afterAutospacing="1" w:line="240" w:lineRule="auto"/>
              <w:jc w:val="center"/>
            </w:pPr>
            <w:r w:rsidRPr="00CD73D4">
              <w:t>2,0</w:t>
            </w:r>
          </w:p>
        </w:tc>
      </w:tr>
      <w:tr w:rsidR="00372C50" w:rsidRPr="002366F3" w:rsidTr="00372C50">
        <w:trPr>
          <w:trHeight w:val="220"/>
        </w:trPr>
        <w:tc>
          <w:tcPr>
            <w:tcW w:w="1101"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rPr>
                <w:b/>
              </w:rPr>
            </w:pPr>
            <w:r w:rsidRPr="00CD73D4">
              <w:rPr>
                <w:b/>
              </w:rPr>
              <w:t>∑</w:t>
            </w:r>
          </w:p>
        </w:tc>
        <w:tc>
          <w:tcPr>
            <w:tcW w:w="603" w:type="dxa"/>
            <w:gridSpan w:val="2"/>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pPr>
            <w:r w:rsidRPr="00CD73D4">
              <w:t>51</w:t>
            </w:r>
          </w:p>
        </w:tc>
        <w:tc>
          <w:tcPr>
            <w:tcW w:w="709"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238</w:t>
            </w:r>
          </w:p>
        </w:tc>
        <w:tc>
          <w:tcPr>
            <w:tcW w:w="665" w:type="dxa"/>
            <w:gridSpan w:val="2"/>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100</w:t>
            </w:r>
          </w:p>
        </w:tc>
        <w:tc>
          <w:tcPr>
            <w:tcW w:w="611" w:type="dxa"/>
            <w:gridSpan w:val="2"/>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51</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208</w:t>
            </w:r>
          </w:p>
        </w:tc>
        <w:tc>
          <w:tcPr>
            <w:tcW w:w="666"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100</w:t>
            </w:r>
          </w:p>
        </w:tc>
        <w:tc>
          <w:tcPr>
            <w:tcW w:w="708"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51</w:t>
            </w:r>
          </w:p>
        </w:tc>
        <w:tc>
          <w:tcPr>
            <w:tcW w:w="745" w:type="dxa"/>
            <w:gridSpan w:val="2"/>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202</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100</w:t>
            </w:r>
          </w:p>
        </w:tc>
        <w:tc>
          <w:tcPr>
            <w:tcW w:w="665"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51</w:t>
            </w:r>
          </w:p>
        </w:tc>
        <w:tc>
          <w:tcPr>
            <w:tcW w:w="670"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245</w:t>
            </w:r>
          </w:p>
        </w:tc>
        <w:tc>
          <w:tcPr>
            <w:tcW w:w="650"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100</w:t>
            </w:r>
          </w:p>
        </w:tc>
      </w:tr>
      <w:tr w:rsidR="00372C50" w:rsidRPr="002366F3" w:rsidTr="00372C50">
        <w:trPr>
          <w:trHeight w:val="346"/>
        </w:trPr>
        <w:tc>
          <w:tcPr>
            <w:tcW w:w="1101" w:type="dxa"/>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Kategori</w:t>
            </w:r>
          </w:p>
        </w:tc>
        <w:tc>
          <w:tcPr>
            <w:tcW w:w="1977" w:type="dxa"/>
            <w:gridSpan w:val="5"/>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Sangat Tinggi</w:t>
            </w:r>
          </w:p>
        </w:tc>
        <w:tc>
          <w:tcPr>
            <w:tcW w:w="1985" w:type="dxa"/>
            <w:gridSpan w:val="5"/>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Tinggi</w:t>
            </w:r>
          </w:p>
        </w:tc>
        <w:tc>
          <w:tcPr>
            <w:tcW w:w="2162" w:type="dxa"/>
            <w:gridSpan w:val="6"/>
            <w:tcBorders>
              <w:top w:val="single" w:sz="4" w:space="0" w:color="auto"/>
              <w:left w:val="single" w:sz="4" w:space="0" w:color="auto"/>
              <w:bottom w:val="single" w:sz="4" w:space="0" w:color="auto"/>
              <w:right w:val="single" w:sz="4" w:space="0" w:color="auto"/>
            </w:tcBorders>
            <w:vAlign w:val="center"/>
            <w:hideMark/>
          </w:tcPr>
          <w:p w:rsidR="00372C50" w:rsidRPr="00CD73D4" w:rsidRDefault="00372C50" w:rsidP="00372C50">
            <w:pPr>
              <w:spacing w:before="100" w:beforeAutospacing="1" w:after="100" w:afterAutospacing="1" w:line="240" w:lineRule="auto"/>
              <w:jc w:val="center"/>
            </w:pPr>
            <w:r w:rsidRPr="00CD73D4">
              <w:t xml:space="preserve"> Tinggi</w:t>
            </w:r>
          </w:p>
        </w:tc>
        <w:tc>
          <w:tcPr>
            <w:tcW w:w="1985" w:type="dxa"/>
            <w:gridSpan w:val="3"/>
            <w:tcBorders>
              <w:top w:val="single" w:sz="4" w:space="0" w:color="auto"/>
              <w:left w:val="single" w:sz="4" w:space="0" w:color="auto"/>
              <w:bottom w:val="single" w:sz="4" w:space="0" w:color="auto"/>
              <w:right w:val="single" w:sz="4" w:space="0" w:color="auto"/>
            </w:tcBorders>
            <w:hideMark/>
          </w:tcPr>
          <w:p w:rsidR="00372C50" w:rsidRPr="00CD73D4" w:rsidRDefault="00372C50" w:rsidP="00372C50">
            <w:pPr>
              <w:spacing w:before="100" w:beforeAutospacing="1" w:after="100" w:afterAutospacing="1" w:line="240" w:lineRule="auto"/>
              <w:jc w:val="center"/>
            </w:pPr>
            <w:r w:rsidRPr="00CD73D4">
              <w:t>Sangat Tinggi</w:t>
            </w:r>
          </w:p>
        </w:tc>
      </w:tr>
      <w:tr w:rsidR="00372C50" w:rsidRPr="000F3EDC" w:rsidTr="00372C50">
        <w:trPr>
          <w:gridAfter w:val="4"/>
          <w:wAfter w:w="1991" w:type="dxa"/>
          <w:trHeight w:val="346"/>
        </w:trPr>
        <w:tc>
          <w:tcPr>
            <w:tcW w:w="1101" w:type="dxa"/>
            <w:vMerge w:val="restart"/>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SKOR</w:t>
            </w:r>
          </w:p>
        </w:tc>
        <w:tc>
          <w:tcPr>
            <w:tcW w:w="6118" w:type="dxa"/>
            <w:gridSpan w:val="15"/>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Item</w:t>
            </w:r>
          </w:p>
        </w:tc>
      </w:tr>
      <w:tr w:rsidR="00372C50" w:rsidRPr="002366F3" w:rsidTr="00372C50">
        <w:trPr>
          <w:gridAfter w:val="3"/>
          <w:wAfter w:w="1985" w:type="dxa"/>
          <w:trHeight w:val="346"/>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pPr>
          </w:p>
        </w:tc>
        <w:tc>
          <w:tcPr>
            <w:tcW w:w="1984" w:type="dxa"/>
            <w:gridSpan w:val="6"/>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Y</w:t>
            </w:r>
            <w:r w:rsidRPr="000F3EDC">
              <w:rPr>
                <w:vertAlign w:val="subscript"/>
              </w:rPr>
              <w:t>1</w:t>
            </w:r>
            <w:r w:rsidRPr="000F3EDC">
              <w:t>.</w:t>
            </w:r>
            <w:r w:rsidRPr="000F3EDC">
              <w:rPr>
                <w:vertAlign w:val="subscript"/>
              </w:rPr>
              <w:t>5</w:t>
            </w:r>
          </w:p>
        </w:tc>
        <w:tc>
          <w:tcPr>
            <w:tcW w:w="1978" w:type="dxa"/>
            <w:gridSpan w:val="4"/>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Y</w:t>
            </w:r>
            <w:r w:rsidRPr="000F3EDC">
              <w:rPr>
                <w:vertAlign w:val="subscript"/>
              </w:rPr>
              <w:t>1</w:t>
            </w:r>
            <w:r w:rsidRPr="000F3EDC">
              <w:t>.</w:t>
            </w:r>
            <w:r w:rsidRPr="000F3EDC">
              <w:rPr>
                <w:vertAlign w:val="subscript"/>
              </w:rPr>
              <w:t>6</w:t>
            </w:r>
          </w:p>
        </w:tc>
        <w:tc>
          <w:tcPr>
            <w:tcW w:w="2162" w:type="dxa"/>
            <w:gridSpan w:val="6"/>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Y</w:t>
            </w:r>
            <w:r w:rsidRPr="000F3EDC">
              <w:rPr>
                <w:vertAlign w:val="subscript"/>
              </w:rPr>
              <w:t>1</w:t>
            </w:r>
            <w:r w:rsidRPr="000F3EDC">
              <w:t>.</w:t>
            </w:r>
            <w:r w:rsidRPr="000F3EDC">
              <w:rPr>
                <w:vertAlign w:val="subscript"/>
              </w:rPr>
              <w:t>7</w:t>
            </w:r>
          </w:p>
        </w:tc>
      </w:tr>
      <w:tr w:rsidR="00372C50" w:rsidRPr="002366F3" w:rsidTr="00372C50">
        <w:trPr>
          <w:gridAfter w:val="3"/>
          <w:wAfter w:w="1985" w:type="dxa"/>
          <w:trHeight w:val="346"/>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372C50" w:rsidRPr="002366F3" w:rsidRDefault="00372C50" w:rsidP="00372C50">
            <w:pPr>
              <w:spacing w:line="240" w:lineRule="auto"/>
              <w:rPr>
                <w:color w:val="FF0000"/>
              </w:rPr>
            </w:pPr>
          </w:p>
        </w:tc>
        <w:tc>
          <w:tcPr>
            <w:tcW w:w="593" w:type="dxa"/>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F</w:t>
            </w:r>
          </w:p>
        </w:tc>
        <w:tc>
          <w:tcPr>
            <w:tcW w:w="750" w:type="dxa"/>
            <w:gridSpan w:val="3"/>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Skor</w:t>
            </w:r>
          </w:p>
        </w:tc>
        <w:tc>
          <w:tcPr>
            <w:tcW w:w="641"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w:t>
            </w:r>
          </w:p>
        </w:tc>
        <w:tc>
          <w:tcPr>
            <w:tcW w:w="623"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F</w:t>
            </w:r>
          </w:p>
        </w:tc>
        <w:tc>
          <w:tcPr>
            <w:tcW w:w="689" w:type="dxa"/>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Skor</w:t>
            </w:r>
          </w:p>
        </w:tc>
        <w:tc>
          <w:tcPr>
            <w:tcW w:w="666" w:type="dxa"/>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w:t>
            </w:r>
          </w:p>
        </w:tc>
        <w:tc>
          <w:tcPr>
            <w:tcW w:w="735"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F</w:t>
            </w:r>
          </w:p>
        </w:tc>
        <w:tc>
          <w:tcPr>
            <w:tcW w:w="765"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Skor</w:t>
            </w:r>
          </w:p>
        </w:tc>
        <w:tc>
          <w:tcPr>
            <w:tcW w:w="662"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w:t>
            </w:r>
          </w:p>
        </w:tc>
      </w:tr>
      <w:tr w:rsidR="00372C50" w:rsidRPr="002366F3" w:rsidTr="00372C50">
        <w:trPr>
          <w:gridAfter w:val="3"/>
          <w:wAfter w:w="1985" w:type="dxa"/>
          <w:trHeight w:val="346"/>
        </w:trPr>
        <w:tc>
          <w:tcPr>
            <w:tcW w:w="1101" w:type="dxa"/>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5</w:t>
            </w:r>
          </w:p>
        </w:tc>
        <w:tc>
          <w:tcPr>
            <w:tcW w:w="593" w:type="dxa"/>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45</w:t>
            </w:r>
          </w:p>
        </w:tc>
        <w:tc>
          <w:tcPr>
            <w:tcW w:w="750" w:type="dxa"/>
            <w:gridSpan w:val="3"/>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225</w:t>
            </w:r>
          </w:p>
        </w:tc>
        <w:tc>
          <w:tcPr>
            <w:tcW w:w="641"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88,2</w:t>
            </w:r>
          </w:p>
        </w:tc>
        <w:tc>
          <w:tcPr>
            <w:tcW w:w="623"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2</w:t>
            </w:r>
          </w:p>
        </w:tc>
        <w:tc>
          <w:tcPr>
            <w:tcW w:w="689" w:type="dxa"/>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10</w:t>
            </w:r>
          </w:p>
        </w:tc>
        <w:tc>
          <w:tcPr>
            <w:tcW w:w="666" w:type="dxa"/>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3,9</w:t>
            </w:r>
          </w:p>
        </w:tc>
        <w:tc>
          <w:tcPr>
            <w:tcW w:w="735"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45</w:t>
            </w:r>
          </w:p>
        </w:tc>
        <w:tc>
          <w:tcPr>
            <w:tcW w:w="765"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225</w:t>
            </w:r>
          </w:p>
        </w:tc>
        <w:tc>
          <w:tcPr>
            <w:tcW w:w="662"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88,2</w:t>
            </w:r>
          </w:p>
        </w:tc>
      </w:tr>
      <w:tr w:rsidR="00372C50" w:rsidRPr="002366F3" w:rsidTr="00372C50">
        <w:trPr>
          <w:gridAfter w:val="3"/>
          <w:wAfter w:w="1985" w:type="dxa"/>
          <w:trHeight w:val="346"/>
        </w:trPr>
        <w:tc>
          <w:tcPr>
            <w:tcW w:w="1101" w:type="dxa"/>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4</w:t>
            </w:r>
          </w:p>
        </w:tc>
        <w:tc>
          <w:tcPr>
            <w:tcW w:w="593" w:type="dxa"/>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4</w:t>
            </w:r>
          </w:p>
        </w:tc>
        <w:tc>
          <w:tcPr>
            <w:tcW w:w="750" w:type="dxa"/>
            <w:gridSpan w:val="3"/>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16</w:t>
            </w:r>
          </w:p>
        </w:tc>
        <w:tc>
          <w:tcPr>
            <w:tcW w:w="641"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7,8</w:t>
            </w:r>
          </w:p>
        </w:tc>
        <w:tc>
          <w:tcPr>
            <w:tcW w:w="623"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48</w:t>
            </w:r>
          </w:p>
        </w:tc>
        <w:tc>
          <w:tcPr>
            <w:tcW w:w="689" w:type="dxa"/>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192</w:t>
            </w:r>
          </w:p>
        </w:tc>
        <w:tc>
          <w:tcPr>
            <w:tcW w:w="666" w:type="dxa"/>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94,1</w:t>
            </w:r>
          </w:p>
        </w:tc>
        <w:tc>
          <w:tcPr>
            <w:tcW w:w="735"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3</w:t>
            </w:r>
          </w:p>
        </w:tc>
        <w:tc>
          <w:tcPr>
            <w:tcW w:w="765"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12</w:t>
            </w:r>
          </w:p>
        </w:tc>
        <w:tc>
          <w:tcPr>
            <w:tcW w:w="662"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5,9</w:t>
            </w:r>
          </w:p>
        </w:tc>
      </w:tr>
      <w:tr w:rsidR="00372C50" w:rsidRPr="002366F3" w:rsidTr="00372C50">
        <w:trPr>
          <w:gridAfter w:val="3"/>
          <w:wAfter w:w="1985" w:type="dxa"/>
          <w:trHeight w:val="346"/>
        </w:trPr>
        <w:tc>
          <w:tcPr>
            <w:tcW w:w="1101" w:type="dxa"/>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3</w:t>
            </w:r>
          </w:p>
        </w:tc>
        <w:tc>
          <w:tcPr>
            <w:tcW w:w="593" w:type="dxa"/>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2</w:t>
            </w:r>
          </w:p>
        </w:tc>
        <w:tc>
          <w:tcPr>
            <w:tcW w:w="750" w:type="dxa"/>
            <w:gridSpan w:val="3"/>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6</w:t>
            </w:r>
          </w:p>
        </w:tc>
        <w:tc>
          <w:tcPr>
            <w:tcW w:w="641"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3,9</w:t>
            </w:r>
          </w:p>
        </w:tc>
        <w:tc>
          <w:tcPr>
            <w:tcW w:w="623"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1</w:t>
            </w:r>
          </w:p>
        </w:tc>
        <w:tc>
          <w:tcPr>
            <w:tcW w:w="689" w:type="dxa"/>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3</w:t>
            </w:r>
          </w:p>
        </w:tc>
        <w:tc>
          <w:tcPr>
            <w:tcW w:w="666" w:type="dxa"/>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2,0</w:t>
            </w:r>
          </w:p>
        </w:tc>
        <w:tc>
          <w:tcPr>
            <w:tcW w:w="735"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2</w:t>
            </w:r>
          </w:p>
        </w:tc>
        <w:tc>
          <w:tcPr>
            <w:tcW w:w="765"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6</w:t>
            </w:r>
          </w:p>
        </w:tc>
        <w:tc>
          <w:tcPr>
            <w:tcW w:w="662"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3,9</w:t>
            </w:r>
          </w:p>
        </w:tc>
      </w:tr>
      <w:tr w:rsidR="00372C50" w:rsidRPr="002366F3" w:rsidTr="00372C50">
        <w:trPr>
          <w:gridAfter w:val="3"/>
          <w:wAfter w:w="1985" w:type="dxa"/>
          <w:trHeight w:val="346"/>
        </w:trPr>
        <w:tc>
          <w:tcPr>
            <w:tcW w:w="1101" w:type="dxa"/>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2</w:t>
            </w:r>
          </w:p>
        </w:tc>
        <w:tc>
          <w:tcPr>
            <w:tcW w:w="593" w:type="dxa"/>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0</w:t>
            </w:r>
          </w:p>
        </w:tc>
        <w:tc>
          <w:tcPr>
            <w:tcW w:w="750" w:type="dxa"/>
            <w:gridSpan w:val="3"/>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0</w:t>
            </w:r>
          </w:p>
        </w:tc>
        <w:tc>
          <w:tcPr>
            <w:tcW w:w="641"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0</w:t>
            </w:r>
          </w:p>
        </w:tc>
        <w:tc>
          <w:tcPr>
            <w:tcW w:w="623"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0</w:t>
            </w:r>
          </w:p>
        </w:tc>
        <w:tc>
          <w:tcPr>
            <w:tcW w:w="689" w:type="dxa"/>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0</w:t>
            </w:r>
          </w:p>
        </w:tc>
        <w:tc>
          <w:tcPr>
            <w:tcW w:w="666" w:type="dxa"/>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0</w:t>
            </w:r>
          </w:p>
        </w:tc>
        <w:tc>
          <w:tcPr>
            <w:tcW w:w="735"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1</w:t>
            </w:r>
          </w:p>
        </w:tc>
        <w:tc>
          <w:tcPr>
            <w:tcW w:w="765"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2</w:t>
            </w:r>
          </w:p>
        </w:tc>
        <w:tc>
          <w:tcPr>
            <w:tcW w:w="662"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2,0</w:t>
            </w:r>
          </w:p>
        </w:tc>
      </w:tr>
      <w:tr w:rsidR="00372C50" w:rsidRPr="002366F3" w:rsidTr="00372C50">
        <w:trPr>
          <w:gridAfter w:val="3"/>
          <w:wAfter w:w="1985" w:type="dxa"/>
          <w:trHeight w:val="346"/>
        </w:trPr>
        <w:tc>
          <w:tcPr>
            <w:tcW w:w="1101" w:type="dxa"/>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1</w:t>
            </w:r>
          </w:p>
        </w:tc>
        <w:tc>
          <w:tcPr>
            <w:tcW w:w="593" w:type="dxa"/>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0</w:t>
            </w:r>
          </w:p>
        </w:tc>
        <w:tc>
          <w:tcPr>
            <w:tcW w:w="750" w:type="dxa"/>
            <w:gridSpan w:val="3"/>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0</w:t>
            </w:r>
          </w:p>
        </w:tc>
        <w:tc>
          <w:tcPr>
            <w:tcW w:w="641"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0</w:t>
            </w:r>
          </w:p>
        </w:tc>
        <w:tc>
          <w:tcPr>
            <w:tcW w:w="623"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0</w:t>
            </w:r>
          </w:p>
        </w:tc>
        <w:tc>
          <w:tcPr>
            <w:tcW w:w="689" w:type="dxa"/>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0</w:t>
            </w:r>
          </w:p>
        </w:tc>
        <w:tc>
          <w:tcPr>
            <w:tcW w:w="666" w:type="dxa"/>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0</w:t>
            </w:r>
          </w:p>
        </w:tc>
        <w:tc>
          <w:tcPr>
            <w:tcW w:w="735"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0</w:t>
            </w:r>
          </w:p>
        </w:tc>
        <w:tc>
          <w:tcPr>
            <w:tcW w:w="765"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0</w:t>
            </w:r>
          </w:p>
        </w:tc>
        <w:tc>
          <w:tcPr>
            <w:tcW w:w="662"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0</w:t>
            </w:r>
          </w:p>
        </w:tc>
      </w:tr>
      <w:tr w:rsidR="00372C50" w:rsidRPr="002366F3" w:rsidTr="00372C50">
        <w:trPr>
          <w:gridAfter w:val="3"/>
          <w:wAfter w:w="1985" w:type="dxa"/>
          <w:trHeight w:val="346"/>
        </w:trPr>
        <w:tc>
          <w:tcPr>
            <w:tcW w:w="1101" w:type="dxa"/>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rPr>
                <w:b/>
              </w:rPr>
            </w:pPr>
            <w:r w:rsidRPr="000F3EDC">
              <w:rPr>
                <w:b/>
              </w:rPr>
              <w:t>∑</w:t>
            </w:r>
          </w:p>
        </w:tc>
        <w:tc>
          <w:tcPr>
            <w:tcW w:w="593" w:type="dxa"/>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51</w:t>
            </w:r>
          </w:p>
        </w:tc>
        <w:tc>
          <w:tcPr>
            <w:tcW w:w="750" w:type="dxa"/>
            <w:gridSpan w:val="3"/>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247</w:t>
            </w:r>
          </w:p>
        </w:tc>
        <w:tc>
          <w:tcPr>
            <w:tcW w:w="641"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100</w:t>
            </w:r>
          </w:p>
        </w:tc>
        <w:tc>
          <w:tcPr>
            <w:tcW w:w="623"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51</w:t>
            </w:r>
          </w:p>
        </w:tc>
        <w:tc>
          <w:tcPr>
            <w:tcW w:w="689" w:type="dxa"/>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205</w:t>
            </w:r>
          </w:p>
        </w:tc>
        <w:tc>
          <w:tcPr>
            <w:tcW w:w="666" w:type="dxa"/>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100</w:t>
            </w:r>
          </w:p>
        </w:tc>
        <w:tc>
          <w:tcPr>
            <w:tcW w:w="735"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51</w:t>
            </w:r>
          </w:p>
        </w:tc>
        <w:tc>
          <w:tcPr>
            <w:tcW w:w="765"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245</w:t>
            </w:r>
          </w:p>
        </w:tc>
        <w:tc>
          <w:tcPr>
            <w:tcW w:w="662" w:type="dxa"/>
            <w:gridSpan w:val="2"/>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100</w:t>
            </w:r>
          </w:p>
        </w:tc>
      </w:tr>
      <w:tr w:rsidR="00372C50" w:rsidRPr="002366F3" w:rsidTr="00372C50">
        <w:trPr>
          <w:gridAfter w:val="3"/>
          <w:wAfter w:w="1985" w:type="dxa"/>
          <w:trHeight w:val="200"/>
        </w:trPr>
        <w:tc>
          <w:tcPr>
            <w:tcW w:w="1101" w:type="dxa"/>
            <w:tcBorders>
              <w:top w:val="single" w:sz="4" w:space="0" w:color="auto"/>
              <w:left w:val="single" w:sz="4" w:space="0" w:color="auto"/>
              <w:bottom w:val="single" w:sz="4" w:space="0" w:color="auto"/>
              <w:right w:val="single" w:sz="4" w:space="0" w:color="auto"/>
            </w:tcBorders>
            <w:vAlign w:val="center"/>
            <w:hideMark/>
          </w:tcPr>
          <w:p w:rsidR="00372C50" w:rsidRPr="000F3EDC" w:rsidRDefault="0036646A" w:rsidP="00372C50">
            <w:pPr>
              <w:spacing w:line="240" w:lineRule="auto"/>
              <w:jc w:val="center"/>
            </w:pPr>
            <w:r>
              <w:rPr>
                <w:noProof/>
              </w:rPr>
              <w:pict>
                <v:rect id="_x0000_s1198" style="position:absolute;left:0;text-align:left;margin-left:-8.25pt;margin-top:12.1pt;width:229.65pt;height:24.75pt;z-index:251905536;mso-position-horizontal-relative:text;mso-position-vertical-relative:text" filled="f" stroked="f">
                  <v:textbox>
                    <w:txbxContent>
                      <w:p w:rsidR="0036646A" w:rsidRPr="000F3EDC" w:rsidRDefault="0036646A" w:rsidP="00372C50">
                        <w:pPr>
                          <w:tabs>
                            <w:tab w:val="left" w:pos="709"/>
                            <w:tab w:val="left" w:pos="1134"/>
                          </w:tabs>
                          <w:autoSpaceDE w:val="0"/>
                          <w:autoSpaceDN w:val="0"/>
                          <w:adjustRightInd w:val="0"/>
                          <w:spacing w:after="200"/>
                          <w:ind w:left="-993"/>
                          <w:rPr>
                            <w:lang w:eastAsia="id-ID"/>
                          </w:rPr>
                        </w:pPr>
                        <w:r w:rsidRPr="000F3EDC">
                          <w:rPr>
                            <w:i/>
                            <w:lang w:eastAsia="id-ID"/>
                          </w:rPr>
                          <w:t>Sumber:</w:t>
                        </w:r>
                        <w:r w:rsidRPr="000F3EDC">
                          <w:rPr>
                            <w:lang w:eastAsia="id-ID"/>
                          </w:rPr>
                          <w:t xml:space="preserve"> </w:t>
                        </w:r>
                        <w:r w:rsidRPr="00372C50">
                          <w:rPr>
                            <w:i/>
                            <w:lang w:eastAsia="id-ID"/>
                          </w:rPr>
                          <w:t>Sumber:</w:t>
                        </w:r>
                        <w:r>
                          <w:rPr>
                            <w:lang w:eastAsia="id-ID"/>
                          </w:rPr>
                          <w:t xml:space="preserve"> </w:t>
                        </w:r>
                        <w:r w:rsidRPr="000F3EDC">
                          <w:rPr>
                            <w:lang w:eastAsia="id-ID"/>
                          </w:rPr>
                          <w:t>Data diolah, 2022</w:t>
                        </w:r>
                      </w:p>
                      <w:p w:rsidR="0036646A" w:rsidRDefault="0036646A"/>
                    </w:txbxContent>
                  </v:textbox>
                </v:rect>
              </w:pict>
            </w:r>
            <w:r w:rsidR="00372C50" w:rsidRPr="000F3EDC">
              <w:t>Kategori</w:t>
            </w:r>
          </w:p>
        </w:tc>
        <w:tc>
          <w:tcPr>
            <w:tcW w:w="1984" w:type="dxa"/>
            <w:gridSpan w:val="6"/>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Sangat Tinggi</w:t>
            </w:r>
          </w:p>
        </w:tc>
        <w:tc>
          <w:tcPr>
            <w:tcW w:w="1978" w:type="dxa"/>
            <w:gridSpan w:val="4"/>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Tinggi</w:t>
            </w:r>
          </w:p>
        </w:tc>
        <w:tc>
          <w:tcPr>
            <w:tcW w:w="2162" w:type="dxa"/>
            <w:gridSpan w:val="6"/>
            <w:tcBorders>
              <w:top w:val="single" w:sz="4" w:space="0" w:color="auto"/>
              <w:left w:val="single" w:sz="4" w:space="0" w:color="auto"/>
              <w:bottom w:val="single" w:sz="4" w:space="0" w:color="auto"/>
              <w:right w:val="single" w:sz="4" w:space="0" w:color="auto"/>
            </w:tcBorders>
            <w:vAlign w:val="center"/>
            <w:hideMark/>
          </w:tcPr>
          <w:p w:rsidR="00372C50" w:rsidRPr="000F3EDC" w:rsidRDefault="00372C50" w:rsidP="00372C50">
            <w:pPr>
              <w:spacing w:line="240" w:lineRule="auto"/>
              <w:jc w:val="center"/>
            </w:pPr>
            <w:r w:rsidRPr="000F3EDC">
              <w:t>Sangat Tinggi</w:t>
            </w:r>
          </w:p>
        </w:tc>
      </w:tr>
    </w:tbl>
    <w:p w:rsidR="00372C50" w:rsidRPr="000F3EDC" w:rsidRDefault="00372C50" w:rsidP="00372C50">
      <w:pPr>
        <w:tabs>
          <w:tab w:val="left" w:pos="709"/>
          <w:tab w:val="left" w:pos="1134"/>
        </w:tabs>
        <w:autoSpaceDE w:val="0"/>
        <w:autoSpaceDN w:val="0"/>
        <w:adjustRightInd w:val="0"/>
        <w:spacing w:after="200"/>
        <w:ind w:left="-993"/>
        <w:rPr>
          <w:lang w:eastAsia="id-ID"/>
        </w:rPr>
      </w:pPr>
      <w:r w:rsidRPr="002366F3">
        <w:rPr>
          <w:i/>
          <w:color w:val="FF0000"/>
          <w:lang w:eastAsia="id-ID"/>
        </w:rPr>
        <w:t xml:space="preserve">               </w:t>
      </w:r>
    </w:p>
    <w:p w:rsidR="00372C50" w:rsidRPr="008D6BEE" w:rsidRDefault="00372C50" w:rsidP="00372C50">
      <w:pPr>
        <w:autoSpaceDE w:val="0"/>
        <w:autoSpaceDN w:val="0"/>
        <w:adjustRightInd w:val="0"/>
        <w:spacing w:after="200" w:line="480" w:lineRule="auto"/>
        <w:ind w:firstLine="720"/>
        <w:jc w:val="both"/>
        <w:rPr>
          <w:lang w:eastAsia="id-ID"/>
        </w:rPr>
      </w:pPr>
      <w:r w:rsidRPr="004E1DCA">
        <w:rPr>
          <w:lang w:eastAsia="id-ID"/>
        </w:rPr>
        <w:lastRenderedPageBreak/>
        <w:t>Berdasarkan Tabel 4.7. mengenai jawaban responden variabel organizational citizenship behavior (Y), dimana Pada item Y</w:t>
      </w:r>
      <w:r w:rsidRPr="004E1DCA">
        <w:rPr>
          <w:vertAlign w:val="subscript"/>
          <w:lang w:eastAsia="id-ID"/>
        </w:rPr>
        <w:t xml:space="preserve">1.1 </w:t>
      </w:r>
      <w:r w:rsidRPr="004E1DCA">
        <w:rPr>
          <w:lang w:eastAsia="id-ID"/>
        </w:rPr>
        <w:t>item pernyataan “dalam menghadapi pekerjaan yang begitu banyak para pegawai memiliki sikap suka rela membantu orang lain tanpa pamrih berada pada kategori sangat tinggi, dengan perolehan skor 238.</w:t>
      </w:r>
      <w:r w:rsidRPr="002366F3">
        <w:rPr>
          <w:color w:val="FF0000"/>
          <w:lang w:eastAsia="id-ID"/>
        </w:rPr>
        <w:t xml:space="preserve"> </w:t>
      </w:r>
      <w:r w:rsidRPr="004E1DCA">
        <w:rPr>
          <w:lang w:eastAsia="id-ID"/>
        </w:rPr>
        <w:t>Pada item Y</w:t>
      </w:r>
      <w:r w:rsidRPr="004E1DCA">
        <w:rPr>
          <w:vertAlign w:val="subscript"/>
          <w:lang w:eastAsia="id-ID"/>
        </w:rPr>
        <w:t xml:space="preserve">1.2 </w:t>
      </w:r>
      <w:r w:rsidRPr="004E1DCA">
        <w:rPr>
          <w:lang w:eastAsia="id-ID"/>
        </w:rPr>
        <w:t>mengenai item pernyataan “didalam melaksanakan pekerjaan diantara sesama para pegawai memiliki sifat mementingkan kepentingan orang lain</w:t>
      </w:r>
      <w:r>
        <w:rPr>
          <w:lang w:eastAsia="id-ID"/>
        </w:rPr>
        <w:t>”</w:t>
      </w:r>
      <w:r w:rsidRPr="004E1DCA">
        <w:rPr>
          <w:lang w:eastAsia="id-ID"/>
        </w:rPr>
        <w:t xml:space="preserve"> berada pada kategori tinggi, dengan perolehan skor 208. Pada item Y</w:t>
      </w:r>
      <w:r w:rsidRPr="004E1DCA">
        <w:rPr>
          <w:vertAlign w:val="subscript"/>
          <w:lang w:eastAsia="id-ID"/>
        </w:rPr>
        <w:t xml:space="preserve">1.3 </w:t>
      </w:r>
      <w:r w:rsidRPr="004E1DCA">
        <w:rPr>
          <w:lang w:eastAsia="id-ID"/>
        </w:rPr>
        <w:t>mengenai item pernyataan “didalam melaksanakan tugas dan tanggung jawabnya para pegawai yakin melakukan suatu dengan hasil maksimal” berada pada kategori tinggi, dengan perolehan skor 202.</w:t>
      </w:r>
      <w:r w:rsidRPr="002366F3">
        <w:rPr>
          <w:color w:val="FF0000"/>
          <w:lang w:eastAsia="id-ID"/>
        </w:rPr>
        <w:t xml:space="preserve"> </w:t>
      </w:r>
      <w:r w:rsidRPr="008D6BEE">
        <w:rPr>
          <w:lang w:eastAsia="id-ID"/>
        </w:rPr>
        <w:t>Pada item Y</w:t>
      </w:r>
      <w:r w:rsidRPr="008D6BEE">
        <w:rPr>
          <w:vertAlign w:val="subscript"/>
          <w:lang w:eastAsia="id-ID"/>
        </w:rPr>
        <w:t xml:space="preserve">1.4 </w:t>
      </w:r>
      <w:r w:rsidRPr="008D6BEE">
        <w:rPr>
          <w:lang w:eastAsia="id-ID"/>
        </w:rPr>
        <w:t>mengenai item pernyataan “untuk menghadapi teman sejawat yang mengalami kesulitan dalam menyelesaikan pekerjaan para pegawai memiliki perilaku bertanggung jawab untuk terus membantu” berada pada kategori sangat tinggi, dengan perolehan skor 245.</w:t>
      </w:r>
    </w:p>
    <w:p w:rsidR="00372C50" w:rsidRPr="008D6BEE" w:rsidRDefault="00372C50" w:rsidP="00372C50">
      <w:pPr>
        <w:autoSpaceDE w:val="0"/>
        <w:autoSpaceDN w:val="0"/>
        <w:adjustRightInd w:val="0"/>
        <w:spacing w:after="200" w:line="480" w:lineRule="auto"/>
        <w:ind w:firstLine="720"/>
        <w:jc w:val="both"/>
        <w:rPr>
          <w:lang w:eastAsia="id-ID"/>
        </w:rPr>
      </w:pPr>
      <w:r w:rsidRPr="008D6BEE">
        <w:rPr>
          <w:lang w:eastAsia="id-ID"/>
        </w:rPr>
        <w:t>Pada item Y</w:t>
      </w:r>
      <w:r w:rsidRPr="008D6BEE">
        <w:rPr>
          <w:vertAlign w:val="subscript"/>
          <w:lang w:eastAsia="id-ID"/>
        </w:rPr>
        <w:t xml:space="preserve">1.5 </w:t>
      </w:r>
      <w:r w:rsidRPr="008D6BEE">
        <w:rPr>
          <w:lang w:eastAsia="id-ID"/>
        </w:rPr>
        <w:t>mengenai item pernyataan “untuk menerima tugas dan tanggung jawab dari pimpinan para pegawai menerima kondisi baik yang menyenangkan atau keadaan yang tidak menyenangkan” berada pada kategori sangat tinggi, dengan perolehan skor 247.</w:t>
      </w:r>
      <w:r w:rsidRPr="002366F3">
        <w:rPr>
          <w:color w:val="FF0000"/>
          <w:lang w:eastAsia="id-ID"/>
        </w:rPr>
        <w:t xml:space="preserve"> </w:t>
      </w:r>
      <w:r w:rsidRPr="008D6BEE">
        <w:rPr>
          <w:lang w:eastAsia="id-ID"/>
        </w:rPr>
        <w:t>Pada item Y</w:t>
      </w:r>
      <w:r w:rsidRPr="008D6BEE">
        <w:rPr>
          <w:vertAlign w:val="subscript"/>
          <w:lang w:eastAsia="id-ID"/>
        </w:rPr>
        <w:t xml:space="preserve">1.6 </w:t>
      </w:r>
      <w:r w:rsidRPr="008D6BEE">
        <w:rPr>
          <w:lang w:eastAsia="id-ID"/>
        </w:rPr>
        <w:t>mengenai item pernyataan “untuk menjalankan roda organisasi agar berjalan dengan baik dan benar diinternal pegawai baik atasan dan bawahan memiliki perilaku untuk menghormati pendapat orang lain” berada pada kategori tinggi, dengan perolehan skor 205. Pada item Y</w:t>
      </w:r>
      <w:r w:rsidRPr="008D6BEE">
        <w:rPr>
          <w:vertAlign w:val="subscript"/>
          <w:lang w:eastAsia="id-ID"/>
        </w:rPr>
        <w:t xml:space="preserve">1.7 </w:t>
      </w:r>
      <w:r w:rsidRPr="008D6BEE">
        <w:rPr>
          <w:lang w:eastAsia="id-ID"/>
        </w:rPr>
        <w:t>mengenai item pernyataan “diantara sesama pegawai dapat memahami disaat pegawai dikritik jika terjadi kesalahan” berada pada kategori sangat tinggi, dengan perolehan skor 245.</w:t>
      </w:r>
    </w:p>
    <w:p w:rsidR="00372C50" w:rsidRPr="002E6DFB" w:rsidRDefault="00372C50" w:rsidP="00372C50">
      <w:pPr>
        <w:tabs>
          <w:tab w:val="left" w:pos="709"/>
        </w:tabs>
        <w:autoSpaceDE w:val="0"/>
        <w:autoSpaceDN w:val="0"/>
        <w:adjustRightInd w:val="0"/>
        <w:spacing w:after="200" w:line="480" w:lineRule="auto"/>
        <w:jc w:val="both"/>
        <w:rPr>
          <w:b/>
          <w:vanish/>
        </w:rPr>
      </w:pPr>
      <w:r w:rsidRPr="002E6DFB">
        <w:rPr>
          <w:b/>
        </w:rPr>
        <w:lastRenderedPageBreak/>
        <w:t>4.2.3.</w:t>
      </w:r>
      <w:r w:rsidRPr="002E6DFB">
        <w:rPr>
          <w:b/>
        </w:rPr>
        <w:tab/>
      </w:r>
    </w:p>
    <w:p w:rsidR="00372C50" w:rsidRPr="002E6DFB" w:rsidRDefault="00372C50" w:rsidP="00372C50">
      <w:pPr>
        <w:pStyle w:val="ListParagraph"/>
        <w:numPr>
          <w:ilvl w:val="0"/>
          <w:numId w:val="36"/>
        </w:numPr>
        <w:tabs>
          <w:tab w:val="left" w:pos="709"/>
          <w:tab w:val="left" w:pos="1134"/>
        </w:tabs>
        <w:autoSpaceDE w:val="0"/>
        <w:autoSpaceDN w:val="0"/>
        <w:adjustRightInd w:val="0"/>
        <w:spacing w:after="200" w:line="480" w:lineRule="auto"/>
        <w:jc w:val="both"/>
        <w:rPr>
          <w:b/>
          <w:vanish/>
        </w:rPr>
      </w:pPr>
    </w:p>
    <w:p w:rsidR="00372C50" w:rsidRPr="002E6DFB" w:rsidRDefault="00372C50" w:rsidP="00372C50">
      <w:pPr>
        <w:pStyle w:val="ListParagraph"/>
        <w:numPr>
          <w:ilvl w:val="0"/>
          <w:numId w:val="36"/>
        </w:numPr>
        <w:tabs>
          <w:tab w:val="left" w:pos="709"/>
          <w:tab w:val="left" w:pos="1134"/>
        </w:tabs>
        <w:autoSpaceDE w:val="0"/>
        <w:autoSpaceDN w:val="0"/>
        <w:adjustRightInd w:val="0"/>
        <w:spacing w:after="200" w:line="480" w:lineRule="auto"/>
        <w:jc w:val="both"/>
        <w:rPr>
          <w:b/>
          <w:vanish/>
        </w:rPr>
      </w:pPr>
    </w:p>
    <w:p w:rsidR="00372C50" w:rsidRPr="002E6DFB" w:rsidRDefault="00372C50" w:rsidP="00372C50">
      <w:pPr>
        <w:pStyle w:val="ListParagraph"/>
        <w:numPr>
          <w:ilvl w:val="0"/>
          <w:numId w:val="36"/>
        </w:numPr>
        <w:tabs>
          <w:tab w:val="left" w:pos="709"/>
          <w:tab w:val="left" w:pos="1134"/>
        </w:tabs>
        <w:autoSpaceDE w:val="0"/>
        <w:autoSpaceDN w:val="0"/>
        <w:adjustRightInd w:val="0"/>
        <w:spacing w:after="200" w:line="480" w:lineRule="auto"/>
        <w:jc w:val="both"/>
        <w:rPr>
          <w:b/>
          <w:vanish/>
        </w:rPr>
      </w:pPr>
    </w:p>
    <w:p w:rsidR="00372C50" w:rsidRPr="002E6DFB" w:rsidRDefault="00372C50" w:rsidP="00372C50">
      <w:pPr>
        <w:pStyle w:val="ListParagraph"/>
        <w:numPr>
          <w:ilvl w:val="1"/>
          <w:numId w:val="36"/>
        </w:numPr>
        <w:tabs>
          <w:tab w:val="left" w:pos="709"/>
          <w:tab w:val="left" w:pos="1134"/>
        </w:tabs>
        <w:autoSpaceDE w:val="0"/>
        <w:autoSpaceDN w:val="0"/>
        <w:adjustRightInd w:val="0"/>
        <w:spacing w:after="200" w:line="480" w:lineRule="auto"/>
        <w:jc w:val="both"/>
        <w:rPr>
          <w:b/>
          <w:vanish/>
        </w:rPr>
      </w:pPr>
    </w:p>
    <w:p w:rsidR="00372C50" w:rsidRPr="002E6DFB" w:rsidRDefault="00372C50" w:rsidP="00372C50">
      <w:pPr>
        <w:pStyle w:val="ListParagraph"/>
        <w:numPr>
          <w:ilvl w:val="1"/>
          <w:numId w:val="36"/>
        </w:numPr>
        <w:tabs>
          <w:tab w:val="left" w:pos="709"/>
          <w:tab w:val="left" w:pos="1134"/>
        </w:tabs>
        <w:autoSpaceDE w:val="0"/>
        <w:autoSpaceDN w:val="0"/>
        <w:adjustRightInd w:val="0"/>
        <w:spacing w:after="200" w:line="480" w:lineRule="auto"/>
        <w:jc w:val="both"/>
        <w:rPr>
          <w:b/>
          <w:vanish/>
        </w:rPr>
      </w:pPr>
    </w:p>
    <w:p w:rsidR="00372C50" w:rsidRPr="002E6DFB" w:rsidRDefault="00372C50" w:rsidP="00372C50">
      <w:pPr>
        <w:pStyle w:val="ListParagraph"/>
        <w:numPr>
          <w:ilvl w:val="2"/>
          <w:numId w:val="36"/>
        </w:numPr>
        <w:tabs>
          <w:tab w:val="left" w:pos="709"/>
          <w:tab w:val="left" w:pos="1134"/>
        </w:tabs>
        <w:autoSpaceDE w:val="0"/>
        <w:autoSpaceDN w:val="0"/>
        <w:adjustRightInd w:val="0"/>
        <w:spacing w:after="200" w:line="480" w:lineRule="auto"/>
        <w:jc w:val="both"/>
        <w:rPr>
          <w:b/>
          <w:vanish/>
        </w:rPr>
      </w:pPr>
    </w:p>
    <w:p w:rsidR="00372C50" w:rsidRPr="002E6DFB" w:rsidRDefault="00372C50" w:rsidP="00372C50">
      <w:pPr>
        <w:pStyle w:val="ListParagraph"/>
        <w:numPr>
          <w:ilvl w:val="2"/>
          <w:numId w:val="36"/>
        </w:numPr>
        <w:tabs>
          <w:tab w:val="left" w:pos="709"/>
          <w:tab w:val="left" w:pos="1134"/>
        </w:tabs>
        <w:autoSpaceDE w:val="0"/>
        <w:autoSpaceDN w:val="0"/>
        <w:adjustRightInd w:val="0"/>
        <w:spacing w:after="200" w:line="480" w:lineRule="auto"/>
        <w:jc w:val="both"/>
        <w:rPr>
          <w:b/>
          <w:vanish/>
        </w:rPr>
      </w:pPr>
    </w:p>
    <w:p w:rsidR="00372C50" w:rsidRPr="002E6DFB" w:rsidRDefault="00372C50" w:rsidP="00372C50">
      <w:pPr>
        <w:pStyle w:val="ListParagraph"/>
        <w:numPr>
          <w:ilvl w:val="2"/>
          <w:numId w:val="36"/>
        </w:numPr>
        <w:autoSpaceDE w:val="0"/>
        <w:autoSpaceDN w:val="0"/>
        <w:adjustRightInd w:val="0"/>
        <w:spacing w:after="200" w:line="480" w:lineRule="auto"/>
        <w:ind w:left="0" w:firstLine="0"/>
        <w:jc w:val="both"/>
        <w:rPr>
          <w:szCs w:val="20"/>
        </w:rPr>
      </w:pPr>
      <w:r w:rsidRPr="002E6DFB">
        <w:rPr>
          <w:b/>
        </w:rPr>
        <w:t>Pengujian Instrumen Penelitian</w:t>
      </w:r>
    </w:p>
    <w:p w:rsidR="00372C50" w:rsidRPr="002E6DFB" w:rsidRDefault="00372C50" w:rsidP="00372C50">
      <w:pPr>
        <w:pStyle w:val="ListParagraph"/>
        <w:autoSpaceDE w:val="0"/>
        <w:autoSpaceDN w:val="0"/>
        <w:adjustRightInd w:val="0"/>
        <w:spacing w:after="200" w:line="480" w:lineRule="auto"/>
        <w:ind w:left="0" w:firstLine="720"/>
        <w:jc w:val="both"/>
      </w:pPr>
      <w:r w:rsidRPr="002E6DFB">
        <w:t xml:space="preserve">Uji validitas merupakan suatu instrumen yang menjadi alat hitung untuk menghitung korelasi antara masing-masing daftar pernyataan dengan skor totalnya. Uji validitas dilakukan untuk mengetahui daftar pernyataan yang telah disiapkan apakah dapat mengukur variabel yang akan diukur. Instrumen penelitian dikatakan valid jika nilai r-hitung &gt; 0,3. Uji reliabilitas dapat digunakan untuk  mengetahui apakah alat ukur tersebut layak (dapat dipercaya). Untuk uji reliabilitas dapat dilakukan dengan cara melihat nilai </w:t>
      </w:r>
      <w:r w:rsidRPr="002E6DFB">
        <w:rPr>
          <w:i/>
        </w:rPr>
        <w:t xml:space="preserve">Cronbach’s Alpha </w:t>
      </w:r>
      <w:r w:rsidRPr="002E6DFB">
        <w:t xml:space="preserve">dimana dikatakan reliabel jika </w:t>
      </w:r>
      <w:r w:rsidRPr="002E6DFB">
        <w:rPr>
          <w:i/>
        </w:rPr>
        <w:t xml:space="preserve">Cronbach’s Alpha </w:t>
      </w:r>
      <w:r w:rsidRPr="002E6DFB">
        <w:t>&gt; 0,60 pada setiap item-item pernyataan variabel bebas dan terikat.</w:t>
      </w:r>
    </w:p>
    <w:p w:rsidR="00372C50" w:rsidRPr="002E6DFB" w:rsidRDefault="00372C50" w:rsidP="00372C50">
      <w:pPr>
        <w:pStyle w:val="ListParagraph"/>
        <w:numPr>
          <w:ilvl w:val="0"/>
          <w:numId w:val="37"/>
        </w:numPr>
        <w:autoSpaceDE w:val="0"/>
        <w:autoSpaceDN w:val="0"/>
        <w:adjustRightInd w:val="0"/>
        <w:spacing w:after="200" w:line="480" w:lineRule="auto"/>
        <w:ind w:left="360" w:hanging="180"/>
        <w:jc w:val="both"/>
        <w:rPr>
          <w:szCs w:val="20"/>
        </w:rPr>
      </w:pPr>
      <w:r w:rsidRPr="002E6DFB">
        <w:rPr>
          <w:b/>
        </w:rPr>
        <w:t>Uji Validitas dan Reliabilitas Pengembangan Karir (X</w:t>
      </w:r>
      <w:r w:rsidRPr="002E6DFB">
        <w:rPr>
          <w:b/>
          <w:vertAlign w:val="subscript"/>
        </w:rPr>
        <w:t>1</w:t>
      </w:r>
      <w:r w:rsidRPr="002E6DFB">
        <w:rPr>
          <w:b/>
        </w:rPr>
        <w:t>)</w:t>
      </w:r>
    </w:p>
    <w:p w:rsidR="00372C50" w:rsidRPr="002E6DFB" w:rsidRDefault="00372C50" w:rsidP="00372C50">
      <w:pPr>
        <w:tabs>
          <w:tab w:val="left" w:pos="709"/>
        </w:tabs>
        <w:spacing w:line="480" w:lineRule="auto"/>
        <w:ind w:left="284"/>
        <w:jc w:val="center"/>
        <w:rPr>
          <w:b/>
        </w:rPr>
      </w:pPr>
      <w:r w:rsidRPr="002E6DFB">
        <w:rPr>
          <w:b/>
        </w:rPr>
        <w:t>Tabel 4.8. Hasil Uji Validitas dan Reliabilitas Pengembangan Karir (X</w:t>
      </w:r>
      <w:r w:rsidRPr="002E6DFB">
        <w:rPr>
          <w:b/>
          <w:vertAlign w:val="subscript"/>
        </w:rPr>
        <w:t>1</w:t>
      </w:r>
      <w:r w:rsidRPr="002E6DFB">
        <w:rPr>
          <w:b/>
        </w:rPr>
        <w:t>)</w:t>
      </w:r>
    </w:p>
    <w:tbl>
      <w:tblPr>
        <w:tblW w:w="81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1761"/>
        <w:gridCol w:w="1643"/>
        <w:gridCol w:w="2326"/>
        <w:gridCol w:w="1267"/>
      </w:tblGrid>
      <w:tr w:rsidR="00372C50" w:rsidRPr="006F20FD" w:rsidTr="00372C50">
        <w:trPr>
          <w:trHeight w:val="314"/>
        </w:trPr>
        <w:tc>
          <w:tcPr>
            <w:tcW w:w="1163" w:type="dxa"/>
            <w:vMerge w:val="restart"/>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before="120" w:line="240" w:lineRule="auto"/>
              <w:jc w:val="center"/>
              <w:rPr>
                <w:bCs/>
                <w:lang w:val="pt-BR"/>
              </w:rPr>
            </w:pPr>
            <w:r w:rsidRPr="006F20FD">
              <w:rPr>
                <w:bCs/>
                <w:lang w:val="pt-BR"/>
              </w:rPr>
              <w:t>Item</w:t>
            </w:r>
          </w:p>
        </w:tc>
        <w:tc>
          <w:tcPr>
            <w:tcW w:w="3404" w:type="dxa"/>
            <w:gridSpan w:val="2"/>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line="240" w:lineRule="auto"/>
              <w:jc w:val="center"/>
              <w:rPr>
                <w:bCs/>
                <w:lang w:val="pt-BR"/>
              </w:rPr>
            </w:pPr>
            <w:r w:rsidRPr="006F20FD">
              <w:rPr>
                <w:bCs/>
                <w:lang w:val="pt-BR"/>
              </w:rPr>
              <w:t>Uji Validitas</w:t>
            </w:r>
          </w:p>
        </w:tc>
        <w:tc>
          <w:tcPr>
            <w:tcW w:w="3593" w:type="dxa"/>
            <w:gridSpan w:val="2"/>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line="240" w:lineRule="auto"/>
              <w:jc w:val="center"/>
              <w:rPr>
                <w:bCs/>
                <w:lang w:val="pt-BR"/>
              </w:rPr>
            </w:pPr>
            <w:r w:rsidRPr="006F20FD">
              <w:rPr>
                <w:bCs/>
                <w:lang w:val="pt-BR"/>
              </w:rPr>
              <w:t>Uji Reliabilitas</w:t>
            </w:r>
          </w:p>
        </w:tc>
      </w:tr>
      <w:tr w:rsidR="00372C50" w:rsidRPr="006F20FD" w:rsidTr="00372C50">
        <w:trPr>
          <w:trHeight w:val="168"/>
        </w:trPr>
        <w:tc>
          <w:tcPr>
            <w:tcW w:w="1163" w:type="dxa"/>
            <w:vMerge/>
            <w:tcBorders>
              <w:top w:val="single" w:sz="4" w:space="0" w:color="auto"/>
              <w:left w:val="single" w:sz="4" w:space="0" w:color="auto"/>
              <w:bottom w:val="single" w:sz="4" w:space="0" w:color="auto"/>
              <w:right w:val="single" w:sz="4" w:space="0" w:color="auto"/>
            </w:tcBorders>
            <w:vAlign w:val="center"/>
            <w:hideMark/>
          </w:tcPr>
          <w:p w:rsidR="00372C50" w:rsidRPr="006F20FD" w:rsidRDefault="00372C50" w:rsidP="00372C50">
            <w:pPr>
              <w:spacing w:line="240" w:lineRule="auto"/>
              <w:rPr>
                <w:bCs/>
                <w:lang w:val="pt-BR"/>
              </w:rPr>
            </w:pPr>
          </w:p>
        </w:tc>
        <w:tc>
          <w:tcPr>
            <w:tcW w:w="1761"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line="240" w:lineRule="auto"/>
              <w:jc w:val="center"/>
              <w:rPr>
                <w:bCs/>
                <w:lang w:val="pt-BR"/>
              </w:rPr>
            </w:pPr>
            <w:r w:rsidRPr="006F20FD">
              <w:rPr>
                <w:bCs/>
                <w:lang w:val="pt-BR"/>
              </w:rPr>
              <w:t xml:space="preserve">r </w:t>
            </w:r>
            <w:r w:rsidRPr="006F20FD">
              <w:rPr>
                <w:bCs/>
                <w:vertAlign w:val="subscript"/>
                <w:lang w:val="pt-BR"/>
              </w:rPr>
              <w:t>Hitung</w:t>
            </w:r>
          </w:p>
        </w:tc>
        <w:tc>
          <w:tcPr>
            <w:tcW w:w="1643"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line="240" w:lineRule="auto"/>
              <w:jc w:val="center"/>
              <w:rPr>
                <w:bCs/>
                <w:lang w:val="pt-BR"/>
              </w:rPr>
            </w:pPr>
            <w:r w:rsidRPr="006F20FD">
              <w:rPr>
                <w:bCs/>
                <w:lang w:val="pt-BR"/>
              </w:rPr>
              <w:t>Keputusan</w:t>
            </w:r>
          </w:p>
        </w:tc>
        <w:tc>
          <w:tcPr>
            <w:tcW w:w="2326"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line="240" w:lineRule="auto"/>
              <w:jc w:val="center"/>
              <w:rPr>
                <w:bCs/>
                <w:lang w:val="pt-BR"/>
              </w:rPr>
            </w:pPr>
            <w:r w:rsidRPr="006F20FD">
              <w:rPr>
                <w:bCs/>
                <w:lang w:val="pt-BR"/>
              </w:rPr>
              <w:t>Alpha</w:t>
            </w:r>
          </w:p>
        </w:tc>
        <w:tc>
          <w:tcPr>
            <w:tcW w:w="1267"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line="240" w:lineRule="auto"/>
              <w:jc w:val="center"/>
              <w:rPr>
                <w:bCs/>
                <w:lang w:val="pt-BR"/>
              </w:rPr>
            </w:pPr>
            <w:r w:rsidRPr="006F20FD">
              <w:rPr>
                <w:bCs/>
                <w:lang w:val="pt-BR"/>
              </w:rPr>
              <w:t>Keputusan</w:t>
            </w:r>
          </w:p>
        </w:tc>
      </w:tr>
      <w:tr w:rsidR="00372C50" w:rsidRPr="006F20FD" w:rsidTr="00372C50">
        <w:trPr>
          <w:trHeight w:val="454"/>
        </w:trPr>
        <w:tc>
          <w:tcPr>
            <w:tcW w:w="1163"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after="120" w:line="240" w:lineRule="auto"/>
              <w:jc w:val="center"/>
              <w:rPr>
                <w:bCs/>
                <w:lang w:val="pt-BR"/>
              </w:rPr>
            </w:pPr>
            <w:r w:rsidRPr="006F20FD">
              <w:t>X</w:t>
            </w:r>
            <w:r w:rsidRPr="006F20FD">
              <w:rPr>
                <w:vertAlign w:val="subscript"/>
              </w:rPr>
              <w:t>1.1</w:t>
            </w:r>
          </w:p>
        </w:tc>
        <w:tc>
          <w:tcPr>
            <w:tcW w:w="1761"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after="120" w:line="240" w:lineRule="auto"/>
              <w:jc w:val="center"/>
            </w:pPr>
            <w:r w:rsidRPr="006F20FD">
              <w:t>0,370</w:t>
            </w:r>
          </w:p>
        </w:tc>
        <w:tc>
          <w:tcPr>
            <w:tcW w:w="1643" w:type="dxa"/>
            <w:vMerge w:val="restart"/>
            <w:tcBorders>
              <w:top w:val="single" w:sz="4" w:space="0" w:color="auto"/>
              <w:left w:val="single" w:sz="4" w:space="0" w:color="auto"/>
              <w:right w:val="single" w:sz="4" w:space="0" w:color="auto"/>
            </w:tcBorders>
          </w:tcPr>
          <w:p w:rsidR="00372C50" w:rsidRPr="006F20FD" w:rsidRDefault="00372C50" w:rsidP="00372C50">
            <w:pPr>
              <w:spacing w:after="120" w:line="240" w:lineRule="auto"/>
              <w:jc w:val="center"/>
              <w:rPr>
                <w:bCs/>
                <w:lang w:val="pt-BR"/>
              </w:rPr>
            </w:pPr>
          </w:p>
          <w:p w:rsidR="00372C50" w:rsidRPr="006F20FD" w:rsidRDefault="00372C50" w:rsidP="00372C50">
            <w:pPr>
              <w:spacing w:after="120" w:line="240" w:lineRule="auto"/>
              <w:jc w:val="center"/>
              <w:rPr>
                <w:bCs/>
                <w:lang w:val="pt-BR"/>
              </w:rPr>
            </w:pPr>
          </w:p>
          <w:p w:rsidR="00372C50" w:rsidRPr="006F20FD" w:rsidRDefault="00372C50" w:rsidP="00372C50">
            <w:pPr>
              <w:spacing w:after="120" w:line="240" w:lineRule="auto"/>
              <w:jc w:val="center"/>
              <w:rPr>
                <w:bCs/>
                <w:lang w:val="pt-BR"/>
              </w:rPr>
            </w:pPr>
          </w:p>
          <w:p w:rsidR="00372C50" w:rsidRPr="006F20FD" w:rsidRDefault="00372C50" w:rsidP="00372C50">
            <w:pPr>
              <w:spacing w:after="120" w:line="240" w:lineRule="auto"/>
              <w:jc w:val="center"/>
              <w:rPr>
                <w:bCs/>
                <w:lang w:val="pt-BR"/>
              </w:rPr>
            </w:pPr>
          </w:p>
          <w:p w:rsidR="00372C50" w:rsidRPr="006F20FD" w:rsidRDefault="00372C50" w:rsidP="00372C50">
            <w:pPr>
              <w:spacing w:after="120" w:line="240" w:lineRule="auto"/>
              <w:jc w:val="center"/>
              <w:rPr>
                <w:bCs/>
                <w:lang w:val="pt-BR"/>
              </w:rPr>
            </w:pPr>
          </w:p>
          <w:p w:rsidR="00372C50" w:rsidRPr="006F20FD" w:rsidRDefault="00372C50" w:rsidP="00372C50">
            <w:pPr>
              <w:spacing w:after="120" w:line="240" w:lineRule="auto"/>
              <w:jc w:val="center"/>
              <w:rPr>
                <w:bCs/>
                <w:lang w:val="pt-BR"/>
              </w:rPr>
            </w:pPr>
            <w:r w:rsidRPr="006F20FD">
              <w:rPr>
                <w:bCs/>
                <w:lang w:val="pt-BR"/>
              </w:rPr>
              <w:t>&gt; 0,3 = Valid</w:t>
            </w:r>
          </w:p>
        </w:tc>
        <w:tc>
          <w:tcPr>
            <w:tcW w:w="2326" w:type="dxa"/>
            <w:vMerge w:val="restart"/>
            <w:tcBorders>
              <w:top w:val="single" w:sz="4" w:space="0" w:color="auto"/>
              <w:left w:val="single" w:sz="4" w:space="0" w:color="auto"/>
              <w:right w:val="single" w:sz="4" w:space="0" w:color="auto"/>
            </w:tcBorders>
            <w:vAlign w:val="center"/>
            <w:hideMark/>
          </w:tcPr>
          <w:p w:rsidR="00372C50" w:rsidRPr="006F20FD" w:rsidRDefault="00372C50" w:rsidP="00372C50">
            <w:pPr>
              <w:spacing w:after="120" w:line="240" w:lineRule="auto"/>
              <w:jc w:val="center"/>
              <w:rPr>
                <w:bCs/>
                <w:lang w:val="pt-BR"/>
              </w:rPr>
            </w:pPr>
            <w:r w:rsidRPr="006F20FD">
              <w:rPr>
                <w:bCs/>
                <w:lang w:val="pt-BR"/>
              </w:rPr>
              <w:t>0,642</w:t>
            </w:r>
          </w:p>
        </w:tc>
        <w:tc>
          <w:tcPr>
            <w:tcW w:w="1267" w:type="dxa"/>
            <w:vMerge w:val="restart"/>
            <w:tcBorders>
              <w:top w:val="single" w:sz="4" w:space="0" w:color="auto"/>
              <w:left w:val="single" w:sz="4" w:space="0" w:color="auto"/>
              <w:right w:val="single" w:sz="4" w:space="0" w:color="auto"/>
            </w:tcBorders>
            <w:vAlign w:val="center"/>
            <w:hideMark/>
          </w:tcPr>
          <w:p w:rsidR="00372C50" w:rsidRPr="006F20FD" w:rsidRDefault="00372C50" w:rsidP="00372C50">
            <w:pPr>
              <w:spacing w:after="120" w:line="240" w:lineRule="auto"/>
              <w:jc w:val="center"/>
              <w:rPr>
                <w:bCs/>
                <w:lang w:val="pt-BR"/>
              </w:rPr>
            </w:pPr>
            <w:r w:rsidRPr="006F20FD">
              <w:rPr>
                <w:bCs/>
                <w:lang w:val="pt-BR"/>
              </w:rPr>
              <w:t xml:space="preserve">&gt; 0,6 = </w:t>
            </w:r>
          </w:p>
          <w:p w:rsidR="00372C50" w:rsidRPr="006F20FD" w:rsidRDefault="00372C50" w:rsidP="00372C50">
            <w:pPr>
              <w:spacing w:after="120" w:line="240" w:lineRule="auto"/>
              <w:jc w:val="center"/>
              <w:rPr>
                <w:bCs/>
                <w:lang w:val="pt-BR"/>
              </w:rPr>
            </w:pPr>
            <w:r w:rsidRPr="006F20FD">
              <w:rPr>
                <w:bCs/>
                <w:lang w:val="pt-BR"/>
              </w:rPr>
              <w:t>Reliabel</w:t>
            </w:r>
          </w:p>
        </w:tc>
      </w:tr>
      <w:tr w:rsidR="00372C50" w:rsidRPr="006F20FD" w:rsidTr="00372C50">
        <w:trPr>
          <w:trHeight w:val="454"/>
        </w:trPr>
        <w:tc>
          <w:tcPr>
            <w:tcW w:w="1163"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after="120" w:line="240" w:lineRule="auto"/>
              <w:jc w:val="center"/>
              <w:rPr>
                <w:bCs/>
                <w:lang w:val="pt-BR"/>
              </w:rPr>
            </w:pPr>
            <w:r w:rsidRPr="006F20FD">
              <w:rPr>
                <w:bCs/>
                <w:lang w:val="pt-BR"/>
              </w:rPr>
              <w:t>X</w:t>
            </w:r>
            <w:r w:rsidRPr="006F20FD">
              <w:rPr>
                <w:bCs/>
                <w:vertAlign w:val="subscript"/>
                <w:lang w:val="pt-BR"/>
              </w:rPr>
              <w:t>1.2</w:t>
            </w:r>
          </w:p>
        </w:tc>
        <w:tc>
          <w:tcPr>
            <w:tcW w:w="1761"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after="120" w:line="240" w:lineRule="auto"/>
              <w:jc w:val="center"/>
            </w:pPr>
            <w:r w:rsidRPr="006F20FD">
              <w:t>0,360</w:t>
            </w:r>
          </w:p>
        </w:tc>
        <w:tc>
          <w:tcPr>
            <w:tcW w:w="1643" w:type="dxa"/>
            <w:vMerge/>
            <w:tcBorders>
              <w:left w:val="single" w:sz="4" w:space="0" w:color="auto"/>
              <w:right w:val="single" w:sz="4" w:space="0" w:color="auto"/>
            </w:tcBorders>
            <w:vAlign w:val="center"/>
            <w:hideMark/>
          </w:tcPr>
          <w:p w:rsidR="00372C50" w:rsidRPr="006F20FD" w:rsidRDefault="00372C50" w:rsidP="00372C50">
            <w:pPr>
              <w:spacing w:after="120" w:line="240" w:lineRule="auto"/>
              <w:jc w:val="center"/>
              <w:rPr>
                <w:bCs/>
                <w:lang w:val="pt-BR"/>
              </w:rPr>
            </w:pPr>
          </w:p>
        </w:tc>
        <w:tc>
          <w:tcPr>
            <w:tcW w:w="2326" w:type="dxa"/>
            <w:vMerge/>
            <w:tcBorders>
              <w:left w:val="single" w:sz="4" w:space="0" w:color="auto"/>
              <w:right w:val="single" w:sz="4" w:space="0" w:color="auto"/>
            </w:tcBorders>
            <w:vAlign w:val="center"/>
            <w:hideMark/>
          </w:tcPr>
          <w:p w:rsidR="00372C50" w:rsidRPr="006F20FD" w:rsidRDefault="00372C50" w:rsidP="00372C50">
            <w:pPr>
              <w:spacing w:line="240" w:lineRule="auto"/>
              <w:rPr>
                <w:bCs/>
                <w:lang w:val="pt-BR"/>
              </w:rPr>
            </w:pPr>
          </w:p>
        </w:tc>
        <w:tc>
          <w:tcPr>
            <w:tcW w:w="1267" w:type="dxa"/>
            <w:vMerge/>
            <w:tcBorders>
              <w:left w:val="single" w:sz="4" w:space="0" w:color="auto"/>
              <w:right w:val="single" w:sz="4" w:space="0" w:color="auto"/>
            </w:tcBorders>
            <w:vAlign w:val="center"/>
            <w:hideMark/>
          </w:tcPr>
          <w:p w:rsidR="00372C50" w:rsidRPr="006F20FD" w:rsidRDefault="00372C50" w:rsidP="00372C50">
            <w:pPr>
              <w:spacing w:after="120" w:line="240" w:lineRule="auto"/>
              <w:jc w:val="center"/>
              <w:rPr>
                <w:bCs/>
                <w:lang w:val="pt-BR"/>
              </w:rPr>
            </w:pPr>
          </w:p>
        </w:tc>
      </w:tr>
      <w:tr w:rsidR="00372C50" w:rsidRPr="006F20FD" w:rsidTr="00372C50">
        <w:trPr>
          <w:trHeight w:val="454"/>
        </w:trPr>
        <w:tc>
          <w:tcPr>
            <w:tcW w:w="1163"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after="120" w:line="240" w:lineRule="auto"/>
              <w:jc w:val="center"/>
              <w:rPr>
                <w:bCs/>
                <w:lang w:val="pt-BR"/>
              </w:rPr>
            </w:pPr>
            <w:r w:rsidRPr="006F20FD">
              <w:rPr>
                <w:bCs/>
                <w:lang w:val="pt-BR"/>
              </w:rPr>
              <w:t>X</w:t>
            </w:r>
            <w:r w:rsidRPr="006F20FD">
              <w:rPr>
                <w:bCs/>
                <w:vertAlign w:val="subscript"/>
                <w:lang w:val="pt-BR"/>
              </w:rPr>
              <w:t>1.3</w:t>
            </w:r>
          </w:p>
        </w:tc>
        <w:tc>
          <w:tcPr>
            <w:tcW w:w="1761"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after="120" w:line="240" w:lineRule="auto"/>
              <w:jc w:val="center"/>
            </w:pPr>
            <w:r w:rsidRPr="006F20FD">
              <w:t>0,383</w:t>
            </w:r>
          </w:p>
        </w:tc>
        <w:tc>
          <w:tcPr>
            <w:tcW w:w="1643" w:type="dxa"/>
            <w:vMerge/>
            <w:tcBorders>
              <w:left w:val="single" w:sz="4" w:space="0" w:color="auto"/>
              <w:right w:val="single" w:sz="4" w:space="0" w:color="auto"/>
            </w:tcBorders>
            <w:vAlign w:val="center"/>
            <w:hideMark/>
          </w:tcPr>
          <w:p w:rsidR="00372C50" w:rsidRPr="006F20FD" w:rsidRDefault="00372C50" w:rsidP="00372C50">
            <w:pPr>
              <w:spacing w:after="120" w:line="240" w:lineRule="auto"/>
              <w:jc w:val="center"/>
              <w:rPr>
                <w:bCs/>
                <w:lang w:val="pt-BR"/>
              </w:rPr>
            </w:pPr>
          </w:p>
        </w:tc>
        <w:tc>
          <w:tcPr>
            <w:tcW w:w="2326" w:type="dxa"/>
            <w:vMerge/>
            <w:tcBorders>
              <w:left w:val="single" w:sz="4" w:space="0" w:color="auto"/>
              <w:right w:val="single" w:sz="4" w:space="0" w:color="auto"/>
            </w:tcBorders>
            <w:vAlign w:val="center"/>
            <w:hideMark/>
          </w:tcPr>
          <w:p w:rsidR="00372C50" w:rsidRPr="006F20FD" w:rsidRDefault="00372C50" w:rsidP="00372C50">
            <w:pPr>
              <w:spacing w:line="240" w:lineRule="auto"/>
              <w:rPr>
                <w:bCs/>
                <w:lang w:val="pt-BR"/>
              </w:rPr>
            </w:pPr>
          </w:p>
        </w:tc>
        <w:tc>
          <w:tcPr>
            <w:tcW w:w="1267" w:type="dxa"/>
            <w:vMerge/>
            <w:tcBorders>
              <w:left w:val="single" w:sz="4" w:space="0" w:color="auto"/>
              <w:right w:val="single" w:sz="4" w:space="0" w:color="auto"/>
            </w:tcBorders>
            <w:vAlign w:val="center"/>
            <w:hideMark/>
          </w:tcPr>
          <w:p w:rsidR="00372C50" w:rsidRPr="006F20FD" w:rsidRDefault="00372C50" w:rsidP="00372C50">
            <w:pPr>
              <w:spacing w:line="240" w:lineRule="auto"/>
              <w:rPr>
                <w:bCs/>
                <w:lang w:val="pt-BR"/>
              </w:rPr>
            </w:pPr>
          </w:p>
        </w:tc>
      </w:tr>
      <w:tr w:rsidR="00372C50" w:rsidRPr="006F20FD" w:rsidTr="00372C50">
        <w:trPr>
          <w:trHeight w:val="471"/>
        </w:trPr>
        <w:tc>
          <w:tcPr>
            <w:tcW w:w="1163"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jc w:val="center"/>
            </w:pPr>
            <w:r w:rsidRPr="006F20FD">
              <w:rPr>
                <w:bCs/>
                <w:lang w:val="pt-BR"/>
              </w:rPr>
              <w:t>X</w:t>
            </w:r>
            <w:r w:rsidRPr="006F20FD">
              <w:rPr>
                <w:bCs/>
                <w:vertAlign w:val="subscript"/>
                <w:lang w:val="pt-BR"/>
              </w:rPr>
              <w:t>1.4</w:t>
            </w:r>
          </w:p>
        </w:tc>
        <w:tc>
          <w:tcPr>
            <w:tcW w:w="1761"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after="120" w:line="240" w:lineRule="auto"/>
              <w:jc w:val="center"/>
            </w:pPr>
            <w:r w:rsidRPr="006F20FD">
              <w:t>0,545</w:t>
            </w:r>
          </w:p>
        </w:tc>
        <w:tc>
          <w:tcPr>
            <w:tcW w:w="1643" w:type="dxa"/>
            <w:vMerge/>
            <w:tcBorders>
              <w:left w:val="single" w:sz="4" w:space="0" w:color="auto"/>
              <w:right w:val="single" w:sz="4" w:space="0" w:color="auto"/>
            </w:tcBorders>
            <w:vAlign w:val="center"/>
            <w:hideMark/>
          </w:tcPr>
          <w:p w:rsidR="00372C50" w:rsidRPr="006F20FD" w:rsidRDefault="00372C50" w:rsidP="00372C50">
            <w:pPr>
              <w:spacing w:after="120" w:line="240" w:lineRule="auto"/>
              <w:jc w:val="center"/>
              <w:rPr>
                <w:bCs/>
                <w:lang w:val="pt-BR"/>
              </w:rPr>
            </w:pPr>
          </w:p>
        </w:tc>
        <w:tc>
          <w:tcPr>
            <w:tcW w:w="2326" w:type="dxa"/>
            <w:vMerge/>
            <w:tcBorders>
              <w:left w:val="single" w:sz="4" w:space="0" w:color="auto"/>
              <w:right w:val="single" w:sz="4" w:space="0" w:color="auto"/>
            </w:tcBorders>
            <w:vAlign w:val="center"/>
            <w:hideMark/>
          </w:tcPr>
          <w:p w:rsidR="00372C50" w:rsidRPr="006F20FD" w:rsidRDefault="00372C50" w:rsidP="00372C50">
            <w:pPr>
              <w:spacing w:line="240" w:lineRule="auto"/>
              <w:rPr>
                <w:bCs/>
                <w:lang w:val="pt-BR"/>
              </w:rPr>
            </w:pPr>
          </w:p>
        </w:tc>
        <w:tc>
          <w:tcPr>
            <w:tcW w:w="1267" w:type="dxa"/>
            <w:vMerge/>
            <w:tcBorders>
              <w:left w:val="single" w:sz="4" w:space="0" w:color="auto"/>
              <w:right w:val="single" w:sz="4" w:space="0" w:color="auto"/>
            </w:tcBorders>
            <w:vAlign w:val="center"/>
            <w:hideMark/>
          </w:tcPr>
          <w:p w:rsidR="00372C50" w:rsidRPr="006F20FD" w:rsidRDefault="00372C50" w:rsidP="00372C50">
            <w:pPr>
              <w:spacing w:line="240" w:lineRule="auto"/>
              <w:rPr>
                <w:bCs/>
                <w:lang w:val="pt-BR"/>
              </w:rPr>
            </w:pPr>
          </w:p>
        </w:tc>
      </w:tr>
      <w:tr w:rsidR="00372C50" w:rsidRPr="006F20FD" w:rsidTr="00372C50">
        <w:trPr>
          <w:trHeight w:val="471"/>
        </w:trPr>
        <w:tc>
          <w:tcPr>
            <w:tcW w:w="1163"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jc w:val="center"/>
            </w:pPr>
            <w:r w:rsidRPr="006F20FD">
              <w:rPr>
                <w:bCs/>
                <w:lang w:val="pt-BR"/>
              </w:rPr>
              <w:t>X</w:t>
            </w:r>
            <w:r w:rsidRPr="006F20FD">
              <w:rPr>
                <w:bCs/>
                <w:vertAlign w:val="subscript"/>
                <w:lang w:val="pt-BR"/>
              </w:rPr>
              <w:t>1.5</w:t>
            </w:r>
          </w:p>
        </w:tc>
        <w:tc>
          <w:tcPr>
            <w:tcW w:w="1761"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after="120" w:line="240" w:lineRule="auto"/>
              <w:jc w:val="center"/>
            </w:pPr>
            <w:r w:rsidRPr="006F20FD">
              <w:t>0,623</w:t>
            </w:r>
          </w:p>
        </w:tc>
        <w:tc>
          <w:tcPr>
            <w:tcW w:w="1643" w:type="dxa"/>
            <w:vMerge/>
            <w:tcBorders>
              <w:left w:val="single" w:sz="4" w:space="0" w:color="auto"/>
              <w:right w:val="single" w:sz="4" w:space="0" w:color="auto"/>
            </w:tcBorders>
            <w:vAlign w:val="center"/>
            <w:hideMark/>
          </w:tcPr>
          <w:p w:rsidR="00372C50" w:rsidRPr="006F20FD" w:rsidRDefault="00372C50" w:rsidP="00372C50">
            <w:pPr>
              <w:spacing w:after="120" w:line="240" w:lineRule="auto"/>
              <w:jc w:val="center"/>
              <w:rPr>
                <w:bCs/>
                <w:lang w:val="pt-BR"/>
              </w:rPr>
            </w:pPr>
          </w:p>
        </w:tc>
        <w:tc>
          <w:tcPr>
            <w:tcW w:w="2326" w:type="dxa"/>
            <w:vMerge/>
            <w:tcBorders>
              <w:left w:val="single" w:sz="4" w:space="0" w:color="auto"/>
              <w:right w:val="single" w:sz="4" w:space="0" w:color="auto"/>
            </w:tcBorders>
            <w:vAlign w:val="center"/>
            <w:hideMark/>
          </w:tcPr>
          <w:p w:rsidR="00372C50" w:rsidRPr="006F20FD" w:rsidRDefault="00372C50" w:rsidP="00372C50">
            <w:pPr>
              <w:spacing w:line="240" w:lineRule="auto"/>
              <w:rPr>
                <w:bCs/>
                <w:lang w:val="pt-BR"/>
              </w:rPr>
            </w:pPr>
          </w:p>
        </w:tc>
        <w:tc>
          <w:tcPr>
            <w:tcW w:w="1267" w:type="dxa"/>
            <w:vMerge/>
            <w:tcBorders>
              <w:left w:val="single" w:sz="4" w:space="0" w:color="auto"/>
              <w:right w:val="single" w:sz="4" w:space="0" w:color="auto"/>
            </w:tcBorders>
            <w:vAlign w:val="center"/>
            <w:hideMark/>
          </w:tcPr>
          <w:p w:rsidR="00372C50" w:rsidRPr="006F20FD" w:rsidRDefault="00372C50" w:rsidP="00372C50">
            <w:pPr>
              <w:spacing w:line="240" w:lineRule="auto"/>
              <w:rPr>
                <w:bCs/>
                <w:lang w:val="pt-BR"/>
              </w:rPr>
            </w:pPr>
          </w:p>
        </w:tc>
      </w:tr>
      <w:tr w:rsidR="00372C50" w:rsidRPr="006F20FD" w:rsidTr="00372C50">
        <w:trPr>
          <w:trHeight w:val="471"/>
        </w:trPr>
        <w:tc>
          <w:tcPr>
            <w:tcW w:w="1163"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jc w:val="center"/>
            </w:pPr>
            <w:r w:rsidRPr="006F20FD">
              <w:rPr>
                <w:bCs/>
                <w:lang w:val="pt-BR"/>
              </w:rPr>
              <w:t>X</w:t>
            </w:r>
            <w:r w:rsidRPr="006F20FD">
              <w:rPr>
                <w:bCs/>
                <w:vertAlign w:val="subscript"/>
                <w:lang w:val="pt-BR"/>
              </w:rPr>
              <w:t>1.6</w:t>
            </w:r>
          </w:p>
        </w:tc>
        <w:tc>
          <w:tcPr>
            <w:tcW w:w="1761"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after="120" w:line="240" w:lineRule="auto"/>
              <w:jc w:val="center"/>
            </w:pPr>
            <w:r w:rsidRPr="006F20FD">
              <w:t>0,644</w:t>
            </w:r>
          </w:p>
        </w:tc>
        <w:tc>
          <w:tcPr>
            <w:tcW w:w="1643" w:type="dxa"/>
            <w:vMerge/>
            <w:tcBorders>
              <w:left w:val="single" w:sz="4" w:space="0" w:color="auto"/>
              <w:right w:val="single" w:sz="4" w:space="0" w:color="auto"/>
            </w:tcBorders>
            <w:vAlign w:val="center"/>
            <w:hideMark/>
          </w:tcPr>
          <w:p w:rsidR="00372C50" w:rsidRPr="006F20FD" w:rsidRDefault="00372C50" w:rsidP="00372C50">
            <w:pPr>
              <w:spacing w:line="240" w:lineRule="auto"/>
              <w:rPr>
                <w:bCs/>
                <w:lang w:val="pt-BR"/>
              </w:rPr>
            </w:pPr>
          </w:p>
        </w:tc>
        <w:tc>
          <w:tcPr>
            <w:tcW w:w="2326" w:type="dxa"/>
            <w:vMerge/>
            <w:tcBorders>
              <w:left w:val="single" w:sz="4" w:space="0" w:color="auto"/>
              <w:right w:val="single" w:sz="4" w:space="0" w:color="auto"/>
            </w:tcBorders>
            <w:vAlign w:val="center"/>
            <w:hideMark/>
          </w:tcPr>
          <w:p w:rsidR="00372C50" w:rsidRPr="006F20FD" w:rsidRDefault="00372C50" w:rsidP="00372C50">
            <w:pPr>
              <w:spacing w:line="240" w:lineRule="auto"/>
              <w:rPr>
                <w:bCs/>
                <w:lang w:val="pt-BR"/>
              </w:rPr>
            </w:pPr>
          </w:p>
        </w:tc>
        <w:tc>
          <w:tcPr>
            <w:tcW w:w="1267" w:type="dxa"/>
            <w:vMerge/>
            <w:tcBorders>
              <w:left w:val="single" w:sz="4" w:space="0" w:color="auto"/>
              <w:right w:val="single" w:sz="4" w:space="0" w:color="auto"/>
            </w:tcBorders>
            <w:vAlign w:val="center"/>
            <w:hideMark/>
          </w:tcPr>
          <w:p w:rsidR="00372C50" w:rsidRPr="006F20FD" w:rsidRDefault="00372C50" w:rsidP="00372C50">
            <w:pPr>
              <w:spacing w:line="240" w:lineRule="auto"/>
              <w:rPr>
                <w:bCs/>
                <w:lang w:val="pt-BR"/>
              </w:rPr>
            </w:pPr>
          </w:p>
        </w:tc>
      </w:tr>
      <w:tr w:rsidR="00372C50" w:rsidRPr="006F20FD" w:rsidTr="00372C50">
        <w:trPr>
          <w:trHeight w:val="489"/>
        </w:trPr>
        <w:tc>
          <w:tcPr>
            <w:tcW w:w="1163"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jc w:val="center"/>
            </w:pPr>
            <w:r w:rsidRPr="006F20FD">
              <w:rPr>
                <w:bCs/>
                <w:lang w:val="pt-BR"/>
              </w:rPr>
              <w:t>X</w:t>
            </w:r>
            <w:r w:rsidRPr="006F20FD">
              <w:rPr>
                <w:bCs/>
                <w:vertAlign w:val="subscript"/>
                <w:lang w:val="pt-BR"/>
              </w:rPr>
              <w:t>1.7</w:t>
            </w:r>
          </w:p>
        </w:tc>
        <w:tc>
          <w:tcPr>
            <w:tcW w:w="1761"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after="120" w:line="240" w:lineRule="auto"/>
              <w:jc w:val="center"/>
            </w:pPr>
            <w:r w:rsidRPr="006F20FD">
              <w:t>0,414</w:t>
            </w:r>
          </w:p>
        </w:tc>
        <w:tc>
          <w:tcPr>
            <w:tcW w:w="1643" w:type="dxa"/>
            <w:vMerge/>
            <w:tcBorders>
              <w:left w:val="single" w:sz="4" w:space="0" w:color="auto"/>
              <w:right w:val="single" w:sz="4" w:space="0" w:color="auto"/>
            </w:tcBorders>
            <w:vAlign w:val="center"/>
            <w:hideMark/>
          </w:tcPr>
          <w:p w:rsidR="00372C50" w:rsidRPr="006F20FD" w:rsidRDefault="00372C50" w:rsidP="00372C50">
            <w:pPr>
              <w:spacing w:line="240" w:lineRule="auto"/>
              <w:rPr>
                <w:bCs/>
                <w:lang w:val="pt-BR"/>
              </w:rPr>
            </w:pPr>
          </w:p>
        </w:tc>
        <w:tc>
          <w:tcPr>
            <w:tcW w:w="2326" w:type="dxa"/>
            <w:vMerge/>
            <w:tcBorders>
              <w:left w:val="single" w:sz="4" w:space="0" w:color="auto"/>
              <w:right w:val="single" w:sz="4" w:space="0" w:color="auto"/>
            </w:tcBorders>
            <w:vAlign w:val="center"/>
            <w:hideMark/>
          </w:tcPr>
          <w:p w:rsidR="00372C50" w:rsidRPr="006F20FD" w:rsidRDefault="00372C50" w:rsidP="00372C50">
            <w:pPr>
              <w:spacing w:line="240" w:lineRule="auto"/>
              <w:rPr>
                <w:bCs/>
                <w:lang w:val="pt-BR"/>
              </w:rPr>
            </w:pPr>
          </w:p>
        </w:tc>
        <w:tc>
          <w:tcPr>
            <w:tcW w:w="1267" w:type="dxa"/>
            <w:vMerge/>
            <w:tcBorders>
              <w:left w:val="single" w:sz="4" w:space="0" w:color="auto"/>
              <w:right w:val="single" w:sz="4" w:space="0" w:color="auto"/>
            </w:tcBorders>
            <w:vAlign w:val="center"/>
            <w:hideMark/>
          </w:tcPr>
          <w:p w:rsidR="00372C50" w:rsidRPr="006F20FD" w:rsidRDefault="00372C50" w:rsidP="00372C50">
            <w:pPr>
              <w:spacing w:line="240" w:lineRule="auto"/>
              <w:rPr>
                <w:bCs/>
                <w:lang w:val="pt-BR"/>
              </w:rPr>
            </w:pPr>
          </w:p>
        </w:tc>
      </w:tr>
      <w:tr w:rsidR="00372C50" w:rsidRPr="006F20FD" w:rsidTr="00372C50">
        <w:trPr>
          <w:trHeight w:val="471"/>
        </w:trPr>
        <w:tc>
          <w:tcPr>
            <w:tcW w:w="1163"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jc w:val="center"/>
              <w:rPr>
                <w:bCs/>
                <w:lang w:val="pt-BR"/>
              </w:rPr>
            </w:pPr>
            <w:r w:rsidRPr="006F20FD">
              <w:rPr>
                <w:bCs/>
                <w:lang w:val="pt-BR"/>
              </w:rPr>
              <w:t>X</w:t>
            </w:r>
            <w:r w:rsidRPr="006F20FD">
              <w:rPr>
                <w:bCs/>
                <w:vertAlign w:val="subscript"/>
                <w:lang w:val="pt-BR"/>
              </w:rPr>
              <w:t>1.8</w:t>
            </w:r>
          </w:p>
        </w:tc>
        <w:tc>
          <w:tcPr>
            <w:tcW w:w="1761"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after="120" w:line="240" w:lineRule="auto"/>
              <w:jc w:val="center"/>
            </w:pPr>
            <w:r w:rsidRPr="006F20FD">
              <w:t>0,612</w:t>
            </w:r>
          </w:p>
        </w:tc>
        <w:tc>
          <w:tcPr>
            <w:tcW w:w="1643" w:type="dxa"/>
            <w:vMerge/>
            <w:tcBorders>
              <w:left w:val="single" w:sz="4" w:space="0" w:color="auto"/>
              <w:right w:val="single" w:sz="4" w:space="0" w:color="auto"/>
            </w:tcBorders>
            <w:vAlign w:val="center"/>
            <w:hideMark/>
          </w:tcPr>
          <w:p w:rsidR="00372C50" w:rsidRPr="006F20FD" w:rsidRDefault="00372C50" w:rsidP="00372C50">
            <w:pPr>
              <w:spacing w:line="240" w:lineRule="auto"/>
              <w:rPr>
                <w:bCs/>
                <w:lang w:val="pt-BR"/>
              </w:rPr>
            </w:pPr>
          </w:p>
        </w:tc>
        <w:tc>
          <w:tcPr>
            <w:tcW w:w="2326" w:type="dxa"/>
            <w:vMerge/>
            <w:tcBorders>
              <w:left w:val="single" w:sz="4" w:space="0" w:color="auto"/>
              <w:right w:val="single" w:sz="4" w:space="0" w:color="auto"/>
            </w:tcBorders>
            <w:vAlign w:val="center"/>
            <w:hideMark/>
          </w:tcPr>
          <w:p w:rsidR="00372C50" w:rsidRPr="006F20FD" w:rsidRDefault="00372C50" w:rsidP="00372C50">
            <w:pPr>
              <w:spacing w:line="240" w:lineRule="auto"/>
              <w:rPr>
                <w:bCs/>
                <w:lang w:val="pt-BR"/>
              </w:rPr>
            </w:pPr>
          </w:p>
        </w:tc>
        <w:tc>
          <w:tcPr>
            <w:tcW w:w="1267" w:type="dxa"/>
            <w:vMerge/>
            <w:tcBorders>
              <w:left w:val="single" w:sz="4" w:space="0" w:color="auto"/>
              <w:right w:val="single" w:sz="4" w:space="0" w:color="auto"/>
            </w:tcBorders>
            <w:vAlign w:val="center"/>
            <w:hideMark/>
          </w:tcPr>
          <w:p w:rsidR="00372C50" w:rsidRPr="006F20FD" w:rsidRDefault="00372C50" w:rsidP="00372C50">
            <w:pPr>
              <w:spacing w:line="240" w:lineRule="auto"/>
              <w:rPr>
                <w:bCs/>
                <w:lang w:val="pt-BR"/>
              </w:rPr>
            </w:pPr>
          </w:p>
        </w:tc>
      </w:tr>
      <w:tr w:rsidR="00372C50" w:rsidRPr="006F20FD" w:rsidTr="00372C50">
        <w:trPr>
          <w:trHeight w:val="471"/>
        </w:trPr>
        <w:tc>
          <w:tcPr>
            <w:tcW w:w="1163" w:type="dxa"/>
            <w:tcBorders>
              <w:top w:val="single" w:sz="4" w:space="0" w:color="auto"/>
              <w:left w:val="single" w:sz="4" w:space="0" w:color="auto"/>
              <w:bottom w:val="single" w:sz="4" w:space="0" w:color="auto"/>
              <w:right w:val="single" w:sz="4" w:space="0" w:color="auto"/>
            </w:tcBorders>
            <w:hideMark/>
          </w:tcPr>
          <w:p w:rsidR="00372C50" w:rsidRPr="006F20FD" w:rsidRDefault="0036646A" w:rsidP="00372C50">
            <w:pPr>
              <w:jc w:val="center"/>
              <w:rPr>
                <w:bCs/>
                <w:lang w:val="pt-BR"/>
              </w:rPr>
            </w:pPr>
            <w:r>
              <w:rPr>
                <w:bCs/>
                <w:noProof/>
              </w:rPr>
              <w:pict>
                <v:rect id="_x0000_s1199" style="position:absolute;left:0;text-align:left;margin-left:-21.45pt;margin-top:23pt;width:189pt;height:32.25pt;z-index:251906560;mso-position-horizontal-relative:text;mso-position-vertical-relative:text" filled="f" stroked="f">
                  <v:textbox>
                    <w:txbxContent>
                      <w:p w:rsidR="0036646A" w:rsidRPr="006F20FD" w:rsidRDefault="0036646A" w:rsidP="00372C50">
                        <w:pPr>
                          <w:spacing w:line="480" w:lineRule="auto"/>
                          <w:jc w:val="both"/>
                        </w:pPr>
                        <w:r w:rsidRPr="006F20FD">
                          <w:rPr>
                            <w:i/>
                          </w:rPr>
                          <w:t xml:space="preserve">  Sumber:</w:t>
                        </w:r>
                        <w:r w:rsidRPr="006F20FD">
                          <w:t xml:space="preserve"> Data diolah, 2022</w:t>
                        </w:r>
                      </w:p>
                      <w:p w:rsidR="0036646A" w:rsidRDefault="0036646A"/>
                    </w:txbxContent>
                  </v:textbox>
                </v:rect>
              </w:pict>
            </w:r>
            <w:r w:rsidR="00372C50" w:rsidRPr="006F20FD">
              <w:rPr>
                <w:bCs/>
                <w:lang w:val="pt-BR"/>
              </w:rPr>
              <w:t>X</w:t>
            </w:r>
            <w:r w:rsidR="00372C50" w:rsidRPr="006F20FD">
              <w:rPr>
                <w:bCs/>
                <w:vertAlign w:val="subscript"/>
                <w:lang w:val="pt-BR"/>
              </w:rPr>
              <w:t>1.9</w:t>
            </w:r>
          </w:p>
        </w:tc>
        <w:tc>
          <w:tcPr>
            <w:tcW w:w="1761"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after="120" w:line="240" w:lineRule="auto"/>
              <w:jc w:val="center"/>
            </w:pPr>
            <w:r w:rsidRPr="006F20FD">
              <w:t>0,591</w:t>
            </w:r>
          </w:p>
        </w:tc>
        <w:tc>
          <w:tcPr>
            <w:tcW w:w="1643" w:type="dxa"/>
            <w:vMerge/>
            <w:tcBorders>
              <w:left w:val="single" w:sz="4" w:space="0" w:color="auto"/>
              <w:bottom w:val="single" w:sz="4" w:space="0" w:color="auto"/>
              <w:right w:val="single" w:sz="4" w:space="0" w:color="auto"/>
            </w:tcBorders>
            <w:vAlign w:val="center"/>
            <w:hideMark/>
          </w:tcPr>
          <w:p w:rsidR="00372C50" w:rsidRPr="006F20FD" w:rsidRDefault="00372C50" w:rsidP="00372C50">
            <w:pPr>
              <w:spacing w:line="240" w:lineRule="auto"/>
              <w:rPr>
                <w:bCs/>
                <w:lang w:val="pt-BR"/>
              </w:rPr>
            </w:pPr>
          </w:p>
        </w:tc>
        <w:tc>
          <w:tcPr>
            <w:tcW w:w="2326" w:type="dxa"/>
            <w:vMerge/>
            <w:tcBorders>
              <w:left w:val="single" w:sz="4" w:space="0" w:color="auto"/>
              <w:bottom w:val="single" w:sz="4" w:space="0" w:color="auto"/>
              <w:right w:val="single" w:sz="4" w:space="0" w:color="auto"/>
            </w:tcBorders>
            <w:vAlign w:val="center"/>
            <w:hideMark/>
          </w:tcPr>
          <w:p w:rsidR="00372C50" w:rsidRPr="006F20FD" w:rsidRDefault="00372C50" w:rsidP="00372C50">
            <w:pPr>
              <w:spacing w:line="240" w:lineRule="auto"/>
              <w:rPr>
                <w:bCs/>
                <w:lang w:val="pt-BR"/>
              </w:rPr>
            </w:pPr>
          </w:p>
        </w:tc>
        <w:tc>
          <w:tcPr>
            <w:tcW w:w="1267" w:type="dxa"/>
            <w:vMerge/>
            <w:tcBorders>
              <w:left w:val="single" w:sz="4" w:space="0" w:color="auto"/>
              <w:bottom w:val="single" w:sz="4" w:space="0" w:color="auto"/>
              <w:right w:val="single" w:sz="4" w:space="0" w:color="auto"/>
            </w:tcBorders>
            <w:vAlign w:val="center"/>
            <w:hideMark/>
          </w:tcPr>
          <w:p w:rsidR="00372C50" w:rsidRPr="006F20FD" w:rsidRDefault="00372C50" w:rsidP="00372C50">
            <w:pPr>
              <w:spacing w:line="240" w:lineRule="auto"/>
              <w:rPr>
                <w:bCs/>
                <w:lang w:val="pt-BR"/>
              </w:rPr>
            </w:pPr>
          </w:p>
        </w:tc>
      </w:tr>
      <w:tr w:rsidR="00372C50" w:rsidRPr="006F20FD" w:rsidTr="00372C50">
        <w:tc>
          <w:tcPr>
            <w:tcW w:w="1163"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jc w:val="center"/>
              <w:rPr>
                <w:bCs/>
                <w:lang w:val="pt-BR"/>
              </w:rPr>
            </w:pPr>
          </w:p>
        </w:tc>
        <w:tc>
          <w:tcPr>
            <w:tcW w:w="1761"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after="120" w:line="240" w:lineRule="auto"/>
              <w:jc w:val="center"/>
            </w:pPr>
          </w:p>
        </w:tc>
        <w:tc>
          <w:tcPr>
            <w:tcW w:w="1643" w:type="dxa"/>
            <w:tcBorders>
              <w:top w:val="single" w:sz="4" w:space="0" w:color="auto"/>
              <w:left w:val="single" w:sz="4" w:space="0" w:color="auto"/>
              <w:bottom w:val="single" w:sz="4" w:space="0" w:color="auto"/>
              <w:right w:val="single" w:sz="4" w:space="0" w:color="auto"/>
            </w:tcBorders>
            <w:vAlign w:val="center"/>
            <w:hideMark/>
          </w:tcPr>
          <w:p w:rsidR="00372C50" w:rsidRPr="006F20FD" w:rsidRDefault="00372C50" w:rsidP="00372C50">
            <w:pPr>
              <w:spacing w:line="240" w:lineRule="auto"/>
              <w:rPr>
                <w:bCs/>
                <w:lang w:val="pt-BR"/>
              </w:rPr>
            </w:pPr>
          </w:p>
        </w:tc>
        <w:tc>
          <w:tcPr>
            <w:tcW w:w="2326" w:type="dxa"/>
            <w:tcBorders>
              <w:top w:val="single" w:sz="4" w:space="0" w:color="auto"/>
              <w:left w:val="single" w:sz="4" w:space="0" w:color="auto"/>
              <w:bottom w:val="single" w:sz="4" w:space="0" w:color="auto"/>
              <w:right w:val="single" w:sz="4" w:space="0" w:color="auto"/>
            </w:tcBorders>
            <w:vAlign w:val="center"/>
            <w:hideMark/>
          </w:tcPr>
          <w:p w:rsidR="00372C50" w:rsidRPr="006F20FD" w:rsidRDefault="00372C50" w:rsidP="00372C50">
            <w:pPr>
              <w:spacing w:line="240" w:lineRule="auto"/>
              <w:rPr>
                <w:bCs/>
                <w:lang w:val="pt-BR"/>
              </w:rPr>
            </w:pPr>
          </w:p>
        </w:tc>
        <w:tc>
          <w:tcPr>
            <w:tcW w:w="1267" w:type="dxa"/>
            <w:tcBorders>
              <w:top w:val="single" w:sz="4" w:space="0" w:color="auto"/>
              <w:left w:val="single" w:sz="4" w:space="0" w:color="auto"/>
              <w:bottom w:val="single" w:sz="4" w:space="0" w:color="auto"/>
              <w:right w:val="single" w:sz="4" w:space="0" w:color="auto"/>
            </w:tcBorders>
            <w:vAlign w:val="center"/>
            <w:hideMark/>
          </w:tcPr>
          <w:p w:rsidR="00372C50" w:rsidRPr="006F20FD" w:rsidRDefault="00372C50" w:rsidP="00372C50">
            <w:pPr>
              <w:spacing w:line="240" w:lineRule="auto"/>
              <w:rPr>
                <w:bCs/>
                <w:lang w:val="pt-BR"/>
              </w:rPr>
            </w:pPr>
          </w:p>
        </w:tc>
      </w:tr>
    </w:tbl>
    <w:p w:rsidR="00372C50" w:rsidRPr="006F20FD" w:rsidRDefault="00372C50" w:rsidP="00372C50">
      <w:pPr>
        <w:spacing w:line="480" w:lineRule="auto"/>
        <w:ind w:firstLine="720"/>
        <w:jc w:val="both"/>
      </w:pPr>
      <w:r w:rsidRPr="006F20FD">
        <w:t>Dari Tabel 4.8 yang ada diatas menjelaskan bahwa variabel pengembangan karir (X</w:t>
      </w:r>
      <w:r w:rsidRPr="006F20FD">
        <w:rPr>
          <w:vertAlign w:val="subscript"/>
        </w:rPr>
        <w:t>1</w:t>
      </w:r>
      <w:r w:rsidRPr="006F20FD">
        <w:t>) yang terdiri dari instrumen item pernyataan item X</w:t>
      </w:r>
      <w:r w:rsidRPr="006F20FD">
        <w:rPr>
          <w:vertAlign w:val="subscript"/>
        </w:rPr>
        <w:t>1.1</w:t>
      </w:r>
      <w:r w:rsidRPr="006F20FD">
        <w:t xml:space="preserve"> sampai dengan X</w:t>
      </w:r>
      <w:r w:rsidRPr="006F20FD">
        <w:rPr>
          <w:vertAlign w:val="subscript"/>
        </w:rPr>
        <w:t>1.9</w:t>
      </w:r>
      <w:r w:rsidRPr="006F20FD">
        <w:t xml:space="preserve">  </w:t>
      </w:r>
      <w:r w:rsidRPr="006F20FD">
        <w:lastRenderedPageBreak/>
        <w:t>menunjukkan hasil yang valid dan reliabel. Keputusan tersebut diambil karena nilai korelasi koefisien seluruh item r-hitung lebih besar dari 0,3 atau r-hitung &gt; 0,3, sehingga semua item pernyataan dinyatakan valid. Untuk koefisien alphanya lebih besar dari 0,6 atau 0,642 &gt; 0,6 sehingga dinyatakan reliabel. Maka dapat disimpulkan untuk variabel pengembangan karir (X</w:t>
      </w:r>
      <w:r w:rsidRPr="006F20FD">
        <w:rPr>
          <w:vertAlign w:val="subscript"/>
        </w:rPr>
        <w:t>1</w:t>
      </w:r>
      <w:r w:rsidRPr="006F20FD">
        <w:t>) dapat dikatakan valid dan reliabel.</w:t>
      </w:r>
    </w:p>
    <w:p w:rsidR="00372C50" w:rsidRPr="006F20FD" w:rsidRDefault="00372C50" w:rsidP="00372C50">
      <w:pPr>
        <w:pStyle w:val="ListParagraph"/>
        <w:numPr>
          <w:ilvl w:val="0"/>
          <w:numId w:val="37"/>
        </w:numPr>
        <w:spacing w:line="480" w:lineRule="auto"/>
        <w:ind w:left="360" w:hanging="180"/>
        <w:jc w:val="both"/>
      </w:pPr>
      <w:r w:rsidRPr="006F20FD">
        <w:rPr>
          <w:b/>
        </w:rPr>
        <w:t>Uji Validitas dan Reliabilitas Lingkungan Kerja (X</w:t>
      </w:r>
      <w:r w:rsidRPr="006F20FD">
        <w:rPr>
          <w:b/>
          <w:vertAlign w:val="subscript"/>
        </w:rPr>
        <w:t>2</w:t>
      </w:r>
      <w:r w:rsidRPr="006F20FD">
        <w:rPr>
          <w:b/>
        </w:rPr>
        <w:t>)</w:t>
      </w:r>
    </w:p>
    <w:p w:rsidR="00372C50" w:rsidRPr="006F20FD" w:rsidRDefault="00372C50" w:rsidP="00372C50">
      <w:pPr>
        <w:tabs>
          <w:tab w:val="left" w:pos="709"/>
        </w:tabs>
        <w:spacing w:line="480" w:lineRule="auto"/>
        <w:ind w:left="284"/>
        <w:jc w:val="center"/>
        <w:rPr>
          <w:b/>
        </w:rPr>
      </w:pPr>
      <w:r w:rsidRPr="006F20FD">
        <w:rPr>
          <w:b/>
        </w:rPr>
        <w:t>Tabel 4.9. Hasil Uji Validitas dan Reliabilitas Lingkungan Kerja (X</w:t>
      </w:r>
      <w:r w:rsidRPr="006F20FD">
        <w:rPr>
          <w:b/>
          <w:vertAlign w:val="subscript"/>
        </w:rPr>
        <w:t>2</w:t>
      </w:r>
      <w:r w:rsidRPr="006F20FD">
        <w:rPr>
          <w:b/>
        </w:rPr>
        <w:t>)</w:t>
      </w:r>
    </w:p>
    <w:tbl>
      <w:tblPr>
        <w:tblW w:w="81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4"/>
        <w:gridCol w:w="1748"/>
        <w:gridCol w:w="1631"/>
        <w:gridCol w:w="2309"/>
        <w:gridCol w:w="1258"/>
      </w:tblGrid>
      <w:tr w:rsidR="00372C50" w:rsidRPr="006F20FD" w:rsidTr="00372C50">
        <w:tc>
          <w:tcPr>
            <w:tcW w:w="1154" w:type="dxa"/>
            <w:vMerge w:val="restart"/>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before="120" w:line="240" w:lineRule="auto"/>
              <w:jc w:val="center"/>
              <w:rPr>
                <w:bCs/>
                <w:lang w:val="pt-BR"/>
              </w:rPr>
            </w:pPr>
            <w:r w:rsidRPr="006F20FD">
              <w:rPr>
                <w:bCs/>
                <w:lang w:val="pt-BR"/>
              </w:rPr>
              <w:t>Item</w:t>
            </w:r>
          </w:p>
        </w:tc>
        <w:tc>
          <w:tcPr>
            <w:tcW w:w="3379" w:type="dxa"/>
            <w:gridSpan w:val="2"/>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line="240" w:lineRule="auto"/>
              <w:jc w:val="center"/>
              <w:rPr>
                <w:bCs/>
                <w:lang w:val="pt-BR"/>
              </w:rPr>
            </w:pPr>
            <w:r w:rsidRPr="006F20FD">
              <w:rPr>
                <w:bCs/>
                <w:lang w:val="pt-BR"/>
              </w:rPr>
              <w:t>Uji Validitas</w:t>
            </w:r>
          </w:p>
        </w:tc>
        <w:tc>
          <w:tcPr>
            <w:tcW w:w="3567" w:type="dxa"/>
            <w:gridSpan w:val="2"/>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line="240" w:lineRule="auto"/>
              <w:jc w:val="center"/>
              <w:rPr>
                <w:bCs/>
                <w:lang w:val="pt-BR"/>
              </w:rPr>
            </w:pPr>
            <w:r w:rsidRPr="006F20FD">
              <w:rPr>
                <w:bCs/>
                <w:lang w:val="pt-BR"/>
              </w:rPr>
              <w:t>Uji Reliabilitas</w:t>
            </w:r>
          </w:p>
        </w:tc>
      </w:tr>
      <w:tr w:rsidR="00372C50" w:rsidRPr="006F20FD" w:rsidTr="00372C50">
        <w:tc>
          <w:tcPr>
            <w:tcW w:w="1154" w:type="dxa"/>
            <w:vMerge/>
            <w:tcBorders>
              <w:top w:val="single" w:sz="4" w:space="0" w:color="auto"/>
              <w:left w:val="single" w:sz="4" w:space="0" w:color="auto"/>
              <w:bottom w:val="single" w:sz="4" w:space="0" w:color="auto"/>
              <w:right w:val="single" w:sz="4" w:space="0" w:color="auto"/>
            </w:tcBorders>
            <w:vAlign w:val="center"/>
            <w:hideMark/>
          </w:tcPr>
          <w:p w:rsidR="00372C50" w:rsidRPr="006F20FD" w:rsidRDefault="00372C50" w:rsidP="00372C50">
            <w:pPr>
              <w:spacing w:line="240" w:lineRule="auto"/>
              <w:rPr>
                <w:bCs/>
                <w:lang w:val="pt-BR"/>
              </w:rPr>
            </w:pPr>
          </w:p>
        </w:tc>
        <w:tc>
          <w:tcPr>
            <w:tcW w:w="1748"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line="240" w:lineRule="auto"/>
              <w:jc w:val="center"/>
              <w:rPr>
                <w:bCs/>
                <w:lang w:val="pt-BR"/>
              </w:rPr>
            </w:pPr>
            <w:r w:rsidRPr="006F20FD">
              <w:rPr>
                <w:bCs/>
                <w:lang w:val="pt-BR"/>
              </w:rPr>
              <w:t xml:space="preserve">r </w:t>
            </w:r>
            <w:r w:rsidRPr="006F20FD">
              <w:rPr>
                <w:bCs/>
                <w:vertAlign w:val="subscript"/>
                <w:lang w:val="pt-BR"/>
              </w:rPr>
              <w:t>Hitung</w:t>
            </w:r>
          </w:p>
        </w:tc>
        <w:tc>
          <w:tcPr>
            <w:tcW w:w="1631"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line="240" w:lineRule="auto"/>
              <w:jc w:val="center"/>
              <w:rPr>
                <w:bCs/>
                <w:lang w:val="pt-BR"/>
              </w:rPr>
            </w:pPr>
            <w:r w:rsidRPr="006F20FD">
              <w:rPr>
                <w:bCs/>
                <w:lang w:val="pt-BR"/>
              </w:rPr>
              <w:t>Keputusan</w:t>
            </w:r>
          </w:p>
        </w:tc>
        <w:tc>
          <w:tcPr>
            <w:tcW w:w="2309"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line="240" w:lineRule="auto"/>
              <w:jc w:val="center"/>
              <w:rPr>
                <w:bCs/>
                <w:lang w:val="pt-BR"/>
              </w:rPr>
            </w:pPr>
            <w:r w:rsidRPr="006F20FD">
              <w:rPr>
                <w:bCs/>
                <w:lang w:val="pt-BR"/>
              </w:rPr>
              <w:t>Alpha</w:t>
            </w:r>
          </w:p>
        </w:tc>
        <w:tc>
          <w:tcPr>
            <w:tcW w:w="1258"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line="240" w:lineRule="auto"/>
              <w:jc w:val="center"/>
              <w:rPr>
                <w:bCs/>
                <w:lang w:val="pt-BR"/>
              </w:rPr>
            </w:pPr>
            <w:r w:rsidRPr="006F20FD">
              <w:rPr>
                <w:bCs/>
                <w:lang w:val="pt-BR"/>
              </w:rPr>
              <w:t>Keputusan</w:t>
            </w:r>
          </w:p>
        </w:tc>
      </w:tr>
      <w:tr w:rsidR="00372C50" w:rsidRPr="006F20FD" w:rsidTr="00372C50">
        <w:trPr>
          <w:trHeight w:val="509"/>
        </w:trPr>
        <w:tc>
          <w:tcPr>
            <w:tcW w:w="1154"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before="120" w:after="120" w:line="240" w:lineRule="auto"/>
              <w:jc w:val="center"/>
              <w:rPr>
                <w:bCs/>
                <w:lang w:val="pt-BR"/>
              </w:rPr>
            </w:pPr>
            <w:r w:rsidRPr="006F20FD">
              <w:rPr>
                <w:bCs/>
                <w:lang w:val="pt-BR"/>
              </w:rPr>
              <w:t>X</w:t>
            </w:r>
            <w:r w:rsidRPr="006F20FD">
              <w:rPr>
                <w:bCs/>
                <w:vertAlign w:val="subscript"/>
                <w:lang w:val="pt-BR"/>
              </w:rPr>
              <w:t>2.1</w:t>
            </w:r>
          </w:p>
        </w:tc>
        <w:tc>
          <w:tcPr>
            <w:tcW w:w="1748"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before="120" w:after="120" w:line="240" w:lineRule="auto"/>
              <w:jc w:val="center"/>
            </w:pPr>
            <w:r w:rsidRPr="006F20FD">
              <w:t>0,645</w:t>
            </w:r>
          </w:p>
        </w:tc>
        <w:tc>
          <w:tcPr>
            <w:tcW w:w="1631" w:type="dxa"/>
            <w:vMerge w:val="restart"/>
            <w:tcBorders>
              <w:top w:val="single" w:sz="4" w:space="0" w:color="auto"/>
              <w:left w:val="single" w:sz="4" w:space="0" w:color="auto"/>
              <w:right w:val="single" w:sz="4" w:space="0" w:color="auto"/>
            </w:tcBorders>
          </w:tcPr>
          <w:p w:rsidR="00372C50" w:rsidRPr="006F20FD" w:rsidRDefault="00372C50" w:rsidP="00372C50">
            <w:pPr>
              <w:spacing w:before="360" w:line="240" w:lineRule="auto"/>
              <w:jc w:val="center"/>
              <w:rPr>
                <w:bCs/>
                <w:lang w:val="pt-BR"/>
              </w:rPr>
            </w:pPr>
          </w:p>
          <w:p w:rsidR="00372C50" w:rsidRPr="006F20FD" w:rsidRDefault="00372C50" w:rsidP="00372C50">
            <w:pPr>
              <w:spacing w:before="360" w:line="240" w:lineRule="auto"/>
              <w:jc w:val="center"/>
              <w:rPr>
                <w:bCs/>
                <w:lang w:val="pt-BR"/>
              </w:rPr>
            </w:pPr>
          </w:p>
          <w:p w:rsidR="00372C50" w:rsidRPr="006F20FD" w:rsidRDefault="00372C50" w:rsidP="00372C50">
            <w:pPr>
              <w:spacing w:before="360" w:line="240" w:lineRule="auto"/>
              <w:jc w:val="center"/>
              <w:rPr>
                <w:bCs/>
                <w:lang w:val="pt-BR"/>
              </w:rPr>
            </w:pPr>
          </w:p>
          <w:p w:rsidR="00372C50" w:rsidRPr="006F20FD" w:rsidRDefault="00372C50" w:rsidP="00372C50">
            <w:pPr>
              <w:spacing w:before="360" w:line="240" w:lineRule="auto"/>
              <w:jc w:val="center"/>
              <w:rPr>
                <w:bCs/>
                <w:lang w:val="pt-BR"/>
              </w:rPr>
            </w:pPr>
            <w:r w:rsidRPr="006F20FD">
              <w:rPr>
                <w:bCs/>
                <w:lang w:val="pt-BR"/>
              </w:rPr>
              <w:t>&gt; 0,3 = Valid</w:t>
            </w:r>
          </w:p>
        </w:tc>
        <w:tc>
          <w:tcPr>
            <w:tcW w:w="2309" w:type="dxa"/>
            <w:vMerge w:val="restart"/>
            <w:tcBorders>
              <w:top w:val="single" w:sz="4" w:space="0" w:color="auto"/>
              <w:left w:val="single" w:sz="4" w:space="0" w:color="auto"/>
              <w:right w:val="single" w:sz="4" w:space="0" w:color="auto"/>
            </w:tcBorders>
            <w:vAlign w:val="center"/>
            <w:hideMark/>
          </w:tcPr>
          <w:p w:rsidR="00372C50" w:rsidRPr="006F20FD" w:rsidRDefault="00372C50" w:rsidP="00372C50">
            <w:pPr>
              <w:spacing w:after="120" w:line="240" w:lineRule="auto"/>
              <w:jc w:val="center"/>
              <w:rPr>
                <w:bCs/>
                <w:lang w:val="pt-BR"/>
              </w:rPr>
            </w:pPr>
            <w:r w:rsidRPr="006F20FD">
              <w:rPr>
                <w:bCs/>
                <w:lang w:val="pt-BR"/>
              </w:rPr>
              <w:t>0,870</w:t>
            </w:r>
          </w:p>
        </w:tc>
        <w:tc>
          <w:tcPr>
            <w:tcW w:w="1258" w:type="dxa"/>
            <w:vMerge w:val="restart"/>
            <w:tcBorders>
              <w:top w:val="single" w:sz="4" w:space="0" w:color="auto"/>
              <w:left w:val="single" w:sz="4" w:space="0" w:color="auto"/>
              <w:right w:val="single" w:sz="4" w:space="0" w:color="auto"/>
            </w:tcBorders>
            <w:vAlign w:val="center"/>
            <w:hideMark/>
          </w:tcPr>
          <w:p w:rsidR="00372C50" w:rsidRPr="006F20FD" w:rsidRDefault="00372C50" w:rsidP="00372C50">
            <w:pPr>
              <w:spacing w:after="120" w:line="240" w:lineRule="auto"/>
              <w:jc w:val="center"/>
              <w:rPr>
                <w:bCs/>
                <w:lang w:val="pt-BR"/>
              </w:rPr>
            </w:pPr>
            <w:r w:rsidRPr="006F20FD">
              <w:rPr>
                <w:bCs/>
                <w:lang w:val="pt-BR"/>
              </w:rPr>
              <w:t xml:space="preserve">&gt; 0,6 = </w:t>
            </w:r>
          </w:p>
          <w:p w:rsidR="00372C50" w:rsidRPr="006F20FD" w:rsidRDefault="00372C50" w:rsidP="00372C50">
            <w:pPr>
              <w:spacing w:after="120" w:line="240" w:lineRule="auto"/>
              <w:jc w:val="center"/>
              <w:rPr>
                <w:bCs/>
                <w:lang w:val="pt-BR"/>
              </w:rPr>
            </w:pPr>
            <w:r w:rsidRPr="006F20FD">
              <w:rPr>
                <w:bCs/>
                <w:lang w:val="pt-BR"/>
              </w:rPr>
              <w:t>Reliabel</w:t>
            </w:r>
          </w:p>
        </w:tc>
      </w:tr>
      <w:tr w:rsidR="00372C50" w:rsidRPr="006F20FD" w:rsidTr="00372C50">
        <w:trPr>
          <w:trHeight w:val="525"/>
        </w:trPr>
        <w:tc>
          <w:tcPr>
            <w:tcW w:w="1154" w:type="dxa"/>
            <w:tcBorders>
              <w:top w:val="single" w:sz="4" w:space="0" w:color="auto"/>
              <w:left w:val="single" w:sz="4" w:space="0" w:color="auto"/>
              <w:right w:val="single" w:sz="4" w:space="0" w:color="auto"/>
            </w:tcBorders>
            <w:hideMark/>
          </w:tcPr>
          <w:p w:rsidR="00372C50" w:rsidRPr="006F20FD" w:rsidRDefault="00372C50" w:rsidP="00372C50">
            <w:pPr>
              <w:spacing w:before="120" w:after="120" w:line="240" w:lineRule="auto"/>
              <w:jc w:val="center"/>
              <w:rPr>
                <w:bCs/>
                <w:lang w:val="pt-BR"/>
              </w:rPr>
            </w:pPr>
            <w:r w:rsidRPr="006F20FD">
              <w:rPr>
                <w:bCs/>
                <w:lang w:val="pt-BR"/>
              </w:rPr>
              <w:t>X</w:t>
            </w:r>
            <w:r w:rsidRPr="006F20FD">
              <w:rPr>
                <w:bCs/>
                <w:vertAlign w:val="subscript"/>
                <w:lang w:val="pt-BR"/>
              </w:rPr>
              <w:t>2.2</w:t>
            </w:r>
          </w:p>
        </w:tc>
        <w:tc>
          <w:tcPr>
            <w:tcW w:w="1748" w:type="dxa"/>
            <w:tcBorders>
              <w:top w:val="single" w:sz="4" w:space="0" w:color="auto"/>
              <w:left w:val="single" w:sz="4" w:space="0" w:color="auto"/>
              <w:right w:val="single" w:sz="4" w:space="0" w:color="auto"/>
            </w:tcBorders>
            <w:hideMark/>
          </w:tcPr>
          <w:p w:rsidR="00372C50" w:rsidRPr="006F20FD" w:rsidRDefault="00372C50" w:rsidP="00372C50">
            <w:pPr>
              <w:spacing w:before="120" w:after="120" w:line="240" w:lineRule="auto"/>
              <w:jc w:val="center"/>
            </w:pPr>
            <w:r w:rsidRPr="006F20FD">
              <w:t>0,701</w:t>
            </w:r>
          </w:p>
        </w:tc>
        <w:tc>
          <w:tcPr>
            <w:tcW w:w="1631" w:type="dxa"/>
            <w:vMerge/>
            <w:tcBorders>
              <w:left w:val="single" w:sz="4" w:space="0" w:color="auto"/>
              <w:right w:val="single" w:sz="4" w:space="0" w:color="auto"/>
            </w:tcBorders>
            <w:vAlign w:val="center"/>
            <w:hideMark/>
          </w:tcPr>
          <w:p w:rsidR="00372C50" w:rsidRPr="006F20FD" w:rsidRDefault="00372C50" w:rsidP="00372C50">
            <w:pPr>
              <w:spacing w:before="360" w:line="240" w:lineRule="auto"/>
              <w:jc w:val="center"/>
              <w:rPr>
                <w:bCs/>
                <w:lang w:val="pt-BR"/>
              </w:rPr>
            </w:pPr>
          </w:p>
        </w:tc>
        <w:tc>
          <w:tcPr>
            <w:tcW w:w="2309" w:type="dxa"/>
            <w:vMerge/>
            <w:tcBorders>
              <w:left w:val="single" w:sz="4" w:space="0" w:color="auto"/>
              <w:right w:val="single" w:sz="4" w:space="0" w:color="auto"/>
            </w:tcBorders>
            <w:vAlign w:val="center"/>
            <w:hideMark/>
          </w:tcPr>
          <w:p w:rsidR="00372C50" w:rsidRPr="006F20FD" w:rsidRDefault="00372C50" w:rsidP="00372C50">
            <w:pPr>
              <w:spacing w:after="120" w:line="240" w:lineRule="auto"/>
              <w:jc w:val="center"/>
              <w:rPr>
                <w:bCs/>
                <w:lang w:val="pt-BR"/>
              </w:rPr>
            </w:pPr>
          </w:p>
        </w:tc>
        <w:tc>
          <w:tcPr>
            <w:tcW w:w="1258" w:type="dxa"/>
            <w:vMerge/>
            <w:tcBorders>
              <w:left w:val="single" w:sz="4" w:space="0" w:color="auto"/>
              <w:right w:val="single" w:sz="4" w:space="0" w:color="auto"/>
            </w:tcBorders>
            <w:vAlign w:val="center"/>
            <w:hideMark/>
          </w:tcPr>
          <w:p w:rsidR="00372C50" w:rsidRPr="006F20FD" w:rsidRDefault="00372C50" w:rsidP="00372C50">
            <w:pPr>
              <w:spacing w:after="120" w:line="240" w:lineRule="auto"/>
              <w:jc w:val="center"/>
              <w:rPr>
                <w:bCs/>
                <w:lang w:val="pt-BR"/>
              </w:rPr>
            </w:pPr>
          </w:p>
        </w:tc>
      </w:tr>
      <w:tr w:rsidR="00372C50" w:rsidRPr="006F20FD" w:rsidTr="00372C50">
        <w:trPr>
          <w:trHeight w:val="516"/>
        </w:trPr>
        <w:tc>
          <w:tcPr>
            <w:tcW w:w="1154" w:type="dxa"/>
            <w:tcBorders>
              <w:left w:val="single" w:sz="4" w:space="0" w:color="auto"/>
              <w:bottom w:val="single" w:sz="4" w:space="0" w:color="auto"/>
              <w:right w:val="single" w:sz="4" w:space="0" w:color="auto"/>
            </w:tcBorders>
            <w:hideMark/>
          </w:tcPr>
          <w:p w:rsidR="00372C50" w:rsidRPr="006F20FD" w:rsidRDefault="00372C50" w:rsidP="00372C50">
            <w:pPr>
              <w:spacing w:before="120" w:after="120" w:line="240" w:lineRule="auto"/>
              <w:jc w:val="center"/>
              <w:rPr>
                <w:bCs/>
                <w:lang w:val="pt-BR"/>
              </w:rPr>
            </w:pPr>
            <w:r w:rsidRPr="006F20FD">
              <w:rPr>
                <w:bCs/>
                <w:lang w:val="pt-BR"/>
              </w:rPr>
              <w:t>X</w:t>
            </w:r>
            <w:r w:rsidRPr="006F20FD">
              <w:rPr>
                <w:bCs/>
                <w:vertAlign w:val="subscript"/>
                <w:lang w:val="pt-BR"/>
              </w:rPr>
              <w:t>2.3</w:t>
            </w:r>
          </w:p>
        </w:tc>
        <w:tc>
          <w:tcPr>
            <w:tcW w:w="1748" w:type="dxa"/>
            <w:tcBorders>
              <w:left w:val="single" w:sz="4" w:space="0" w:color="auto"/>
              <w:bottom w:val="single" w:sz="4" w:space="0" w:color="auto"/>
              <w:right w:val="single" w:sz="4" w:space="0" w:color="auto"/>
            </w:tcBorders>
            <w:hideMark/>
          </w:tcPr>
          <w:p w:rsidR="00372C50" w:rsidRPr="006F20FD" w:rsidRDefault="00372C50" w:rsidP="00372C50">
            <w:pPr>
              <w:spacing w:before="120" w:after="120" w:line="240" w:lineRule="auto"/>
              <w:jc w:val="center"/>
            </w:pPr>
            <w:r w:rsidRPr="006F20FD">
              <w:t>0,690</w:t>
            </w:r>
          </w:p>
        </w:tc>
        <w:tc>
          <w:tcPr>
            <w:tcW w:w="1631" w:type="dxa"/>
            <w:vMerge/>
            <w:tcBorders>
              <w:left w:val="single" w:sz="4" w:space="0" w:color="auto"/>
              <w:right w:val="single" w:sz="4" w:space="0" w:color="auto"/>
            </w:tcBorders>
            <w:vAlign w:val="center"/>
            <w:hideMark/>
          </w:tcPr>
          <w:p w:rsidR="00372C50" w:rsidRPr="006F20FD" w:rsidRDefault="00372C50" w:rsidP="00372C50">
            <w:pPr>
              <w:spacing w:before="360" w:line="240" w:lineRule="auto"/>
              <w:jc w:val="center"/>
              <w:rPr>
                <w:bCs/>
                <w:lang w:val="pt-BR"/>
              </w:rPr>
            </w:pPr>
          </w:p>
        </w:tc>
        <w:tc>
          <w:tcPr>
            <w:tcW w:w="2309" w:type="dxa"/>
            <w:vMerge/>
            <w:tcBorders>
              <w:left w:val="single" w:sz="4" w:space="0" w:color="auto"/>
              <w:right w:val="single" w:sz="4" w:space="0" w:color="auto"/>
            </w:tcBorders>
            <w:vAlign w:val="center"/>
            <w:hideMark/>
          </w:tcPr>
          <w:p w:rsidR="00372C50" w:rsidRPr="006F20FD" w:rsidRDefault="00372C50" w:rsidP="00372C50">
            <w:pPr>
              <w:spacing w:after="120" w:line="240" w:lineRule="auto"/>
              <w:jc w:val="center"/>
              <w:rPr>
                <w:bCs/>
                <w:lang w:val="pt-BR"/>
              </w:rPr>
            </w:pPr>
          </w:p>
        </w:tc>
        <w:tc>
          <w:tcPr>
            <w:tcW w:w="1258" w:type="dxa"/>
            <w:vMerge/>
            <w:tcBorders>
              <w:left w:val="single" w:sz="4" w:space="0" w:color="auto"/>
              <w:right w:val="single" w:sz="4" w:space="0" w:color="auto"/>
            </w:tcBorders>
            <w:vAlign w:val="center"/>
            <w:hideMark/>
          </w:tcPr>
          <w:p w:rsidR="00372C50" w:rsidRPr="006F20FD" w:rsidRDefault="00372C50" w:rsidP="00372C50">
            <w:pPr>
              <w:spacing w:after="120" w:line="240" w:lineRule="auto"/>
              <w:jc w:val="center"/>
              <w:rPr>
                <w:bCs/>
                <w:lang w:val="pt-BR"/>
              </w:rPr>
            </w:pPr>
          </w:p>
        </w:tc>
      </w:tr>
      <w:tr w:rsidR="00372C50" w:rsidRPr="006F20FD" w:rsidTr="00372C50">
        <w:tc>
          <w:tcPr>
            <w:tcW w:w="1154"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before="120" w:after="120" w:line="240" w:lineRule="auto"/>
              <w:jc w:val="center"/>
              <w:rPr>
                <w:bCs/>
                <w:lang w:val="pt-BR"/>
              </w:rPr>
            </w:pPr>
            <w:r w:rsidRPr="006F20FD">
              <w:rPr>
                <w:bCs/>
                <w:lang w:val="pt-BR"/>
              </w:rPr>
              <w:t>X</w:t>
            </w:r>
            <w:r w:rsidRPr="006F20FD">
              <w:rPr>
                <w:bCs/>
                <w:vertAlign w:val="subscript"/>
                <w:lang w:val="pt-BR"/>
              </w:rPr>
              <w:t>2.4</w:t>
            </w:r>
          </w:p>
        </w:tc>
        <w:tc>
          <w:tcPr>
            <w:tcW w:w="1748"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before="120" w:after="120" w:line="240" w:lineRule="auto"/>
              <w:jc w:val="center"/>
            </w:pPr>
            <w:r w:rsidRPr="006F20FD">
              <w:t>0,738</w:t>
            </w:r>
          </w:p>
        </w:tc>
        <w:tc>
          <w:tcPr>
            <w:tcW w:w="1631" w:type="dxa"/>
            <w:vMerge/>
            <w:tcBorders>
              <w:left w:val="single" w:sz="4" w:space="0" w:color="auto"/>
              <w:right w:val="single" w:sz="4" w:space="0" w:color="auto"/>
            </w:tcBorders>
            <w:vAlign w:val="center"/>
            <w:hideMark/>
          </w:tcPr>
          <w:p w:rsidR="00372C50" w:rsidRPr="006F20FD" w:rsidRDefault="00372C50" w:rsidP="00372C50">
            <w:pPr>
              <w:spacing w:before="360" w:line="240" w:lineRule="auto"/>
              <w:jc w:val="center"/>
              <w:rPr>
                <w:bCs/>
                <w:lang w:val="pt-BR"/>
              </w:rPr>
            </w:pPr>
          </w:p>
        </w:tc>
        <w:tc>
          <w:tcPr>
            <w:tcW w:w="2309" w:type="dxa"/>
            <w:vMerge/>
            <w:tcBorders>
              <w:left w:val="single" w:sz="4" w:space="0" w:color="auto"/>
              <w:right w:val="single" w:sz="4" w:space="0" w:color="auto"/>
            </w:tcBorders>
            <w:vAlign w:val="center"/>
            <w:hideMark/>
          </w:tcPr>
          <w:p w:rsidR="00372C50" w:rsidRPr="006F20FD" w:rsidRDefault="00372C50" w:rsidP="00372C50">
            <w:pPr>
              <w:spacing w:line="240" w:lineRule="auto"/>
              <w:rPr>
                <w:bCs/>
                <w:lang w:val="pt-BR"/>
              </w:rPr>
            </w:pPr>
          </w:p>
        </w:tc>
        <w:tc>
          <w:tcPr>
            <w:tcW w:w="1258" w:type="dxa"/>
            <w:vMerge/>
            <w:tcBorders>
              <w:left w:val="single" w:sz="4" w:space="0" w:color="auto"/>
              <w:right w:val="single" w:sz="4" w:space="0" w:color="auto"/>
            </w:tcBorders>
            <w:vAlign w:val="center"/>
            <w:hideMark/>
          </w:tcPr>
          <w:p w:rsidR="00372C50" w:rsidRPr="006F20FD" w:rsidRDefault="00372C50" w:rsidP="00372C50">
            <w:pPr>
              <w:spacing w:line="240" w:lineRule="auto"/>
              <w:rPr>
                <w:bCs/>
                <w:lang w:val="pt-BR"/>
              </w:rPr>
            </w:pPr>
          </w:p>
        </w:tc>
      </w:tr>
      <w:tr w:rsidR="00372C50" w:rsidRPr="006F20FD" w:rsidTr="00372C50">
        <w:tc>
          <w:tcPr>
            <w:tcW w:w="1154"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before="120" w:after="120" w:line="240" w:lineRule="auto"/>
              <w:jc w:val="center"/>
              <w:rPr>
                <w:bCs/>
                <w:lang w:val="pt-BR"/>
              </w:rPr>
            </w:pPr>
            <w:r w:rsidRPr="006F20FD">
              <w:rPr>
                <w:bCs/>
                <w:lang w:val="pt-BR"/>
              </w:rPr>
              <w:t>X</w:t>
            </w:r>
            <w:r w:rsidRPr="006F20FD">
              <w:rPr>
                <w:bCs/>
                <w:vertAlign w:val="subscript"/>
                <w:lang w:val="pt-BR"/>
              </w:rPr>
              <w:t>2.5</w:t>
            </w:r>
          </w:p>
        </w:tc>
        <w:tc>
          <w:tcPr>
            <w:tcW w:w="1748"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before="120" w:after="120" w:line="240" w:lineRule="auto"/>
              <w:jc w:val="center"/>
            </w:pPr>
            <w:r w:rsidRPr="006F20FD">
              <w:t>0,710</w:t>
            </w:r>
          </w:p>
        </w:tc>
        <w:tc>
          <w:tcPr>
            <w:tcW w:w="1631" w:type="dxa"/>
            <w:vMerge/>
            <w:tcBorders>
              <w:left w:val="single" w:sz="4" w:space="0" w:color="auto"/>
              <w:right w:val="single" w:sz="4" w:space="0" w:color="auto"/>
            </w:tcBorders>
            <w:vAlign w:val="center"/>
            <w:hideMark/>
          </w:tcPr>
          <w:p w:rsidR="00372C50" w:rsidRPr="006F20FD" w:rsidRDefault="00372C50" w:rsidP="00372C50">
            <w:pPr>
              <w:spacing w:before="360" w:line="240" w:lineRule="auto"/>
              <w:jc w:val="center"/>
              <w:rPr>
                <w:bCs/>
                <w:lang w:val="pt-BR"/>
              </w:rPr>
            </w:pPr>
          </w:p>
        </w:tc>
        <w:tc>
          <w:tcPr>
            <w:tcW w:w="2309" w:type="dxa"/>
            <w:vMerge/>
            <w:tcBorders>
              <w:left w:val="single" w:sz="4" w:space="0" w:color="auto"/>
              <w:right w:val="single" w:sz="4" w:space="0" w:color="auto"/>
            </w:tcBorders>
            <w:vAlign w:val="center"/>
            <w:hideMark/>
          </w:tcPr>
          <w:p w:rsidR="00372C50" w:rsidRPr="006F20FD" w:rsidRDefault="00372C50" w:rsidP="00372C50">
            <w:pPr>
              <w:spacing w:line="240" w:lineRule="auto"/>
              <w:rPr>
                <w:bCs/>
                <w:lang w:val="pt-BR"/>
              </w:rPr>
            </w:pPr>
          </w:p>
        </w:tc>
        <w:tc>
          <w:tcPr>
            <w:tcW w:w="1258" w:type="dxa"/>
            <w:vMerge/>
            <w:tcBorders>
              <w:left w:val="single" w:sz="4" w:space="0" w:color="auto"/>
              <w:right w:val="single" w:sz="4" w:space="0" w:color="auto"/>
            </w:tcBorders>
            <w:vAlign w:val="center"/>
            <w:hideMark/>
          </w:tcPr>
          <w:p w:rsidR="00372C50" w:rsidRPr="006F20FD" w:rsidRDefault="00372C50" w:rsidP="00372C50">
            <w:pPr>
              <w:spacing w:line="240" w:lineRule="auto"/>
              <w:rPr>
                <w:bCs/>
                <w:lang w:val="pt-BR"/>
              </w:rPr>
            </w:pPr>
          </w:p>
        </w:tc>
      </w:tr>
      <w:tr w:rsidR="00372C50" w:rsidRPr="006F20FD" w:rsidTr="00372C50">
        <w:tc>
          <w:tcPr>
            <w:tcW w:w="1154"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before="120" w:after="120" w:line="240" w:lineRule="auto"/>
              <w:jc w:val="center"/>
              <w:rPr>
                <w:bCs/>
                <w:lang w:val="pt-BR"/>
              </w:rPr>
            </w:pPr>
            <w:r w:rsidRPr="006F20FD">
              <w:rPr>
                <w:bCs/>
                <w:lang w:val="pt-BR"/>
              </w:rPr>
              <w:t>X</w:t>
            </w:r>
            <w:r w:rsidRPr="006F20FD">
              <w:rPr>
                <w:bCs/>
                <w:vertAlign w:val="subscript"/>
                <w:lang w:val="pt-BR"/>
              </w:rPr>
              <w:t>2.6</w:t>
            </w:r>
          </w:p>
        </w:tc>
        <w:tc>
          <w:tcPr>
            <w:tcW w:w="1748"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before="120" w:after="120" w:line="240" w:lineRule="auto"/>
              <w:jc w:val="center"/>
            </w:pPr>
            <w:r w:rsidRPr="006F20FD">
              <w:t>0,753</w:t>
            </w:r>
          </w:p>
        </w:tc>
        <w:tc>
          <w:tcPr>
            <w:tcW w:w="1631" w:type="dxa"/>
            <w:vMerge/>
            <w:tcBorders>
              <w:left w:val="single" w:sz="4" w:space="0" w:color="auto"/>
              <w:right w:val="single" w:sz="4" w:space="0" w:color="auto"/>
            </w:tcBorders>
            <w:vAlign w:val="center"/>
            <w:hideMark/>
          </w:tcPr>
          <w:p w:rsidR="00372C50" w:rsidRPr="006F20FD" w:rsidRDefault="00372C50" w:rsidP="00372C50">
            <w:pPr>
              <w:spacing w:line="240" w:lineRule="auto"/>
              <w:rPr>
                <w:bCs/>
                <w:lang w:val="pt-BR"/>
              </w:rPr>
            </w:pPr>
          </w:p>
        </w:tc>
        <w:tc>
          <w:tcPr>
            <w:tcW w:w="2309" w:type="dxa"/>
            <w:vMerge/>
            <w:tcBorders>
              <w:left w:val="single" w:sz="4" w:space="0" w:color="auto"/>
              <w:right w:val="single" w:sz="4" w:space="0" w:color="auto"/>
            </w:tcBorders>
            <w:vAlign w:val="center"/>
            <w:hideMark/>
          </w:tcPr>
          <w:p w:rsidR="00372C50" w:rsidRPr="006F20FD" w:rsidRDefault="00372C50" w:rsidP="00372C50">
            <w:pPr>
              <w:spacing w:line="240" w:lineRule="auto"/>
              <w:rPr>
                <w:bCs/>
                <w:lang w:val="pt-BR"/>
              </w:rPr>
            </w:pPr>
          </w:p>
        </w:tc>
        <w:tc>
          <w:tcPr>
            <w:tcW w:w="1258" w:type="dxa"/>
            <w:vMerge/>
            <w:tcBorders>
              <w:left w:val="single" w:sz="4" w:space="0" w:color="auto"/>
              <w:right w:val="single" w:sz="4" w:space="0" w:color="auto"/>
            </w:tcBorders>
            <w:vAlign w:val="center"/>
            <w:hideMark/>
          </w:tcPr>
          <w:p w:rsidR="00372C50" w:rsidRPr="006F20FD" w:rsidRDefault="00372C50" w:rsidP="00372C50">
            <w:pPr>
              <w:spacing w:line="240" w:lineRule="auto"/>
              <w:rPr>
                <w:bCs/>
                <w:lang w:val="pt-BR"/>
              </w:rPr>
            </w:pPr>
          </w:p>
        </w:tc>
      </w:tr>
      <w:tr w:rsidR="00372C50" w:rsidRPr="006F20FD" w:rsidTr="00372C50">
        <w:tc>
          <w:tcPr>
            <w:tcW w:w="1154"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before="120" w:after="120" w:line="240" w:lineRule="auto"/>
              <w:jc w:val="center"/>
              <w:rPr>
                <w:bCs/>
                <w:lang w:val="pt-BR"/>
              </w:rPr>
            </w:pPr>
            <w:r w:rsidRPr="006F20FD">
              <w:rPr>
                <w:bCs/>
                <w:lang w:val="pt-BR"/>
              </w:rPr>
              <w:t>X</w:t>
            </w:r>
            <w:r w:rsidRPr="006F20FD">
              <w:rPr>
                <w:bCs/>
                <w:vertAlign w:val="subscript"/>
                <w:lang w:val="pt-BR"/>
              </w:rPr>
              <w:t>2.7</w:t>
            </w:r>
          </w:p>
        </w:tc>
        <w:tc>
          <w:tcPr>
            <w:tcW w:w="1748" w:type="dxa"/>
            <w:tcBorders>
              <w:top w:val="single" w:sz="4" w:space="0" w:color="auto"/>
              <w:left w:val="single" w:sz="4" w:space="0" w:color="auto"/>
              <w:bottom w:val="single" w:sz="4" w:space="0" w:color="auto"/>
              <w:right w:val="single" w:sz="4" w:space="0" w:color="auto"/>
            </w:tcBorders>
            <w:hideMark/>
          </w:tcPr>
          <w:p w:rsidR="00372C50" w:rsidRPr="006F20FD" w:rsidRDefault="00372C50" w:rsidP="00372C50">
            <w:pPr>
              <w:spacing w:before="120" w:after="120" w:line="240" w:lineRule="auto"/>
              <w:jc w:val="center"/>
            </w:pPr>
            <w:r w:rsidRPr="006F20FD">
              <w:t>0,674</w:t>
            </w:r>
          </w:p>
        </w:tc>
        <w:tc>
          <w:tcPr>
            <w:tcW w:w="1631" w:type="dxa"/>
            <w:vMerge/>
            <w:tcBorders>
              <w:left w:val="single" w:sz="4" w:space="0" w:color="auto"/>
              <w:right w:val="single" w:sz="4" w:space="0" w:color="auto"/>
            </w:tcBorders>
            <w:vAlign w:val="center"/>
            <w:hideMark/>
          </w:tcPr>
          <w:p w:rsidR="00372C50" w:rsidRPr="006F20FD" w:rsidRDefault="00372C50" w:rsidP="00372C50">
            <w:pPr>
              <w:spacing w:line="240" w:lineRule="auto"/>
              <w:rPr>
                <w:bCs/>
                <w:lang w:val="pt-BR"/>
              </w:rPr>
            </w:pPr>
          </w:p>
        </w:tc>
        <w:tc>
          <w:tcPr>
            <w:tcW w:w="2309" w:type="dxa"/>
            <w:vMerge/>
            <w:tcBorders>
              <w:left w:val="single" w:sz="4" w:space="0" w:color="auto"/>
              <w:right w:val="single" w:sz="4" w:space="0" w:color="auto"/>
            </w:tcBorders>
            <w:vAlign w:val="center"/>
            <w:hideMark/>
          </w:tcPr>
          <w:p w:rsidR="00372C50" w:rsidRPr="006F20FD" w:rsidRDefault="00372C50" w:rsidP="00372C50">
            <w:pPr>
              <w:spacing w:line="240" w:lineRule="auto"/>
              <w:rPr>
                <w:bCs/>
                <w:lang w:val="pt-BR"/>
              </w:rPr>
            </w:pPr>
          </w:p>
        </w:tc>
        <w:tc>
          <w:tcPr>
            <w:tcW w:w="1258" w:type="dxa"/>
            <w:vMerge/>
            <w:tcBorders>
              <w:left w:val="single" w:sz="4" w:space="0" w:color="auto"/>
              <w:right w:val="single" w:sz="4" w:space="0" w:color="auto"/>
            </w:tcBorders>
            <w:vAlign w:val="center"/>
            <w:hideMark/>
          </w:tcPr>
          <w:p w:rsidR="00372C50" w:rsidRPr="006F20FD" w:rsidRDefault="00372C50" w:rsidP="00372C50">
            <w:pPr>
              <w:spacing w:line="240" w:lineRule="auto"/>
              <w:rPr>
                <w:bCs/>
                <w:lang w:val="pt-BR"/>
              </w:rPr>
            </w:pPr>
          </w:p>
        </w:tc>
      </w:tr>
      <w:tr w:rsidR="00372C50" w:rsidRPr="006F20FD" w:rsidTr="00372C50">
        <w:tc>
          <w:tcPr>
            <w:tcW w:w="1154" w:type="dxa"/>
            <w:tcBorders>
              <w:top w:val="single" w:sz="4" w:space="0" w:color="auto"/>
              <w:left w:val="single" w:sz="4" w:space="0" w:color="auto"/>
              <w:bottom w:val="single" w:sz="4" w:space="0" w:color="auto"/>
              <w:right w:val="single" w:sz="4" w:space="0" w:color="auto"/>
            </w:tcBorders>
          </w:tcPr>
          <w:p w:rsidR="00372C50" w:rsidRPr="006F20FD" w:rsidRDefault="00372C50" w:rsidP="00372C50">
            <w:pPr>
              <w:spacing w:before="120" w:after="120" w:line="240" w:lineRule="auto"/>
              <w:jc w:val="center"/>
              <w:rPr>
                <w:bCs/>
                <w:lang w:val="pt-BR"/>
              </w:rPr>
            </w:pPr>
            <w:r w:rsidRPr="006F20FD">
              <w:rPr>
                <w:bCs/>
                <w:lang w:val="pt-BR"/>
              </w:rPr>
              <w:t>X</w:t>
            </w:r>
            <w:r w:rsidRPr="006F20FD">
              <w:rPr>
                <w:bCs/>
                <w:vertAlign w:val="subscript"/>
                <w:lang w:val="pt-BR"/>
              </w:rPr>
              <w:t>2.8</w:t>
            </w:r>
          </w:p>
        </w:tc>
        <w:tc>
          <w:tcPr>
            <w:tcW w:w="1748" w:type="dxa"/>
            <w:tcBorders>
              <w:top w:val="single" w:sz="4" w:space="0" w:color="auto"/>
              <w:left w:val="single" w:sz="4" w:space="0" w:color="auto"/>
              <w:bottom w:val="single" w:sz="4" w:space="0" w:color="auto"/>
              <w:right w:val="single" w:sz="4" w:space="0" w:color="auto"/>
            </w:tcBorders>
          </w:tcPr>
          <w:p w:rsidR="00372C50" w:rsidRPr="006F20FD" w:rsidRDefault="00372C50" w:rsidP="00372C50">
            <w:pPr>
              <w:spacing w:before="120" w:after="120" w:line="240" w:lineRule="auto"/>
              <w:jc w:val="center"/>
            </w:pPr>
            <w:r w:rsidRPr="006F20FD">
              <w:t>0,842</w:t>
            </w:r>
          </w:p>
        </w:tc>
        <w:tc>
          <w:tcPr>
            <w:tcW w:w="1631" w:type="dxa"/>
            <w:vMerge/>
            <w:tcBorders>
              <w:left w:val="single" w:sz="4" w:space="0" w:color="auto"/>
              <w:right w:val="single" w:sz="4" w:space="0" w:color="auto"/>
            </w:tcBorders>
            <w:vAlign w:val="center"/>
          </w:tcPr>
          <w:p w:rsidR="00372C50" w:rsidRPr="006F20FD" w:rsidRDefault="00372C50" w:rsidP="00372C50">
            <w:pPr>
              <w:spacing w:line="240" w:lineRule="auto"/>
              <w:rPr>
                <w:bCs/>
                <w:lang w:val="pt-BR"/>
              </w:rPr>
            </w:pPr>
          </w:p>
        </w:tc>
        <w:tc>
          <w:tcPr>
            <w:tcW w:w="2309" w:type="dxa"/>
            <w:vMerge/>
            <w:tcBorders>
              <w:left w:val="single" w:sz="4" w:space="0" w:color="auto"/>
              <w:right w:val="single" w:sz="4" w:space="0" w:color="auto"/>
            </w:tcBorders>
            <w:vAlign w:val="center"/>
          </w:tcPr>
          <w:p w:rsidR="00372C50" w:rsidRPr="006F20FD" w:rsidRDefault="00372C50" w:rsidP="00372C50">
            <w:pPr>
              <w:spacing w:line="240" w:lineRule="auto"/>
              <w:rPr>
                <w:bCs/>
                <w:lang w:val="pt-BR"/>
              </w:rPr>
            </w:pPr>
          </w:p>
        </w:tc>
        <w:tc>
          <w:tcPr>
            <w:tcW w:w="1258" w:type="dxa"/>
            <w:vMerge/>
            <w:tcBorders>
              <w:left w:val="single" w:sz="4" w:space="0" w:color="auto"/>
              <w:right w:val="single" w:sz="4" w:space="0" w:color="auto"/>
            </w:tcBorders>
            <w:vAlign w:val="center"/>
          </w:tcPr>
          <w:p w:rsidR="00372C50" w:rsidRPr="006F20FD" w:rsidRDefault="00372C50" w:rsidP="00372C50">
            <w:pPr>
              <w:spacing w:line="240" w:lineRule="auto"/>
              <w:rPr>
                <w:bCs/>
                <w:lang w:val="pt-BR"/>
              </w:rPr>
            </w:pPr>
          </w:p>
        </w:tc>
      </w:tr>
      <w:tr w:rsidR="00372C50" w:rsidRPr="006F20FD" w:rsidTr="00372C50">
        <w:tc>
          <w:tcPr>
            <w:tcW w:w="1154" w:type="dxa"/>
            <w:tcBorders>
              <w:top w:val="single" w:sz="4" w:space="0" w:color="auto"/>
              <w:left w:val="single" w:sz="4" w:space="0" w:color="auto"/>
              <w:bottom w:val="single" w:sz="4" w:space="0" w:color="auto"/>
              <w:right w:val="single" w:sz="4" w:space="0" w:color="auto"/>
            </w:tcBorders>
          </w:tcPr>
          <w:p w:rsidR="00372C50" w:rsidRPr="006F20FD" w:rsidRDefault="00372C50" w:rsidP="00372C50">
            <w:pPr>
              <w:spacing w:before="120" w:after="120" w:line="240" w:lineRule="auto"/>
              <w:jc w:val="center"/>
              <w:rPr>
                <w:bCs/>
                <w:lang w:val="pt-BR"/>
              </w:rPr>
            </w:pPr>
            <w:r w:rsidRPr="006F20FD">
              <w:rPr>
                <w:bCs/>
                <w:lang w:val="pt-BR"/>
              </w:rPr>
              <w:t>X</w:t>
            </w:r>
            <w:r w:rsidRPr="006F20FD">
              <w:rPr>
                <w:bCs/>
                <w:vertAlign w:val="subscript"/>
                <w:lang w:val="pt-BR"/>
              </w:rPr>
              <w:t>2.9</w:t>
            </w:r>
          </w:p>
        </w:tc>
        <w:tc>
          <w:tcPr>
            <w:tcW w:w="1748" w:type="dxa"/>
            <w:tcBorders>
              <w:top w:val="single" w:sz="4" w:space="0" w:color="auto"/>
              <w:left w:val="single" w:sz="4" w:space="0" w:color="auto"/>
              <w:bottom w:val="single" w:sz="4" w:space="0" w:color="auto"/>
              <w:right w:val="single" w:sz="4" w:space="0" w:color="auto"/>
            </w:tcBorders>
          </w:tcPr>
          <w:p w:rsidR="00372C50" w:rsidRPr="006F20FD" w:rsidRDefault="00372C50" w:rsidP="00372C50">
            <w:pPr>
              <w:spacing w:before="120" w:after="120" w:line="240" w:lineRule="auto"/>
              <w:jc w:val="center"/>
            </w:pPr>
            <w:r w:rsidRPr="006F20FD">
              <w:t>0,525</w:t>
            </w:r>
          </w:p>
        </w:tc>
        <w:tc>
          <w:tcPr>
            <w:tcW w:w="1631" w:type="dxa"/>
            <w:vMerge/>
            <w:tcBorders>
              <w:left w:val="single" w:sz="4" w:space="0" w:color="auto"/>
              <w:bottom w:val="single" w:sz="4" w:space="0" w:color="auto"/>
              <w:right w:val="single" w:sz="4" w:space="0" w:color="auto"/>
            </w:tcBorders>
            <w:vAlign w:val="center"/>
          </w:tcPr>
          <w:p w:rsidR="00372C50" w:rsidRPr="006F20FD" w:rsidRDefault="00372C50" w:rsidP="00372C50">
            <w:pPr>
              <w:spacing w:line="240" w:lineRule="auto"/>
              <w:rPr>
                <w:bCs/>
                <w:lang w:val="pt-BR"/>
              </w:rPr>
            </w:pPr>
          </w:p>
        </w:tc>
        <w:tc>
          <w:tcPr>
            <w:tcW w:w="2309" w:type="dxa"/>
            <w:vMerge/>
            <w:tcBorders>
              <w:left w:val="single" w:sz="4" w:space="0" w:color="auto"/>
              <w:bottom w:val="single" w:sz="4" w:space="0" w:color="auto"/>
              <w:right w:val="single" w:sz="4" w:space="0" w:color="auto"/>
            </w:tcBorders>
            <w:vAlign w:val="center"/>
          </w:tcPr>
          <w:p w:rsidR="00372C50" w:rsidRPr="006F20FD" w:rsidRDefault="00372C50" w:rsidP="00372C50">
            <w:pPr>
              <w:spacing w:line="240" w:lineRule="auto"/>
              <w:rPr>
                <w:bCs/>
                <w:lang w:val="pt-BR"/>
              </w:rPr>
            </w:pPr>
          </w:p>
        </w:tc>
        <w:tc>
          <w:tcPr>
            <w:tcW w:w="1258" w:type="dxa"/>
            <w:vMerge/>
            <w:tcBorders>
              <w:left w:val="single" w:sz="4" w:space="0" w:color="auto"/>
              <w:bottom w:val="single" w:sz="4" w:space="0" w:color="auto"/>
              <w:right w:val="single" w:sz="4" w:space="0" w:color="auto"/>
            </w:tcBorders>
            <w:vAlign w:val="center"/>
          </w:tcPr>
          <w:p w:rsidR="00372C50" w:rsidRPr="006F20FD" w:rsidRDefault="00372C50" w:rsidP="00372C50">
            <w:pPr>
              <w:spacing w:line="240" w:lineRule="auto"/>
              <w:rPr>
                <w:bCs/>
                <w:lang w:val="pt-BR"/>
              </w:rPr>
            </w:pPr>
          </w:p>
        </w:tc>
      </w:tr>
    </w:tbl>
    <w:p w:rsidR="00372C50" w:rsidRPr="006F20FD" w:rsidRDefault="00372C50" w:rsidP="00372C50">
      <w:pPr>
        <w:spacing w:line="480" w:lineRule="auto"/>
        <w:jc w:val="both"/>
      </w:pPr>
      <w:r w:rsidRPr="006F20FD">
        <w:rPr>
          <w:i/>
        </w:rPr>
        <w:t xml:space="preserve">  Sumber:</w:t>
      </w:r>
      <w:r w:rsidRPr="006F20FD">
        <w:t xml:space="preserve"> Data diolah, 2022</w:t>
      </w:r>
    </w:p>
    <w:p w:rsidR="00372C50" w:rsidRPr="00372C50" w:rsidRDefault="00372C50" w:rsidP="00372C50">
      <w:pPr>
        <w:spacing w:line="480" w:lineRule="auto"/>
        <w:ind w:firstLine="720"/>
        <w:jc w:val="both"/>
      </w:pPr>
      <w:r w:rsidRPr="00DF29A5">
        <w:t>Dari Tabel 4.9. diatas menjelaskan bahwa variabel lingkungan kerja  (X</w:t>
      </w:r>
      <w:r w:rsidRPr="00DF29A5">
        <w:rPr>
          <w:vertAlign w:val="subscript"/>
        </w:rPr>
        <w:t>2</w:t>
      </w:r>
      <w:r w:rsidRPr="00DF29A5">
        <w:t>) dari semua instrumen item pernyataan baik item X</w:t>
      </w:r>
      <w:r w:rsidRPr="00DF29A5">
        <w:rPr>
          <w:vertAlign w:val="subscript"/>
        </w:rPr>
        <w:t xml:space="preserve">2.1 </w:t>
      </w:r>
      <w:r w:rsidRPr="00DF29A5">
        <w:t>sampai dengan item X</w:t>
      </w:r>
      <w:r w:rsidRPr="00DF29A5">
        <w:rPr>
          <w:vertAlign w:val="subscript"/>
        </w:rPr>
        <w:t xml:space="preserve">2.9 </w:t>
      </w:r>
      <w:r w:rsidRPr="00DF29A5">
        <w:t xml:space="preserve">menunjukkan hasil yang valid dan reliabel. Keputusan ini diambil karena nilai korelasi koefisien seluruh item r-hitung lebih besar dari 0,3 atau r-hitung &gt; 0,3, sehingga semua item pernyataan dinyatakan valid. Sedangkan koefisien alphanya dimana nilai 0,786 &gt; 0,6 </w:t>
      </w:r>
      <w:r w:rsidRPr="00DF29A5">
        <w:lastRenderedPageBreak/>
        <w:t>sehingga dinyatakan reliabel. Maka dapat disimpulkan lingkungan kerja (X</w:t>
      </w:r>
      <w:r w:rsidRPr="00DF29A5">
        <w:rPr>
          <w:vertAlign w:val="subscript"/>
        </w:rPr>
        <w:t>2</w:t>
      </w:r>
      <w:r w:rsidRPr="00DF29A5">
        <w:t>) dinyatakan valid dan reliabel.</w:t>
      </w:r>
    </w:p>
    <w:p w:rsidR="00372C50" w:rsidRPr="00DF29A5" w:rsidRDefault="00372C50" w:rsidP="00372C50">
      <w:pPr>
        <w:pStyle w:val="ListParagraph"/>
        <w:numPr>
          <w:ilvl w:val="0"/>
          <w:numId w:val="37"/>
        </w:numPr>
        <w:spacing w:line="480" w:lineRule="auto"/>
        <w:ind w:left="360" w:hanging="180"/>
        <w:jc w:val="both"/>
      </w:pPr>
      <w:r w:rsidRPr="00DF29A5">
        <w:rPr>
          <w:b/>
        </w:rPr>
        <w:t>Uji Validitas dan Reliabilitas Organizational Citizenship Behavior (Y)</w:t>
      </w:r>
    </w:p>
    <w:p w:rsidR="00372C50" w:rsidRPr="00DF29A5" w:rsidRDefault="00372C50" w:rsidP="00372C50">
      <w:pPr>
        <w:tabs>
          <w:tab w:val="left" w:pos="709"/>
        </w:tabs>
        <w:spacing w:line="240" w:lineRule="auto"/>
        <w:ind w:left="284"/>
        <w:jc w:val="center"/>
        <w:rPr>
          <w:b/>
        </w:rPr>
      </w:pPr>
      <w:r w:rsidRPr="00DF29A5">
        <w:rPr>
          <w:b/>
        </w:rPr>
        <w:t>Tabel 4.10. Hasil Uji Validitas dan Reliabilitas Organizational Citizenship Behavior (Y)</w:t>
      </w:r>
    </w:p>
    <w:tbl>
      <w:tblPr>
        <w:tblW w:w="81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2070"/>
        <w:gridCol w:w="1929"/>
        <w:gridCol w:w="1275"/>
        <w:gridCol w:w="1476"/>
      </w:tblGrid>
      <w:tr w:rsidR="00372C50" w:rsidRPr="00DF29A5" w:rsidTr="00372C50">
        <w:tc>
          <w:tcPr>
            <w:tcW w:w="1350" w:type="dxa"/>
            <w:vMerge w:val="restart"/>
            <w:tcBorders>
              <w:top w:val="single" w:sz="4" w:space="0" w:color="auto"/>
              <w:left w:val="single" w:sz="4" w:space="0" w:color="auto"/>
              <w:bottom w:val="single" w:sz="4" w:space="0" w:color="auto"/>
              <w:right w:val="single" w:sz="4" w:space="0" w:color="auto"/>
            </w:tcBorders>
            <w:hideMark/>
          </w:tcPr>
          <w:p w:rsidR="00372C50" w:rsidRPr="00DF29A5" w:rsidRDefault="00372C50" w:rsidP="00372C50">
            <w:pPr>
              <w:spacing w:before="120" w:line="240" w:lineRule="auto"/>
              <w:jc w:val="center"/>
              <w:rPr>
                <w:bCs/>
                <w:lang w:val="pt-BR"/>
              </w:rPr>
            </w:pPr>
            <w:r w:rsidRPr="00DF29A5">
              <w:rPr>
                <w:bCs/>
                <w:lang w:val="pt-BR"/>
              </w:rPr>
              <w:t>Item</w:t>
            </w:r>
          </w:p>
        </w:tc>
        <w:tc>
          <w:tcPr>
            <w:tcW w:w="3999" w:type="dxa"/>
            <w:gridSpan w:val="2"/>
            <w:tcBorders>
              <w:top w:val="single" w:sz="4" w:space="0" w:color="auto"/>
              <w:left w:val="single" w:sz="4" w:space="0" w:color="auto"/>
              <w:bottom w:val="single" w:sz="4" w:space="0" w:color="auto"/>
              <w:right w:val="single" w:sz="4" w:space="0" w:color="auto"/>
            </w:tcBorders>
            <w:hideMark/>
          </w:tcPr>
          <w:p w:rsidR="00372C50" w:rsidRPr="00DF29A5" w:rsidRDefault="00372C50" w:rsidP="00372C50">
            <w:pPr>
              <w:spacing w:line="240" w:lineRule="auto"/>
              <w:jc w:val="center"/>
              <w:rPr>
                <w:bCs/>
                <w:lang w:val="pt-BR"/>
              </w:rPr>
            </w:pPr>
            <w:r w:rsidRPr="00DF29A5">
              <w:rPr>
                <w:bCs/>
                <w:lang w:val="pt-BR"/>
              </w:rPr>
              <w:t>Uji Validitas</w:t>
            </w:r>
          </w:p>
        </w:tc>
        <w:tc>
          <w:tcPr>
            <w:tcW w:w="2751" w:type="dxa"/>
            <w:gridSpan w:val="2"/>
            <w:tcBorders>
              <w:top w:val="single" w:sz="4" w:space="0" w:color="auto"/>
              <w:left w:val="single" w:sz="4" w:space="0" w:color="auto"/>
              <w:bottom w:val="single" w:sz="4" w:space="0" w:color="auto"/>
              <w:right w:val="single" w:sz="4" w:space="0" w:color="auto"/>
            </w:tcBorders>
            <w:hideMark/>
          </w:tcPr>
          <w:p w:rsidR="00372C50" w:rsidRPr="00DF29A5" w:rsidRDefault="00372C50" w:rsidP="00372C50">
            <w:pPr>
              <w:spacing w:line="240" w:lineRule="auto"/>
              <w:jc w:val="center"/>
              <w:rPr>
                <w:bCs/>
                <w:lang w:val="pt-BR"/>
              </w:rPr>
            </w:pPr>
            <w:r w:rsidRPr="00DF29A5">
              <w:rPr>
                <w:bCs/>
                <w:lang w:val="pt-BR"/>
              </w:rPr>
              <w:t>Uji Reliabilitas</w:t>
            </w:r>
          </w:p>
        </w:tc>
      </w:tr>
      <w:tr w:rsidR="00372C50" w:rsidRPr="00DF29A5" w:rsidTr="00372C50">
        <w:tc>
          <w:tcPr>
            <w:tcW w:w="1350" w:type="dxa"/>
            <w:vMerge/>
            <w:tcBorders>
              <w:top w:val="single" w:sz="4" w:space="0" w:color="auto"/>
              <w:left w:val="single" w:sz="4" w:space="0" w:color="auto"/>
              <w:bottom w:val="single" w:sz="4" w:space="0" w:color="auto"/>
              <w:right w:val="single" w:sz="4" w:space="0" w:color="auto"/>
            </w:tcBorders>
            <w:vAlign w:val="center"/>
            <w:hideMark/>
          </w:tcPr>
          <w:p w:rsidR="00372C50" w:rsidRPr="00DF29A5" w:rsidRDefault="00372C50" w:rsidP="00372C50">
            <w:pPr>
              <w:spacing w:line="240" w:lineRule="auto"/>
              <w:rPr>
                <w:bCs/>
                <w:lang w:val="pt-BR"/>
              </w:rPr>
            </w:pPr>
          </w:p>
        </w:tc>
        <w:tc>
          <w:tcPr>
            <w:tcW w:w="2070" w:type="dxa"/>
            <w:tcBorders>
              <w:top w:val="single" w:sz="4" w:space="0" w:color="auto"/>
              <w:left w:val="single" w:sz="4" w:space="0" w:color="auto"/>
              <w:bottom w:val="single" w:sz="4" w:space="0" w:color="auto"/>
              <w:right w:val="single" w:sz="4" w:space="0" w:color="auto"/>
            </w:tcBorders>
            <w:hideMark/>
          </w:tcPr>
          <w:p w:rsidR="00372C50" w:rsidRPr="00DF29A5" w:rsidRDefault="00372C50" w:rsidP="00372C50">
            <w:pPr>
              <w:spacing w:line="240" w:lineRule="auto"/>
              <w:jc w:val="center"/>
              <w:rPr>
                <w:bCs/>
                <w:lang w:val="pt-BR"/>
              </w:rPr>
            </w:pPr>
            <w:r w:rsidRPr="00DF29A5">
              <w:rPr>
                <w:bCs/>
                <w:lang w:val="pt-BR"/>
              </w:rPr>
              <w:t xml:space="preserve">r </w:t>
            </w:r>
            <w:r w:rsidRPr="00DF29A5">
              <w:rPr>
                <w:bCs/>
                <w:vertAlign w:val="subscript"/>
                <w:lang w:val="pt-BR"/>
              </w:rPr>
              <w:t>Hitung</w:t>
            </w:r>
          </w:p>
        </w:tc>
        <w:tc>
          <w:tcPr>
            <w:tcW w:w="1929" w:type="dxa"/>
            <w:tcBorders>
              <w:top w:val="single" w:sz="4" w:space="0" w:color="auto"/>
              <w:left w:val="single" w:sz="4" w:space="0" w:color="auto"/>
              <w:bottom w:val="single" w:sz="4" w:space="0" w:color="auto"/>
              <w:right w:val="single" w:sz="4" w:space="0" w:color="auto"/>
            </w:tcBorders>
            <w:hideMark/>
          </w:tcPr>
          <w:p w:rsidR="00372C50" w:rsidRPr="00DF29A5" w:rsidRDefault="00372C50" w:rsidP="00372C50">
            <w:pPr>
              <w:spacing w:line="240" w:lineRule="auto"/>
              <w:jc w:val="center"/>
              <w:rPr>
                <w:bCs/>
                <w:lang w:val="pt-BR"/>
              </w:rPr>
            </w:pPr>
            <w:r w:rsidRPr="00DF29A5">
              <w:rPr>
                <w:bCs/>
                <w:lang w:val="pt-BR"/>
              </w:rPr>
              <w:t>Keputusan</w:t>
            </w:r>
          </w:p>
        </w:tc>
        <w:tc>
          <w:tcPr>
            <w:tcW w:w="1275" w:type="dxa"/>
            <w:tcBorders>
              <w:top w:val="single" w:sz="4" w:space="0" w:color="auto"/>
              <w:left w:val="single" w:sz="4" w:space="0" w:color="auto"/>
              <w:bottom w:val="single" w:sz="4" w:space="0" w:color="auto"/>
              <w:right w:val="single" w:sz="4" w:space="0" w:color="auto"/>
            </w:tcBorders>
            <w:hideMark/>
          </w:tcPr>
          <w:p w:rsidR="00372C50" w:rsidRPr="00DF29A5" w:rsidRDefault="00372C50" w:rsidP="00372C50">
            <w:pPr>
              <w:spacing w:line="240" w:lineRule="auto"/>
              <w:jc w:val="center"/>
              <w:rPr>
                <w:bCs/>
                <w:lang w:val="pt-BR"/>
              </w:rPr>
            </w:pPr>
            <w:r w:rsidRPr="00DF29A5">
              <w:rPr>
                <w:bCs/>
                <w:lang w:val="pt-BR"/>
              </w:rPr>
              <w:t>Alpha</w:t>
            </w:r>
          </w:p>
        </w:tc>
        <w:tc>
          <w:tcPr>
            <w:tcW w:w="1476" w:type="dxa"/>
            <w:tcBorders>
              <w:top w:val="single" w:sz="4" w:space="0" w:color="auto"/>
              <w:left w:val="single" w:sz="4" w:space="0" w:color="auto"/>
              <w:bottom w:val="single" w:sz="4" w:space="0" w:color="auto"/>
              <w:right w:val="single" w:sz="4" w:space="0" w:color="auto"/>
            </w:tcBorders>
            <w:hideMark/>
          </w:tcPr>
          <w:p w:rsidR="00372C50" w:rsidRPr="00DF29A5" w:rsidRDefault="00372C50" w:rsidP="00372C50">
            <w:pPr>
              <w:spacing w:line="240" w:lineRule="auto"/>
              <w:jc w:val="center"/>
              <w:rPr>
                <w:bCs/>
                <w:lang w:val="pt-BR"/>
              </w:rPr>
            </w:pPr>
            <w:r w:rsidRPr="00DF29A5">
              <w:rPr>
                <w:bCs/>
                <w:lang w:val="pt-BR"/>
              </w:rPr>
              <w:t>Keputusan</w:t>
            </w:r>
          </w:p>
        </w:tc>
      </w:tr>
      <w:tr w:rsidR="00372C50" w:rsidRPr="00DF29A5" w:rsidTr="00372C50">
        <w:trPr>
          <w:trHeight w:val="405"/>
        </w:trPr>
        <w:tc>
          <w:tcPr>
            <w:tcW w:w="1350" w:type="dxa"/>
            <w:tcBorders>
              <w:top w:val="single" w:sz="4" w:space="0" w:color="auto"/>
              <w:left w:val="single" w:sz="4" w:space="0" w:color="auto"/>
              <w:right w:val="single" w:sz="4" w:space="0" w:color="auto"/>
            </w:tcBorders>
            <w:hideMark/>
          </w:tcPr>
          <w:p w:rsidR="00372C50" w:rsidRPr="00DF29A5" w:rsidRDefault="00372C50" w:rsidP="00372C50">
            <w:pPr>
              <w:spacing w:after="120" w:line="240" w:lineRule="auto"/>
              <w:jc w:val="center"/>
              <w:rPr>
                <w:bCs/>
                <w:lang w:val="pt-BR"/>
              </w:rPr>
            </w:pPr>
            <w:r w:rsidRPr="00DF29A5">
              <w:rPr>
                <w:bCs/>
                <w:lang w:val="pt-BR"/>
              </w:rPr>
              <w:t>Y</w:t>
            </w:r>
            <w:r w:rsidRPr="00DF29A5">
              <w:rPr>
                <w:bCs/>
                <w:vertAlign w:val="subscript"/>
                <w:lang w:val="pt-BR"/>
              </w:rPr>
              <w:t>1.1</w:t>
            </w:r>
          </w:p>
        </w:tc>
        <w:tc>
          <w:tcPr>
            <w:tcW w:w="2070" w:type="dxa"/>
            <w:tcBorders>
              <w:top w:val="single" w:sz="4" w:space="0" w:color="auto"/>
              <w:left w:val="single" w:sz="4" w:space="0" w:color="auto"/>
              <w:right w:val="single" w:sz="4" w:space="0" w:color="auto"/>
            </w:tcBorders>
            <w:hideMark/>
          </w:tcPr>
          <w:p w:rsidR="00372C50" w:rsidRPr="00DF29A5" w:rsidRDefault="00372C50" w:rsidP="00372C50">
            <w:pPr>
              <w:spacing w:after="120" w:line="240" w:lineRule="auto"/>
              <w:jc w:val="center"/>
            </w:pPr>
            <w:r w:rsidRPr="00DF29A5">
              <w:t>0,606</w:t>
            </w:r>
          </w:p>
        </w:tc>
        <w:tc>
          <w:tcPr>
            <w:tcW w:w="1929" w:type="dxa"/>
            <w:vMerge w:val="restart"/>
            <w:tcBorders>
              <w:top w:val="single" w:sz="4" w:space="0" w:color="auto"/>
              <w:left w:val="single" w:sz="4" w:space="0" w:color="auto"/>
              <w:right w:val="single" w:sz="4" w:space="0" w:color="auto"/>
            </w:tcBorders>
          </w:tcPr>
          <w:p w:rsidR="00372C50" w:rsidRPr="00DF29A5" w:rsidRDefault="00372C50" w:rsidP="00372C50">
            <w:pPr>
              <w:spacing w:before="360" w:line="240" w:lineRule="auto"/>
              <w:rPr>
                <w:bCs/>
                <w:lang w:val="pt-BR"/>
              </w:rPr>
            </w:pPr>
          </w:p>
          <w:p w:rsidR="00372C50" w:rsidRPr="00DF29A5" w:rsidRDefault="00372C50" w:rsidP="00372C50">
            <w:pPr>
              <w:spacing w:before="360" w:line="240" w:lineRule="auto"/>
              <w:jc w:val="center"/>
              <w:rPr>
                <w:bCs/>
                <w:lang w:val="pt-BR"/>
              </w:rPr>
            </w:pPr>
            <w:r w:rsidRPr="00DF29A5">
              <w:rPr>
                <w:bCs/>
                <w:lang w:val="pt-BR"/>
              </w:rPr>
              <w:t>&gt; 0,3 = Valid</w:t>
            </w:r>
          </w:p>
        </w:tc>
        <w:tc>
          <w:tcPr>
            <w:tcW w:w="1275" w:type="dxa"/>
            <w:vMerge w:val="restart"/>
            <w:tcBorders>
              <w:top w:val="single" w:sz="4" w:space="0" w:color="auto"/>
              <w:left w:val="single" w:sz="4" w:space="0" w:color="auto"/>
              <w:right w:val="single" w:sz="4" w:space="0" w:color="auto"/>
            </w:tcBorders>
            <w:vAlign w:val="center"/>
            <w:hideMark/>
          </w:tcPr>
          <w:p w:rsidR="00372C50" w:rsidRPr="00DF29A5" w:rsidRDefault="00372C50" w:rsidP="00372C50">
            <w:pPr>
              <w:spacing w:after="120" w:line="240" w:lineRule="auto"/>
              <w:jc w:val="center"/>
              <w:rPr>
                <w:bCs/>
                <w:lang w:val="pt-BR"/>
              </w:rPr>
            </w:pPr>
            <w:r w:rsidRPr="00DF29A5">
              <w:rPr>
                <w:bCs/>
                <w:lang w:val="pt-BR"/>
              </w:rPr>
              <w:t>0,758</w:t>
            </w:r>
          </w:p>
        </w:tc>
        <w:tc>
          <w:tcPr>
            <w:tcW w:w="1476" w:type="dxa"/>
            <w:vMerge w:val="restart"/>
            <w:tcBorders>
              <w:top w:val="single" w:sz="4" w:space="0" w:color="auto"/>
              <w:left w:val="single" w:sz="4" w:space="0" w:color="auto"/>
              <w:right w:val="single" w:sz="4" w:space="0" w:color="auto"/>
            </w:tcBorders>
            <w:vAlign w:val="center"/>
            <w:hideMark/>
          </w:tcPr>
          <w:p w:rsidR="00372C50" w:rsidRPr="00DF29A5" w:rsidRDefault="00372C50" w:rsidP="00372C50">
            <w:pPr>
              <w:spacing w:after="120" w:line="240" w:lineRule="auto"/>
              <w:jc w:val="center"/>
              <w:rPr>
                <w:bCs/>
                <w:lang w:val="pt-BR"/>
              </w:rPr>
            </w:pPr>
            <w:r w:rsidRPr="00DF29A5">
              <w:rPr>
                <w:bCs/>
                <w:lang w:val="pt-BR"/>
              </w:rPr>
              <w:t xml:space="preserve">&gt; 0,6 = </w:t>
            </w:r>
          </w:p>
          <w:p w:rsidR="00372C50" w:rsidRPr="00DF29A5" w:rsidRDefault="00372C50" w:rsidP="00372C50">
            <w:pPr>
              <w:spacing w:after="120" w:line="240" w:lineRule="auto"/>
              <w:jc w:val="center"/>
              <w:rPr>
                <w:bCs/>
                <w:lang w:val="pt-BR"/>
              </w:rPr>
            </w:pPr>
            <w:r w:rsidRPr="00DF29A5">
              <w:rPr>
                <w:bCs/>
                <w:lang w:val="pt-BR"/>
              </w:rPr>
              <w:t>Reliabel</w:t>
            </w:r>
          </w:p>
        </w:tc>
      </w:tr>
      <w:tr w:rsidR="00372C50" w:rsidRPr="00DF29A5" w:rsidTr="00372C50">
        <w:trPr>
          <w:trHeight w:val="396"/>
        </w:trPr>
        <w:tc>
          <w:tcPr>
            <w:tcW w:w="1350" w:type="dxa"/>
            <w:tcBorders>
              <w:left w:val="single" w:sz="4" w:space="0" w:color="auto"/>
              <w:bottom w:val="single" w:sz="4" w:space="0" w:color="auto"/>
              <w:right w:val="single" w:sz="4" w:space="0" w:color="auto"/>
            </w:tcBorders>
            <w:hideMark/>
          </w:tcPr>
          <w:p w:rsidR="00372C50" w:rsidRPr="00DF29A5" w:rsidRDefault="00372C50" w:rsidP="00372C50">
            <w:pPr>
              <w:spacing w:after="120" w:line="240" w:lineRule="auto"/>
              <w:jc w:val="center"/>
              <w:rPr>
                <w:bCs/>
                <w:lang w:val="pt-BR"/>
              </w:rPr>
            </w:pPr>
            <w:r w:rsidRPr="00DF29A5">
              <w:rPr>
                <w:bCs/>
                <w:lang w:val="pt-BR"/>
              </w:rPr>
              <w:t>Y</w:t>
            </w:r>
            <w:r w:rsidRPr="00DF29A5">
              <w:rPr>
                <w:bCs/>
                <w:vertAlign w:val="subscript"/>
                <w:lang w:val="pt-BR"/>
              </w:rPr>
              <w:t>1.2</w:t>
            </w:r>
          </w:p>
        </w:tc>
        <w:tc>
          <w:tcPr>
            <w:tcW w:w="2070" w:type="dxa"/>
            <w:tcBorders>
              <w:left w:val="single" w:sz="4" w:space="0" w:color="auto"/>
              <w:bottom w:val="single" w:sz="4" w:space="0" w:color="auto"/>
              <w:right w:val="single" w:sz="4" w:space="0" w:color="auto"/>
            </w:tcBorders>
            <w:hideMark/>
          </w:tcPr>
          <w:p w:rsidR="00372C50" w:rsidRPr="00DF29A5" w:rsidRDefault="00372C50" w:rsidP="00372C50">
            <w:pPr>
              <w:spacing w:after="120" w:line="240" w:lineRule="auto"/>
              <w:jc w:val="center"/>
            </w:pPr>
            <w:r w:rsidRPr="00DF29A5">
              <w:t>0,321</w:t>
            </w:r>
          </w:p>
        </w:tc>
        <w:tc>
          <w:tcPr>
            <w:tcW w:w="1929" w:type="dxa"/>
            <w:vMerge/>
            <w:tcBorders>
              <w:left w:val="single" w:sz="4" w:space="0" w:color="auto"/>
              <w:right w:val="single" w:sz="4" w:space="0" w:color="auto"/>
            </w:tcBorders>
          </w:tcPr>
          <w:p w:rsidR="00372C50" w:rsidRPr="00DF29A5" w:rsidRDefault="00372C50" w:rsidP="00372C50">
            <w:pPr>
              <w:spacing w:before="360" w:line="240" w:lineRule="auto"/>
              <w:jc w:val="center"/>
              <w:rPr>
                <w:bCs/>
                <w:lang w:val="pt-BR"/>
              </w:rPr>
            </w:pPr>
          </w:p>
        </w:tc>
        <w:tc>
          <w:tcPr>
            <w:tcW w:w="1275" w:type="dxa"/>
            <w:vMerge/>
            <w:tcBorders>
              <w:left w:val="single" w:sz="4" w:space="0" w:color="auto"/>
              <w:right w:val="single" w:sz="4" w:space="0" w:color="auto"/>
            </w:tcBorders>
            <w:vAlign w:val="center"/>
            <w:hideMark/>
          </w:tcPr>
          <w:p w:rsidR="00372C50" w:rsidRPr="00DF29A5" w:rsidRDefault="00372C50" w:rsidP="00372C50">
            <w:pPr>
              <w:spacing w:after="120" w:line="240" w:lineRule="auto"/>
              <w:jc w:val="center"/>
              <w:rPr>
                <w:bCs/>
                <w:lang w:val="pt-BR"/>
              </w:rPr>
            </w:pPr>
          </w:p>
        </w:tc>
        <w:tc>
          <w:tcPr>
            <w:tcW w:w="1476" w:type="dxa"/>
            <w:vMerge/>
            <w:tcBorders>
              <w:left w:val="single" w:sz="4" w:space="0" w:color="auto"/>
              <w:right w:val="single" w:sz="4" w:space="0" w:color="auto"/>
            </w:tcBorders>
            <w:vAlign w:val="center"/>
            <w:hideMark/>
          </w:tcPr>
          <w:p w:rsidR="00372C50" w:rsidRPr="00DF29A5" w:rsidRDefault="00372C50" w:rsidP="00372C50">
            <w:pPr>
              <w:spacing w:after="120" w:line="240" w:lineRule="auto"/>
              <w:jc w:val="center"/>
              <w:rPr>
                <w:bCs/>
                <w:lang w:val="pt-BR"/>
              </w:rPr>
            </w:pPr>
          </w:p>
        </w:tc>
      </w:tr>
      <w:tr w:rsidR="00372C50" w:rsidRPr="00DF29A5" w:rsidTr="00372C50">
        <w:tc>
          <w:tcPr>
            <w:tcW w:w="1350" w:type="dxa"/>
            <w:tcBorders>
              <w:top w:val="single" w:sz="4" w:space="0" w:color="auto"/>
              <w:left w:val="single" w:sz="4" w:space="0" w:color="auto"/>
              <w:bottom w:val="single" w:sz="4" w:space="0" w:color="auto"/>
              <w:right w:val="single" w:sz="4" w:space="0" w:color="auto"/>
            </w:tcBorders>
            <w:hideMark/>
          </w:tcPr>
          <w:p w:rsidR="00372C50" w:rsidRPr="00DF29A5" w:rsidRDefault="00372C50" w:rsidP="00372C50">
            <w:pPr>
              <w:spacing w:after="120" w:line="240" w:lineRule="auto"/>
              <w:jc w:val="center"/>
              <w:rPr>
                <w:bCs/>
                <w:lang w:val="pt-BR"/>
              </w:rPr>
            </w:pPr>
            <w:r w:rsidRPr="00DF29A5">
              <w:rPr>
                <w:bCs/>
                <w:lang w:val="pt-BR"/>
              </w:rPr>
              <w:t>Y</w:t>
            </w:r>
            <w:r w:rsidRPr="00DF29A5">
              <w:rPr>
                <w:bCs/>
                <w:vertAlign w:val="subscript"/>
                <w:lang w:val="pt-BR"/>
              </w:rPr>
              <w:t>1.3</w:t>
            </w:r>
          </w:p>
        </w:tc>
        <w:tc>
          <w:tcPr>
            <w:tcW w:w="2070" w:type="dxa"/>
            <w:tcBorders>
              <w:top w:val="single" w:sz="4" w:space="0" w:color="auto"/>
              <w:left w:val="single" w:sz="4" w:space="0" w:color="auto"/>
              <w:bottom w:val="single" w:sz="4" w:space="0" w:color="auto"/>
              <w:right w:val="single" w:sz="4" w:space="0" w:color="auto"/>
            </w:tcBorders>
            <w:hideMark/>
          </w:tcPr>
          <w:p w:rsidR="00372C50" w:rsidRPr="00DF29A5" w:rsidRDefault="00372C50" w:rsidP="00372C50">
            <w:pPr>
              <w:spacing w:after="120" w:line="240" w:lineRule="auto"/>
              <w:jc w:val="center"/>
            </w:pPr>
            <w:r w:rsidRPr="00DF29A5">
              <w:t>0,547</w:t>
            </w:r>
          </w:p>
        </w:tc>
        <w:tc>
          <w:tcPr>
            <w:tcW w:w="1929" w:type="dxa"/>
            <w:vMerge/>
            <w:tcBorders>
              <w:left w:val="single" w:sz="4" w:space="0" w:color="auto"/>
              <w:right w:val="single" w:sz="4" w:space="0" w:color="auto"/>
            </w:tcBorders>
            <w:vAlign w:val="center"/>
            <w:hideMark/>
          </w:tcPr>
          <w:p w:rsidR="00372C50" w:rsidRPr="00DF29A5" w:rsidRDefault="00372C50" w:rsidP="00372C50">
            <w:pPr>
              <w:spacing w:before="360" w:line="240" w:lineRule="auto"/>
              <w:jc w:val="center"/>
              <w:rPr>
                <w:bCs/>
                <w:lang w:val="pt-BR"/>
              </w:rPr>
            </w:pPr>
          </w:p>
        </w:tc>
        <w:tc>
          <w:tcPr>
            <w:tcW w:w="1275" w:type="dxa"/>
            <w:vMerge/>
            <w:tcBorders>
              <w:left w:val="single" w:sz="4" w:space="0" w:color="auto"/>
              <w:right w:val="single" w:sz="4" w:space="0" w:color="auto"/>
            </w:tcBorders>
            <w:vAlign w:val="center"/>
            <w:hideMark/>
          </w:tcPr>
          <w:p w:rsidR="00372C50" w:rsidRPr="00DF29A5" w:rsidRDefault="00372C50" w:rsidP="00372C50">
            <w:pPr>
              <w:spacing w:line="240" w:lineRule="auto"/>
              <w:rPr>
                <w:bCs/>
                <w:lang w:val="pt-BR"/>
              </w:rPr>
            </w:pPr>
          </w:p>
        </w:tc>
        <w:tc>
          <w:tcPr>
            <w:tcW w:w="1476" w:type="dxa"/>
            <w:vMerge/>
            <w:tcBorders>
              <w:left w:val="single" w:sz="4" w:space="0" w:color="auto"/>
              <w:right w:val="single" w:sz="4" w:space="0" w:color="auto"/>
            </w:tcBorders>
            <w:vAlign w:val="center"/>
            <w:hideMark/>
          </w:tcPr>
          <w:p w:rsidR="00372C50" w:rsidRPr="00DF29A5" w:rsidRDefault="00372C50" w:rsidP="00372C50">
            <w:pPr>
              <w:spacing w:line="240" w:lineRule="auto"/>
              <w:rPr>
                <w:bCs/>
                <w:lang w:val="pt-BR"/>
              </w:rPr>
            </w:pPr>
          </w:p>
        </w:tc>
      </w:tr>
      <w:tr w:rsidR="00372C50" w:rsidRPr="00DF29A5" w:rsidTr="00372C50">
        <w:tc>
          <w:tcPr>
            <w:tcW w:w="1350" w:type="dxa"/>
            <w:tcBorders>
              <w:top w:val="single" w:sz="4" w:space="0" w:color="auto"/>
              <w:left w:val="single" w:sz="4" w:space="0" w:color="auto"/>
              <w:bottom w:val="single" w:sz="4" w:space="0" w:color="auto"/>
              <w:right w:val="single" w:sz="4" w:space="0" w:color="auto"/>
            </w:tcBorders>
            <w:hideMark/>
          </w:tcPr>
          <w:p w:rsidR="00372C50" w:rsidRPr="00DF29A5" w:rsidRDefault="00372C50" w:rsidP="00372C50">
            <w:pPr>
              <w:spacing w:after="120" w:line="240" w:lineRule="auto"/>
              <w:jc w:val="center"/>
              <w:rPr>
                <w:bCs/>
                <w:lang w:val="pt-BR"/>
              </w:rPr>
            </w:pPr>
            <w:r w:rsidRPr="00DF29A5">
              <w:rPr>
                <w:bCs/>
                <w:lang w:val="pt-BR"/>
              </w:rPr>
              <w:t>Y</w:t>
            </w:r>
            <w:r w:rsidRPr="00DF29A5">
              <w:rPr>
                <w:bCs/>
                <w:vertAlign w:val="subscript"/>
                <w:lang w:val="pt-BR"/>
              </w:rPr>
              <w:t>1.4</w:t>
            </w:r>
          </w:p>
        </w:tc>
        <w:tc>
          <w:tcPr>
            <w:tcW w:w="2070" w:type="dxa"/>
            <w:tcBorders>
              <w:top w:val="single" w:sz="4" w:space="0" w:color="auto"/>
              <w:left w:val="single" w:sz="4" w:space="0" w:color="auto"/>
              <w:bottom w:val="single" w:sz="4" w:space="0" w:color="auto"/>
              <w:right w:val="single" w:sz="4" w:space="0" w:color="auto"/>
            </w:tcBorders>
            <w:hideMark/>
          </w:tcPr>
          <w:p w:rsidR="00372C50" w:rsidRPr="00DF29A5" w:rsidRDefault="00372C50" w:rsidP="00372C50">
            <w:pPr>
              <w:spacing w:after="120" w:line="240" w:lineRule="auto"/>
              <w:jc w:val="center"/>
            </w:pPr>
            <w:r w:rsidRPr="00DF29A5">
              <w:t>0,786</w:t>
            </w:r>
          </w:p>
        </w:tc>
        <w:tc>
          <w:tcPr>
            <w:tcW w:w="1929" w:type="dxa"/>
            <w:vMerge/>
            <w:tcBorders>
              <w:left w:val="single" w:sz="4" w:space="0" w:color="auto"/>
              <w:right w:val="single" w:sz="4" w:space="0" w:color="auto"/>
            </w:tcBorders>
            <w:vAlign w:val="center"/>
            <w:hideMark/>
          </w:tcPr>
          <w:p w:rsidR="00372C50" w:rsidRPr="00DF29A5" w:rsidRDefault="00372C50" w:rsidP="00372C50">
            <w:pPr>
              <w:spacing w:line="240" w:lineRule="auto"/>
              <w:rPr>
                <w:bCs/>
                <w:lang w:val="pt-BR"/>
              </w:rPr>
            </w:pPr>
          </w:p>
        </w:tc>
        <w:tc>
          <w:tcPr>
            <w:tcW w:w="1275" w:type="dxa"/>
            <w:vMerge/>
            <w:tcBorders>
              <w:left w:val="single" w:sz="4" w:space="0" w:color="auto"/>
              <w:right w:val="single" w:sz="4" w:space="0" w:color="auto"/>
            </w:tcBorders>
            <w:vAlign w:val="center"/>
            <w:hideMark/>
          </w:tcPr>
          <w:p w:rsidR="00372C50" w:rsidRPr="00DF29A5" w:rsidRDefault="00372C50" w:rsidP="00372C50">
            <w:pPr>
              <w:spacing w:line="240" w:lineRule="auto"/>
              <w:rPr>
                <w:bCs/>
                <w:lang w:val="pt-BR"/>
              </w:rPr>
            </w:pPr>
          </w:p>
        </w:tc>
        <w:tc>
          <w:tcPr>
            <w:tcW w:w="1476" w:type="dxa"/>
            <w:vMerge/>
            <w:tcBorders>
              <w:left w:val="single" w:sz="4" w:space="0" w:color="auto"/>
              <w:right w:val="single" w:sz="4" w:space="0" w:color="auto"/>
            </w:tcBorders>
            <w:vAlign w:val="center"/>
            <w:hideMark/>
          </w:tcPr>
          <w:p w:rsidR="00372C50" w:rsidRPr="00DF29A5" w:rsidRDefault="00372C50" w:rsidP="00372C50">
            <w:pPr>
              <w:spacing w:line="240" w:lineRule="auto"/>
              <w:rPr>
                <w:bCs/>
                <w:lang w:val="pt-BR"/>
              </w:rPr>
            </w:pPr>
          </w:p>
        </w:tc>
      </w:tr>
      <w:tr w:rsidR="00372C50" w:rsidRPr="00DF29A5" w:rsidTr="00372C50">
        <w:tc>
          <w:tcPr>
            <w:tcW w:w="1350" w:type="dxa"/>
            <w:tcBorders>
              <w:top w:val="single" w:sz="4" w:space="0" w:color="auto"/>
              <w:left w:val="single" w:sz="4" w:space="0" w:color="auto"/>
              <w:bottom w:val="single" w:sz="4" w:space="0" w:color="auto"/>
              <w:right w:val="single" w:sz="4" w:space="0" w:color="auto"/>
            </w:tcBorders>
            <w:hideMark/>
          </w:tcPr>
          <w:p w:rsidR="00372C50" w:rsidRPr="00DF29A5" w:rsidRDefault="00372C50" w:rsidP="00372C50">
            <w:pPr>
              <w:jc w:val="center"/>
            </w:pPr>
            <w:r w:rsidRPr="00DF29A5">
              <w:rPr>
                <w:bCs/>
                <w:lang w:val="pt-BR"/>
              </w:rPr>
              <w:t>Y</w:t>
            </w:r>
            <w:r w:rsidRPr="00DF29A5">
              <w:rPr>
                <w:bCs/>
                <w:vertAlign w:val="subscript"/>
                <w:lang w:val="pt-BR"/>
              </w:rPr>
              <w:t>1.5</w:t>
            </w:r>
          </w:p>
        </w:tc>
        <w:tc>
          <w:tcPr>
            <w:tcW w:w="2070" w:type="dxa"/>
            <w:tcBorders>
              <w:top w:val="single" w:sz="4" w:space="0" w:color="auto"/>
              <w:left w:val="single" w:sz="4" w:space="0" w:color="auto"/>
              <w:bottom w:val="single" w:sz="4" w:space="0" w:color="auto"/>
              <w:right w:val="single" w:sz="4" w:space="0" w:color="auto"/>
            </w:tcBorders>
            <w:hideMark/>
          </w:tcPr>
          <w:p w:rsidR="00372C50" w:rsidRPr="00DF29A5" w:rsidRDefault="00372C50" w:rsidP="00372C50">
            <w:pPr>
              <w:spacing w:after="120" w:line="240" w:lineRule="auto"/>
              <w:jc w:val="center"/>
            </w:pPr>
            <w:r w:rsidRPr="00DF29A5">
              <w:t>0,743</w:t>
            </w:r>
          </w:p>
        </w:tc>
        <w:tc>
          <w:tcPr>
            <w:tcW w:w="1929" w:type="dxa"/>
            <w:vMerge/>
            <w:tcBorders>
              <w:left w:val="single" w:sz="4" w:space="0" w:color="auto"/>
              <w:right w:val="single" w:sz="4" w:space="0" w:color="auto"/>
            </w:tcBorders>
            <w:vAlign w:val="center"/>
            <w:hideMark/>
          </w:tcPr>
          <w:p w:rsidR="00372C50" w:rsidRPr="00DF29A5" w:rsidRDefault="00372C50" w:rsidP="00372C50">
            <w:pPr>
              <w:spacing w:line="240" w:lineRule="auto"/>
              <w:rPr>
                <w:bCs/>
                <w:lang w:val="pt-BR"/>
              </w:rPr>
            </w:pPr>
          </w:p>
        </w:tc>
        <w:tc>
          <w:tcPr>
            <w:tcW w:w="1275" w:type="dxa"/>
            <w:vMerge/>
            <w:tcBorders>
              <w:left w:val="single" w:sz="4" w:space="0" w:color="auto"/>
              <w:right w:val="single" w:sz="4" w:space="0" w:color="auto"/>
            </w:tcBorders>
            <w:vAlign w:val="center"/>
            <w:hideMark/>
          </w:tcPr>
          <w:p w:rsidR="00372C50" w:rsidRPr="00DF29A5" w:rsidRDefault="00372C50" w:rsidP="00372C50">
            <w:pPr>
              <w:spacing w:line="240" w:lineRule="auto"/>
              <w:rPr>
                <w:bCs/>
                <w:lang w:val="pt-BR"/>
              </w:rPr>
            </w:pPr>
          </w:p>
        </w:tc>
        <w:tc>
          <w:tcPr>
            <w:tcW w:w="1476" w:type="dxa"/>
            <w:vMerge/>
            <w:tcBorders>
              <w:left w:val="single" w:sz="4" w:space="0" w:color="auto"/>
              <w:right w:val="single" w:sz="4" w:space="0" w:color="auto"/>
            </w:tcBorders>
            <w:vAlign w:val="center"/>
            <w:hideMark/>
          </w:tcPr>
          <w:p w:rsidR="00372C50" w:rsidRPr="00DF29A5" w:rsidRDefault="00372C50" w:rsidP="00372C50">
            <w:pPr>
              <w:spacing w:line="240" w:lineRule="auto"/>
              <w:rPr>
                <w:bCs/>
                <w:lang w:val="pt-BR"/>
              </w:rPr>
            </w:pPr>
          </w:p>
        </w:tc>
      </w:tr>
      <w:tr w:rsidR="00372C50" w:rsidRPr="00DF29A5" w:rsidTr="00372C50">
        <w:tc>
          <w:tcPr>
            <w:tcW w:w="1350" w:type="dxa"/>
            <w:tcBorders>
              <w:top w:val="single" w:sz="4" w:space="0" w:color="auto"/>
              <w:left w:val="single" w:sz="4" w:space="0" w:color="auto"/>
              <w:bottom w:val="single" w:sz="4" w:space="0" w:color="auto"/>
              <w:right w:val="single" w:sz="4" w:space="0" w:color="auto"/>
            </w:tcBorders>
            <w:hideMark/>
          </w:tcPr>
          <w:p w:rsidR="00372C50" w:rsidRPr="00DF29A5" w:rsidRDefault="00372C50" w:rsidP="00372C50">
            <w:pPr>
              <w:jc w:val="center"/>
            </w:pPr>
            <w:r w:rsidRPr="00DF29A5">
              <w:rPr>
                <w:bCs/>
                <w:lang w:val="pt-BR"/>
              </w:rPr>
              <w:t>Y</w:t>
            </w:r>
            <w:r w:rsidRPr="00DF29A5">
              <w:rPr>
                <w:bCs/>
                <w:vertAlign w:val="subscript"/>
                <w:lang w:val="pt-BR"/>
              </w:rPr>
              <w:t>1.6</w:t>
            </w:r>
          </w:p>
        </w:tc>
        <w:tc>
          <w:tcPr>
            <w:tcW w:w="2070" w:type="dxa"/>
            <w:tcBorders>
              <w:top w:val="single" w:sz="4" w:space="0" w:color="auto"/>
              <w:left w:val="single" w:sz="4" w:space="0" w:color="auto"/>
              <w:bottom w:val="single" w:sz="4" w:space="0" w:color="auto"/>
              <w:right w:val="single" w:sz="4" w:space="0" w:color="auto"/>
            </w:tcBorders>
            <w:hideMark/>
          </w:tcPr>
          <w:p w:rsidR="00372C50" w:rsidRPr="00DF29A5" w:rsidRDefault="00372C50" w:rsidP="00372C50">
            <w:pPr>
              <w:spacing w:after="120" w:line="240" w:lineRule="auto"/>
              <w:jc w:val="center"/>
            </w:pPr>
            <w:r w:rsidRPr="00DF29A5">
              <w:t>0,649</w:t>
            </w:r>
          </w:p>
        </w:tc>
        <w:tc>
          <w:tcPr>
            <w:tcW w:w="1929" w:type="dxa"/>
            <w:vMerge/>
            <w:tcBorders>
              <w:left w:val="single" w:sz="4" w:space="0" w:color="auto"/>
              <w:right w:val="single" w:sz="4" w:space="0" w:color="auto"/>
            </w:tcBorders>
            <w:vAlign w:val="center"/>
            <w:hideMark/>
          </w:tcPr>
          <w:p w:rsidR="00372C50" w:rsidRPr="00DF29A5" w:rsidRDefault="00372C50" w:rsidP="00372C50">
            <w:pPr>
              <w:spacing w:line="240" w:lineRule="auto"/>
              <w:rPr>
                <w:bCs/>
                <w:lang w:val="pt-BR"/>
              </w:rPr>
            </w:pPr>
          </w:p>
        </w:tc>
        <w:tc>
          <w:tcPr>
            <w:tcW w:w="1275" w:type="dxa"/>
            <w:vMerge/>
            <w:tcBorders>
              <w:left w:val="single" w:sz="4" w:space="0" w:color="auto"/>
              <w:right w:val="single" w:sz="4" w:space="0" w:color="auto"/>
            </w:tcBorders>
            <w:vAlign w:val="center"/>
            <w:hideMark/>
          </w:tcPr>
          <w:p w:rsidR="00372C50" w:rsidRPr="00DF29A5" w:rsidRDefault="00372C50" w:rsidP="00372C50">
            <w:pPr>
              <w:spacing w:line="240" w:lineRule="auto"/>
              <w:rPr>
                <w:bCs/>
                <w:lang w:val="pt-BR"/>
              </w:rPr>
            </w:pPr>
          </w:p>
        </w:tc>
        <w:tc>
          <w:tcPr>
            <w:tcW w:w="1476" w:type="dxa"/>
            <w:vMerge/>
            <w:tcBorders>
              <w:left w:val="single" w:sz="4" w:space="0" w:color="auto"/>
              <w:right w:val="single" w:sz="4" w:space="0" w:color="auto"/>
            </w:tcBorders>
            <w:vAlign w:val="center"/>
            <w:hideMark/>
          </w:tcPr>
          <w:p w:rsidR="00372C50" w:rsidRPr="00DF29A5" w:rsidRDefault="00372C50" w:rsidP="00372C50">
            <w:pPr>
              <w:spacing w:line="240" w:lineRule="auto"/>
              <w:rPr>
                <w:bCs/>
                <w:lang w:val="pt-BR"/>
              </w:rPr>
            </w:pPr>
          </w:p>
        </w:tc>
      </w:tr>
      <w:tr w:rsidR="00372C50" w:rsidRPr="00DF29A5" w:rsidTr="00372C50">
        <w:tc>
          <w:tcPr>
            <w:tcW w:w="1350" w:type="dxa"/>
            <w:tcBorders>
              <w:top w:val="single" w:sz="4" w:space="0" w:color="auto"/>
              <w:left w:val="single" w:sz="4" w:space="0" w:color="auto"/>
              <w:bottom w:val="single" w:sz="4" w:space="0" w:color="auto"/>
              <w:right w:val="single" w:sz="4" w:space="0" w:color="auto"/>
            </w:tcBorders>
            <w:hideMark/>
          </w:tcPr>
          <w:p w:rsidR="00372C50" w:rsidRPr="00DF29A5" w:rsidRDefault="00372C50" w:rsidP="00372C50">
            <w:pPr>
              <w:jc w:val="center"/>
            </w:pPr>
            <w:r w:rsidRPr="00DF29A5">
              <w:rPr>
                <w:bCs/>
                <w:lang w:val="pt-BR"/>
              </w:rPr>
              <w:t>Y</w:t>
            </w:r>
            <w:r w:rsidRPr="00DF29A5">
              <w:rPr>
                <w:bCs/>
                <w:vertAlign w:val="subscript"/>
                <w:lang w:val="pt-BR"/>
              </w:rPr>
              <w:t>1.7</w:t>
            </w:r>
          </w:p>
        </w:tc>
        <w:tc>
          <w:tcPr>
            <w:tcW w:w="2070" w:type="dxa"/>
            <w:tcBorders>
              <w:top w:val="single" w:sz="4" w:space="0" w:color="auto"/>
              <w:left w:val="single" w:sz="4" w:space="0" w:color="auto"/>
              <w:bottom w:val="single" w:sz="4" w:space="0" w:color="auto"/>
              <w:right w:val="single" w:sz="4" w:space="0" w:color="auto"/>
            </w:tcBorders>
            <w:hideMark/>
          </w:tcPr>
          <w:p w:rsidR="00372C50" w:rsidRPr="00DF29A5" w:rsidRDefault="00372C50" w:rsidP="00372C50">
            <w:pPr>
              <w:spacing w:after="120" w:line="240" w:lineRule="auto"/>
              <w:jc w:val="center"/>
            </w:pPr>
            <w:r w:rsidRPr="00DF29A5">
              <w:t>0,801</w:t>
            </w:r>
          </w:p>
        </w:tc>
        <w:tc>
          <w:tcPr>
            <w:tcW w:w="1929" w:type="dxa"/>
            <w:vMerge/>
            <w:tcBorders>
              <w:left w:val="single" w:sz="4" w:space="0" w:color="auto"/>
              <w:right w:val="single" w:sz="4" w:space="0" w:color="auto"/>
            </w:tcBorders>
            <w:vAlign w:val="center"/>
            <w:hideMark/>
          </w:tcPr>
          <w:p w:rsidR="00372C50" w:rsidRPr="00DF29A5" w:rsidRDefault="00372C50" w:rsidP="00372C50">
            <w:pPr>
              <w:spacing w:line="240" w:lineRule="auto"/>
              <w:rPr>
                <w:bCs/>
                <w:lang w:val="pt-BR"/>
              </w:rPr>
            </w:pPr>
          </w:p>
        </w:tc>
        <w:tc>
          <w:tcPr>
            <w:tcW w:w="1275" w:type="dxa"/>
            <w:vMerge/>
            <w:tcBorders>
              <w:left w:val="single" w:sz="4" w:space="0" w:color="auto"/>
              <w:right w:val="single" w:sz="4" w:space="0" w:color="auto"/>
            </w:tcBorders>
            <w:vAlign w:val="center"/>
            <w:hideMark/>
          </w:tcPr>
          <w:p w:rsidR="00372C50" w:rsidRPr="00DF29A5" w:rsidRDefault="00372C50" w:rsidP="00372C50">
            <w:pPr>
              <w:spacing w:line="240" w:lineRule="auto"/>
              <w:rPr>
                <w:bCs/>
                <w:lang w:val="pt-BR"/>
              </w:rPr>
            </w:pPr>
          </w:p>
        </w:tc>
        <w:tc>
          <w:tcPr>
            <w:tcW w:w="1476" w:type="dxa"/>
            <w:vMerge/>
            <w:tcBorders>
              <w:left w:val="single" w:sz="4" w:space="0" w:color="auto"/>
              <w:right w:val="single" w:sz="4" w:space="0" w:color="auto"/>
            </w:tcBorders>
            <w:vAlign w:val="center"/>
            <w:hideMark/>
          </w:tcPr>
          <w:p w:rsidR="00372C50" w:rsidRPr="00DF29A5" w:rsidRDefault="00372C50" w:rsidP="00372C50">
            <w:pPr>
              <w:spacing w:line="240" w:lineRule="auto"/>
              <w:rPr>
                <w:bCs/>
                <w:lang w:val="pt-BR"/>
              </w:rPr>
            </w:pPr>
          </w:p>
        </w:tc>
      </w:tr>
    </w:tbl>
    <w:p w:rsidR="00372C50" w:rsidRPr="00DF29A5" w:rsidRDefault="00372C50" w:rsidP="00372C50">
      <w:pPr>
        <w:tabs>
          <w:tab w:val="left" w:pos="709"/>
        </w:tabs>
        <w:spacing w:line="480" w:lineRule="auto"/>
        <w:ind w:left="284"/>
        <w:jc w:val="both"/>
      </w:pPr>
      <w:r w:rsidRPr="00DF29A5">
        <w:rPr>
          <w:i/>
        </w:rPr>
        <w:t xml:space="preserve">Sumber </w:t>
      </w:r>
      <w:r w:rsidRPr="00DF29A5">
        <w:t>: Olahan Data 2022</w:t>
      </w:r>
    </w:p>
    <w:p w:rsidR="00372C50" w:rsidRDefault="00372C50" w:rsidP="00372C50">
      <w:pPr>
        <w:spacing w:line="480" w:lineRule="auto"/>
        <w:ind w:firstLine="720"/>
        <w:jc w:val="both"/>
      </w:pPr>
      <w:r w:rsidRPr="008631AE">
        <w:t xml:space="preserve">Dari Tabel 4.10. menjelaskan bahwa variabel organizational citizenship behavior (Y) dari instrumen item pernyataan  </w:t>
      </w:r>
      <w:r w:rsidRPr="008631AE">
        <w:rPr>
          <w:bCs/>
          <w:lang w:val="pt-BR"/>
        </w:rPr>
        <w:t>Y</w:t>
      </w:r>
      <w:r w:rsidRPr="008631AE">
        <w:rPr>
          <w:bCs/>
          <w:vertAlign w:val="subscript"/>
          <w:lang w:val="pt-BR"/>
        </w:rPr>
        <w:t xml:space="preserve">1.1 </w:t>
      </w:r>
      <w:r w:rsidRPr="008631AE">
        <w:rPr>
          <w:bCs/>
          <w:lang w:val="pt-BR"/>
        </w:rPr>
        <w:t>sampai dengan item Y</w:t>
      </w:r>
      <w:r w:rsidRPr="008631AE">
        <w:rPr>
          <w:bCs/>
          <w:vertAlign w:val="subscript"/>
          <w:lang w:val="pt-BR"/>
        </w:rPr>
        <w:t xml:space="preserve">1.7 </w:t>
      </w:r>
      <w:r w:rsidRPr="008631AE">
        <w:t>menunjukkan hasil yang valid dan reliabel. Keputusan ini diambil karena nilai korelasi koefisien seluruh item r-hitung lebih besar dari 0,3 atau r-hitung &gt; 0,3 sehingga semua item pernyataan dinyatakan valid. Sedangkan koefisien alphanya lebih besar dari 0,6 atau 0,758 &gt; 0,6 sehingga dinyatakan reliabel. Maka dapat disimpulkan organizational citizenship behavior (Y) valid dan reliabel.</w:t>
      </w:r>
    </w:p>
    <w:p w:rsidR="00372C50" w:rsidRDefault="00372C50" w:rsidP="00372C50">
      <w:pPr>
        <w:spacing w:line="480" w:lineRule="auto"/>
        <w:ind w:firstLine="720"/>
        <w:jc w:val="both"/>
      </w:pPr>
    </w:p>
    <w:p w:rsidR="006169AB" w:rsidRDefault="006169AB" w:rsidP="00372C50">
      <w:pPr>
        <w:spacing w:line="480" w:lineRule="auto"/>
        <w:ind w:firstLine="720"/>
        <w:jc w:val="both"/>
      </w:pPr>
    </w:p>
    <w:p w:rsidR="006169AB" w:rsidRPr="008631AE" w:rsidRDefault="006169AB" w:rsidP="00372C50">
      <w:pPr>
        <w:spacing w:line="480" w:lineRule="auto"/>
        <w:ind w:firstLine="720"/>
        <w:jc w:val="both"/>
      </w:pPr>
    </w:p>
    <w:p w:rsidR="00372C50" w:rsidRPr="002366F3" w:rsidRDefault="00372C50" w:rsidP="00372C50">
      <w:pPr>
        <w:spacing w:line="480" w:lineRule="auto"/>
        <w:jc w:val="both"/>
        <w:rPr>
          <w:color w:val="FF0000"/>
        </w:rPr>
      </w:pPr>
    </w:p>
    <w:p w:rsidR="00372C50" w:rsidRPr="002366F3" w:rsidRDefault="00372C50" w:rsidP="00372C50">
      <w:pPr>
        <w:pStyle w:val="ListParagraph"/>
        <w:numPr>
          <w:ilvl w:val="0"/>
          <w:numId w:val="38"/>
        </w:numPr>
        <w:spacing w:line="480" w:lineRule="auto"/>
        <w:jc w:val="both"/>
        <w:rPr>
          <w:b/>
          <w:vanish/>
          <w:color w:val="FF0000"/>
        </w:rPr>
      </w:pPr>
    </w:p>
    <w:p w:rsidR="00372C50" w:rsidRPr="002366F3" w:rsidRDefault="00372C50" w:rsidP="00372C50">
      <w:pPr>
        <w:pStyle w:val="ListParagraph"/>
        <w:numPr>
          <w:ilvl w:val="0"/>
          <w:numId w:val="38"/>
        </w:numPr>
        <w:spacing w:line="480" w:lineRule="auto"/>
        <w:jc w:val="both"/>
        <w:rPr>
          <w:b/>
          <w:vanish/>
          <w:color w:val="FF0000"/>
        </w:rPr>
      </w:pPr>
    </w:p>
    <w:p w:rsidR="00372C50" w:rsidRPr="002366F3" w:rsidRDefault="00372C50" w:rsidP="00372C50">
      <w:pPr>
        <w:pStyle w:val="ListParagraph"/>
        <w:numPr>
          <w:ilvl w:val="0"/>
          <w:numId w:val="38"/>
        </w:numPr>
        <w:spacing w:line="480" w:lineRule="auto"/>
        <w:jc w:val="both"/>
        <w:rPr>
          <w:b/>
          <w:vanish/>
          <w:color w:val="FF0000"/>
        </w:rPr>
      </w:pPr>
    </w:p>
    <w:p w:rsidR="00372C50" w:rsidRPr="002366F3" w:rsidRDefault="00372C50" w:rsidP="00372C50">
      <w:pPr>
        <w:pStyle w:val="ListParagraph"/>
        <w:numPr>
          <w:ilvl w:val="0"/>
          <w:numId w:val="38"/>
        </w:numPr>
        <w:spacing w:line="480" w:lineRule="auto"/>
        <w:jc w:val="both"/>
        <w:rPr>
          <w:b/>
          <w:vanish/>
          <w:color w:val="FF0000"/>
        </w:rPr>
      </w:pPr>
    </w:p>
    <w:p w:rsidR="00372C50" w:rsidRPr="002366F3" w:rsidRDefault="00372C50" w:rsidP="00372C50">
      <w:pPr>
        <w:pStyle w:val="ListParagraph"/>
        <w:numPr>
          <w:ilvl w:val="1"/>
          <w:numId w:val="38"/>
        </w:numPr>
        <w:spacing w:line="480" w:lineRule="auto"/>
        <w:jc w:val="both"/>
        <w:rPr>
          <w:b/>
          <w:vanish/>
          <w:color w:val="FF0000"/>
        </w:rPr>
      </w:pPr>
    </w:p>
    <w:p w:rsidR="00372C50" w:rsidRPr="002366F3" w:rsidRDefault="00372C50" w:rsidP="00372C50">
      <w:pPr>
        <w:pStyle w:val="ListParagraph"/>
        <w:numPr>
          <w:ilvl w:val="1"/>
          <w:numId w:val="38"/>
        </w:numPr>
        <w:spacing w:line="480" w:lineRule="auto"/>
        <w:jc w:val="both"/>
        <w:rPr>
          <w:b/>
          <w:vanish/>
          <w:color w:val="FF0000"/>
        </w:rPr>
      </w:pPr>
    </w:p>
    <w:p w:rsidR="00372C50" w:rsidRPr="002366F3" w:rsidRDefault="00372C50" w:rsidP="00372C50">
      <w:pPr>
        <w:pStyle w:val="ListParagraph"/>
        <w:numPr>
          <w:ilvl w:val="2"/>
          <w:numId w:val="38"/>
        </w:numPr>
        <w:spacing w:line="480" w:lineRule="auto"/>
        <w:jc w:val="both"/>
        <w:rPr>
          <w:b/>
          <w:vanish/>
          <w:color w:val="FF0000"/>
        </w:rPr>
      </w:pPr>
    </w:p>
    <w:p w:rsidR="00372C50" w:rsidRPr="002366F3" w:rsidRDefault="00372C50" w:rsidP="00372C50">
      <w:pPr>
        <w:pStyle w:val="ListParagraph"/>
        <w:numPr>
          <w:ilvl w:val="2"/>
          <w:numId w:val="38"/>
        </w:numPr>
        <w:spacing w:line="480" w:lineRule="auto"/>
        <w:jc w:val="both"/>
        <w:rPr>
          <w:b/>
          <w:vanish/>
          <w:color w:val="FF0000"/>
        </w:rPr>
      </w:pPr>
    </w:p>
    <w:p w:rsidR="00372C50" w:rsidRPr="002366F3" w:rsidRDefault="00372C50" w:rsidP="00372C50">
      <w:pPr>
        <w:pStyle w:val="ListParagraph"/>
        <w:numPr>
          <w:ilvl w:val="2"/>
          <w:numId w:val="38"/>
        </w:numPr>
        <w:spacing w:line="480" w:lineRule="auto"/>
        <w:jc w:val="both"/>
        <w:rPr>
          <w:b/>
          <w:vanish/>
          <w:color w:val="FF0000"/>
        </w:rPr>
      </w:pPr>
    </w:p>
    <w:p w:rsidR="00372C50" w:rsidRPr="00C92BCF" w:rsidRDefault="00372C50" w:rsidP="00372C50">
      <w:pPr>
        <w:pStyle w:val="ListParagraph"/>
        <w:numPr>
          <w:ilvl w:val="2"/>
          <w:numId w:val="38"/>
        </w:numPr>
        <w:spacing w:line="480" w:lineRule="auto"/>
        <w:ind w:left="720"/>
        <w:jc w:val="both"/>
      </w:pPr>
      <w:r w:rsidRPr="00C92BCF">
        <w:rPr>
          <w:b/>
        </w:rPr>
        <w:t>Analisis Data Statistik</w:t>
      </w:r>
    </w:p>
    <w:p w:rsidR="00372C50" w:rsidRPr="00C92BCF" w:rsidRDefault="00372C50" w:rsidP="00372C50">
      <w:pPr>
        <w:spacing w:line="480" w:lineRule="auto"/>
        <w:ind w:firstLine="720"/>
        <w:jc w:val="both"/>
      </w:pPr>
      <w:r w:rsidRPr="00C92BCF">
        <w:t>Untuk mengetahui pengaruh pengembangan karir (X</w:t>
      </w:r>
      <w:r w:rsidRPr="00C92BCF">
        <w:rPr>
          <w:vertAlign w:val="subscript"/>
        </w:rPr>
        <w:t>1</w:t>
      </w:r>
      <w:r w:rsidRPr="00C92BCF">
        <w:t>) dan lingkungan kerja (X</w:t>
      </w:r>
      <w:r w:rsidRPr="00C92BCF">
        <w:rPr>
          <w:vertAlign w:val="subscript"/>
        </w:rPr>
        <w:t>2</w:t>
      </w:r>
      <w:r w:rsidRPr="00C92BCF">
        <w:t>) terhadap organizational citizenship behavior (Y) pada Dinas Perhubungan Kota Gorontalo maka  perlu disajikan Hasil analisis data statistik mengenai pengaruh pengembangan karir (X</w:t>
      </w:r>
      <w:r w:rsidRPr="00C92BCF">
        <w:rPr>
          <w:vertAlign w:val="subscript"/>
        </w:rPr>
        <w:t>1</w:t>
      </w:r>
      <w:r w:rsidRPr="00C92BCF">
        <w:t>)  dan lingkungan kerja (X</w:t>
      </w:r>
      <w:r w:rsidRPr="00C92BCF">
        <w:rPr>
          <w:vertAlign w:val="subscript"/>
        </w:rPr>
        <w:t>2</w:t>
      </w:r>
      <w:r w:rsidRPr="00C92BCF">
        <w:t>) terhadap organizational citizenship behaviror (Y). Hasil dari olahan data ini untuk mengetahui pengaruh langsung variabel X</w:t>
      </w:r>
      <w:r w:rsidRPr="00C92BCF">
        <w:rPr>
          <w:vertAlign w:val="subscript"/>
        </w:rPr>
        <w:t>1</w:t>
      </w:r>
      <w:r w:rsidRPr="00C92BCF">
        <w:t xml:space="preserve"> dan X</w:t>
      </w:r>
      <w:r w:rsidRPr="00C92BCF">
        <w:rPr>
          <w:vertAlign w:val="subscript"/>
        </w:rPr>
        <w:t>2</w:t>
      </w:r>
      <w:r w:rsidRPr="00C92BCF">
        <w:t xml:space="preserve"> terhadap Y dapat dibuat persamaan struktural sebagai berikut:</w:t>
      </w:r>
    </w:p>
    <w:p w:rsidR="00372C50" w:rsidRPr="00C92BCF" w:rsidRDefault="00372C50" w:rsidP="00372C50">
      <w:pPr>
        <w:tabs>
          <w:tab w:val="left" w:pos="709"/>
        </w:tabs>
        <w:spacing w:line="480" w:lineRule="auto"/>
        <w:ind w:left="284"/>
        <w:jc w:val="both"/>
        <w:rPr>
          <w:sz w:val="34"/>
        </w:rPr>
      </w:pPr>
      <w:r w:rsidRPr="00C92BCF">
        <w:t>Y = 0,450X</w:t>
      </w:r>
      <w:r w:rsidRPr="00C92BCF">
        <w:rPr>
          <w:vertAlign w:val="subscript"/>
        </w:rPr>
        <w:t>1</w:t>
      </w:r>
      <w:r w:rsidRPr="00C92BCF">
        <w:t xml:space="preserve"> + 0,</w:t>
      </w:r>
      <w:r>
        <w:t>3</w:t>
      </w:r>
      <w:r w:rsidRPr="00C92BCF">
        <w:t>28X</w:t>
      </w:r>
      <w:r w:rsidRPr="00C92BCF">
        <w:rPr>
          <w:vertAlign w:val="subscript"/>
        </w:rPr>
        <w:t>2</w:t>
      </w:r>
      <w:r w:rsidRPr="00C92BCF">
        <w:t xml:space="preserve"> + 0,255</w:t>
      </w:r>
      <w:r w:rsidRPr="00C92BCF">
        <w:rPr>
          <w:sz w:val="34"/>
        </w:rPr>
        <w:t>ε</w:t>
      </w:r>
    </w:p>
    <w:p w:rsidR="00372C50" w:rsidRPr="00C92BCF" w:rsidRDefault="00372C50" w:rsidP="00372C50">
      <w:pPr>
        <w:spacing w:line="480" w:lineRule="auto"/>
        <w:ind w:firstLine="720"/>
        <w:jc w:val="both"/>
      </w:pPr>
      <w:r w:rsidRPr="00C92BCF">
        <w:t>Berdasarkan persamaan struktural diatas, menunjukkan bahwa variabel pengembangan karir (X</w:t>
      </w:r>
      <w:r w:rsidRPr="00C92BCF">
        <w:rPr>
          <w:vertAlign w:val="subscript"/>
        </w:rPr>
        <w:t>1</w:t>
      </w:r>
      <w:r w:rsidRPr="00C92BCF">
        <w:t>) berpengaruh positif dan signifikan terhadap organizational citizenship behavior (Y) yang memiliki nilai 0,450 atau 45,0 %. Artinya adalah jika   (X</w:t>
      </w:r>
      <w:r w:rsidRPr="00C92BCF">
        <w:rPr>
          <w:vertAlign w:val="subscript"/>
        </w:rPr>
        <w:t>1</w:t>
      </w:r>
      <w:r w:rsidRPr="00C92BCF">
        <w:t>) naik satu satuan maka akan meningkatkan organizational citizenship behavior naik sebesar 45,0 %. Variabel lingkungan kerja (X</w:t>
      </w:r>
      <w:r w:rsidRPr="00C92BCF">
        <w:rPr>
          <w:vertAlign w:val="subscript"/>
        </w:rPr>
        <w:t>2</w:t>
      </w:r>
      <w:r w:rsidRPr="00C92BCF">
        <w:t xml:space="preserve">) memiliki pengaruh positif dan signifikan terhadap organizational citizenship behavior (Y) </w:t>
      </w:r>
      <w:r>
        <w:t>yang memiliki nilai 0,328 atau 3</w:t>
      </w:r>
      <w:r w:rsidRPr="00C92BCF">
        <w:t>2,8 %. Artinya jika lingkungan kerja (X</w:t>
      </w:r>
      <w:r w:rsidRPr="00C92BCF">
        <w:rPr>
          <w:vertAlign w:val="subscript"/>
        </w:rPr>
        <w:t>2</w:t>
      </w:r>
      <w:r w:rsidRPr="00C92BCF">
        <w:t>) naik satu satuan maka akan meningkatkan organizational citizenship behavior naik se</w:t>
      </w:r>
      <w:r>
        <w:t>besar 3</w:t>
      </w:r>
      <w:r w:rsidRPr="00C92BCF">
        <w:t>2,8 %. Sedangkan untuk variabel yang berada diluar (</w:t>
      </w:r>
      <w:r w:rsidRPr="00C92BCF">
        <w:rPr>
          <w:sz w:val="34"/>
        </w:rPr>
        <w:t>ε</w:t>
      </w:r>
      <w:r w:rsidRPr="00C92BCF">
        <w:t xml:space="preserve">) memiliki nilai 0,255 atau 25,5 %. </w:t>
      </w:r>
    </w:p>
    <w:p w:rsidR="00372C50" w:rsidRDefault="00372C50" w:rsidP="00372C50">
      <w:pPr>
        <w:spacing w:line="480" w:lineRule="auto"/>
        <w:ind w:firstLine="720"/>
        <w:jc w:val="both"/>
      </w:pPr>
      <w:r w:rsidRPr="00C92BCF">
        <w:t>Untuk lebih jelasnya maka dapat dilihat pengaruh dan hubungan antar variabel  pada Gambar dibawah ini:</w:t>
      </w:r>
    </w:p>
    <w:p w:rsidR="00372C50" w:rsidRDefault="00372C50" w:rsidP="00372C50">
      <w:pPr>
        <w:spacing w:line="480" w:lineRule="auto"/>
        <w:ind w:firstLine="720"/>
        <w:jc w:val="both"/>
      </w:pPr>
    </w:p>
    <w:p w:rsidR="00372C50" w:rsidRPr="00C92BCF" w:rsidRDefault="00372C50" w:rsidP="00372C50">
      <w:pPr>
        <w:spacing w:line="480" w:lineRule="auto"/>
        <w:ind w:firstLine="720"/>
        <w:jc w:val="both"/>
      </w:pPr>
    </w:p>
    <w:p w:rsidR="00372C50" w:rsidRPr="002366F3" w:rsidRDefault="00372C50" w:rsidP="00372C50">
      <w:pPr>
        <w:spacing w:line="480" w:lineRule="auto"/>
        <w:ind w:firstLine="720"/>
        <w:jc w:val="both"/>
        <w:rPr>
          <w:color w:val="FF0000"/>
          <w:sz w:val="34"/>
        </w:rPr>
      </w:pPr>
    </w:p>
    <w:p w:rsidR="00372C50" w:rsidRPr="00C92BCF" w:rsidRDefault="003A1D23" w:rsidP="00372C50">
      <w:pPr>
        <w:tabs>
          <w:tab w:val="left" w:pos="709"/>
        </w:tabs>
        <w:spacing w:line="480" w:lineRule="auto"/>
        <w:jc w:val="center"/>
        <w:rPr>
          <w:b/>
        </w:rPr>
      </w:pPr>
      <w:r>
        <w:rPr>
          <w:b/>
        </w:rPr>
        <w:lastRenderedPageBreak/>
        <w:t>Gambar 4.3</w:t>
      </w:r>
      <w:r w:rsidR="00372C50" w:rsidRPr="00C92BCF">
        <w:rPr>
          <w:b/>
        </w:rPr>
        <w:t>.</w:t>
      </w:r>
      <w:r>
        <w:rPr>
          <w:b/>
        </w:rPr>
        <w:t xml:space="preserve"> </w:t>
      </w:r>
      <w:r w:rsidR="00372C50" w:rsidRPr="00C92BCF">
        <w:rPr>
          <w:b/>
        </w:rPr>
        <w:t>Struktur Analisis Jalur</w:t>
      </w:r>
    </w:p>
    <w:p w:rsidR="00372C50" w:rsidRPr="002366F3" w:rsidRDefault="0036646A" w:rsidP="00372C50">
      <w:pPr>
        <w:tabs>
          <w:tab w:val="left" w:pos="709"/>
        </w:tabs>
        <w:spacing w:line="480" w:lineRule="auto"/>
        <w:ind w:left="284"/>
        <w:jc w:val="both"/>
        <w:rPr>
          <w:color w:val="FF0000"/>
        </w:rPr>
      </w:pPr>
      <w:r>
        <w:rPr>
          <w:color w:val="FF0000"/>
        </w:rPr>
        <w:pict>
          <v:rect id="_x0000_s1179" style="position:absolute;left:0;text-align:left;margin-left:116.1pt;margin-top:143.65pt;width:67.5pt;height:48.35pt;z-index:25188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">
            <v:shadow on="t" opacity=".5" offset="6pt,-6pt"/>
            <v:textbox style="mso-next-textbox:#_x0000_s1179">
              <w:txbxContent>
                <w:p w:rsidR="0036646A" w:rsidRDefault="0036646A" w:rsidP="00372C50">
                  <w:pPr>
                    <w:spacing w:before="240"/>
                    <w:jc w:val="center"/>
                    <w:rPr>
                      <w:vertAlign w:val="subscript"/>
                    </w:rPr>
                  </w:pPr>
                  <w:r>
                    <w:t>X</w:t>
                  </w:r>
                  <w:r>
                    <w:rPr>
                      <w:vertAlign w:val="subscript"/>
                    </w:rPr>
                    <w:t>2</w:t>
                  </w:r>
                </w:p>
              </w:txbxContent>
            </v:textbox>
          </v:rect>
        </w:pict>
      </w:r>
      <w:r>
        <w:rPr>
          <w:color w:val="FF0000"/>
        </w:rPr>
        <w:pict>
          <v:rect id="Rectangle 142" o:spid="_x0000_s1180" style="position:absolute;left:0;text-align:left;margin-left:204.6pt;margin-top:30.5pt;width:45.75pt;height:25.5pt;z-index:25188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2KuAIAALo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" filled="f" stroked="f">
            <v:textbox style="mso-next-textbox:#Rectangle 142">
              <w:txbxContent>
                <w:p w:rsidR="0036646A" w:rsidRDefault="0036646A" w:rsidP="00372C50">
                  <w:pPr>
                    <w:spacing w:before="120"/>
                    <w:jc w:val="center"/>
                    <w:rPr>
                      <w:sz w:val="20"/>
                      <w:vertAlign w:val="subscript"/>
                    </w:rPr>
                  </w:pPr>
                  <w:r>
                    <w:rPr>
                      <w:sz w:val="20"/>
                    </w:rPr>
                    <w:t>0,450</w:t>
                  </w:r>
                </w:p>
              </w:txbxContent>
            </v:textbox>
          </v:rect>
        </w:pict>
      </w:r>
      <w:r>
        <w:rPr>
          <w:color w:val="FF0000"/>
        </w:rPr>
        <w:pict>
          <v:shapetype id="_x0000_t127" coordsize="21600,21600" o:spt="127" path="m10800,l21600,21600,,21600xe">
            <v:stroke joinstyle="miter"/>
            <v:path gradientshapeok="t" o:connecttype="custom" o:connectlocs="10800,0;5400,10800;10800,21600;16200,10800" textboxrect="5400,10800,16200,21600"/>
          </v:shapetype>
          <v:shape id="AutoShape 160" o:spid="_x0000_s1181" type="#_x0000_t127" style="position:absolute;left:0;text-align:left;margin-left:112.25pt;margin-top:25.95pt;width:3.75pt;height:3.55pt;rotation:90;z-index:25188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" fillcolor="black [3213]"/>
        </w:pict>
      </w:r>
      <w:r>
        <w:rPr>
          <w:color w:val="FF0000"/>
        </w:rPr>
        <w:pict>
          <v:shape id="AutoShape 164" o:spid="_x0000_s1182" type="#_x0000_t127" style="position:absolute;left:0;text-align:left;margin-left:112.25pt;margin-top:164pt;width:3.75pt;height:3.55pt;rotation:90;z-index:25188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" fillcolor="black [3213]"/>
        </w:pict>
      </w:r>
      <w:r>
        <w:rPr>
          <w:color w:val="FF0000"/>
        </w:rPr>
        <w:pict>
          <v:shape id="Arc 169" o:spid="_x0000_s1183" style="position:absolute;left:0;text-align:left;margin-left:11.75pt;margin-top:58.35pt;width:134.25pt;height:74.05pt;rotation:-90;z-index:251889152;visibility:visible" coordsize="43200,223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" adj="0,,0" path="m13,22364nfc4,22109,,21854,,21600,,9670,9670,,21600,,33529,-1,43199,9670,43200,21599em13,22364nsc4,22109,,21854,,21600,,9670,9670,,21600,,33529,-1,43199,9670,43200,21599r-21600,1l13,22364xe" filled="f">
            <v:stroke joinstyle="round"/>
            <v:shadow on="t"/>
            <v:formulas/>
            <v:path arrowok="t" o:extrusionok="f" o:connecttype="custom" o:connectlocs="614,1088390;1895475,1051208;947738,1051208" o:connectangles="0,0,0"/>
          </v:shape>
        </w:pict>
      </w:r>
      <w:r>
        <w:rPr>
          <w:color w:val="FF0000"/>
        </w:rPr>
        <w:pict>
          <v:oval id="Oval 185" o:spid="_x0000_s1184" style="position:absolute;left:0;text-align:left;margin-left:299.1pt;margin-top:2.6pt;width:38.25pt;height:33.75pt;z-index:25189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">
            <v:shadow on="t" type="perspective" opacity=".5" origin=",.5" offset="0,0" matrix=",-56756f,,.5"/>
            <v:textbox style="mso-next-textbox:#Oval 185">
              <w:txbxContent>
                <w:p w:rsidR="0036646A" w:rsidRDefault="0036646A" w:rsidP="00372C50">
                  <w:pPr>
                    <w:spacing w:after="280"/>
                    <w:jc w:val="center"/>
                    <w:rPr>
                      <w:sz w:val="14"/>
                    </w:rPr>
                  </w:pPr>
                  <w:r>
                    <w:rPr>
                      <w:sz w:val="34"/>
                    </w:rPr>
                    <w:t>ε</w:t>
                  </w:r>
                </w:p>
              </w:txbxContent>
            </v:textbox>
          </v:oval>
        </w:pict>
      </w:r>
      <w:r>
        <w:rPr>
          <w:color w:val="FF0000"/>
        </w:rPr>
        <w:pict>
          <v:rect id="_x0000_s1188" style="position:absolute;left:0;text-align:left;margin-left:285.6pt;margin-top:76.1pt;width:67.5pt;height:48.35pt;z-index:25189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">
            <v:shadow on="t" opacity=".5" offset="6pt,-6pt"/>
            <v:textbox style="mso-next-textbox:#_x0000_s1188">
              <w:txbxContent>
                <w:p w:rsidR="0036646A" w:rsidRDefault="0036646A" w:rsidP="00372C50">
                  <w:pPr>
                    <w:spacing w:before="240"/>
                    <w:jc w:val="center"/>
                    <w:rPr>
                      <w:vertAlign w:val="subscript"/>
                    </w:rPr>
                  </w:pPr>
                  <w:r>
                    <w:t>Y</w:t>
                  </w:r>
                </w:p>
              </w:txbxContent>
            </v:textbox>
          </v:rect>
        </w:pict>
      </w:r>
      <w:r>
        <w:rPr>
          <w:color w:val="FF0000"/>
        </w:rPr>
        <w:pict>
          <v:rect id="_x0000_s1189" style="position:absolute;left:0;text-align:left;margin-left:116.1pt;margin-top:4.1pt;width:67.5pt;height:48.35pt;z-index:25189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">
            <v:shadow on="t" opacity=".5" offset="6pt,-6pt"/>
            <v:textbox style="mso-next-textbox:#_x0000_s1189">
              <w:txbxContent>
                <w:p w:rsidR="0036646A" w:rsidRDefault="0036646A" w:rsidP="00372C50">
                  <w:pPr>
                    <w:spacing w:before="240"/>
                    <w:jc w:val="center"/>
                    <w:rPr>
                      <w:vertAlign w:val="subscript"/>
                    </w:rPr>
                  </w:pPr>
                  <w:r>
                    <w:t>X</w:t>
                  </w:r>
                  <w:r>
                    <w:rPr>
                      <w:vertAlign w:val="subscript"/>
                    </w:rPr>
                    <w:t>1</w:t>
                  </w:r>
                </w:p>
              </w:txbxContent>
            </v:textbox>
          </v:rect>
        </w:pict>
      </w:r>
      <w:r>
        <w:rPr>
          <w:color w:val="FF0000"/>
        </w:rPr>
        <w:pict>
          <v:shape id="_x0000_s1190" type="#_x0000_t32" style="position:absolute;left:0;text-align:left;margin-left:183.6pt;margin-top:25.85pt;width:102pt;height:71.6pt;z-index:251896320" o:connectortype="straight">
            <v:stroke endarrow="block"/>
            <v:shadow on="t" opacity=".5" offset="6pt,6pt"/>
          </v:shape>
        </w:pict>
      </w:r>
      <w:r>
        <w:rPr>
          <w:color w:val="FF0000"/>
        </w:rPr>
        <w:pict>
          <v:shape id="_x0000_s1191" type="#_x0000_t32" style="position:absolute;left:0;text-align:left;margin-left:183.6pt;margin-top:100.15pt;width:102pt;height:69.75pt;flip:y;z-index:251897344" o:connectortype="straight">
            <v:stroke endarrow="block"/>
            <v:shadow on="t"/>
          </v:shape>
        </w:pict>
      </w:r>
      <w:r>
        <w:rPr>
          <w:color w:val="FF0000"/>
        </w:rPr>
        <w:pict>
          <v:rect id="_x0000_s1192" style="position:absolute;left:0;text-align:left;margin-left:206.1pt;margin-top:139.7pt;width:45.75pt;height:25.5pt;z-index:25189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2KuAIAALo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" filled="f" stroked="f">
            <v:textbox style="mso-next-textbox:#_x0000_s1192">
              <w:txbxContent>
                <w:p w:rsidR="0036646A" w:rsidRDefault="0036646A" w:rsidP="00372C50">
                  <w:pPr>
                    <w:spacing w:before="120"/>
                    <w:jc w:val="center"/>
                    <w:rPr>
                      <w:sz w:val="20"/>
                      <w:vertAlign w:val="subscript"/>
                    </w:rPr>
                  </w:pPr>
                  <w:r>
                    <w:rPr>
                      <w:sz w:val="20"/>
                    </w:rPr>
                    <w:t>0,328</w:t>
                  </w:r>
                </w:p>
              </w:txbxContent>
            </v:textbox>
          </v:rect>
        </w:pict>
      </w:r>
      <w:r>
        <w:rPr>
          <w:color w:val="FF0000"/>
        </w:rPr>
        <w:pict>
          <v:shape id="_x0000_s1193" type="#_x0000_t32" style="position:absolute;left:0;text-align:left;margin-left:317.85pt;margin-top:36.85pt;width:0;height:40.5pt;flip:y;z-index:251899392" o:connectortype="straight">
            <v:stroke endarrow="block"/>
            <v:shadow on="t" opacity=".5" offset="6pt,6pt"/>
          </v:shape>
        </w:pict>
      </w:r>
      <w:r>
        <w:rPr>
          <w:color w:val="FF0000"/>
        </w:rPr>
        <w:pict>
          <v:rect id="_x0000_s1194" style="position:absolute;left:0;text-align:left;margin-left:311.1pt;margin-top:42.85pt;width:45.75pt;height:25.5pt;z-index:25190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2KuAIAALo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" filled="f" stroked="f">
            <v:textbox style="mso-next-textbox:#_x0000_s1194">
              <w:txbxContent>
                <w:p w:rsidR="0036646A" w:rsidRDefault="0036646A" w:rsidP="00372C50">
                  <w:pPr>
                    <w:spacing w:before="120"/>
                    <w:jc w:val="center"/>
                    <w:rPr>
                      <w:sz w:val="20"/>
                      <w:vertAlign w:val="subscript"/>
                    </w:rPr>
                  </w:pPr>
                  <w:r>
                    <w:rPr>
                      <w:sz w:val="20"/>
                    </w:rPr>
                    <w:t>0,255</w:t>
                  </w:r>
                </w:p>
              </w:txbxContent>
            </v:textbox>
          </v:rect>
        </w:pict>
      </w:r>
      <w:r>
        <w:rPr>
          <w:color w:val="FF0000"/>
        </w:rPr>
        <w:pict>
          <v:rect id="_x0000_s1195" style="position:absolute;left:0;text-align:left;margin-left:3.6pt;margin-top:80.9pt;width:45.75pt;height:25.5pt;z-index:25190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2KuAIAALo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" filled="f" stroked="f">
            <v:textbox style="mso-next-textbox:#_x0000_s1195">
              <w:txbxContent>
                <w:p w:rsidR="0036646A" w:rsidRDefault="0036646A" w:rsidP="00372C50">
                  <w:pPr>
                    <w:spacing w:before="120"/>
                    <w:jc w:val="center"/>
                    <w:rPr>
                      <w:sz w:val="20"/>
                      <w:vertAlign w:val="subscript"/>
                    </w:rPr>
                  </w:pPr>
                  <w:r>
                    <w:rPr>
                      <w:sz w:val="20"/>
                    </w:rPr>
                    <w:t>0,884</w:t>
                  </w:r>
                </w:p>
              </w:txbxContent>
            </v:textbox>
          </v:rect>
        </w:pict>
      </w:r>
    </w:p>
    <w:p w:rsidR="00372C50" w:rsidRPr="002366F3" w:rsidRDefault="00372C50" w:rsidP="00372C50">
      <w:pPr>
        <w:tabs>
          <w:tab w:val="left" w:pos="709"/>
        </w:tabs>
        <w:spacing w:line="480" w:lineRule="auto"/>
        <w:ind w:left="284"/>
        <w:jc w:val="both"/>
        <w:rPr>
          <w:color w:val="FF0000"/>
        </w:rPr>
      </w:pPr>
    </w:p>
    <w:p w:rsidR="00372C50" w:rsidRPr="002366F3" w:rsidRDefault="00372C50" w:rsidP="00372C50">
      <w:pPr>
        <w:tabs>
          <w:tab w:val="left" w:pos="709"/>
        </w:tabs>
        <w:spacing w:line="480" w:lineRule="auto"/>
        <w:ind w:left="284"/>
        <w:jc w:val="both"/>
        <w:rPr>
          <w:color w:val="FF0000"/>
        </w:rPr>
      </w:pPr>
    </w:p>
    <w:p w:rsidR="00372C50" w:rsidRPr="002366F3" w:rsidRDefault="00372C50" w:rsidP="00372C50">
      <w:pPr>
        <w:tabs>
          <w:tab w:val="left" w:pos="709"/>
        </w:tabs>
        <w:spacing w:line="480" w:lineRule="auto"/>
        <w:ind w:left="284"/>
        <w:jc w:val="both"/>
        <w:rPr>
          <w:color w:val="FF0000"/>
        </w:rPr>
      </w:pPr>
    </w:p>
    <w:p w:rsidR="00372C50" w:rsidRPr="002366F3" w:rsidRDefault="00372C50" w:rsidP="00372C50">
      <w:pPr>
        <w:tabs>
          <w:tab w:val="left" w:pos="709"/>
        </w:tabs>
        <w:spacing w:line="480" w:lineRule="auto"/>
        <w:ind w:left="284"/>
        <w:jc w:val="both"/>
        <w:rPr>
          <w:color w:val="FF0000"/>
        </w:rPr>
      </w:pPr>
    </w:p>
    <w:p w:rsidR="00372C50" w:rsidRPr="002366F3" w:rsidRDefault="00372C50" w:rsidP="00372C50">
      <w:pPr>
        <w:tabs>
          <w:tab w:val="left" w:pos="709"/>
        </w:tabs>
        <w:spacing w:line="480" w:lineRule="auto"/>
        <w:ind w:left="284"/>
        <w:jc w:val="both"/>
        <w:rPr>
          <w:b/>
          <w:color w:val="FF0000"/>
        </w:rPr>
      </w:pPr>
    </w:p>
    <w:p w:rsidR="00372C50" w:rsidRPr="002366F3" w:rsidRDefault="00372C50" w:rsidP="00372C50">
      <w:pPr>
        <w:tabs>
          <w:tab w:val="left" w:pos="709"/>
        </w:tabs>
        <w:spacing w:line="480" w:lineRule="auto"/>
        <w:ind w:left="284"/>
        <w:jc w:val="both"/>
        <w:rPr>
          <w:b/>
          <w:color w:val="FF0000"/>
          <w:lang w:eastAsia="id-ID"/>
        </w:rPr>
      </w:pPr>
      <w:r w:rsidRPr="002366F3">
        <w:rPr>
          <w:b/>
          <w:color w:val="FF0000"/>
        </w:rPr>
        <w:tab/>
      </w:r>
    </w:p>
    <w:p w:rsidR="00372C50" w:rsidRPr="002366F3" w:rsidRDefault="00372C50" w:rsidP="00372C50">
      <w:pPr>
        <w:tabs>
          <w:tab w:val="left" w:pos="709"/>
        </w:tabs>
        <w:spacing w:line="480" w:lineRule="auto"/>
        <w:ind w:left="284"/>
        <w:jc w:val="both"/>
        <w:rPr>
          <w:b/>
          <w:color w:val="FF0000"/>
          <w:lang w:eastAsia="id-ID"/>
        </w:rPr>
      </w:pPr>
    </w:p>
    <w:p w:rsidR="00372C50" w:rsidRPr="00861E90" w:rsidRDefault="00372C50" w:rsidP="00372C50">
      <w:pPr>
        <w:autoSpaceDE w:val="0"/>
        <w:autoSpaceDN w:val="0"/>
        <w:adjustRightInd w:val="0"/>
        <w:spacing w:after="200" w:line="480" w:lineRule="auto"/>
        <w:ind w:firstLine="720"/>
        <w:jc w:val="both"/>
        <w:rPr>
          <w:lang w:eastAsia="id-ID"/>
        </w:rPr>
      </w:pPr>
      <w:r w:rsidRPr="00861E90">
        <w:rPr>
          <w:lang w:eastAsia="id-ID"/>
        </w:rPr>
        <w:t>Dari hasil pengujian terhadap korelasi antar variabel, dimana terdapat hubungan antara pengembangan karir (X</w:t>
      </w:r>
      <w:r w:rsidRPr="00861E90">
        <w:rPr>
          <w:vertAlign w:val="subscript"/>
          <w:lang w:eastAsia="id-ID"/>
        </w:rPr>
        <w:t>1</w:t>
      </w:r>
      <w:r w:rsidRPr="00861E90">
        <w:rPr>
          <w:lang w:eastAsia="id-ID"/>
        </w:rPr>
        <w:t>) dan lingkungan kerja (X</w:t>
      </w:r>
      <w:r w:rsidRPr="00861E90">
        <w:rPr>
          <w:vertAlign w:val="subscript"/>
          <w:lang w:eastAsia="id-ID"/>
        </w:rPr>
        <w:t>2</w:t>
      </w:r>
      <w:r w:rsidRPr="00861E90">
        <w:rPr>
          <w:lang w:eastAsia="id-ID"/>
        </w:rPr>
        <w:t>) yang memiliki hubungan sebesar 0,884 dengan tingkat hubungan sangat kuat. Untuk pengaruh variabel independen terhadap variabel dependen dimana pengembangan karir (X</w:t>
      </w:r>
      <w:r w:rsidRPr="00861E90">
        <w:rPr>
          <w:vertAlign w:val="subscript"/>
          <w:lang w:eastAsia="id-ID"/>
        </w:rPr>
        <w:t>1</w:t>
      </w:r>
      <w:r w:rsidRPr="00861E90">
        <w:rPr>
          <w:lang w:eastAsia="id-ID"/>
        </w:rPr>
        <w:t>)  memiliki pengaruh positif dan signifikan terhadap organizational citizenship behavior (Y) sebesar 0,450 atau 45,0 %. Variabel lingkungan kerja (X</w:t>
      </w:r>
      <w:r w:rsidRPr="00861E90">
        <w:rPr>
          <w:vertAlign w:val="subscript"/>
          <w:lang w:eastAsia="id-ID"/>
        </w:rPr>
        <w:t>2</w:t>
      </w:r>
      <w:r w:rsidRPr="00861E90">
        <w:rPr>
          <w:lang w:eastAsia="id-ID"/>
        </w:rPr>
        <w:t>) memiliki pengaruh positif dan signifikan terhadap organizational citize</w:t>
      </w:r>
      <w:r>
        <w:rPr>
          <w:lang w:eastAsia="id-ID"/>
        </w:rPr>
        <w:t>nship behavior (Y) sebesar 0,328 atau 3</w:t>
      </w:r>
      <w:r w:rsidRPr="00861E90">
        <w:rPr>
          <w:lang w:eastAsia="id-ID"/>
        </w:rPr>
        <w:t>2,8 %.</w:t>
      </w:r>
      <w:r w:rsidRPr="002366F3">
        <w:rPr>
          <w:color w:val="FF0000"/>
          <w:lang w:eastAsia="id-ID"/>
        </w:rPr>
        <w:t xml:space="preserve"> </w:t>
      </w:r>
      <w:r w:rsidRPr="00861E90">
        <w:rPr>
          <w:lang w:eastAsia="id-ID"/>
        </w:rPr>
        <w:t xml:space="preserve">Sedangkan variabel yang tidak diteliti tetapi ikut mempengaruhi organizational citizenship behavior (Y) seperti komitmen organisasi dan motivasi memiliki nilai 0,255 atau 25,5 %. </w:t>
      </w:r>
    </w:p>
    <w:p w:rsidR="00372C50" w:rsidRPr="00861E90" w:rsidRDefault="00372C50" w:rsidP="00372C50">
      <w:pPr>
        <w:autoSpaceDE w:val="0"/>
        <w:autoSpaceDN w:val="0"/>
        <w:adjustRightInd w:val="0"/>
        <w:spacing w:after="200" w:line="480" w:lineRule="auto"/>
        <w:ind w:firstLine="720"/>
        <w:jc w:val="both"/>
        <w:rPr>
          <w:lang w:eastAsia="id-ID"/>
        </w:rPr>
      </w:pPr>
      <w:r w:rsidRPr="00861E90">
        <w:rPr>
          <w:lang w:eastAsia="id-ID"/>
        </w:rPr>
        <w:t>Dari penjelasan persamaan struktur analisis data statistik dan gambar analisis path diatas maka dapat dibuatkan tabel pengaruh langsung variabel bebas terhadap variabel terikat sebagai berikut :</w:t>
      </w:r>
    </w:p>
    <w:p w:rsidR="00372C50" w:rsidRPr="00024A01" w:rsidRDefault="00372C50" w:rsidP="00372C50">
      <w:pPr>
        <w:spacing w:line="240" w:lineRule="auto"/>
        <w:jc w:val="center"/>
        <w:rPr>
          <w:b/>
        </w:rPr>
      </w:pPr>
      <w:r w:rsidRPr="00024A01">
        <w:rPr>
          <w:b/>
          <w:lang w:eastAsia="id-ID"/>
        </w:rPr>
        <w:lastRenderedPageBreak/>
        <w:t>Tabel 4.11.</w:t>
      </w:r>
      <w:r w:rsidRPr="00024A01">
        <w:rPr>
          <w:b/>
        </w:rPr>
        <w:t>Koefisien Jalur, Pengaruh Langsung, Pengaruh Total dan Pengaruh Pengembangan Karir (X</w:t>
      </w:r>
      <w:r w:rsidRPr="00024A01">
        <w:rPr>
          <w:b/>
          <w:vertAlign w:val="subscript"/>
        </w:rPr>
        <w:t>1</w:t>
      </w:r>
      <w:r w:rsidRPr="00024A01">
        <w:rPr>
          <w:b/>
        </w:rPr>
        <w:t>) dan Lingkungan Kerja (X</w:t>
      </w:r>
      <w:r w:rsidRPr="00024A01">
        <w:rPr>
          <w:b/>
          <w:vertAlign w:val="subscript"/>
        </w:rPr>
        <w:t>2</w:t>
      </w:r>
      <w:r w:rsidRPr="00024A01">
        <w:rPr>
          <w:b/>
        </w:rPr>
        <w:t>) Secara Simultan</w:t>
      </w:r>
      <w:r w:rsidRPr="00024A01">
        <w:rPr>
          <w:b/>
          <w:lang w:val="id-ID"/>
        </w:rPr>
        <w:t xml:space="preserve"> dan </w:t>
      </w:r>
      <w:r w:rsidRPr="00024A01">
        <w:rPr>
          <w:b/>
        </w:rPr>
        <w:t>P</w:t>
      </w:r>
      <w:r w:rsidRPr="00024A01">
        <w:rPr>
          <w:b/>
          <w:lang w:val="id-ID"/>
        </w:rPr>
        <w:t>arsial</w:t>
      </w:r>
      <w:r w:rsidRPr="00024A01">
        <w:rPr>
          <w:b/>
        </w:rPr>
        <w:t xml:space="preserve"> Terhadap Organizational Citizenship Behavior (Y).</w:t>
      </w:r>
    </w:p>
    <w:tbl>
      <w:tblPr>
        <w:tblStyle w:val="TableGrid"/>
        <w:tblpPr w:leftFromText="180" w:rightFromText="180" w:vertAnchor="text" w:horzAnchor="margin" w:tblpY="154"/>
        <w:tblW w:w="9327" w:type="dxa"/>
        <w:tblLook w:val="04A0" w:firstRow="1" w:lastRow="0" w:firstColumn="1" w:lastColumn="0" w:noHBand="0" w:noVBand="1"/>
      </w:tblPr>
      <w:tblGrid>
        <w:gridCol w:w="1076"/>
        <w:gridCol w:w="2713"/>
        <w:gridCol w:w="1551"/>
        <w:gridCol w:w="1296"/>
        <w:gridCol w:w="1355"/>
        <w:gridCol w:w="1336"/>
      </w:tblGrid>
      <w:tr w:rsidR="00372C50" w:rsidRPr="00024A01" w:rsidTr="00372C50">
        <w:tc>
          <w:tcPr>
            <w:tcW w:w="1076" w:type="dxa"/>
            <w:vMerge w:val="restart"/>
            <w:tcBorders>
              <w:top w:val="single" w:sz="4" w:space="0" w:color="auto"/>
              <w:left w:val="single" w:sz="4" w:space="0" w:color="auto"/>
              <w:bottom w:val="single" w:sz="4" w:space="0" w:color="auto"/>
              <w:right w:val="single" w:sz="4" w:space="0" w:color="auto"/>
            </w:tcBorders>
            <w:vAlign w:val="center"/>
            <w:hideMark/>
          </w:tcPr>
          <w:p w:rsidR="00372C50" w:rsidRPr="00024A01" w:rsidRDefault="00372C50" w:rsidP="00372C50">
            <w:pPr>
              <w:spacing w:line="276" w:lineRule="auto"/>
              <w:jc w:val="center"/>
              <w:rPr>
                <w:sz w:val="24"/>
                <w:szCs w:val="24"/>
              </w:rPr>
            </w:pPr>
            <w:r w:rsidRPr="00024A01">
              <w:rPr>
                <w:sz w:val="24"/>
                <w:szCs w:val="24"/>
              </w:rPr>
              <w:t>Variabel</w:t>
            </w:r>
          </w:p>
        </w:tc>
        <w:tc>
          <w:tcPr>
            <w:tcW w:w="2713" w:type="dxa"/>
            <w:vMerge w:val="restart"/>
            <w:tcBorders>
              <w:top w:val="single" w:sz="4" w:space="0" w:color="auto"/>
              <w:left w:val="single" w:sz="4" w:space="0" w:color="auto"/>
              <w:bottom w:val="single" w:sz="4" w:space="0" w:color="auto"/>
              <w:right w:val="single" w:sz="4" w:space="0" w:color="auto"/>
            </w:tcBorders>
            <w:vAlign w:val="center"/>
            <w:hideMark/>
          </w:tcPr>
          <w:p w:rsidR="00372C50" w:rsidRPr="00024A01" w:rsidRDefault="00372C50" w:rsidP="00372C50">
            <w:pPr>
              <w:spacing w:line="276" w:lineRule="auto"/>
              <w:jc w:val="center"/>
              <w:rPr>
                <w:sz w:val="24"/>
                <w:szCs w:val="24"/>
              </w:rPr>
            </w:pPr>
            <w:r w:rsidRPr="00024A01">
              <w:rPr>
                <w:sz w:val="24"/>
                <w:szCs w:val="24"/>
              </w:rPr>
              <w:t>Pengaruh antar Variabel</w:t>
            </w:r>
          </w:p>
        </w:tc>
        <w:tc>
          <w:tcPr>
            <w:tcW w:w="2847" w:type="dxa"/>
            <w:gridSpan w:val="2"/>
            <w:tcBorders>
              <w:top w:val="single" w:sz="4" w:space="0" w:color="auto"/>
              <w:left w:val="single" w:sz="4" w:space="0" w:color="auto"/>
              <w:bottom w:val="single" w:sz="4" w:space="0" w:color="auto"/>
              <w:right w:val="single" w:sz="4" w:space="0" w:color="auto"/>
            </w:tcBorders>
            <w:vAlign w:val="center"/>
            <w:hideMark/>
          </w:tcPr>
          <w:p w:rsidR="00372C50" w:rsidRPr="00024A01" w:rsidRDefault="00372C50" w:rsidP="00372C50">
            <w:pPr>
              <w:spacing w:line="276" w:lineRule="auto"/>
              <w:jc w:val="center"/>
              <w:rPr>
                <w:sz w:val="24"/>
                <w:szCs w:val="24"/>
              </w:rPr>
            </w:pPr>
            <w:r w:rsidRPr="00024A01">
              <w:rPr>
                <w:sz w:val="24"/>
                <w:szCs w:val="24"/>
              </w:rPr>
              <w:t>Pengaruh</w:t>
            </w:r>
          </w:p>
        </w:tc>
        <w:tc>
          <w:tcPr>
            <w:tcW w:w="1355" w:type="dxa"/>
            <w:tcBorders>
              <w:top w:val="single" w:sz="4" w:space="0" w:color="auto"/>
              <w:left w:val="single" w:sz="4" w:space="0" w:color="auto"/>
              <w:bottom w:val="single" w:sz="4" w:space="0" w:color="auto"/>
              <w:right w:val="single" w:sz="4" w:space="0" w:color="auto"/>
            </w:tcBorders>
            <w:vAlign w:val="center"/>
            <w:hideMark/>
          </w:tcPr>
          <w:p w:rsidR="00372C50" w:rsidRPr="00024A01" w:rsidRDefault="00372C50" w:rsidP="00372C50">
            <w:pPr>
              <w:spacing w:line="276" w:lineRule="auto"/>
              <w:jc w:val="center"/>
              <w:rPr>
                <w:sz w:val="24"/>
                <w:szCs w:val="24"/>
              </w:rPr>
            </w:pPr>
            <w:r w:rsidRPr="00024A01">
              <w:rPr>
                <w:sz w:val="24"/>
                <w:szCs w:val="24"/>
              </w:rPr>
              <w:t>Kontribusi</w:t>
            </w:r>
          </w:p>
          <w:p w:rsidR="00372C50" w:rsidRPr="00024A01" w:rsidRDefault="00372C50" w:rsidP="00372C50">
            <w:pPr>
              <w:spacing w:line="276" w:lineRule="auto"/>
              <w:jc w:val="center"/>
              <w:rPr>
                <w:sz w:val="24"/>
                <w:szCs w:val="24"/>
              </w:rPr>
            </w:pPr>
            <w:r w:rsidRPr="00024A01">
              <w:rPr>
                <w:sz w:val="24"/>
                <w:szCs w:val="24"/>
              </w:rPr>
              <w:t>Bersama</w:t>
            </w:r>
          </w:p>
          <w:p w:rsidR="00372C50" w:rsidRPr="00024A01" w:rsidRDefault="00372C50" w:rsidP="00372C50">
            <w:pPr>
              <w:spacing w:line="276" w:lineRule="auto"/>
              <w:jc w:val="center"/>
              <w:rPr>
                <w:sz w:val="24"/>
                <w:szCs w:val="24"/>
              </w:rPr>
            </w:pPr>
            <w:r w:rsidRPr="00024A01">
              <w:rPr>
                <w:sz w:val="24"/>
                <w:szCs w:val="24"/>
              </w:rPr>
              <w:t>(R</w:t>
            </w:r>
            <w:r w:rsidRPr="00024A01">
              <w:rPr>
                <w:sz w:val="24"/>
                <w:szCs w:val="24"/>
                <w:vertAlign w:val="superscript"/>
              </w:rPr>
              <w:t>2</w:t>
            </w:r>
            <w:r w:rsidRPr="00024A01">
              <w:rPr>
                <w:sz w:val="24"/>
                <w:szCs w:val="24"/>
              </w:rPr>
              <w:t>)</w:t>
            </w:r>
          </w:p>
        </w:tc>
        <w:tc>
          <w:tcPr>
            <w:tcW w:w="1336" w:type="dxa"/>
            <w:tcBorders>
              <w:top w:val="single" w:sz="4" w:space="0" w:color="auto"/>
              <w:left w:val="single" w:sz="4" w:space="0" w:color="auto"/>
              <w:bottom w:val="single" w:sz="4" w:space="0" w:color="auto"/>
              <w:right w:val="single" w:sz="4" w:space="0" w:color="auto"/>
            </w:tcBorders>
          </w:tcPr>
          <w:p w:rsidR="00372C50" w:rsidRPr="00024A01" w:rsidRDefault="00372C50" w:rsidP="00372C50">
            <w:pPr>
              <w:spacing w:before="280" w:line="276" w:lineRule="auto"/>
              <w:jc w:val="center"/>
              <w:rPr>
                <w:sz w:val="24"/>
                <w:szCs w:val="24"/>
              </w:rPr>
            </w:pPr>
            <w:r w:rsidRPr="00024A01">
              <w:rPr>
                <w:sz w:val="24"/>
                <w:szCs w:val="24"/>
              </w:rPr>
              <w:t>Persentase</w:t>
            </w:r>
          </w:p>
        </w:tc>
      </w:tr>
      <w:tr w:rsidR="00372C50" w:rsidRPr="00024A01" w:rsidTr="00372C50">
        <w:tc>
          <w:tcPr>
            <w:tcW w:w="1076" w:type="dxa"/>
            <w:vMerge/>
            <w:tcBorders>
              <w:top w:val="single" w:sz="4" w:space="0" w:color="auto"/>
              <w:left w:val="single" w:sz="4" w:space="0" w:color="auto"/>
              <w:bottom w:val="single" w:sz="4" w:space="0" w:color="auto"/>
              <w:right w:val="single" w:sz="4" w:space="0" w:color="auto"/>
            </w:tcBorders>
            <w:vAlign w:val="center"/>
            <w:hideMark/>
          </w:tcPr>
          <w:p w:rsidR="00372C50" w:rsidRPr="00024A01" w:rsidRDefault="00372C50" w:rsidP="00372C50">
            <w:pPr>
              <w:spacing w:line="240" w:lineRule="auto"/>
              <w:rPr>
                <w:sz w:val="24"/>
                <w:szCs w:val="24"/>
              </w:rPr>
            </w:pPr>
          </w:p>
        </w:tc>
        <w:tc>
          <w:tcPr>
            <w:tcW w:w="2713" w:type="dxa"/>
            <w:vMerge/>
            <w:tcBorders>
              <w:top w:val="single" w:sz="4" w:space="0" w:color="auto"/>
              <w:left w:val="single" w:sz="4" w:space="0" w:color="auto"/>
              <w:bottom w:val="single" w:sz="4" w:space="0" w:color="auto"/>
              <w:right w:val="single" w:sz="4" w:space="0" w:color="auto"/>
            </w:tcBorders>
            <w:vAlign w:val="center"/>
            <w:hideMark/>
          </w:tcPr>
          <w:p w:rsidR="00372C50" w:rsidRPr="00024A01" w:rsidRDefault="00372C50" w:rsidP="00372C50">
            <w:pPr>
              <w:spacing w:line="240" w:lineRule="auto"/>
              <w:rPr>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hideMark/>
          </w:tcPr>
          <w:p w:rsidR="00372C50" w:rsidRPr="00024A01" w:rsidRDefault="00372C50" w:rsidP="00372C50">
            <w:pPr>
              <w:spacing w:line="276" w:lineRule="auto"/>
              <w:jc w:val="center"/>
              <w:rPr>
                <w:sz w:val="24"/>
                <w:szCs w:val="24"/>
              </w:rPr>
            </w:pPr>
            <w:r w:rsidRPr="00024A01">
              <w:rPr>
                <w:sz w:val="24"/>
                <w:szCs w:val="24"/>
              </w:rPr>
              <w:t>Koefisien</w:t>
            </w:r>
          </w:p>
        </w:tc>
        <w:tc>
          <w:tcPr>
            <w:tcW w:w="1296" w:type="dxa"/>
            <w:tcBorders>
              <w:top w:val="single" w:sz="4" w:space="0" w:color="auto"/>
              <w:left w:val="single" w:sz="4" w:space="0" w:color="auto"/>
              <w:bottom w:val="single" w:sz="4" w:space="0" w:color="auto"/>
              <w:right w:val="single" w:sz="4" w:space="0" w:color="auto"/>
            </w:tcBorders>
            <w:vAlign w:val="center"/>
            <w:hideMark/>
          </w:tcPr>
          <w:p w:rsidR="00372C50" w:rsidRPr="00024A01" w:rsidRDefault="00372C50" w:rsidP="00372C50">
            <w:pPr>
              <w:spacing w:line="276" w:lineRule="auto"/>
              <w:jc w:val="center"/>
              <w:rPr>
                <w:sz w:val="24"/>
                <w:szCs w:val="24"/>
              </w:rPr>
            </w:pPr>
            <w:r w:rsidRPr="00024A01">
              <w:rPr>
                <w:sz w:val="24"/>
                <w:szCs w:val="24"/>
              </w:rPr>
              <w:t>Persentase</w:t>
            </w:r>
          </w:p>
        </w:tc>
        <w:tc>
          <w:tcPr>
            <w:tcW w:w="1355" w:type="dxa"/>
            <w:vMerge w:val="restart"/>
            <w:tcBorders>
              <w:top w:val="single" w:sz="4" w:space="0" w:color="auto"/>
              <w:left w:val="single" w:sz="4" w:space="0" w:color="auto"/>
              <w:bottom w:val="single" w:sz="4" w:space="0" w:color="auto"/>
              <w:right w:val="single" w:sz="4" w:space="0" w:color="auto"/>
            </w:tcBorders>
            <w:vAlign w:val="center"/>
            <w:hideMark/>
          </w:tcPr>
          <w:p w:rsidR="00372C50" w:rsidRPr="00024A01" w:rsidRDefault="00372C50" w:rsidP="00372C50">
            <w:pPr>
              <w:jc w:val="center"/>
              <w:rPr>
                <w:sz w:val="24"/>
                <w:szCs w:val="24"/>
              </w:rPr>
            </w:pPr>
          </w:p>
        </w:tc>
        <w:tc>
          <w:tcPr>
            <w:tcW w:w="1336" w:type="dxa"/>
            <w:vMerge w:val="restart"/>
            <w:tcBorders>
              <w:top w:val="single" w:sz="4" w:space="0" w:color="auto"/>
              <w:left w:val="single" w:sz="4" w:space="0" w:color="auto"/>
              <w:right w:val="single" w:sz="4" w:space="0" w:color="auto"/>
            </w:tcBorders>
          </w:tcPr>
          <w:p w:rsidR="00372C50" w:rsidRPr="00024A01" w:rsidRDefault="00372C50" w:rsidP="00372C50">
            <w:pPr>
              <w:jc w:val="center"/>
              <w:rPr>
                <w:sz w:val="24"/>
                <w:szCs w:val="24"/>
              </w:rPr>
            </w:pPr>
          </w:p>
        </w:tc>
      </w:tr>
      <w:tr w:rsidR="00372C50" w:rsidRPr="00024A01" w:rsidTr="00372C50">
        <w:tc>
          <w:tcPr>
            <w:tcW w:w="1076" w:type="dxa"/>
            <w:tcBorders>
              <w:top w:val="single" w:sz="4" w:space="0" w:color="auto"/>
              <w:left w:val="single" w:sz="4" w:space="0" w:color="auto"/>
              <w:bottom w:val="single" w:sz="4" w:space="0" w:color="auto"/>
              <w:right w:val="single" w:sz="4" w:space="0" w:color="auto"/>
            </w:tcBorders>
            <w:vAlign w:val="center"/>
            <w:hideMark/>
          </w:tcPr>
          <w:p w:rsidR="00372C50" w:rsidRPr="00024A01" w:rsidRDefault="00372C50" w:rsidP="00372C50">
            <w:pPr>
              <w:spacing w:line="276" w:lineRule="auto"/>
              <w:jc w:val="center"/>
              <w:rPr>
                <w:sz w:val="24"/>
                <w:szCs w:val="24"/>
                <w:vertAlign w:val="subscript"/>
              </w:rPr>
            </w:pPr>
            <w:r w:rsidRPr="00024A01">
              <w:rPr>
                <w:sz w:val="24"/>
                <w:szCs w:val="24"/>
              </w:rPr>
              <w:t>X</w:t>
            </w:r>
            <w:r w:rsidRPr="00024A01">
              <w:rPr>
                <w:sz w:val="24"/>
                <w:szCs w:val="24"/>
                <w:vertAlign w:val="subscript"/>
              </w:rPr>
              <w:t>1</w:t>
            </w:r>
          </w:p>
        </w:tc>
        <w:tc>
          <w:tcPr>
            <w:tcW w:w="2713" w:type="dxa"/>
            <w:tcBorders>
              <w:top w:val="single" w:sz="4" w:space="0" w:color="auto"/>
              <w:left w:val="single" w:sz="4" w:space="0" w:color="auto"/>
              <w:bottom w:val="single" w:sz="4" w:space="0" w:color="auto"/>
              <w:right w:val="single" w:sz="4" w:space="0" w:color="auto"/>
            </w:tcBorders>
            <w:vAlign w:val="center"/>
            <w:hideMark/>
          </w:tcPr>
          <w:p w:rsidR="00372C50" w:rsidRPr="00024A01" w:rsidRDefault="00372C50" w:rsidP="00372C50">
            <w:pPr>
              <w:spacing w:line="276" w:lineRule="auto"/>
              <w:jc w:val="center"/>
              <w:rPr>
                <w:b/>
                <w:sz w:val="24"/>
                <w:szCs w:val="24"/>
                <w:lang w:val="id-ID"/>
              </w:rPr>
            </w:pPr>
            <w:r w:rsidRPr="00024A01">
              <w:rPr>
                <w:sz w:val="24"/>
                <w:szCs w:val="24"/>
              </w:rPr>
              <w:t>X₁ Terhadap Y</w:t>
            </w:r>
          </w:p>
        </w:tc>
        <w:tc>
          <w:tcPr>
            <w:tcW w:w="1551" w:type="dxa"/>
            <w:tcBorders>
              <w:top w:val="single" w:sz="4" w:space="0" w:color="auto"/>
              <w:left w:val="single" w:sz="4" w:space="0" w:color="auto"/>
              <w:bottom w:val="single" w:sz="4" w:space="0" w:color="auto"/>
              <w:right w:val="single" w:sz="4" w:space="0" w:color="auto"/>
            </w:tcBorders>
            <w:vAlign w:val="center"/>
            <w:hideMark/>
          </w:tcPr>
          <w:p w:rsidR="00372C50" w:rsidRPr="00024A01" w:rsidRDefault="00372C50" w:rsidP="00372C50">
            <w:pPr>
              <w:spacing w:line="320" w:lineRule="atLeast"/>
              <w:jc w:val="center"/>
              <w:rPr>
                <w:sz w:val="24"/>
                <w:szCs w:val="24"/>
                <w:lang w:val="id-ID"/>
              </w:rPr>
            </w:pPr>
            <w:r w:rsidRPr="00024A01">
              <w:rPr>
                <w:sz w:val="24"/>
                <w:szCs w:val="24"/>
              </w:rPr>
              <w:t xml:space="preserve"> 0,450</w:t>
            </w:r>
          </w:p>
        </w:tc>
        <w:tc>
          <w:tcPr>
            <w:tcW w:w="1296" w:type="dxa"/>
            <w:tcBorders>
              <w:top w:val="single" w:sz="4" w:space="0" w:color="auto"/>
              <w:left w:val="single" w:sz="4" w:space="0" w:color="auto"/>
              <w:bottom w:val="single" w:sz="4" w:space="0" w:color="auto"/>
              <w:right w:val="single" w:sz="4" w:space="0" w:color="auto"/>
            </w:tcBorders>
            <w:vAlign w:val="center"/>
            <w:hideMark/>
          </w:tcPr>
          <w:p w:rsidR="00372C50" w:rsidRPr="00024A01" w:rsidRDefault="00372C50" w:rsidP="00372C50">
            <w:pPr>
              <w:spacing w:line="276" w:lineRule="auto"/>
              <w:jc w:val="center"/>
              <w:rPr>
                <w:sz w:val="24"/>
                <w:szCs w:val="24"/>
              </w:rPr>
            </w:pPr>
            <w:r w:rsidRPr="00024A01">
              <w:rPr>
                <w:sz w:val="24"/>
                <w:szCs w:val="24"/>
              </w:rPr>
              <w:t>45,0  %</w:t>
            </w:r>
          </w:p>
        </w:tc>
        <w:tc>
          <w:tcPr>
            <w:tcW w:w="1355" w:type="dxa"/>
            <w:vMerge/>
            <w:tcBorders>
              <w:top w:val="single" w:sz="4" w:space="0" w:color="auto"/>
              <w:left w:val="single" w:sz="4" w:space="0" w:color="auto"/>
              <w:bottom w:val="single" w:sz="4" w:space="0" w:color="auto"/>
              <w:right w:val="single" w:sz="4" w:space="0" w:color="auto"/>
            </w:tcBorders>
            <w:vAlign w:val="center"/>
            <w:hideMark/>
          </w:tcPr>
          <w:p w:rsidR="00372C50" w:rsidRPr="00024A01" w:rsidRDefault="00372C50" w:rsidP="00372C50">
            <w:pPr>
              <w:spacing w:line="240" w:lineRule="auto"/>
              <w:rPr>
                <w:sz w:val="24"/>
                <w:szCs w:val="24"/>
              </w:rPr>
            </w:pPr>
          </w:p>
        </w:tc>
        <w:tc>
          <w:tcPr>
            <w:tcW w:w="1336" w:type="dxa"/>
            <w:vMerge/>
            <w:tcBorders>
              <w:left w:val="single" w:sz="4" w:space="0" w:color="auto"/>
              <w:right w:val="single" w:sz="4" w:space="0" w:color="auto"/>
            </w:tcBorders>
          </w:tcPr>
          <w:p w:rsidR="00372C50" w:rsidRPr="00024A01" w:rsidRDefault="00372C50" w:rsidP="00372C50">
            <w:pPr>
              <w:spacing w:line="240" w:lineRule="auto"/>
              <w:rPr>
                <w:sz w:val="24"/>
                <w:szCs w:val="24"/>
              </w:rPr>
            </w:pPr>
          </w:p>
        </w:tc>
      </w:tr>
      <w:tr w:rsidR="00372C50" w:rsidRPr="00024A01" w:rsidTr="00372C50">
        <w:trPr>
          <w:trHeight w:hRule="exact" w:val="330"/>
        </w:trPr>
        <w:tc>
          <w:tcPr>
            <w:tcW w:w="1076" w:type="dxa"/>
            <w:tcBorders>
              <w:top w:val="single" w:sz="4" w:space="0" w:color="auto"/>
              <w:left w:val="single" w:sz="4" w:space="0" w:color="auto"/>
              <w:bottom w:val="single" w:sz="4" w:space="0" w:color="auto"/>
              <w:right w:val="single" w:sz="4" w:space="0" w:color="auto"/>
            </w:tcBorders>
            <w:vAlign w:val="center"/>
            <w:hideMark/>
          </w:tcPr>
          <w:p w:rsidR="00372C50" w:rsidRPr="00024A01" w:rsidRDefault="00372C50" w:rsidP="00372C50">
            <w:pPr>
              <w:spacing w:line="276" w:lineRule="auto"/>
              <w:jc w:val="center"/>
              <w:rPr>
                <w:sz w:val="24"/>
                <w:szCs w:val="24"/>
              </w:rPr>
            </w:pPr>
            <w:r w:rsidRPr="00024A01">
              <w:rPr>
                <w:sz w:val="24"/>
                <w:szCs w:val="24"/>
              </w:rPr>
              <w:t>X</w:t>
            </w:r>
            <w:r w:rsidRPr="00024A01">
              <w:rPr>
                <w:sz w:val="24"/>
                <w:szCs w:val="24"/>
                <w:vertAlign w:val="subscript"/>
              </w:rPr>
              <w:t>2</w:t>
            </w:r>
          </w:p>
        </w:tc>
        <w:tc>
          <w:tcPr>
            <w:tcW w:w="2713" w:type="dxa"/>
            <w:tcBorders>
              <w:top w:val="single" w:sz="4" w:space="0" w:color="auto"/>
              <w:left w:val="single" w:sz="4" w:space="0" w:color="auto"/>
              <w:bottom w:val="single" w:sz="4" w:space="0" w:color="auto"/>
              <w:right w:val="single" w:sz="4" w:space="0" w:color="auto"/>
            </w:tcBorders>
            <w:vAlign w:val="center"/>
            <w:hideMark/>
          </w:tcPr>
          <w:p w:rsidR="00372C50" w:rsidRPr="00024A01" w:rsidRDefault="00372C50" w:rsidP="00372C50">
            <w:pPr>
              <w:spacing w:line="276" w:lineRule="auto"/>
              <w:jc w:val="center"/>
              <w:rPr>
                <w:b/>
                <w:sz w:val="24"/>
                <w:szCs w:val="24"/>
                <w:lang w:val="id-ID"/>
              </w:rPr>
            </w:pPr>
            <w:r w:rsidRPr="00024A01">
              <w:rPr>
                <w:sz w:val="24"/>
                <w:szCs w:val="24"/>
              </w:rPr>
              <w:t>X</w:t>
            </w:r>
            <w:r w:rsidRPr="00024A01">
              <w:rPr>
                <w:sz w:val="24"/>
                <w:szCs w:val="24"/>
                <w:vertAlign w:val="subscript"/>
              </w:rPr>
              <w:t>2</w:t>
            </w:r>
            <w:r w:rsidRPr="00024A01">
              <w:rPr>
                <w:sz w:val="24"/>
                <w:szCs w:val="24"/>
              </w:rPr>
              <w:t xml:space="preserve"> Terhadap Y</w:t>
            </w:r>
          </w:p>
        </w:tc>
        <w:tc>
          <w:tcPr>
            <w:tcW w:w="1551" w:type="dxa"/>
            <w:tcBorders>
              <w:top w:val="single" w:sz="4" w:space="0" w:color="auto"/>
              <w:left w:val="single" w:sz="4" w:space="0" w:color="auto"/>
              <w:bottom w:val="single" w:sz="4" w:space="0" w:color="auto"/>
              <w:right w:val="single" w:sz="4" w:space="0" w:color="auto"/>
            </w:tcBorders>
            <w:vAlign w:val="center"/>
            <w:hideMark/>
          </w:tcPr>
          <w:p w:rsidR="00372C50" w:rsidRPr="00024A01" w:rsidRDefault="00372C50" w:rsidP="00372C50">
            <w:pPr>
              <w:spacing w:line="320" w:lineRule="atLeast"/>
              <w:jc w:val="center"/>
              <w:rPr>
                <w:sz w:val="24"/>
                <w:szCs w:val="24"/>
              </w:rPr>
            </w:pPr>
            <w:r w:rsidRPr="00024A01">
              <w:rPr>
                <w:sz w:val="24"/>
                <w:szCs w:val="24"/>
              </w:rPr>
              <w:t xml:space="preserve"> 0,</w:t>
            </w:r>
            <w:r>
              <w:rPr>
                <w:sz w:val="24"/>
                <w:szCs w:val="24"/>
              </w:rPr>
              <w:t>3</w:t>
            </w:r>
            <w:r w:rsidRPr="00024A01">
              <w:rPr>
                <w:sz w:val="24"/>
                <w:szCs w:val="24"/>
              </w:rPr>
              <w:t>28</w:t>
            </w:r>
          </w:p>
        </w:tc>
        <w:tc>
          <w:tcPr>
            <w:tcW w:w="1296" w:type="dxa"/>
            <w:tcBorders>
              <w:top w:val="single" w:sz="4" w:space="0" w:color="auto"/>
              <w:left w:val="single" w:sz="4" w:space="0" w:color="auto"/>
              <w:bottom w:val="single" w:sz="4" w:space="0" w:color="auto"/>
              <w:right w:val="single" w:sz="4" w:space="0" w:color="auto"/>
            </w:tcBorders>
            <w:vAlign w:val="center"/>
            <w:hideMark/>
          </w:tcPr>
          <w:p w:rsidR="00372C50" w:rsidRPr="00024A01" w:rsidRDefault="00372C50" w:rsidP="00372C50">
            <w:pPr>
              <w:spacing w:line="276" w:lineRule="auto"/>
              <w:rPr>
                <w:sz w:val="24"/>
                <w:szCs w:val="24"/>
              </w:rPr>
            </w:pPr>
            <w:r>
              <w:rPr>
                <w:sz w:val="24"/>
                <w:szCs w:val="24"/>
              </w:rPr>
              <w:t xml:space="preserve">   3</w:t>
            </w:r>
            <w:r w:rsidRPr="00024A01">
              <w:rPr>
                <w:sz w:val="24"/>
                <w:szCs w:val="24"/>
              </w:rPr>
              <w:t>2,8  %</w:t>
            </w:r>
          </w:p>
        </w:tc>
        <w:tc>
          <w:tcPr>
            <w:tcW w:w="1355" w:type="dxa"/>
            <w:vMerge/>
            <w:tcBorders>
              <w:top w:val="single" w:sz="4" w:space="0" w:color="auto"/>
              <w:left w:val="single" w:sz="4" w:space="0" w:color="auto"/>
              <w:bottom w:val="single" w:sz="4" w:space="0" w:color="auto"/>
              <w:right w:val="single" w:sz="4" w:space="0" w:color="auto"/>
            </w:tcBorders>
            <w:vAlign w:val="center"/>
            <w:hideMark/>
          </w:tcPr>
          <w:p w:rsidR="00372C50" w:rsidRPr="00024A01" w:rsidRDefault="00372C50" w:rsidP="00372C50">
            <w:pPr>
              <w:spacing w:line="240" w:lineRule="auto"/>
              <w:rPr>
                <w:sz w:val="24"/>
                <w:szCs w:val="24"/>
              </w:rPr>
            </w:pPr>
          </w:p>
        </w:tc>
        <w:tc>
          <w:tcPr>
            <w:tcW w:w="1336" w:type="dxa"/>
            <w:vMerge/>
            <w:tcBorders>
              <w:left w:val="single" w:sz="4" w:space="0" w:color="auto"/>
              <w:bottom w:val="single" w:sz="4" w:space="0" w:color="auto"/>
              <w:right w:val="single" w:sz="4" w:space="0" w:color="auto"/>
            </w:tcBorders>
          </w:tcPr>
          <w:p w:rsidR="00372C50" w:rsidRPr="00024A01" w:rsidRDefault="00372C50" w:rsidP="00372C50">
            <w:pPr>
              <w:spacing w:line="240" w:lineRule="auto"/>
              <w:rPr>
                <w:sz w:val="24"/>
                <w:szCs w:val="24"/>
              </w:rPr>
            </w:pPr>
          </w:p>
        </w:tc>
      </w:tr>
      <w:tr w:rsidR="00372C50" w:rsidRPr="00024A01" w:rsidTr="00372C50">
        <w:trPr>
          <w:trHeight w:val="300"/>
        </w:trPr>
        <w:tc>
          <w:tcPr>
            <w:tcW w:w="1076" w:type="dxa"/>
            <w:tcBorders>
              <w:top w:val="single" w:sz="4" w:space="0" w:color="auto"/>
              <w:left w:val="single" w:sz="4" w:space="0" w:color="auto"/>
              <w:bottom w:val="single" w:sz="4" w:space="0" w:color="auto"/>
              <w:right w:val="single" w:sz="4" w:space="0" w:color="auto"/>
            </w:tcBorders>
            <w:vAlign w:val="center"/>
            <w:hideMark/>
          </w:tcPr>
          <w:p w:rsidR="00372C50" w:rsidRPr="00024A01" w:rsidRDefault="00372C50" w:rsidP="00372C50">
            <w:pPr>
              <w:spacing w:line="276" w:lineRule="auto"/>
              <w:jc w:val="center"/>
              <w:rPr>
                <w:sz w:val="24"/>
                <w:szCs w:val="24"/>
              </w:rPr>
            </w:pPr>
            <w:r w:rsidRPr="00024A01">
              <w:rPr>
                <w:sz w:val="24"/>
                <w:szCs w:val="24"/>
              </w:rPr>
              <w:t>€</w:t>
            </w:r>
          </w:p>
        </w:tc>
        <w:tc>
          <w:tcPr>
            <w:tcW w:w="2713" w:type="dxa"/>
            <w:tcBorders>
              <w:top w:val="single" w:sz="4" w:space="0" w:color="auto"/>
              <w:left w:val="single" w:sz="4" w:space="0" w:color="auto"/>
              <w:bottom w:val="single" w:sz="4" w:space="0" w:color="auto"/>
              <w:right w:val="single" w:sz="4" w:space="0" w:color="auto"/>
            </w:tcBorders>
            <w:vAlign w:val="center"/>
            <w:hideMark/>
          </w:tcPr>
          <w:p w:rsidR="00372C50" w:rsidRPr="00024A01" w:rsidRDefault="00372C50" w:rsidP="00372C50">
            <w:pPr>
              <w:spacing w:line="240" w:lineRule="auto"/>
              <w:jc w:val="center"/>
              <w:rPr>
                <w:b/>
                <w:sz w:val="24"/>
                <w:szCs w:val="24"/>
              </w:rPr>
            </w:pPr>
            <w:r w:rsidRPr="00024A01">
              <w:rPr>
                <w:sz w:val="24"/>
                <w:szCs w:val="24"/>
              </w:rPr>
              <w:t>X₁ dan X</w:t>
            </w:r>
            <w:r w:rsidRPr="00024A01">
              <w:rPr>
                <w:sz w:val="24"/>
                <w:szCs w:val="24"/>
                <w:vertAlign w:val="subscript"/>
              </w:rPr>
              <w:t>2</w:t>
            </w:r>
            <w:r w:rsidRPr="00024A01">
              <w:rPr>
                <w:sz w:val="24"/>
                <w:szCs w:val="24"/>
              </w:rPr>
              <w:t xml:space="preserve">   Terhadap Y</w:t>
            </w:r>
          </w:p>
        </w:tc>
        <w:tc>
          <w:tcPr>
            <w:tcW w:w="1551" w:type="dxa"/>
            <w:tcBorders>
              <w:top w:val="single" w:sz="4" w:space="0" w:color="auto"/>
              <w:left w:val="single" w:sz="4" w:space="0" w:color="auto"/>
              <w:bottom w:val="single" w:sz="4" w:space="0" w:color="auto"/>
              <w:right w:val="single" w:sz="4" w:space="0" w:color="auto"/>
            </w:tcBorders>
            <w:vAlign w:val="center"/>
            <w:hideMark/>
          </w:tcPr>
          <w:p w:rsidR="00372C50" w:rsidRPr="00024A01" w:rsidRDefault="00372C50" w:rsidP="00372C50">
            <w:pPr>
              <w:jc w:val="center"/>
              <w:rPr>
                <w:sz w:val="24"/>
                <w:szCs w:val="24"/>
              </w:rPr>
            </w:pPr>
            <w:r w:rsidRPr="00024A01">
              <w:rPr>
                <w:sz w:val="24"/>
                <w:szCs w:val="24"/>
              </w:rPr>
              <w:t xml:space="preserve"> 0.255</w:t>
            </w:r>
          </w:p>
        </w:tc>
        <w:tc>
          <w:tcPr>
            <w:tcW w:w="1296" w:type="dxa"/>
            <w:vMerge w:val="restart"/>
            <w:tcBorders>
              <w:top w:val="single" w:sz="4" w:space="0" w:color="auto"/>
              <w:left w:val="single" w:sz="4" w:space="0" w:color="auto"/>
              <w:right w:val="single" w:sz="4" w:space="0" w:color="auto"/>
            </w:tcBorders>
            <w:vAlign w:val="center"/>
            <w:hideMark/>
          </w:tcPr>
          <w:p w:rsidR="00372C50" w:rsidRPr="00024A01" w:rsidRDefault="00372C50" w:rsidP="00372C50">
            <w:pPr>
              <w:jc w:val="center"/>
              <w:rPr>
                <w:sz w:val="24"/>
                <w:szCs w:val="24"/>
                <w:lang w:val="id-ID"/>
              </w:rPr>
            </w:pPr>
          </w:p>
        </w:tc>
        <w:tc>
          <w:tcPr>
            <w:tcW w:w="1355" w:type="dxa"/>
            <w:tcBorders>
              <w:top w:val="single" w:sz="4" w:space="0" w:color="auto"/>
              <w:left w:val="single" w:sz="4" w:space="0" w:color="auto"/>
              <w:bottom w:val="single" w:sz="4" w:space="0" w:color="auto"/>
              <w:right w:val="single" w:sz="4" w:space="0" w:color="auto"/>
            </w:tcBorders>
            <w:vAlign w:val="center"/>
            <w:hideMark/>
          </w:tcPr>
          <w:p w:rsidR="00372C50" w:rsidRPr="00024A01" w:rsidRDefault="00372C50" w:rsidP="00372C50">
            <w:pPr>
              <w:spacing w:line="240" w:lineRule="auto"/>
              <w:rPr>
                <w:sz w:val="24"/>
                <w:szCs w:val="24"/>
              </w:rPr>
            </w:pPr>
            <w:r w:rsidRPr="00024A01">
              <w:rPr>
                <w:sz w:val="24"/>
                <w:szCs w:val="24"/>
              </w:rPr>
              <w:t>0,745</w:t>
            </w:r>
          </w:p>
        </w:tc>
        <w:tc>
          <w:tcPr>
            <w:tcW w:w="1336" w:type="dxa"/>
            <w:tcBorders>
              <w:top w:val="single" w:sz="4" w:space="0" w:color="auto"/>
              <w:left w:val="single" w:sz="4" w:space="0" w:color="auto"/>
              <w:bottom w:val="single" w:sz="4" w:space="0" w:color="auto"/>
              <w:right w:val="single" w:sz="4" w:space="0" w:color="auto"/>
            </w:tcBorders>
          </w:tcPr>
          <w:p w:rsidR="00372C50" w:rsidRPr="00024A01" w:rsidRDefault="00372C50" w:rsidP="00372C50">
            <w:pPr>
              <w:spacing w:line="240" w:lineRule="auto"/>
              <w:rPr>
                <w:sz w:val="24"/>
                <w:szCs w:val="24"/>
              </w:rPr>
            </w:pPr>
            <w:r w:rsidRPr="00024A01">
              <w:rPr>
                <w:sz w:val="24"/>
                <w:szCs w:val="24"/>
              </w:rPr>
              <w:t>74,5 %</w:t>
            </w:r>
          </w:p>
        </w:tc>
      </w:tr>
      <w:tr w:rsidR="00372C50" w:rsidRPr="00024A01" w:rsidTr="00372C50">
        <w:trPr>
          <w:trHeight w:val="360"/>
        </w:trPr>
        <w:tc>
          <w:tcPr>
            <w:tcW w:w="5340" w:type="dxa"/>
            <w:gridSpan w:val="3"/>
            <w:tcBorders>
              <w:top w:val="single" w:sz="4" w:space="0" w:color="auto"/>
              <w:left w:val="single" w:sz="4" w:space="0" w:color="auto"/>
              <w:bottom w:val="single" w:sz="4" w:space="0" w:color="auto"/>
              <w:right w:val="single" w:sz="4" w:space="0" w:color="auto"/>
            </w:tcBorders>
            <w:vAlign w:val="center"/>
            <w:hideMark/>
          </w:tcPr>
          <w:p w:rsidR="00372C50" w:rsidRPr="00024A01" w:rsidRDefault="00372C50" w:rsidP="00372C50">
            <w:pPr>
              <w:spacing w:line="276" w:lineRule="auto"/>
              <w:jc w:val="center"/>
              <w:rPr>
                <w:sz w:val="24"/>
                <w:szCs w:val="24"/>
              </w:rPr>
            </w:pPr>
            <w:r w:rsidRPr="00024A01">
              <w:rPr>
                <w:sz w:val="24"/>
                <w:szCs w:val="24"/>
              </w:rPr>
              <w:t>Pengaruh Variabel luar Terhadap Y</w:t>
            </w:r>
          </w:p>
        </w:tc>
        <w:tc>
          <w:tcPr>
            <w:tcW w:w="1296" w:type="dxa"/>
            <w:vMerge/>
            <w:tcBorders>
              <w:left w:val="single" w:sz="4" w:space="0" w:color="auto"/>
              <w:right w:val="single" w:sz="4" w:space="0" w:color="auto"/>
            </w:tcBorders>
            <w:vAlign w:val="center"/>
            <w:hideMark/>
          </w:tcPr>
          <w:p w:rsidR="00372C50" w:rsidRPr="00024A01" w:rsidRDefault="00372C50" w:rsidP="00372C50">
            <w:pPr>
              <w:spacing w:line="276" w:lineRule="auto"/>
              <w:jc w:val="center"/>
              <w:rPr>
                <w:sz w:val="24"/>
                <w:szCs w:val="24"/>
              </w:rPr>
            </w:pPr>
          </w:p>
        </w:tc>
        <w:tc>
          <w:tcPr>
            <w:tcW w:w="1355" w:type="dxa"/>
            <w:tcBorders>
              <w:top w:val="single" w:sz="4" w:space="0" w:color="auto"/>
              <w:left w:val="single" w:sz="4" w:space="0" w:color="auto"/>
              <w:bottom w:val="single" w:sz="4" w:space="0" w:color="auto"/>
              <w:right w:val="single" w:sz="4" w:space="0" w:color="auto"/>
            </w:tcBorders>
            <w:vAlign w:val="center"/>
            <w:hideMark/>
          </w:tcPr>
          <w:p w:rsidR="00372C50" w:rsidRPr="00024A01" w:rsidRDefault="00372C50" w:rsidP="00372C50">
            <w:pPr>
              <w:spacing w:line="240" w:lineRule="auto"/>
              <w:rPr>
                <w:sz w:val="24"/>
                <w:szCs w:val="24"/>
              </w:rPr>
            </w:pPr>
            <w:r w:rsidRPr="00024A01">
              <w:rPr>
                <w:sz w:val="24"/>
                <w:szCs w:val="24"/>
              </w:rPr>
              <w:t>0,255</w:t>
            </w:r>
          </w:p>
        </w:tc>
        <w:tc>
          <w:tcPr>
            <w:tcW w:w="1336" w:type="dxa"/>
            <w:tcBorders>
              <w:top w:val="single" w:sz="4" w:space="0" w:color="auto"/>
              <w:left w:val="single" w:sz="4" w:space="0" w:color="auto"/>
              <w:bottom w:val="single" w:sz="4" w:space="0" w:color="auto"/>
              <w:right w:val="single" w:sz="4" w:space="0" w:color="auto"/>
            </w:tcBorders>
          </w:tcPr>
          <w:p w:rsidR="00372C50" w:rsidRPr="00024A01" w:rsidRDefault="00372C50" w:rsidP="00372C50">
            <w:pPr>
              <w:spacing w:line="240" w:lineRule="auto"/>
              <w:rPr>
                <w:sz w:val="24"/>
                <w:szCs w:val="24"/>
              </w:rPr>
            </w:pPr>
            <w:r w:rsidRPr="00024A01">
              <w:rPr>
                <w:sz w:val="24"/>
                <w:szCs w:val="24"/>
              </w:rPr>
              <w:t>25,5  %</w:t>
            </w:r>
          </w:p>
        </w:tc>
      </w:tr>
      <w:tr w:rsidR="00372C50" w:rsidRPr="00024A01" w:rsidTr="00372C50">
        <w:trPr>
          <w:trHeight w:val="285"/>
        </w:trPr>
        <w:tc>
          <w:tcPr>
            <w:tcW w:w="5340" w:type="dxa"/>
            <w:gridSpan w:val="3"/>
            <w:tcBorders>
              <w:top w:val="single" w:sz="4" w:space="0" w:color="auto"/>
              <w:left w:val="single" w:sz="4" w:space="0" w:color="auto"/>
              <w:bottom w:val="single" w:sz="4" w:space="0" w:color="auto"/>
              <w:right w:val="single" w:sz="4" w:space="0" w:color="auto"/>
            </w:tcBorders>
            <w:vAlign w:val="center"/>
            <w:hideMark/>
          </w:tcPr>
          <w:p w:rsidR="00372C50" w:rsidRPr="00024A01" w:rsidRDefault="00372C50" w:rsidP="00372C50">
            <w:pPr>
              <w:spacing w:line="276" w:lineRule="auto"/>
              <w:jc w:val="center"/>
              <w:rPr>
                <w:sz w:val="24"/>
                <w:szCs w:val="24"/>
              </w:rPr>
            </w:pPr>
            <w:r w:rsidRPr="00024A01">
              <w:rPr>
                <w:sz w:val="24"/>
                <w:szCs w:val="24"/>
              </w:rPr>
              <w:t>Total</w:t>
            </w:r>
          </w:p>
        </w:tc>
        <w:tc>
          <w:tcPr>
            <w:tcW w:w="1296" w:type="dxa"/>
            <w:vMerge/>
            <w:tcBorders>
              <w:left w:val="single" w:sz="4" w:space="0" w:color="auto"/>
              <w:bottom w:val="single" w:sz="4" w:space="0" w:color="auto"/>
              <w:right w:val="single" w:sz="4" w:space="0" w:color="auto"/>
            </w:tcBorders>
            <w:vAlign w:val="center"/>
            <w:hideMark/>
          </w:tcPr>
          <w:p w:rsidR="00372C50" w:rsidRPr="00024A01" w:rsidRDefault="00372C50" w:rsidP="00372C50">
            <w:pPr>
              <w:jc w:val="center"/>
              <w:rPr>
                <w:sz w:val="24"/>
                <w:szCs w:val="24"/>
              </w:rPr>
            </w:pPr>
          </w:p>
        </w:tc>
        <w:tc>
          <w:tcPr>
            <w:tcW w:w="1355" w:type="dxa"/>
            <w:tcBorders>
              <w:top w:val="single" w:sz="4" w:space="0" w:color="auto"/>
              <w:left w:val="single" w:sz="4" w:space="0" w:color="auto"/>
              <w:bottom w:val="single" w:sz="4" w:space="0" w:color="auto"/>
              <w:right w:val="single" w:sz="4" w:space="0" w:color="auto"/>
            </w:tcBorders>
            <w:vAlign w:val="center"/>
            <w:hideMark/>
          </w:tcPr>
          <w:p w:rsidR="00372C50" w:rsidRPr="00024A01" w:rsidRDefault="00372C50" w:rsidP="00372C50">
            <w:pPr>
              <w:spacing w:line="240" w:lineRule="auto"/>
              <w:rPr>
                <w:sz w:val="24"/>
                <w:szCs w:val="24"/>
              </w:rPr>
            </w:pPr>
          </w:p>
        </w:tc>
        <w:tc>
          <w:tcPr>
            <w:tcW w:w="1336" w:type="dxa"/>
            <w:tcBorders>
              <w:top w:val="single" w:sz="4" w:space="0" w:color="auto"/>
              <w:left w:val="single" w:sz="4" w:space="0" w:color="auto"/>
              <w:bottom w:val="single" w:sz="4" w:space="0" w:color="auto"/>
              <w:right w:val="single" w:sz="4" w:space="0" w:color="auto"/>
            </w:tcBorders>
          </w:tcPr>
          <w:p w:rsidR="00372C50" w:rsidRPr="00024A01" w:rsidRDefault="00372C50" w:rsidP="00372C50">
            <w:pPr>
              <w:spacing w:line="240" w:lineRule="auto"/>
              <w:rPr>
                <w:sz w:val="24"/>
                <w:szCs w:val="24"/>
              </w:rPr>
            </w:pPr>
            <w:r w:rsidRPr="00024A01">
              <w:rPr>
                <w:sz w:val="24"/>
                <w:szCs w:val="24"/>
              </w:rPr>
              <w:t>100%</w:t>
            </w:r>
          </w:p>
        </w:tc>
      </w:tr>
    </w:tbl>
    <w:p w:rsidR="00372C50" w:rsidRPr="00024A01" w:rsidRDefault="00372C50" w:rsidP="00372C50">
      <w:pPr>
        <w:spacing w:line="240" w:lineRule="auto"/>
        <w:ind w:left="-567"/>
      </w:pPr>
      <w:r w:rsidRPr="00024A01">
        <w:t xml:space="preserve">       </w:t>
      </w:r>
      <w:r w:rsidRPr="00024A01">
        <w:rPr>
          <w:i/>
        </w:rPr>
        <w:t>Sumber</w:t>
      </w:r>
      <w:r w:rsidRPr="00024A01">
        <w:t xml:space="preserve">: Data diolah, 2022 </w:t>
      </w:r>
    </w:p>
    <w:p w:rsidR="00372C50" w:rsidRPr="00024A01" w:rsidRDefault="00372C50" w:rsidP="00372C50">
      <w:pPr>
        <w:spacing w:line="240" w:lineRule="auto"/>
      </w:pPr>
    </w:p>
    <w:p w:rsidR="00372C50" w:rsidRPr="00024A01" w:rsidRDefault="00372C50" w:rsidP="00372C50">
      <w:pPr>
        <w:spacing w:line="240" w:lineRule="auto"/>
      </w:pPr>
    </w:p>
    <w:p w:rsidR="00372C50" w:rsidRPr="00024A01" w:rsidRDefault="00372C50" w:rsidP="00372C50">
      <w:pPr>
        <w:spacing w:line="240" w:lineRule="auto"/>
        <w:jc w:val="center"/>
        <w:rPr>
          <w:b/>
        </w:rPr>
      </w:pPr>
      <w:r w:rsidRPr="00024A01">
        <w:rPr>
          <w:b/>
        </w:rPr>
        <w:t>Tabel 4.12. Uji Signifikansi Variabel X Terhadap Y</w:t>
      </w:r>
    </w:p>
    <w:p w:rsidR="00372C50" w:rsidRPr="00024A01" w:rsidRDefault="00372C50" w:rsidP="00372C50">
      <w:pPr>
        <w:spacing w:line="240" w:lineRule="auto"/>
        <w:jc w:val="center"/>
        <w:rPr>
          <w:b/>
        </w:rPr>
      </w:pPr>
    </w:p>
    <w:tbl>
      <w:tblPr>
        <w:tblStyle w:val="TableGrid"/>
        <w:tblW w:w="0" w:type="auto"/>
        <w:tblInd w:w="482" w:type="dxa"/>
        <w:tblLook w:val="04A0" w:firstRow="1" w:lastRow="0" w:firstColumn="1" w:lastColumn="0" w:noHBand="0" w:noVBand="1"/>
      </w:tblPr>
      <w:tblGrid>
        <w:gridCol w:w="2660"/>
        <w:gridCol w:w="1416"/>
        <w:gridCol w:w="1419"/>
        <w:gridCol w:w="1984"/>
      </w:tblGrid>
      <w:tr w:rsidR="00372C50" w:rsidRPr="00024A01" w:rsidTr="00372C50">
        <w:tc>
          <w:tcPr>
            <w:tcW w:w="26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372C50" w:rsidRPr="00024A01" w:rsidRDefault="00372C50" w:rsidP="00372C50">
            <w:pPr>
              <w:spacing w:line="240" w:lineRule="auto"/>
              <w:jc w:val="center"/>
              <w:rPr>
                <w:b/>
                <w:sz w:val="24"/>
                <w:szCs w:val="24"/>
              </w:rPr>
            </w:pPr>
            <w:r w:rsidRPr="00024A01">
              <w:rPr>
                <w:b/>
                <w:sz w:val="24"/>
                <w:szCs w:val="24"/>
              </w:rPr>
              <w:t>Pengaruh Antar Variabel</w:t>
            </w:r>
          </w:p>
        </w:tc>
        <w:tc>
          <w:tcPr>
            <w:tcW w:w="14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372C50" w:rsidRPr="00024A01" w:rsidRDefault="00372C50" w:rsidP="00372C50">
            <w:pPr>
              <w:spacing w:line="240" w:lineRule="auto"/>
              <w:jc w:val="center"/>
              <w:rPr>
                <w:b/>
                <w:sz w:val="24"/>
                <w:szCs w:val="24"/>
              </w:rPr>
            </w:pPr>
            <w:r w:rsidRPr="00024A01">
              <w:rPr>
                <w:b/>
                <w:sz w:val="24"/>
                <w:szCs w:val="24"/>
              </w:rPr>
              <w:t>Nilai Sig</w:t>
            </w:r>
          </w:p>
        </w:tc>
        <w:tc>
          <w:tcPr>
            <w:tcW w:w="141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372C50" w:rsidRPr="00024A01" w:rsidRDefault="00372C50" w:rsidP="00372C50">
            <w:pPr>
              <w:spacing w:line="240" w:lineRule="auto"/>
              <w:jc w:val="center"/>
              <w:rPr>
                <w:b/>
                <w:sz w:val="24"/>
                <w:szCs w:val="24"/>
              </w:rPr>
            </w:pPr>
            <w:r w:rsidRPr="00024A01">
              <w:rPr>
                <w:b/>
                <w:sz w:val="24"/>
                <w:szCs w:val="24"/>
              </w:rPr>
              <w:t>Alpha (α)</w:t>
            </w:r>
          </w:p>
        </w:tc>
        <w:tc>
          <w:tcPr>
            <w:tcW w:w="198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372C50" w:rsidRPr="00024A01" w:rsidRDefault="00372C50" w:rsidP="00372C50">
            <w:pPr>
              <w:spacing w:line="240" w:lineRule="auto"/>
              <w:jc w:val="center"/>
              <w:rPr>
                <w:b/>
                <w:sz w:val="24"/>
                <w:szCs w:val="24"/>
              </w:rPr>
            </w:pPr>
            <w:r w:rsidRPr="00024A01">
              <w:rPr>
                <w:b/>
                <w:sz w:val="24"/>
                <w:szCs w:val="24"/>
              </w:rPr>
              <w:t>Keputusan</w:t>
            </w:r>
          </w:p>
        </w:tc>
      </w:tr>
      <w:tr w:rsidR="00372C50" w:rsidRPr="00024A01" w:rsidTr="00372C50">
        <w:tc>
          <w:tcPr>
            <w:tcW w:w="2660" w:type="dxa"/>
            <w:tcBorders>
              <w:top w:val="single" w:sz="4" w:space="0" w:color="auto"/>
              <w:left w:val="single" w:sz="4" w:space="0" w:color="auto"/>
              <w:bottom w:val="single" w:sz="4" w:space="0" w:color="auto"/>
              <w:right w:val="single" w:sz="4" w:space="0" w:color="auto"/>
            </w:tcBorders>
            <w:hideMark/>
          </w:tcPr>
          <w:p w:rsidR="00372C50" w:rsidRPr="00024A01" w:rsidRDefault="0036646A" w:rsidP="00372C50">
            <w:pPr>
              <w:tabs>
                <w:tab w:val="left" w:pos="720"/>
              </w:tabs>
              <w:spacing w:line="240" w:lineRule="auto"/>
              <w:rPr>
                <w:sz w:val="24"/>
                <w:szCs w:val="24"/>
                <w:vertAlign w:val="subscript"/>
              </w:rPr>
            </w:pPr>
            <w:r>
              <w:pict>
                <v:shape id="AutoShape 190" o:spid="_x0000_s1185" type="#_x0000_t32" style="position:absolute;margin-left:10.35pt;margin-top:5.9pt;width:15.75pt;height:.05pt;flip:x;z-index:251891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" strokeweight="1.5pt">
                  <v:stroke endarrow="block"/>
                </v:shape>
              </w:pict>
            </w:r>
            <w:r w:rsidR="00372C50" w:rsidRPr="00024A01">
              <w:rPr>
                <w:sz w:val="24"/>
                <w:szCs w:val="24"/>
              </w:rPr>
              <w:t>Y        X</w:t>
            </w:r>
            <w:r w:rsidR="00372C50" w:rsidRPr="00024A01">
              <w:rPr>
                <w:sz w:val="24"/>
                <w:szCs w:val="24"/>
                <w:vertAlign w:val="subscript"/>
              </w:rPr>
              <w:t xml:space="preserve">1, </w:t>
            </w:r>
            <w:r w:rsidR="00372C50" w:rsidRPr="00024A01">
              <w:rPr>
                <w:sz w:val="24"/>
                <w:szCs w:val="24"/>
              </w:rPr>
              <w:t>X</w:t>
            </w:r>
            <w:r w:rsidR="00372C50" w:rsidRPr="00024A01">
              <w:rPr>
                <w:sz w:val="24"/>
                <w:szCs w:val="24"/>
                <w:vertAlign w:val="subscript"/>
              </w:rPr>
              <w:t>2</w:t>
            </w:r>
          </w:p>
        </w:tc>
        <w:tc>
          <w:tcPr>
            <w:tcW w:w="1416" w:type="dxa"/>
            <w:tcBorders>
              <w:top w:val="single" w:sz="4" w:space="0" w:color="auto"/>
              <w:left w:val="single" w:sz="4" w:space="0" w:color="auto"/>
              <w:bottom w:val="single" w:sz="4" w:space="0" w:color="auto"/>
              <w:right w:val="single" w:sz="4" w:space="0" w:color="auto"/>
            </w:tcBorders>
            <w:hideMark/>
          </w:tcPr>
          <w:p w:rsidR="00372C50" w:rsidRPr="00024A01" w:rsidRDefault="00372C50" w:rsidP="00372C50">
            <w:pPr>
              <w:spacing w:line="240" w:lineRule="auto"/>
              <w:rPr>
                <w:sz w:val="24"/>
                <w:szCs w:val="24"/>
              </w:rPr>
            </w:pPr>
            <w:r w:rsidRPr="00024A01">
              <w:rPr>
                <w:sz w:val="24"/>
                <w:szCs w:val="24"/>
              </w:rPr>
              <w:t>0,002</w:t>
            </w:r>
          </w:p>
        </w:tc>
        <w:tc>
          <w:tcPr>
            <w:tcW w:w="1419" w:type="dxa"/>
            <w:tcBorders>
              <w:top w:val="single" w:sz="4" w:space="0" w:color="auto"/>
              <w:left w:val="single" w:sz="4" w:space="0" w:color="auto"/>
              <w:bottom w:val="single" w:sz="4" w:space="0" w:color="auto"/>
              <w:right w:val="single" w:sz="4" w:space="0" w:color="auto"/>
            </w:tcBorders>
            <w:hideMark/>
          </w:tcPr>
          <w:p w:rsidR="00372C50" w:rsidRPr="00024A01" w:rsidRDefault="00372C50" w:rsidP="00372C50">
            <w:pPr>
              <w:spacing w:line="240" w:lineRule="auto"/>
              <w:rPr>
                <w:sz w:val="24"/>
                <w:szCs w:val="24"/>
              </w:rPr>
            </w:pPr>
            <w:r w:rsidRPr="00024A01">
              <w:rPr>
                <w:sz w:val="24"/>
                <w:szCs w:val="24"/>
              </w:rPr>
              <w:t>0,05</w:t>
            </w:r>
          </w:p>
        </w:tc>
        <w:tc>
          <w:tcPr>
            <w:tcW w:w="1984" w:type="dxa"/>
            <w:tcBorders>
              <w:top w:val="single" w:sz="4" w:space="0" w:color="auto"/>
              <w:left w:val="single" w:sz="4" w:space="0" w:color="auto"/>
              <w:bottom w:val="single" w:sz="4" w:space="0" w:color="auto"/>
              <w:right w:val="single" w:sz="4" w:space="0" w:color="auto"/>
            </w:tcBorders>
            <w:hideMark/>
          </w:tcPr>
          <w:p w:rsidR="00372C50" w:rsidRPr="00024A01" w:rsidRDefault="00372C50" w:rsidP="00372C50">
            <w:pPr>
              <w:spacing w:line="240" w:lineRule="auto"/>
              <w:rPr>
                <w:sz w:val="24"/>
                <w:szCs w:val="24"/>
              </w:rPr>
            </w:pPr>
            <w:r w:rsidRPr="00024A01">
              <w:rPr>
                <w:sz w:val="24"/>
                <w:szCs w:val="24"/>
              </w:rPr>
              <w:t>Signifikan</w:t>
            </w:r>
          </w:p>
        </w:tc>
      </w:tr>
      <w:tr w:rsidR="00372C50" w:rsidRPr="00024A01" w:rsidTr="00372C50">
        <w:tc>
          <w:tcPr>
            <w:tcW w:w="2660" w:type="dxa"/>
            <w:tcBorders>
              <w:top w:val="single" w:sz="4" w:space="0" w:color="auto"/>
              <w:left w:val="single" w:sz="4" w:space="0" w:color="auto"/>
              <w:bottom w:val="single" w:sz="4" w:space="0" w:color="auto"/>
              <w:right w:val="single" w:sz="4" w:space="0" w:color="auto"/>
            </w:tcBorders>
            <w:hideMark/>
          </w:tcPr>
          <w:p w:rsidR="00372C50" w:rsidRPr="00024A01" w:rsidRDefault="0036646A" w:rsidP="00372C50">
            <w:pPr>
              <w:spacing w:line="240" w:lineRule="auto"/>
              <w:rPr>
                <w:sz w:val="24"/>
                <w:szCs w:val="24"/>
              </w:rPr>
            </w:pPr>
            <w:r>
              <w:pict>
                <v:shape id="AutoShape 191" o:spid="_x0000_s1186" type="#_x0000_t32" style="position:absolute;margin-left:10.35pt;margin-top:6.3pt;width:15.75pt;height:.05pt;flip:x;z-index:251892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" strokeweight="1.5pt">
                  <v:stroke endarrow="block"/>
                </v:shape>
              </w:pict>
            </w:r>
            <w:r w:rsidR="00372C50" w:rsidRPr="00024A01">
              <w:rPr>
                <w:sz w:val="24"/>
                <w:szCs w:val="24"/>
              </w:rPr>
              <w:t>Y        X</w:t>
            </w:r>
            <w:r w:rsidR="00372C50" w:rsidRPr="00024A01">
              <w:rPr>
                <w:sz w:val="24"/>
                <w:szCs w:val="24"/>
                <w:vertAlign w:val="subscript"/>
              </w:rPr>
              <w:t>1</w:t>
            </w:r>
          </w:p>
        </w:tc>
        <w:tc>
          <w:tcPr>
            <w:tcW w:w="1416" w:type="dxa"/>
            <w:tcBorders>
              <w:top w:val="single" w:sz="4" w:space="0" w:color="auto"/>
              <w:left w:val="single" w:sz="4" w:space="0" w:color="auto"/>
              <w:bottom w:val="single" w:sz="4" w:space="0" w:color="auto"/>
              <w:right w:val="single" w:sz="4" w:space="0" w:color="auto"/>
            </w:tcBorders>
            <w:hideMark/>
          </w:tcPr>
          <w:p w:rsidR="00372C50" w:rsidRPr="00024A01" w:rsidRDefault="00372C50" w:rsidP="00372C50">
            <w:pPr>
              <w:spacing w:line="240" w:lineRule="auto"/>
              <w:rPr>
                <w:sz w:val="24"/>
                <w:szCs w:val="24"/>
              </w:rPr>
            </w:pPr>
            <w:r w:rsidRPr="00024A01">
              <w:rPr>
                <w:sz w:val="24"/>
                <w:szCs w:val="24"/>
              </w:rPr>
              <w:t>0,001</w:t>
            </w:r>
          </w:p>
        </w:tc>
        <w:tc>
          <w:tcPr>
            <w:tcW w:w="1419" w:type="dxa"/>
            <w:tcBorders>
              <w:top w:val="single" w:sz="4" w:space="0" w:color="auto"/>
              <w:left w:val="single" w:sz="4" w:space="0" w:color="auto"/>
              <w:bottom w:val="single" w:sz="4" w:space="0" w:color="auto"/>
              <w:right w:val="single" w:sz="4" w:space="0" w:color="auto"/>
            </w:tcBorders>
            <w:hideMark/>
          </w:tcPr>
          <w:p w:rsidR="00372C50" w:rsidRPr="00024A01" w:rsidRDefault="00372C50" w:rsidP="00372C50">
            <w:pPr>
              <w:spacing w:line="240" w:lineRule="auto"/>
              <w:rPr>
                <w:sz w:val="24"/>
                <w:szCs w:val="24"/>
              </w:rPr>
            </w:pPr>
            <w:r w:rsidRPr="00024A01">
              <w:rPr>
                <w:sz w:val="24"/>
                <w:szCs w:val="24"/>
              </w:rPr>
              <w:t>0,05</w:t>
            </w:r>
          </w:p>
        </w:tc>
        <w:tc>
          <w:tcPr>
            <w:tcW w:w="1984" w:type="dxa"/>
            <w:tcBorders>
              <w:top w:val="single" w:sz="4" w:space="0" w:color="auto"/>
              <w:left w:val="single" w:sz="4" w:space="0" w:color="auto"/>
              <w:bottom w:val="single" w:sz="4" w:space="0" w:color="auto"/>
              <w:right w:val="single" w:sz="4" w:space="0" w:color="auto"/>
            </w:tcBorders>
            <w:hideMark/>
          </w:tcPr>
          <w:p w:rsidR="00372C50" w:rsidRPr="00024A01" w:rsidRDefault="00372C50" w:rsidP="00372C50">
            <w:pPr>
              <w:spacing w:line="240" w:lineRule="auto"/>
              <w:rPr>
                <w:sz w:val="24"/>
                <w:szCs w:val="24"/>
              </w:rPr>
            </w:pPr>
            <w:r w:rsidRPr="00024A01">
              <w:rPr>
                <w:sz w:val="24"/>
                <w:szCs w:val="24"/>
              </w:rPr>
              <w:t>Signifikan</w:t>
            </w:r>
          </w:p>
        </w:tc>
      </w:tr>
      <w:tr w:rsidR="00372C50" w:rsidRPr="00024A01" w:rsidTr="00372C50">
        <w:tc>
          <w:tcPr>
            <w:tcW w:w="2660" w:type="dxa"/>
            <w:tcBorders>
              <w:top w:val="single" w:sz="4" w:space="0" w:color="auto"/>
              <w:left w:val="single" w:sz="4" w:space="0" w:color="auto"/>
              <w:bottom w:val="single" w:sz="4" w:space="0" w:color="auto"/>
              <w:right w:val="single" w:sz="4" w:space="0" w:color="auto"/>
            </w:tcBorders>
            <w:hideMark/>
          </w:tcPr>
          <w:p w:rsidR="00372C50" w:rsidRPr="00024A01" w:rsidRDefault="0036646A" w:rsidP="00372C50">
            <w:pPr>
              <w:spacing w:line="240" w:lineRule="auto"/>
              <w:rPr>
                <w:sz w:val="24"/>
                <w:szCs w:val="24"/>
              </w:rPr>
            </w:pPr>
            <w:r>
              <w:pict>
                <v:shape id="AutoShape 192" o:spid="_x0000_s1187" type="#_x0000_t32" style="position:absolute;margin-left:10.35pt;margin-top:5.9pt;width:15.75pt;height:.05pt;flip:x;z-index:251893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" strokeweight="1.5pt">
                  <v:stroke endarrow="block"/>
                </v:shape>
              </w:pict>
            </w:r>
            <w:r w:rsidR="00372C50" w:rsidRPr="00024A01">
              <w:rPr>
                <w:sz w:val="24"/>
                <w:szCs w:val="24"/>
              </w:rPr>
              <w:t>Y        X</w:t>
            </w:r>
            <w:r w:rsidR="00372C50" w:rsidRPr="00024A01">
              <w:rPr>
                <w:sz w:val="24"/>
                <w:szCs w:val="24"/>
                <w:vertAlign w:val="subscript"/>
              </w:rPr>
              <w:t>2</w:t>
            </w:r>
          </w:p>
        </w:tc>
        <w:tc>
          <w:tcPr>
            <w:tcW w:w="1416" w:type="dxa"/>
            <w:tcBorders>
              <w:top w:val="single" w:sz="4" w:space="0" w:color="auto"/>
              <w:left w:val="single" w:sz="4" w:space="0" w:color="auto"/>
              <w:bottom w:val="single" w:sz="4" w:space="0" w:color="auto"/>
              <w:right w:val="single" w:sz="4" w:space="0" w:color="auto"/>
            </w:tcBorders>
            <w:hideMark/>
          </w:tcPr>
          <w:p w:rsidR="00372C50" w:rsidRPr="00024A01" w:rsidRDefault="00372C50" w:rsidP="00372C50">
            <w:pPr>
              <w:spacing w:line="240" w:lineRule="auto"/>
              <w:rPr>
                <w:sz w:val="24"/>
                <w:szCs w:val="24"/>
              </w:rPr>
            </w:pPr>
            <w:r w:rsidRPr="00024A01">
              <w:rPr>
                <w:sz w:val="24"/>
                <w:szCs w:val="24"/>
              </w:rPr>
              <w:t>0,021</w:t>
            </w:r>
          </w:p>
        </w:tc>
        <w:tc>
          <w:tcPr>
            <w:tcW w:w="1419" w:type="dxa"/>
            <w:tcBorders>
              <w:top w:val="single" w:sz="4" w:space="0" w:color="auto"/>
              <w:left w:val="single" w:sz="4" w:space="0" w:color="auto"/>
              <w:bottom w:val="single" w:sz="4" w:space="0" w:color="auto"/>
              <w:right w:val="single" w:sz="4" w:space="0" w:color="auto"/>
            </w:tcBorders>
            <w:hideMark/>
          </w:tcPr>
          <w:p w:rsidR="00372C50" w:rsidRPr="00024A01" w:rsidRDefault="00372C50" w:rsidP="00372C50">
            <w:pPr>
              <w:spacing w:line="240" w:lineRule="auto"/>
              <w:rPr>
                <w:sz w:val="24"/>
                <w:szCs w:val="24"/>
              </w:rPr>
            </w:pPr>
            <w:r w:rsidRPr="00024A01">
              <w:rPr>
                <w:sz w:val="24"/>
                <w:szCs w:val="24"/>
              </w:rPr>
              <w:t>0,05</w:t>
            </w:r>
          </w:p>
        </w:tc>
        <w:tc>
          <w:tcPr>
            <w:tcW w:w="1984" w:type="dxa"/>
            <w:tcBorders>
              <w:top w:val="single" w:sz="4" w:space="0" w:color="auto"/>
              <w:left w:val="single" w:sz="4" w:space="0" w:color="auto"/>
              <w:bottom w:val="single" w:sz="4" w:space="0" w:color="auto"/>
              <w:right w:val="single" w:sz="4" w:space="0" w:color="auto"/>
            </w:tcBorders>
            <w:hideMark/>
          </w:tcPr>
          <w:p w:rsidR="00372C50" w:rsidRPr="00024A01" w:rsidRDefault="00372C50" w:rsidP="00372C50">
            <w:pPr>
              <w:spacing w:line="240" w:lineRule="auto"/>
              <w:rPr>
                <w:sz w:val="24"/>
                <w:szCs w:val="24"/>
              </w:rPr>
            </w:pPr>
            <w:r w:rsidRPr="00024A01">
              <w:rPr>
                <w:sz w:val="24"/>
                <w:szCs w:val="24"/>
              </w:rPr>
              <w:t>Signifikan</w:t>
            </w:r>
          </w:p>
        </w:tc>
      </w:tr>
      <w:tr w:rsidR="00372C50" w:rsidRPr="00024A01" w:rsidTr="00372C50">
        <w:tc>
          <w:tcPr>
            <w:tcW w:w="7479" w:type="dxa"/>
            <w:gridSpan w:val="4"/>
            <w:tcBorders>
              <w:top w:val="single" w:sz="4" w:space="0" w:color="auto"/>
              <w:left w:val="single" w:sz="4" w:space="0" w:color="auto"/>
              <w:bottom w:val="single" w:sz="4" w:space="0" w:color="auto"/>
              <w:right w:val="single" w:sz="4" w:space="0" w:color="auto"/>
            </w:tcBorders>
            <w:hideMark/>
          </w:tcPr>
          <w:p w:rsidR="00372C50" w:rsidRPr="00024A01" w:rsidRDefault="00372C50" w:rsidP="00372C50">
            <w:pPr>
              <w:spacing w:line="240" w:lineRule="auto"/>
              <w:rPr>
                <w:sz w:val="24"/>
                <w:szCs w:val="24"/>
              </w:rPr>
            </w:pPr>
            <w:r w:rsidRPr="00024A01">
              <w:rPr>
                <w:sz w:val="24"/>
                <w:szCs w:val="24"/>
              </w:rPr>
              <w:t xml:space="preserve">Keterangan : Jika Nilai Sig &lt; Nilai Alpha (α), maka Signifikan </w:t>
            </w:r>
          </w:p>
        </w:tc>
      </w:tr>
    </w:tbl>
    <w:p w:rsidR="00372C50" w:rsidRPr="00372C50" w:rsidRDefault="00372C50" w:rsidP="00372C50">
      <w:pPr>
        <w:spacing w:line="240" w:lineRule="auto"/>
      </w:pPr>
      <w:r w:rsidRPr="00024A01">
        <w:rPr>
          <w:i/>
        </w:rPr>
        <w:t xml:space="preserve">      Sumber</w:t>
      </w:r>
      <w:r w:rsidRPr="00024A01">
        <w:t>: Data olahan 2022</w:t>
      </w:r>
    </w:p>
    <w:p w:rsidR="00372C50" w:rsidRPr="00024A01" w:rsidRDefault="00372C50" w:rsidP="00372C50">
      <w:pPr>
        <w:spacing w:line="240" w:lineRule="auto"/>
        <w:rPr>
          <w:color w:val="FF0000"/>
        </w:rPr>
      </w:pPr>
    </w:p>
    <w:p w:rsidR="00372C50" w:rsidRPr="00024A01" w:rsidRDefault="00372C50" w:rsidP="00372C50">
      <w:pPr>
        <w:pStyle w:val="ListParagraph"/>
        <w:numPr>
          <w:ilvl w:val="0"/>
          <w:numId w:val="39"/>
        </w:numPr>
        <w:spacing w:line="240" w:lineRule="auto"/>
        <w:rPr>
          <w:b/>
          <w:vanish/>
          <w:color w:val="FF0000"/>
        </w:rPr>
      </w:pPr>
    </w:p>
    <w:p w:rsidR="00372C50" w:rsidRPr="00024A01" w:rsidRDefault="00372C50" w:rsidP="00372C50">
      <w:pPr>
        <w:pStyle w:val="ListParagraph"/>
        <w:numPr>
          <w:ilvl w:val="0"/>
          <w:numId w:val="39"/>
        </w:numPr>
        <w:spacing w:line="240" w:lineRule="auto"/>
        <w:rPr>
          <w:b/>
          <w:vanish/>
          <w:color w:val="FF0000"/>
        </w:rPr>
      </w:pPr>
    </w:p>
    <w:p w:rsidR="00372C50" w:rsidRPr="00024A01" w:rsidRDefault="00372C50" w:rsidP="00372C50">
      <w:pPr>
        <w:pStyle w:val="ListParagraph"/>
        <w:numPr>
          <w:ilvl w:val="0"/>
          <w:numId w:val="39"/>
        </w:numPr>
        <w:spacing w:line="240" w:lineRule="auto"/>
        <w:rPr>
          <w:b/>
          <w:vanish/>
          <w:color w:val="FF0000"/>
        </w:rPr>
      </w:pPr>
    </w:p>
    <w:p w:rsidR="00372C50" w:rsidRPr="00024A01" w:rsidRDefault="00372C50" w:rsidP="00372C50">
      <w:pPr>
        <w:pStyle w:val="ListParagraph"/>
        <w:numPr>
          <w:ilvl w:val="0"/>
          <w:numId w:val="39"/>
        </w:numPr>
        <w:spacing w:line="240" w:lineRule="auto"/>
        <w:rPr>
          <w:b/>
          <w:vanish/>
          <w:color w:val="FF0000"/>
        </w:rPr>
      </w:pPr>
    </w:p>
    <w:p w:rsidR="00372C50" w:rsidRPr="00024A01" w:rsidRDefault="00372C50" w:rsidP="00372C50">
      <w:pPr>
        <w:pStyle w:val="ListParagraph"/>
        <w:numPr>
          <w:ilvl w:val="1"/>
          <w:numId w:val="39"/>
        </w:numPr>
        <w:spacing w:line="240" w:lineRule="auto"/>
        <w:rPr>
          <w:b/>
          <w:vanish/>
          <w:color w:val="FF0000"/>
        </w:rPr>
      </w:pPr>
    </w:p>
    <w:p w:rsidR="00372C50" w:rsidRPr="00024A01" w:rsidRDefault="00372C50" w:rsidP="00372C50">
      <w:pPr>
        <w:pStyle w:val="ListParagraph"/>
        <w:numPr>
          <w:ilvl w:val="1"/>
          <w:numId w:val="39"/>
        </w:numPr>
        <w:spacing w:line="240" w:lineRule="auto"/>
        <w:rPr>
          <w:b/>
          <w:vanish/>
          <w:color w:val="FF0000"/>
        </w:rPr>
      </w:pPr>
    </w:p>
    <w:p w:rsidR="00372C50" w:rsidRPr="00024A01" w:rsidRDefault="00372C50" w:rsidP="00372C50">
      <w:pPr>
        <w:pStyle w:val="ListParagraph"/>
        <w:numPr>
          <w:ilvl w:val="2"/>
          <w:numId w:val="39"/>
        </w:numPr>
        <w:spacing w:line="240" w:lineRule="auto"/>
        <w:rPr>
          <w:b/>
          <w:vanish/>
          <w:color w:val="FF0000"/>
        </w:rPr>
      </w:pPr>
    </w:p>
    <w:p w:rsidR="00372C50" w:rsidRPr="00024A01" w:rsidRDefault="00372C50" w:rsidP="00372C50">
      <w:pPr>
        <w:pStyle w:val="ListParagraph"/>
        <w:numPr>
          <w:ilvl w:val="2"/>
          <w:numId w:val="39"/>
        </w:numPr>
        <w:spacing w:line="240" w:lineRule="auto"/>
        <w:rPr>
          <w:b/>
          <w:vanish/>
          <w:color w:val="FF0000"/>
        </w:rPr>
      </w:pPr>
    </w:p>
    <w:p w:rsidR="00372C50" w:rsidRPr="00024A01" w:rsidRDefault="00372C50" w:rsidP="00372C50">
      <w:pPr>
        <w:pStyle w:val="ListParagraph"/>
        <w:numPr>
          <w:ilvl w:val="2"/>
          <w:numId w:val="39"/>
        </w:numPr>
        <w:spacing w:line="240" w:lineRule="auto"/>
        <w:rPr>
          <w:b/>
          <w:vanish/>
          <w:color w:val="FF0000"/>
        </w:rPr>
      </w:pPr>
    </w:p>
    <w:p w:rsidR="00372C50" w:rsidRPr="00024A01" w:rsidRDefault="00372C50" w:rsidP="00372C50">
      <w:pPr>
        <w:pStyle w:val="ListParagraph"/>
        <w:numPr>
          <w:ilvl w:val="2"/>
          <w:numId w:val="39"/>
        </w:numPr>
        <w:spacing w:line="240" w:lineRule="auto"/>
        <w:rPr>
          <w:b/>
          <w:vanish/>
          <w:color w:val="FF0000"/>
        </w:rPr>
      </w:pPr>
    </w:p>
    <w:p w:rsidR="00372C50" w:rsidRPr="00024A01" w:rsidRDefault="00372C50" w:rsidP="00372C50">
      <w:pPr>
        <w:pStyle w:val="ListParagraph"/>
        <w:numPr>
          <w:ilvl w:val="2"/>
          <w:numId w:val="39"/>
        </w:numPr>
        <w:spacing w:line="240" w:lineRule="auto"/>
        <w:ind w:left="720"/>
        <w:rPr>
          <w:b/>
        </w:rPr>
      </w:pPr>
      <w:r w:rsidRPr="00024A01">
        <w:rPr>
          <w:b/>
        </w:rPr>
        <w:t>Pengujian Hipotesis</w:t>
      </w:r>
    </w:p>
    <w:p w:rsidR="00372C50" w:rsidRPr="00024A01" w:rsidRDefault="00372C50" w:rsidP="00372C50">
      <w:pPr>
        <w:tabs>
          <w:tab w:val="left" w:pos="709"/>
        </w:tabs>
        <w:spacing w:line="240" w:lineRule="auto"/>
        <w:jc w:val="both"/>
        <w:rPr>
          <w:b/>
        </w:rPr>
      </w:pPr>
    </w:p>
    <w:p w:rsidR="00372C50" w:rsidRPr="00024A01" w:rsidRDefault="00372C50" w:rsidP="00372C50">
      <w:pPr>
        <w:pStyle w:val="ListParagraph"/>
        <w:numPr>
          <w:ilvl w:val="0"/>
          <w:numId w:val="40"/>
        </w:numPr>
        <w:spacing w:line="240" w:lineRule="auto"/>
        <w:ind w:hanging="180"/>
        <w:jc w:val="both"/>
        <w:rPr>
          <w:b/>
        </w:rPr>
      </w:pPr>
      <w:r w:rsidRPr="00024A01">
        <w:rPr>
          <w:b/>
        </w:rPr>
        <w:t>Pengembangan Karir (X</w:t>
      </w:r>
      <w:r w:rsidRPr="00024A01">
        <w:rPr>
          <w:b/>
          <w:vertAlign w:val="subscript"/>
        </w:rPr>
        <w:t>1</w:t>
      </w:r>
      <w:r w:rsidRPr="00024A01">
        <w:rPr>
          <w:b/>
        </w:rPr>
        <w:t>) dan Lingkungan Kerja (X</w:t>
      </w:r>
      <w:r w:rsidRPr="00024A01">
        <w:rPr>
          <w:b/>
          <w:vertAlign w:val="subscript"/>
        </w:rPr>
        <w:t>2</w:t>
      </w:r>
      <w:r w:rsidRPr="00024A01">
        <w:rPr>
          <w:b/>
        </w:rPr>
        <w:t>) Secara Simultan Berpengaruh Positif dan Signifikan Terhadap Organizational Citizenship Behavior (Y)</w:t>
      </w:r>
    </w:p>
    <w:p w:rsidR="00372C50" w:rsidRPr="00024A01" w:rsidRDefault="00372C50" w:rsidP="00372C50">
      <w:pPr>
        <w:pStyle w:val="ListParagraph"/>
        <w:spacing w:line="240" w:lineRule="auto"/>
        <w:ind w:left="360"/>
        <w:jc w:val="both"/>
        <w:rPr>
          <w:b/>
        </w:rPr>
      </w:pPr>
    </w:p>
    <w:p w:rsidR="00372C50" w:rsidRPr="00E5737A" w:rsidRDefault="00372C50" w:rsidP="00372C50">
      <w:pPr>
        <w:pStyle w:val="NoSpacing"/>
        <w:spacing w:line="480" w:lineRule="auto"/>
        <w:ind w:left="284" w:firstLine="425"/>
        <w:jc w:val="both"/>
        <w:rPr>
          <w:rFonts w:ascii="Times New Roman" w:hAnsi="Times New Roman" w:cs="Times New Roman"/>
          <w:sz w:val="24"/>
          <w:szCs w:val="24"/>
        </w:rPr>
      </w:pPr>
      <w:r w:rsidRPr="00024A01">
        <w:rPr>
          <w:rFonts w:ascii="Times New Roman" w:hAnsi="Times New Roman" w:cs="Times New Roman"/>
          <w:sz w:val="24"/>
          <w:szCs w:val="24"/>
        </w:rPr>
        <w:t>Berdasarkan pengujian statistik bahwa variabel pengembangan karir (X</w:t>
      </w:r>
      <w:r w:rsidRPr="00024A01">
        <w:rPr>
          <w:rFonts w:ascii="Times New Roman" w:hAnsi="Times New Roman" w:cs="Times New Roman"/>
          <w:sz w:val="24"/>
          <w:szCs w:val="24"/>
          <w:vertAlign w:val="subscript"/>
        </w:rPr>
        <w:t>1</w:t>
      </w:r>
      <w:r w:rsidRPr="00024A01">
        <w:rPr>
          <w:rFonts w:ascii="Times New Roman" w:hAnsi="Times New Roman" w:cs="Times New Roman"/>
          <w:sz w:val="24"/>
          <w:szCs w:val="24"/>
        </w:rPr>
        <w:t>) dan lingkungan kerja (X</w:t>
      </w:r>
      <w:r w:rsidRPr="00024A01">
        <w:rPr>
          <w:rFonts w:ascii="Times New Roman" w:hAnsi="Times New Roman" w:cs="Times New Roman"/>
          <w:sz w:val="24"/>
          <w:szCs w:val="24"/>
          <w:vertAlign w:val="subscript"/>
        </w:rPr>
        <w:t>2</w:t>
      </w:r>
      <w:r w:rsidRPr="00024A01">
        <w:rPr>
          <w:rFonts w:ascii="Times New Roman" w:hAnsi="Times New Roman" w:cs="Times New Roman"/>
          <w:sz w:val="24"/>
          <w:szCs w:val="24"/>
        </w:rPr>
        <w:t xml:space="preserve">) Secara Simultan Berpengaruh Positif dan Signifikan Terhadap organizational citizenship behavior (Y) pada derajat kepercayaan 95 </w:t>
      </w:r>
      <w:r w:rsidRPr="00E5737A">
        <w:rPr>
          <w:rFonts w:ascii="Times New Roman" w:hAnsi="Times New Roman" w:cs="Times New Roman"/>
          <w:sz w:val="24"/>
          <w:szCs w:val="24"/>
        </w:rPr>
        <w:t>%. Dilihat dari hasil uji F</w:t>
      </w:r>
      <w:r w:rsidRPr="00E5737A">
        <w:rPr>
          <w:rFonts w:ascii="Times New Roman" w:hAnsi="Times New Roman" w:cs="Times New Roman"/>
          <w:sz w:val="24"/>
          <w:szCs w:val="24"/>
          <w:vertAlign w:val="subscript"/>
        </w:rPr>
        <w:t xml:space="preserve">hitung </w:t>
      </w:r>
      <w:r w:rsidRPr="00E5737A">
        <w:rPr>
          <w:rFonts w:ascii="Times New Roman" w:hAnsi="Times New Roman" w:cs="Times New Roman"/>
          <w:sz w:val="24"/>
          <w:szCs w:val="24"/>
        </w:rPr>
        <w:t>menunjukkan hasil sebesar 17.188 dibandingkan dengan F</w:t>
      </w:r>
      <w:r w:rsidRPr="00E5737A">
        <w:rPr>
          <w:rFonts w:ascii="Times New Roman" w:hAnsi="Times New Roman" w:cs="Times New Roman"/>
          <w:sz w:val="24"/>
          <w:szCs w:val="24"/>
          <w:vertAlign w:val="subscript"/>
        </w:rPr>
        <w:t xml:space="preserve">tabel </w:t>
      </w:r>
      <w:r w:rsidRPr="00E5737A">
        <w:rPr>
          <w:rFonts w:ascii="Times New Roman" w:hAnsi="Times New Roman" w:cs="Times New Roman"/>
          <w:sz w:val="24"/>
          <w:szCs w:val="24"/>
        </w:rPr>
        <w:t>sebesar 3.18 pada taraf signifikansi 0,002. Berdasarkan uji simultansi F</w:t>
      </w:r>
      <w:r w:rsidRPr="00E5737A">
        <w:rPr>
          <w:rFonts w:ascii="Times New Roman" w:hAnsi="Times New Roman" w:cs="Times New Roman"/>
          <w:sz w:val="24"/>
          <w:szCs w:val="24"/>
          <w:vertAlign w:val="subscript"/>
        </w:rPr>
        <w:t>hitung</w:t>
      </w:r>
      <w:r w:rsidRPr="00E5737A">
        <w:rPr>
          <w:rFonts w:ascii="Times New Roman" w:hAnsi="Times New Roman" w:cs="Times New Roman"/>
          <w:sz w:val="24"/>
          <w:szCs w:val="24"/>
        </w:rPr>
        <w:t xml:space="preserve"> menunjukkan F</w:t>
      </w:r>
      <w:r w:rsidRPr="00E5737A">
        <w:rPr>
          <w:rFonts w:ascii="Times New Roman" w:hAnsi="Times New Roman" w:cs="Times New Roman"/>
          <w:sz w:val="24"/>
          <w:szCs w:val="24"/>
          <w:vertAlign w:val="subscript"/>
        </w:rPr>
        <w:t>hitung</w:t>
      </w:r>
      <w:r w:rsidRPr="00E5737A">
        <w:rPr>
          <w:rFonts w:ascii="Times New Roman" w:hAnsi="Times New Roman" w:cs="Times New Roman"/>
          <w:sz w:val="24"/>
          <w:szCs w:val="24"/>
        </w:rPr>
        <w:t>&gt;  F</w:t>
      </w:r>
      <w:r w:rsidRPr="00E5737A">
        <w:rPr>
          <w:rFonts w:ascii="Times New Roman" w:hAnsi="Times New Roman" w:cs="Times New Roman"/>
          <w:sz w:val="24"/>
          <w:szCs w:val="24"/>
          <w:vertAlign w:val="subscript"/>
        </w:rPr>
        <w:t xml:space="preserve">tabel </w:t>
      </w:r>
      <w:r w:rsidRPr="00E5737A">
        <w:rPr>
          <w:rFonts w:ascii="Times New Roman" w:hAnsi="Times New Roman" w:cs="Times New Roman"/>
          <w:sz w:val="24"/>
          <w:szCs w:val="24"/>
        </w:rPr>
        <w:t xml:space="preserve">(17.188 &gt; 3.18) dan pada taraf signifikansi menunjukkan nilai sig 0,002 </w:t>
      </w:r>
      <w:r w:rsidRPr="00E5737A">
        <w:rPr>
          <w:rFonts w:ascii="Times New Roman" w:hAnsi="Times New Roman" w:cs="Times New Roman"/>
          <w:sz w:val="24"/>
          <w:szCs w:val="24"/>
        </w:rPr>
        <w:lastRenderedPageBreak/>
        <w:t>&lt; α = 0,05. Maka  hipotesis yang menyatakan pengembangan karir (X</w:t>
      </w:r>
      <w:r w:rsidRPr="00E5737A">
        <w:rPr>
          <w:rFonts w:ascii="Times New Roman" w:hAnsi="Times New Roman" w:cs="Times New Roman"/>
          <w:sz w:val="24"/>
          <w:szCs w:val="24"/>
          <w:vertAlign w:val="subscript"/>
        </w:rPr>
        <w:t>1</w:t>
      </w:r>
      <w:r w:rsidRPr="00E5737A">
        <w:rPr>
          <w:rFonts w:ascii="Times New Roman" w:hAnsi="Times New Roman" w:cs="Times New Roman"/>
          <w:sz w:val="24"/>
          <w:szCs w:val="24"/>
        </w:rPr>
        <w:t>), dan lingkungan kerja (X</w:t>
      </w:r>
      <w:r w:rsidRPr="00E5737A">
        <w:rPr>
          <w:rFonts w:ascii="Times New Roman" w:hAnsi="Times New Roman" w:cs="Times New Roman"/>
          <w:sz w:val="24"/>
          <w:szCs w:val="24"/>
          <w:vertAlign w:val="subscript"/>
        </w:rPr>
        <w:t>2</w:t>
      </w:r>
      <w:r w:rsidRPr="00E5737A">
        <w:rPr>
          <w:rFonts w:ascii="Times New Roman" w:hAnsi="Times New Roman" w:cs="Times New Roman"/>
          <w:sz w:val="24"/>
          <w:szCs w:val="24"/>
        </w:rPr>
        <w:t xml:space="preserve">) Secara Simultan Berpengaruh Positif dan Signifikan Terhadap organizational citizenship behavior (Y) </w:t>
      </w:r>
      <w:r w:rsidRPr="00E5737A">
        <w:rPr>
          <w:rFonts w:ascii="Times New Roman" w:hAnsi="Times New Roman" w:cs="Times New Roman"/>
          <w:sz w:val="24"/>
          <w:szCs w:val="24"/>
          <w:lang w:eastAsia="id-ID"/>
        </w:rPr>
        <w:t xml:space="preserve">pada Dinas Perhubungan Kota Gorontalo </w:t>
      </w:r>
      <w:r w:rsidRPr="00E5737A">
        <w:rPr>
          <w:rFonts w:ascii="Times New Roman" w:hAnsi="Times New Roman" w:cs="Times New Roman"/>
          <w:sz w:val="24"/>
          <w:szCs w:val="24"/>
        </w:rPr>
        <w:t>hipotesis tersebut diterima.</w:t>
      </w:r>
    </w:p>
    <w:p w:rsidR="00372C50" w:rsidRPr="00E34AD0" w:rsidRDefault="00372C50" w:rsidP="00372C50">
      <w:pPr>
        <w:pStyle w:val="ListParagraph"/>
        <w:numPr>
          <w:ilvl w:val="1"/>
          <w:numId w:val="41"/>
        </w:numPr>
        <w:spacing w:line="240" w:lineRule="auto"/>
        <w:ind w:hanging="180"/>
        <w:jc w:val="both"/>
        <w:rPr>
          <w:b/>
        </w:rPr>
      </w:pPr>
      <w:r w:rsidRPr="00E34AD0">
        <w:rPr>
          <w:b/>
        </w:rPr>
        <w:t>Pengembangan Karir (X</w:t>
      </w:r>
      <w:r w:rsidRPr="00E34AD0">
        <w:rPr>
          <w:b/>
          <w:vertAlign w:val="subscript"/>
        </w:rPr>
        <w:t>1</w:t>
      </w:r>
      <w:r w:rsidRPr="00E34AD0">
        <w:rPr>
          <w:b/>
        </w:rPr>
        <w:t>) Secara Parsial Berpengaruh Terhadap Organizational Citizenhip Behavior (Y)</w:t>
      </w:r>
    </w:p>
    <w:p w:rsidR="00372C50" w:rsidRPr="00E34AD0" w:rsidRDefault="00372C50" w:rsidP="00372C50">
      <w:pPr>
        <w:pStyle w:val="ListParagraph"/>
        <w:spacing w:line="240" w:lineRule="auto"/>
        <w:ind w:left="360"/>
        <w:jc w:val="both"/>
        <w:rPr>
          <w:b/>
        </w:rPr>
      </w:pPr>
    </w:p>
    <w:p w:rsidR="00372C50" w:rsidRPr="00372C50" w:rsidRDefault="00372C50" w:rsidP="00372C50">
      <w:pPr>
        <w:pStyle w:val="NoSpacing"/>
        <w:spacing w:line="480" w:lineRule="auto"/>
        <w:ind w:left="284" w:firstLine="425"/>
        <w:jc w:val="both"/>
        <w:rPr>
          <w:rFonts w:ascii="Times New Roman" w:hAnsi="Times New Roman" w:cs="Times New Roman"/>
          <w:sz w:val="24"/>
          <w:szCs w:val="24"/>
        </w:rPr>
      </w:pPr>
      <w:r w:rsidRPr="00E34AD0">
        <w:rPr>
          <w:rFonts w:ascii="Times New Roman" w:hAnsi="Times New Roman" w:cs="Times New Roman"/>
          <w:sz w:val="24"/>
          <w:szCs w:val="24"/>
        </w:rPr>
        <w:t>Berdasarkan hasil uji hipotesis secara statistik pengembangan karir (X</w:t>
      </w:r>
      <w:r w:rsidRPr="00E34AD0">
        <w:rPr>
          <w:rFonts w:ascii="Times New Roman" w:hAnsi="Times New Roman" w:cs="Times New Roman"/>
          <w:sz w:val="24"/>
          <w:szCs w:val="24"/>
          <w:vertAlign w:val="subscript"/>
        </w:rPr>
        <w:t>1</w:t>
      </w:r>
      <w:r w:rsidRPr="00E34AD0">
        <w:rPr>
          <w:rFonts w:ascii="Times New Roman" w:hAnsi="Times New Roman" w:cs="Times New Roman"/>
          <w:sz w:val="24"/>
          <w:szCs w:val="24"/>
        </w:rPr>
        <w:t xml:space="preserve">) secara parsial berpengaruh positif dan signifikan terhadap organizational citizenship behavior (Y) pada nilai 0.450 atau 0,450 %. Pada angka </w:t>
      </w:r>
      <w:r w:rsidRPr="00E34AD0">
        <w:rPr>
          <w:rFonts w:ascii="Times New Roman" w:hAnsi="Times New Roman" w:cs="Times New Roman"/>
          <w:i/>
          <w:sz w:val="24"/>
          <w:szCs w:val="24"/>
        </w:rPr>
        <w:t xml:space="preserve">probability sig </w:t>
      </w:r>
      <w:r w:rsidRPr="00E34AD0">
        <w:rPr>
          <w:rFonts w:ascii="Times New Roman" w:hAnsi="Times New Roman" w:cs="Times New Roman"/>
          <w:sz w:val="24"/>
          <w:szCs w:val="24"/>
        </w:rPr>
        <w:t xml:space="preserve">0.001 &lt; </w:t>
      </w:r>
      <w:r w:rsidRPr="00E34AD0">
        <w:rPr>
          <w:rFonts w:ascii="Times New Roman" w:hAnsi="Times New Roman" w:cs="Times New Roman"/>
          <w:i/>
          <w:sz w:val="24"/>
          <w:szCs w:val="24"/>
        </w:rPr>
        <w:t xml:space="preserve">probability </w:t>
      </w:r>
      <w:r w:rsidRPr="00E34AD0">
        <w:rPr>
          <w:rFonts w:ascii="Times New Roman" w:hAnsi="Times New Roman" w:cs="Times New Roman"/>
          <w:sz w:val="24"/>
          <w:szCs w:val="24"/>
        </w:rPr>
        <w:t>α = 0.05. Jadi hipotesis yang menyatakan pengaruh variabel pengembangan karir (X</w:t>
      </w:r>
      <w:r w:rsidRPr="00E34AD0">
        <w:rPr>
          <w:rFonts w:ascii="Times New Roman" w:hAnsi="Times New Roman" w:cs="Times New Roman"/>
          <w:sz w:val="24"/>
          <w:szCs w:val="24"/>
          <w:vertAlign w:val="subscript"/>
        </w:rPr>
        <w:t>1</w:t>
      </w:r>
      <w:r w:rsidRPr="00E34AD0">
        <w:rPr>
          <w:rFonts w:ascii="Times New Roman" w:hAnsi="Times New Roman" w:cs="Times New Roman"/>
          <w:sz w:val="24"/>
          <w:szCs w:val="24"/>
        </w:rPr>
        <w:t xml:space="preserve">) terhadap organizational citizenship behavior (Y) pada </w:t>
      </w:r>
      <w:r w:rsidRPr="00E34AD0">
        <w:rPr>
          <w:rFonts w:ascii="Times New Roman" w:hAnsi="Times New Roman" w:cs="Times New Roman"/>
          <w:sz w:val="24"/>
          <w:szCs w:val="24"/>
          <w:lang w:eastAsia="id-ID"/>
        </w:rPr>
        <w:t xml:space="preserve">pada Dinas Perhubungan Kota Gorontalo </w:t>
      </w:r>
      <w:r w:rsidRPr="00E34AD0">
        <w:rPr>
          <w:rFonts w:ascii="Times New Roman" w:hAnsi="Times New Roman" w:cs="Times New Roman"/>
          <w:sz w:val="24"/>
          <w:szCs w:val="24"/>
        </w:rPr>
        <w:t>hipotesis diterima.</w:t>
      </w:r>
    </w:p>
    <w:p w:rsidR="00372C50" w:rsidRPr="00E34AD0" w:rsidRDefault="00372C50" w:rsidP="00372C50">
      <w:pPr>
        <w:pStyle w:val="ListParagraph"/>
        <w:numPr>
          <w:ilvl w:val="0"/>
          <w:numId w:val="42"/>
        </w:numPr>
        <w:spacing w:line="240" w:lineRule="auto"/>
        <w:ind w:hanging="180"/>
        <w:jc w:val="both"/>
        <w:rPr>
          <w:b/>
        </w:rPr>
      </w:pPr>
      <w:r w:rsidRPr="00E34AD0">
        <w:rPr>
          <w:b/>
        </w:rPr>
        <w:t>Lingkungan Kerja (X</w:t>
      </w:r>
      <w:r w:rsidRPr="00E34AD0">
        <w:rPr>
          <w:b/>
          <w:vertAlign w:val="subscript"/>
        </w:rPr>
        <w:t>2</w:t>
      </w:r>
      <w:r w:rsidRPr="00E34AD0">
        <w:rPr>
          <w:b/>
        </w:rPr>
        <w:t>) Secara Parsial Berpengaruh Positif dan Signifikan Terhadap Organizational Citizenship Behavior  (Y)</w:t>
      </w:r>
    </w:p>
    <w:p w:rsidR="00372C50" w:rsidRPr="00E34AD0" w:rsidRDefault="00372C50" w:rsidP="00372C50">
      <w:pPr>
        <w:pStyle w:val="ListParagraph"/>
        <w:spacing w:line="240" w:lineRule="auto"/>
        <w:ind w:left="360"/>
        <w:jc w:val="both"/>
        <w:rPr>
          <w:b/>
        </w:rPr>
      </w:pPr>
    </w:p>
    <w:p w:rsidR="00372C50" w:rsidRPr="00E34AD0" w:rsidRDefault="00372C50" w:rsidP="00372C50">
      <w:pPr>
        <w:pStyle w:val="NoSpacing"/>
        <w:spacing w:line="480" w:lineRule="auto"/>
        <w:ind w:left="284" w:firstLine="425"/>
        <w:jc w:val="both"/>
        <w:rPr>
          <w:rFonts w:ascii="Times New Roman" w:hAnsi="Times New Roman" w:cs="Times New Roman"/>
          <w:sz w:val="24"/>
          <w:szCs w:val="24"/>
        </w:rPr>
      </w:pPr>
      <w:r w:rsidRPr="00E34AD0">
        <w:rPr>
          <w:rFonts w:ascii="Times New Roman" w:hAnsi="Times New Roman" w:cs="Times New Roman"/>
          <w:sz w:val="24"/>
          <w:szCs w:val="24"/>
        </w:rPr>
        <w:t>Berdasarkan hasil uji hipotesis secara statistik pada tingkat derajat kepercayaan 95 % bahwa variabel lingkungan kerja (X</w:t>
      </w:r>
      <w:r w:rsidRPr="00E34AD0">
        <w:rPr>
          <w:rFonts w:ascii="Times New Roman" w:hAnsi="Times New Roman" w:cs="Times New Roman"/>
          <w:sz w:val="24"/>
          <w:szCs w:val="24"/>
          <w:vertAlign w:val="subscript"/>
        </w:rPr>
        <w:t>2</w:t>
      </w:r>
      <w:r w:rsidRPr="00E34AD0">
        <w:rPr>
          <w:rFonts w:ascii="Times New Roman" w:hAnsi="Times New Roman" w:cs="Times New Roman"/>
          <w:sz w:val="24"/>
          <w:szCs w:val="24"/>
        </w:rPr>
        <w:t xml:space="preserve">) secara parsial berpengaruh positif dan signifikan  terhadap organizational citizenship behavior (Y) </w:t>
      </w:r>
      <w:r>
        <w:rPr>
          <w:rFonts w:ascii="Times New Roman" w:hAnsi="Times New Roman" w:cs="Times New Roman"/>
          <w:sz w:val="24"/>
          <w:szCs w:val="24"/>
        </w:rPr>
        <w:t>dengan nilai 0.328 atau 3</w:t>
      </w:r>
      <w:r w:rsidRPr="00E34AD0">
        <w:rPr>
          <w:rFonts w:ascii="Times New Roman" w:hAnsi="Times New Roman" w:cs="Times New Roman"/>
          <w:sz w:val="24"/>
          <w:szCs w:val="24"/>
        </w:rPr>
        <w:t xml:space="preserve">2,8 % Pada tingkat </w:t>
      </w:r>
      <w:r w:rsidRPr="00E34AD0">
        <w:rPr>
          <w:rFonts w:ascii="Times New Roman" w:hAnsi="Times New Roman" w:cs="Times New Roman"/>
          <w:i/>
          <w:sz w:val="24"/>
          <w:szCs w:val="24"/>
        </w:rPr>
        <w:t xml:space="preserve">probability sig </w:t>
      </w:r>
      <w:r w:rsidRPr="00E34AD0">
        <w:rPr>
          <w:rFonts w:ascii="Times New Roman" w:hAnsi="Times New Roman" w:cs="Times New Roman"/>
          <w:sz w:val="24"/>
          <w:szCs w:val="24"/>
        </w:rPr>
        <w:t xml:space="preserve">0.021 &lt; </w:t>
      </w:r>
      <w:r w:rsidRPr="00E34AD0">
        <w:rPr>
          <w:rFonts w:ascii="Times New Roman" w:hAnsi="Times New Roman" w:cs="Times New Roman"/>
          <w:i/>
          <w:sz w:val="24"/>
          <w:szCs w:val="24"/>
        </w:rPr>
        <w:t xml:space="preserve">probability </w:t>
      </w:r>
      <w:r w:rsidRPr="00E34AD0">
        <w:rPr>
          <w:rFonts w:ascii="Times New Roman" w:hAnsi="Times New Roman" w:cs="Times New Roman"/>
          <w:sz w:val="24"/>
          <w:szCs w:val="24"/>
        </w:rPr>
        <w:t>α = 0.05. Jadi hipotesis yang menyatakan pengaruh lingkungan kerja (X</w:t>
      </w:r>
      <w:r w:rsidRPr="00E34AD0">
        <w:rPr>
          <w:rFonts w:ascii="Times New Roman" w:hAnsi="Times New Roman" w:cs="Times New Roman"/>
          <w:sz w:val="24"/>
          <w:szCs w:val="24"/>
          <w:vertAlign w:val="subscript"/>
        </w:rPr>
        <w:t>2</w:t>
      </w:r>
      <w:r w:rsidRPr="00E34AD0">
        <w:rPr>
          <w:rFonts w:ascii="Times New Roman" w:hAnsi="Times New Roman" w:cs="Times New Roman"/>
          <w:sz w:val="24"/>
          <w:szCs w:val="24"/>
        </w:rPr>
        <w:t xml:space="preserve">) terhadap organizational citizenship behavior (Y) </w:t>
      </w:r>
      <w:r w:rsidRPr="00E34AD0">
        <w:rPr>
          <w:rFonts w:ascii="Times New Roman" w:hAnsi="Times New Roman" w:cs="Times New Roman"/>
          <w:sz w:val="24"/>
          <w:szCs w:val="24"/>
          <w:lang w:eastAsia="id-ID"/>
        </w:rPr>
        <w:t xml:space="preserve">pada Dinas Perhubungan Kota Gorontalo </w:t>
      </w:r>
      <w:r w:rsidRPr="00E34AD0">
        <w:rPr>
          <w:rFonts w:ascii="Times New Roman" w:hAnsi="Times New Roman" w:cs="Times New Roman"/>
          <w:sz w:val="24"/>
          <w:szCs w:val="24"/>
        </w:rPr>
        <w:t>hipotesis diterima.</w:t>
      </w:r>
    </w:p>
    <w:p w:rsidR="00372C50" w:rsidRDefault="00372C50" w:rsidP="00372C50">
      <w:pPr>
        <w:spacing w:line="480" w:lineRule="auto"/>
        <w:ind w:firstLine="720"/>
        <w:jc w:val="both"/>
        <w:rPr>
          <w:b/>
          <w:color w:val="FF0000"/>
        </w:rPr>
      </w:pPr>
    </w:p>
    <w:p w:rsidR="00372C50" w:rsidRDefault="00372C50" w:rsidP="00372C50">
      <w:pPr>
        <w:spacing w:line="480" w:lineRule="auto"/>
        <w:ind w:firstLine="720"/>
        <w:jc w:val="both"/>
        <w:rPr>
          <w:b/>
          <w:color w:val="FF0000"/>
        </w:rPr>
      </w:pPr>
    </w:p>
    <w:p w:rsidR="00372C50" w:rsidRDefault="00372C50" w:rsidP="00372C50">
      <w:pPr>
        <w:spacing w:line="480" w:lineRule="auto"/>
        <w:ind w:firstLine="720"/>
        <w:jc w:val="both"/>
        <w:rPr>
          <w:b/>
          <w:color w:val="FF0000"/>
        </w:rPr>
      </w:pPr>
    </w:p>
    <w:p w:rsidR="00372C50" w:rsidRPr="00024A01" w:rsidRDefault="00372C50" w:rsidP="00372C50">
      <w:pPr>
        <w:spacing w:line="480" w:lineRule="auto"/>
        <w:ind w:firstLine="720"/>
        <w:jc w:val="both"/>
        <w:rPr>
          <w:b/>
          <w:color w:val="FF0000"/>
        </w:rPr>
      </w:pPr>
    </w:p>
    <w:p w:rsidR="00372C50" w:rsidRPr="00024A01" w:rsidRDefault="00372C50" w:rsidP="00372C50">
      <w:pPr>
        <w:pStyle w:val="ListParagraph"/>
        <w:numPr>
          <w:ilvl w:val="0"/>
          <w:numId w:val="43"/>
        </w:numPr>
        <w:spacing w:line="480" w:lineRule="auto"/>
        <w:jc w:val="both"/>
        <w:rPr>
          <w:b/>
          <w:vanish/>
          <w:color w:val="FF0000"/>
        </w:rPr>
      </w:pPr>
    </w:p>
    <w:p w:rsidR="00372C50" w:rsidRPr="00024A01" w:rsidRDefault="00372C50" w:rsidP="00372C50">
      <w:pPr>
        <w:pStyle w:val="ListParagraph"/>
        <w:numPr>
          <w:ilvl w:val="0"/>
          <w:numId w:val="43"/>
        </w:numPr>
        <w:spacing w:line="480" w:lineRule="auto"/>
        <w:jc w:val="both"/>
        <w:rPr>
          <w:b/>
          <w:vanish/>
          <w:color w:val="FF0000"/>
        </w:rPr>
      </w:pPr>
    </w:p>
    <w:p w:rsidR="00372C50" w:rsidRPr="00024A01" w:rsidRDefault="00372C50" w:rsidP="00372C50">
      <w:pPr>
        <w:pStyle w:val="ListParagraph"/>
        <w:numPr>
          <w:ilvl w:val="0"/>
          <w:numId w:val="43"/>
        </w:numPr>
        <w:spacing w:line="480" w:lineRule="auto"/>
        <w:jc w:val="both"/>
        <w:rPr>
          <w:b/>
          <w:vanish/>
          <w:color w:val="FF0000"/>
        </w:rPr>
      </w:pPr>
    </w:p>
    <w:p w:rsidR="00372C50" w:rsidRPr="00024A01" w:rsidRDefault="00372C50" w:rsidP="00372C50">
      <w:pPr>
        <w:pStyle w:val="ListParagraph"/>
        <w:numPr>
          <w:ilvl w:val="0"/>
          <w:numId w:val="43"/>
        </w:numPr>
        <w:spacing w:line="480" w:lineRule="auto"/>
        <w:jc w:val="both"/>
        <w:rPr>
          <w:b/>
          <w:vanish/>
          <w:color w:val="FF0000"/>
        </w:rPr>
      </w:pPr>
    </w:p>
    <w:p w:rsidR="00372C50" w:rsidRPr="00024A01" w:rsidRDefault="00372C50" w:rsidP="00372C50">
      <w:pPr>
        <w:pStyle w:val="ListParagraph"/>
        <w:numPr>
          <w:ilvl w:val="1"/>
          <w:numId w:val="43"/>
        </w:numPr>
        <w:spacing w:line="480" w:lineRule="auto"/>
        <w:jc w:val="both"/>
        <w:rPr>
          <w:b/>
          <w:vanish/>
          <w:color w:val="FF0000"/>
        </w:rPr>
      </w:pPr>
    </w:p>
    <w:p w:rsidR="00372C50" w:rsidRPr="00024A01" w:rsidRDefault="00372C50" w:rsidP="00372C50">
      <w:pPr>
        <w:pStyle w:val="ListParagraph"/>
        <w:numPr>
          <w:ilvl w:val="1"/>
          <w:numId w:val="43"/>
        </w:numPr>
        <w:spacing w:line="480" w:lineRule="auto"/>
        <w:jc w:val="both"/>
        <w:rPr>
          <w:b/>
          <w:vanish/>
          <w:color w:val="FF0000"/>
        </w:rPr>
      </w:pPr>
    </w:p>
    <w:p w:rsidR="00372C50" w:rsidRPr="00024A01" w:rsidRDefault="00372C50" w:rsidP="00372C50">
      <w:pPr>
        <w:pStyle w:val="ListParagraph"/>
        <w:numPr>
          <w:ilvl w:val="2"/>
          <w:numId w:val="43"/>
        </w:numPr>
        <w:spacing w:line="480" w:lineRule="auto"/>
        <w:jc w:val="both"/>
        <w:rPr>
          <w:b/>
          <w:vanish/>
          <w:color w:val="FF0000"/>
        </w:rPr>
      </w:pPr>
    </w:p>
    <w:p w:rsidR="00372C50" w:rsidRPr="00024A01" w:rsidRDefault="00372C50" w:rsidP="00372C50">
      <w:pPr>
        <w:pStyle w:val="ListParagraph"/>
        <w:numPr>
          <w:ilvl w:val="2"/>
          <w:numId w:val="43"/>
        </w:numPr>
        <w:spacing w:line="480" w:lineRule="auto"/>
        <w:jc w:val="both"/>
        <w:rPr>
          <w:b/>
          <w:vanish/>
          <w:color w:val="FF0000"/>
        </w:rPr>
      </w:pPr>
    </w:p>
    <w:p w:rsidR="00372C50" w:rsidRPr="00024A01" w:rsidRDefault="00372C50" w:rsidP="00372C50">
      <w:pPr>
        <w:pStyle w:val="ListParagraph"/>
        <w:numPr>
          <w:ilvl w:val="2"/>
          <w:numId w:val="43"/>
        </w:numPr>
        <w:spacing w:line="480" w:lineRule="auto"/>
        <w:jc w:val="both"/>
        <w:rPr>
          <w:b/>
          <w:vanish/>
          <w:color w:val="FF0000"/>
        </w:rPr>
      </w:pPr>
    </w:p>
    <w:p w:rsidR="00372C50" w:rsidRPr="00024A01" w:rsidRDefault="00372C50" w:rsidP="00372C50">
      <w:pPr>
        <w:pStyle w:val="ListParagraph"/>
        <w:numPr>
          <w:ilvl w:val="2"/>
          <w:numId w:val="43"/>
        </w:numPr>
        <w:spacing w:line="480" w:lineRule="auto"/>
        <w:jc w:val="both"/>
        <w:rPr>
          <w:b/>
          <w:vanish/>
          <w:color w:val="FF0000"/>
        </w:rPr>
      </w:pPr>
    </w:p>
    <w:p w:rsidR="00372C50" w:rsidRPr="00024A01" w:rsidRDefault="00372C50" w:rsidP="00372C50">
      <w:pPr>
        <w:pStyle w:val="ListParagraph"/>
        <w:numPr>
          <w:ilvl w:val="2"/>
          <w:numId w:val="43"/>
        </w:numPr>
        <w:spacing w:line="480" w:lineRule="auto"/>
        <w:jc w:val="both"/>
        <w:rPr>
          <w:b/>
          <w:vanish/>
          <w:color w:val="FF0000"/>
        </w:rPr>
      </w:pPr>
    </w:p>
    <w:p w:rsidR="00372C50" w:rsidRPr="00D126AA" w:rsidRDefault="00372C50" w:rsidP="00372C50">
      <w:pPr>
        <w:pStyle w:val="ListParagraph"/>
        <w:numPr>
          <w:ilvl w:val="2"/>
          <w:numId w:val="43"/>
        </w:numPr>
        <w:spacing w:line="480" w:lineRule="auto"/>
        <w:ind w:left="0" w:firstLine="0"/>
        <w:jc w:val="both"/>
        <w:rPr>
          <w:b/>
        </w:rPr>
      </w:pPr>
      <w:r w:rsidRPr="00D126AA">
        <w:rPr>
          <w:b/>
        </w:rPr>
        <w:t>Korelasi Antar Variabel X</w:t>
      </w:r>
    </w:p>
    <w:p w:rsidR="00372C50" w:rsidRPr="00D126AA" w:rsidRDefault="00372C50" w:rsidP="00372C50">
      <w:pPr>
        <w:pStyle w:val="ListParagraph"/>
        <w:numPr>
          <w:ilvl w:val="0"/>
          <w:numId w:val="44"/>
        </w:numPr>
        <w:spacing w:line="480" w:lineRule="auto"/>
        <w:ind w:hanging="180"/>
        <w:jc w:val="both"/>
        <w:rPr>
          <w:b/>
        </w:rPr>
      </w:pPr>
      <w:r w:rsidRPr="00D126AA">
        <w:rPr>
          <w:b/>
        </w:rPr>
        <w:t>Korelasi X</w:t>
      </w:r>
      <w:r w:rsidRPr="00D126AA">
        <w:rPr>
          <w:b/>
          <w:vertAlign w:val="subscript"/>
        </w:rPr>
        <w:t xml:space="preserve">1 </w:t>
      </w:r>
      <w:r w:rsidRPr="00D126AA">
        <w:rPr>
          <w:b/>
        </w:rPr>
        <w:t>dan X</w:t>
      </w:r>
      <w:r w:rsidRPr="00D126AA">
        <w:rPr>
          <w:b/>
          <w:vertAlign w:val="subscript"/>
        </w:rPr>
        <w:t xml:space="preserve">2 </w:t>
      </w:r>
    </w:p>
    <w:p w:rsidR="00372C50" w:rsidRPr="00C805D8" w:rsidRDefault="00372C50" w:rsidP="00372C50">
      <w:pPr>
        <w:spacing w:line="480" w:lineRule="auto"/>
        <w:ind w:firstLine="720"/>
        <w:jc w:val="both"/>
        <w:rPr>
          <w:lang w:eastAsia="id-ID"/>
        </w:rPr>
      </w:pPr>
      <w:r w:rsidRPr="00D126AA">
        <w:rPr>
          <w:lang w:eastAsia="id-ID"/>
        </w:rPr>
        <w:t>Dari hasil pengujian terhadap korelasi antar variabel, dimana hubungan antara pengembangan karir (X</w:t>
      </w:r>
      <w:r w:rsidRPr="00D126AA">
        <w:rPr>
          <w:vertAlign w:val="subscript"/>
          <w:lang w:eastAsia="id-ID"/>
        </w:rPr>
        <w:t>1</w:t>
      </w:r>
      <w:r w:rsidRPr="00D126AA">
        <w:rPr>
          <w:lang w:eastAsia="id-ID"/>
        </w:rPr>
        <w:t>) dan lingkungan kerja (X</w:t>
      </w:r>
      <w:r w:rsidRPr="00D126AA">
        <w:rPr>
          <w:vertAlign w:val="subscript"/>
          <w:lang w:eastAsia="id-ID"/>
        </w:rPr>
        <w:t>2</w:t>
      </w:r>
      <w:r w:rsidRPr="00D126AA">
        <w:rPr>
          <w:lang w:eastAsia="id-ID"/>
        </w:rPr>
        <w:t xml:space="preserve">) memiliki hubungan sebesar 0,884 dengan tingkat hubungan yang kuat. Korelasi ini berada pada interval 0,800 – 1.000. </w:t>
      </w:r>
    </w:p>
    <w:p w:rsidR="00372C50" w:rsidRPr="00D126AA" w:rsidRDefault="00372C50" w:rsidP="00372C50">
      <w:pPr>
        <w:pStyle w:val="ListParagraph"/>
        <w:numPr>
          <w:ilvl w:val="1"/>
          <w:numId w:val="43"/>
        </w:numPr>
        <w:spacing w:line="480" w:lineRule="auto"/>
        <w:jc w:val="both"/>
        <w:rPr>
          <w:lang w:eastAsia="id-ID"/>
        </w:rPr>
      </w:pPr>
      <w:r w:rsidRPr="00D126AA">
        <w:rPr>
          <w:b/>
          <w:lang w:eastAsia="id-ID"/>
        </w:rPr>
        <w:t>Pembahasan</w:t>
      </w:r>
    </w:p>
    <w:p w:rsidR="00372C50" w:rsidRPr="00D126AA" w:rsidRDefault="00372C50" w:rsidP="00372C50">
      <w:pPr>
        <w:pStyle w:val="ListParagraph"/>
        <w:numPr>
          <w:ilvl w:val="2"/>
          <w:numId w:val="43"/>
        </w:numPr>
        <w:spacing w:line="240" w:lineRule="auto"/>
        <w:ind w:left="720"/>
        <w:jc w:val="both"/>
        <w:rPr>
          <w:lang w:eastAsia="id-ID"/>
        </w:rPr>
      </w:pPr>
      <w:r w:rsidRPr="00D126AA">
        <w:rPr>
          <w:b/>
        </w:rPr>
        <w:t>Pengembangan Karir (X</w:t>
      </w:r>
      <w:r w:rsidRPr="00D126AA">
        <w:rPr>
          <w:b/>
          <w:vertAlign w:val="subscript"/>
        </w:rPr>
        <w:t>1</w:t>
      </w:r>
      <w:r w:rsidRPr="00D126AA">
        <w:rPr>
          <w:b/>
        </w:rPr>
        <w:t>) dan Lingkungan Kerja (X</w:t>
      </w:r>
      <w:r w:rsidRPr="00D126AA">
        <w:rPr>
          <w:b/>
          <w:vertAlign w:val="subscript"/>
        </w:rPr>
        <w:t>2</w:t>
      </w:r>
      <w:r w:rsidRPr="00D126AA">
        <w:rPr>
          <w:b/>
        </w:rPr>
        <w:t>) Secara Simultan Berpengaruh Positif dan Signifikan Terhadap Organizational Citizenship Behavior (Y)</w:t>
      </w:r>
    </w:p>
    <w:p w:rsidR="00372C50" w:rsidRPr="00D126AA" w:rsidRDefault="00372C50" w:rsidP="00372C50">
      <w:pPr>
        <w:pStyle w:val="ListParagraph"/>
        <w:spacing w:line="240" w:lineRule="auto"/>
        <w:jc w:val="both"/>
        <w:rPr>
          <w:lang w:eastAsia="id-ID"/>
        </w:rPr>
      </w:pPr>
    </w:p>
    <w:p w:rsidR="00372C50" w:rsidRDefault="00372C50" w:rsidP="00372C50">
      <w:pPr>
        <w:spacing w:line="480" w:lineRule="auto"/>
        <w:ind w:firstLine="720"/>
        <w:jc w:val="both"/>
      </w:pPr>
      <w:r w:rsidRPr="00D126AA">
        <w:t>Berdasarkan uji statistik diperoleh hasil bahwa secara simultan terdapat pengaruh positif dan signifikan variabel pengembangan karir (X</w:t>
      </w:r>
      <w:r w:rsidRPr="00D126AA">
        <w:rPr>
          <w:vertAlign w:val="subscript"/>
        </w:rPr>
        <w:t>1</w:t>
      </w:r>
      <w:r w:rsidRPr="00D126AA">
        <w:t>) dan lingkungan kerja (X</w:t>
      </w:r>
      <w:r w:rsidRPr="00D126AA">
        <w:rPr>
          <w:vertAlign w:val="subscript"/>
        </w:rPr>
        <w:t>2</w:t>
      </w:r>
      <w:r w:rsidRPr="00D126AA">
        <w:t xml:space="preserve">) Terhadap organizational citizenship behavior (Y) </w:t>
      </w:r>
      <w:r w:rsidRPr="00D126AA">
        <w:rPr>
          <w:lang w:eastAsia="id-ID"/>
        </w:rPr>
        <w:t>pada Dinas Perhubungan Kota Gorontalo</w:t>
      </w:r>
      <w:r w:rsidRPr="00D126AA">
        <w:t xml:space="preserve">. Dengan demikian Secara hipotesis diterima.  </w:t>
      </w:r>
    </w:p>
    <w:p w:rsidR="00372C50" w:rsidRPr="00707C51" w:rsidRDefault="00372C50" w:rsidP="00372C50">
      <w:pPr>
        <w:spacing w:line="480" w:lineRule="auto"/>
        <w:ind w:firstLine="720"/>
        <w:jc w:val="both"/>
        <w:rPr>
          <w:color w:val="FF0000"/>
        </w:rPr>
      </w:pPr>
      <w:r>
        <w:t xml:space="preserve">Pengembangan karir yang menjadi perhatian manajemen dan lingkungan kerja yang kondusif merupakan impian dari para pegawai yang bekerja pada suatu organisasi. Pada Dinas Perhubungan Kota Gorontalo pegawai yang bekerja untuk meningkatkan karir mereka. Disamping dalam mengembangkan karirnya, pegawai melihat kondisi lingkungan kerja yang baik dapat  meningkatkan perilaku kewarganegaraan atau </w:t>
      </w:r>
      <w:r>
        <w:rPr>
          <w:i/>
        </w:rPr>
        <w:t>organizational citizenship behavior</w:t>
      </w:r>
      <w:r>
        <w:t xml:space="preserve">. Pegawai pada Dinas Perhubungan Kota Gorontalo yang meningkat perilaku kewarganegaraanya menunjukan bahwa mereka memiliki sikap positif diakibatkan oleh karir yang diperhatikan oleh atasan serta dampak lingkungan kerja yang baik. Sebagaimana yang dikemukakan oleh </w:t>
      </w:r>
      <w:r w:rsidR="005875E7">
        <w:fldChar w:fldCharType="begin" w:fldLock="1"/>
      </w:r>
      <w:r>
        <w:instrText>ADDIN CSL_CITATION {"citationItems":[{"id":"ITEM-1","itemData":{"ISSN":"2460-5328","abstract":"Predicting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increaseSafitri, Farita Dian Sofa. “Pengaruh Pengembangan Karir Terhadap Motivasi Kerja Karyawan Melalui Kepuasan Kerja.” Management and Business Review, 2018. https://doi.org/10.21067/mbr.v2i1.4731.d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approach.","author":[{"dropping-particle":"","family":"Alif","given":"A.","non-dropping-particle":"","parse-names":false,"suffix":""}],"container-title":"MIX: Jurnal Ilmiah Manajemen","id":"ITEM-1","issue":"2","issued":{"date-parts":[["2015"]]},"page":"152573","title":"Pengaruh Motivasi Kerja, Pengembangan Karir Dan Lingkungan Kerja Terhadap Organizational Citizenship Behavior (Ocb) Dengan Kepuasan Kerja Sebagai Variabel Intervening Pada Perusahaan Terminal Lpg","type":"article-journal","volume":"5"},"uris":["http://www.mendeley.com/documents/?uuid=3cb4eef5-761a-42df-a32d-c8532bed35ab"]}],"mendeley":{"formattedCitation":"(Alif, 2015)","plainTextFormattedCitation":"(Alif, 2015)","previouslyFormattedCitation":"(Alif, 2015)"},"properties":{"noteIndex":0},"schema":"https://github.com/citation-style-language/schema/raw/master/csl-citation.json"}</w:instrText>
      </w:r>
      <w:r w:rsidR="005875E7">
        <w:fldChar w:fldCharType="separate"/>
      </w:r>
      <w:r w:rsidRPr="00DA1293">
        <w:rPr>
          <w:noProof/>
        </w:rPr>
        <w:t>(Alif, 2015)</w:t>
      </w:r>
      <w:r w:rsidR="005875E7">
        <w:fldChar w:fldCharType="end"/>
      </w:r>
      <w:r>
        <w:t xml:space="preserve"> bahwa pengembangan karir menjadi faktor dalam mempengaruhi OCB, karena memiliki dua faktor yaitu faktor internal seperti prestasi dan kesetiaan terhadap organisasi, sedangkan </w:t>
      </w:r>
      <w:r>
        <w:lastRenderedPageBreak/>
        <w:t xml:space="preserve">faktor eksternal seperti sponsor, dukungan bawahan dan kesempatan bertumbuh. Menurut Weol </w:t>
      </w:r>
      <w:r w:rsidR="005875E7">
        <w:fldChar w:fldCharType="begin" w:fldLock="1"/>
      </w:r>
      <w:r>
        <w:instrText>ADDIN CSL_CITATION {"citationItems":[{"id":"ITEM-1","itemData":{"author":[{"dropping-particle":"","family":"Anjari","given":"Ulfiah Husni","non-dropping-particle":"","parse-names":false,"suffix":""},{"dropping-particle":"","family":"Hariri","given":"Hasan","non-dropping-particle":"","parse-names":false,"suffix":""}],"container-title":"Manajemen Mutu Pendidikan","id":"ITEM-1","issue":"1","issued":{"date-parts":[["2017"]]},"title":"Pengaruh Peran Kepemimpinan Kepala Sekolah , Lingkungan Kerja , dan Budaya Organisasi Terhadap OCB Guru","type":"article-journal","volume":"5"},"uris":["http://www.mendeley.com/documents/?uuid=140fc5e3-2128-44fc-ad3d-b8bd3ddca110"]}],"mendeley":{"formattedCitation":"(Anjari &amp; Hariri, 2017)","plainTextFormattedCitation":"(Anjari &amp; Hariri, 2017)","previouslyFormattedCitation":"(Anjari &amp; Hariri, 2017)"},"properties":{"noteIndex":0},"schema":"https://github.com/citation-style-language/schema/raw/master/csl-citation.json"}</w:instrText>
      </w:r>
      <w:r w:rsidR="005875E7">
        <w:fldChar w:fldCharType="separate"/>
      </w:r>
      <w:r w:rsidRPr="006300FF">
        <w:rPr>
          <w:noProof/>
        </w:rPr>
        <w:t>(Anjari &amp; Hariri, 2017)</w:t>
      </w:r>
      <w:r w:rsidR="005875E7">
        <w:fldChar w:fldCharType="end"/>
      </w:r>
      <w:r>
        <w:t xml:space="preserve"> faktor yang dapat meningkatkan OCB adalah lingkungan kerja, hal tersebut menjadi salah satu faktor yang mempengaruhi tercapainya kinerja yang optimal.</w:t>
      </w:r>
    </w:p>
    <w:p w:rsidR="00372C50" w:rsidRPr="00024A01" w:rsidRDefault="00372C50" w:rsidP="00372C50">
      <w:pPr>
        <w:pStyle w:val="ListParagraph"/>
        <w:numPr>
          <w:ilvl w:val="0"/>
          <w:numId w:val="45"/>
        </w:numPr>
        <w:spacing w:line="480" w:lineRule="auto"/>
        <w:jc w:val="both"/>
        <w:rPr>
          <w:b/>
          <w:vanish/>
          <w:color w:val="FF0000"/>
        </w:rPr>
      </w:pPr>
    </w:p>
    <w:p w:rsidR="00372C50" w:rsidRPr="00024A01" w:rsidRDefault="00372C50" w:rsidP="00372C50">
      <w:pPr>
        <w:pStyle w:val="ListParagraph"/>
        <w:numPr>
          <w:ilvl w:val="0"/>
          <w:numId w:val="45"/>
        </w:numPr>
        <w:spacing w:line="480" w:lineRule="auto"/>
        <w:jc w:val="both"/>
        <w:rPr>
          <w:b/>
          <w:vanish/>
          <w:color w:val="FF0000"/>
        </w:rPr>
      </w:pPr>
    </w:p>
    <w:p w:rsidR="00372C50" w:rsidRPr="00024A01" w:rsidRDefault="00372C50" w:rsidP="00372C50">
      <w:pPr>
        <w:pStyle w:val="ListParagraph"/>
        <w:numPr>
          <w:ilvl w:val="0"/>
          <w:numId w:val="45"/>
        </w:numPr>
        <w:spacing w:line="480" w:lineRule="auto"/>
        <w:jc w:val="both"/>
        <w:rPr>
          <w:b/>
          <w:vanish/>
          <w:color w:val="FF0000"/>
        </w:rPr>
      </w:pPr>
    </w:p>
    <w:p w:rsidR="00372C50" w:rsidRPr="00024A01" w:rsidRDefault="00372C50" w:rsidP="00372C50">
      <w:pPr>
        <w:pStyle w:val="ListParagraph"/>
        <w:numPr>
          <w:ilvl w:val="0"/>
          <w:numId w:val="45"/>
        </w:numPr>
        <w:spacing w:line="480" w:lineRule="auto"/>
        <w:jc w:val="both"/>
        <w:rPr>
          <w:b/>
          <w:vanish/>
          <w:color w:val="FF0000"/>
        </w:rPr>
      </w:pPr>
    </w:p>
    <w:p w:rsidR="00372C50" w:rsidRPr="00024A01" w:rsidRDefault="00372C50" w:rsidP="00372C50">
      <w:pPr>
        <w:pStyle w:val="ListParagraph"/>
        <w:numPr>
          <w:ilvl w:val="1"/>
          <w:numId w:val="45"/>
        </w:numPr>
        <w:spacing w:line="480" w:lineRule="auto"/>
        <w:jc w:val="both"/>
        <w:rPr>
          <w:b/>
          <w:vanish/>
          <w:color w:val="FF0000"/>
        </w:rPr>
      </w:pPr>
    </w:p>
    <w:p w:rsidR="00372C50" w:rsidRPr="00024A01" w:rsidRDefault="00372C50" w:rsidP="00372C50">
      <w:pPr>
        <w:pStyle w:val="ListParagraph"/>
        <w:numPr>
          <w:ilvl w:val="1"/>
          <w:numId w:val="45"/>
        </w:numPr>
        <w:spacing w:line="480" w:lineRule="auto"/>
        <w:jc w:val="both"/>
        <w:rPr>
          <w:b/>
          <w:vanish/>
          <w:color w:val="FF0000"/>
        </w:rPr>
      </w:pPr>
    </w:p>
    <w:p w:rsidR="00372C50" w:rsidRPr="00024A01" w:rsidRDefault="00372C50" w:rsidP="00372C50">
      <w:pPr>
        <w:pStyle w:val="ListParagraph"/>
        <w:numPr>
          <w:ilvl w:val="1"/>
          <w:numId w:val="45"/>
        </w:numPr>
        <w:spacing w:line="480" w:lineRule="auto"/>
        <w:jc w:val="both"/>
        <w:rPr>
          <w:b/>
          <w:vanish/>
          <w:color w:val="FF0000"/>
        </w:rPr>
      </w:pPr>
    </w:p>
    <w:p w:rsidR="00372C50" w:rsidRPr="00024A01" w:rsidRDefault="00372C50" w:rsidP="00372C50">
      <w:pPr>
        <w:pStyle w:val="ListParagraph"/>
        <w:numPr>
          <w:ilvl w:val="2"/>
          <w:numId w:val="45"/>
        </w:numPr>
        <w:spacing w:line="480" w:lineRule="auto"/>
        <w:jc w:val="both"/>
        <w:rPr>
          <w:b/>
          <w:vanish/>
          <w:color w:val="FF0000"/>
        </w:rPr>
      </w:pPr>
    </w:p>
    <w:p w:rsidR="00372C50" w:rsidRPr="008A2D83" w:rsidRDefault="00372C50" w:rsidP="00372C50">
      <w:pPr>
        <w:pStyle w:val="ListParagraph"/>
        <w:numPr>
          <w:ilvl w:val="2"/>
          <w:numId w:val="45"/>
        </w:numPr>
        <w:spacing w:line="240" w:lineRule="auto"/>
        <w:ind w:left="720"/>
        <w:jc w:val="both"/>
        <w:rPr>
          <w:lang w:eastAsia="id-ID"/>
        </w:rPr>
      </w:pPr>
      <w:r w:rsidRPr="008A2D83">
        <w:rPr>
          <w:b/>
        </w:rPr>
        <w:t>Pengembangan Karir (X</w:t>
      </w:r>
      <w:r w:rsidRPr="008A2D83">
        <w:rPr>
          <w:b/>
          <w:vertAlign w:val="subscript"/>
        </w:rPr>
        <w:t>1</w:t>
      </w:r>
      <w:r w:rsidR="00477579">
        <w:rPr>
          <w:b/>
        </w:rPr>
        <w:t>) Secara Parsial B</w:t>
      </w:r>
      <w:r w:rsidRPr="008A2D83">
        <w:rPr>
          <w:b/>
        </w:rPr>
        <w:t>erpengaruh</w:t>
      </w:r>
      <w:r w:rsidR="00477579">
        <w:rPr>
          <w:b/>
        </w:rPr>
        <w:t xml:space="preserve"> Positif dan Signifikan</w:t>
      </w:r>
      <w:r w:rsidRPr="008A2D83">
        <w:rPr>
          <w:b/>
        </w:rPr>
        <w:t xml:space="preserve"> Terhadap Organizational Citizenship Behavior (Y)</w:t>
      </w:r>
    </w:p>
    <w:p w:rsidR="00372C50" w:rsidRPr="00024A01" w:rsidRDefault="00372C50" w:rsidP="00372C50">
      <w:pPr>
        <w:pStyle w:val="ListParagraph"/>
        <w:spacing w:line="240" w:lineRule="auto"/>
        <w:jc w:val="both"/>
        <w:rPr>
          <w:color w:val="FF0000"/>
          <w:lang w:eastAsia="id-ID"/>
        </w:rPr>
      </w:pPr>
    </w:p>
    <w:p w:rsidR="00372C50" w:rsidRDefault="00372C50" w:rsidP="00372C50">
      <w:pPr>
        <w:pStyle w:val="ListParagraph"/>
        <w:spacing w:line="480" w:lineRule="auto"/>
        <w:ind w:left="0" w:firstLine="720"/>
        <w:jc w:val="both"/>
        <w:rPr>
          <w:lang w:eastAsia="id-ID"/>
        </w:rPr>
      </w:pPr>
      <w:r>
        <w:rPr>
          <w:lang w:eastAsia="id-ID"/>
        </w:rPr>
        <w:t xml:space="preserve">Dalam hasil uji secara statistik bahwa variabel pengembangan karir secara parsial berpengaruh positif dan signifikan terhadap </w:t>
      </w:r>
      <w:r>
        <w:rPr>
          <w:i/>
          <w:lang w:eastAsia="id-ID"/>
        </w:rPr>
        <w:t xml:space="preserve">Organizational Citizenship Behaviour </w:t>
      </w:r>
      <w:r>
        <w:rPr>
          <w:lang w:eastAsia="id-ID"/>
        </w:rPr>
        <w:t xml:space="preserve">pegawai di Dinas Perhubungan Kota Gorontalo. Ini mengindikasikan bahwa meningkatnya karir para pegawai akan meningkatkan sikap kewarganegaraan atau OCB mereka. Pada Dinas Perhubungan Kota Gorontalo pegawai mendapatkan kesempatan yang sama untuk meningkatkan karirnya, tidak ada perbedaan yang dilakukan pimpinan bagi mereka dalam memperhatikan karirnya. </w:t>
      </w:r>
    </w:p>
    <w:p w:rsidR="00372C50" w:rsidRPr="00196581" w:rsidRDefault="00372C50" w:rsidP="00372C50">
      <w:pPr>
        <w:pStyle w:val="ListParagraph"/>
        <w:spacing w:line="480" w:lineRule="auto"/>
        <w:ind w:left="0" w:firstLine="720"/>
        <w:jc w:val="both"/>
        <w:rPr>
          <w:lang w:eastAsia="id-ID"/>
        </w:rPr>
      </w:pPr>
      <w:r>
        <w:rPr>
          <w:lang w:eastAsia="id-ID"/>
        </w:rPr>
        <w:t xml:space="preserve">Pihak organisasi dalam membantu mengukur kebutuhan karir memberikan berbagai macam pendidikan dan pelatihan walaupun sifatnya sewaktu-waktu tapi dapat memberikan dampak bagi pengembangan karir para pegawai untuk menuju melakukan proses dari jenjang karir yang rendah menuju pada karir yang lebih tinggi. Informasi juga diberikan kepada para pegawai dalam meningkatkan karirnya sehingga tidak ada yang disembunyikan kepada para pegawai mengenai pengembangan karir pegawai. Sikap perhatian pihak organisasi terhadap para pegawai mengenai pengembangan karir tersebut berdampak pada sikap para pegawai untuk meningkatkan perilaku kewarganegaraanya dimana mereka membantu sesama pegawai tanpa harus diminta pertolongan sebagai bagian dari kesadaran bahwa mereka adalah mahkluk sosial. </w:t>
      </w:r>
      <w:r>
        <w:rPr>
          <w:lang w:eastAsia="id-ID"/>
        </w:rPr>
        <w:lastRenderedPageBreak/>
        <w:t xml:space="preserve">Penelitian ini sejalan dengan apa yang dilakukan oleh </w:t>
      </w:r>
      <w:r w:rsidR="005875E7" w:rsidRPr="00273FBA">
        <w:fldChar w:fldCharType="begin" w:fldLock="1"/>
      </w:r>
      <w:r>
        <w:instrText>ADDIN CSL_CITATION {"citationItems":[{"id":"ITEM-1","itemData":{"ISBN":"4311412045","author":[{"dropping-particle":"","family":"Angraeni","given":"Leni.","non-dropping-particle":"","parse-names":false,"suffix":""}],"id":"ITEM-1","issued":{"date-parts":[["2019"]]},"publisher-place":"Jakarta","title":"Pengaruh Kepribadian, Lingkungan Kerja, dan Pengembangan Karir Terhadap Organizational Citizenship Behavior (OCB) di PT. Citra Multimedia Indonesia-Jakarta","type":"report"},"uris":["http://www.mendeley.com/documents/?uuid=e2e06843-45e5-4b48-a3de-1f3e79f1184b"]}],"mendeley":{"formattedCitation":"(Angraeni, 2019)","manualFormatting":"Leni Angraeni (2019)","plainTextFormattedCitation":"(Angraeni, 2019)","previouslyFormattedCitation":"(Angraeni, 2019)"},"properties":{"noteIndex":0},"schema":"https://github.com/citation-style-language/schema/raw/master/csl-citation.json"}</w:instrText>
      </w:r>
      <w:r w:rsidR="005875E7" w:rsidRPr="00273FBA">
        <w:fldChar w:fldCharType="separate"/>
      </w:r>
      <w:r>
        <w:rPr>
          <w:noProof/>
        </w:rPr>
        <w:t>Leni Angraeni</w:t>
      </w:r>
      <w:r w:rsidRPr="00273FBA">
        <w:rPr>
          <w:noProof/>
        </w:rPr>
        <w:t xml:space="preserve"> </w:t>
      </w:r>
      <w:r>
        <w:rPr>
          <w:noProof/>
        </w:rPr>
        <w:t>(</w:t>
      </w:r>
      <w:r w:rsidRPr="00273FBA">
        <w:rPr>
          <w:noProof/>
        </w:rPr>
        <w:t>2019)</w:t>
      </w:r>
      <w:r w:rsidR="005875E7" w:rsidRPr="00273FBA">
        <w:fldChar w:fldCharType="end"/>
      </w:r>
      <w:r>
        <w:t xml:space="preserve"> bahwa pengembangan karir memiliki pengaruh positif dan signifikan terhadap </w:t>
      </w:r>
      <w:r>
        <w:rPr>
          <w:i/>
        </w:rPr>
        <w:t xml:space="preserve">organizational citizenship behavior </w:t>
      </w:r>
      <w:r>
        <w:t xml:space="preserve">di PT. Citra Multemedia Indonesia – Jakarta. Penelitian ini juga sejalan dengan </w:t>
      </w:r>
      <w:r w:rsidR="005875E7">
        <w:fldChar w:fldCharType="begin" w:fldLock="1"/>
      </w:r>
      <w:r>
        <w:instrText>ADDIN CSL_CITATION {"citationItems":[{"id":"ITEM-1","itemData":{"author":[{"dropping-particle":"","family":"Yusra","given":"","non-dropping-particle":"","parse-names":false,"suffix":""},{"dropping-particle":"","family":"Jullimursyidah","given":"","non-dropping-particle":"","parse-names":false,"suffix":""},{"dropping-particle":"","family":"Sullaida","given":"","non-dropping-particle":"","parse-names":false,"suffix":""}],"container-title":"Manajemen Indonesia (J-MIND)","id":"ITEM-1","issued":{"date-parts":[["2018"]]},"page":"48-69","title":"Pengaruh Motivasi Kerja, Pengembangan Karir, dan Komitmen Organisasi terhadap Organizational Citizenship Behavior Pegawai Badan Pusat Statistik Provinsi Aceh dengan Kepuasan Kerja Sebagai Variabel Intervening","type":"article-journal"},"uris":["http://www.mendeley.com/documents/?uuid=dfaf4fe2-a9dd-4652-9dbd-ad2f366dcb9c"]}],"mendeley":{"formattedCitation":"(Yusra et al., 2018)","manualFormatting":"Yusra et al., (2018)","plainTextFormattedCitation":"(Yusra et al., 2018)","previouslyFormattedCitation":"(Yusra et al., 2018)"},"properties":{"noteIndex":0},"schema":"https://github.com/citation-style-language/schema/raw/master/csl-citation.json"}</w:instrText>
      </w:r>
      <w:r w:rsidR="005875E7">
        <w:fldChar w:fldCharType="separate"/>
      </w:r>
      <w:r w:rsidRPr="00986E14">
        <w:rPr>
          <w:noProof/>
        </w:rPr>
        <w:t xml:space="preserve">Yusra et al., </w:t>
      </w:r>
      <w:r>
        <w:rPr>
          <w:noProof/>
        </w:rPr>
        <w:t>(</w:t>
      </w:r>
      <w:r w:rsidRPr="00986E14">
        <w:rPr>
          <w:noProof/>
        </w:rPr>
        <w:t>2018)</w:t>
      </w:r>
      <w:r w:rsidR="005875E7">
        <w:fldChar w:fldCharType="end"/>
      </w:r>
      <w:r>
        <w:t xml:space="preserve"> menjelaskan bahwa variabel pengembangan karir berpengaruh positif dan signifikan terhadap OCB dan kepuasan kerja pegawai pada Badan Pusat Statistik Provinsi Aceh.</w:t>
      </w:r>
    </w:p>
    <w:p w:rsidR="00372C50" w:rsidRPr="00640A26" w:rsidRDefault="00372C50" w:rsidP="00372C50">
      <w:pPr>
        <w:pStyle w:val="ListParagraph"/>
        <w:numPr>
          <w:ilvl w:val="2"/>
          <w:numId w:val="45"/>
        </w:numPr>
        <w:spacing w:line="240" w:lineRule="auto"/>
        <w:ind w:left="720"/>
        <w:jc w:val="both"/>
      </w:pPr>
      <w:r w:rsidRPr="00640A26">
        <w:rPr>
          <w:b/>
        </w:rPr>
        <w:t>Lingkungan Kerja (X</w:t>
      </w:r>
      <w:r w:rsidRPr="00640A26">
        <w:rPr>
          <w:b/>
          <w:vertAlign w:val="subscript"/>
        </w:rPr>
        <w:t>2</w:t>
      </w:r>
      <w:r w:rsidR="00477579">
        <w:rPr>
          <w:b/>
        </w:rPr>
        <w:t>) Secara Parsial B</w:t>
      </w:r>
      <w:r w:rsidRPr="00640A26">
        <w:rPr>
          <w:b/>
        </w:rPr>
        <w:t>erpengaruh Positif dan Signifikan Terhadap Organizational Citizenship Behavior (Y)</w:t>
      </w:r>
    </w:p>
    <w:p w:rsidR="00372C50" w:rsidRPr="00024A01" w:rsidRDefault="00372C50" w:rsidP="00372C50">
      <w:pPr>
        <w:pStyle w:val="ListParagraph"/>
        <w:spacing w:line="240" w:lineRule="auto"/>
        <w:jc w:val="both"/>
        <w:rPr>
          <w:color w:val="FF0000"/>
        </w:rPr>
      </w:pPr>
    </w:p>
    <w:p w:rsidR="00372C50" w:rsidRDefault="00372C50" w:rsidP="00372C50">
      <w:pPr>
        <w:spacing w:line="480" w:lineRule="auto"/>
        <w:ind w:firstLine="709"/>
        <w:jc w:val="both"/>
        <w:rPr>
          <w:lang w:eastAsia="id-ID"/>
        </w:rPr>
      </w:pPr>
      <w:r w:rsidRPr="00196581">
        <w:rPr>
          <w:rStyle w:val="Strong"/>
          <w:rFonts w:eastAsiaTheme="majorEastAsia"/>
          <w:b w:val="0"/>
          <w:lang w:eastAsia="id-ID"/>
        </w:rPr>
        <w:t>Dari</w:t>
      </w:r>
      <w:r>
        <w:rPr>
          <w:rStyle w:val="Strong"/>
          <w:rFonts w:eastAsiaTheme="majorEastAsia"/>
          <w:b w:val="0"/>
          <w:color w:val="FF0000"/>
          <w:lang w:eastAsia="id-ID"/>
        </w:rPr>
        <w:t xml:space="preserve"> </w:t>
      </w:r>
      <w:r>
        <w:rPr>
          <w:rStyle w:val="Strong"/>
          <w:rFonts w:eastAsiaTheme="majorEastAsia"/>
          <w:b w:val="0"/>
          <w:lang w:eastAsia="id-ID"/>
        </w:rPr>
        <w:t xml:space="preserve">hasil pengujian statistik menunjukkan bahwa secara parsial variabel lingkungan kerja memiliki pengaruh positif dan signifikan </w:t>
      </w:r>
      <w:r w:rsidRPr="00196581">
        <w:rPr>
          <w:rStyle w:val="Strong"/>
          <w:rFonts w:eastAsiaTheme="majorEastAsia"/>
          <w:b w:val="0"/>
          <w:lang w:eastAsia="id-ID"/>
        </w:rPr>
        <w:t xml:space="preserve">terhadap organizational citizenship behavior </w:t>
      </w:r>
      <w:r w:rsidRPr="00196581">
        <w:rPr>
          <w:lang w:eastAsia="id-ID"/>
        </w:rPr>
        <w:t>pada Dinas Dinas Perhubungan Kota Gorontalo</w:t>
      </w:r>
      <w:r w:rsidRPr="00024A01">
        <w:rPr>
          <w:color w:val="FF0000"/>
          <w:lang w:eastAsia="id-ID"/>
        </w:rPr>
        <w:t xml:space="preserve">. </w:t>
      </w:r>
      <w:r w:rsidRPr="00196581">
        <w:rPr>
          <w:lang w:eastAsia="id-ID"/>
        </w:rPr>
        <w:t>Adanya</w:t>
      </w:r>
      <w:r>
        <w:rPr>
          <w:color w:val="FF0000"/>
          <w:lang w:eastAsia="id-ID"/>
        </w:rPr>
        <w:t xml:space="preserve"> </w:t>
      </w:r>
      <w:r>
        <w:rPr>
          <w:lang w:eastAsia="id-ID"/>
        </w:rPr>
        <w:t xml:space="preserve">makna positif dan signifikan tersebut menunjukkan bahwa lingkungan kerja yang baik akan meningkatkan perilaku kewarganegaraan atau </w:t>
      </w:r>
      <w:r>
        <w:rPr>
          <w:i/>
          <w:lang w:eastAsia="id-ID"/>
        </w:rPr>
        <w:t xml:space="preserve">organizational citizenship behavior </w:t>
      </w:r>
      <w:r>
        <w:rPr>
          <w:lang w:eastAsia="id-ID"/>
        </w:rPr>
        <w:t xml:space="preserve">pada kantor Dinas Perhubungan Kota Gorontalo. </w:t>
      </w:r>
    </w:p>
    <w:p w:rsidR="00372C50" w:rsidRDefault="00372C50" w:rsidP="00372C50">
      <w:pPr>
        <w:spacing w:line="480" w:lineRule="auto"/>
        <w:ind w:firstLine="709"/>
        <w:jc w:val="both"/>
        <w:rPr>
          <w:lang w:eastAsia="id-ID"/>
        </w:rPr>
      </w:pPr>
      <w:r>
        <w:rPr>
          <w:lang w:eastAsia="id-ID"/>
        </w:rPr>
        <w:t xml:space="preserve">Lingkungan kerja menjadi daya tarik bagi para pegawai untuk melaksanakan aktivitas dengan baik, sehingga pada ujungnya sikap kesadaran diri walaupun tidak diminta untuk menolong sesama teman sejawat terpatri dalam diri setiap pegawai atau karyawan. Demikian halnya para pegawai pada Dinas Perhubungan Kota Gorontalo, para pegawai memiliki hubungan yang saling mendukung antar sesama dalam menyelesaikan pekerjaan. Para pegawai juga untuk melaksanakan aktivitas saling menjaga komunikasi. Hubungan juga terjalin bagaimana terjalinya keharmonisan antara bawahan dan atasan untuk mengedepankan pada asas manfaat pada penyelesaian tugas dan tanggung jawab yang dipikul oleh masing-masing pegawai. </w:t>
      </w:r>
    </w:p>
    <w:p w:rsidR="00372C50" w:rsidRPr="0001518C" w:rsidRDefault="00372C50" w:rsidP="00372C50">
      <w:pPr>
        <w:widowControl w:val="0"/>
        <w:autoSpaceDE w:val="0"/>
        <w:autoSpaceDN w:val="0"/>
        <w:adjustRightInd w:val="0"/>
        <w:spacing w:line="480" w:lineRule="auto"/>
        <w:ind w:firstLine="709"/>
        <w:jc w:val="both"/>
      </w:pPr>
      <w:r>
        <w:rPr>
          <w:lang w:eastAsia="id-ID"/>
        </w:rPr>
        <w:lastRenderedPageBreak/>
        <w:t xml:space="preserve">Disamping menjaga bagaimana hubungan yang baik antar pegawai, kondisi ruangan yang baik dapat membuat pegawai nyaman dan betah berada didalamnya menjadi kunci penting dalam meningkatkan perilaku kewarganegaraan atau OCB para pegawai. Pegawai pada Kantor Dinas Perhubungan Kota Gorontalo yang dilihat dari sikap kewarganegaraanya atau OCB mengalami penngkatan akibat dari sikap sesama pegawai saling menghargai dan menghormati serta ditunjang dengan kondisi ruangan yang baik adalah bentuk dukungan dari organisasi dalam mencapai tujuan organisasi itu sendiri. Penelitian ini sejalan dengan penelitian </w:t>
      </w:r>
      <w:r w:rsidR="005875E7" w:rsidRPr="00273FBA">
        <w:fldChar w:fldCharType="begin" w:fldLock="1"/>
      </w:r>
      <w:r>
        <w:instrText>ADDIN CSL_CITATION {"citationItems":[{"id":"ITEM-1","itemData":{"ISBN":"4311412045","author":[{"dropping-particle":"","family":"Angraeni","given":"Leni.","non-dropping-particle":"","parse-names":false,"suffix":""}],"id":"ITEM-1","issued":{"date-parts":[["2019"]]},"publisher-place":"Jakarta","title":"Pengaruh Kepribadian, Lingkungan Kerja, dan Pengembangan Karir Terhadap Organizational Citizenship Behavior (OCB) di PT. Citra Multimedia Indonesia-Jakarta","type":"report"},"uris":["http://www.mendeley.com/documents/?uuid=e2e06843-45e5-4b48-a3de-1f3e79f1184b"]}],"mendeley":{"formattedCitation":"(Angraeni, 2019)","manualFormatting":"Leni Angraeni (2019)","plainTextFormattedCitation":"(Angraeni, 2019)","previouslyFormattedCitation":"(Angraeni, 2019)"},"properties":{"noteIndex":0},"schema":"https://github.com/citation-style-language/schema/raw/master/csl-citation.json"}</w:instrText>
      </w:r>
      <w:r w:rsidR="005875E7" w:rsidRPr="00273FBA">
        <w:fldChar w:fldCharType="separate"/>
      </w:r>
      <w:r>
        <w:rPr>
          <w:noProof/>
        </w:rPr>
        <w:t>Leni Angraeni</w:t>
      </w:r>
      <w:r w:rsidRPr="00273FBA">
        <w:rPr>
          <w:noProof/>
        </w:rPr>
        <w:t xml:space="preserve"> </w:t>
      </w:r>
      <w:r>
        <w:rPr>
          <w:noProof/>
        </w:rPr>
        <w:t>(</w:t>
      </w:r>
      <w:r w:rsidRPr="00273FBA">
        <w:rPr>
          <w:noProof/>
        </w:rPr>
        <w:t>2019)</w:t>
      </w:r>
      <w:r w:rsidR="005875E7" w:rsidRPr="00273FBA">
        <w:fldChar w:fldCharType="end"/>
      </w:r>
      <w:r>
        <w:t xml:space="preserve"> bahwa lingkungan kerja berpengaruh positif dan signifikan terhadap Organizational Citizenship Behavior di PT Citra Multimedia Indonesia – Jakarta. Penelitian ini juga sejalan dengan </w:t>
      </w:r>
      <w:r w:rsidR="005875E7">
        <w:fldChar w:fldCharType="begin" w:fldLock="1"/>
      </w:r>
      <w:r>
        <w:instrText>ADDIN CSL_CITATION {"citationItems":[{"id":"ITEM-1","itemData":{"author":[{"dropping-particle":"","family":"Dwi. Susilo.","given":"Ari. Muhardono","non-dropping-particle":"","parse-names":false,"suffix":""}],"container-title":"Jurnal Ekonomi dan Bisnis","id":"ITEM-1","issue":"2","issued":{"date-parts":[["2021"]]},"page":"95-102","title":"Analisis Pengaruh Motivasi Kerja, Lingkungan Kerja dan Kompensasi terhadap Organizational Citizenship Behavior (OCB) Tenaga Pendidik","type":"article-journal","volume":"24"},"uris":["http://www.mendeley.com/documents/?uuid=51ca0486-ebf4-4f5f-868e-37106cf75fb5"]}],"mendeley":{"formattedCitation":"(Dwi. Susilo., 2021)","manualFormatting":"Dwi. Susilo., (2021)","plainTextFormattedCitation":"(Dwi. Susilo., 2021)","previouslyFormattedCitation":"(Dwi. Susilo., 2021)"},"properties":{"noteIndex":0},"schema":"https://github.com/citation-style-language/schema/raw/master/csl-citation.json"}</w:instrText>
      </w:r>
      <w:r w:rsidR="005875E7">
        <w:fldChar w:fldCharType="separate"/>
      </w:r>
      <w:r w:rsidRPr="009D0292">
        <w:rPr>
          <w:noProof/>
        </w:rPr>
        <w:t xml:space="preserve">Dwi. Susilo., </w:t>
      </w:r>
      <w:r>
        <w:rPr>
          <w:noProof/>
        </w:rPr>
        <w:t>(</w:t>
      </w:r>
      <w:r w:rsidRPr="009D0292">
        <w:rPr>
          <w:noProof/>
        </w:rPr>
        <w:t>2021)</w:t>
      </w:r>
      <w:r w:rsidR="005875E7">
        <w:fldChar w:fldCharType="end"/>
      </w:r>
      <w:r>
        <w:t xml:space="preserve"> secara parsial lingkungan kerja berpengaruh positif dan signifikan terhadap OCB Tenaga Pendidik, namun penelitian ini tidak sejalan dengan penelitian </w:t>
      </w:r>
      <w:r w:rsidR="005875E7">
        <w:fldChar w:fldCharType="begin" w:fldLock="1"/>
      </w:r>
      <w:r>
        <w:instrText>ADDIN CSL_CITATION {"citationItems":[{"id":"ITEM-1","itemData":{"author":[{"dropping-particle":"","family":"Priyandini","given":"Lathifah","non-dropping-particle":"","parse-names":false,"suffix":""},{"dropping-particle":"","family":"Nurweni","given":"Hari","non-dropping-particle":"","parse-names":false,"suffix":""},{"dropping-particle":"","family":"Hartati","given":"Retno","non-dropping-particle":"","parse-names":false,"suffix":""}],"id":"ITEM-1","issue":"2","issued":{"date-parts":[["2020"]]},"page":"153-162","title":"Pengaruh Komitmen Organisasi , Lingkungan Kerja , dan Motivasi Terhadap Organizational Citizenship Behavior ( OCB ) Karyawan PT Sport Glove Indonesia Cabang Wonosari","type":"article-journal","volume":"1"},"uris":["http://www.mendeley.com/documents/?uuid=a8959111-0e71-465f-af97-6a3df904df37"]}],"mendeley":{"formattedCitation":"(Priyandini et al., 2020)","manualFormatting":"Priyandini et al., 2020)","plainTextFormattedCitation":"(Priyandini et al., 2020)"},"properties":{"noteIndex":0},"schema":"https://github.com/citation-style-language/schema/raw/master/csl-citation.json"}</w:instrText>
      </w:r>
      <w:r w:rsidR="005875E7">
        <w:fldChar w:fldCharType="separate"/>
      </w:r>
      <w:r w:rsidRPr="0008711D">
        <w:rPr>
          <w:noProof/>
        </w:rPr>
        <w:t>Priyandini et al., 2020)</w:t>
      </w:r>
      <w:r w:rsidR="005875E7">
        <w:fldChar w:fldCharType="end"/>
      </w:r>
      <w:r>
        <w:t xml:space="preserve"> bahwa lingkungan kerja tidak berpengaruh terhadap </w:t>
      </w:r>
      <w:r>
        <w:rPr>
          <w:i/>
        </w:rPr>
        <w:t xml:space="preserve">organizational citizenship behavior </w:t>
      </w:r>
      <w:r>
        <w:t>pada PT. Sport Glove Indonesia Cabang Wonosari.</w:t>
      </w:r>
    </w:p>
    <w:p w:rsidR="00372C50" w:rsidRDefault="00372C50" w:rsidP="00372C50">
      <w:pPr>
        <w:spacing w:line="480" w:lineRule="auto"/>
        <w:jc w:val="center"/>
        <w:rPr>
          <w:rStyle w:val="Strong"/>
          <w:rFonts w:eastAsiaTheme="majorEastAsia"/>
          <w:color w:val="FF0000"/>
        </w:rPr>
      </w:pPr>
    </w:p>
    <w:p w:rsidR="00372C50" w:rsidRDefault="00372C50" w:rsidP="00372C50">
      <w:pPr>
        <w:spacing w:line="480" w:lineRule="auto"/>
        <w:jc w:val="center"/>
        <w:rPr>
          <w:rStyle w:val="Strong"/>
          <w:rFonts w:eastAsiaTheme="majorEastAsia"/>
          <w:color w:val="FF0000"/>
        </w:rPr>
      </w:pPr>
    </w:p>
    <w:p w:rsidR="00372C50" w:rsidRDefault="00372C50" w:rsidP="00372C50">
      <w:pPr>
        <w:spacing w:line="480" w:lineRule="auto"/>
        <w:jc w:val="center"/>
        <w:rPr>
          <w:rStyle w:val="Strong"/>
          <w:rFonts w:eastAsiaTheme="majorEastAsia"/>
          <w:color w:val="FF0000"/>
        </w:rPr>
      </w:pPr>
    </w:p>
    <w:p w:rsidR="00372C50" w:rsidRDefault="00372C50" w:rsidP="00372C50">
      <w:pPr>
        <w:spacing w:line="480" w:lineRule="auto"/>
        <w:rPr>
          <w:rStyle w:val="Strong"/>
          <w:rFonts w:eastAsiaTheme="majorEastAsia"/>
          <w:color w:val="FF0000"/>
        </w:rPr>
      </w:pPr>
    </w:p>
    <w:p w:rsidR="00372C50" w:rsidRDefault="00372C50" w:rsidP="00372C50">
      <w:pPr>
        <w:spacing w:line="480" w:lineRule="auto"/>
        <w:rPr>
          <w:rStyle w:val="Strong"/>
          <w:rFonts w:eastAsiaTheme="majorEastAsia"/>
          <w:color w:val="FF0000"/>
        </w:rPr>
      </w:pPr>
    </w:p>
    <w:p w:rsidR="00372C50" w:rsidRDefault="00372C50" w:rsidP="00372C50">
      <w:pPr>
        <w:spacing w:line="480" w:lineRule="auto"/>
        <w:jc w:val="center"/>
        <w:rPr>
          <w:rStyle w:val="Strong"/>
          <w:rFonts w:eastAsiaTheme="majorEastAsia"/>
          <w:color w:val="FF0000"/>
        </w:rPr>
      </w:pPr>
    </w:p>
    <w:p w:rsidR="00372C50" w:rsidRDefault="00372C50" w:rsidP="00372C50">
      <w:pPr>
        <w:spacing w:line="480" w:lineRule="auto"/>
        <w:rPr>
          <w:rStyle w:val="Strong"/>
          <w:rFonts w:eastAsiaTheme="majorEastAsia"/>
          <w:color w:val="FF0000"/>
        </w:rPr>
      </w:pPr>
    </w:p>
    <w:p w:rsidR="00372C50" w:rsidRDefault="00372C50" w:rsidP="00372C50">
      <w:pPr>
        <w:spacing w:line="480" w:lineRule="auto"/>
        <w:rPr>
          <w:rStyle w:val="Strong"/>
          <w:rFonts w:eastAsiaTheme="majorEastAsia"/>
          <w:color w:val="FF0000"/>
        </w:rPr>
      </w:pPr>
    </w:p>
    <w:p w:rsidR="00372C50" w:rsidRDefault="00372C50" w:rsidP="00372C50">
      <w:pPr>
        <w:spacing w:line="480" w:lineRule="auto"/>
        <w:jc w:val="center"/>
        <w:rPr>
          <w:rStyle w:val="Strong"/>
          <w:rFonts w:eastAsiaTheme="majorEastAsia"/>
          <w:color w:val="FF0000"/>
        </w:rPr>
      </w:pPr>
    </w:p>
    <w:p w:rsidR="00372C50" w:rsidRPr="0001518C" w:rsidRDefault="00372C50" w:rsidP="00372C50">
      <w:pPr>
        <w:spacing w:line="480" w:lineRule="auto"/>
        <w:jc w:val="center"/>
        <w:rPr>
          <w:rStyle w:val="Strong"/>
          <w:rFonts w:eastAsiaTheme="majorEastAsia"/>
        </w:rPr>
      </w:pPr>
      <w:r w:rsidRPr="0001518C">
        <w:rPr>
          <w:rStyle w:val="Strong"/>
          <w:rFonts w:eastAsiaTheme="majorEastAsia"/>
        </w:rPr>
        <w:lastRenderedPageBreak/>
        <w:t>BAB V</w:t>
      </w:r>
    </w:p>
    <w:p w:rsidR="00372C50" w:rsidRPr="0001518C" w:rsidRDefault="00372C50" w:rsidP="00372C50">
      <w:pPr>
        <w:spacing w:line="480" w:lineRule="auto"/>
        <w:jc w:val="center"/>
        <w:rPr>
          <w:rStyle w:val="Strong"/>
          <w:rFonts w:eastAsiaTheme="majorEastAsia"/>
        </w:rPr>
      </w:pPr>
      <w:r w:rsidRPr="0001518C">
        <w:rPr>
          <w:rStyle w:val="Strong"/>
          <w:rFonts w:eastAsiaTheme="majorEastAsia"/>
        </w:rPr>
        <w:t>KESIMPULAN DAN SARAN</w:t>
      </w:r>
    </w:p>
    <w:p w:rsidR="00372C50" w:rsidRPr="0001518C" w:rsidRDefault="00372C50" w:rsidP="00372C50">
      <w:pPr>
        <w:tabs>
          <w:tab w:val="left" w:pos="709"/>
        </w:tabs>
        <w:spacing w:line="480" w:lineRule="auto"/>
        <w:rPr>
          <w:rStyle w:val="Strong"/>
          <w:rFonts w:eastAsiaTheme="majorEastAsia"/>
          <w:b w:val="0"/>
        </w:rPr>
      </w:pPr>
      <w:r w:rsidRPr="0001518C">
        <w:rPr>
          <w:rStyle w:val="Strong"/>
          <w:rFonts w:eastAsiaTheme="majorEastAsia"/>
          <w:b w:val="0"/>
        </w:rPr>
        <w:t>5.1.</w:t>
      </w:r>
      <w:r w:rsidRPr="0001518C">
        <w:rPr>
          <w:rStyle w:val="Strong"/>
          <w:rFonts w:eastAsiaTheme="majorEastAsia"/>
        </w:rPr>
        <w:tab/>
      </w:r>
      <w:r w:rsidRPr="0001518C">
        <w:rPr>
          <w:rStyle w:val="Strong"/>
          <w:rFonts w:eastAsiaTheme="majorEastAsia"/>
          <w:b w:val="0"/>
        </w:rPr>
        <w:t>Kesimpulan</w:t>
      </w:r>
    </w:p>
    <w:p w:rsidR="00372C50" w:rsidRPr="0001518C" w:rsidRDefault="00372C50" w:rsidP="00372C50">
      <w:pPr>
        <w:tabs>
          <w:tab w:val="left" w:pos="709"/>
        </w:tabs>
        <w:spacing w:line="480" w:lineRule="auto"/>
        <w:jc w:val="both"/>
        <w:rPr>
          <w:rStyle w:val="Strong"/>
          <w:rFonts w:eastAsiaTheme="majorEastAsia"/>
          <w:b w:val="0"/>
        </w:rPr>
      </w:pPr>
      <w:r w:rsidRPr="0001518C">
        <w:rPr>
          <w:rStyle w:val="Strong"/>
          <w:rFonts w:eastAsiaTheme="majorEastAsia"/>
          <w:b w:val="0"/>
        </w:rPr>
        <w:tab/>
        <w:t xml:space="preserve">Berdasarkan hasil penelitian yang telah dikemukakan diatas maka dapat ditarik poin-poin penting atas pengaruh variabel independen terhadap variabel dependen berikut ini : </w:t>
      </w:r>
    </w:p>
    <w:p w:rsidR="00372C50" w:rsidRPr="0001518C" w:rsidRDefault="00372C50" w:rsidP="00372C50">
      <w:pPr>
        <w:tabs>
          <w:tab w:val="left" w:pos="709"/>
        </w:tabs>
        <w:spacing w:line="480" w:lineRule="auto"/>
        <w:ind w:left="709" w:hanging="425"/>
        <w:jc w:val="both"/>
        <w:rPr>
          <w:lang w:eastAsia="id-ID"/>
        </w:rPr>
      </w:pPr>
      <w:r w:rsidRPr="0001518C">
        <w:rPr>
          <w:rStyle w:val="Strong"/>
          <w:rFonts w:eastAsiaTheme="majorEastAsia"/>
          <w:b w:val="0"/>
        </w:rPr>
        <w:t>1.</w:t>
      </w:r>
      <w:r w:rsidRPr="0001518C">
        <w:rPr>
          <w:rStyle w:val="Strong"/>
          <w:rFonts w:eastAsiaTheme="majorEastAsia"/>
          <w:b w:val="0"/>
        </w:rPr>
        <w:tab/>
        <w:t>Pengembangan karir (X</w:t>
      </w:r>
      <w:r w:rsidRPr="0001518C">
        <w:rPr>
          <w:rStyle w:val="Strong"/>
          <w:rFonts w:eastAsiaTheme="majorEastAsia"/>
          <w:b w:val="0"/>
          <w:vertAlign w:val="subscript"/>
        </w:rPr>
        <w:t>1</w:t>
      </w:r>
      <w:r w:rsidRPr="0001518C">
        <w:rPr>
          <w:rStyle w:val="Strong"/>
          <w:rFonts w:eastAsiaTheme="majorEastAsia"/>
          <w:b w:val="0"/>
        </w:rPr>
        <w:t>) dan lingkungan kerja (X</w:t>
      </w:r>
      <w:r w:rsidRPr="0001518C">
        <w:rPr>
          <w:rStyle w:val="Strong"/>
          <w:rFonts w:eastAsiaTheme="majorEastAsia"/>
          <w:b w:val="0"/>
          <w:vertAlign w:val="subscript"/>
        </w:rPr>
        <w:t>2</w:t>
      </w:r>
      <w:r w:rsidRPr="0001518C">
        <w:rPr>
          <w:rStyle w:val="Strong"/>
          <w:rFonts w:eastAsiaTheme="majorEastAsia"/>
          <w:b w:val="0"/>
        </w:rPr>
        <w:t xml:space="preserve">) secara simultan berpengaruh positif dan signifikan terhadap </w:t>
      </w:r>
      <w:r w:rsidRPr="0001518C">
        <w:rPr>
          <w:rStyle w:val="Strong"/>
          <w:rFonts w:eastAsiaTheme="majorEastAsia"/>
          <w:b w:val="0"/>
          <w:i/>
        </w:rPr>
        <w:t>organizational citizenship behavior</w:t>
      </w:r>
      <w:r w:rsidRPr="0001518C">
        <w:rPr>
          <w:rStyle w:val="Strong"/>
          <w:rFonts w:eastAsiaTheme="majorEastAsia"/>
          <w:b w:val="0"/>
        </w:rPr>
        <w:t xml:space="preserve"> (Y) pada </w:t>
      </w:r>
      <w:r w:rsidRPr="0001518C">
        <w:rPr>
          <w:lang w:eastAsia="id-ID"/>
        </w:rPr>
        <w:t xml:space="preserve">Dinas Perhubungan Kota Gorontalo </w:t>
      </w:r>
    </w:p>
    <w:p w:rsidR="00372C50" w:rsidRPr="0001518C" w:rsidRDefault="00372C50" w:rsidP="00372C50">
      <w:pPr>
        <w:tabs>
          <w:tab w:val="left" w:pos="709"/>
        </w:tabs>
        <w:spacing w:line="480" w:lineRule="auto"/>
        <w:ind w:left="709" w:hanging="425"/>
        <w:jc w:val="both"/>
        <w:rPr>
          <w:lang w:eastAsia="id-ID"/>
        </w:rPr>
      </w:pPr>
      <w:r w:rsidRPr="0001518C">
        <w:rPr>
          <w:rStyle w:val="Strong"/>
          <w:rFonts w:eastAsiaTheme="majorEastAsia"/>
          <w:b w:val="0"/>
        </w:rPr>
        <w:t>2.</w:t>
      </w:r>
      <w:r w:rsidRPr="0001518C">
        <w:rPr>
          <w:rStyle w:val="Strong"/>
          <w:rFonts w:eastAsiaTheme="majorEastAsia"/>
          <w:b w:val="0"/>
        </w:rPr>
        <w:tab/>
        <w:t>Pengembangan karir (X</w:t>
      </w:r>
      <w:r w:rsidRPr="0001518C">
        <w:rPr>
          <w:rStyle w:val="Strong"/>
          <w:rFonts w:eastAsiaTheme="majorEastAsia"/>
          <w:b w:val="0"/>
          <w:vertAlign w:val="subscript"/>
        </w:rPr>
        <w:t>1</w:t>
      </w:r>
      <w:r w:rsidRPr="0001518C">
        <w:rPr>
          <w:rStyle w:val="Strong"/>
          <w:rFonts w:eastAsiaTheme="majorEastAsia"/>
          <w:b w:val="0"/>
        </w:rPr>
        <w:t xml:space="preserve">) secara parsial berpengaruh positif dan signifikan terhadap </w:t>
      </w:r>
      <w:r w:rsidRPr="0001518C">
        <w:rPr>
          <w:rStyle w:val="Strong"/>
          <w:rFonts w:eastAsiaTheme="majorEastAsia"/>
          <w:b w:val="0"/>
          <w:i/>
        </w:rPr>
        <w:t>organizational citizenship behavior</w:t>
      </w:r>
      <w:r w:rsidRPr="0001518C">
        <w:rPr>
          <w:rStyle w:val="Strong"/>
          <w:rFonts w:eastAsiaTheme="majorEastAsia"/>
          <w:b w:val="0"/>
        </w:rPr>
        <w:t xml:space="preserve"> (Y) pada </w:t>
      </w:r>
      <w:r w:rsidRPr="0001518C">
        <w:rPr>
          <w:lang w:eastAsia="id-ID"/>
        </w:rPr>
        <w:t xml:space="preserve">Dinas Perhubungan Kota Gorontalo </w:t>
      </w:r>
    </w:p>
    <w:p w:rsidR="00372C50" w:rsidRPr="0001518C" w:rsidRDefault="00372C50" w:rsidP="00372C50">
      <w:pPr>
        <w:tabs>
          <w:tab w:val="left" w:pos="709"/>
        </w:tabs>
        <w:spacing w:line="480" w:lineRule="auto"/>
        <w:ind w:left="709" w:hanging="425"/>
        <w:jc w:val="both"/>
        <w:rPr>
          <w:rStyle w:val="Strong"/>
          <w:rFonts w:eastAsiaTheme="majorEastAsia"/>
          <w:b w:val="0"/>
        </w:rPr>
      </w:pPr>
      <w:r w:rsidRPr="0001518C">
        <w:rPr>
          <w:rStyle w:val="Strong"/>
          <w:rFonts w:eastAsiaTheme="majorEastAsia"/>
          <w:b w:val="0"/>
        </w:rPr>
        <w:t>3.</w:t>
      </w:r>
      <w:r w:rsidRPr="0001518C">
        <w:rPr>
          <w:rStyle w:val="Strong"/>
          <w:rFonts w:eastAsiaTheme="majorEastAsia"/>
          <w:b w:val="0"/>
        </w:rPr>
        <w:tab/>
        <w:t>Lingkungan pekerjaan (X</w:t>
      </w:r>
      <w:r w:rsidRPr="0001518C">
        <w:rPr>
          <w:rStyle w:val="Strong"/>
          <w:rFonts w:eastAsiaTheme="majorEastAsia"/>
          <w:b w:val="0"/>
          <w:vertAlign w:val="subscript"/>
        </w:rPr>
        <w:t>2</w:t>
      </w:r>
      <w:r w:rsidRPr="0001518C">
        <w:rPr>
          <w:rStyle w:val="Strong"/>
          <w:rFonts w:eastAsiaTheme="majorEastAsia"/>
          <w:b w:val="0"/>
        </w:rPr>
        <w:t xml:space="preserve">) secara parsial berpengaruh positif dan signifikan terhadap </w:t>
      </w:r>
      <w:r w:rsidRPr="0001518C">
        <w:rPr>
          <w:rStyle w:val="Strong"/>
          <w:rFonts w:eastAsiaTheme="majorEastAsia"/>
          <w:b w:val="0"/>
          <w:i/>
        </w:rPr>
        <w:t>organizational citizenship behavior</w:t>
      </w:r>
      <w:r w:rsidRPr="0001518C">
        <w:rPr>
          <w:rStyle w:val="Strong"/>
          <w:rFonts w:eastAsiaTheme="majorEastAsia"/>
          <w:b w:val="0"/>
        </w:rPr>
        <w:t xml:space="preserve"> (Y) pada </w:t>
      </w:r>
      <w:r w:rsidRPr="0001518C">
        <w:rPr>
          <w:lang w:eastAsia="id-ID"/>
        </w:rPr>
        <w:t>Dinas Perhubungan Kota Gorontalo</w:t>
      </w:r>
    </w:p>
    <w:p w:rsidR="00372C50" w:rsidRPr="00465D1A" w:rsidRDefault="00372C50" w:rsidP="00372C50">
      <w:pPr>
        <w:tabs>
          <w:tab w:val="left" w:pos="709"/>
        </w:tabs>
        <w:spacing w:line="480" w:lineRule="auto"/>
        <w:jc w:val="both"/>
        <w:rPr>
          <w:rStyle w:val="Strong"/>
          <w:rFonts w:eastAsiaTheme="majorEastAsia"/>
          <w:b w:val="0"/>
        </w:rPr>
      </w:pPr>
      <w:r w:rsidRPr="00465D1A">
        <w:rPr>
          <w:rStyle w:val="Strong"/>
          <w:rFonts w:eastAsiaTheme="majorEastAsia"/>
          <w:b w:val="0"/>
        </w:rPr>
        <w:t>5.2.</w:t>
      </w:r>
      <w:r w:rsidRPr="00465D1A">
        <w:rPr>
          <w:rStyle w:val="Strong"/>
          <w:rFonts w:eastAsiaTheme="majorEastAsia"/>
          <w:b w:val="0"/>
        </w:rPr>
        <w:tab/>
        <w:t>Saran</w:t>
      </w:r>
    </w:p>
    <w:p w:rsidR="00372C50" w:rsidRPr="00465D1A" w:rsidRDefault="00372C50" w:rsidP="00372C50">
      <w:pPr>
        <w:tabs>
          <w:tab w:val="left" w:pos="709"/>
        </w:tabs>
        <w:spacing w:line="480" w:lineRule="auto"/>
        <w:jc w:val="both"/>
        <w:rPr>
          <w:rStyle w:val="Strong"/>
          <w:b w:val="0"/>
          <w:bCs w:val="0"/>
          <w:lang w:eastAsia="id-ID"/>
        </w:rPr>
      </w:pPr>
      <w:r w:rsidRPr="00465D1A">
        <w:rPr>
          <w:rStyle w:val="Strong"/>
          <w:rFonts w:eastAsiaTheme="majorEastAsia"/>
          <w:b w:val="0"/>
        </w:rPr>
        <w:tab/>
        <w:t xml:space="preserve">Yang menjadi saran bagi pebaikan organisasi pada Dinas Perhubungan Kota Gorontalo terutama yang menyangkut dengan pengembangan karir dan lingkungan kerja terhadap </w:t>
      </w:r>
      <w:r w:rsidRPr="00465D1A">
        <w:rPr>
          <w:rStyle w:val="Strong"/>
          <w:rFonts w:eastAsiaTheme="majorEastAsia"/>
          <w:b w:val="0"/>
          <w:i/>
        </w:rPr>
        <w:t xml:space="preserve">organizational citizenship behavior </w:t>
      </w:r>
      <w:r w:rsidRPr="00465D1A">
        <w:rPr>
          <w:rStyle w:val="Strong"/>
          <w:rFonts w:eastAsiaTheme="majorEastAsia"/>
          <w:b w:val="0"/>
        </w:rPr>
        <w:t>adalah sebagai berikut</w:t>
      </w:r>
      <w:r w:rsidRPr="00465D1A">
        <w:rPr>
          <w:lang w:eastAsia="id-ID"/>
        </w:rPr>
        <w:t xml:space="preserve"> </w:t>
      </w:r>
    </w:p>
    <w:p w:rsidR="00372C50" w:rsidRPr="00465D1A" w:rsidRDefault="00372C50" w:rsidP="00372C50">
      <w:pPr>
        <w:tabs>
          <w:tab w:val="left" w:pos="709"/>
        </w:tabs>
        <w:spacing w:line="480" w:lineRule="auto"/>
        <w:ind w:left="709" w:hanging="425"/>
        <w:jc w:val="both"/>
        <w:rPr>
          <w:rStyle w:val="Strong"/>
          <w:rFonts w:eastAsiaTheme="majorEastAsia"/>
          <w:b w:val="0"/>
        </w:rPr>
      </w:pPr>
      <w:r w:rsidRPr="00465D1A">
        <w:rPr>
          <w:rStyle w:val="Strong"/>
          <w:rFonts w:eastAsiaTheme="majorEastAsia"/>
          <w:b w:val="0"/>
        </w:rPr>
        <w:t>1.</w:t>
      </w:r>
      <w:r w:rsidRPr="00465D1A">
        <w:rPr>
          <w:rStyle w:val="Strong"/>
          <w:rFonts w:eastAsiaTheme="majorEastAsia"/>
          <w:b w:val="0"/>
        </w:rPr>
        <w:tab/>
        <w:t>Perlunya pengembangan karir para pegawai dapat dilaksanakan dengan keterbukaan menyangkut poin-poin penting yang menjadi pegangan pegawai dalam meningkatkan karirnya dengan kata lain azas keterbukaan lebih harus ditingkatkan.</w:t>
      </w:r>
    </w:p>
    <w:p w:rsidR="00372C50" w:rsidRPr="00465D1A" w:rsidRDefault="00372C50" w:rsidP="00372C50">
      <w:pPr>
        <w:tabs>
          <w:tab w:val="left" w:pos="709"/>
        </w:tabs>
        <w:spacing w:line="480" w:lineRule="auto"/>
        <w:ind w:left="709" w:hanging="425"/>
        <w:jc w:val="both"/>
        <w:rPr>
          <w:rStyle w:val="Strong"/>
          <w:rFonts w:eastAsiaTheme="majorEastAsia"/>
          <w:b w:val="0"/>
        </w:rPr>
      </w:pPr>
      <w:r w:rsidRPr="00465D1A">
        <w:rPr>
          <w:rStyle w:val="Strong"/>
          <w:rFonts w:eastAsiaTheme="majorEastAsia"/>
          <w:b w:val="0"/>
        </w:rPr>
        <w:lastRenderedPageBreak/>
        <w:t xml:space="preserve"> 2.</w:t>
      </w:r>
      <w:r w:rsidRPr="00465D1A">
        <w:rPr>
          <w:rStyle w:val="Strong"/>
          <w:rFonts w:eastAsiaTheme="majorEastAsia"/>
          <w:b w:val="0"/>
        </w:rPr>
        <w:tab/>
        <w:t>Lingkungan kerja harus lebih diperhatikan oleh pihak manajemen organisasi,. Walaupun lingkungan kerja berpengaruh positif dan signifikan, namun variabel ini memiliki pengaruh yang paling rendah. Maka penting bagi pihak manajemen organisasi untuk lebih meningkatkan sikap hormat menghormati dan saling mengedepankan atas sikap keterbukaan antara sesama pegawai maupun dengan atasan</w:t>
      </w:r>
    </w:p>
    <w:p w:rsidR="00372C50" w:rsidRPr="00465D1A" w:rsidRDefault="00372C50" w:rsidP="00372C50">
      <w:pPr>
        <w:tabs>
          <w:tab w:val="left" w:pos="709"/>
        </w:tabs>
        <w:spacing w:line="480" w:lineRule="auto"/>
        <w:ind w:left="709" w:hanging="425"/>
        <w:jc w:val="both"/>
        <w:rPr>
          <w:i/>
          <w:lang w:eastAsia="id-ID"/>
        </w:rPr>
      </w:pPr>
      <w:r w:rsidRPr="00465D1A">
        <w:rPr>
          <w:rStyle w:val="Strong"/>
          <w:rFonts w:eastAsiaTheme="majorEastAsia"/>
          <w:b w:val="0"/>
        </w:rPr>
        <w:t>3.</w:t>
      </w:r>
      <w:r w:rsidRPr="00465D1A">
        <w:rPr>
          <w:rStyle w:val="Strong"/>
          <w:rFonts w:eastAsiaTheme="majorEastAsia"/>
          <w:b w:val="0"/>
        </w:rPr>
        <w:tab/>
        <w:t xml:space="preserve">Disarankan kepada para peneliti-peneliti selanjutnya agar dapat mengambil lokasi penelitian dan variabel yang berbeda sebagai hasanah menambah hasil-hasil penelitian selanjunya untuk membahas mengenai </w:t>
      </w:r>
      <w:r w:rsidRPr="00465D1A">
        <w:rPr>
          <w:rStyle w:val="Strong"/>
          <w:rFonts w:eastAsiaTheme="majorEastAsia"/>
          <w:b w:val="0"/>
          <w:i/>
        </w:rPr>
        <w:t>organizational citizenship behavior.</w:t>
      </w:r>
    </w:p>
    <w:p w:rsidR="00372C50" w:rsidRPr="00465D1A" w:rsidRDefault="00372C50" w:rsidP="00372C50">
      <w:pPr>
        <w:tabs>
          <w:tab w:val="left" w:pos="3360"/>
        </w:tabs>
        <w:autoSpaceDE w:val="0"/>
        <w:autoSpaceDN w:val="0"/>
        <w:adjustRightInd w:val="0"/>
        <w:spacing w:after="200" w:line="480" w:lineRule="auto"/>
        <w:rPr>
          <w:lang w:eastAsia="id-ID"/>
        </w:rPr>
      </w:pPr>
    </w:p>
    <w:p w:rsidR="00372C50" w:rsidRPr="002366F3" w:rsidRDefault="00372C50" w:rsidP="00372C50">
      <w:pPr>
        <w:tabs>
          <w:tab w:val="left" w:pos="3360"/>
        </w:tabs>
        <w:autoSpaceDE w:val="0"/>
        <w:autoSpaceDN w:val="0"/>
        <w:adjustRightInd w:val="0"/>
        <w:spacing w:after="200" w:line="480" w:lineRule="auto"/>
        <w:rPr>
          <w:color w:val="FF0000"/>
          <w:lang w:eastAsia="id-ID"/>
        </w:rPr>
      </w:pPr>
    </w:p>
    <w:p w:rsidR="00372C50" w:rsidRPr="002366F3" w:rsidRDefault="00372C50" w:rsidP="00372C50">
      <w:pPr>
        <w:tabs>
          <w:tab w:val="left" w:pos="3360"/>
        </w:tabs>
        <w:autoSpaceDE w:val="0"/>
        <w:autoSpaceDN w:val="0"/>
        <w:adjustRightInd w:val="0"/>
        <w:spacing w:after="200" w:line="480" w:lineRule="auto"/>
        <w:rPr>
          <w:color w:val="FF0000"/>
          <w:lang w:eastAsia="id-ID"/>
        </w:rPr>
      </w:pPr>
    </w:p>
    <w:p w:rsidR="00372C50" w:rsidRPr="002366F3" w:rsidRDefault="00372C50" w:rsidP="00372C50">
      <w:pPr>
        <w:tabs>
          <w:tab w:val="left" w:pos="3360"/>
        </w:tabs>
        <w:autoSpaceDE w:val="0"/>
        <w:autoSpaceDN w:val="0"/>
        <w:adjustRightInd w:val="0"/>
        <w:spacing w:after="200" w:line="480" w:lineRule="auto"/>
        <w:rPr>
          <w:color w:val="FF0000"/>
          <w:lang w:eastAsia="id-ID"/>
        </w:rPr>
      </w:pPr>
    </w:p>
    <w:p w:rsidR="00372C50" w:rsidRPr="002366F3" w:rsidRDefault="00372C50" w:rsidP="00372C50">
      <w:pPr>
        <w:tabs>
          <w:tab w:val="left" w:pos="3360"/>
        </w:tabs>
        <w:autoSpaceDE w:val="0"/>
        <w:autoSpaceDN w:val="0"/>
        <w:adjustRightInd w:val="0"/>
        <w:spacing w:after="200" w:line="480" w:lineRule="auto"/>
        <w:rPr>
          <w:color w:val="FF0000"/>
          <w:lang w:eastAsia="id-ID"/>
        </w:rPr>
      </w:pPr>
    </w:p>
    <w:p w:rsidR="00372C50" w:rsidRPr="002366F3" w:rsidRDefault="00372C50" w:rsidP="00372C50">
      <w:pPr>
        <w:tabs>
          <w:tab w:val="left" w:pos="3360"/>
        </w:tabs>
        <w:autoSpaceDE w:val="0"/>
        <w:autoSpaceDN w:val="0"/>
        <w:adjustRightInd w:val="0"/>
        <w:spacing w:after="200" w:line="480" w:lineRule="auto"/>
        <w:rPr>
          <w:color w:val="FF0000"/>
          <w:lang w:eastAsia="id-ID"/>
        </w:rPr>
      </w:pPr>
    </w:p>
    <w:p w:rsidR="00372C50" w:rsidRPr="002366F3" w:rsidRDefault="00372C50" w:rsidP="00372C50">
      <w:pPr>
        <w:tabs>
          <w:tab w:val="left" w:pos="3360"/>
        </w:tabs>
        <w:autoSpaceDE w:val="0"/>
        <w:autoSpaceDN w:val="0"/>
        <w:adjustRightInd w:val="0"/>
        <w:spacing w:after="200" w:line="480" w:lineRule="auto"/>
        <w:rPr>
          <w:color w:val="FF0000"/>
          <w:lang w:eastAsia="id-ID"/>
        </w:rPr>
      </w:pPr>
    </w:p>
    <w:p w:rsidR="003B72C3" w:rsidRDefault="003B72C3" w:rsidP="00372C50">
      <w:pPr>
        <w:rPr>
          <w:color w:val="FF0000"/>
          <w:lang w:eastAsia="id-ID"/>
        </w:rPr>
      </w:pPr>
    </w:p>
    <w:p w:rsidR="00372C50" w:rsidRDefault="00372C50" w:rsidP="00372C50">
      <w:pPr>
        <w:rPr>
          <w:color w:val="FF0000"/>
          <w:lang w:eastAsia="id-ID"/>
        </w:rPr>
      </w:pPr>
    </w:p>
    <w:p w:rsidR="00372C50" w:rsidRDefault="00372C50" w:rsidP="00372C50">
      <w:pPr>
        <w:rPr>
          <w:color w:val="FF0000"/>
          <w:lang w:eastAsia="id-ID"/>
        </w:rPr>
      </w:pPr>
    </w:p>
    <w:p w:rsidR="00372C50" w:rsidRPr="00372C50" w:rsidRDefault="00372C50" w:rsidP="00372C50">
      <w:pPr>
        <w:rPr>
          <w:b/>
        </w:rPr>
      </w:pPr>
    </w:p>
    <w:p w:rsidR="00393F47" w:rsidRPr="00813434" w:rsidRDefault="00393F47" w:rsidP="00813434">
      <w:pPr>
        <w:jc w:val="center"/>
        <w:rPr>
          <w:b/>
        </w:rPr>
      </w:pPr>
      <w:r w:rsidRPr="00813434">
        <w:rPr>
          <w:b/>
        </w:rPr>
        <w:lastRenderedPageBreak/>
        <w:t>DAFTAR PUSTAKA</w:t>
      </w:r>
    </w:p>
    <w:p w:rsidR="00F61371" w:rsidRPr="00813434" w:rsidRDefault="00F61371" w:rsidP="00813434">
      <w:pPr>
        <w:widowControl w:val="0"/>
        <w:autoSpaceDE w:val="0"/>
        <w:autoSpaceDN w:val="0"/>
        <w:adjustRightInd w:val="0"/>
      </w:pPr>
    </w:p>
    <w:p w:rsidR="00F61371" w:rsidRDefault="00F61371" w:rsidP="00813434">
      <w:pPr>
        <w:widowControl w:val="0"/>
        <w:autoSpaceDE w:val="0"/>
        <w:autoSpaceDN w:val="0"/>
        <w:adjustRightInd w:val="0"/>
        <w:spacing w:after="140" w:line="288" w:lineRule="auto"/>
        <w:ind w:left="851" w:hanging="851"/>
        <w:jc w:val="both"/>
      </w:pPr>
      <w:r w:rsidRPr="00813434">
        <w:t xml:space="preserve">Alif, A. (2015). Pengaruh Motivasi Kerja, Pengembangan Karir Dan Lingkungan Kerja Terhadap </w:t>
      </w:r>
      <w:r w:rsidR="005C2D52" w:rsidRPr="00813434">
        <w:rPr>
          <w:i/>
        </w:rPr>
        <w:t>Organizational Citizenship Behavior</w:t>
      </w:r>
      <w:r w:rsidR="00B6179F" w:rsidRPr="00813434">
        <w:rPr>
          <w:i/>
          <w:lang w:val="id-ID"/>
        </w:rPr>
        <w:t xml:space="preserve"> </w:t>
      </w:r>
      <w:r w:rsidR="00C723B2" w:rsidRPr="00813434">
        <w:t xml:space="preserve">(OCB) </w:t>
      </w:r>
      <w:r w:rsidRPr="00813434">
        <w:t xml:space="preserve">Dengan Kepuasan Kerja Sebagai Variabel Intervening Pada Perusahaan Terminal Lpg. </w:t>
      </w:r>
      <w:r w:rsidRPr="00813434">
        <w:rPr>
          <w:i/>
          <w:iCs/>
        </w:rPr>
        <w:t>MIX: Jurnal Ilmiah Manajemen</w:t>
      </w:r>
      <w:r w:rsidRPr="00813434">
        <w:t xml:space="preserve">, </w:t>
      </w:r>
      <w:r w:rsidRPr="00813434">
        <w:rPr>
          <w:i/>
          <w:iCs/>
        </w:rPr>
        <w:t>5</w:t>
      </w:r>
      <w:r w:rsidRPr="00813434">
        <w:t>(2), 152573.</w:t>
      </w:r>
    </w:p>
    <w:p w:rsidR="00813434" w:rsidRPr="00813434" w:rsidRDefault="00813434" w:rsidP="00813434">
      <w:pPr>
        <w:widowControl w:val="0"/>
        <w:autoSpaceDE w:val="0"/>
        <w:autoSpaceDN w:val="0"/>
        <w:adjustRightInd w:val="0"/>
        <w:spacing w:after="140" w:line="288" w:lineRule="auto"/>
        <w:ind w:left="851" w:hanging="851"/>
        <w:jc w:val="both"/>
      </w:pPr>
      <w:r>
        <w:t xml:space="preserve">Anjari, U. H., &amp; Hariri, H. (2017). Pengaruh Peran Kepemimpinan Kepala Sekolah , Lingkungan Kerja , dan Budaya Organisasi Terhadap OCB Guru. </w:t>
      </w:r>
      <w:r>
        <w:rPr>
          <w:i/>
          <w:iCs/>
        </w:rPr>
        <w:t>Manajemen Mutu Pendidikan</w:t>
      </w:r>
      <w:r>
        <w:t xml:space="preserve">, </w:t>
      </w:r>
      <w:r>
        <w:rPr>
          <w:i/>
          <w:iCs/>
        </w:rPr>
        <w:t>5</w:t>
      </w:r>
      <w:r>
        <w:t>(1).</w:t>
      </w:r>
    </w:p>
    <w:p w:rsidR="00F61371" w:rsidRPr="00813434" w:rsidRDefault="00F61371" w:rsidP="00813434">
      <w:pPr>
        <w:widowControl w:val="0"/>
        <w:autoSpaceDE w:val="0"/>
        <w:autoSpaceDN w:val="0"/>
        <w:adjustRightInd w:val="0"/>
        <w:spacing w:after="140" w:line="288" w:lineRule="auto"/>
        <w:ind w:left="851" w:hanging="851"/>
        <w:jc w:val="both"/>
      </w:pPr>
      <w:r w:rsidRPr="00813434">
        <w:t xml:space="preserve">Angraeni, L. (2019). </w:t>
      </w:r>
      <w:r w:rsidRPr="00813434">
        <w:rPr>
          <w:i/>
          <w:iCs/>
        </w:rPr>
        <w:t xml:space="preserve">Pengaruh Kepribadian, Lingkungan Kerja, dan Pengembangan Karir Terhadap </w:t>
      </w:r>
      <w:r w:rsidR="005C2D52" w:rsidRPr="00813434">
        <w:rPr>
          <w:i/>
          <w:iCs/>
        </w:rPr>
        <w:t>Organizational Citizenship Behavior</w:t>
      </w:r>
      <w:r w:rsidR="005C2D52" w:rsidRPr="00813434">
        <w:rPr>
          <w:i/>
          <w:iCs/>
          <w:lang w:val="id-ID"/>
        </w:rPr>
        <w:t xml:space="preserve"> </w:t>
      </w:r>
      <w:r w:rsidR="00C723B2" w:rsidRPr="00813434">
        <w:rPr>
          <w:iCs/>
        </w:rPr>
        <w:t xml:space="preserve">(OCB) </w:t>
      </w:r>
      <w:r w:rsidRPr="00813434">
        <w:rPr>
          <w:i/>
          <w:iCs/>
        </w:rPr>
        <w:t>di PT. Citra Multimedia Indonesia-Jakarta</w:t>
      </w:r>
      <w:r w:rsidRPr="00813434">
        <w:t>.</w:t>
      </w:r>
    </w:p>
    <w:p w:rsidR="00A1313F" w:rsidRPr="00813434" w:rsidRDefault="00A1313F" w:rsidP="00813434">
      <w:pPr>
        <w:pStyle w:val="BodyText3"/>
        <w:spacing w:after="0"/>
        <w:ind w:left="851" w:hanging="851"/>
        <w:jc w:val="both"/>
        <w:rPr>
          <w:rFonts w:ascii="Times New Roman" w:hAnsi="Times New Roman"/>
          <w:bCs/>
          <w:sz w:val="24"/>
          <w:szCs w:val="24"/>
          <w:lang w:val="en-US"/>
        </w:rPr>
      </w:pPr>
      <w:r w:rsidRPr="00813434">
        <w:rPr>
          <w:rFonts w:ascii="Times New Roman" w:hAnsi="Times New Roman"/>
          <w:bCs/>
          <w:sz w:val="24"/>
          <w:szCs w:val="24"/>
        </w:rPr>
        <w:t xml:space="preserve">Arikunto, Suharsimi. </w:t>
      </w:r>
      <w:r w:rsidR="00055C1E" w:rsidRPr="00813434">
        <w:rPr>
          <w:rFonts w:ascii="Times New Roman" w:hAnsi="Times New Roman"/>
          <w:bCs/>
          <w:sz w:val="24"/>
          <w:szCs w:val="24"/>
          <w:lang w:val="en-US"/>
        </w:rPr>
        <w:t>2010</w:t>
      </w:r>
      <w:r w:rsidRPr="00813434">
        <w:rPr>
          <w:rFonts w:ascii="Times New Roman" w:hAnsi="Times New Roman"/>
          <w:bCs/>
          <w:sz w:val="24"/>
          <w:szCs w:val="24"/>
        </w:rPr>
        <w:t xml:space="preserve">: </w:t>
      </w:r>
      <w:r w:rsidRPr="00813434">
        <w:rPr>
          <w:rFonts w:ascii="Times New Roman" w:hAnsi="Times New Roman"/>
          <w:bCs/>
          <w:i/>
          <w:sz w:val="24"/>
          <w:szCs w:val="24"/>
        </w:rPr>
        <w:t xml:space="preserve">Prosedur Penelitian, Suatu Pendekatan Praktis. </w:t>
      </w:r>
      <w:r w:rsidRPr="00813434">
        <w:rPr>
          <w:rFonts w:ascii="Times New Roman" w:hAnsi="Times New Roman"/>
          <w:bCs/>
          <w:sz w:val="24"/>
          <w:szCs w:val="24"/>
        </w:rPr>
        <w:t>Jakarta:Rineka Cipta.</w:t>
      </w:r>
    </w:p>
    <w:p w:rsidR="00A1313F" w:rsidRPr="00813434" w:rsidRDefault="00A1313F" w:rsidP="00813434">
      <w:pPr>
        <w:pStyle w:val="BodyText3"/>
        <w:spacing w:after="0"/>
        <w:ind w:left="567" w:hanging="567"/>
        <w:jc w:val="both"/>
        <w:rPr>
          <w:rFonts w:ascii="Times New Roman" w:hAnsi="Times New Roman"/>
          <w:bCs/>
          <w:sz w:val="24"/>
          <w:szCs w:val="24"/>
          <w:lang w:val="en-US"/>
        </w:rPr>
      </w:pPr>
    </w:p>
    <w:p w:rsidR="00F61371" w:rsidRPr="00813434" w:rsidRDefault="00F61371" w:rsidP="00813434">
      <w:pPr>
        <w:widowControl w:val="0"/>
        <w:autoSpaceDE w:val="0"/>
        <w:autoSpaceDN w:val="0"/>
        <w:adjustRightInd w:val="0"/>
        <w:spacing w:after="140" w:line="288" w:lineRule="auto"/>
        <w:ind w:left="851" w:hanging="851"/>
        <w:jc w:val="both"/>
      </w:pPr>
      <w:r w:rsidRPr="00813434">
        <w:t xml:space="preserve">Atma Negara, N. M. C. M. (2014). Pengaruh Pengembangan Karir Terhadap Kinerja Pegawai Pada PT. POS Indonesia (Persero) Kabupaten Jembrana Tahun 2014. </w:t>
      </w:r>
      <w:r w:rsidRPr="00813434">
        <w:rPr>
          <w:i/>
          <w:iCs/>
        </w:rPr>
        <w:t>Universitas Pendidikan Ganesha</w:t>
      </w:r>
      <w:r w:rsidRPr="00813434">
        <w:t xml:space="preserve">, </w:t>
      </w:r>
      <w:r w:rsidRPr="00813434">
        <w:rPr>
          <w:i/>
          <w:iCs/>
        </w:rPr>
        <w:t>4</w:t>
      </w:r>
      <w:r w:rsidRPr="00813434">
        <w:t>(1), 2–4. https://www.mendeley.com/catalogue/39312f24-3665-354a-a77f-b6161eaaee92/</w:t>
      </w:r>
    </w:p>
    <w:p w:rsidR="00F61371" w:rsidRPr="00813434" w:rsidRDefault="00F61371" w:rsidP="00813434">
      <w:pPr>
        <w:widowControl w:val="0"/>
        <w:autoSpaceDE w:val="0"/>
        <w:autoSpaceDN w:val="0"/>
        <w:adjustRightInd w:val="0"/>
        <w:spacing w:after="140" w:line="288" w:lineRule="auto"/>
        <w:ind w:left="851" w:hanging="851"/>
        <w:jc w:val="both"/>
      </w:pPr>
      <w:r w:rsidRPr="00813434">
        <w:t xml:space="preserve">Bangun, O. V., Supartha, I. W. G., &amp; Subudi, M. (2017). Pengaruh person-job fit dan person-organization fit terhadap komitmen organisasional dan </w:t>
      </w:r>
      <w:r w:rsidR="005C2D52" w:rsidRPr="00813434">
        <w:rPr>
          <w:i/>
        </w:rPr>
        <w:t>Organizational Citizenship Behavior</w:t>
      </w:r>
      <w:r w:rsidR="005C2D52" w:rsidRPr="00813434">
        <w:rPr>
          <w:i/>
          <w:lang w:val="id-ID"/>
        </w:rPr>
        <w:t xml:space="preserve"> </w:t>
      </w:r>
      <w:r w:rsidRPr="00813434">
        <w:t xml:space="preserve">(OCB). </w:t>
      </w:r>
      <w:r w:rsidRPr="00813434">
        <w:rPr>
          <w:i/>
          <w:iCs/>
        </w:rPr>
        <w:t>E-Jurnal Ekonomi Dan Bisnis Universitas Udayana 6.5 (2017): 2071-2102</w:t>
      </w:r>
      <w:r w:rsidRPr="00813434">
        <w:t xml:space="preserve">, </w:t>
      </w:r>
      <w:r w:rsidRPr="00813434">
        <w:rPr>
          <w:i/>
          <w:iCs/>
        </w:rPr>
        <w:t>5</w:t>
      </w:r>
      <w:r w:rsidRPr="00813434">
        <w:t>, 2071–2102. https://ojs.unud.ac.id/index.php/EEB/article/download/29794/18688/</w:t>
      </w:r>
    </w:p>
    <w:p w:rsidR="00F61371" w:rsidRPr="00813434" w:rsidRDefault="00F61371" w:rsidP="00813434">
      <w:pPr>
        <w:widowControl w:val="0"/>
        <w:autoSpaceDE w:val="0"/>
        <w:autoSpaceDN w:val="0"/>
        <w:adjustRightInd w:val="0"/>
        <w:spacing w:after="140" w:line="288" w:lineRule="auto"/>
        <w:ind w:left="851" w:hanging="851"/>
        <w:jc w:val="both"/>
      </w:pPr>
      <w:r w:rsidRPr="00813434">
        <w:t xml:space="preserve">Dwi. Susilo., A. M. (2021). Analisis Pengaruh Motivasi Kerja, Lingkungan Kerja dan Kompensasi terhadap </w:t>
      </w:r>
      <w:r w:rsidR="005C2D52" w:rsidRPr="00813434">
        <w:rPr>
          <w:i/>
        </w:rPr>
        <w:t>Organizational Citizenship Behavior</w:t>
      </w:r>
      <w:r w:rsidR="00B6179F" w:rsidRPr="00813434">
        <w:rPr>
          <w:i/>
          <w:lang w:val="id-ID"/>
        </w:rPr>
        <w:t xml:space="preserve"> </w:t>
      </w:r>
      <w:r w:rsidR="00C723B2" w:rsidRPr="00813434">
        <w:t xml:space="preserve">(OCB) </w:t>
      </w:r>
      <w:r w:rsidRPr="00813434">
        <w:t xml:space="preserve">Tenaga Pendidik. </w:t>
      </w:r>
      <w:r w:rsidRPr="00813434">
        <w:rPr>
          <w:i/>
          <w:iCs/>
        </w:rPr>
        <w:t>Jurnal Ekonomi Dan Bisnis</w:t>
      </w:r>
      <w:r w:rsidRPr="00813434">
        <w:t xml:space="preserve">, </w:t>
      </w:r>
      <w:r w:rsidRPr="00813434">
        <w:rPr>
          <w:i/>
          <w:iCs/>
        </w:rPr>
        <w:t>24</w:t>
      </w:r>
      <w:r w:rsidRPr="00813434">
        <w:t>(2), 95–102.</w:t>
      </w:r>
    </w:p>
    <w:p w:rsidR="00F61371" w:rsidRPr="00813434" w:rsidRDefault="00F61371" w:rsidP="00813434">
      <w:pPr>
        <w:widowControl w:val="0"/>
        <w:autoSpaceDE w:val="0"/>
        <w:autoSpaceDN w:val="0"/>
        <w:adjustRightInd w:val="0"/>
        <w:spacing w:after="140" w:line="288" w:lineRule="auto"/>
        <w:ind w:left="851" w:hanging="851"/>
        <w:jc w:val="both"/>
      </w:pPr>
      <w:r w:rsidRPr="00813434">
        <w:t xml:space="preserve">Fitriastuti, T. (2013). Pengaruh Kecerdasan Emosional, Komitmen Organisasional dan </w:t>
      </w:r>
      <w:r w:rsidR="005C2D52" w:rsidRPr="00813434">
        <w:rPr>
          <w:i/>
        </w:rPr>
        <w:t>Organizational Citizenship Behavior</w:t>
      </w:r>
      <w:r w:rsidR="005C2D52" w:rsidRPr="00813434">
        <w:rPr>
          <w:i/>
          <w:lang w:val="id-ID"/>
        </w:rPr>
        <w:t xml:space="preserve"> </w:t>
      </w:r>
      <w:r w:rsidRPr="00813434">
        <w:t xml:space="preserve">terhadap Kinerja. </w:t>
      </w:r>
      <w:r w:rsidR="00B6179F" w:rsidRPr="00813434">
        <w:rPr>
          <w:i/>
          <w:iCs/>
        </w:rPr>
        <w:t xml:space="preserve">Jurnal Dinamika </w:t>
      </w:r>
      <w:r w:rsidRPr="00813434">
        <w:rPr>
          <w:i/>
          <w:iCs/>
        </w:rPr>
        <w:t>Manajemen</w:t>
      </w:r>
      <w:r w:rsidRPr="00813434">
        <w:t xml:space="preserve">, </w:t>
      </w:r>
      <w:r w:rsidRPr="00813434">
        <w:rPr>
          <w:i/>
          <w:iCs/>
        </w:rPr>
        <w:t>4</w:t>
      </w:r>
      <w:r w:rsidRPr="00813434">
        <w:t>(2), 103–114. https://doi.org/10.30596/jimb.v21i1.4149</w:t>
      </w:r>
    </w:p>
    <w:p w:rsidR="00F61371" w:rsidRPr="00813434" w:rsidRDefault="00F61371" w:rsidP="00813434">
      <w:pPr>
        <w:widowControl w:val="0"/>
        <w:autoSpaceDE w:val="0"/>
        <w:autoSpaceDN w:val="0"/>
        <w:adjustRightInd w:val="0"/>
        <w:spacing w:after="140" w:line="288" w:lineRule="auto"/>
        <w:ind w:left="851" w:hanging="851"/>
        <w:jc w:val="both"/>
      </w:pPr>
      <w:r w:rsidRPr="00813434">
        <w:t xml:space="preserve">Handoko, D. S., &amp; Rambe, M. F. (2018). Pengaruh Pengembangan Karir dan Kompensasi terhadap Komitmen Organisasi Melalui Kepuasan Kerja. </w:t>
      </w:r>
      <w:r w:rsidRPr="00813434">
        <w:rPr>
          <w:i/>
          <w:iCs/>
        </w:rPr>
        <w:t>Maneggio: Jurnal Ilmiah Magister Manajemen</w:t>
      </w:r>
      <w:r w:rsidRPr="00813434">
        <w:t xml:space="preserve">, </w:t>
      </w:r>
      <w:r w:rsidRPr="00813434">
        <w:rPr>
          <w:i/>
          <w:iCs/>
        </w:rPr>
        <w:t>1</w:t>
      </w:r>
      <w:r w:rsidRPr="00813434">
        <w:t xml:space="preserve">(1), 31–45. </w:t>
      </w:r>
      <w:r w:rsidRPr="00813434">
        <w:lastRenderedPageBreak/>
        <w:t>https://doi.org/10.30596/maneggio.v1i1.2238</w:t>
      </w:r>
    </w:p>
    <w:p w:rsidR="00F61371" w:rsidRPr="00813434" w:rsidRDefault="00F61371" w:rsidP="00813434">
      <w:pPr>
        <w:widowControl w:val="0"/>
        <w:autoSpaceDE w:val="0"/>
        <w:autoSpaceDN w:val="0"/>
        <w:adjustRightInd w:val="0"/>
        <w:spacing w:after="140" w:line="288" w:lineRule="auto"/>
        <w:ind w:left="851" w:hanging="851"/>
        <w:jc w:val="both"/>
      </w:pPr>
      <w:r w:rsidRPr="00813434">
        <w:t xml:space="preserve">Khazamah, M. I., Herawati, J., &amp; Septyarini, E. (2021). Pengaruh motivasi intrinsik dan lingkungan kerja terhadap </w:t>
      </w:r>
      <w:r w:rsidR="005C2D52" w:rsidRPr="00813434">
        <w:rPr>
          <w:i/>
        </w:rPr>
        <w:t>Organizational Citizenship Behavior</w:t>
      </w:r>
      <w:r w:rsidR="005C2D52" w:rsidRPr="00813434">
        <w:rPr>
          <w:i/>
          <w:lang w:val="id-ID"/>
        </w:rPr>
        <w:t xml:space="preserve"> </w:t>
      </w:r>
      <w:r w:rsidR="005C2D52" w:rsidRPr="00813434">
        <w:t>(</w:t>
      </w:r>
      <w:r w:rsidR="005C2D52" w:rsidRPr="00813434">
        <w:rPr>
          <w:lang w:val="id-ID"/>
        </w:rPr>
        <w:t>OCB</w:t>
      </w:r>
      <w:r w:rsidRPr="00813434">
        <w:t xml:space="preserve">) dengan kepuasan kerja sebagai variabel intervening The effect of intrinsic motivation and work environment on </w:t>
      </w:r>
      <w:r w:rsidR="005C2D52" w:rsidRPr="00813434">
        <w:rPr>
          <w:i/>
        </w:rPr>
        <w:t>Organizational Citizenship Behavior</w:t>
      </w:r>
      <w:r w:rsidR="005C2D52" w:rsidRPr="00813434">
        <w:rPr>
          <w:i/>
          <w:lang w:val="id-ID"/>
        </w:rPr>
        <w:t xml:space="preserve"> </w:t>
      </w:r>
      <w:r w:rsidR="005C2D52" w:rsidRPr="00813434">
        <w:t>(OCB</w:t>
      </w:r>
      <w:r w:rsidRPr="00813434">
        <w:t xml:space="preserve">). </w:t>
      </w:r>
      <w:r w:rsidRPr="00813434">
        <w:rPr>
          <w:i/>
          <w:iCs/>
        </w:rPr>
        <w:t>FORUM EKONOMI ISSN Print: 1411-1713 ISSN Online: 2528-150X375</w:t>
      </w:r>
      <w:r w:rsidRPr="00813434">
        <w:t xml:space="preserve">, </w:t>
      </w:r>
      <w:r w:rsidRPr="00813434">
        <w:rPr>
          <w:i/>
          <w:iCs/>
        </w:rPr>
        <w:t>23</w:t>
      </w:r>
      <w:r w:rsidRPr="00813434">
        <w:t>(3), 375–382.</w:t>
      </w:r>
    </w:p>
    <w:p w:rsidR="00F61371" w:rsidRPr="00813434" w:rsidRDefault="00F61371" w:rsidP="00813434">
      <w:pPr>
        <w:widowControl w:val="0"/>
        <w:autoSpaceDE w:val="0"/>
        <w:autoSpaceDN w:val="0"/>
        <w:adjustRightInd w:val="0"/>
        <w:spacing w:after="140" w:line="288" w:lineRule="auto"/>
        <w:ind w:left="851" w:hanging="851"/>
        <w:jc w:val="both"/>
      </w:pPr>
      <w:r w:rsidRPr="00813434">
        <w:t xml:space="preserve">Levia, S. F. (2021). </w:t>
      </w:r>
      <w:r w:rsidRPr="00813434">
        <w:rPr>
          <w:i/>
          <w:iCs/>
        </w:rPr>
        <w:t xml:space="preserve">Pengaruh Empowerment, Komitmen Organisasional dan Lingkungan Kerja Terhadap </w:t>
      </w:r>
      <w:r w:rsidR="005C2D52" w:rsidRPr="00813434">
        <w:rPr>
          <w:i/>
          <w:iCs/>
        </w:rPr>
        <w:t>Organizational Citizenship Behavior</w:t>
      </w:r>
      <w:r w:rsidR="005C2D52" w:rsidRPr="00813434">
        <w:rPr>
          <w:i/>
          <w:iCs/>
          <w:lang w:val="id-ID"/>
        </w:rPr>
        <w:t xml:space="preserve"> </w:t>
      </w:r>
      <w:r w:rsidRPr="00813434">
        <w:rPr>
          <w:i/>
          <w:iCs/>
        </w:rPr>
        <w:t>(Studi Kasus Badan Kepegawaian dan Pengembangan Sumber Daya Manusia Kota Malang)</w:t>
      </w:r>
      <w:r w:rsidRPr="00813434">
        <w:t>.</w:t>
      </w:r>
    </w:p>
    <w:p w:rsidR="00F61371" w:rsidRPr="00813434" w:rsidRDefault="00F61371" w:rsidP="00813434">
      <w:pPr>
        <w:widowControl w:val="0"/>
        <w:autoSpaceDE w:val="0"/>
        <w:autoSpaceDN w:val="0"/>
        <w:adjustRightInd w:val="0"/>
        <w:spacing w:after="140" w:line="288" w:lineRule="auto"/>
        <w:ind w:left="851" w:hanging="851"/>
        <w:jc w:val="both"/>
      </w:pPr>
      <w:r w:rsidRPr="00813434">
        <w:t xml:space="preserve">Made, N., Yudiningsih, D., Yudiaatmaja, F., Yulianthini, N. N., Manajemen, J., &amp; Ganesha, U. P. (2016). </w:t>
      </w:r>
      <w:r w:rsidRPr="00813434">
        <w:rPr>
          <w:i/>
          <w:iCs/>
        </w:rPr>
        <w:t>Pengaruh Lingkungan Kerja dan Disiplin Kerja terhadap Kinerja Pegawai</w:t>
      </w:r>
      <w:r w:rsidRPr="00813434">
        <w:t xml:space="preserve">. </w:t>
      </w:r>
      <w:r w:rsidRPr="00813434">
        <w:rPr>
          <w:i/>
          <w:iCs/>
        </w:rPr>
        <w:t>4</w:t>
      </w:r>
      <w:r w:rsidRPr="00813434">
        <w:t>(1).</w:t>
      </w:r>
    </w:p>
    <w:p w:rsidR="00F61371" w:rsidRPr="00813434" w:rsidRDefault="00F61371" w:rsidP="00813434">
      <w:pPr>
        <w:widowControl w:val="0"/>
        <w:autoSpaceDE w:val="0"/>
        <w:autoSpaceDN w:val="0"/>
        <w:adjustRightInd w:val="0"/>
        <w:spacing w:after="140" w:line="288" w:lineRule="auto"/>
        <w:ind w:left="851" w:hanging="851"/>
        <w:jc w:val="both"/>
      </w:pPr>
      <w:r w:rsidRPr="00813434">
        <w:t xml:space="preserve">Manuaba, I. (2019). </w:t>
      </w:r>
      <w:r w:rsidRPr="00813434">
        <w:rPr>
          <w:i/>
          <w:iCs/>
        </w:rPr>
        <w:t>Widya publika</w:t>
      </w:r>
      <w:r w:rsidRPr="00813434">
        <w:t xml:space="preserve">. </w:t>
      </w:r>
      <w:r w:rsidRPr="00813434">
        <w:rPr>
          <w:i/>
          <w:iCs/>
        </w:rPr>
        <w:t>7</w:t>
      </w:r>
      <w:r w:rsidRPr="00813434">
        <w:t>(1), 13–24.</w:t>
      </w:r>
    </w:p>
    <w:p w:rsidR="00F61371" w:rsidRPr="00813434" w:rsidRDefault="00F61371" w:rsidP="00813434">
      <w:pPr>
        <w:widowControl w:val="0"/>
        <w:autoSpaceDE w:val="0"/>
        <w:autoSpaceDN w:val="0"/>
        <w:adjustRightInd w:val="0"/>
        <w:spacing w:after="140" w:line="288" w:lineRule="auto"/>
        <w:ind w:left="851" w:hanging="851"/>
        <w:jc w:val="both"/>
      </w:pPr>
      <w:r w:rsidRPr="00813434">
        <w:t xml:space="preserve">Nanda, F. D. (2020). </w:t>
      </w:r>
      <w:r w:rsidRPr="00813434">
        <w:rPr>
          <w:i/>
          <w:iCs/>
        </w:rPr>
        <w:t xml:space="preserve">Pengaruh Motivasi Kerja dan Lingkungan Kerja Terhadap </w:t>
      </w:r>
      <w:r w:rsidR="005C2D52" w:rsidRPr="00813434">
        <w:rPr>
          <w:i/>
          <w:iCs/>
        </w:rPr>
        <w:t>Organizational Citizenship Behavior</w:t>
      </w:r>
      <w:r w:rsidR="005C2D52" w:rsidRPr="00813434">
        <w:rPr>
          <w:i/>
          <w:iCs/>
          <w:lang w:val="id-ID"/>
        </w:rPr>
        <w:t xml:space="preserve"> </w:t>
      </w:r>
      <w:r w:rsidRPr="00813434">
        <w:rPr>
          <w:i/>
          <w:iCs/>
        </w:rPr>
        <w:t>dengan Kepuasan Kerja sebagai Variabel Mediasi pada PD. BPR Bank 69 Kabupaten Magelang</w:t>
      </w:r>
      <w:r w:rsidRPr="00813434">
        <w:t>.</w:t>
      </w:r>
    </w:p>
    <w:p w:rsidR="00F61371" w:rsidRPr="00813434" w:rsidRDefault="00F61371" w:rsidP="00813434">
      <w:pPr>
        <w:widowControl w:val="0"/>
        <w:autoSpaceDE w:val="0"/>
        <w:autoSpaceDN w:val="0"/>
        <w:adjustRightInd w:val="0"/>
        <w:spacing w:after="140" w:line="288" w:lineRule="auto"/>
        <w:ind w:left="851" w:hanging="851"/>
        <w:jc w:val="both"/>
      </w:pPr>
      <w:r w:rsidRPr="00813434">
        <w:t xml:space="preserve">Nugroho, R. (2014). Pengaruh Kompensasi Dan Lingkungan Kerja Terhadap Motivasi Dan Disiplin Kerja Prajurit Di Satuan Kerja KRI X Armada RI Kawasan Timur. </w:t>
      </w:r>
      <w:r w:rsidRPr="00813434">
        <w:rPr>
          <w:i/>
          <w:iCs/>
        </w:rPr>
        <w:t>Jmm17</w:t>
      </w:r>
      <w:r w:rsidRPr="00813434">
        <w:t xml:space="preserve">, </w:t>
      </w:r>
      <w:r w:rsidRPr="00813434">
        <w:rPr>
          <w:i/>
          <w:iCs/>
        </w:rPr>
        <w:t>1</w:t>
      </w:r>
      <w:r w:rsidRPr="00813434">
        <w:t>(01). https://doi.org/10.30996/jmm17.v1i01.313</w:t>
      </w:r>
    </w:p>
    <w:p w:rsidR="00F61371" w:rsidRPr="00813434" w:rsidRDefault="00F61371" w:rsidP="00813434">
      <w:pPr>
        <w:widowControl w:val="0"/>
        <w:autoSpaceDE w:val="0"/>
        <w:autoSpaceDN w:val="0"/>
        <w:adjustRightInd w:val="0"/>
        <w:spacing w:after="140" w:line="288" w:lineRule="auto"/>
        <w:ind w:left="851" w:hanging="851"/>
        <w:jc w:val="both"/>
      </w:pPr>
      <w:r w:rsidRPr="00813434">
        <w:t xml:space="preserve">Nugroho, W. (2021). Pengaruh Work Meaningfulness Terhadap Work Engagement Melalui Grit Pada Salesperson Generasi Milenial Di Industri. </w:t>
      </w:r>
      <w:r w:rsidRPr="00813434">
        <w:rPr>
          <w:i/>
          <w:iCs/>
        </w:rPr>
        <w:t>Jurnal Agora</w:t>
      </w:r>
      <w:r w:rsidRPr="00813434">
        <w:t xml:space="preserve">, </w:t>
      </w:r>
      <w:r w:rsidRPr="00813434">
        <w:rPr>
          <w:i/>
          <w:iCs/>
        </w:rPr>
        <w:t>9</w:t>
      </w:r>
      <w:r w:rsidRPr="00813434">
        <w:t>(2), 9.</w:t>
      </w:r>
    </w:p>
    <w:p w:rsidR="00F61371" w:rsidRPr="00813434" w:rsidRDefault="00F61371" w:rsidP="00813434">
      <w:pPr>
        <w:widowControl w:val="0"/>
        <w:autoSpaceDE w:val="0"/>
        <w:autoSpaceDN w:val="0"/>
        <w:adjustRightInd w:val="0"/>
        <w:spacing w:after="140" w:line="288" w:lineRule="auto"/>
        <w:ind w:left="851" w:hanging="851"/>
        <w:jc w:val="both"/>
      </w:pPr>
      <w:r w:rsidRPr="00813434">
        <w:t xml:space="preserve">Nurcahyanto, Y. (2021). </w:t>
      </w:r>
      <w:r w:rsidRPr="00813434">
        <w:rPr>
          <w:i/>
          <w:iCs/>
        </w:rPr>
        <w:t>Pengaruh Human Relation, Kepemimpinan dan Lingkungan Kerja terhadap Etos Kerja pada Pegawai BPKAD Kabupaten Jepara</w:t>
      </w:r>
      <w:r w:rsidRPr="00813434">
        <w:t>.</w:t>
      </w:r>
    </w:p>
    <w:p w:rsidR="00F61371" w:rsidRPr="00813434" w:rsidRDefault="00F61371" w:rsidP="00813434">
      <w:pPr>
        <w:widowControl w:val="0"/>
        <w:autoSpaceDE w:val="0"/>
        <w:autoSpaceDN w:val="0"/>
        <w:adjustRightInd w:val="0"/>
        <w:spacing w:after="140" w:line="288" w:lineRule="auto"/>
        <w:ind w:left="851" w:hanging="851"/>
        <w:jc w:val="both"/>
      </w:pPr>
      <w:r w:rsidRPr="00813434">
        <w:t xml:space="preserve">Priyandini, L., Nurweni, H., &amp; Hartati, R. (2020). </w:t>
      </w:r>
      <w:r w:rsidR="003B72C3" w:rsidRPr="00813434">
        <w:rPr>
          <w:i/>
          <w:iCs/>
        </w:rPr>
        <w:t>Pengaruh Komitmen Organisasi, Lingkungan Kerja</w:t>
      </w:r>
      <w:r w:rsidR="003B72C3" w:rsidRPr="00813434">
        <w:rPr>
          <w:i/>
          <w:iCs/>
          <w:lang w:val="id-ID"/>
        </w:rPr>
        <w:t>,</w:t>
      </w:r>
      <w:r w:rsidRPr="00813434">
        <w:rPr>
          <w:i/>
          <w:iCs/>
        </w:rPr>
        <w:t xml:space="preserve"> dan Motivasi Terhadap </w:t>
      </w:r>
      <w:r w:rsidR="003B72C3" w:rsidRPr="00813434">
        <w:rPr>
          <w:i/>
          <w:iCs/>
        </w:rPr>
        <w:t>Organizational Citizenship Behavior</w:t>
      </w:r>
      <w:r w:rsidR="003B72C3" w:rsidRPr="00813434">
        <w:rPr>
          <w:i/>
          <w:iCs/>
          <w:lang w:val="id-ID"/>
        </w:rPr>
        <w:t xml:space="preserve"> </w:t>
      </w:r>
      <w:r w:rsidR="003B72C3" w:rsidRPr="00813434">
        <w:rPr>
          <w:i/>
          <w:iCs/>
        </w:rPr>
        <w:t>(OCB</w:t>
      </w:r>
      <w:r w:rsidRPr="00813434">
        <w:rPr>
          <w:i/>
          <w:iCs/>
        </w:rPr>
        <w:t>) Karyawan PT Sport Glove Indonesia Cabang Wonosari</w:t>
      </w:r>
      <w:r w:rsidRPr="00813434">
        <w:t xml:space="preserve">. </w:t>
      </w:r>
      <w:r w:rsidRPr="00813434">
        <w:rPr>
          <w:i/>
          <w:iCs/>
        </w:rPr>
        <w:t>1</w:t>
      </w:r>
      <w:r w:rsidRPr="00813434">
        <w:t>(2), 153–162.</w:t>
      </w:r>
    </w:p>
    <w:p w:rsidR="00F61371" w:rsidRPr="00813434" w:rsidRDefault="00F61371" w:rsidP="00813434">
      <w:pPr>
        <w:widowControl w:val="0"/>
        <w:autoSpaceDE w:val="0"/>
        <w:autoSpaceDN w:val="0"/>
        <w:adjustRightInd w:val="0"/>
        <w:spacing w:after="140" w:line="288" w:lineRule="auto"/>
        <w:ind w:left="851" w:hanging="851"/>
        <w:jc w:val="both"/>
      </w:pPr>
      <w:r w:rsidRPr="00813434">
        <w:t xml:space="preserve">Rahajaan, T. E. V., Swasto, B., &amp; Rahardjo, K. (2016). Pengaruh Karakteristik Pekerjaan terhadap Lingkungan Kerja, Stres Kerja, Kepuasan Kerja dan </w:t>
      </w:r>
      <w:r w:rsidR="00BB30AA" w:rsidRPr="00813434">
        <w:rPr>
          <w:i/>
        </w:rPr>
        <w:t>Organizational Citizenship Behavior</w:t>
      </w:r>
      <w:r w:rsidRPr="00813434">
        <w:t xml:space="preserve">. </w:t>
      </w:r>
      <w:r w:rsidRPr="00813434">
        <w:rPr>
          <w:i/>
          <w:iCs/>
        </w:rPr>
        <w:t>Jurnal Pengumpulan Data</w:t>
      </w:r>
      <w:r w:rsidRPr="00813434">
        <w:t xml:space="preserve">, </w:t>
      </w:r>
      <w:r w:rsidRPr="00813434">
        <w:rPr>
          <w:i/>
          <w:iCs/>
        </w:rPr>
        <w:t>6</w:t>
      </w:r>
      <w:r w:rsidRPr="00813434">
        <w:t>(2), 104–</w:t>
      </w:r>
      <w:r w:rsidRPr="00813434">
        <w:lastRenderedPageBreak/>
        <w:t>116.</w:t>
      </w:r>
    </w:p>
    <w:p w:rsidR="00F61371" w:rsidRPr="00813434" w:rsidRDefault="00F61371" w:rsidP="00813434">
      <w:pPr>
        <w:widowControl w:val="0"/>
        <w:autoSpaceDE w:val="0"/>
        <w:autoSpaceDN w:val="0"/>
        <w:adjustRightInd w:val="0"/>
        <w:spacing w:after="140" w:line="288" w:lineRule="auto"/>
        <w:ind w:left="851" w:hanging="851"/>
        <w:jc w:val="both"/>
      </w:pPr>
      <w:r w:rsidRPr="00813434">
        <w:t xml:space="preserve">Ramli, A. H., &amp; Yudhistira, R. (2018). Pengaruh Pengembangan Karir terhadap Kinerja Karyawan melalui Komitmen Organisasi pada PT . Infomedia Solusi Humanika di Jakarta. </w:t>
      </w:r>
      <w:r w:rsidRPr="00813434">
        <w:rPr>
          <w:i/>
          <w:iCs/>
        </w:rPr>
        <w:t>Seminar Nasional Cendekiawan</w:t>
      </w:r>
      <w:r w:rsidRPr="00813434">
        <w:t>, 811–816. https://www.trijurnal.lemlit.trisakti.ac.id/semnas/article/viewFile/3339/2833</w:t>
      </w:r>
    </w:p>
    <w:p w:rsidR="00F61371" w:rsidRPr="00813434" w:rsidRDefault="00F61371" w:rsidP="00813434">
      <w:pPr>
        <w:widowControl w:val="0"/>
        <w:autoSpaceDE w:val="0"/>
        <w:autoSpaceDN w:val="0"/>
        <w:adjustRightInd w:val="0"/>
        <w:spacing w:after="140" w:line="288" w:lineRule="auto"/>
        <w:ind w:left="851" w:hanging="851"/>
        <w:jc w:val="both"/>
      </w:pPr>
      <w:r w:rsidRPr="00813434">
        <w:t xml:space="preserve">Ratnasari, S. L. (2010). Pengaruh </w:t>
      </w:r>
      <w:r w:rsidR="005C2D52" w:rsidRPr="00813434">
        <w:rPr>
          <w:i/>
        </w:rPr>
        <w:t>Organizational Citizenship Behavior</w:t>
      </w:r>
      <w:r w:rsidR="005C2D52" w:rsidRPr="00813434">
        <w:rPr>
          <w:i/>
          <w:lang w:val="id-ID"/>
        </w:rPr>
        <w:t xml:space="preserve"> </w:t>
      </w:r>
      <w:r w:rsidRPr="00813434">
        <w:t xml:space="preserve">Terhadap Kinerja Anggota Kepolisian. </w:t>
      </w:r>
      <w:r w:rsidRPr="00813434">
        <w:rPr>
          <w:i/>
          <w:iCs/>
        </w:rPr>
        <w:t>Ekonomika-Bisnis</w:t>
      </w:r>
      <w:r w:rsidRPr="00813434">
        <w:t xml:space="preserve">, </w:t>
      </w:r>
      <w:r w:rsidRPr="00813434">
        <w:rPr>
          <w:i/>
          <w:iCs/>
        </w:rPr>
        <w:t>1</w:t>
      </w:r>
      <w:r w:rsidRPr="00813434">
        <w:t>(2), 145–158.</w:t>
      </w:r>
    </w:p>
    <w:p w:rsidR="00F61371" w:rsidRPr="00813434" w:rsidRDefault="00F61371" w:rsidP="00813434">
      <w:pPr>
        <w:widowControl w:val="0"/>
        <w:autoSpaceDE w:val="0"/>
        <w:autoSpaceDN w:val="0"/>
        <w:adjustRightInd w:val="0"/>
        <w:spacing w:after="140" w:line="288" w:lineRule="auto"/>
        <w:ind w:left="851" w:hanging="851"/>
        <w:jc w:val="both"/>
      </w:pPr>
      <w:r w:rsidRPr="00813434">
        <w:t xml:space="preserve">Saleh, F. (2019). </w:t>
      </w:r>
      <w:r w:rsidRPr="00813434">
        <w:rPr>
          <w:i/>
          <w:iCs/>
        </w:rPr>
        <w:t>Pengaruh Lingkungan Kerja dan Komitmen Organisasi Terhadap Kinerja Karyawan PT. Andalan Finance Depok</w:t>
      </w:r>
      <w:r w:rsidRPr="00813434">
        <w:t xml:space="preserve">. </w:t>
      </w:r>
      <w:r w:rsidRPr="00813434">
        <w:rPr>
          <w:i/>
          <w:iCs/>
        </w:rPr>
        <w:t>6</w:t>
      </w:r>
      <w:r w:rsidRPr="00813434">
        <w:t>(1), 32–44.</w:t>
      </w:r>
    </w:p>
    <w:p w:rsidR="00F61371" w:rsidRPr="00813434" w:rsidRDefault="00F61371" w:rsidP="00813434">
      <w:pPr>
        <w:widowControl w:val="0"/>
        <w:autoSpaceDE w:val="0"/>
        <w:autoSpaceDN w:val="0"/>
        <w:adjustRightInd w:val="0"/>
        <w:spacing w:after="140" w:line="288" w:lineRule="auto"/>
        <w:ind w:left="851" w:hanging="851"/>
        <w:jc w:val="both"/>
      </w:pPr>
      <w:r w:rsidRPr="00813434">
        <w:t xml:space="preserve">Samura, I., Nuryanti, N., &amp; Rama, R. (2017). Pengaruh Pengawasan Dan Lingkungan Kerja Terhadap Disiplin Kerja Pegawai Kantor Badan Lingkungan Hidup Kabupaten Rokan Hulu. </w:t>
      </w:r>
      <w:r w:rsidRPr="00813434">
        <w:rPr>
          <w:i/>
          <w:iCs/>
        </w:rPr>
        <w:t>Jurnal Online Mahasiswa Fakultas Ekonomi Universitas Riau</w:t>
      </w:r>
      <w:r w:rsidRPr="00813434">
        <w:t xml:space="preserve">, </w:t>
      </w:r>
      <w:r w:rsidRPr="00813434">
        <w:rPr>
          <w:i/>
          <w:iCs/>
        </w:rPr>
        <w:t>4</w:t>
      </w:r>
      <w:r w:rsidRPr="00813434">
        <w:t>(1), 438–447.</w:t>
      </w:r>
    </w:p>
    <w:p w:rsidR="00F61371" w:rsidRPr="00813434" w:rsidRDefault="00F61371" w:rsidP="00813434">
      <w:pPr>
        <w:spacing w:line="240" w:lineRule="auto"/>
        <w:ind w:left="851" w:right="288" w:hanging="851"/>
        <w:rPr>
          <w:spacing w:val="-5"/>
          <w:w w:val="105"/>
        </w:rPr>
      </w:pPr>
      <w:r w:rsidRPr="00813434">
        <w:rPr>
          <w:spacing w:val="-5"/>
          <w:w w:val="105"/>
        </w:rPr>
        <w:t>Sudjana. 20</w:t>
      </w:r>
      <w:r w:rsidRPr="00813434">
        <w:rPr>
          <w:spacing w:val="-5"/>
          <w:w w:val="105"/>
          <w:lang w:val="id-ID"/>
        </w:rPr>
        <w:t>1</w:t>
      </w:r>
      <w:r w:rsidRPr="00813434">
        <w:rPr>
          <w:spacing w:val="-5"/>
          <w:w w:val="105"/>
        </w:rPr>
        <w:t xml:space="preserve">2. </w:t>
      </w:r>
      <w:r w:rsidRPr="00813434">
        <w:rPr>
          <w:b/>
          <w:bCs/>
          <w:i/>
          <w:iCs/>
          <w:spacing w:val="-5"/>
          <w:w w:val="105"/>
        </w:rPr>
        <w:t>Metode Statistik</w:t>
      </w:r>
      <w:r w:rsidRPr="00813434">
        <w:rPr>
          <w:spacing w:val="-5"/>
          <w:w w:val="105"/>
        </w:rPr>
        <w:t>. Bandung: Transito.</w:t>
      </w:r>
    </w:p>
    <w:p w:rsidR="00F61371" w:rsidRPr="00813434" w:rsidRDefault="00F61371" w:rsidP="00813434">
      <w:pPr>
        <w:spacing w:line="240" w:lineRule="auto"/>
        <w:ind w:left="851" w:right="288" w:hanging="851"/>
        <w:rPr>
          <w:spacing w:val="-5"/>
          <w:w w:val="105"/>
        </w:rPr>
      </w:pPr>
    </w:p>
    <w:p w:rsidR="00F61371" w:rsidRPr="00813434" w:rsidRDefault="00F61371" w:rsidP="00813434">
      <w:pPr>
        <w:pStyle w:val="FootnoteText"/>
        <w:spacing w:after="240"/>
        <w:ind w:left="851" w:hanging="851"/>
        <w:rPr>
          <w:sz w:val="24"/>
          <w:szCs w:val="24"/>
          <w:lang w:eastAsia="id-ID"/>
        </w:rPr>
      </w:pPr>
      <w:r w:rsidRPr="00813434">
        <w:rPr>
          <w:sz w:val="24"/>
          <w:szCs w:val="24"/>
          <w:lang w:eastAsia="id-ID"/>
        </w:rPr>
        <w:t xml:space="preserve">Sugiyono. 2012. </w:t>
      </w:r>
      <w:r w:rsidRPr="00813434">
        <w:rPr>
          <w:i/>
          <w:sz w:val="24"/>
          <w:szCs w:val="24"/>
          <w:lang w:eastAsia="id-ID"/>
        </w:rPr>
        <w:t xml:space="preserve">Metode Penelitian Kuantitatif. </w:t>
      </w:r>
      <w:r w:rsidRPr="00813434">
        <w:rPr>
          <w:sz w:val="24"/>
          <w:szCs w:val="24"/>
          <w:lang w:eastAsia="id-ID"/>
        </w:rPr>
        <w:t>Jakarta : PT. Gramedia Pustaka.</w:t>
      </w:r>
    </w:p>
    <w:p w:rsidR="00F61371" w:rsidRPr="00813434" w:rsidRDefault="00F61371" w:rsidP="00813434">
      <w:pPr>
        <w:spacing w:line="240" w:lineRule="auto"/>
        <w:ind w:left="851" w:hanging="851"/>
      </w:pPr>
      <w:r w:rsidRPr="00813434">
        <w:t>Sugiyono 201</w:t>
      </w:r>
      <w:r w:rsidRPr="00813434">
        <w:rPr>
          <w:lang w:val="id-ID"/>
        </w:rPr>
        <w:t>4</w:t>
      </w:r>
      <w:r w:rsidRPr="00813434">
        <w:t xml:space="preserve">. </w:t>
      </w:r>
      <w:r w:rsidRPr="00813434">
        <w:rPr>
          <w:i/>
        </w:rPr>
        <w:t>StatistikaUntukpenelitian</w:t>
      </w:r>
      <w:r w:rsidRPr="00813434">
        <w:t>. Penerbit CV Alfabeta Bandung</w:t>
      </w:r>
    </w:p>
    <w:p w:rsidR="00F61371" w:rsidRPr="00813434" w:rsidRDefault="00F61371" w:rsidP="00813434">
      <w:pPr>
        <w:spacing w:line="240" w:lineRule="auto"/>
        <w:ind w:left="851" w:right="288" w:hanging="851"/>
        <w:rPr>
          <w:spacing w:val="-5"/>
          <w:w w:val="105"/>
        </w:rPr>
      </w:pPr>
    </w:p>
    <w:p w:rsidR="00F61371" w:rsidRPr="00813434" w:rsidRDefault="00F61371" w:rsidP="00813434">
      <w:pPr>
        <w:widowControl w:val="0"/>
        <w:autoSpaceDE w:val="0"/>
        <w:autoSpaceDN w:val="0"/>
        <w:adjustRightInd w:val="0"/>
        <w:spacing w:after="140" w:line="288" w:lineRule="auto"/>
        <w:ind w:left="851" w:hanging="851"/>
        <w:jc w:val="both"/>
      </w:pPr>
      <w:r w:rsidRPr="00813434">
        <w:t xml:space="preserve">Udayani, N. L. putu K., &amp; Sunariani, N. nyoman. (2018). Budaya organisasi, pengembangan karir,job insecurity terhadap organisational citizenship behaviour dengan komitmen organisasional sebagai variabel intervening. </w:t>
      </w:r>
      <w:r w:rsidRPr="00813434">
        <w:rPr>
          <w:i/>
          <w:iCs/>
        </w:rPr>
        <w:t>Jurnal Manajemen Dan Bisnis</w:t>
      </w:r>
      <w:r w:rsidRPr="00813434">
        <w:t xml:space="preserve">, </w:t>
      </w:r>
      <w:r w:rsidRPr="00813434">
        <w:rPr>
          <w:i/>
          <w:iCs/>
        </w:rPr>
        <w:t>15</w:t>
      </w:r>
      <w:r w:rsidRPr="00813434">
        <w:t>(2), 151–174. http://journal.stieindragiri.ac.id/index.</w:t>
      </w:r>
    </w:p>
    <w:p w:rsidR="00F61371" w:rsidRPr="00813434" w:rsidRDefault="00F61371" w:rsidP="00813434">
      <w:pPr>
        <w:widowControl w:val="0"/>
        <w:autoSpaceDE w:val="0"/>
        <w:autoSpaceDN w:val="0"/>
        <w:adjustRightInd w:val="0"/>
        <w:spacing w:after="140" w:line="288" w:lineRule="auto"/>
        <w:ind w:left="851" w:hanging="851"/>
        <w:jc w:val="both"/>
      </w:pPr>
      <w:r w:rsidRPr="00813434">
        <w:t xml:space="preserve">Vanya Chairiyah Fitri, Dedi Purwana, &amp; Ari Saptono. (2021). Pengaruh Kepuasan Kerja, Pengembangan Karir Terhadap </w:t>
      </w:r>
      <w:r w:rsidR="00B6179F" w:rsidRPr="00813434">
        <w:rPr>
          <w:i/>
        </w:rPr>
        <w:t>Organizational</w:t>
      </w:r>
      <w:r w:rsidR="00BB30AA" w:rsidRPr="00813434">
        <w:rPr>
          <w:i/>
        </w:rPr>
        <w:t xml:space="preserve"> </w:t>
      </w:r>
      <w:r w:rsidR="005C2D52" w:rsidRPr="00813434">
        <w:rPr>
          <w:i/>
        </w:rPr>
        <w:t>Citizenship Behavior</w:t>
      </w:r>
      <w:r w:rsidR="005C2D52" w:rsidRPr="00813434">
        <w:rPr>
          <w:i/>
          <w:lang w:val="id-ID"/>
        </w:rPr>
        <w:t xml:space="preserve"> </w:t>
      </w:r>
      <w:r w:rsidRPr="00813434">
        <w:t xml:space="preserve">Dengan Komitmen Organisasi sebagai Variabel Intervening pada Karyawan PERURI. </w:t>
      </w:r>
      <w:r w:rsidRPr="00813434">
        <w:rPr>
          <w:i/>
          <w:iCs/>
        </w:rPr>
        <w:t>Jurnal E-Bis (Ekonomi-Bisnis)</w:t>
      </w:r>
      <w:r w:rsidRPr="00813434">
        <w:t xml:space="preserve">, </w:t>
      </w:r>
      <w:r w:rsidRPr="00813434">
        <w:rPr>
          <w:i/>
          <w:iCs/>
        </w:rPr>
        <w:t>5</w:t>
      </w:r>
      <w:r w:rsidRPr="00813434">
        <w:t>(1), 31–44. https://doi.org/10.37339/e-bis.v5i1.448</w:t>
      </w:r>
    </w:p>
    <w:p w:rsidR="00F61371" w:rsidRPr="00813434" w:rsidRDefault="00F61371" w:rsidP="00813434">
      <w:pPr>
        <w:widowControl w:val="0"/>
        <w:autoSpaceDE w:val="0"/>
        <w:autoSpaceDN w:val="0"/>
        <w:adjustRightInd w:val="0"/>
        <w:spacing w:after="140" w:line="288" w:lineRule="auto"/>
        <w:ind w:left="851" w:hanging="851"/>
        <w:jc w:val="both"/>
      </w:pPr>
      <w:r w:rsidRPr="00813434">
        <w:t xml:space="preserve">Wahyuni, Dwi, Hamidah, N.U., dan Ika, R. (2014). Pengaruh Pengembangan Karier Terhadap Prestasi Kerja Karyawan. </w:t>
      </w:r>
      <w:r w:rsidRPr="00813434">
        <w:rPr>
          <w:i/>
          <w:iCs/>
        </w:rPr>
        <w:t>Jurnal Administrasi Bisnis (JAB)</w:t>
      </w:r>
      <w:r w:rsidRPr="00813434">
        <w:t xml:space="preserve">, </w:t>
      </w:r>
      <w:r w:rsidRPr="00813434">
        <w:rPr>
          <w:i/>
          <w:iCs/>
        </w:rPr>
        <w:t>8</w:t>
      </w:r>
      <w:r w:rsidRPr="00813434">
        <w:t>(1), 1–10.</w:t>
      </w:r>
    </w:p>
    <w:p w:rsidR="00F61371" w:rsidRPr="00813434" w:rsidRDefault="00F61371" w:rsidP="00813434">
      <w:pPr>
        <w:widowControl w:val="0"/>
        <w:autoSpaceDE w:val="0"/>
        <w:autoSpaceDN w:val="0"/>
        <w:adjustRightInd w:val="0"/>
        <w:spacing w:after="140" w:line="288" w:lineRule="auto"/>
        <w:ind w:left="851" w:hanging="851"/>
        <w:jc w:val="both"/>
      </w:pPr>
      <w:r w:rsidRPr="00813434">
        <w:t xml:space="preserve">Wardhana, D. (2015). Pengaruh Motivasi, Insentif, dan Pengembangan Karir Terhadap Kinerja Karyawan Pt. Telkomsel Grapari Pemuda Surabaya. </w:t>
      </w:r>
      <w:r w:rsidRPr="00813434">
        <w:rPr>
          <w:i/>
          <w:iCs/>
        </w:rPr>
        <w:t>E-Jurnal Ilmu Manajemen Magistra</w:t>
      </w:r>
      <w:r w:rsidRPr="00813434">
        <w:t xml:space="preserve">, </w:t>
      </w:r>
      <w:r w:rsidRPr="00813434">
        <w:rPr>
          <w:i/>
          <w:iCs/>
        </w:rPr>
        <w:t>1</w:t>
      </w:r>
      <w:r w:rsidRPr="00813434">
        <w:t>(2), 2442–4315.</w:t>
      </w:r>
    </w:p>
    <w:p w:rsidR="00F61371" w:rsidRPr="00813434" w:rsidRDefault="00F61371" w:rsidP="00813434">
      <w:pPr>
        <w:widowControl w:val="0"/>
        <w:autoSpaceDE w:val="0"/>
        <w:autoSpaceDN w:val="0"/>
        <w:adjustRightInd w:val="0"/>
        <w:spacing w:after="140" w:line="288" w:lineRule="auto"/>
        <w:ind w:left="851" w:hanging="851"/>
        <w:jc w:val="both"/>
      </w:pPr>
      <w:r w:rsidRPr="00813434">
        <w:lastRenderedPageBreak/>
        <w:t xml:space="preserve">Waspodo, A. (2019). Pengaruh Kepuasan Kerja dan Lingkungan Kerja Terhadap </w:t>
      </w:r>
      <w:r w:rsidR="005C2D52" w:rsidRPr="00813434">
        <w:rPr>
          <w:i/>
        </w:rPr>
        <w:t>Organizational Citizenship Behavior</w:t>
      </w:r>
      <w:r w:rsidR="005C2D52" w:rsidRPr="00813434">
        <w:rPr>
          <w:i/>
          <w:lang w:val="id-ID"/>
        </w:rPr>
        <w:t xml:space="preserve"> </w:t>
      </w:r>
      <w:r w:rsidRPr="00813434">
        <w:t xml:space="preserve">Karyawan Perum Damri Kantor Pusat. </w:t>
      </w:r>
      <w:r w:rsidRPr="00813434">
        <w:rPr>
          <w:i/>
          <w:iCs/>
        </w:rPr>
        <w:t>Journal of Chemical Information and Modeling</w:t>
      </w:r>
      <w:r w:rsidRPr="00813434">
        <w:t xml:space="preserve">, </w:t>
      </w:r>
      <w:r w:rsidRPr="00813434">
        <w:rPr>
          <w:i/>
          <w:iCs/>
        </w:rPr>
        <w:t>10</w:t>
      </w:r>
      <w:r w:rsidRPr="00813434">
        <w:t>(1), 1689–1699.</w:t>
      </w:r>
    </w:p>
    <w:p w:rsidR="00F61371" w:rsidRPr="00813434" w:rsidRDefault="00F61371" w:rsidP="00813434">
      <w:pPr>
        <w:widowControl w:val="0"/>
        <w:autoSpaceDE w:val="0"/>
        <w:autoSpaceDN w:val="0"/>
        <w:adjustRightInd w:val="0"/>
        <w:spacing w:after="140" w:line="288" w:lineRule="auto"/>
        <w:ind w:left="851" w:hanging="851"/>
        <w:jc w:val="both"/>
      </w:pPr>
      <w:r w:rsidRPr="00813434">
        <w:t xml:space="preserve">Wulandari, A. D., &amp; Yuniawan, A. (2017). Analisis Pengaruh Dukungan Organisasi Dan Pengembangan Karir Terhadap </w:t>
      </w:r>
      <w:r w:rsidRPr="00813434">
        <w:rPr>
          <w:i/>
        </w:rPr>
        <w:t>Organizational Citizens</w:t>
      </w:r>
      <w:r w:rsidR="005C2D52" w:rsidRPr="00813434">
        <w:rPr>
          <w:i/>
          <w:lang w:val="id-ID"/>
        </w:rPr>
        <w:t>h</w:t>
      </w:r>
      <w:r w:rsidRPr="00813434">
        <w:rPr>
          <w:i/>
        </w:rPr>
        <w:t>ip Behavior</w:t>
      </w:r>
      <w:r w:rsidRPr="00813434">
        <w:t xml:space="preserve"> Dengan Employee Engagementsebagai Variabel Intervening (Studi Pada Karyawan PDAM Tirta Moedal Kota Semarang). </w:t>
      </w:r>
      <w:r w:rsidRPr="00813434">
        <w:rPr>
          <w:i/>
          <w:iCs/>
        </w:rPr>
        <w:t>Diponegoro Journal of Management</w:t>
      </w:r>
      <w:r w:rsidRPr="00813434">
        <w:t xml:space="preserve">, </w:t>
      </w:r>
      <w:r w:rsidRPr="00813434">
        <w:rPr>
          <w:i/>
          <w:iCs/>
        </w:rPr>
        <w:t>6</w:t>
      </w:r>
      <w:r w:rsidRPr="00813434">
        <w:t>(4), 1–14.</w:t>
      </w:r>
    </w:p>
    <w:p w:rsidR="005F2833" w:rsidRPr="00813434" w:rsidRDefault="005F2833" w:rsidP="00813434">
      <w:pPr>
        <w:spacing w:line="240" w:lineRule="auto"/>
        <w:ind w:left="851" w:right="288" w:hanging="851"/>
        <w:jc w:val="both"/>
        <w:rPr>
          <w:spacing w:val="-5"/>
          <w:w w:val="105"/>
        </w:rPr>
      </w:pPr>
      <w:r w:rsidRPr="00813434">
        <w:rPr>
          <w:spacing w:val="-5"/>
          <w:w w:val="105"/>
        </w:rPr>
        <w:t>Sudjana. 20</w:t>
      </w:r>
      <w:r w:rsidRPr="00813434">
        <w:rPr>
          <w:spacing w:val="-5"/>
          <w:w w:val="105"/>
          <w:lang w:val="id-ID"/>
        </w:rPr>
        <w:t>1</w:t>
      </w:r>
      <w:r w:rsidRPr="00813434">
        <w:rPr>
          <w:spacing w:val="-5"/>
          <w:w w:val="105"/>
        </w:rPr>
        <w:t xml:space="preserve">2. </w:t>
      </w:r>
      <w:r w:rsidRPr="00813434">
        <w:rPr>
          <w:b/>
          <w:bCs/>
          <w:i/>
          <w:iCs/>
          <w:spacing w:val="-5"/>
          <w:w w:val="105"/>
        </w:rPr>
        <w:t>Metode Statistik</w:t>
      </w:r>
      <w:r w:rsidRPr="00813434">
        <w:rPr>
          <w:spacing w:val="-5"/>
          <w:w w:val="105"/>
        </w:rPr>
        <w:t>. Bandung: Transito.</w:t>
      </w:r>
    </w:p>
    <w:p w:rsidR="005F2833" w:rsidRPr="00813434" w:rsidRDefault="005F2833" w:rsidP="00813434">
      <w:pPr>
        <w:spacing w:line="240" w:lineRule="auto"/>
        <w:ind w:left="851" w:right="288" w:hanging="851"/>
        <w:jc w:val="both"/>
        <w:rPr>
          <w:spacing w:val="-5"/>
          <w:w w:val="105"/>
        </w:rPr>
      </w:pPr>
    </w:p>
    <w:p w:rsidR="005F2833" w:rsidRDefault="005F2833" w:rsidP="00813434">
      <w:pPr>
        <w:pStyle w:val="FootnoteText"/>
        <w:spacing w:after="240"/>
        <w:ind w:left="981" w:hanging="981"/>
        <w:jc w:val="both"/>
        <w:rPr>
          <w:sz w:val="24"/>
          <w:szCs w:val="24"/>
          <w:lang w:eastAsia="id-ID"/>
        </w:rPr>
      </w:pPr>
      <w:r w:rsidRPr="00813434">
        <w:rPr>
          <w:sz w:val="24"/>
          <w:szCs w:val="24"/>
          <w:lang w:eastAsia="id-ID"/>
        </w:rPr>
        <w:t xml:space="preserve">Sugiyono. 2012. </w:t>
      </w:r>
      <w:r w:rsidRPr="00813434">
        <w:rPr>
          <w:i/>
          <w:sz w:val="24"/>
          <w:szCs w:val="24"/>
          <w:lang w:eastAsia="id-ID"/>
        </w:rPr>
        <w:t xml:space="preserve">Metode Penelitian Kuantitatif. </w:t>
      </w:r>
      <w:r w:rsidRPr="00813434">
        <w:rPr>
          <w:sz w:val="24"/>
          <w:szCs w:val="24"/>
          <w:lang w:eastAsia="id-ID"/>
        </w:rPr>
        <w:t>Jakarta : PT. Gramedia Pustaka.</w:t>
      </w:r>
    </w:p>
    <w:p w:rsidR="00813434" w:rsidRDefault="00813434" w:rsidP="00813434">
      <w:pPr>
        <w:widowControl w:val="0"/>
        <w:autoSpaceDE w:val="0"/>
        <w:autoSpaceDN w:val="0"/>
        <w:adjustRightInd w:val="0"/>
        <w:spacing w:after="140" w:line="288" w:lineRule="auto"/>
        <w:ind w:left="851" w:hanging="851"/>
        <w:jc w:val="both"/>
      </w:pPr>
      <w:r>
        <w:t xml:space="preserve">Yusra, Jullimursyidah, &amp; Sullaida. (2018). Pengaruh Motivasi Kerja, Pengembangan Karir, dan Komitmen Organisasi terhadap Organizational Citizenship Behavior Pegawai Badan Pusat Statistik Provinsi Aceh dengan Kepuasan Kerja Sebagai Variabel Intervening. </w:t>
      </w:r>
      <w:r>
        <w:rPr>
          <w:i/>
          <w:iCs/>
        </w:rPr>
        <w:t>Manajemen Indonesia (J-MIND)</w:t>
      </w:r>
      <w:r>
        <w:t>, 48–69.</w:t>
      </w:r>
    </w:p>
    <w:p w:rsidR="00813434" w:rsidRPr="00813434" w:rsidRDefault="00813434" w:rsidP="00813434">
      <w:pPr>
        <w:pStyle w:val="FootnoteText"/>
        <w:spacing w:after="240"/>
        <w:ind w:left="981" w:hanging="981"/>
        <w:jc w:val="both"/>
        <w:rPr>
          <w:sz w:val="24"/>
          <w:szCs w:val="24"/>
          <w:lang w:eastAsia="id-ID"/>
        </w:rPr>
      </w:pPr>
    </w:p>
    <w:p w:rsidR="005F2833" w:rsidRPr="00813434" w:rsidRDefault="005F2833" w:rsidP="00813434">
      <w:pPr>
        <w:spacing w:line="240" w:lineRule="auto"/>
        <w:ind w:left="851" w:right="288" w:hanging="851"/>
        <w:jc w:val="both"/>
        <w:rPr>
          <w:spacing w:val="-5"/>
          <w:w w:val="105"/>
        </w:rPr>
      </w:pPr>
    </w:p>
    <w:p w:rsidR="005F2833" w:rsidRPr="00813434" w:rsidRDefault="005F2833" w:rsidP="00813434">
      <w:pPr>
        <w:widowControl w:val="0"/>
        <w:autoSpaceDE w:val="0"/>
        <w:autoSpaceDN w:val="0"/>
        <w:adjustRightInd w:val="0"/>
        <w:spacing w:after="140" w:line="288" w:lineRule="auto"/>
        <w:ind w:left="851" w:hanging="851"/>
        <w:jc w:val="both"/>
      </w:pPr>
    </w:p>
    <w:p w:rsidR="005F2833" w:rsidRPr="00813434" w:rsidRDefault="005F2833" w:rsidP="00813434">
      <w:pPr>
        <w:widowControl w:val="0"/>
        <w:autoSpaceDE w:val="0"/>
        <w:autoSpaceDN w:val="0"/>
        <w:adjustRightInd w:val="0"/>
        <w:spacing w:after="140" w:line="288" w:lineRule="auto"/>
        <w:ind w:left="851" w:hanging="851"/>
        <w:jc w:val="both"/>
      </w:pPr>
    </w:p>
    <w:p w:rsidR="005F2833" w:rsidRPr="00813434" w:rsidRDefault="005F2833" w:rsidP="00813434">
      <w:pPr>
        <w:spacing w:line="240" w:lineRule="auto"/>
        <w:ind w:left="851" w:right="288" w:hanging="851"/>
        <w:jc w:val="both"/>
        <w:rPr>
          <w:spacing w:val="-5"/>
          <w:w w:val="105"/>
        </w:rPr>
      </w:pPr>
    </w:p>
    <w:p w:rsidR="00F61371" w:rsidRPr="00813434" w:rsidRDefault="00F61371" w:rsidP="00813434">
      <w:pPr>
        <w:ind w:left="851" w:hanging="851"/>
        <w:jc w:val="both"/>
        <w:rPr>
          <w:b/>
        </w:rPr>
      </w:pPr>
    </w:p>
    <w:p w:rsidR="00393F47" w:rsidRPr="00813434" w:rsidRDefault="00393F47" w:rsidP="00813434">
      <w:pPr>
        <w:widowControl w:val="0"/>
        <w:autoSpaceDE w:val="0"/>
        <w:autoSpaceDN w:val="0"/>
        <w:adjustRightInd w:val="0"/>
        <w:ind w:left="851" w:hanging="851"/>
      </w:pPr>
    </w:p>
    <w:p w:rsidR="00292ABF" w:rsidRPr="00813434" w:rsidRDefault="00292ABF" w:rsidP="00813434">
      <w:pPr>
        <w:widowControl w:val="0"/>
        <w:autoSpaceDE w:val="0"/>
        <w:autoSpaceDN w:val="0"/>
        <w:adjustRightInd w:val="0"/>
        <w:spacing w:after="140" w:line="240" w:lineRule="auto"/>
        <w:ind w:left="851" w:hanging="851"/>
        <w:jc w:val="both"/>
      </w:pPr>
    </w:p>
    <w:p w:rsidR="00292ABF" w:rsidRPr="00813434" w:rsidRDefault="00292ABF" w:rsidP="00813434">
      <w:pPr>
        <w:widowControl w:val="0"/>
        <w:autoSpaceDE w:val="0"/>
        <w:autoSpaceDN w:val="0"/>
        <w:adjustRightInd w:val="0"/>
        <w:spacing w:after="140" w:line="240" w:lineRule="auto"/>
        <w:ind w:left="851" w:hanging="851"/>
        <w:jc w:val="both"/>
      </w:pPr>
    </w:p>
    <w:p w:rsidR="00393F47" w:rsidRPr="00813434" w:rsidRDefault="00393F47" w:rsidP="00813434">
      <w:pPr>
        <w:ind w:left="851" w:hanging="851"/>
      </w:pPr>
    </w:p>
    <w:p w:rsidR="00393F47" w:rsidRDefault="00393F47" w:rsidP="00CF49B5"/>
    <w:p w:rsidR="00CF49B5" w:rsidRDefault="00CF49B5" w:rsidP="00CF49B5"/>
    <w:p w:rsidR="00372C50" w:rsidRDefault="00372C50" w:rsidP="00CF49B5"/>
    <w:p w:rsidR="00372C50" w:rsidRDefault="00372C50" w:rsidP="00CF49B5"/>
    <w:p w:rsidR="00372C50" w:rsidRDefault="00372C50" w:rsidP="00CF49B5"/>
    <w:p w:rsidR="00372C50" w:rsidRPr="00813434" w:rsidRDefault="00372C50" w:rsidP="00CF49B5"/>
    <w:p w:rsidR="00393F47" w:rsidRPr="00813434" w:rsidRDefault="00393F47" w:rsidP="00813434">
      <w:pPr>
        <w:ind w:left="851" w:hanging="851"/>
      </w:pPr>
    </w:p>
    <w:p w:rsidR="00A25C56" w:rsidRDefault="00A25C56" w:rsidP="00A25C56">
      <w:pPr>
        <w:jc w:val="center"/>
        <w:rPr>
          <w:b/>
        </w:rPr>
      </w:pPr>
      <w:r>
        <w:rPr>
          <w:b/>
        </w:rPr>
        <w:lastRenderedPageBreak/>
        <w:t>Lampiran 1 : Kuesioner</w:t>
      </w:r>
    </w:p>
    <w:p w:rsidR="00A25C56" w:rsidRPr="00F15015" w:rsidRDefault="00A25C56" w:rsidP="00A25C56">
      <w:pPr>
        <w:jc w:val="center"/>
        <w:rPr>
          <w:b/>
        </w:rPr>
      </w:pPr>
    </w:p>
    <w:p w:rsidR="00A25C56" w:rsidRPr="007B478F" w:rsidRDefault="00A25C56" w:rsidP="00A25C56">
      <w:r w:rsidRPr="007B478F">
        <w:t>Kepada Yth.</w:t>
      </w:r>
    </w:p>
    <w:p w:rsidR="00A25C56" w:rsidRPr="007B478F" w:rsidRDefault="00A25C56" w:rsidP="00A25C56">
      <w:r w:rsidRPr="007B478F">
        <w:t>Bapak/Ibu/Sdr./(i) ……………………..</w:t>
      </w:r>
    </w:p>
    <w:p w:rsidR="00A25C56" w:rsidRPr="007B478F" w:rsidRDefault="00A25C56" w:rsidP="00A25C56">
      <w:r w:rsidRPr="007B478F">
        <w:t>Di</w:t>
      </w:r>
    </w:p>
    <w:p w:rsidR="00A25C56" w:rsidRPr="007B478F" w:rsidRDefault="00A25C56" w:rsidP="00A25C56">
      <w:r w:rsidRPr="007B478F">
        <w:t xml:space="preserve">     T e m p a t ,-</w:t>
      </w:r>
    </w:p>
    <w:p w:rsidR="00A25C56" w:rsidRPr="007B478F" w:rsidRDefault="00A25C56" w:rsidP="00A25C56"/>
    <w:p w:rsidR="00A25C56" w:rsidRPr="007B478F" w:rsidRDefault="00A25C56" w:rsidP="00A25C56">
      <w:pPr>
        <w:jc w:val="both"/>
      </w:pPr>
      <w:r w:rsidRPr="007B478F">
        <w:tab/>
        <w:t>Saya yang bertanda tangan dibawah ini, saat ini sedang melaksanakan penelitian dan penyusunan skripsi yang berjudul :</w:t>
      </w:r>
      <w:r w:rsidRPr="007B478F">
        <w:rPr>
          <w:lang w:val="id-ID"/>
        </w:rPr>
        <w:t xml:space="preserve"> </w:t>
      </w:r>
      <w:r w:rsidRPr="007B478F">
        <w:rPr>
          <w:b/>
        </w:rPr>
        <w:t xml:space="preserve">PENGARUH PENGEMBANGAN KARIR DAN LINGKUNGAN KERJA TERHADAP </w:t>
      </w:r>
      <w:r w:rsidRPr="007B478F">
        <w:rPr>
          <w:b/>
          <w:i/>
        </w:rPr>
        <w:t>ORGANIZATIONAL CITIZENSHIP BEHAVIOR</w:t>
      </w:r>
      <w:r w:rsidRPr="007B478F">
        <w:rPr>
          <w:b/>
          <w:i/>
          <w:lang w:val="id-ID"/>
        </w:rPr>
        <w:t xml:space="preserve"> </w:t>
      </w:r>
      <w:r w:rsidRPr="007B478F">
        <w:rPr>
          <w:b/>
        </w:rPr>
        <w:t>PADA KANTOR DINAS PERHUBUNGAN KOTA GORONTALO</w:t>
      </w:r>
    </w:p>
    <w:p w:rsidR="00A25C56" w:rsidRPr="007B478F" w:rsidRDefault="00A25C56" w:rsidP="00A25C56">
      <w:pPr>
        <w:jc w:val="both"/>
        <w:rPr>
          <w:b/>
        </w:rPr>
      </w:pPr>
      <w:r w:rsidRPr="007B478F">
        <w:tab/>
        <w:t xml:space="preserve">Oleh karena itu saya mohon kesediaan Bapak/Ibu/Saudara/(i) untuk dapat mengisi/menjawab daftar pertanyaan yang terlampir. Untuk lebih meyakinkan Bapak/Ibu/Saudara(i) perlu saya informasikan bahwa penelitian ini semata-mata untuk tujuan pengembangan ilmu khususnya Manajemen Sumber Daya Manusia dan sebagai syarat dalam penyelesaian studi pada Program Srata Satu (S-1) di Universitas Ichsan Gorontalo. Semua data dan informasi yang diberikan akan dijamin </w:t>
      </w:r>
      <w:r w:rsidRPr="007B478F">
        <w:rPr>
          <w:b/>
        </w:rPr>
        <w:t>kerahasiaannya.</w:t>
      </w:r>
    </w:p>
    <w:p w:rsidR="00A25C56" w:rsidRPr="007B478F" w:rsidRDefault="00A25C56" w:rsidP="00A25C56">
      <w:pPr>
        <w:jc w:val="both"/>
      </w:pPr>
      <w:r w:rsidRPr="007B478F">
        <w:rPr>
          <w:b/>
        </w:rPr>
        <w:tab/>
      </w:r>
      <w:r w:rsidRPr="007B478F">
        <w:t>Atas perkenan Bapak/ibu/Saudara(i), saya ucapkan terima kasih yang sebesar-besarnya.</w:t>
      </w:r>
    </w:p>
    <w:p w:rsidR="00A25C56" w:rsidRPr="007B478F" w:rsidRDefault="00A25C56" w:rsidP="00A25C56">
      <w:pPr>
        <w:jc w:val="both"/>
      </w:pPr>
    </w:p>
    <w:p w:rsidR="00A25C56" w:rsidRPr="007B478F" w:rsidRDefault="00A25C56" w:rsidP="00A25C56">
      <w:pPr>
        <w:jc w:val="both"/>
      </w:pPr>
    </w:p>
    <w:p w:rsidR="00A25C56" w:rsidRPr="007B478F" w:rsidRDefault="00A25C56" w:rsidP="00A25C56">
      <w:pPr>
        <w:jc w:val="both"/>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1"/>
        <w:gridCol w:w="2249"/>
        <w:gridCol w:w="3330"/>
      </w:tblGrid>
      <w:tr w:rsidR="00A25C56" w:rsidRPr="007B478F" w:rsidTr="00A25C56">
        <w:tc>
          <w:tcPr>
            <w:tcW w:w="2521" w:type="dxa"/>
          </w:tcPr>
          <w:p w:rsidR="00A25C56" w:rsidRPr="007B478F" w:rsidRDefault="00A25C56" w:rsidP="00A25C56">
            <w:pPr>
              <w:jc w:val="right"/>
              <w:rPr>
                <w:sz w:val="24"/>
                <w:szCs w:val="24"/>
              </w:rPr>
            </w:pPr>
          </w:p>
        </w:tc>
        <w:tc>
          <w:tcPr>
            <w:tcW w:w="2249" w:type="dxa"/>
          </w:tcPr>
          <w:p w:rsidR="00A25C56" w:rsidRPr="007B478F" w:rsidRDefault="00A25C56" w:rsidP="00A25C56">
            <w:pPr>
              <w:jc w:val="right"/>
              <w:rPr>
                <w:sz w:val="24"/>
                <w:szCs w:val="24"/>
              </w:rPr>
            </w:pPr>
          </w:p>
        </w:tc>
        <w:tc>
          <w:tcPr>
            <w:tcW w:w="3330" w:type="dxa"/>
          </w:tcPr>
          <w:p w:rsidR="00A25C56" w:rsidRPr="007B478F" w:rsidRDefault="00A25C56" w:rsidP="00A25C56">
            <w:pPr>
              <w:jc w:val="center"/>
              <w:rPr>
                <w:sz w:val="24"/>
                <w:szCs w:val="24"/>
              </w:rPr>
            </w:pPr>
            <w:r w:rsidRPr="007B478F">
              <w:rPr>
                <w:sz w:val="24"/>
                <w:szCs w:val="24"/>
              </w:rPr>
              <w:t>Gorontalo,……………..2022</w:t>
            </w:r>
          </w:p>
          <w:p w:rsidR="00A25C56" w:rsidRPr="007B478F" w:rsidRDefault="00A25C56" w:rsidP="00A25C56">
            <w:pPr>
              <w:jc w:val="center"/>
              <w:rPr>
                <w:sz w:val="24"/>
                <w:szCs w:val="24"/>
              </w:rPr>
            </w:pPr>
            <w:r w:rsidRPr="007B478F">
              <w:rPr>
                <w:sz w:val="24"/>
                <w:szCs w:val="24"/>
              </w:rPr>
              <w:t>Hormat Saya</w:t>
            </w:r>
          </w:p>
          <w:p w:rsidR="00A25C56" w:rsidRPr="007B478F" w:rsidRDefault="00A25C56" w:rsidP="00A25C56">
            <w:pPr>
              <w:jc w:val="center"/>
              <w:rPr>
                <w:sz w:val="24"/>
                <w:szCs w:val="24"/>
              </w:rPr>
            </w:pPr>
          </w:p>
          <w:p w:rsidR="00A25C56" w:rsidRPr="007B478F" w:rsidRDefault="00A25C56" w:rsidP="00A25C56">
            <w:pPr>
              <w:jc w:val="center"/>
              <w:rPr>
                <w:sz w:val="24"/>
                <w:szCs w:val="24"/>
              </w:rPr>
            </w:pPr>
          </w:p>
          <w:p w:rsidR="00A25C56" w:rsidRPr="007B478F" w:rsidRDefault="00A25C56" w:rsidP="00A25C56">
            <w:pPr>
              <w:jc w:val="center"/>
              <w:rPr>
                <w:sz w:val="24"/>
                <w:szCs w:val="24"/>
              </w:rPr>
            </w:pPr>
            <w:r w:rsidRPr="007B478F">
              <w:rPr>
                <w:sz w:val="24"/>
                <w:szCs w:val="24"/>
              </w:rPr>
              <w:t>PENELITI</w:t>
            </w:r>
          </w:p>
        </w:tc>
      </w:tr>
    </w:tbl>
    <w:p w:rsidR="00A25C56" w:rsidRPr="007B478F" w:rsidRDefault="00A25C56" w:rsidP="00A25C56">
      <w:pPr>
        <w:jc w:val="right"/>
      </w:pPr>
    </w:p>
    <w:p w:rsidR="00A25C56" w:rsidRDefault="00A25C56" w:rsidP="00A25C56"/>
    <w:p w:rsidR="00CF49B5" w:rsidRPr="007B478F" w:rsidRDefault="00CF49B5" w:rsidP="00A25C56"/>
    <w:p w:rsidR="00A25C56" w:rsidRPr="007B478F" w:rsidRDefault="00A25C56" w:rsidP="00A25C56">
      <w:pPr>
        <w:pStyle w:val="Default"/>
        <w:spacing w:line="480" w:lineRule="auto"/>
        <w:jc w:val="center"/>
        <w:rPr>
          <w:b/>
          <w:bCs/>
          <w:color w:val="auto"/>
          <w:u w:val="single"/>
        </w:rPr>
      </w:pPr>
      <w:r w:rsidRPr="007B478F">
        <w:rPr>
          <w:b/>
          <w:bCs/>
          <w:color w:val="auto"/>
          <w:u w:val="single"/>
        </w:rPr>
        <w:lastRenderedPageBreak/>
        <w:t xml:space="preserve">DATA RESPONDEN </w:t>
      </w:r>
    </w:p>
    <w:p w:rsidR="00A25C56" w:rsidRPr="007B478F" w:rsidRDefault="00A25C56" w:rsidP="00A25C56">
      <w:pPr>
        <w:pStyle w:val="Default"/>
        <w:spacing w:line="480" w:lineRule="auto"/>
        <w:jc w:val="center"/>
        <w:rPr>
          <w:color w:val="auto"/>
          <w:u w:val="single"/>
        </w:rPr>
      </w:pPr>
    </w:p>
    <w:p w:rsidR="00A25C56" w:rsidRPr="007B478F" w:rsidRDefault="00A25C56" w:rsidP="00A25C56">
      <w:pPr>
        <w:pStyle w:val="Default"/>
        <w:spacing w:after="67" w:line="480" w:lineRule="auto"/>
        <w:jc w:val="both"/>
        <w:rPr>
          <w:color w:val="auto"/>
        </w:rPr>
      </w:pPr>
      <w:r w:rsidRPr="007B478F">
        <w:rPr>
          <w:color w:val="auto"/>
        </w:rPr>
        <w:t>1. Nama                      : …………………………………….</w:t>
      </w:r>
    </w:p>
    <w:p w:rsidR="00A25C56" w:rsidRPr="007B478F" w:rsidRDefault="00A25C56" w:rsidP="00A25C56">
      <w:pPr>
        <w:pStyle w:val="Default"/>
        <w:spacing w:after="67" w:line="480" w:lineRule="auto"/>
        <w:jc w:val="both"/>
        <w:rPr>
          <w:color w:val="auto"/>
        </w:rPr>
      </w:pPr>
      <w:r w:rsidRPr="007B478F">
        <w:rPr>
          <w:color w:val="auto"/>
        </w:rPr>
        <w:t xml:space="preserve">2. Umur                      : ……  Tahun </w:t>
      </w:r>
    </w:p>
    <w:p w:rsidR="00A25C56" w:rsidRPr="007B478F" w:rsidRDefault="00A25C56" w:rsidP="00A25C56">
      <w:pPr>
        <w:pStyle w:val="Default"/>
        <w:spacing w:line="480" w:lineRule="auto"/>
        <w:jc w:val="both"/>
        <w:rPr>
          <w:color w:val="auto"/>
        </w:rPr>
      </w:pPr>
      <w:r w:rsidRPr="007B478F">
        <w:rPr>
          <w:color w:val="auto"/>
        </w:rPr>
        <w:t xml:space="preserve">3. Jenis Kelamin         :  ( )  Laki-laki.       ( ) Perempuan. </w:t>
      </w:r>
    </w:p>
    <w:p w:rsidR="00A25C56" w:rsidRPr="007B478F" w:rsidRDefault="00A25C56" w:rsidP="00A25C56">
      <w:pPr>
        <w:pStyle w:val="Default"/>
        <w:spacing w:line="480" w:lineRule="auto"/>
        <w:jc w:val="both"/>
        <w:rPr>
          <w:color w:val="auto"/>
        </w:rPr>
      </w:pPr>
      <w:r w:rsidRPr="007B478F">
        <w:rPr>
          <w:color w:val="auto"/>
        </w:rPr>
        <w:t xml:space="preserve">4. Pendidikan terakhir : (  ) SLTA  (  ) Diploma   (  ) S1   (  ) S2   (  ) S3 </w:t>
      </w:r>
    </w:p>
    <w:p w:rsidR="00A25C56" w:rsidRPr="007B478F" w:rsidRDefault="00A25C56" w:rsidP="00A25C56">
      <w:pPr>
        <w:pStyle w:val="Default"/>
        <w:spacing w:line="480" w:lineRule="auto"/>
        <w:jc w:val="both"/>
        <w:rPr>
          <w:color w:val="auto"/>
        </w:rPr>
      </w:pPr>
      <w:r w:rsidRPr="007B478F">
        <w:rPr>
          <w:color w:val="auto"/>
        </w:rPr>
        <w:t xml:space="preserve">5. Lama Bekerja          :  ………….    Tahun/bulan </w:t>
      </w:r>
    </w:p>
    <w:p w:rsidR="00A25C56" w:rsidRPr="007B478F" w:rsidRDefault="00A25C56" w:rsidP="00A25C56">
      <w:pPr>
        <w:pStyle w:val="Default"/>
        <w:tabs>
          <w:tab w:val="left" w:pos="2127"/>
        </w:tabs>
        <w:spacing w:line="480" w:lineRule="auto"/>
        <w:ind w:left="3060" w:hanging="3060"/>
        <w:jc w:val="both"/>
        <w:rPr>
          <w:color w:val="auto"/>
        </w:rPr>
      </w:pPr>
      <w:r w:rsidRPr="007B478F">
        <w:rPr>
          <w:color w:val="auto"/>
        </w:rPr>
        <w:t>6. Bagian/Bidang</w:t>
      </w:r>
      <w:r w:rsidRPr="007B478F">
        <w:rPr>
          <w:color w:val="auto"/>
        </w:rPr>
        <w:tab/>
        <w:t>: …………………………………….</w:t>
      </w:r>
    </w:p>
    <w:p w:rsidR="00A25C56" w:rsidRPr="007B478F" w:rsidRDefault="00A25C56" w:rsidP="00A25C56">
      <w:pPr>
        <w:pStyle w:val="Default"/>
        <w:tabs>
          <w:tab w:val="left" w:pos="2127"/>
        </w:tabs>
        <w:spacing w:line="480" w:lineRule="auto"/>
        <w:ind w:left="3060" w:hanging="3060"/>
        <w:jc w:val="both"/>
        <w:rPr>
          <w:color w:val="auto"/>
        </w:rPr>
      </w:pPr>
      <w:r w:rsidRPr="007B478F">
        <w:rPr>
          <w:color w:val="auto"/>
        </w:rPr>
        <w:t>7. Pangkat / Golongan : …………………………………….</w:t>
      </w:r>
    </w:p>
    <w:p w:rsidR="00A25C56" w:rsidRPr="007B478F" w:rsidRDefault="00A25C56" w:rsidP="00A25C56">
      <w:pPr>
        <w:pStyle w:val="Default"/>
        <w:tabs>
          <w:tab w:val="left" w:pos="2127"/>
        </w:tabs>
        <w:spacing w:line="480" w:lineRule="auto"/>
        <w:jc w:val="both"/>
        <w:rPr>
          <w:color w:val="auto"/>
        </w:rPr>
      </w:pPr>
      <w:r w:rsidRPr="007B478F">
        <w:rPr>
          <w:color w:val="auto"/>
        </w:rPr>
        <w:t>8. Jabatan                    : ……………………………………..</w:t>
      </w:r>
    </w:p>
    <w:p w:rsidR="00A25C56" w:rsidRPr="007B478F" w:rsidRDefault="00A25C56" w:rsidP="00A25C56">
      <w:pPr>
        <w:jc w:val="both"/>
        <w:rPr>
          <w:b/>
        </w:rPr>
      </w:pPr>
      <w:r w:rsidRPr="007B478F">
        <w:rPr>
          <w:b/>
        </w:rPr>
        <w:t>Petunjuk Umum Pengisian Kuesioner</w:t>
      </w:r>
    </w:p>
    <w:p w:rsidR="00A25C56" w:rsidRPr="007B478F" w:rsidRDefault="00A25C56" w:rsidP="00A25C56">
      <w:pPr>
        <w:pStyle w:val="ListParagraph"/>
        <w:numPr>
          <w:ilvl w:val="0"/>
          <w:numId w:val="27"/>
        </w:numPr>
        <w:spacing w:after="200"/>
        <w:jc w:val="both"/>
      </w:pPr>
      <w:r w:rsidRPr="007B478F">
        <w:t>Bapak/ibu diharapkan mengisi seluruh pertanyaan sesuai dengan petunjuk pengisian.</w:t>
      </w:r>
    </w:p>
    <w:p w:rsidR="00A25C56" w:rsidRPr="007B478F" w:rsidRDefault="00A25C56" w:rsidP="00A25C56">
      <w:pPr>
        <w:pStyle w:val="ListParagraph"/>
        <w:numPr>
          <w:ilvl w:val="0"/>
          <w:numId w:val="27"/>
        </w:numPr>
        <w:spacing w:after="200"/>
        <w:jc w:val="both"/>
      </w:pPr>
      <w:r w:rsidRPr="007B478F">
        <w:t>Tidak ada jawaban benar atau salah, oleh karena itu dimohon untuk mengisi jawaban sesuai dengan kondisi sebenarnya. Seluruh jawaban akan kami perlakukan dengan sangat rahasia.</w:t>
      </w:r>
    </w:p>
    <w:p w:rsidR="00A25C56" w:rsidRPr="007B478F" w:rsidRDefault="00A25C56" w:rsidP="00A25C56">
      <w:pPr>
        <w:pStyle w:val="ListParagraph"/>
        <w:numPr>
          <w:ilvl w:val="0"/>
          <w:numId w:val="27"/>
        </w:numPr>
        <w:spacing w:before="240" w:after="200"/>
        <w:jc w:val="both"/>
      </w:pPr>
      <w:r w:rsidRPr="007B478F">
        <w:t xml:space="preserve">Pengisian jawaban cukup dengan memberi tanda ( </w:t>
      </w:r>
      <w:r w:rsidRPr="007B478F">
        <w:rPr>
          <w:b/>
        </w:rPr>
        <w:t xml:space="preserve">X </w:t>
      </w:r>
      <w:r w:rsidRPr="007B478F">
        <w:t xml:space="preserve">atau </w:t>
      </w:r>
      <w:r w:rsidRPr="007B478F">
        <w:rPr>
          <w:b/>
        </w:rPr>
        <w:t xml:space="preserve">√ ) </w:t>
      </w:r>
      <w:r w:rsidRPr="007B478F">
        <w:t>pada pernyataan yang dianggap sesuai dengan pendapat responden (satu jawaban dalam setiap nomor pernyataan)</w:t>
      </w:r>
    </w:p>
    <w:p w:rsidR="00A25C56" w:rsidRPr="007B478F" w:rsidRDefault="00A25C56" w:rsidP="00A25C56">
      <w:pPr>
        <w:pStyle w:val="ListParagraph"/>
        <w:numPr>
          <w:ilvl w:val="0"/>
          <w:numId w:val="27"/>
        </w:numPr>
        <w:spacing w:after="200"/>
        <w:jc w:val="both"/>
      </w:pPr>
      <w:r w:rsidRPr="007B478F">
        <w:t>Pertanyaan kami mempergunakan skala 1 – 5 yang berarti :</w:t>
      </w:r>
    </w:p>
    <w:p w:rsidR="00A25C56" w:rsidRPr="007B478F" w:rsidRDefault="00A25C56" w:rsidP="00A25C56">
      <w:pPr>
        <w:pStyle w:val="ListParagraph"/>
        <w:jc w:val="both"/>
      </w:pPr>
      <w:r w:rsidRPr="007B478F">
        <w:t>Angka 1 = tidak pernah / Sangat Tidak Setuju (STS)</w:t>
      </w:r>
    </w:p>
    <w:p w:rsidR="00A25C56" w:rsidRPr="007B478F" w:rsidRDefault="00A25C56" w:rsidP="00A25C56">
      <w:pPr>
        <w:pStyle w:val="ListParagraph"/>
        <w:jc w:val="both"/>
      </w:pPr>
      <w:r w:rsidRPr="007B478F">
        <w:t>Angka 2 = Jarang / Tidak Setuju (TS)</w:t>
      </w:r>
    </w:p>
    <w:p w:rsidR="00A25C56" w:rsidRPr="007B478F" w:rsidRDefault="00A25C56" w:rsidP="00A25C56">
      <w:pPr>
        <w:pStyle w:val="ListParagraph"/>
        <w:jc w:val="both"/>
      </w:pPr>
      <w:r w:rsidRPr="007B478F">
        <w:t>Angka 3 = Kadang – Kadang / Kurang Setuju (KS)</w:t>
      </w:r>
    </w:p>
    <w:p w:rsidR="00A25C56" w:rsidRPr="007B478F" w:rsidRDefault="00A25C56" w:rsidP="00A25C56">
      <w:pPr>
        <w:pStyle w:val="ListParagraph"/>
        <w:jc w:val="both"/>
      </w:pPr>
      <w:r w:rsidRPr="007B478F">
        <w:t>Angka 4 = Sering / Setuju (S)</w:t>
      </w:r>
    </w:p>
    <w:p w:rsidR="00A25C56" w:rsidRDefault="00A25C56" w:rsidP="00CF49B5">
      <w:pPr>
        <w:pStyle w:val="ListParagraph"/>
        <w:jc w:val="both"/>
      </w:pPr>
      <w:r w:rsidRPr="007B478F">
        <w:t>Angka 5 = Selalu / Sangat Setuju (SS)</w:t>
      </w:r>
    </w:p>
    <w:p w:rsidR="00CF49B5" w:rsidRPr="00CF49B5" w:rsidRDefault="00CF49B5" w:rsidP="00CF49B5">
      <w:pPr>
        <w:pStyle w:val="ListParagraph"/>
        <w:jc w:val="both"/>
      </w:pPr>
    </w:p>
    <w:p w:rsidR="00A25C56" w:rsidRPr="007B478F" w:rsidRDefault="00A25C56" w:rsidP="00A25C56">
      <w:pPr>
        <w:pStyle w:val="ListParagraph"/>
        <w:numPr>
          <w:ilvl w:val="0"/>
          <w:numId w:val="26"/>
        </w:numPr>
        <w:spacing w:after="200" w:line="480" w:lineRule="auto"/>
        <w:jc w:val="both"/>
        <w:rPr>
          <w:rFonts w:eastAsia="Calibri"/>
          <w:b/>
        </w:rPr>
      </w:pPr>
      <w:r w:rsidRPr="007B478F">
        <w:rPr>
          <w:rFonts w:eastAsia="Calibri"/>
          <w:b/>
        </w:rPr>
        <w:lastRenderedPageBreak/>
        <w:t>DAFTAR PERNYATAAN KUISIONER</w:t>
      </w:r>
    </w:p>
    <w:p w:rsidR="00A25C56" w:rsidRPr="007B478F" w:rsidRDefault="00A25C56" w:rsidP="00A25C56">
      <w:pPr>
        <w:ind w:left="709"/>
        <w:jc w:val="both"/>
        <w:rPr>
          <w:rFonts w:eastAsia="Calibri"/>
          <w:b/>
        </w:rPr>
      </w:pPr>
      <w:r w:rsidRPr="007B478F">
        <w:rPr>
          <w:rFonts w:eastAsia="Calibri"/>
          <w:b/>
        </w:rPr>
        <w:t>PENGEMBANGAN KARIR (X</w:t>
      </w:r>
      <w:r w:rsidRPr="007B478F">
        <w:rPr>
          <w:rFonts w:eastAsia="Calibri"/>
          <w:b/>
          <w:vertAlign w:val="subscript"/>
        </w:rPr>
        <w:t>1</w:t>
      </w:r>
      <w:r w:rsidRPr="007B478F">
        <w:rPr>
          <w:rFonts w:eastAsia="Calibri"/>
          <w:b/>
        </w:rPr>
        <w:t>)</w:t>
      </w:r>
    </w:p>
    <w:p w:rsidR="00A25C56" w:rsidRPr="007B478F" w:rsidRDefault="00A25C56" w:rsidP="00A25C56">
      <w:pPr>
        <w:tabs>
          <w:tab w:val="left" w:pos="1134"/>
        </w:tabs>
        <w:ind w:left="1134" w:hanging="425"/>
        <w:jc w:val="both"/>
        <w:rPr>
          <w:rFonts w:eastAsia="Calibri"/>
        </w:rPr>
      </w:pPr>
      <w:r w:rsidRPr="007B478F">
        <w:rPr>
          <w:rFonts w:eastAsia="Calibri"/>
        </w:rPr>
        <w:t>1.</w:t>
      </w:r>
      <w:r w:rsidRPr="007B478F">
        <w:rPr>
          <w:rFonts w:eastAsia="Calibri"/>
        </w:rPr>
        <w:tab/>
        <w:t>Di dalam organisasi pegawai memiliki kesesuaian antara minat dan keahlian dalam pekerjaan</w:t>
      </w:r>
    </w:p>
    <w:p w:rsidR="00A25C56" w:rsidRPr="007B478F" w:rsidRDefault="00A25C56" w:rsidP="00A25C56">
      <w:pPr>
        <w:tabs>
          <w:tab w:val="left" w:pos="1134"/>
        </w:tabs>
        <w:ind w:left="1134" w:hanging="425"/>
        <w:jc w:val="both"/>
        <w:rPr>
          <w:rFonts w:eastAsia="Calibri"/>
        </w:rPr>
      </w:pPr>
      <w:r w:rsidRPr="007B478F">
        <w:rPr>
          <w:rFonts w:eastAsia="Calibri"/>
        </w:rPr>
        <w:tab/>
        <w:t>a.</w:t>
      </w:r>
      <w:r w:rsidRPr="007B478F">
        <w:rPr>
          <w:rFonts w:eastAsia="Calibri"/>
        </w:rPr>
        <w:tab/>
        <w:t xml:space="preserve">Selalu memiliki kesesuaian antara minat dan keahlian dalam </w:t>
      </w:r>
      <w:r w:rsidRPr="007B478F">
        <w:rPr>
          <w:rFonts w:eastAsia="Calibri"/>
        </w:rPr>
        <w:tab/>
        <w:t>pekerjaan</w:t>
      </w:r>
    </w:p>
    <w:p w:rsidR="00A25C56" w:rsidRPr="007B478F" w:rsidRDefault="00A25C56" w:rsidP="00A25C56">
      <w:pPr>
        <w:tabs>
          <w:tab w:val="left" w:pos="1134"/>
        </w:tabs>
        <w:ind w:left="1134" w:hanging="425"/>
        <w:jc w:val="both"/>
        <w:rPr>
          <w:rFonts w:eastAsia="Calibri"/>
        </w:rPr>
      </w:pPr>
      <w:r w:rsidRPr="007B478F">
        <w:rPr>
          <w:rFonts w:eastAsia="Calibri"/>
        </w:rPr>
        <w:tab/>
        <w:t>b.</w:t>
      </w:r>
      <w:r w:rsidRPr="007B478F">
        <w:rPr>
          <w:rFonts w:eastAsia="Calibri"/>
        </w:rPr>
        <w:tab/>
        <w:t xml:space="preserve">Sering memiliki kesesuaian antara minat dan keahlian dalam </w:t>
      </w:r>
      <w:r w:rsidRPr="007B478F">
        <w:rPr>
          <w:rFonts w:eastAsia="Calibri"/>
        </w:rPr>
        <w:tab/>
        <w:t>pekerjaan</w:t>
      </w:r>
    </w:p>
    <w:p w:rsidR="00A25C56" w:rsidRPr="007B478F" w:rsidRDefault="00A25C56" w:rsidP="00A25C56">
      <w:pPr>
        <w:tabs>
          <w:tab w:val="left" w:pos="1134"/>
        </w:tabs>
        <w:ind w:left="1134" w:hanging="425"/>
        <w:jc w:val="both"/>
        <w:rPr>
          <w:rFonts w:eastAsia="Calibri"/>
        </w:rPr>
      </w:pPr>
      <w:r w:rsidRPr="007B478F">
        <w:rPr>
          <w:rFonts w:eastAsia="Calibri"/>
        </w:rPr>
        <w:tab/>
        <w:t>c.</w:t>
      </w:r>
      <w:r w:rsidRPr="007B478F">
        <w:rPr>
          <w:rFonts w:eastAsia="Calibri"/>
        </w:rPr>
        <w:tab/>
        <w:t xml:space="preserve">Kadang-kadang memiliki kesesuaian antara minat dan keahlian </w:t>
      </w:r>
      <w:r w:rsidRPr="007B478F">
        <w:rPr>
          <w:rFonts w:eastAsia="Calibri"/>
        </w:rPr>
        <w:tab/>
        <w:t xml:space="preserve">dalam </w:t>
      </w:r>
      <w:r w:rsidRPr="007B478F">
        <w:rPr>
          <w:rFonts w:eastAsia="Calibri"/>
        </w:rPr>
        <w:tab/>
        <w:t>pekerjaan</w:t>
      </w:r>
    </w:p>
    <w:p w:rsidR="00A25C56" w:rsidRPr="007B478F" w:rsidRDefault="00A25C56" w:rsidP="00A25C56">
      <w:pPr>
        <w:tabs>
          <w:tab w:val="left" w:pos="1134"/>
        </w:tabs>
        <w:ind w:left="1134" w:hanging="425"/>
        <w:jc w:val="both"/>
        <w:rPr>
          <w:rFonts w:eastAsia="Calibri"/>
        </w:rPr>
      </w:pPr>
      <w:r w:rsidRPr="007B478F">
        <w:rPr>
          <w:rFonts w:eastAsia="Calibri"/>
        </w:rPr>
        <w:tab/>
        <w:t>d.</w:t>
      </w:r>
      <w:r w:rsidRPr="007B478F">
        <w:rPr>
          <w:rFonts w:eastAsia="Calibri"/>
        </w:rPr>
        <w:tab/>
        <w:t xml:space="preserve">Jarangmemiliki kesesuaian antara minat dan keahlian dalam </w:t>
      </w:r>
      <w:r w:rsidRPr="007B478F">
        <w:rPr>
          <w:rFonts w:eastAsia="Calibri"/>
        </w:rPr>
        <w:tab/>
        <w:t>pekerjaan</w:t>
      </w:r>
    </w:p>
    <w:p w:rsidR="00A25C56" w:rsidRPr="007B478F" w:rsidRDefault="00A25C56" w:rsidP="00A25C56">
      <w:pPr>
        <w:tabs>
          <w:tab w:val="left" w:pos="1134"/>
        </w:tabs>
        <w:ind w:left="1134" w:hanging="425"/>
        <w:jc w:val="both"/>
        <w:rPr>
          <w:rFonts w:eastAsia="Calibri"/>
        </w:rPr>
      </w:pPr>
      <w:r w:rsidRPr="007B478F">
        <w:rPr>
          <w:rFonts w:eastAsia="Calibri"/>
        </w:rPr>
        <w:tab/>
        <w:t>e.</w:t>
      </w:r>
      <w:r w:rsidRPr="007B478F">
        <w:rPr>
          <w:rFonts w:eastAsia="Calibri"/>
        </w:rPr>
        <w:tab/>
        <w:t xml:space="preserve">Tidak pernah memiliki kesesuaian antara minat dan keahlian dalam </w:t>
      </w:r>
      <w:r w:rsidRPr="007B478F">
        <w:rPr>
          <w:rFonts w:eastAsia="Calibri"/>
        </w:rPr>
        <w:tab/>
        <w:t>pekerjaan</w:t>
      </w:r>
    </w:p>
    <w:p w:rsidR="00A25C56" w:rsidRPr="007B478F" w:rsidRDefault="00A25C56" w:rsidP="00A25C56">
      <w:pPr>
        <w:tabs>
          <w:tab w:val="left" w:pos="1134"/>
        </w:tabs>
        <w:ind w:left="709"/>
        <w:jc w:val="both"/>
        <w:rPr>
          <w:rFonts w:eastAsia="Calibri"/>
        </w:rPr>
      </w:pPr>
      <w:r w:rsidRPr="007B478F">
        <w:rPr>
          <w:rFonts w:eastAsia="Calibri"/>
        </w:rPr>
        <w:t>2.</w:t>
      </w:r>
      <w:r w:rsidRPr="007B478F">
        <w:rPr>
          <w:rFonts w:eastAsia="Calibri"/>
        </w:rPr>
        <w:tab/>
        <w:t>Dalam berkarir para pegawai memiliki kesempatan karir yang sama</w:t>
      </w:r>
      <w:r w:rsidRPr="007B478F">
        <w:rPr>
          <w:rFonts w:eastAsia="Calibri"/>
        </w:rPr>
        <w:tab/>
        <w:t>untuk seluruh pegawai</w:t>
      </w:r>
    </w:p>
    <w:p w:rsidR="00A25C56" w:rsidRPr="007B478F" w:rsidRDefault="00A25C56" w:rsidP="00A25C56">
      <w:pPr>
        <w:tabs>
          <w:tab w:val="left" w:pos="1134"/>
        </w:tabs>
        <w:ind w:left="709"/>
        <w:jc w:val="both"/>
        <w:rPr>
          <w:rFonts w:eastAsia="Calibri"/>
        </w:rPr>
      </w:pPr>
      <w:r w:rsidRPr="007B478F">
        <w:rPr>
          <w:rFonts w:eastAsia="Calibri"/>
        </w:rPr>
        <w:tab/>
        <w:t>a.</w:t>
      </w:r>
      <w:r w:rsidRPr="007B478F">
        <w:rPr>
          <w:rFonts w:eastAsia="Calibri"/>
        </w:rPr>
        <w:tab/>
        <w:t xml:space="preserve">Selalu memiliki kesempatan karir yang sama untuk seluruh </w:t>
      </w:r>
      <w:r w:rsidRPr="007B478F">
        <w:rPr>
          <w:rFonts w:eastAsia="Calibri"/>
        </w:rPr>
        <w:tab/>
      </w:r>
      <w:r w:rsidRPr="007B478F">
        <w:rPr>
          <w:rFonts w:eastAsia="Calibri"/>
        </w:rPr>
        <w:tab/>
      </w:r>
      <w:r w:rsidRPr="007B478F">
        <w:rPr>
          <w:rFonts w:eastAsia="Calibri"/>
        </w:rPr>
        <w:tab/>
      </w:r>
      <w:r w:rsidRPr="007B478F">
        <w:rPr>
          <w:rFonts w:eastAsia="Calibri"/>
        </w:rPr>
        <w:tab/>
        <w:t>pegawai</w:t>
      </w:r>
    </w:p>
    <w:p w:rsidR="00A25C56" w:rsidRPr="007B478F" w:rsidRDefault="00A25C56" w:rsidP="00A25C56">
      <w:pPr>
        <w:tabs>
          <w:tab w:val="left" w:pos="1134"/>
        </w:tabs>
        <w:ind w:left="709"/>
        <w:jc w:val="both"/>
        <w:rPr>
          <w:rFonts w:eastAsia="Calibri"/>
        </w:rPr>
      </w:pPr>
      <w:r w:rsidRPr="007B478F">
        <w:rPr>
          <w:rFonts w:eastAsia="Calibri"/>
        </w:rPr>
        <w:tab/>
        <w:t xml:space="preserve">b. </w:t>
      </w:r>
      <w:r w:rsidRPr="007B478F">
        <w:rPr>
          <w:rFonts w:eastAsia="Calibri"/>
        </w:rPr>
        <w:tab/>
        <w:t xml:space="preserve">Sering memiliki kesempatan karir yang sama untuk seluruh </w:t>
      </w:r>
      <w:r w:rsidRPr="007B478F">
        <w:rPr>
          <w:rFonts w:eastAsia="Calibri"/>
        </w:rPr>
        <w:tab/>
      </w:r>
      <w:r w:rsidRPr="007B478F">
        <w:rPr>
          <w:rFonts w:eastAsia="Calibri"/>
        </w:rPr>
        <w:tab/>
      </w:r>
      <w:r w:rsidRPr="007B478F">
        <w:rPr>
          <w:rFonts w:eastAsia="Calibri"/>
        </w:rPr>
        <w:tab/>
        <w:t>pegawai</w:t>
      </w:r>
    </w:p>
    <w:p w:rsidR="00A25C56" w:rsidRPr="007B478F" w:rsidRDefault="00A25C56" w:rsidP="00A25C56">
      <w:pPr>
        <w:tabs>
          <w:tab w:val="left" w:pos="1134"/>
        </w:tabs>
        <w:ind w:left="709"/>
        <w:jc w:val="both"/>
        <w:rPr>
          <w:rFonts w:eastAsia="Calibri"/>
        </w:rPr>
      </w:pPr>
      <w:r w:rsidRPr="007B478F">
        <w:rPr>
          <w:rFonts w:eastAsia="Calibri"/>
        </w:rPr>
        <w:tab/>
        <w:t>c.</w:t>
      </w:r>
      <w:r w:rsidRPr="007B478F">
        <w:rPr>
          <w:rFonts w:eastAsia="Calibri"/>
        </w:rPr>
        <w:tab/>
        <w:t xml:space="preserve">Kadang-kadang memiliki kesempatan karir yang sama untuk </w:t>
      </w:r>
      <w:r w:rsidRPr="007B478F">
        <w:rPr>
          <w:rFonts w:eastAsia="Calibri"/>
        </w:rPr>
        <w:tab/>
      </w:r>
      <w:r w:rsidRPr="007B478F">
        <w:rPr>
          <w:rFonts w:eastAsia="Calibri"/>
        </w:rPr>
        <w:tab/>
      </w:r>
      <w:r w:rsidRPr="007B478F">
        <w:rPr>
          <w:rFonts w:eastAsia="Calibri"/>
        </w:rPr>
        <w:tab/>
        <w:t>seluruh pegawai</w:t>
      </w:r>
    </w:p>
    <w:p w:rsidR="00A25C56" w:rsidRPr="007B478F" w:rsidRDefault="00A25C56" w:rsidP="00A25C56">
      <w:pPr>
        <w:tabs>
          <w:tab w:val="left" w:pos="1134"/>
        </w:tabs>
        <w:ind w:left="709"/>
        <w:jc w:val="both"/>
        <w:rPr>
          <w:rFonts w:eastAsia="Calibri"/>
        </w:rPr>
      </w:pPr>
      <w:r w:rsidRPr="007B478F">
        <w:rPr>
          <w:rFonts w:eastAsia="Calibri"/>
        </w:rPr>
        <w:tab/>
        <w:t>d.</w:t>
      </w:r>
      <w:r w:rsidRPr="007B478F">
        <w:rPr>
          <w:rFonts w:eastAsia="Calibri"/>
        </w:rPr>
        <w:tab/>
        <w:t xml:space="preserve">Jarang memiliki kesempatan karir yang sama untuk seluruh </w:t>
      </w:r>
      <w:r w:rsidRPr="007B478F">
        <w:rPr>
          <w:rFonts w:eastAsia="Calibri"/>
        </w:rPr>
        <w:tab/>
      </w:r>
      <w:r w:rsidRPr="007B478F">
        <w:rPr>
          <w:rFonts w:eastAsia="Calibri"/>
        </w:rPr>
        <w:tab/>
      </w:r>
      <w:r w:rsidRPr="007B478F">
        <w:rPr>
          <w:rFonts w:eastAsia="Calibri"/>
        </w:rPr>
        <w:tab/>
        <w:t>pegawai</w:t>
      </w:r>
    </w:p>
    <w:p w:rsidR="00A25C56" w:rsidRPr="007B478F" w:rsidRDefault="00A25C56" w:rsidP="00A25C56">
      <w:pPr>
        <w:tabs>
          <w:tab w:val="left" w:pos="1134"/>
        </w:tabs>
        <w:ind w:left="709"/>
        <w:jc w:val="both"/>
        <w:rPr>
          <w:rFonts w:eastAsia="Calibri"/>
        </w:rPr>
      </w:pPr>
      <w:r w:rsidRPr="007B478F">
        <w:rPr>
          <w:rFonts w:eastAsia="Calibri"/>
        </w:rPr>
        <w:tab/>
        <w:t>e.</w:t>
      </w:r>
      <w:r w:rsidRPr="007B478F">
        <w:rPr>
          <w:rFonts w:eastAsia="Calibri"/>
        </w:rPr>
        <w:tab/>
        <w:t xml:space="preserve">Tidak pernah memiliki kesempatan karir yang sama untuk seluruh </w:t>
      </w:r>
      <w:r w:rsidRPr="007B478F">
        <w:rPr>
          <w:rFonts w:eastAsia="Calibri"/>
        </w:rPr>
        <w:tab/>
      </w:r>
      <w:r w:rsidRPr="007B478F">
        <w:rPr>
          <w:rFonts w:eastAsia="Calibri"/>
        </w:rPr>
        <w:tab/>
      </w:r>
      <w:r w:rsidRPr="007B478F">
        <w:rPr>
          <w:rFonts w:eastAsia="Calibri"/>
        </w:rPr>
        <w:tab/>
        <w:t>pegawai</w:t>
      </w:r>
    </w:p>
    <w:p w:rsidR="00A25C56" w:rsidRPr="007B478F" w:rsidRDefault="00A25C56" w:rsidP="00A25C56">
      <w:pPr>
        <w:tabs>
          <w:tab w:val="left" w:pos="1134"/>
        </w:tabs>
        <w:ind w:left="1134" w:hanging="425"/>
        <w:jc w:val="both"/>
        <w:rPr>
          <w:rFonts w:eastAsia="Calibri"/>
        </w:rPr>
      </w:pPr>
      <w:r w:rsidRPr="007B478F">
        <w:rPr>
          <w:rFonts w:eastAsia="Calibri"/>
        </w:rPr>
        <w:t>3.</w:t>
      </w:r>
      <w:r w:rsidRPr="007B478F">
        <w:rPr>
          <w:rFonts w:eastAsia="Calibri"/>
        </w:rPr>
        <w:tab/>
        <w:t>Didalam organisasi pegawai mendapatkan pelatihan dan pendidikan untuk membantu mengukur kebutuhan karir</w:t>
      </w:r>
    </w:p>
    <w:p w:rsidR="00A25C56" w:rsidRPr="007B478F" w:rsidRDefault="00A25C56" w:rsidP="00A25C56">
      <w:pPr>
        <w:tabs>
          <w:tab w:val="left" w:pos="1134"/>
        </w:tabs>
        <w:ind w:left="1134" w:hanging="425"/>
        <w:jc w:val="both"/>
        <w:rPr>
          <w:rFonts w:eastAsia="Calibri"/>
        </w:rPr>
      </w:pPr>
      <w:r w:rsidRPr="007B478F">
        <w:rPr>
          <w:rFonts w:eastAsia="Calibri"/>
        </w:rPr>
        <w:lastRenderedPageBreak/>
        <w:tab/>
        <w:t>a.</w:t>
      </w:r>
      <w:r w:rsidRPr="007B478F">
        <w:rPr>
          <w:rFonts w:eastAsia="Calibri"/>
        </w:rPr>
        <w:tab/>
        <w:t xml:space="preserve">Selalu mendapatkan pelatihan dan pendidikan untuk membantu </w:t>
      </w:r>
      <w:r w:rsidRPr="007B478F">
        <w:rPr>
          <w:rFonts w:eastAsia="Calibri"/>
        </w:rPr>
        <w:tab/>
        <w:t>mengukur kebutuhan karir</w:t>
      </w:r>
    </w:p>
    <w:p w:rsidR="00A25C56" w:rsidRPr="007B478F" w:rsidRDefault="00A25C56" w:rsidP="00A25C56">
      <w:pPr>
        <w:tabs>
          <w:tab w:val="left" w:pos="1134"/>
        </w:tabs>
        <w:ind w:left="1134" w:hanging="425"/>
        <w:jc w:val="both"/>
        <w:rPr>
          <w:rFonts w:eastAsia="Calibri"/>
        </w:rPr>
      </w:pPr>
      <w:r w:rsidRPr="007B478F">
        <w:rPr>
          <w:rFonts w:eastAsia="Calibri"/>
        </w:rPr>
        <w:tab/>
        <w:t>b.</w:t>
      </w:r>
      <w:r w:rsidRPr="007B478F">
        <w:rPr>
          <w:rFonts w:eastAsia="Calibri"/>
        </w:rPr>
        <w:tab/>
        <w:t xml:space="preserve">Sering mendapatkan pelatihan dan pendidikan untuk membantu </w:t>
      </w:r>
      <w:r w:rsidRPr="007B478F">
        <w:rPr>
          <w:rFonts w:eastAsia="Calibri"/>
        </w:rPr>
        <w:tab/>
        <w:t>mengukur kebutuhan karir</w:t>
      </w:r>
    </w:p>
    <w:p w:rsidR="00A25C56" w:rsidRPr="007B478F" w:rsidRDefault="00A25C56" w:rsidP="00A25C56">
      <w:pPr>
        <w:tabs>
          <w:tab w:val="left" w:pos="1134"/>
        </w:tabs>
        <w:ind w:left="1134" w:hanging="425"/>
        <w:jc w:val="both"/>
        <w:rPr>
          <w:rFonts w:eastAsia="Calibri"/>
        </w:rPr>
      </w:pPr>
      <w:r w:rsidRPr="007B478F">
        <w:rPr>
          <w:rFonts w:eastAsia="Calibri"/>
        </w:rPr>
        <w:tab/>
        <w:t>c.</w:t>
      </w:r>
      <w:r w:rsidRPr="007B478F">
        <w:rPr>
          <w:rFonts w:eastAsia="Calibri"/>
        </w:rPr>
        <w:tab/>
        <w:t xml:space="preserve">Kadang-kadang mendapatkan pelatihan dan pendidikan untuk </w:t>
      </w:r>
      <w:r w:rsidRPr="007B478F">
        <w:rPr>
          <w:rFonts w:eastAsia="Calibri"/>
        </w:rPr>
        <w:tab/>
        <w:t>membantu mengukur kebutuhan karir</w:t>
      </w:r>
    </w:p>
    <w:p w:rsidR="00A25C56" w:rsidRPr="007B478F" w:rsidRDefault="00A25C56" w:rsidP="00A25C56">
      <w:pPr>
        <w:tabs>
          <w:tab w:val="left" w:pos="1134"/>
        </w:tabs>
        <w:ind w:left="1134" w:hanging="425"/>
        <w:jc w:val="both"/>
        <w:rPr>
          <w:rFonts w:eastAsia="Calibri"/>
        </w:rPr>
      </w:pPr>
      <w:r w:rsidRPr="007B478F">
        <w:rPr>
          <w:rFonts w:eastAsia="Calibri"/>
        </w:rPr>
        <w:tab/>
        <w:t>d.</w:t>
      </w:r>
      <w:r w:rsidRPr="007B478F">
        <w:rPr>
          <w:rFonts w:eastAsia="Calibri"/>
        </w:rPr>
        <w:tab/>
        <w:t xml:space="preserve">Jarang mendapatkan pelatihan dan pendidikan untuk membantu </w:t>
      </w:r>
      <w:r w:rsidRPr="007B478F">
        <w:rPr>
          <w:rFonts w:eastAsia="Calibri"/>
        </w:rPr>
        <w:tab/>
        <w:t>mengukur kebutuhan karir</w:t>
      </w:r>
    </w:p>
    <w:p w:rsidR="00A25C56" w:rsidRPr="007B478F" w:rsidRDefault="00A25C56" w:rsidP="00A25C56">
      <w:pPr>
        <w:tabs>
          <w:tab w:val="left" w:pos="1134"/>
        </w:tabs>
        <w:ind w:left="1134" w:hanging="425"/>
        <w:jc w:val="both"/>
        <w:rPr>
          <w:rFonts w:eastAsia="Calibri"/>
        </w:rPr>
      </w:pPr>
      <w:r w:rsidRPr="007B478F">
        <w:rPr>
          <w:rFonts w:eastAsia="Calibri"/>
        </w:rPr>
        <w:tab/>
        <w:t>e.</w:t>
      </w:r>
      <w:r w:rsidRPr="007B478F">
        <w:rPr>
          <w:rFonts w:eastAsia="Calibri"/>
        </w:rPr>
        <w:tab/>
        <w:t xml:space="preserve">Tidak pernah mendapatkan pelatihan dan pendidikan untuk </w:t>
      </w:r>
      <w:r w:rsidRPr="007B478F">
        <w:rPr>
          <w:rFonts w:eastAsia="Calibri"/>
        </w:rPr>
        <w:tab/>
        <w:t>membantu mengukur kebutuhan karir</w:t>
      </w:r>
    </w:p>
    <w:p w:rsidR="00A25C56" w:rsidRPr="007B478F" w:rsidRDefault="00A25C56" w:rsidP="00A25C56">
      <w:pPr>
        <w:tabs>
          <w:tab w:val="left" w:pos="1134"/>
        </w:tabs>
        <w:ind w:left="1134" w:hanging="425"/>
        <w:jc w:val="both"/>
        <w:rPr>
          <w:rFonts w:eastAsia="Calibri"/>
        </w:rPr>
      </w:pPr>
      <w:r w:rsidRPr="007B478F">
        <w:rPr>
          <w:rFonts w:eastAsia="Calibri"/>
        </w:rPr>
        <w:t>4.</w:t>
      </w:r>
      <w:r w:rsidRPr="007B478F">
        <w:rPr>
          <w:rFonts w:eastAsia="Calibri"/>
        </w:rPr>
        <w:tab/>
        <w:t>Pihak organisasi melakukan penyebaran informasi mengenai kesempatan karir kepada para pegawai</w:t>
      </w:r>
    </w:p>
    <w:p w:rsidR="00A25C56" w:rsidRPr="007B478F" w:rsidRDefault="00A25C56" w:rsidP="00A25C56">
      <w:pPr>
        <w:tabs>
          <w:tab w:val="left" w:pos="1134"/>
        </w:tabs>
        <w:ind w:left="1134" w:hanging="425"/>
        <w:jc w:val="both"/>
        <w:rPr>
          <w:rFonts w:eastAsia="Calibri"/>
        </w:rPr>
      </w:pPr>
      <w:r w:rsidRPr="007B478F">
        <w:rPr>
          <w:rFonts w:eastAsia="Calibri"/>
        </w:rPr>
        <w:tab/>
        <w:t>a.</w:t>
      </w:r>
      <w:r w:rsidRPr="007B478F">
        <w:rPr>
          <w:rFonts w:eastAsia="Calibri"/>
        </w:rPr>
        <w:tab/>
        <w:t xml:space="preserve">Selalu melakukan penyebaran informasi mengenai kesempatan </w:t>
      </w:r>
      <w:r w:rsidRPr="007B478F">
        <w:rPr>
          <w:rFonts w:eastAsia="Calibri"/>
        </w:rPr>
        <w:tab/>
        <w:t>karir kepada para pegawai</w:t>
      </w:r>
    </w:p>
    <w:p w:rsidR="00A25C56" w:rsidRPr="007B478F" w:rsidRDefault="00A25C56" w:rsidP="00A25C56">
      <w:pPr>
        <w:tabs>
          <w:tab w:val="left" w:pos="1134"/>
        </w:tabs>
        <w:ind w:left="1134" w:hanging="425"/>
        <w:jc w:val="both"/>
        <w:rPr>
          <w:rFonts w:eastAsia="Calibri"/>
        </w:rPr>
      </w:pPr>
      <w:r w:rsidRPr="007B478F">
        <w:rPr>
          <w:rFonts w:eastAsia="Calibri"/>
        </w:rPr>
        <w:tab/>
        <w:t>b.</w:t>
      </w:r>
      <w:r w:rsidRPr="007B478F">
        <w:rPr>
          <w:rFonts w:eastAsia="Calibri"/>
        </w:rPr>
        <w:tab/>
        <w:t xml:space="preserve">Sering melakukan penyebaran informasi mengenai kesempatan </w:t>
      </w:r>
      <w:r w:rsidRPr="007B478F">
        <w:rPr>
          <w:rFonts w:eastAsia="Calibri"/>
        </w:rPr>
        <w:tab/>
        <w:t>karir kepada para pegawai</w:t>
      </w:r>
    </w:p>
    <w:p w:rsidR="00A25C56" w:rsidRPr="007B478F" w:rsidRDefault="00A25C56" w:rsidP="00A25C56">
      <w:pPr>
        <w:tabs>
          <w:tab w:val="left" w:pos="1134"/>
        </w:tabs>
        <w:ind w:left="1134" w:hanging="425"/>
        <w:jc w:val="both"/>
        <w:rPr>
          <w:rFonts w:eastAsia="Calibri"/>
        </w:rPr>
      </w:pPr>
      <w:r w:rsidRPr="007B478F">
        <w:rPr>
          <w:rFonts w:eastAsia="Calibri"/>
        </w:rPr>
        <w:tab/>
        <w:t>c.</w:t>
      </w:r>
      <w:r w:rsidRPr="007B478F">
        <w:rPr>
          <w:rFonts w:eastAsia="Calibri"/>
        </w:rPr>
        <w:tab/>
        <w:t xml:space="preserve">Kadang-kadang melakukan penyebaran informasi mengenai </w:t>
      </w:r>
      <w:r w:rsidRPr="007B478F">
        <w:rPr>
          <w:rFonts w:eastAsia="Calibri"/>
        </w:rPr>
        <w:tab/>
        <w:t>kesempatan karir kepada para pegawai</w:t>
      </w:r>
    </w:p>
    <w:p w:rsidR="00A25C56" w:rsidRPr="007B478F" w:rsidRDefault="00A25C56" w:rsidP="00A25C56">
      <w:pPr>
        <w:tabs>
          <w:tab w:val="left" w:pos="1134"/>
        </w:tabs>
        <w:ind w:left="1134" w:hanging="425"/>
        <w:jc w:val="both"/>
        <w:rPr>
          <w:rFonts w:eastAsia="Calibri"/>
        </w:rPr>
      </w:pPr>
      <w:r w:rsidRPr="007B478F">
        <w:rPr>
          <w:rFonts w:eastAsia="Calibri"/>
        </w:rPr>
        <w:tab/>
        <w:t>d.</w:t>
      </w:r>
      <w:r w:rsidRPr="007B478F">
        <w:rPr>
          <w:rFonts w:eastAsia="Calibri"/>
        </w:rPr>
        <w:tab/>
        <w:t xml:space="preserve">Jarang melakukan penyebaran informasi mengenai kesempatan </w:t>
      </w:r>
      <w:r w:rsidRPr="007B478F">
        <w:rPr>
          <w:rFonts w:eastAsia="Calibri"/>
        </w:rPr>
        <w:tab/>
        <w:t>karir kepada para pegawai</w:t>
      </w:r>
    </w:p>
    <w:p w:rsidR="00A25C56" w:rsidRPr="007B478F" w:rsidRDefault="00A25C56" w:rsidP="00A25C56">
      <w:pPr>
        <w:tabs>
          <w:tab w:val="left" w:pos="1134"/>
        </w:tabs>
        <w:ind w:left="1134" w:hanging="425"/>
        <w:jc w:val="both"/>
        <w:rPr>
          <w:rFonts w:eastAsia="Calibri"/>
        </w:rPr>
      </w:pPr>
      <w:r w:rsidRPr="007B478F">
        <w:rPr>
          <w:rFonts w:eastAsia="Calibri"/>
        </w:rPr>
        <w:tab/>
        <w:t>e.</w:t>
      </w:r>
      <w:r w:rsidRPr="007B478F">
        <w:rPr>
          <w:rFonts w:eastAsia="Calibri"/>
        </w:rPr>
        <w:tab/>
        <w:t xml:space="preserve">Tidak pernah melakukan penyebaran informasi mengenai </w:t>
      </w:r>
      <w:r w:rsidRPr="007B478F">
        <w:rPr>
          <w:rFonts w:eastAsia="Calibri"/>
        </w:rPr>
        <w:tab/>
        <w:t>kesempatan karir kepada para pegawai</w:t>
      </w:r>
    </w:p>
    <w:p w:rsidR="00A25C56" w:rsidRPr="007B478F" w:rsidRDefault="00A25C56" w:rsidP="00A25C56">
      <w:pPr>
        <w:tabs>
          <w:tab w:val="left" w:pos="1134"/>
        </w:tabs>
        <w:ind w:left="1134" w:hanging="425"/>
        <w:jc w:val="both"/>
        <w:rPr>
          <w:rFonts w:eastAsia="Calibri"/>
        </w:rPr>
      </w:pPr>
      <w:r w:rsidRPr="007B478F">
        <w:rPr>
          <w:rFonts w:eastAsia="Calibri"/>
        </w:rPr>
        <w:t>5.</w:t>
      </w:r>
      <w:r w:rsidRPr="007B478F">
        <w:rPr>
          <w:rFonts w:eastAsia="Calibri"/>
        </w:rPr>
        <w:tab/>
        <w:t>Para pegawai mendapatkan kejelasan informasi kesempatan karir yang diberikan organisasi</w:t>
      </w:r>
    </w:p>
    <w:p w:rsidR="00A25C56" w:rsidRPr="007B478F" w:rsidRDefault="00A25C56" w:rsidP="00A25C56">
      <w:pPr>
        <w:tabs>
          <w:tab w:val="left" w:pos="1134"/>
        </w:tabs>
        <w:ind w:left="1134" w:hanging="425"/>
        <w:jc w:val="both"/>
        <w:rPr>
          <w:rFonts w:eastAsia="Calibri"/>
        </w:rPr>
      </w:pPr>
      <w:r w:rsidRPr="007B478F">
        <w:rPr>
          <w:rFonts w:eastAsia="Calibri"/>
        </w:rPr>
        <w:tab/>
        <w:t>a.</w:t>
      </w:r>
      <w:r w:rsidRPr="007B478F">
        <w:rPr>
          <w:rFonts w:eastAsia="Calibri"/>
        </w:rPr>
        <w:tab/>
        <w:t xml:space="preserve">Selalu mendapatkan kejelasan informasi kesempatan karir yang </w:t>
      </w:r>
      <w:r w:rsidRPr="007B478F">
        <w:rPr>
          <w:rFonts w:eastAsia="Calibri"/>
        </w:rPr>
        <w:tab/>
        <w:t>diberikan organisasi</w:t>
      </w:r>
    </w:p>
    <w:p w:rsidR="00A25C56" w:rsidRPr="007B478F" w:rsidRDefault="00A25C56" w:rsidP="00A25C56">
      <w:pPr>
        <w:tabs>
          <w:tab w:val="left" w:pos="1134"/>
        </w:tabs>
        <w:ind w:left="1134" w:hanging="425"/>
        <w:jc w:val="both"/>
        <w:rPr>
          <w:rFonts w:eastAsia="Calibri"/>
        </w:rPr>
      </w:pPr>
      <w:r w:rsidRPr="007B478F">
        <w:rPr>
          <w:rFonts w:eastAsia="Calibri"/>
        </w:rPr>
        <w:tab/>
        <w:t>b.</w:t>
      </w:r>
      <w:r w:rsidRPr="007B478F">
        <w:rPr>
          <w:rFonts w:eastAsia="Calibri"/>
        </w:rPr>
        <w:tab/>
        <w:t xml:space="preserve">Sering mendapatkan kejelasan informasi kesempatan karir yang </w:t>
      </w:r>
      <w:r w:rsidRPr="007B478F">
        <w:rPr>
          <w:rFonts w:eastAsia="Calibri"/>
        </w:rPr>
        <w:tab/>
        <w:t>diberikan organisasi</w:t>
      </w:r>
    </w:p>
    <w:p w:rsidR="00A25C56" w:rsidRPr="007B478F" w:rsidRDefault="00A25C56" w:rsidP="00A25C56">
      <w:pPr>
        <w:tabs>
          <w:tab w:val="left" w:pos="1134"/>
        </w:tabs>
        <w:ind w:left="1134" w:hanging="425"/>
        <w:jc w:val="both"/>
        <w:rPr>
          <w:rFonts w:eastAsia="Calibri"/>
        </w:rPr>
      </w:pPr>
      <w:r w:rsidRPr="007B478F">
        <w:rPr>
          <w:rFonts w:eastAsia="Calibri"/>
        </w:rPr>
        <w:tab/>
        <w:t>c.</w:t>
      </w:r>
      <w:r w:rsidRPr="007B478F">
        <w:rPr>
          <w:rFonts w:eastAsia="Calibri"/>
        </w:rPr>
        <w:tab/>
        <w:t xml:space="preserve">Kadang-kadang mendapatkan kejelasan informasi kesempatan karir </w:t>
      </w:r>
      <w:r w:rsidRPr="007B478F">
        <w:rPr>
          <w:rFonts w:eastAsia="Calibri"/>
        </w:rPr>
        <w:tab/>
        <w:t>yang diberikan organisasi</w:t>
      </w:r>
    </w:p>
    <w:p w:rsidR="00A25C56" w:rsidRPr="007B478F" w:rsidRDefault="00A25C56" w:rsidP="00A25C56">
      <w:pPr>
        <w:tabs>
          <w:tab w:val="left" w:pos="1134"/>
        </w:tabs>
        <w:ind w:left="1134" w:hanging="425"/>
        <w:jc w:val="both"/>
        <w:rPr>
          <w:rFonts w:eastAsia="Calibri"/>
        </w:rPr>
      </w:pPr>
      <w:r w:rsidRPr="007B478F">
        <w:rPr>
          <w:rFonts w:eastAsia="Calibri"/>
        </w:rPr>
        <w:lastRenderedPageBreak/>
        <w:tab/>
        <w:t>d.</w:t>
      </w:r>
      <w:r w:rsidRPr="007B478F">
        <w:rPr>
          <w:rFonts w:eastAsia="Calibri"/>
        </w:rPr>
        <w:tab/>
        <w:t xml:space="preserve">Jarang mendapatkan kejelasan informasi kesempatan karir yang </w:t>
      </w:r>
      <w:r w:rsidRPr="007B478F">
        <w:rPr>
          <w:rFonts w:eastAsia="Calibri"/>
        </w:rPr>
        <w:tab/>
        <w:t>diberikan organisasi</w:t>
      </w:r>
    </w:p>
    <w:p w:rsidR="00A25C56" w:rsidRPr="007B478F" w:rsidRDefault="00A25C56" w:rsidP="00A25C56">
      <w:pPr>
        <w:tabs>
          <w:tab w:val="left" w:pos="1134"/>
        </w:tabs>
        <w:ind w:left="1134" w:hanging="425"/>
        <w:jc w:val="both"/>
        <w:rPr>
          <w:rFonts w:eastAsia="Calibri"/>
        </w:rPr>
      </w:pPr>
      <w:r w:rsidRPr="007B478F">
        <w:rPr>
          <w:rFonts w:eastAsia="Calibri"/>
        </w:rPr>
        <w:tab/>
        <w:t>e.</w:t>
      </w:r>
      <w:r w:rsidRPr="007B478F">
        <w:rPr>
          <w:rFonts w:eastAsia="Calibri"/>
        </w:rPr>
        <w:tab/>
        <w:t xml:space="preserve">Tidak pernah mendapatkan kejelasan informasi kesempatan karir </w:t>
      </w:r>
      <w:r w:rsidRPr="007B478F">
        <w:rPr>
          <w:rFonts w:eastAsia="Calibri"/>
        </w:rPr>
        <w:tab/>
        <w:t>yang diberikan organisasi</w:t>
      </w:r>
    </w:p>
    <w:p w:rsidR="00A25C56" w:rsidRPr="007B478F" w:rsidRDefault="00A25C56" w:rsidP="00A25C56">
      <w:pPr>
        <w:tabs>
          <w:tab w:val="left" w:pos="1134"/>
        </w:tabs>
        <w:ind w:left="1134" w:hanging="425"/>
        <w:jc w:val="both"/>
        <w:rPr>
          <w:rFonts w:eastAsia="Calibri"/>
        </w:rPr>
      </w:pPr>
      <w:r w:rsidRPr="007B478F">
        <w:rPr>
          <w:rFonts w:eastAsia="Calibri"/>
        </w:rPr>
        <w:t>6.</w:t>
      </w:r>
      <w:r w:rsidRPr="007B478F">
        <w:rPr>
          <w:rFonts w:eastAsia="Calibri"/>
        </w:rPr>
        <w:tab/>
        <w:t>Para pegawai mendapatkan kejelasan rencana karir yang diberikan organisasi</w:t>
      </w:r>
    </w:p>
    <w:p w:rsidR="00A25C56" w:rsidRPr="007B478F" w:rsidRDefault="00A25C56" w:rsidP="00A25C56">
      <w:pPr>
        <w:tabs>
          <w:tab w:val="left" w:pos="1134"/>
        </w:tabs>
        <w:ind w:left="1134" w:hanging="425"/>
        <w:jc w:val="both"/>
        <w:rPr>
          <w:rFonts w:eastAsia="Calibri"/>
        </w:rPr>
      </w:pPr>
      <w:r w:rsidRPr="007B478F">
        <w:rPr>
          <w:rFonts w:eastAsia="Calibri"/>
        </w:rPr>
        <w:tab/>
        <w:t>a.</w:t>
      </w:r>
      <w:r w:rsidRPr="007B478F">
        <w:rPr>
          <w:rFonts w:eastAsia="Calibri"/>
        </w:rPr>
        <w:tab/>
        <w:t xml:space="preserve">Selalu mendapatkan kejelasan rencana karir yang diberikan </w:t>
      </w:r>
      <w:r w:rsidRPr="007B478F">
        <w:rPr>
          <w:rFonts w:eastAsia="Calibri"/>
        </w:rPr>
        <w:tab/>
        <w:t>organisasi</w:t>
      </w:r>
    </w:p>
    <w:p w:rsidR="00A25C56" w:rsidRPr="007B478F" w:rsidRDefault="00A25C56" w:rsidP="00A25C56">
      <w:pPr>
        <w:tabs>
          <w:tab w:val="left" w:pos="1134"/>
        </w:tabs>
        <w:ind w:left="1134" w:hanging="425"/>
        <w:jc w:val="both"/>
        <w:rPr>
          <w:rFonts w:eastAsia="Calibri"/>
        </w:rPr>
      </w:pPr>
      <w:r w:rsidRPr="007B478F">
        <w:rPr>
          <w:rFonts w:eastAsia="Calibri"/>
        </w:rPr>
        <w:tab/>
        <w:t>b.</w:t>
      </w:r>
      <w:r w:rsidRPr="007B478F">
        <w:rPr>
          <w:rFonts w:eastAsia="Calibri"/>
        </w:rPr>
        <w:tab/>
        <w:t xml:space="preserve">Sering mendapatkan kejelasan rencana karir yang diberikan </w:t>
      </w:r>
      <w:r w:rsidRPr="007B478F">
        <w:rPr>
          <w:rFonts w:eastAsia="Calibri"/>
        </w:rPr>
        <w:tab/>
        <w:t>organisasi</w:t>
      </w:r>
    </w:p>
    <w:p w:rsidR="00A25C56" w:rsidRPr="007B478F" w:rsidRDefault="00A25C56" w:rsidP="00A25C56">
      <w:pPr>
        <w:tabs>
          <w:tab w:val="left" w:pos="1134"/>
        </w:tabs>
        <w:ind w:left="1134" w:hanging="425"/>
        <w:jc w:val="both"/>
        <w:rPr>
          <w:rFonts w:eastAsia="Calibri"/>
        </w:rPr>
      </w:pPr>
      <w:r w:rsidRPr="007B478F">
        <w:rPr>
          <w:rFonts w:eastAsia="Calibri"/>
        </w:rPr>
        <w:tab/>
        <w:t>c.</w:t>
      </w:r>
      <w:r w:rsidRPr="007B478F">
        <w:rPr>
          <w:rFonts w:eastAsia="Calibri"/>
        </w:rPr>
        <w:tab/>
        <w:t xml:space="preserve">Kadang-kadang mendapatkan kejelasan rencana karir yang </w:t>
      </w:r>
      <w:r w:rsidRPr="007B478F">
        <w:rPr>
          <w:rFonts w:eastAsia="Calibri"/>
        </w:rPr>
        <w:tab/>
        <w:t>diberikan organisasi</w:t>
      </w:r>
    </w:p>
    <w:p w:rsidR="00A25C56" w:rsidRPr="007B478F" w:rsidRDefault="00A25C56" w:rsidP="00A25C56">
      <w:pPr>
        <w:tabs>
          <w:tab w:val="left" w:pos="1134"/>
        </w:tabs>
        <w:ind w:left="1134" w:hanging="425"/>
        <w:jc w:val="both"/>
        <w:rPr>
          <w:rFonts w:eastAsia="Calibri"/>
        </w:rPr>
      </w:pPr>
      <w:r w:rsidRPr="007B478F">
        <w:rPr>
          <w:rFonts w:eastAsia="Calibri"/>
        </w:rPr>
        <w:tab/>
        <w:t>d.</w:t>
      </w:r>
      <w:r w:rsidRPr="007B478F">
        <w:rPr>
          <w:rFonts w:eastAsia="Calibri"/>
        </w:rPr>
        <w:tab/>
        <w:t xml:space="preserve">Jarang mendapatkan kejelasan rencana karir yang diberikan </w:t>
      </w:r>
      <w:r w:rsidRPr="007B478F">
        <w:rPr>
          <w:rFonts w:eastAsia="Calibri"/>
        </w:rPr>
        <w:tab/>
        <w:t>organisasi</w:t>
      </w:r>
    </w:p>
    <w:p w:rsidR="00A25C56" w:rsidRPr="007B478F" w:rsidRDefault="00A25C56" w:rsidP="00A25C56">
      <w:pPr>
        <w:tabs>
          <w:tab w:val="left" w:pos="1134"/>
        </w:tabs>
        <w:ind w:left="1134" w:hanging="425"/>
        <w:jc w:val="both"/>
        <w:rPr>
          <w:rFonts w:eastAsia="Calibri"/>
        </w:rPr>
      </w:pPr>
      <w:r w:rsidRPr="007B478F">
        <w:rPr>
          <w:rFonts w:eastAsia="Calibri"/>
        </w:rPr>
        <w:tab/>
        <w:t>e.</w:t>
      </w:r>
      <w:r w:rsidRPr="007B478F">
        <w:rPr>
          <w:rFonts w:eastAsia="Calibri"/>
        </w:rPr>
        <w:tab/>
        <w:t xml:space="preserve">Tidak pernah mendapatkan kejelasan rencana karir yang diberikan </w:t>
      </w:r>
      <w:r w:rsidRPr="007B478F">
        <w:rPr>
          <w:rFonts w:eastAsia="Calibri"/>
        </w:rPr>
        <w:tab/>
        <w:t>organisasi</w:t>
      </w:r>
    </w:p>
    <w:p w:rsidR="00A25C56" w:rsidRPr="007B478F" w:rsidRDefault="00A25C56" w:rsidP="00A25C56">
      <w:pPr>
        <w:tabs>
          <w:tab w:val="left" w:pos="1134"/>
        </w:tabs>
        <w:ind w:left="1134" w:hanging="425"/>
        <w:jc w:val="both"/>
        <w:rPr>
          <w:rFonts w:eastAsia="Calibri"/>
        </w:rPr>
      </w:pPr>
      <w:r w:rsidRPr="007B478F">
        <w:rPr>
          <w:rFonts w:eastAsia="Calibri"/>
        </w:rPr>
        <w:t>7.</w:t>
      </w:r>
      <w:r w:rsidRPr="007B478F">
        <w:rPr>
          <w:rFonts w:eastAsia="Calibri"/>
        </w:rPr>
        <w:tab/>
        <w:t>Para pegawai mengalami kesesuaian kebutuhan dan kesempatan karir dalam organisasi</w:t>
      </w:r>
    </w:p>
    <w:p w:rsidR="00A25C56" w:rsidRPr="007B478F" w:rsidRDefault="00A25C56" w:rsidP="00A25C56">
      <w:pPr>
        <w:tabs>
          <w:tab w:val="left" w:pos="1134"/>
        </w:tabs>
        <w:ind w:left="1134" w:hanging="425"/>
        <w:jc w:val="both"/>
        <w:rPr>
          <w:rFonts w:eastAsia="Calibri"/>
        </w:rPr>
      </w:pPr>
      <w:r w:rsidRPr="007B478F">
        <w:rPr>
          <w:rFonts w:eastAsia="Calibri"/>
        </w:rPr>
        <w:tab/>
        <w:t>a.</w:t>
      </w:r>
      <w:r w:rsidRPr="007B478F">
        <w:rPr>
          <w:rFonts w:eastAsia="Calibri"/>
        </w:rPr>
        <w:tab/>
        <w:t xml:space="preserve">Selalu mengalami kesesuaian kebutuhan dan kesempatan karir </w:t>
      </w:r>
      <w:r w:rsidRPr="007B478F">
        <w:rPr>
          <w:rFonts w:eastAsia="Calibri"/>
        </w:rPr>
        <w:tab/>
        <w:t>dalam organisasi</w:t>
      </w:r>
    </w:p>
    <w:p w:rsidR="00A25C56" w:rsidRPr="007B478F" w:rsidRDefault="00A25C56" w:rsidP="00A25C56">
      <w:pPr>
        <w:tabs>
          <w:tab w:val="left" w:pos="1134"/>
        </w:tabs>
        <w:ind w:left="1134" w:hanging="425"/>
        <w:jc w:val="both"/>
        <w:rPr>
          <w:rFonts w:eastAsia="Calibri"/>
        </w:rPr>
      </w:pPr>
      <w:r w:rsidRPr="007B478F">
        <w:rPr>
          <w:rFonts w:eastAsia="Calibri"/>
        </w:rPr>
        <w:tab/>
        <w:t>b.</w:t>
      </w:r>
      <w:r w:rsidRPr="007B478F">
        <w:rPr>
          <w:rFonts w:eastAsia="Calibri"/>
        </w:rPr>
        <w:tab/>
        <w:t xml:space="preserve">Sering mengalami kesesuaian kebutuhan dan kesempatan karir </w:t>
      </w:r>
      <w:r w:rsidRPr="007B478F">
        <w:rPr>
          <w:rFonts w:eastAsia="Calibri"/>
        </w:rPr>
        <w:tab/>
        <w:t>dalam organisasi</w:t>
      </w:r>
    </w:p>
    <w:p w:rsidR="00A25C56" w:rsidRPr="007B478F" w:rsidRDefault="00A25C56" w:rsidP="00A25C56">
      <w:pPr>
        <w:tabs>
          <w:tab w:val="left" w:pos="1134"/>
        </w:tabs>
        <w:ind w:left="1134" w:hanging="425"/>
        <w:jc w:val="both"/>
        <w:rPr>
          <w:rFonts w:eastAsia="Calibri"/>
        </w:rPr>
      </w:pPr>
      <w:r w:rsidRPr="007B478F">
        <w:rPr>
          <w:rFonts w:eastAsia="Calibri"/>
        </w:rPr>
        <w:tab/>
        <w:t>c.</w:t>
      </w:r>
      <w:r w:rsidRPr="007B478F">
        <w:rPr>
          <w:rFonts w:eastAsia="Calibri"/>
        </w:rPr>
        <w:tab/>
        <w:t xml:space="preserve">Kadang-kadang mengalami kesesuaian kebutuhan dan kesempatan </w:t>
      </w:r>
      <w:r w:rsidRPr="007B478F">
        <w:rPr>
          <w:rFonts w:eastAsia="Calibri"/>
        </w:rPr>
        <w:tab/>
        <w:t>karir dalam organisasi</w:t>
      </w:r>
    </w:p>
    <w:p w:rsidR="00A25C56" w:rsidRPr="007B478F" w:rsidRDefault="00A25C56" w:rsidP="00A25C56">
      <w:pPr>
        <w:tabs>
          <w:tab w:val="left" w:pos="1134"/>
        </w:tabs>
        <w:ind w:left="1134" w:hanging="425"/>
        <w:jc w:val="both"/>
        <w:rPr>
          <w:rFonts w:eastAsia="Calibri"/>
        </w:rPr>
      </w:pPr>
      <w:r w:rsidRPr="007B478F">
        <w:rPr>
          <w:rFonts w:eastAsia="Calibri"/>
        </w:rPr>
        <w:tab/>
        <w:t>d.</w:t>
      </w:r>
      <w:r w:rsidRPr="007B478F">
        <w:rPr>
          <w:rFonts w:eastAsia="Calibri"/>
        </w:rPr>
        <w:tab/>
        <w:t xml:space="preserve">Jarang mengalami kesesuaian kebutuhan dan kesempatan karir </w:t>
      </w:r>
      <w:r w:rsidRPr="007B478F">
        <w:rPr>
          <w:rFonts w:eastAsia="Calibri"/>
        </w:rPr>
        <w:tab/>
        <w:t>dalam organisasi</w:t>
      </w:r>
    </w:p>
    <w:p w:rsidR="00A25C56" w:rsidRPr="007B478F" w:rsidRDefault="00A25C56" w:rsidP="00A25C56">
      <w:pPr>
        <w:tabs>
          <w:tab w:val="left" w:pos="1134"/>
        </w:tabs>
        <w:ind w:left="1134" w:hanging="425"/>
        <w:jc w:val="both"/>
        <w:rPr>
          <w:rFonts w:eastAsia="Calibri"/>
        </w:rPr>
      </w:pPr>
      <w:r w:rsidRPr="007B478F">
        <w:rPr>
          <w:rFonts w:eastAsia="Calibri"/>
        </w:rPr>
        <w:tab/>
        <w:t>e.</w:t>
      </w:r>
      <w:r w:rsidRPr="007B478F">
        <w:rPr>
          <w:rFonts w:eastAsia="Calibri"/>
        </w:rPr>
        <w:tab/>
        <w:t xml:space="preserve">Tidak pernah mengalami kesesuaian kebutuhan dan kesempatan </w:t>
      </w:r>
      <w:r w:rsidRPr="007B478F">
        <w:rPr>
          <w:rFonts w:eastAsia="Calibri"/>
        </w:rPr>
        <w:tab/>
        <w:t>karir dalam organisasi</w:t>
      </w:r>
    </w:p>
    <w:p w:rsidR="00A25C56" w:rsidRPr="007B478F" w:rsidRDefault="00A25C56" w:rsidP="00A25C56">
      <w:pPr>
        <w:tabs>
          <w:tab w:val="left" w:pos="1418"/>
        </w:tabs>
        <w:ind w:left="1134" w:hanging="425"/>
        <w:jc w:val="both"/>
        <w:rPr>
          <w:rFonts w:eastAsia="Calibri"/>
        </w:rPr>
      </w:pPr>
      <w:r w:rsidRPr="007B478F">
        <w:rPr>
          <w:rFonts w:eastAsia="Calibri"/>
        </w:rPr>
        <w:t>8.</w:t>
      </w:r>
      <w:r w:rsidRPr="007B478F">
        <w:rPr>
          <w:rFonts w:eastAsia="Calibri"/>
        </w:rPr>
        <w:tab/>
        <w:t>Para pegawai mengalami kesesuian penempatan  dengan pekerjaanya</w:t>
      </w:r>
    </w:p>
    <w:p w:rsidR="00A25C56" w:rsidRPr="007B478F" w:rsidRDefault="00A25C56" w:rsidP="00A25C56">
      <w:pPr>
        <w:tabs>
          <w:tab w:val="left" w:pos="1418"/>
        </w:tabs>
        <w:ind w:left="1134" w:hanging="425"/>
        <w:jc w:val="both"/>
        <w:rPr>
          <w:rFonts w:eastAsia="Calibri"/>
        </w:rPr>
      </w:pPr>
      <w:r w:rsidRPr="007B478F">
        <w:rPr>
          <w:rFonts w:eastAsia="Calibri"/>
        </w:rPr>
        <w:tab/>
        <w:t>a.</w:t>
      </w:r>
      <w:r w:rsidRPr="007B478F">
        <w:rPr>
          <w:rFonts w:eastAsia="Calibri"/>
        </w:rPr>
        <w:tab/>
        <w:t>Selalu mengalami kesesuian penempatan  dengan pekerjaanya</w:t>
      </w:r>
    </w:p>
    <w:p w:rsidR="00A25C56" w:rsidRPr="007B478F" w:rsidRDefault="00A25C56" w:rsidP="00A25C56">
      <w:pPr>
        <w:tabs>
          <w:tab w:val="left" w:pos="1418"/>
        </w:tabs>
        <w:ind w:left="1134" w:hanging="425"/>
        <w:jc w:val="both"/>
        <w:rPr>
          <w:rFonts w:eastAsia="Calibri"/>
        </w:rPr>
      </w:pPr>
      <w:r w:rsidRPr="007B478F">
        <w:rPr>
          <w:rFonts w:eastAsia="Calibri"/>
        </w:rPr>
        <w:lastRenderedPageBreak/>
        <w:tab/>
        <w:t>b.</w:t>
      </w:r>
      <w:r w:rsidRPr="007B478F">
        <w:rPr>
          <w:rFonts w:eastAsia="Calibri"/>
        </w:rPr>
        <w:tab/>
        <w:t>Sering mengalami kesesuian penempatan  dengan pekerjaanya</w:t>
      </w:r>
    </w:p>
    <w:p w:rsidR="00A25C56" w:rsidRPr="007B478F" w:rsidRDefault="00A25C56" w:rsidP="00A25C56">
      <w:pPr>
        <w:tabs>
          <w:tab w:val="left" w:pos="1418"/>
        </w:tabs>
        <w:ind w:left="1134" w:hanging="425"/>
        <w:jc w:val="both"/>
        <w:rPr>
          <w:rFonts w:eastAsia="Calibri"/>
        </w:rPr>
      </w:pPr>
      <w:r w:rsidRPr="007B478F">
        <w:rPr>
          <w:rFonts w:eastAsia="Calibri"/>
        </w:rPr>
        <w:tab/>
        <w:t>c.</w:t>
      </w:r>
      <w:r w:rsidRPr="007B478F">
        <w:rPr>
          <w:rFonts w:eastAsia="Calibri"/>
        </w:rPr>
        <w:tab/>
        <w:t xml:space="preserve">Kadang-kadang mengalami kesesuian penempatan  dengan </w:t>
      </w:r>
      <w:r w:rsidRPr="007B478F">
        <w:rPr>
          <w:rFonts w:eastAsia="Calibri"/>
        </w:rPr>
        <w:tab/>
        <w:t>pekerjaanya</w:t>
      </w:r>
    </w:p>
    <w:p w:rsidR="00A25C56" w:rsidRPr="007B478F" w:rsidRDefault="00A25C56" w:rsidP="00A25C56">
      <w:pPr>
        <w:tabs>
          <w:tab w:val="left" w:pos="1418"/>
        </w:tabs>
        <w:ind w:left="1134" w:hanging="425"/>
        <w:jc w:val="both"/>
        <w:rPr>
          <w:rFonts w:eastAsia="Calibri"/>
        </w:rPr>
      </w:pPr>
      <w:r w:rsidRPr="007B478F">
        <w:rPr>
          <w:rFonts w:eastAsia="Calibri"/>
        </w:rPr>
        <w:tab/>
        <w:t>d.</w:t>
      </w:r>
      <w:r w:rsidRPr="007B478F">
        <w:rPr>
          <w:rFonts w:eastAsia="Calibri"/>
        </w:rPr>
        <w:tab/>
        <w:t>Jarang mengalami kesesuian penempatan  dengan pekerjaanya</w:t>
      </w:r>
    </w:p>
    <w:p w:rsidR="00A25C56" w:rsidRPr="007B478F" w:rsidRDefault="00A25C56" w:rsidP="00A25C56">
      <w:pPr>
        <w:tabs>
          <w:tab w:val="left" w:pos="1418"/>
        </w:tabs>
        <w:ind w:left="1134" w:hanging="425"/>
        <w:jc w:val="both"/>
        <w:rPr>
          <w:rFonts w:eastAsia="Calibri"/>
        </w:rPr>
      </w:pPr>
      <w:r w:rsidRPr="007B478F">
        <w:rPr>
          <w:rFonts w:eastAsia="Calibri"/>
        </w:rPr>
        <w:tab/>
        <w:t>e.</w:t>
      </w:r>
      <w:r w:rsidRPr="007B478F">
        <w:rPr>
          <w:rFonts w:eastAsia="Calibri"/>
        </w:rPr>
        <w:tab/>
        <w:t xml:space="preserve">Tidak pernah mengalami kesesuian penempatan  dengan </w:t>
      </w:r>
      <w:r w:rsidRPr="007B478F">
        <w:rPr>
          <w:rFonts w:eastAsia="Calibri"/>
        </w:rPr>
        <w:tab/>
        <w:t>pekerjaanya</w:t>
      </w:r>
    </w:p>
    <w:p w:rsidR="00A25C56" w:rsidRPr="007B478F" w:rsidRDefault="00A25C56" w:rsidP="00A25C56">
      <w:pPr>
        <w:tabs>
          <w:tab w:val="left" w:pos="1418"/>
        </w:tabs>
        <w:ind w:left="1134" w:hanging="425"/>
        <w:jc w:val="both"/>
        <w:rPr>
          <w:rFonts w:eastAsia="Calibri"/>
        </w:rPr>
      </w:pPr>
      <w:r w:rsidRPr="007B478F">
        <w:rPr>
          <w:rFonts w:eastAsia="Calibri"/>
        </w:rPr>
        <w:t>9.</w:t>
      </w:r>
      <w:r w:rsidRPr="007B478F">
        <w:rPr>
          <w:rFonts w:eastAsia="Calibri"/>
        </w:rPr>
        <w:tab/>
        <w:t>Dalam mengembangkan karirnya para pegawai mendapatkan peran pelatihan dan pengembangan</w:t>
      </w:r>
    </w:p>
    <w:p w:rsidR="00A25C56" w:rsidRPr="007B478F" w:rsidRDefault="00A25C56" w:rsidP="00A25C56">
      <w:pPr>
        <w:tabs>
          <w:tab w:val="left" w:pos="1418"/>
        </w:tabs>
        <w:ind w:left="1134" w:hanging="425"/>
        <w:jc w:val="both"/>
        <w:rPr>
          <w:rFonts w:eastAsia="Calibri"/>
        </w:rPr>
      </w:pPr>
      <w:r w:rsidRPr="007B478F">
        <w:rPr>
          <w:rFonts w:eastAsia="Calibri"/>
        </w:rPr>
        <w:tab/>
        <w:t>a.</w:t>
      </w:r>
      <w:r w:rsidRPr="007B478F">
        <w:rPr>
          <w:rFonts w:eastAsia="Calibri"/>
        </w:rPr>
        <w:tab/>
        <w:t>Selalu mendapatkan peran pelatihan dan pengembangan</w:t>
      </w:r>
    </w:p>
    <w:p w:rsidR="00A25C56" w:rsidRPr="007B478F" w:rsidRDefault="00A25C56" w:rsidP="00A25C56">
      <w:pPr>
        <w:tabs>
          <w:tab w:val="left" w:pos="1418"/>
        </w:tabs>
        <w:ind w:left="1134" w:hanging="425"/>
        <w:jc w:val="both"/>
        <w:rPr>
          <w:rFonts w:eastAsia="Calibri"/>
        </w:rPr>
      </w:pPr>
      <w:r w:rsidRPr="007B478F">
        <w:rPr>
          <w:rFonts w:eastAsia="Calibri"/>
        </w:rPr>
        <w:tab/>
        <w:t>b.</w:t>
      </w:r>
      <w:r w:rsidRPr="007B478F">
        <w:rPr>
          <w:rFonts w:eastAsia="Calibri"/>
        </w:rPr>
        <w:tab/>
        <w:t>Sering mendapatkan peran pelatihan dan pengembangan</w:t>
      </w:r>
    </w:p>
    <w:p w:rsidR="00A25C56" w:rsidRPr="007B478F" w:rsidRDefault="00A25C56" w:rsidP="00A25C56">
      <w:pPr>
        <w:tabs>
          <w:tab w:val="left" w:pos="1418"/>
        </w:tabs>
        <w:ind w:left="1134" w:hanging="425"/>
        <w:jc w:val="both"/>
        <w:rPr>
          <w:rFonts w:eastAsia="Calibri"/>
        </w:rPr>
      </w:pPr>
      <w:r w:rsidRPr="007B478F">
        <w:rPr>
          <w:rFonts w:eastAsia="Calibri"/>
        </w:rPr>
        <w:tab/>
        <w:t>c.</w:t>
      </w:r>
      <w:r w:rsidRPr="007B478F">
        <w:rPr>
          <w:rFonts w:eastAsia="Calibri"/>
        </w:rPr>
        <w:tab/>
        <w:t>Kadang-kadang mendapatkan peran pelatihan dan pengembangan</w:t>
      </w:r>
    </w:p>
    <w:p w:rsidR="00A25C56" w:rsidRPr="007B478F" w:rsidRDefault="00A25C56" w:rsidP="00A25C56">
      <w:pPr>
        <w:tabs>
          <w:tab w:val="left" w:pos="1418"/>
        </w:tabs>
        <w:ind w:left="1134" w:hanging="425"/>
        <w:jc w:val="both"/>
        <w:rPr>
          <w:rFonts w:eastAsia="Calibri"/>
        </w:rPr>
      </w:pPr>
      <w:r w:rsidRPr="007B478F">
        <w:rPr>
          <w:rFonts w:eastAsia="Calibri"/>
        </w:rPr>
        <w:tab/>
        <w:t>d.</w:t>
      </w:r>
      <w:r w:rsidRPr="007B478F">
        <w:rPr>
          <w:rFonts w:eastAsia="Calibri"/>
        </w:rPr>
        <w:tab/>
        <w:t>Jarang mendapatkan peran pelatihan dan pengembangan</w:t>
      </w:r>
    </w:p>
    <w:p w:rsidR="00A25C56" w:rsidRPr="007B478F" w:rsidRDefault="00A25C56" w:rsidP="00A25C56">
      <w:pPr>
        <w:tabs>
          <w:tab w:val="left" w:pos="1418"/>
        </w:tabs>
        <w:ind w:left="1134" w:hanging="425"/>
        <w:jc w:val="both"/>
        <w:rPr>
          <w:rFonts w:eastAsia="Calibri"/>
        </w:rPr>
      </w:pPr>
      <w:r w:rsidRPr="007B478F">
        <w:rPr>
          <w:rFonts w:eastAsia="Calibri"/>
        </w:rPr>
        <w:tab/>
        <w:t>e.</w:t>
      </w:r>
      <w:r w:rsidRPr="007B478F">
        <w:rPr>
          <w:rFonts w:eastAsia="Calibri"/>
        </w:rPr>
        <w:tab/>
        <w:t>Tidak pernah mendapatkan peran pelatihan dan pengembangan</w:t>
      </w:r>
    </w:p>
    <w:p w:rsidR="00A25C56" w:rsidRPr="007B478F" w:rsidRDefault="00A25C56" w:rsidP="00A25C56">
      <w:pPr>
        <w:tabs>
          <w:tab w:val="left" w:pos="1418"/>
        </w:tabs>
        <w:ind w:left="1134" w:hanging="425"/>
        <w:jc w:val="both"/>
        <w:rPr>
          <w:rFonts w:eastAsia="Calibri"/>
        </w:rPr>
      </w:pPr>
    </w:p>
    <w:p w:rsidR="00A25C56" w:rsidRPr="007B478F" w:rsidRDefault="00A25C56" w:rsidP="00A25C56">
      <w:pPr>
        <w:tabs>
          <w:tab w:val="left" w:pos="1418"/>
        </w:tabs>
        <w:ind w:left="1134" w:hanging="425"/>
        <w:jc w:val="both"/>
        <w:rPr>
          <w:rFonts w:eastAsia="Calibri"/>
          <w:b/>
        </w:rPr>
      </w:pPr>
      <w:r w:rsidRPr="007B478F">
        <w:rPr>
          <w:rFonts w:eastAsia="Calibri"/>
          <w:b/>
        </w:rPr>
        <w:t>LINGKUNGAN KERJA (X</w:t>
      </w:r>
      <w:r w:rsidRPr="007B478F">
        <w:rPr>
          <w:rFonts w:eastAsia="Calibri"/>
          <w:b/>
          <w:vertAlign w:val="subscript"/>
        </w:rPr>
        <w:t>2</w:t>
      </w:r>
      <w:r w:rsidRPr="007B478F">
        <w:rPr>
          <w:rFonts w:eastAsia="Calibri"/>
          <w:b/>
        </w:rPr>
        <w:t>)</w:t>
      </w:r>
    </w:p>
    <w:p w:rsidR="00A25C56" w:rsidRPr="007B478F" w:rsidRDefault="00A25C56" w:rsidP="00A25C56">
      <w:pPr>
        <w:tabs>
          <w:tab w:val="left" w:pos="1418"/>
        </w:tabs>
        <w:ind w:left="1134" w:hanging="425"/>
        <w:jc w:val="both"/>
        <w:rPr>
          <w:rFonts w:eastAsia="Calibri"/>
        </w:rPr>
      </w:pPr>
      <w:r w:rsidRPr="007B478F">
        <w:rPr>
          <w:rFonts w:eastAsia="Calibri"/>
        </w:rPr>
        <w:t>1.</w:t>
      </w:r>
      <w:r w:rsidRPr="007B478F">
        <w:rPr>
          <w:rFonts w:eastAsia="Calibri"/>
        </w:rPr>
        <w:tab/>
        <w:t>Didalam melaksanakan aktivitas pekerjaan para pegawai memiliki hubungan yang saling mendukung antara sesama</w:t>
      </w:r>
    </w:p>
    <w:p w:rsidR="00A25C56" w:rsidRPr="007B478F" w:rsidRDefault="00A25C56" w:rsidP="00A25C56">
      <w:pPr>
        <w:tabs>
          <w:tab w:val="left" w:pos="1418"/>
        </w:tabs>
        <w:ind w:left="1134" w:hanging="425"/>
        <w:jc w:val="both"/>
        <w:rPr>
          <w:rFonts w:eastAsia="Calibri"/>
        </w:rPr>
      </w:pPr>
      <w:r w:rsidRPr="007B478F">
        <w:rPr>
          <w:rFonts w:eastAsia="Calibri"/>
        </w:rPr>
        <w:tab/>
        <w:t>a.</w:t>
      </w:r>
      <w:r w:rsidRPr="007B478F">
        <w:rPr>
          <w:rFonts w:eastAsia="Calibri"/>
        </w:rPr>
        <w:tab/>
        <w:t>Selalu memiliki hubungan yang saling mendukung antara sesama</w:t>
      </w:r>
    </w:p>
    <w:p w:rsidR="00A25C56" w:rsidRPr="007B478F" w:rsidRDefault="00A25C56" w:rsidP="00A25C56">
      <w:pPr>
        <w:tabs>
          <w:tab w:val="left" w:pos="1418"/>
        </w:tabs>
        <w:ind w:left="1134" w:hanging="425"/>
        <w:jc w:val="both"/>
        <w:rPr>
          <w:rFonts w:eastAsia="Calibri"/>
        </w:rPr>
      </w:pPr>
      <w:r w:rsidRPr="007B478F">
        <w:rPr>
          <w:rFonts w:eastAsia="Calibri"/>
        </w:rPr>
        <w:tab/>
        <w:t>b.</w:t>
      </w:r>
      <w:r w:rsidRPr="007B478F">
        <w:rPr>
          <w:rFonts w:eastAsia="Calibri"/>
        </w:rPr>
        <w:tab/>
        <w:t>Sering memiliki hubungan yang saling mendukung antara sesama</w:t>
      </w:r>
    </w:p>
    <w:p w:rsidR="00A25C56" w:rsidRPr="007B478F" w:rsidRDefault="00A25C56" w:rsidP="00A25C56">
      <w:pPr>
        <w:tabs>
          <w:tab w:val="left" w:pos="1418"/>
        </w:tabs>
        <w:ind w:left="1134" w:hanging="425"/>
        <w:jc w:val="both"/>
        <w:rPr>
          <w:rFonts w:eastAsia="Calibri"/>
        </w:rPr>
      </w:pPr>
      <w:r w:rsidRPr="007B478F">
        <w:rPr>
          <w:rFonts w:eastAsia="Calibri"/>
        </w:rPr>
        <w:tab/>
        <w:t>c.</w:t>
      </w:r>
      <w:r w:rsidRPr="007B478F">
        <w:rPr>
          <w:rFonts w:eastAsia="Calibri"/>
        </w:rPr>
        <w:tab/>
        <w:t xml:space="preserve">Kadang-kadang memiliki hubungan yang saling mendukung antara </w:t>
      </w:r>
      <w:r w:rsidRPr="007B478F">
        <w:rPr>
          <w:rFonts w:eastAsia="Calibri"/>
        </w:rPr>
        <w:tab/>
        <w:t>sesama</w:t>
      </w:r>
    </w:p>
    <w:p w:rsidR="00A25C56" w:rsidRPr="007B478F" w:rsidRDefault="00A25C56" w:rsidP="00A25C56">
      <w:pPr>
        <w:tabs>
          <w:tab w:val="left" w:pos="1418"/>
        </w:tabs>
        <w:ind w:left="1134" w:hanging="425"/>
        <w:jc w:val="both"/>
        <w:rPr>
          <w:rFonts w:eastAsia="Calibri"/>
        </w:rPr>
      </w:pPr>
      <w:r w:rsidRPr="007B478F">
        <w:rPr>
          <w:rFonts w:eastAsia="Calibri"/>
        </w:rPr>
        <w:tab/>
        <w:t>d.</w:t>
      </w:r>
      <w:r w:rsidRPr="007B478F">
        <w:rPr>
          <w:rFonts w:eastAsia="Calibri"/>
        </w:rPr>
        <w:tab/>
        <w:t>Jarang memiliki hubungan yang saling mendukung antara sesama</w:t>
      </w:r>
    </w:p>
    <w:p w:rsidR="00A25C56" w:rsidRPr="007B478F" w:rsidRDefault="00A25C56" w:rsidP="00A25C56">
      <w:pPr>
        <w:tabs>
          <w:tab w:val="left" w:pos="1418"/>
        </w:tabs>
        <w:ind w:left="1134" w:hanging="425"/>
        <w:jc w:val="both"/>
        <w:rPr>
          <w:rFonts w:eastAsia="Calibri"/>
        </w:rPr>
      </w:pPr>
      <w:r w:rsidRPr="007B478F">
        <w:rPr>
          <w:rFonts w:eastAsia="Calibri"/>
        </w:rPr>
        <w:tab/>
        <w:t>e.</w:t>
      </w:r>
      <w:r w:rsidRPr="007B478F">
        <w:rPr>
          <w:rFonts w:eastAsia="Calibri"/>
        </w:rPr>
        <w:tab/>
        <w:t xml:space="preserve">Tidak pernah memiliki hubungan yang saling mendukung antara </w:t>
      </w:r>
      <w:r w:rsidRPr="007B478F">
        <w:rPr>
          <w:rFonts w:eastAsia="Calibri"/>
        </w:rPr>
        <w:tab/>
        <w:t>sesama</w:t>
      </w:r>
    </w:p>
    <w:p w:rsidR="00A25C56" w:rsidRPr="007B478F" w:rsidRDefault="00A25C56" w:rsidP="00A25C56">
      <w:pPr>
        <w:tabs>
          <w:tab w:val="left" w:pos="1418"/>
        </w:tabs>
        <w:ind w:left="1134" w:hanging="425"/>
        <w:jc w:val="both"/>
        <w:rPr>
          <w:rFonts w:eastAsia="Calibri"/>
        </w:rPr>
      </w:pPr>
      <w:r w:rsidRPr="007B478F">
        <w:rPr>
          <w:rFonts w:eastAsia="Calibri"/>
        </w:rPr>
        <w:t>2.</w:t>
      </w:r>
      <w:r w:rsidRPr="007B478F">
        <w:rPr>
          <w:rFonts w:eastAsia="Calibri"/>
        </w:rPr>
        <w:tab/>
        <w:t>Dalam beraktivitas para pegawai memiliki hubungan yang saling menjaga komunikasi</w:t>
      </w:r>
    </w:p>
    <w:p w:rsidR="00A25C56" w:rsidRPr="007B478F" w:rsidRDefault="00A25C56" w:rsidP="00A25C56">
      <w:pPr>
        <w:tabs>
          <w:tab w:val="left" w:pos="1418"/>
        </w:tabs>
        <w:ind w:left="1134" w:hanging="425"/>
        <w:jc w:val="both"/>
        <w:rPr>
          <w:rFonts w:eastAsia="Calibri"/>
        </w:rPr>
      </w:pPr>
      <w:r w:rsidRPr="007B478F">
        <w:rPr>
          <w:rFonts w:eastAsia="Calibri"/>
        </w:rPr>
        <w:tab/>
        <w:t>a.</w:t>
      </w:r>
      <w:r w:rsidRPr="007B478F">
        <w:rPr>
          <w:rFonts w:eastAsia="Calibri"/>
        </w:rPr>
        <w:tab/>
        <w:t>Selalu memiliki hubungan yang saling menjaga komunikasi</w:t>
      </w:r>
    </w:p>
    <w:p w:rsidR="00A25C56" w:rsidRPr="007B478F" w:rsidRDefault="00A25C56" w:rsidP="00A25C56">
      <w:pPr>
        <w:tabs>
          <w:tab w:val="left" w:pos="1418"/>
        </w:tabs>
        <w:ind w:left="1134" w:hanging="425"/>
        <w:jc w:val="both"/>
        <w:rPr>
          <w:rFonts w:eastAsia="Calibri"/>
        </w:rPr>
      </w:pPr>
      <w:r w:rsidRPr="007B478F">
        <w:rPr>
          <w:rFonts w:eastAsia="Calibri"/>
        </w:rPr>
        <w:tab/>
        <w:t>b.</w:t>
      </w:r>
      <w:r w:rsidRPr="007B478F">
        <w:rPr>
          <w:rFonts w:eastAsia="Calibri"/>
        </w:rPr>
        <w:tab/>
        <w:t>Sering memiliki hubungan yang saling menjaga komunikasi</w:t>
      </w:r>
    </w:p>
    <w:p w:rsidR="00A25C56" w:rsidRPr="007B478F" w:rsidRDefault="00A25C56" w:rsidP="00A25C56">
      <w:pPr>
        <w:tabs>
          <w:tab w:val="left" w:pos="1418"/>
        </w:tabs>
        <w:ind w:left="1134" w:hanging="425"/>
        <w:jc w:val="both"/>
        <w:rPr>
          <w:rFonts w:eastAsia="Calibri"/>
        </w:rPr>
      </w:pPr>
      <w:r w:rsidRPr="007B478F">
        <w:rPr>
          <w:rFonts w:eastAsia="Calibri"/>
        </w:rPr>
        <w:tab/>
        <w:t>c.</w:t>
      </w:r>
      <w:r w:rsidRPr="007B478F">
        <w:rPr>
          <w:rFonts w:eastAsia="Calibri"/>
        </w:rPr>
        <w:tab/>
        <w:t xml:space="preserve">Kadang-kadang memiliki hubungan yang saling menjaga </w:t>
      </w:r>
      <w:r w:rsidRPr="007B478F">
        <w:rPr>
          <w:rFonts w:eastAsia="Calibri"/>
        </w:rPr>
        <w:tab/>
        <w:t>komunikasi</w:t>
      </w:r>
    </w:p>
    <w:p w:rsidR="00A25C56" w:rsidRPr="007B478F" w:rsidRDefault="00A25C56" w:rsidP="00A25C56">
      <w:pPr>
        <w:tabs>
          <w:tab w:val="left" w:pos="1418"/>
        </w:tabs>
        <w:ind w:left="1134" w:hanging="425"/>
        <w:jc w:val="both"/>
        <w:rPr>
          <w:rFonts w:eastAsia="Calibri"/>
        </w:rPr>
      </w:pPr>
      <w:r w:rsidRPr="007B478F">
        <w:rPr>
          <w:rFonts w:eastAsia="Calibri"/>
        </w:rPr>
        <w:tab/>
        <w:t>d.</w:t>
      </w:r>
      <w:r w:rsidRPr="007B478F">
        <w:rPr>
          <w:rFonts w:eastAsia="Calibri"/>
        </w:rPr>
        <w:tab/>
        <w:t>Jarang memiliki hubungan yang saling menjaga komunikasi</w:t>
      </w:r>
    </w:p>
    <w:p w:rsidR="00A25C56" w:rsidRPr="007B478F" w:rsidRDefault="00A25C56" w:rsidP="00A25C56">
      <w:pPr>
        <w:tabs>
          <w:tab w:val="left" w:pos="1418"/>
        </w:tabs>
        <w:ind w:left="1134" w:hanging="425"/>
        <w:jc w:val="both"/>
        <w:rPr>
          <w:rFonts w:eastAsia="Calibri"/>
        </w:rPr>
      </w:pPr>
      <w:r w:rsidRPr="007B478F">
        <w:rPr>
          <w:rFonts w:eastAsia="Calibri"/>
        </w:rPr>
        <w:tab/>
        <w:t>e.</w:t>
      </w:r>
      <w:r w:rsidRPr="007B478F">
        <w:rPr>
          <w:rFonts w:eastAsia="Calibri"/>
        </w:rPr>
        <w:tab/>
        <w:t>Tidak pernah memiliki hubungan yang saling menjaga komunikasi</w:t>
      </w:r>
    </w:p>
    <w:p w:rsidR="00A25C56" w:rsidRPr="007B478F" w:rsidRDefault="00A25C56" w:rsidP="00A25C56">
      <w:pPr>
        <w:tabs>
          <w:tab w:val="left" w:pos="1418"/>
        </w:tabs>
        <w:ind w:left="1134" w:hanging="425"/>
        <w:jc w:val="both"/>
        <w:rPr>
          <w:rFonts w:eastAsia="Calibri"/>
        </w:rPr>
      </w:pPr>
      <w:r w:rsidRPr="007B478F">
        <w:rPr>
          <w:rFonts w:eastAsia="Calibri"/>
        </w:rPr>
        <w:lastRenderedPageBreak/>
        <w:t>3.</w:t>
      </w:r>
      <w:r w:rsidRPr="007B478F">
        <w:rPr>
          <w:rFonts w:eastAsia="Calibri"/>
        </w:rPr>
        <w:tab/>
        <w:t>Untuk menjaga keharmonisan para pegawai saling menghormati antara bawahan dengan atasan</w:t>
      </w:r>
    </w:p>
    <w:p w:rsidR="00A25C56" w:rsidRPr="007B478F" w:rsidRDefault="00A25C56" w:rsidP="00A25C56">
      <w:pPr>
        <w:tabs>
          <w:tab w:val="left" w:pos="1418"/>
        </w:tabs>
        <w:ind w:left="1134" w:hanging="425"/>
        <w:jc w:val="both"/>
        <w:rPr>
          <w:rFonts w:eastAsia="Calibri"/>
        </w:rPr>
      </w:pPr>
      <w:r w:rsidRPr="007B478F">
        <w:rPr>
          <w:rFonts w:eastAsia="Calibri"/>
        </w:rPr>
        <w:tab/>
        <w:t>a.</w:t>
      </w:r>
      <w:r w:rsidRPr="007B478F">
        <w:rPr>
          <w:rFonts w:eastAsia="Calibri"/>
        </w:rPr>
        <w:tab/>
        <w:t>Selalu saling menghormati antara bawahan dengan atasan</w:t>
      </w:r>
    </w:p>
    <w:p w:rsidR="00A25C56" w:rsidRPr="007B478F" w:rsidRDefault="00A25C56" w:rsidP="00A25C56">
      <w:pPr>
        <w:tabs>
          <w:tab w:val="left" w:pos="1418"/>
        </w:tabs>
        <w:ind w:left="1134" w:hanging="425"/>
        <w:jc w:val="both"/>
        <w:rPr>
          <w:rFonts w:eastAsia="Calibri"/>
        </w:rPr>
      </w:pPr>
      <w:r w:rsidRPr="007B478F">
        <w:rPr>
          <w:rFonts w:eastAsia="Calibri"/>
        </w:rPr>
        <w:tab/>
        <w:t>b.</w:t>
      </w:r>
      <w:r w:rsidRPr="007B478F">
        <w:rPr>
          <w:rFonts w:eastAsia="Calibri"/>
        </w:rPr>
        <w:tab/>
        <w:t>Sering saling menghormati antara bawahan dengan atasan</w:t>
      </w:r>
    </w:p>
    <w:p w:rsidR="00A25C56" w:rsidRPr="007B478F" w:rsidRDefault="00A25C56" w:rsidP="00A25C56">
      <w:pPr>
        <w:tabs>
          <w:tab w:val="left" w:pos="1418"/>
        </w:tabs>
        <w:ind w:left="1134" w:hanging="425"/>
        <w:jc w:val="both"/>
        <w:rPr>
          <w:rFonts w:eastAsia="Calibri"/>
        </w:rPr>
      </w:pPr>
      <w:r w:rsidRPr="007B478F">
        <w:rPr>
          <w:rFonts w:eastAsia="Calibri"/>
        </w:rPr>
        <w:tab/>
        <w:t>c.</w:t>
      </w:r>
      <w:r w:rsidRPr="007B478F">
        <w:rPr>
          <w:rFonts w:eastAsia="Calibri"/>
        </w:rPr>
        <w:tab/>
        <w:t>Kadang-kadang saling menghormati antara bawahan dengan atasan</w:t>
      </w:r>
    </w:p>
    <w:p w:rsidR="00A25C56" w:rsidRPr="007B478F" w:rsidRDefault="00A25C56" w:rsidP="00A25C56">
      <w:pPr>
        <w:tabs>
          <w:tab w:val="left" w:pos="1418"/>
        </w:tabs>
        <w:ind w:left="1134" w:hanging="425"/>
        <w:jc w:val="both"/>
        <w:rPr>
          <w:rFonts w:eastAsia="Calibri"/>
        </w:rPr>
      </w:pPr>
      <w:r w:rsidRPr="007B478F">
        <w:rPr>
          <w:rFonts w:eastAsia="Calibri"/>
        </w:rPr>
        <w:tab/>
        <w:t>d.</w:t>
      </w:r>
      <w:r w:rsidRPr="007B478F">
        <w:rPr>
          <w:rFonts w:eastAsia="Calibri"/>
        </w:rPr>
        <w:tab/>
        <w:t>Jarang senang saling menghormati antara bawahan dengan atasan</w:t>
      </w:r>
    </w:p>
    <w:p w:rsidR="00A25C56" w:rsidRPr="007B478F" w:rsidRDefault="00A25C56" w:rsidP="00A25C56">
      <w:pPr>
        <w:tabs>
          <w:tab w:val="left" w:pos="1418"/>
        </w:tabs>
        <w:ind w:left="1134" w:hanging="425"/>
        <w:jc w:val="both"/>
        <w:rPr>
          <w:rFonts w:eastAsia="Calibri"/>
        </w:rPr>
      </w:pPr>
      <w:r w:rsidRPr="007B478F">
        <w:rPr>
          <w:rFonts w:eastAsia="Calibri"/>
        </w:rPr>
        <w:tab/>
        <w:t>e.</w:t>
      </w:r>
      <w:r w:rsidRPr="007B478F">
        <w:rPr>
          <w:rFonts w:eastAsia="Calibri"/>
        </w:rPr>
        <w:tab/>
        <w:t>Tidak pernah saling menghormati antara bawahan dengan atasan</w:t>
      </w:r>
    </w:p>
    <w:p w:rsidR="00A25C56" w:rsidRPr="007B478F" w:rsidRDefault="00A25C56" w:rsidP="00A25C56">
      <w:pPr>
        <w:tabs>
          <w:tab w:val="left" w:pos="1418"/>
        </w:tabs>
        <w:ind w:left="1134" w:hanging="425"/>
        <w:jc w:val="both"/>
        <w:rPr>
          <w:rFonts w:eastAsia="Calibri"/>
        </w:rPr>
      </w:pPr>
      <w:r w:rsidRPr="007B478F">
        <w:rPr>
          <w:rFonts w:eastAsia="Calibri"/>
        </w:rPr>
        <w:t>4.</w:t>
      </w:r>
      <w:r w:rsidRPr="007B478F">
        <w:rPr>
          <w:rFonts w:eastAsia="Calibri"/>
        </w:rPr>
        <w:tab/>
        <w:t>Untuk menjaga keharmonisan dalam bekerja para pegawai meningkatkan kedekatan antara bawahan dengan atasan</w:t>
      </w:r>
    </w:p>
    <w:p w:rsidR="00A25C56" w:rsidRPr="007B478F" w:rsidRDefault="00A25C56" w:rsidP="00A25C56">
      <w:pPr>
        <w:tabs>
          <w:tab w:val="left" w:pos="1418"/>
        </w:tabs>
        <w:ind w:left="1134" w:hanging="425"/>
        <w:jc w:val="both"/>
        <w:rPr>
          <w:rFonts w:eastAsia="Calibri"/>
        </w:rPr>
      </w:pPr>
      <w:r w:rsidRPr="007B478F">
        <w:rPr>
          <w:rFonts w:eastAsia="Calibri"/>
        </w:rPr>
        <w:tab/>
        <w:t>a.</w:t>
      </w:r>
      <w:r w:rsidRPr="007B478F">
        <w:rPr>
          <w:rFonts w:eastAsia="Calibri"/>
        </w:rPr>
        <w:tab/>
        <w:t>Selalu meningkatkan kedekatan antara bawahan dengan atasan</w:t>
      </w:r>
    </w:p>
    <w:p w:rsidR="00A25C56" w:rsidRPr="007B478F" w:rsidRDefault="00A25C56" w:rsidP="00A25C56">
      <w:pPr>
        <w:tabs>
          <w:tab w:val="left" w:pos="1418"/>
        </w:tabs>
        <w:ind w:left="1134" w:hanging="425"/>
        <w:jc w:val="both"/>
        <w:rPr>
          <w:rFonts w:eastAsia="Calibri"/>
        </w:rPr>
      </w:pPr>
      <w:r w:rsidRPr="007B478F">
        <w:rPr>
          <w:rFonts w:eastAsia="Calibri"/>
        </w:rPr>
        <w:tab/>
        <w:t>b.</w:t>
      </w:r>
      <w:r w:rsidRPr="007B478F">
        <w:rPr>
          <w:rFonts w:eastAsia="Calibri"/>
        </w:rPr>
        <w:tab/>
        <w:t>Sering meningkatkan kedekatan antara bawahan dengan atasan</w:t>
      </w:r>
    </w:p>
    <w:p w:rsidR="00A25C56" w:rsidRPr="007B478F" w:rsidRDefault="00A25C56" w:rsidP="00A25C56">
      <w:pPr>
        <w:tabs>
          <w:tab w:val="left" w:pos="1418"/>
        </w:tabs>
        <w:ind w:left="1134" w:hanging="425"/>
        <w:jc w:val="both"/>
        <w:rPr>
          <w:rFonts w:eastAsia="Calibri"/>
        </w:rPr>
      </w:pPr>
      <w:r w:rsidRPr="007B478F">
        <w:rPr>
          <w:rFonts w:eastAsia="Calibri"/>
        </w:rPr>
        <w:tab/>
        <w:t>c.</w:t>
      </w:r>
      <w:r w:rsidRPr="007B478F">
        <w:rPr>
          <w:rFonts w:eastAsia="Calibri"/>
        </w:rPr>
        <w:tab/>
        <w:t xml:space="preserve">Kadang-kadang meningkatkan kedekatan antara bawahan dengan </w:t>
      </w:r>
      <w:r w:rsidRPr="007B478F">
        <w:rPr>
          <w:rFonts w:eastAsia="Calibri"/>
        </w:rPr>
        <w:tab/>
      </w:r>
      <w:r w:rsidRPr="007B478F">
        <w:rPr>
          <w:rFonts w:eastAsia="Calibri"/>
        </w:rPr>
        <w:tab/>
        <w:t>atasan</w:t>
      </w:r>
    </w:p>
    <w:p w:rsidR="00A25C56" w:rsidRPr="007B478F" w:rsidRDefault="00A25C56" w:rsidP="00A25C56">
      <w:pPr>
        <w:tabs>
          <w:tab w:val="left" w:pos="1418"/>
        </w:tabs>
        <w:ind w:left="1134" w:hanging="425"/>
        <w:jc w:val="both"/>
        <w:rPr>
          <w:rFonts w:eastAsia="Calibri"/>
        </w:rPr>
      </w:pPr>
      <w:r w:rsidRPr="007B478F">
        <w:rPr>
          <w:rFonts w:eastAsia="Calibri"/>
        </w:rPr>
        <w:tab/>
        <w:t>d.</w:t>
      </w:r>
      <w:r w:rsidRPr="007B478F">
        <w:rPr>
          <w:rFonts w:eastAsia="Calibri"/>
        </w:rPr>
        <w:tab/>
        <w:t>Jarang meningkatkan kedekatan antara bawahan dengan atasan</w:t>
      </w:r>
    </w:p>
    <w:p w:rsidR="00A25C56" w:rsidRPr="007B478F" w:rsidRDefault="00A25C56" w:rsidP="00A25C56">
      <w:pPr>
        <w:tabs>
          <w:tab w:val="left" w:pos="1418"/>
        </w:tabs>
        <w:ind w:left="1134" w:hanging="425"/>
        <w:jc w:val="both"/>
        <w:rPr>
          <w:rFonts w:eastAsia="Calibri"/>
        </w:rPr>
      </w:pPr>
      <w:r w:rsidRPr="007B478F">
        <w:rPr>
          <w:rFonts w:eastAsia="Calibri"/>
        </w:rPr>
        <w:tab/>
        <w:t>e.</w:t>
      </w:r>
      <w:r w:rsidRPr="007B478F">
        <w:rPr>
          <w:rFonts w:eastAsia="Calibri"/>
        </w:rPr>
        <w:tab/>
        <w:t xml:space="preserve">Tidak pernah meningkatkan kedekatan antara bawahan dengan </w:t>
      </w:r>
      <w:r w:rsidRPr="007B478F">
        <w:rPr>
          <w:rFonts w:eastAsia="Calibri"/>
        </w:rPr>
        <w:tab/>
        <w:t>atasan</w:t>
      </w:r>
    </w:p>
    <w:p w:rsidR="00A25C56" w:rsidRPr="007B478F" w:rsidRDefault="00A25C56" w:rsidP="00A25C56">
      <w:pPr>
        <w:tabs>
          <w:tab w:val="left" w:pos="1418"/>
        </w:tabs>
        <w:ind w:left="1134" w:hanging="425"/>
        <w:jc w:val="both"/>
        <w:rPr>
          <w:rFonts w:eastAsia="Calibri"/>
        </w:rPr>
      </w:pPr>
      <w:r w:rsidRPr="007B478F">
        <w:rPr>
          <w:rFonts w:eastAsia="Calibri"/>
        </w:rPr>
        <w:t>5.</w:t>
      </w:r>
      <w:r w:rsidRPr="007B478F">
        <w:rPr>
          <w:rFonts w:eastAsia="Calibri"/>
        </w:rPr>
        <w:tab/>
        <w:t>Pimpinan mempermudah para pegawai dalam melaksanakan pekerjaan</w:t>
      </w:r>
    </w:p>
    <w:p w:rsidR="00A25C56" w:rsidRPr="007B478F" w:rsidRDefault="00A25C56" w:rsidP="00A25C56">
      <w:pPr>
        <w:tabs>
          <w:tab w:val="left" w:pos="1418"/>
        </w:tabs>
        <w:ind w:left="1134" w:hanging="425"/>
        <w:jc w:val="both"/>
        <w:rPr>
          <w:rFonts w:eastAsia="Calibri"/>
        </w:rPr>
      </w:pPr>
      <w:r w:rsidRPr="007B478F">
        <w:rPr>
          <w:rFonts w:eastAsia="Calibri"/>
        </w:rPr>
        <w:tab/>
        <w:t>a.</w:t>
      </w:r>
      <w:r w:rsidRPr="007B478F">
        <w:rPr>
          <w:rFonts w:eastAsia="Calibri"/>
        </w:rPr>
        <w:tab/>
        <w:t>Selalu mempermudah para pegawai dalam melaksanakan pekerjaan</w:t>
      </w:r>
    </w:p>
    <w:p w:rsidR="00A25C56" w:rsidRPr="007B478F" w:rsidRDefault="00A25C56" w:rsidP="00A25C56">
      <w:pPr>
        <w:tabs>
          <w:tab w:val="left" w:pos="1418"/>
        </w:tabs>
        <w:ind w:left="1134" w:hanging="425"/>
        <w:jc w:val="both"/>
        <w:rPr>
          <w:rFonts w:eastAsia="Calibri"/>
        </w:rPr>
      </w:pPr>
      <w:r w:rsidRPr="007B478F">
        <w:rPr>
          <w:rFonts w:eastAsia="Calibri"/>
        </w:rPr>
        <w:tab/>
        <w:t>b.</w:t>
      </w:r>
      <w:r w:rsidRPr="007B478F">
        <w:rPr>
          <w:rFonts w:eastAsia="Calibri"/>
        </w:rPr>
        <w:tab/>
        <w:t>Sering mempermudah para pegawai dalam melaksanakan pekerjaan</w:t>
      </w:r>
    </w:p>
    <w:p w:rsidR="00A25C56" w:rsidRPr="007B478F" w:rsidRDefault="00A25C56" w:rsidP="00A25C56">
      <w:pPr>
        <w:tabs>
          <w:tab w:val="left" w:pos="1418"/>
        </w:tabs>
        <w:ind w:left="1134" w:hanging="425"/>
        <w:jc w:val="both"/>
        <w:rPr>
          <w:rFonts w:eastAsia="Calibri"/>
        </w:rPr>
      </w:pPr>
      <w:r w:rsidRPr="007B478F">
        <w:rPr>
          <w:rFonts w:eastAsia="Calibri"/>
        </w:rPr>
        <w:tab/>
        <w:t>c.</w:t>
      </w:r>
      <w:r w:rsidRPr="007B478F">
        <w:rPr>
          <w:rFonts w:eastAsia="Calibri"/>
        </w:rPr>
        <w:tab/>
        <w:t xml:space="preserve">Kadang-kadang mempermudah para pegawai dalam melaksanakan </w:t>
      </w:r>
      <w:r w:rsidRPr="007B478F">
        <w:rPr>
          <w:rFonts w:eastAsia="Calibri"/>
        </w:rPr>
        <w:tab/>
        <w:t>pekerjaan</w:t>
      </w:r>
    </w:p>
    <w:p w:rsidR="00A25C56" w:rsidRPr="007B478F" w:rsidRDefault="00A25C56" w:rsidP="00A25C56">
      <w:pPr>
        <w:tabs>
          <w:tab w:val="left" w:pos="1418"/>
        </w:tabs>
        <w:ind w:left="1134" w:hanging="425"/>
        <w:jc w:val="both"/>
        <w:rPr>
          <w:rFonts w:eastAsia="Calibri"/>
        </w:rPr>
      </w:pPr>
      <w:r w:rsidRPr="007B478F">
        <w:rPr>
          <w:rFonts w:eastAsia="Calibri"/>
        </w:rPr>
        <w:tab/>
        <w:t>d.</w:t>
      </w:r>
      <w:r w:rsidRPr="007B478F">
        <w:rPr>
          <w:rFonts w:eastAsia="Calibri"/>
        </w:rPr>
        <w:tab/>
        <w:t>Jarang mempermudah para pegawai dalam melaksanakan pekerjaan</w:t>
      </w:r>
    </w:p>
    <w:p w:rsidR="00A25C56" w:rsidRPr="007B478F" w:rsidRDefault="00A25C56" w:rsidP="00A25C56">
      <w:pPr>
        <w:tabs>
          <w:tab w:val="left" w:pos="1418"/>
        </w:tabs>
        <w:ind w:left="1134" w:hanging="425"/>
        <w:jc w:val="both"/>
        <w:rPr>
          <w:rFonts w:eastAsia="Calibri"/>
        </w:rPr>
      </w:pPr>
      <w:r w:rsidRPr="007B478F">
        <w:rPr>
          <w:rFonts w:eastAsia="Calibri"/>
        </w:rPr>
        <w:tab/>
        <w:t>e.</w:t>
      </w:r>
      <w:r w:rsidRPr="007B478F">
        <w:rPr>
          <w:rFonts w:eastAsia="Calibri"/>
        </w:rPr>
        <w:tab/>
        <w:t xml:space="preserve">Tidak pernah mempermudah para pegawai dalam melaksanakan </w:t>
      </w:r>
      <w:r w:rsidRPr="007B478F">
        <w:rPr>
          <w:rFonts w:eastAsia="Calibri"/>
        </w:rPr>
        <w:tab/>
        <w:t>pekerjaan</w:t>
      </w:r>
    </w:p>
    <w:p w:rsidR="00A25C56" w:rsidRPr="007B478F" w:rsidRDefault="00A25C56" w:rsidP="00A25C56">
      <w:pPr>
        <w:tabs>
          <w:tab w:val="left" w:pos="1418"/>
        </w:tabs>
        <w:ind w:left="1134" w:hanging="425"/>
        <w:jc w:val="both"/>
        <w:rPr>
          <w:rFonts w:eastAsia="Calibri"/>
        </w:rPr>
      </w:pPr>
      <w:r w:rsidRPr="007B478F">
        <w:rPr>
          <w:rFonts w:eastAsia="Calibri"/>
        </w:rPr>
        <w:t>6.</w:t>
      </w:r>
      <w:r w:rsidRPr="007B478F">
        <w:rPr>
          <w:rFonts w:eastAsia="Calibri"/>
        </w:rPr>
        <w:tab/>
        <w:t>Didalam melaksanakan aktivitas pekerjaan pegawai merasa nyaman dalam bekerja</w:t>
      </w:r>
    </w:p>
    <w:p w:rsidR="00A25C56" w:rsidRPr="007B478F" w:rsidRDefault="00A25C56" w:rsidP="00A25C56">
      <w:pPr>
        <w:tabs>
          <w:tab w:val="left" w:pos="1418"/>
        </w:tabs>
        <w:ind w:left="1134" w:hanging="425"/>
        <w:jc w:val="both"/>
        <w:rPr>
          <w:rFonts w:eastAsia="Calibri"/>
        </w:rPr>
      </w:pPr>
      <w:r w:rsidRPr="007B478F">
        <w:rPr>
          <w:rFonts w:eastAsia="Calibri"/>
        </w:rPr>
        <w:tab/>
        <w:t>a.</w:t>
      </w:r>
      <w:r w:rsidRPr="007B478F">
        <w:rPr>
          <w:rFonts w:eastAsia="Calibri"/>
        </w:rPr>
        <w:tab/>
        <w:t>Selalu merasa nyaman dalam bekerja</w:t>
      </w:r>
    </w:p>
    <w:p w:rsidR="00A25C56" w:rsidRPr="007B478F" w:rsidRDefault="00A25C56" w:rsidP="00A25C56">
      <w:pPr>
        <w:tabs>
          <w:tab w:val="left" w:pos="1418"/>
        </w:tabs>
        <w:ind w:left="1134" w:hanging="425"/>
        <w:jc w:val="both"/>
        <w:rPr>
          <w:rFonts w:eastAsia="Calibri"/>
        </w:rPr>
      </w:pPr>
      <w:r w:rsidRPr="007B478F">
        <w:rPr>
          <w:rFonts w:eastAsia="Calibri"/>
        </w:rPr>
        <w:tab/>
        <w:t>b.</w:t>
      </w:r>
      <w:r w:rsidRPr="007B478F">
        <w:rPr>
          <w:rFonts w:eastAsia="Calibri"/>
        </w:rPr>
        <w:tab/>
        <w:t>Sering merasa nyaman dalam bekerja</w:t>
      </w:r>
    </w:p>
    <w:p w:rsidR="00A25C56" w:rsidRPr="007B478F" w:rsidRDefault="00A25C56" w:rsidP="00A25C56">
      <w:pPr>
        <w:tabs>
          <w:tab w:val="left" w:pos="1418"/>
        </w:tabs>
        <w:ind w:left="1134" w:hanging="425"/>
        <w:jc w:val="both"/>
        <w:rPr>
          <w:rFonts w:eastAsia="Calibri"/>
        </w:rPr>
      </w:pPr>
      <w:r w:rsidRPr="007B478F">
        <w:rPr>
          <w:rFonts w:eastAsia="Calibri"/>
        </w:rPr>
        <w:tab/>
        <w:t>c.</w:t>
      </w:r>
      <w:r w:rsidRPr="007B478F">
        <w:rPr>
          <w:rFonts w:eastAsia="Calibri"/>
        </w:rPr>
        <w:tab/>
        <w:t>Kadang-kadang merasa nyaman dalam bekerja</w:t>
      </w:r>
    </w:p>
    <w:p w:rsidR="00A25C56" w:rsidRPr="007B478F" w:rsidRDefault="00A25C56" w:rsidP="00A25C56">
      <w:pPr>
        <w:tabs>
          <w:tab w:val="left" w:pos="1418"/>
        </w:tabs>
        <w:ind w:left="1134" w:hanging="425"/>
        <w:jc w:val="both"/>
        <w:rPr>
          <w:rFonts w:eastAsia="Calibri"/>
        </w:rPr>
      </w:pPr>
      <w:r w:rsidRPr="007B478F">
        <w:rPr>
          <w:rFonts w:eastAsia="Calibri"/>
        </w:rPr>
        <w:tab/>
        <w:t>d.</w:t>
      </w:r>
      <w:r w:rsidRPr="007B478F">
        <w:rPr>
          <w:rFonts w:eastAsia="Calibri"/>
        </w:rPr>
        <w:tab/>
        <w:t>Jarang merasa nyaman dalam bekerja</w:t>
      </w:r>
    </w:p>
    <w:p w:rsidR="00A25C56" w:rsidRPr="007B478F" w:rsidRDefault="00A25C56" w:rsidP="00A25C56">
      <w:pPr>
        <w:tabs>
          <w:tab w:val="left" w:pos="1418"/>
        </w:tabs>
        <w:ind w:left="1134" w:hanging="425"/>
        <w:jc w:val="both"/>
        <w:rPr>
          <w:rFonts w:eastAsia="Calibri"/>
        </w:rPr>
      </w:pPr>
      <w:r w:rsidRPr="007B478F">
        <w:rPr>
          <w:rFonts w:eastAsia="Calibri"/>
        </w:rPr>
        <w:lastRenderedPageBreak/>
        <w:tab/>
        <w:t>e.</w:t>
      </w:r>
      <w:r w:rsidRPr="007B478F">
        <w:rPr>
          <w:rFonts w:eastAsia="Calibri"/>
        </w:rPr>
        <w:tab/>
        <w:t>Tidak pernah merasa nyaman dalam bekerja</w:t>
      </w:r>
    </w:p>
    <w:p w:rsidR="00A25C56" w:rsidRPr="007B478F" w:rsidRDefault="00A25C56" w:rsidP="00A25C56">
      <w:pPr>
        <w:tabs>
          <w:tab w:val="left" w:pos="1418"/>
        </w:tabs>
        <w:ind w:left="1134" w:hanging="425"/>
        <w:jc w:val="both"/>
        <w:rPr>
          <w:rFonts w:eastAsia="Calibri"/>
        </w:rPr>
      </w:pPr>
      <w:r w:rsidRPr="007B478F">
        <w:rPr>
          <w:rFonts w:eastAsia="Calibri"/>
        </w:rPr>
        <w:t>7.</w:t>
      </w:r>
      <w:r w:rsidRPr="007B478F">
        <w:rPr>
          <w:rFonts w:eastAsia="Calibri"/>
        </w:rPr>
        <w:tab/>
        <w:t>Dalam menghadapi era digitalisasi pegawai menghadapi kesusahan dalam bekerja</w:t>
      </w:r>
    </w:p>
    <w:p w:rsidR="00A25C56" w:rsidRPr="007B478F" w:rsidRDefault="00A25C56" w:rsidP="00A25C56">
      <w:pPr>
        <w:tabs>
          <w:tab w:val="left" w:pos="1418"/>
        </w:tabs>
        <w:ind w:left="1134" w:hanging="425"/>
        <w:jc w:val="both"/>
        <w:rPr>
          <w:rFonts w:eastAsia="Calibri"/>
        </w:rPr>
      </w:pPr>
      <w:r w:rsidRPr="007B478F">
        <w:rPr>
          <w:rFonts w:eastAsia="Calibri"/>
        </w:rPr>
        <w:tab/>
        <w:t>a.</w:t>
      </w:r>
      <w:r w:rsidRPr="007B478F">
        <w:rPr>
          <w:rFonts w:eastAsia="Calibri"/>
        </w:rPr>
        <w:tab/>
        <w:t>Selalu menghadapi kesusahan dalam bekerja</w:t>
      </w:r>
    </w:p>
    <w:p w:rsidR="00A25C56" w:rsidRPr="007B478F" w:rsidRDefault="00A25C56" w:rsidP="00A25C56">
      <w:pPr>
        <w:tabs>
          <w:tab w:val="left" w:pos="1418"/>
        </w:tabs>
        <w:ind w:left="1134" w:hanging="425"/>
        <w:jc w:val="both"/>
        <w:rPr>
          <w:rFonts w:eastAsia="Calibri"/>
        </w:rPr>
      </w:pPr>
      <w:r w:rsidRPr="007B478F">
        <w:rPr>
          <w:rFonts w:eastAsia="Calibri"/>
        </w:rPr>
        <w:tab/>
        <w:t>b.</w:t>
      </w:r>
      <w:r w:rsidRPr="007B478F">
        <w:rPr>
          <w:rFonts w:eastAsia="Calibri"/>
        </w:rPr>
        <w:tab/>
        <w:t>Sering menghadapi kesusahan dalam bekerja</w:t>
      </w:r>
    </w:p>
    <w:p w:rsidR="00A25C56" w:rsidRPr="007B478F" w:rsidRDefault="00A25C56" w:rsidP="00A25C56">
      <w:pPr>
        <w:tabs>
          <w:tab w:val="left" w:pos="1418"/>
        </w:tabs>
        <w:ind w:left="1134" w:hanging="425"/>
        <w:jc w:val="both"/>
        <w:rPr>
          <w:rFonts w:eastAsia="Calibri"/>
        </w:rPr>
      </w:pPr>
      <w:r w:rsidRPr="007B478F">
        <w:rPr>
          <w:rFonts w:eastAsia="Calibri"/>
        </w:rPr>
        <w:tab/>
        <w:t>c.</w:t>
      </w:r>
      <w:r w:rsidRPr="007B478F">
        <w:rPr>
          <w:rFonts w:eastAsia="Calibri"/>
        </w:rPr>
        <w:tab/>
        <w:t>Kadang-kadang menghadapi kesusahan dalam bekerja</w:t>
      </w:r>
    </w:p>
    <w:p w:rsidR="00A25C56" w:rsidRPr="007B478F" w:rsidRDefault="00A25C56" w:rsidP="00A25C56">
      <w:pPr>
        <w:tabs>
          <w:tab w:val="left" w:pos="1418"/>
        </w:tabs>
        <w:ind w:left="1134" w:hanging="425"/>
        <w:jc w:val="both"/>
        <w:rPr>
          <w:rFonts w:eastAsia="Calibri"/>
        </w:rPr>
      </w:pPr>
      <w:r w:rsidRPr="007B478F">
        <w:rPr>
          <w:rFonts w:eastAsia="Calibri"/>
        </w:rPr>
        <w:tab/>
        <w:t>d.</w:t>
      </w:r>
      <w:r w:rsidRPr="007B478F">
        <w:rPr>
          <w:rFonts w:eastAsia="Calibri"/>
        </w:rPr>
        <w:tab/>
        <w:t>Jarang menghadapi kesusahan dalam bekerja</w:t>
      </w:r>
    </w:p>
    <w:p w:rsidR="00A25C56" w:rsidRPr="007B478F" w:rsidRDefault="00A25C56" w:rsidP="00A25C56">
      <w:pPr>
        <w:tabs>
          <w:tab w:val="left" w:pos="1418"/>
        </w:tabs>
        <w:ind w:left="1134" w:hanging="425"/>
        <w:jc w:val="both"/>
        <w:rPr>
          <w:rFonts w:eastAsia="Calibri"/>
        </w:rPr>
      </w:pPr>
      <w:r w:rsidRPr="007B478F">
        <w:rPr>
          <w:rFonts w:eastAsia="Calibri"/>
        </w:rPr>
        <w:tab/>
        <w:t>e.</w:t>
      </w:r>
      <w:r w:rsidRPr="007B478F">
        <w:rPr>
          <w:rFonts w:eastAsia="Calibri"/>
        </w:rPr>
        <w:tab/>
        <w:t>Tidak pernah menghadapi kesusahan dalam bekerja</w:t>
      </w:r>
    </w:p>
    <w:p w:rsidR="00A25C56" w:rsidRPr="007B478F" w:rsidRDefault="00A25C56" w:rsidP="00A25C56">
      <w:pPr>
        <w:tabs>
          <w:tab w:val="left" w:pos="1418"/>
        </w:tabs>
        <w:ind w:left="1134" w:hanging="425"/>
        <w:jc w:val="both"/>
        <w:rPr>
          <w:rFonts w:eastAsia="Calibri"/>
        </w:rPr>
      </w:pPr>
      <w:r w:rsidRPr="007B478F">
        <w:rPr>
          <w:rFonts w:eastAsia="Calibri"/>
        </w:rPr>
        <w:t>8.</w:t>
      </w:r>
      <w:r w:rsidRPr="007B478F">
        <w:rPr>
          <w:rFonts w:eastAsia="Calibri"/>
        </w:rPr>
        <w:tab/>
        <w:t>Untuk melasanakan aktivitas pekerjaan para pegawai merasa nyaman di ruang kerja</w:t>
      </w:r>
    </w:p>
    <w:p w:rsidR="00A25C56" w:rsidRPr="007B478F" w:rsidRDefault="00A25C56" w:rsidP="00A25C56">
      <w:pPr>
        <w:tabs>
          <w:tab w:val="left" w:pos="1418"/>
        </w:tabs>
        <w:ind w:left="1134" w:hanging="425"/>
        <w:jc w:val="both"/>
        <w:rPr>
          <w:rFonts w:eastAsia="Calibri"/>
        </w:rPr>
      </w:pPr>
      <w:r w:rsidRPr="007B478F">
        <w:rPr>
          <w:rFonts w:eastAsia="Calibri"/>
        </w:rPr>
        <w:tab/>
        <w:t>a.</w:t>
      </w:r>
      <w:r w:rsidRPr="007B478F">
        <w:rPr>
          <w:rFonts w:eastAsia="Calibri"/>
        </w:rPr>
        <w:tab/>
        <w:t>Selalu merasa nyaman di ruang kerja</w:t>
      </w:r>
    </w:p>
    <w:p w:rsidR="00A25C56" w:rsidRPr="007B478F" w:rsidRDefault="00A25C56" w:rsidP="00A25C56">
      <w:pPr>
        <w:tabs>
          <w:tab w:val="left" w:pos="1418"/>
        </w:tabs>
        <w:ind w:left="1134" w:hanging="425"/>
        <w:jc w:val="both"/>
        <w:rPr>
          <w:rFonts w:eastAsia="Calibri"/>
        </w:rPr>
      </w:pPr>
      <w:r w:rsidRPr="007B478F">
        <w:rPr>
          <w:rFonts w:eastAsia="Calibri"/>
        </w:rPr>
        <w:tab/>
        <w:t>b.</w:t>
      </w:r>
      <w:r w:rsidRPr="007B478F">
        <w:rPr>
          <w:rFonts w:eastAsia="Calibri"/>
        </w:rPr>
        <w:tab/>
        <w:t>Sering merasa nyaman di ruang kerja</w:t>
      </w:r>
    </w:p>
    <w:p w:rsidR="00A25C56" w:rsidRPr="007B478F" w:rsidRDefault="00A25C56" w:rsidP="00A25C56">
      <w:pPr>
        <w:tabs>
          <w:tab w:val="left" w:pos="1418"/>
        </w:tabs>
        <w:ind w:left="1134" w:hanging="425"/>
        <w:jc w:val="both"/>
        <w:rPr>
          <w:rFonts w:eastAsia="Calibri"/>
        </w:rPr>
      </w:pPr>
      <w:r w:rsidRPr="007B478F">
        <w:rPr>
          <w:rFonts w:eastAsia="Calibri"/>
        </w:rPr>
        <w:tab/>
        <w:t>c.</w:t>
      </w:r>
      <w:r w:rsidRPr="007B478F">
        <w:rPr>
          <w:rFonts w:eastAsia="Calibri"/>
        </w:rPr>
        <w:tab/>
        <w:t>Kadang-kadang merasa nyaman di ruang kerja</w:t>
      </w:r>
    </w:p>
    <w:p w:rsidR="00A25C56" w:rsidRPr="007B478F" w:rsidRDefault="00A25C56" w:rsidP="00A25C56">
      <w:pPr>
        <w:tabs>
          <w:tab w:val="left" w:pos="1418"/>
        </w:tabs>
        <w:ind w:left="1134" w:hanging="425"/>
        <w:jc w:val="both"/>
        <w:rPr>
          <w:rFonts w:eastAsia="Calibri"/>
        </w:rPr>
      </w:pPr>
      <w:r w:rsidRPr="007B478F">
        <w:rPr>
          <w:rFonts w:eastAsia="Calibri"/>
        </w:rPr>
        <w:tab/>
        <w:t>d.</w:t>
      </w:r>
      <w:r w:rsidRPr="007B478F">
        <w:rPr>
          <w:rFonts w:eastAsia="Calibri"/>
        </w:rPr>
        <w:tab/>
        <w:t>Jarang merasa nyaman di ruang kerja</w:t>
      </w:r>
    </w:p>
    <w:p w:rsidR="00A25C56" w:rsidRPr="007B478F" w:rsidRDefault="00A25C56" w:rsidP="00A25C56">
      <w:pPr>
        <w:tabs>
          <w:tab w:val="left" w:pos="1418"/>
        </w:tabs>
        <w:ind w:left="1134" w:hanging="425"/>
        <w:jc w:val="both"/>
        <w:rPr>
          <w:rFonts w:eastAsia="Calibri"/>
        </w:rPr>
      </w:pPr>
      <w:r w:rsidRPr="007B478F">
        <w:rPr>
          <w:rFonts w:eastAsia="Calibri"/>
        </w:rPr>
        <w:tab/>
        <w:t>e.</w:t>
      </w:r>
      <w:r w:rsidRPr="007B478F">
        <w:rPr>
          <w:rFonts w:eastAsia="Calibri"/>
        </w:rPr>
        <w:tab/>
        <w:t>Tidak pernah merasa nyaman di ruang kerja</w:t>
      </w:r>
    </w:p>
    <w:p w:rsidR="00A25C56" w:rsidRPr="007B478F" w:rsidRDefault="00A25C56" w:rsidP="00A25C56">
      <w:pPr>
        <w:tabs>
          <w:tab w:val="left" w:pos="1418"/>
        </w:tabs>
        <w:ind w:left="1134" w:hanging="425"/>
        <w:jc w:val="both"/>
        <w:rPr>
          <w:rFonts w:eastAsia="Calibri"/>
        </w:rPr>
      </w:pPr>
      <w:r w:rsidRPr="007B478F">
        <w:rPr>
          <w:rFonts w:eastAsia="Calibri"/>
        </w:rPr>
        <w:t>9.</w:t>
      </w:r>
      <w:r w:rsidRPr="007B478F">
        <w:rPr>
          <w:rFonts w:eastAsia="Calibri"/>
        </w:rPr>
        <w:tab/>
        <w:t>Dalam melaksanakan tugas dan tanggung jawabnya yang begitu kompleks para pegawai semakin semangat dalam bekerja</w:t>
      </w:r>
    </w:p>
    <w:p w:rsidR="00A25C56" w:rsidRPr="007B478F" w:rsidRDefault="00A25C56" w:rsidP="00A25C56">
      <w:pPr>
        <w:tabs>
          <w:tab w:val="left" w:pos="1418"/>
        </w:tabs>
        <w:ind w:left="1134" w:hanging="425"/>
        <w:jc w:val="both"/>
        <w:rPr>
          <w:rFonts w:eastAsia="Calibri"/>
        </w:rPr>
      </w:pPr>
      <w:r w:rsidRPr="007B478F">
        <w:rPr>
          <w:rFonts w:eastAsia="Calibri"/>
        </w:rPr>
        <w:tab/>
        <w:t>a.</w:t>
      </w:r>
      <w:r w:rsidRPr="007B478F">
        <w:rPr>
          <w:rFonts w:eastAsia="Calibri"/>
        </w:rPr>
        <w:tab/>
        <w:t>Selalu semangat dalam bekerja</w:t>
      </w:r>
    </w:p>
    <w:p w:rsidR="00A25C56" w:rsidRPr="007B478F" w:rsidRDefault="00A25C56" w:rsidP="00A25C56">
      <w:pPr>
        <w:tabs>
          <w:tab w:val="left" w:pos="1418"/>
        </w:tabs>
        <w:ind w:left="1134" w:hanging="425"/>
        <w:jc w:val="both"/>
        <w:rPr>
          <w:rFonts w:eastAsia="Calibri"/>
        </w:rPr>
      </w:pPr>
      <w:r w:rsidRPr="007B478F">
        <w:rPr>
          <w:rFonts w:eastAsia="Calibri"/>
        </w:rPr>
        <w:tab/>
        <w:t>b.</w:t>
      </w:r>
      <w:r w:rsidRPr="007B478F">
        <w:rPr>
          <w:rFonts w:eastAsia="Calibri"/>
        </w:rPr>
        <w:tab/>
        <w:t>Sering semangat dalam bekerja</w:t>
      </w:r>
    </w:p>
    <w:p w:rsidR="00A25C56" w:rsidRPr="007B478F" w:rsidRDefault="00A25C56" w:rsidP="00A25C56">
      <w:pPr>
        <w:tabs>
          <w:tab w:val="left" w:pos="1418"/>
        </w:tabs>
        <w:ind w:left="1134" w:hanging="425"/>
        <w:jc w:val="both"/>
        <w:rPr>
          <w:rFonts w:eastAsia="Calibri"/>
        </w:rPr>
      </w:pPr>
      <w:r w:rsidRPr="007B478F">
        <w:rPr>
          <w:rFonts w:eastAsia="Calibri"/>
        </w:rPr>
        <w:tab/>
        <w:t>c.</w:t>
      </w:r>
      <w:r w:rsidRPr="007B478F">
        <w:rPr>
          <w:rFonts w:eastAsia="Calibri"/>
        </w:rPr>
        <w:tab/>
        <w:t>Kadang-kadang semangat dalam bekerja</w:t>
      </w:r>
    </w:p>
    <w:p w:rsidR="00A25C56" w:rsidRPr="007B478F" w:rsidRDefault="00A25C56" w:rsidP="00A25C56">
      <w:pPr>
        <w:tabs>
          <w:tab w:val="left" w:pos="1418"/>
        </w:tabs>
        <w:ind w:left="1134" w:hanging="425"/>
        <w:jc w:val="both"/>
        <w:rPr>
          <w:rFonts w:eastAsia="Calibri"/>
        </w:rPr>
      </w:pPr>
      <w:r w:rsidRPr="007B478F">
        <w:rPr>
          <w:rFonts w:eastAsia="Calibri"/>
        </w:rPr>
        <w:tab/>
        <w:t>d.</w:t>
      </w:r>
      <w:r w:rsidRPr="007B478F">
        <w:rPr>
          <w:rFonts w:eastAsia="Calibri"/>
        </w:rPr>
        <w:tab/>
        <w:t>Jarang semangat dalam bekerja</w:t>
      </w:r>
    </w:p>
    <w:p w:rsidR="00A25C56" w:rsidRPr="007B478F" w:rsidRDefault="00A25C56" w:rsidP="00A25C56">
      <w:pPr>
        <w:tabs>
          <w:tab w:val="left" w:pos="1418"/>
        </w:tabs>
        <w:ind w:left="1134" w:hanging="425"/>
        <w:jc w:val="both"/>
        <w:rPr>
          <w:rFonts w:eastAsia="Calibri"/>
        </w:rPr>
      </w:pPr>
      <w:r w:rsidRPr="007B478F">
        <w:rPr>
          <w:rFonts w:eastAsia="Calibri"/>
        </w:rPr>
        <w:tab/>
        <w:t>e.</w:t>
      </w:r>
      <w:r w:rsidRPr="007B478F">
        <w:rPr>
          <w:rFonts w:eastAsia="Calibri"/>
        </w:rPr>
        <w:tab/>
        <w:t>Tidak pernah semangat dalam bekerja</w:t>
      </w:r>
    </w:p>
    <w:p w:rsidR="00A25C56" w:rsidRPr="007B478F" w:rsidRDefault="00A25C56" w:rsidP="00A25C56">
      <w:pPr>
        <w:tabs>
          <w:tab w:val="left" w:pos="1418"/>
        </w:tabs>
        <w:ind w:left="1134" w:hanging="425"/>
        <w:jc w:val="both"/>
        <w:rPr>
          <w:rFonts w:eastAsia="Calibri"/>
        </w:rPr>
      </w:pPr>
    </w:p>
    <w:p w:rsidR="00A25C56" w:rsidRPr="007B478F" w:rsidRDefault="00A25C56" w:rsidP="00A25C56">
      <w:pPr>
        <w:tabs>
          <w:tab w:val="left" w:pos="1418"/>
        </w:tabs>
        <w:ind w:left="1134" w:hanging="425"/>
        <w:jc w:val="both"/>
        <w:rPr>
          <w:rFonts w:eastAsia="Calibri"/>
          <w:b/>
        </w:rPr>
      </w:pPr>
      <w:r w:rsidRPr="007B478F">
        <w:rPr>
          <w:rFonts w:eastAsia="Calibri"/>
          <w:b/>
          <w:i/>
        </w:rPr>
        <w:t>ORGANIZATIONAL CITIZENSHIP BEHAVIOR</w:t>
      </w:r>
      <w:r w:rsidRPr="007B478F">
        <w:rPr>
          <w:rFonts w:eastAsia="Calibri"/>
          <w:b/>
          <w:i/>
          <w:lang w:val="id-ID"/>
        </w:rPr>
        <w:t xml:space="preserve"> </w:t>
      </w:r>
      <w:r w:rsidRPr="007B478F">
        <w:rPr>
          <w:rFonts w:eastAsia="Calibri"/>
          <w:b/>
        </w:rPr>
        <w:t>(Y)</w:t>
      </w:r>
    </w:p>
    <w:p w:rsidR="00A25C56" w:rsidRPr="007B478F" w:rsidRDefault="00A25C56" w:rsidP="00A25C56">
      <w:pPr>
        <w:tabs>
          <w:tab w:val="left" w:pos="1418"/>
        </w:tabs>
        <w:ind w:left="1134" w:hanging="425"/>
        <w:jc w:val="both"/>
        <w:rPr>
          <w:rFonts w:eastAsia="Calibri"/>
        </w:rPr>
      </w:pPr>
      <w:r w:rsidRPr="007B478F">
        <w:rPr>
          <w:rFonts w:eastAsia="Calibri"/>
        </w:rPr>
        <w:t>1.</w:t>
      </w:r>
      <w:r w:rsidRPr="007B478F">
        <w:rPr>
          <w:rFonts w:eastAsia="Calibri"/>
        </w:rPr>
        <w:tab/>
        <w:t>Dalam menghadapi pekerjaan yang begitu banyak para pegawai memiliki sikap suka rela membantu orang lain tanpa pamrih</w:t>
      </w:r>
    </w:p>
    <w:p w:rsidR="00A25C56" w:rsidRPr="007B478F" w:rsidRDefault="00A25C56" w:rsidP="00A25C56">
      <w:pPr>
        <w:tabs>
          <w:tab w:val="left" w:pos="1418"/>
        </w:tabs>
        <w:ind w:left="1134" w:hanging="425"/>
        <w:jc w:val="both"/>
        <w:rPr>
          <w:rFonts w:eastAsia="Calibri"/>
        </w:rPr>
      </w:pPr>
      <w:r w:rsidRPr="007B478F">
        <w:rPr>
          <w:rFonts w:eastAsia="Calibri"/>
        </w:rPr>
        <w:tab/>
        <w:t>a.</w:t>
      </w:r>
      <w:r w:rsidRPr="007B478F">
        <w:rPr>
          <w:rFonts w:eastAsia="Calibri"/>
        </w:rPr>
        <w:tab/>
        <w:t>Selalu memiliki sikap suka rela membantu orang lain tanpa pamrih</w:t>
      </w:r>
    </w:p>
    <w:p w:rsidR="00A25C56" w:rsidRPr="007B478F" w:rsidRDefault="00A25C56" w:rsidP="00A25C56">
      <w:pPr>
        <w:tabs>
          <w:tab w:val="left" w:pos="1418"/>
        </w:tabs>
        <w:ind w:left="1134" w:hanging="425"/>
        <w:jc w:val="both"/>
        <w:rPr>
          <w:rFonts w:eastAsia="Calibri"/>
        </w:rPr>
      </w:pPr>
      <w:r w:rsidRPr="007B478F">
        <w:rPr>
          <w:rFonts w:eastAsia="Calibri"/>
        </w:rPr>
        <w:tab/>
        <w:t>b.</w:t>
      </w:r>
      <w:r w:rsidRPr="007B478F">
        <w:rPr>
          <w:rFonts w:eastAsia="Calibri"/>
        </w:rPr>
        <w:tab/>
        <w:t>Sering memiliki sikap suka rela membantu orang lain tanpa pamrih</w:t>
      </w:r>
    </w:p>
    <w:p w:rsidR="00A25C56" w:rsidRPr="007B478F" w:rsidRDefault="00A25C56" w:rsidP="00A25C56">
      <w:pPr>
        <w:tabs>
          <w:tab w:val="left" w:pos="1418"/>
        </w:tabs>
        <w:ind w:left="1134" w:hanging="425"/>
        <w:jc w:val="both"/>
        <w:rPr>
          <w:rFonts w:eastAsia="Calibri"/>
        </w:rPr>
      </w:pPr>
      <w:r w:rsidRPr="007B478F">
        <w:rPr>
          <w:rFonts w:eastAsia="Calibri"/>
        </w:rPr>
        <w:tab/>
        <w:t>c.</w:t>
      </w:r>
      <w:r w:rsidRPr="007B478F">
        <w:rPr>
          <w:rFonts w:eastAsia="Calibri"/>
        </w:rPr>
        <w:tab/>
        <w:t xml:space="preserve">Kadang-kadang memiliki sikap suka rela membantu orang lain </w:t>
      </w:r>
      <w:r w:rsidRPr="007B478F">
        <w:rPr>
          <w:rFonts w:eastAsia="Calibri"/>
        </w:rPr>
        <w:tab/>
        <w:t>tanpa pamrih</w:t>
      </w:r>
    </w:p>
    <w:p w:rsidR="00A25C56" w:rsidRPr="007B478F" w:rsidRDefault="00A25C56" w:rsidP="00A25C56">
      <w:pPr>
        <w:tabs>
          <w:tab w:val="left" w:pos="1418"/>
        </w:tabs>
        <w:ind w:left="1134" w:hanging="425"/>
        <w:jc w:val="both"/>
        <w:rPr>
          <w:rFonts w:eastAsia="Calibri"/>
        </w:rPr>
      </w:pPr>
      <w:r w:rsidRPr="007B478F">
        <w:rPr>
          <w:rFonts w:eastAsia="Calibri"/>
        </w:rPr>
        <w:lastRenderedPageBreak/>
        <w:tab/>
        <w:t>d.</w:t>
      </w:r>
      <w:r w:rsidRPr="007B478F">
        <w:rPr>
          <w:rFonts w:eastAsia="Calibri"/>
        </w:rPr>
        <w:tab/>
        <w:t>Jarang memiliki sikap suka rela membantu orang lain tanpa pamrih</w:t>
      </w:r>
    </w:p>
    <w:p w:rsidR="00A25C56" w:rsidRPr="007B478F" w:rsidRDefault="00A25C56" w:rsidP="00A25C56">
      <w:pPr>
        <w:tabs>
          <w:tab w:val="left" w:pos="1418"/>
        </w:tabs>
        <w:ind w:left="1134" w:hanging="425"/>
        <w:jc w:val="both"/>
        <w:rPr>
          <w:rFonts w:eastAsia="Calibri"/>
        </w:rPr>
      </w:pPr>
      <w:r w:rsidRPr="007B478F">
        <w:rPr>
          <w:rFonts w:eastAsia="Calibri"/>
        </w:rPr>
        <w:tab/>
        <w:t>e.</w:t>
      </w:r>
      <w:r w:rsidRPr="007B478F">
        <w:rPr>
          <w:rFonts w:eastAsia="Calibri"/>
        </w:rPr>
        <w:tab/>
        <w:t xml:space="preserve">Tidak pernah memiliki sikap suka rela membantu orang lain tanpa </w:t>
      </w:r>
      <w:r w:rsidRPr="007B478F">
        <w:rPr>
          <w:rFonts w:eastAsia="Calibri"/>
        </w:rPr>
        <w:tab/>
        <w:t>pamrih</w:t>
      </w:r>
    </w:p>
    <w:p w:rsidR="00A25C56" w:rsidRPr="007B478F" w:rsidRDefault="00A25C56" w:rsidP="00A25C56">
      <w:pPr>
        <w:tabs>
          <w:tab w:val="left" w:pos="1418"/>
        </w:tabs>
        <w:ind w:left="1134" w:hanging="425"/>
        <w:jc w:val="both"/>
        <w:rPr>
          <w:rFonts w:eastAsia="Calibri"/>
        </w:rPr>
      </w:pPr>
      <w:r w:rsidRPr="007B478F">
        <w:rPr>
          <w:rFonts w:eastAsia="Calibri"/>
        </w:rPr>
        <w:t>2.</w:t>
      </w:r>
      <w:r w:rsidRPr="007B478F">
        <w:rPr>
          <w:rFonts w:eastAsia="Calibri"/>
        </w:rPr>
        <w:tab/>
        <w:t>Didalam melaksanakan pekerjaan diantara sesama para pegawai memiliki sifat mementingkan kepentingan orang lain</w:t>
      </w:r>
    </w:p>
    <w:p w:rsidR="00A25C56" w:rsidRPr="007B478F" w:rsidRDefault="00A25C56" w:rsidP="00A25C56">
      <w:pPr>
        <w:tabs>
          <w:tab w:val="left" w:pos="1418"/>
        </w:tabs>
        <w:ind w:left="1134" w:hanging="425"/>
        <w:jc w:val="both"/>
        <w:rPr>
          <w:rFonts w:eastAsia="Calibri"/>
        </w:rPr>
      </w:pPr>
      <w:r w:rsidRPr="007B478F">
        <w:rPr>
          <w:rFonts w:eastAsia="Calibri"/>
        </w:rPr>
        <w:tab/>
        <w:t>a.</w:t>
      </w:r>
      <w:r w:rsidRPr="007B478F">
        <w:rPr>
          <w:rFonts w:eastAsia="Calibri"/>
        </w:rPr>
        <w:tab/>
        <w:t>Selalu memiliki sifat mementingkan kepentingan orang lain</w:t>
      </w:r>
    </w:p>
    <w:p w:rsidR="00A25C56" w:rsidRPr="007B478F" w:rsidRDefault="00A25C56" w:rsidP="00A25C56">
      <w:pPr>
        <w:tabs>
          <w:tab w:val="left" w:pos="1418"/>
        </w:tabs>
        <w:ind w:left="1134" w:hanging="425"/>
        <w:jc w:val="both"/>
        <w:rPr>
          <w:rFonts w:eastAsia="Calibri"/>
        </w:rPr>
      </w:pPr>
      <w:r w:rsidRPr="007B478F">
        <w:rPr>
          <w:rFonts w:eastAsia="Calibri"/>
        </w:rPr>
        <w:tab/>
        <w:t>b.</w:t>
      </w:r>
      <w:r w:rsidRPr="007B478F">
        <w:rPr>
          <w:rFonts w:eastAsia="Calibri"/>
        </w:rPr>
        <w:tab/>
        <w:t>Sering memiliki sifat mementingkan kepentingan orang lain</w:t>
      </w:r>
    </w:p>
    <w:p w:rsidR="00A25C56" w:rsidRPr="007B478F" w:rsidRDefault="00A25C56" w:rsidP="00A25C56">
      <w:pPr>
        <w:tabs>
          <w:tab w:val="left" w:pos="1418"/>
        </w:tabs>
        <w:ind w:left="1134" w:hanging="425"/>
        <w:jc w:val="both"/>
        <w:rPr>
          <w:rFonts w:eastAsia="Calibri"/>
        </w:rPr>
      </w:pPr>
      <w:r w:rsidRPr="007B478F">
        <w:rPr>
          <w:rFonts w:eastAsia="Calibri"/>
        </w:rPr>
        <w:tab/>
        <w:t>c.</w:t>
      </w:r>
      <w:r w:rsidRPr="007B478F">
        <w:rPr>
          <w:rFonts w:eastAsia="Calibri"/>
        </w:rPr>
        <w:tab/>
        <w:t xml:space="preserve">Kadang-kadang memiliki sifat mementingkan kepentingan orang </w:t>
      </w:r>
      <w:r w:rsidRPr="007B478F">
        <w:rPr>
          <w:rFonts w:eastAsia="Calibri"/>
        </w:rPr>
        <w:tab/>
        <w:t>lain</w:t>
      </w:r>
    </w:p>
    <w:p w:rsidR="00A25C56" w:rsidRPr="007B478F" w:rsidRDefault="00A25C56" w:rsidP="00A25C56">
      <w:pPr>
        <w:tabs>
          <w:tab w:val="left" w:pos="1418"/>
        </w:tabs>
        <w:ind w:left="1134" w:hanging="425"/>
        <w:jc w:val="both"/>
        <w:rPr>
          <w:rFonts w:eastAsia="Calibri"/>
        </w:rPr>
      </w:pPr>
      <w:r w:rsidRPr="007B478F">
        <w:rPr>
          <w:rFonts w:eastAsia="Calibri"/>
        </w:rPr>
        <w:tab/>
        <w:t>d.</w:t>
      </w:r>
      <w:r w:rsidRPr="007B478F">
        <w:rPr>
          <w:rFonts w:eastAsia="Calibri"/>
        </w:rPr>
        <w:tab/>
        <w:t>Jarang memiliki sifat mementingkan kepentingan orang lain</w:t>
      </w:r>
    </w:p>
    <w:p w:rsidR="00A25C56" w:rsidRPr="007B478F" w:rsidRDefault="00A25C56" w:rsidP="00A25C56">
      <w:pPr>
        <w:tabs>
          <w:tab w:val="left" w:pos="1418"/>
        </w:tabs>
        <w:ind w:left="1134" w:hanging="425"/>
        <w:jc w:val="both"/>
        <w:rPr>
          <w:rFonts w:eastAsia="Calibri"/>
        </w:rPr>
      </w:pPr>
      <w:r w:rsidRPr="007B478F">
        <w:rPr>
          <w:rFonts w:eastAsia="Calibri"/>
        </w:rPr>
        <w:tab/>
        <w:t>e.</w:t>
      </w:r>
      <w:r w:rsidRPr="007B478F">
        <w:rPr>
          <w:rFonts w:eastAsia="Calibri"/>
        </w:rPr>
        <w:tab/>
        <w:t>Tidak pernah memiliki sifat mementingkan kepentingan orang lain</w:t>
      </w:r>
    </w:p>
    <w:p w:rsidR="00A25C56" w:rsidRPr="007B478F" w:rsidRDefault="00A25C56" w:rsidP="00A25C56">
      <w:pPr>
        <w:tabs>
          <w:tab w:val="left" w:pos="1418"/>
        </w:tabs>
        <w:ind w:left="1134" w:hanging="425"/>
        <w:jc w:val="both"/>
        <w:rPr>
          <w:rFonts w:eastAsia="Calibri"/>
        </w:rPr>
      </w:pPr>
      <w:r w:rsidRPr="007B478F">
        <w:rPr>
          <w:rFonts w:eastAsia="Calibri"/>
        </w:rPr>
        <w:t>3.</w:t>
      </w:r>
      <w:r w:rsidRPr="007B478F">
        <w:rPr>
          <w:rFonts w:eastAsia="Calibri"/>
        </w:rPr>
        <w:tab/>
        <w:t>Didalam melaksanakan tugas dan tanggung jawabnya para pegawai yakin melakukan suatu dengan hasil maksimal</w:t>
      </w:r>
    </w:p>
    <w:p w:rsidR="00A25C56" w:rsidRPr="007B478F" w:rsidRDefault="00A25C56" w:rsidP="00A25C56">
      <w:pPr>
        <w:tabs>
          <w:tab w:val="left" w:pos="1418"/>
        </w:tabs>
        <w:ind w:left="1134" w:hanging="425"/>
        <w:jc w:val="both"/>
        <w:rPr>
          <w:rFonts w:eastAsia="Calibri"/>
        </w:rPr>
      </w:pPr>
      <w:r w:rsidRPr="007B478F">
        <w:rPr>
          <w:rFonts w:eastAsia="Calibri"/>
        </w:rPr>
        <w:tab/>
        <w:t>a.</w:t>
      </w:r>
      <w:r w:rsidRPr="007B478F">
        <w:rPr>
          <w:rFonts w:eastAsia="Calibri"/>
        </w:rPr>
        <w:tab/>
        <w:t>Selalu yakin melakukan suatu dengan hasil maksimal</w:t>
      </w:r>
    </w:p>
    <w:p w:rsidR="00A25C56" w:rsidRPr="007B478F" w:rsidRDefault="00A25C56" w:rsidP="00A25C56">
      <w:pPr>
        <w:tabs>
          <w:tab w:val="left" w:pos="1418"/>
        </w:tabs>
        <w:ind w:left="1134" w:hanging="425"/>
        <w:jc w:val="both"/>
        <w:rPr>
          <w:rFonts w:eastAsia="Calibri"/>
        </w:rPr>
      </w:pPr>
      <w:r w:rsidRPr="007B478F">
        <w:rPr>
          <w:rFonts w:eastAsia="Calibri"/>
        </w:rPr>
        <w:tab/>
        <w:t>b.</w:t>
      </w:r>
      <w:r w:rsidRPr="007B478F">
        <w:rPr>
          <w:rFonts w:eastAsia="Calibri"/>
        </w:rPr>
        <w:tab/>
        <w:t>Sering yakin melakukan suatu dengan hasil maksimal</w:t>
      </w:r>
    </w:p>
    <w:p w:rsidR="00A25C56" w:rsidRPr="007B478F" w:rsidRDefault="00A25C56" w:rsidP="00A25C56">
      <w:pPr>
        <w:tabs>
          <w:tab w:val="left" w:pos="1418"/>
        </w:tabs>
        <w:ind w:left="1134" w:hanging="425"/>
        <w:jc w:val="both"/>
        <w:rPr>
          <w:rFonts w:eastAsia="Calibri"/>
        </w:rPr>
      </w:pPr>
      <w:r w:rsidRPr="007B478F">
        <w:rPr>
          <w:rFonts w:eastAsia="Calibri"/>
        </w:rPr>
        <w:tab/>
        <w:t>c.</w:t>
      </w:r>
      <w:r w:rsidRPr="007B478F">
        <w:rPr>
          <w:rFonts w:eastAsia="Calibri"/>
        </w:rPr>
        <w:tab/>
        <w:t>Kadang-kadang yakin melakukan suatu dengan hasil maksimal</w:t>
      </w:r>
    </w:p>
    <w:p w:rsidR="00A25C56" w:rsidRPr="007B478F" w:rsidRDefault="00A25C56" w:rsidP="00A25C56">
      <w:pPr>
        <w:tabs>
          <w:tab w:val="left" w:pos="1418"/>
        </w:tabs>
        <w:ind w:left="1134" w:hanging="425"/>
        <w:jc w:val="both"/>
        <w:rPr>
          <w:rFonts w:eastAsia="Calibri"/>
        </w:rPr>
      </w:pPr>
      <w:r w:rsidRPr="007B478F">
        <w:rPr>
          <w:rFonts w:eastAsia="Calibri"/>
        </w:rPr>
        <w:tab/>
        <w:t>d.</w:t>
      </w:r>
      <w:r w:rsidRPr="007B478F">
        <w:rPr>
          <w:rFonts w:eastAsia="Calibri"/>
        </w:rPr>
        <w:tab/>
        <w:t>Jarang yakin melakukan suatu dengan hasil maksimal</w:t>
      </w:r>
    </w:p>
    <w:p w:rsidR="00A25C56" w:rsidRPr="007B478F" w:rsidRDefault="00A25C56" w:rsidP="00A25C56">
      <w:pPr>
        <w:tabs>
          <w:tab w:val="left" w:pos="1418"/>
        </w:tabs>
        <w:ind w:left="1134" w:hanging="425"/>
        <w:jc w:val="both"/>
        <w:rPr>
          <w:rFonts w:eastAsia="Calibri"/>
        </w:rPr>
      </w:pPr>
      <w:r w:rsidRPr="007B478F">
        <w:rPr>
          <w:rFonts w:eastAsia="Calibri"/>
        </w:rPr>
        <w:tab/>
        <w:t>e.</w:t>
      </w:r>
      <w:r w:rsidRPr="007B478F">
        <w:rPr>
          <w:rFonts w:eastAsia="Calibri"/>
        </w:rPr>
        <w:tab/>
        <w:t>Tidak pernah yakin melakukan suatu dengan hasil maksimal</w:t>
      </w:r>
    </w:p>
    <w:p w:rsidR="00A25C56" w:rsidRPr="007B478F" w:rsidRDefault="00A25C56" w:rsidP="00A25C56">
      <w:pPr>
        <w:tabs>
          <w:tab w:val="left" w:pos="1418"/>
        </w:tabs>
        <w:ind w:left="1134" w:hanging="425"/>
        <w:jc w:val="both"/>
        <w:rPr>
          <w:rFonts w:eastAsia="Calibri"/>
        </w:rPr>
      </w:pPr>
      <w:r w:rsidRPr="007B478F">
        <w:rPr>
          <w:rFonts w:eastAsia="Calibri"/>
        </w:rPr>
        <w:t>4.</w:t>
      </w:r>
      <w:r w:rsidRPr="007B478F">
        <w:rPr>
          <w:rFonts w:eastAsia="Calibri"/>
        </w:rPr>
        <w:tab/>
        <w:t>Untuk menghadapi teman sejawat yang mengalami kesulitan dalam menyelesaikan pekerjaan para pegawai memiliki perilaku bertanggung jawab untuk terus membantu</w:t>
      </w:r>
    </w:p>
    <w:p w:rsidR="00A25C56" w:rsidRPr="007B478F" w:rsidRDefault="00A25C56" w:rsidP="00A25C56">
      <w:pPr>
        <w:tabs>
          <w:tab w:val="left" w:pos="1418"/>
        </w:tabs>
        <w:ind w:left="1134" w:hanging="425"/>
        <w:jc w:val="both"/>
        <w:rPr>
          <w:rFonts w:eastAsia="Calibri"/>
        </w:rPr>
      </w:pPr>
      <w:r w:rsidRPr="007B478F">
        <w:rPr>
          <w:rFonts w:eastAsia="Calibri"/>
        </w:rPr>
        <w:tab/>
        <w:t>a.</w:t>
      </w:r>
      <w:r w:rsidRPr="007B478F">
        <w:rPr>
          <w:rFonts w:eastAsia="Calibri"/>
        </w:rPr>
        <w:tab/>
        <w:t>Selalu memiliki perilaku bertanggung jawab untuk terus membantu</w:t>
      </w:r>
    </w:p>
    <w:p w:rsidR="00A25C56" w:rsidRPr="007B478F" w:rsidRDefault="00A25C56" w:rsidP="00A25C56">
      <w:pPr>
        <w:tabs>
          <w:tab w:val="left" w:pos="1418"/>
        </w:tabs>
        <w:ind w:left="1134" w:hanging="425"/>
        <w:jc w:val="both"/>
        <w:rPr>
          <w:rFonts w:eastAsia="Calibri"/>
        </w:rPr>
      </w:pPr>
      <w:r w:rsidRPr="007B478F">
        <w:rPr>
          <w:rFonts w:eastAsia="Calibri"/>
        </w:rPr>
        <w:tab/>
        <w:t>b.</w:t>
      </w:r>
      <w:r w:rsidRPr="007B478F">
        <w:rPr>
          <w:rFonts w:eastAsia="Calibri"/>
        </w:rPr>
        <w:tab/>
        <w:t>Sering memiliki perilaku bertanggung jawab untuk terus membantu</w:t>
      </w:r>
    </w:p>
    <w:p w:rsidR="00A25C56" w:rsidRPr="007B478F" w:rsidRDefault="00A25C56" w:rsidP="00A25C56">
      <w:pPr>
        <w:tabs>
          <w:tab w:val="left" w:pos="1418"/>
        </w:tabs>
        <w:ind w:left="1134" w:hanging="425"/>
        <w:jc w:val="both"/>
        <w:rPr>
          <w:rFonts w:eastAsia="Calibri"/>
        </w:rPr>
      </w:pPr>
      <w:r w:rsidRPr="007B478F">
        <w:rPr>
          <w:rFonts w:eastAsia="Calibri"/>
        </w:rPr>
        <w:tab/>
        <w:t>c.</w:t>
      </w:r>
      <w:r w:rsidRPr="007B478F">
        <w:rPr>
          <w:rFonts w:eastAsia="Calibri"/>
        </w:rPr>
        <w:tab/>
        <w:t xml:space="preserve">Kadang-kadang memiliki perilaku bertanggung jawab untuk terus </w:t>
      </w:r>
      <w:r w:rsidRPr="007B478F">
        <w:rPr>
          <w:rFonts w:eastAsia="Calibri"/>
        </w:rPr>
        <w:tab/>
        <w:t>membantu</w:t>
      </w:r>
    </w:p>
    <w:p w:rsidR="00A25C56" w:rsidRPr="007B478F" w:rsidRDefault="00A25C56" w:rsidP="00A25C56">
      <w:pPr>
        <w:tabs>
          <w:tab w:val="left" w:pos="1418"/>
        </w:tabs>
        <w:ind w:left="1134" w:hanging="425"/>
        <w:jc w:val="both"/>
        <w:rPr>
          <w:rFonts w:eastAsia="Calibri"/>
        </w:rPr>
      </w:pPr>
      <w:r w:rsidRPr="007B478F">
        <w:rPr>
          <w:rFonts w:eastAsia="Calibri"/>
        </w:rPr>
        <w:tab/>
        <w:t>d.</w:t>
      </w:r>
      <w:r w:rsidRPr="007B478F">
        <w:rPr>
          <w:rFonts w:eastAsia="Calibri"/>
        </w:rPr>
        <w:tab/>
        <w:t>Jarang memiliki perilaku bertanggung jawab untuk terus membantu</w:t>
      </w:r>
    </w:p>
    <w:p w:rsidR="00A25C56" w:rsidRPr="007B478F" w:rsidRDefault="00A25C56" w:rsidP="00A25C56">
      <w:pPr>
        <w:tabs>
          <w:tab w:val="left" w:pos="1418"/>
        </w:tabs>
        <w:ind w:left="1134" w:hanging="425"/>
        <w:jc w:val="both"/>
        <w:rPr>
          <w:rFonts w:eastAsia="Calibri"/>
        </w:rPr>
      </w:pPr>
      <w:r w:rsidRPr="007B478F">
        <w:rPr>
          <w:rFonts w:eastAsia="Calibri"/>
        </w:rPr>
        <w:tab/>
        <w:t>e.</w:t>
      </w:r>
      <w:r w:rsidRPr="007B478F">
        <w:rPr>
          <w:rFonts w:eastAsia="Calibri"/>
        </w:rPr>
        <w:tab/>
        <w:t xml:space="preserve">Tidak pernah memiliki perilaku bertanggung jawab untuk terus </w:t>
      </w:r>
      <w:r w:rsidRPr="007B478F">
        <w:rPr>
          <w:rFonts w:eastAsia="Calibri"/>
        </w:rPr>
        <w:tab/>
        <w:t>membantu</w:t>
      </w:r>
    </w:p>
    <w:p w:rsidR="00A25C56" w:rsidRPr="007B478F" w:rsidRDefault="00A25C56" w:rsidP="00A25C56">
      <w:pPr>
        <w:tabs>
          <w:tab w:val="left" w:pos="1418"/>
        </w:tabs>
        <w:ind w:left="1134" w:hanging="425"/>
        <w:jc w:val="both"/>
        <w:rPr>
          <w:rFonts w:eastAsia="Calibri"/>
        </w:rPr>
      </w:pPr>
      <w:r w:rsidRPr="007B478F">
        <w:rPr>
          <w:rFonts w:eastAsia="Calibri"/>
        </w:rPr>
        <w:t>5.</w:t>
      </w:r>
      <w:r w:rsidRPr="007B478F">
        <w:rPr>
          <w:rFonts w:eastAsia="Calibri"/>
        </w:rPr>
        <w:tab/>
        <w:t>Untuk menerima tugas dan tanggung jawab dari pimpinan para pegawai menerima kondisi baik yang menyenangkan atau keadaan yang tidak menyenangkan</w:t>
      </w:r>
    </w:p>
    <w:p w:rsidR="00A25C56" w:rsidRPr="007B478F" w:rsidRDefault="00A25C56" w:rsidP="00A25C56">
      <w:pPr>
        <w:tabs>
          <w:tab w:val="left" w:pos="1418"/>
        </w:tabs>
        <w:ind w:left="1134" w:hanging="425"/>
        <w:jc w:val="both"/>
        <w:rPr>
          <w:rFonts w:eastAsia="Calibri"/>
        </w:rPr>
      </w:pPr>
      <w:r w:rsidRPr="007B478F">
        <w:rPr>
          <w:rFonts w:eastAsia="Calibri"/>
        </w:rPr>
        <w:lastRenderedPageBreak/>
        <w:tab/>
        <w:t>a.</w:t>
      </w:r>
      <w:r w:rsidRPr="007B478F">
        <w:rPr>
          <w:rFonts w:eastAsia="Calibri"/>
        </w:rPr>
        <w:tab/>
        <w:t xml:space="preserve">Selalu menerima kondisi baik yang menyenangkan atau keadaan </w:t>
      </w:r>
      <w:r w:rsidRPr="007B478F">
        <w:rPr>
          <w:rFonts w:eastAsia="Calibri"/>
        </w:rPr>
        <w:tab/>
        <w:t>yang tidak menyenangkan</w:t>
      </w:r>
    </w:p>
    <w:p w:rsidR="00A25C56" w:rsidRPr="007B478F" w:rsidRDefault="00A25C56" w:rsidP="00A25C56">
      <w:pPr>
        <w:tabs>
          <w:tab w:val="left" w:pos="1418"/>
        </w:tabs>
        <w:ind w:left="1134" w:hanging="425"/>
        <w:jc w:val="both"/>
        <w:rPr>
          <w:rFonts w:eastAsia="Calibri"/>
        </w:rPr>
      </w:pPr>
      <w:r w:rsidRPr="007B478F">
        <w:rPr>
          <w:rFonts w:eastAsia="Calibri"/>
        </w:rPr>
        <w:tab/>
        <w:t>b.</w:t>
      </w:r>
      <w:r w:rsidRPr="007B478F">
        <w:rPr>
          <w:rFonts w:eastAsia="Calibri"/>
        </w:rPr>
        <w:tab/>
        <w:t xml:space="preserve">Sering menerima kondisi baik yang menyenangkan atau keadaan </w:t>
      </w:r>
      <w:r w:rsidRPr="007B478F">
        <w:rPr>
          <w:rFonts w:eastAsia="Calibri"/>
        </w:rPr>
        <w:tab/>
        <w:t>yang tidak menyenangkan</w:t>
      </w:r>
    </w:p>
    <w:p w:rsidR="00A25C56" w:rsidRPr="007B478F" w:rsidRDefault="00A25C56" w:rsidP="00A25C56">
      <w:pPr>
        <w:tabs>
          <w:tab w:val="left" w:pos="1418"/>
        </w:tabs>
        <w:ind w:left="1134" w:hanging="425"/>
        <w:jc w:val="both"/>
        <w:rPr>
          <w:rFonts w:eastAsia="Calibri"/>
        </w:rPr>
      </w:pPr>
      <w:r w:rsidRPr="007B478F">
        <w:rPr>
          <w:rFonts w:eastAsia="Calibri"/>
        </w:rPr>
        <w:tab/>
        <w:t>c.</w:t>
      </w:r>
      <w:r w:rsidRPr="007B478F">
        <w:rPr>
          <w:rFonts w:eastAsia="Calibri"/>
        </w:rPr>
        <w:tab/>
        <w:t xml:space="preserve">Kadang-kadang menerima kondisi baik yang menyenangkan atau </w:t>
      </w:r>
      <w:r w:rsidRPr="007B478F">
        <w:rPr>
          <w:rFonts w:eastAsia="Calibri"/>
        </w:rPr>
        <w:tab/>
        <w:t>keadaan yang tidak menyenangkan</w:t>
      </w:r>
    </w:p>
    <w:p w:rsidR="00A25C56" w:rsidRPr="007B478F" w:rsidRDefault="00A25C56" w:rsidP="00A25C56">
      <w:pPr>
        <w:tabs>
          <w:tab w:val="left" w:pos="1418"/>
        </w:tabs>
        <w:ind w:left="1134" w:hanging="425"/>
        <w:jc w:val="both"/>
        <w:rPr>
          <w:rFonts w:eastAsia="Calibri"/>
        </w:rPr>
      </w:pPr>
      <w:r w:rsidRPr="007B478F">
        <w:rPr>
          <w:rFonts w:eastAsia="Calibri"/>
        </w:rPr>
        <w:tab/>
        <w:t>d.</w:t>
      </w:r>
      <w:r w:rsidRPr="007B478F">
        <w:rPr>
          <w:rFonts w:eastAsia="Calibri"/>
        </w:rPr>
        <w:tab/>
        <w:t xml:space="preserve">Jarang menerima kondisi baik yang menyenangkan atau keadaan </w:t>
      </w:r>
      <w:r w:rsidRPr="007B478F">
        <w:rPr>
          <w:rFonts w:eastAsia="Calibri"/>
        </w:rPr>
        <w:tab/>
        <w:t>yang tidak menyenangkan</w:t>
      </w:r>
    </w:p>
    <w:p w:rsidR="00A25C56" w:rsidRPr="007B478F" w:rsidRDefault="00A25C56" w:rsidP="00A25C56">
      <w:pPr>
        <w:tabs>
          <w:tab w:val="left" w:pos="1418"/>
        </w:tabs>
        <w:ind w:left="1134" w:hanging="425"/>
        <w:jc w:val="both"/>
        <w:rPr>
          <w:rFonts w:eastAsia="Calibri"/>
        </w:rPr>
      </w:pPr>
      <w:r w:rsidRPr="007B478F">
        <w:rPr>
          <w:rFonts w:eastAsia="Calibri"/>
        </w:rPr>
        <w:tab/>
        <w:t>e.</w:t>
      </w:r>
      <w:r w:rsidRPr="007B478F">
        <w:rPr>
          <w:rFonts w:eastAsia="Calibri"/>
        </w:rPr>
        <w:tab/>
        <w:t xml:space="preserve">Tidak pernah menerima kondisi baik yang menyenangkan atau </w:t>
      </w:r>
      <w:r w:rsidRPr="007B478F">
        <w:rPr>
          <w:rFonts w:eastAsia="Calibri"/>
        </w:rPr>
        <w:tab/>
        <w:t>keadaan yang tidak menyenangkan</w:t>
      </w:r>
    </w:p>
    <w:p w:rsidR="00A25C56" w:rsidRPr="007B478F" w:rsidRDefault="00A25C56" w:rsidP="00A25C56">
      <w:pPr>
        <w:tabs>
          <w:tab w:val="left" w:pos="1418"/>
        </w:tabs>
        <w:ind w:left="1134" w:hanging="425"/>
        <w:jc w:val="both"/>
        <w:rPr>
          <w:rFonts w:eastAsia="Calibri"/>
        </w:rPr>
      </w:pPr>
      <w:r w:rsidRPr="007B478F">
        <w:rPr>
          <w:rFonts w:eastAsia="Calibri"/>
        </w:rPr>
        <w:t>6.</w:t>
      </w:r>
      <w:r w:rsidRPr="007B478F">
        <w:rPr>
          <w:rFonts w:eastAsia="Calibri"/>
        </w:rPr>
        <w:tab/>
        <w:t>Untuk menjalankan roda organisasi agar berjalan dengan baik dan benar diinternal pegawai baik atasan dan bawahan memiliki perilaku untuk menghormati pendapat orang lain</w:t>
      </w:r>
    </w:p>
    <w:p w:rsidR="00A25C56" w:rsidRPr="007B478F" w:rsidRDefault="00A25C56" w:rsidP="00A25C56">
      <w:pPr>
        <w:tabs>
          <w:tab w:val="left" w:pos="1418"/>
        </w:tabs>
        <w:ind w:left="1134" w:hanging="425"/>
        <w:jc w:val="both"/>
        <w:rPr>
          <w:rFonts w:eastAsia="Calibri"/>
        </w:rPr>
      </w:pPr>
      <w:r w:rsidRPr="007B478F">
        <w:rPr>
          <w:rFonts w:eastAsia="Calibri"/>
        </w:rPr>
        <w:tab/>
        <w:t>a.</w:t>
      </w:r>
      <w:r w:rsidRPr="007B478F">
        <w:rPr>
          <w:rFonts w:eastAsia="Calibri"/>
        </w:rPr>
        <w:tab/>
        <w:t>Selalu memiliki perilaku untuk menghormati pendapat orang lain</w:t>
      </w:r>
    </w:p>
    <w:p w:rsidR="00A25C56" w:rsidRPr="007B478F" w:rsidRDefault="00A25C56" w:rsidP="00A25C56">
      <w:pPr>
        <w:tabs>
          <w:tab w:val="left" w:pos="1418"/>
        </w:tabs>
        <w:ind w:left="1134" w:hanging="425"/>
        <w:jc w:val="both"/>
        <w:rPr>
          <w:rFonts w:eastAsia="Calibri"/>
        </w:rPr>
      </w:pPr>
      <w:r w:rsidRPr="007B478F">
        <w:rPr>
          <w:rFonts w:eastAsia="Calibri"/>
        </w:rPr>
        <w:tab/>
        <w:t>b.</w:t>
      </w:r>
      <w:r w:rsidRPr="007B478F">
        <w:rPr>
          <w:rFonts w:eastAsia="Calibri"/>
        </w:rPr>
        <w:tab/>
        <w:t>Sering memiliki perilaku untuk menghormati pendapat orang lain</w:t>
      </w:r>
    </w:p>
    <w:p w:rsidR="00A25C56" w:rsidRPr="007B478F" w:rsidRDefault="00A25C56" w:rsidP="00A25C56">
      <w:pPr>
        <w:tabs>
          <w:tab w:val="left" w:pos="1418"/>
        </w:tabs>
        <w:ind w:left="1134" w:hanging="425"/>
        <w:jc w:val="both"/>
        <w:rPr>
          <w:rFonts w:eastAsia="Calibri"/>
        </w:rPr>
      </w:pPr>
      <w:r w:rsidRPr="007B478F">
        <w:rPr>
          <w:rFonts w:eastAsia="Calibri"/>
        </w:rPr>
        <w:tab/>
        <w:t>c.</w:t>
      </w:r>
      <w:r w:rsidRPr="007B478F">
        <w:rPr>
          <w:rFonts w:eastAsia="Calibri"/>
        </w:rPr>
        <w:tab/>
        <w:t xml:space="preserve">Kadang-kadang memiliki perilaku untuk menghormati pendapat </w:t>
      </w:r>
      <w:r w:rsidRPr="007B478F">
        <w:rPr>
          <w:rFonts w:eastAsia="Calibri"/>
        </w:rPr>
        <w:tab/>
        <w:t>orang lain</w:t>
      </w:r>
    </w:p>
    <w:p w:rsidR="00A25C56" w:rsidRPr="007B478F" w:rsidRDefault="00A25C56" w:rsidP="00A25C56">
      <w:pPr>
        <w:tabs>
          <w:tab w:val="left" w:pos="1418"/>
        </w:tabs>
        <w:ind w:left="1134" w:hanging="425"/>
        <w:jc w:val="both"/>
        <w:rPr>
          <w:rFonts w:eastAsia="Calibri"/>
        </w:rPr>
      </w:pPr>
      <w:r w:rsidRPr="007B478F">
        <w:rPr>
          <w:rFonts w:eastAsia="Calibri"/>
        </w:rPr>
        <w:tab/>
        <w:t>d.</w:t>
      </w:r>
      <w:r w:rsidRPr="007B478F">
        <w:rPr>
          <w:rFonts w:eastAsia="Calibri"/>
        </w:rPr>
        <w:tab/>
        <w:t>Jarang memiliki perilaku untuk menghormati pendapat orang lain</w:t>
      </w:r>
    </w:p>
    <w:p w:rsidR="00A25C56" w:rsidRPr="007B478F" w:rsidRDefault="00A25C56" w:rsidP="00A25C56">
      <w:pPr>
        <w:tabs>
          <w:tab w:val="left" w:pos="1418"/>
        </w:tabs>
        <w:ind w:left="1134" w:hanging="425"/>
        <w:jc w:val="both"/>
        <w:rPr>
          <w:rFonts w:eastAsia="Calibri"/>
        </w:rPr>
      </w:pPr>
      <w:r w:rsidRPr="007B478F">
        <w:rPr>
          <w:rFonts w:eastAsia="Calibri"/>
        </w:rPr>
        <w:tab/>
        <w:t>e.</w:t>
      </w:r>
      <w:r w:rsidRPr="007B478F">
        <w:rPr>
          <w:rFonts w:eastAsia="Calibri"/>
        </w:rPr>
        <w:tab/>
        <w:t xml:space="preserve">Tidak pernah memiliki perilaku untuk menghormati pendapat </w:t>
      </w:r>
      <w:r w:rsidRPr="007B478F">
        <w:rPr>
          <w:rFonts w:eastAsia="Calibri"/>
        </w:rPr>
        <w:tab/>
        <w:t>orang lain</w:t>
      </w:r>
    </w:p>
    <w:p w:rsidR="00A25C56" w:rsidRPr="007B478F" w:rsidRDefault="00A25C56" w:rsidP="00A25C56">
      <w:pPr>
        <w:tabs>
          <w:tab w:val="left" w:pos="1418"/>
        </w:tabs>
        <w:ind w:left="1134" w:hanging="425"/>
        <w:jc w:val="both"/>
        <w:rPr>
          <w:rFonts w:eastAsia="Calibri"/>
        </w:rPr>
      </w:pPr>
      <w:r w:rsidRPr="007B478F">
        <w:rPr>
          <w:rFonts w:eastAsia="Calibri"/>
        </w:rPr>
        <w:t>7.</w:t>
      </w:r>
      <w:r w:rsidRPr="007B478F">
        <w:rPr>
          <w:rFonts w:eastAsia="Calibri"/>
        </w:rPr>
        <w:tab/>
        <w:t>Diantara sesama pegawai dapat memahami disaat pegawai dikritik jika terjadi kesalahan</w:t>
      </w:r>
    </w:p>
    <w:p w:rsidR="00A25C56" w:rsidRPr="007B478F" w:rsidRDefault="00A25C56" w:rsidP="00A25C56">
      <w:pPr>
        <w:tabs>
          <w:tab w:val="left" w:pos="1418"/>
        </w:tabs>
        <w:ind w:left="1134" w:hanging="425"/>
        <w:jc w:val="both"/>
        <w:rPr>
          <w:rFonts w:eastAsia="Calibri"/>
        </w:rPr>
      </w:pPr>
      <w:r w:rsidRPr="007B478F">
        <w:rPr>
          <w:rFonts w:eastAsia="Calibri"/>
        </w:rPr>
        <w:tab/>
        <w:t>a.</w:t>
      </w:r>
      <w:r w:rsidRPr="007B478F">
        <w:rPr>
          <w:rFonts w:eastAsia="Calibri"/>
        </w:rPr>
        <w:tab/>
        <w:t>Selalu memahami disaat pegawai dikritik jika terjadi kesalahan</w:t>
      </w:r>
    </w:p>
    <w:p w:rsidR="00A25C56" w:rsidRPr="007B478F" w:rsidRDefault="00A25C56" w:rsidP="00A25C56">
      <w:pPr>
        <w:tabs>
          <w:tab w:val="left" w:pos="1418"/>
        </w:tabs>
        <w:ind w:left="1134" w:hanging="425"/>
        <w:jc w:val="both"/>
        <w:rPr>
          <w:rFonts w:eastAsia="Calibri"/>
        </w:rPr>
      </w:pPr>
      <w:r w:rsidRPr="007B478F">
        <w:rPr>
          <w:rFonts w:eastAsia="Calibri"/>
        </w:rPr>
        <w:tab/>
        <w:t>b.</w:t>
      </w:r>
      <w:r w:rsidRPr="007B478F">
        <w:rPr>
          <w:rFonts w:eastAsia="Calibri"/>
        </w:rPr>
        <w:tab/>
        <w:t>Sering memahami disaat pegawai dikritik jika terjadi kesalahan</w:t>
      </w:r>
    </w:p>
    <w:p w:rsidR="00A25C56" w:rsidRPr="007B478F" w:rsidRDefault="00A25C56" w:rsidP="00A25C56">
      <w:pPr>
        <w:tabs>
          <w:tab w:val="left" w:pos="1418"/>
        </w:tabs>
        <w:ind w:left="1134" w:hanging="425"/>
        <w:jc w:val="both"/>
        <w:rPr>
          <w:rFonts w:eastAsia="Calibri"/>
        </w:rPr>
      </w:pPr>
      <w:r w:rsidRPr="007B478F">
        <w:rPr>
          <w:rFonts w:eastAsia="Calibri"/>
        </w:rPr>
        <w:tab/>
        <w:t>c.</w:t>
      </w:r>
      <w:r w:rsidRPr="007B478F">
        <w:rPr>
          <w:rFonts w:eastAsia="Calibri"/>
        </w:rPr>
        <w:tab/>
        <w:t xml:space="preserve">Kadang-kadang memahami disaat pegawai dikritik jika terjadi </w:t>
      </w:r>
      <w:r w:rsidRPr="007B478F">
        <w:rPr>
          <w:rFonts w:eastAsia="Calibri"/>
        </w:rPr>
        <w:tab/>
        <w:t>kesalahan</w:t>
      </w:r>
    </w:p>
    <w:p w:rsidR="00A25C56" w:rsidRPr="007B478F" w:rsidRDefault="00A25C56" w:rsidP="00A25C56">
      <w:pPr>
        <w:tabs>
          <w:tab w:val="left" w:pos="1418"/>
        </w:tabs>
        <w:ind w:left="1134" w:hanging="425"/>
        <w:jc w:val="both"/>
        <w:rPr>
          <w:rFonts w:eastAsia="Calibri"/>
        </w:rPr>
      </w:pPr>
      <w:r w:rsidRPr="007B478F">
        <w:rPr>
          <w:rFonts w:eastAsia="Calibri"/>
        </w:rPr>
        <w:tab/>
        <w:t>d.</w:t>
      </w:r>
      <w:r w:rsidRPr="007B478F">
        <w:rPr>
          <w:rFonts w:eastAsia="Calibri"/>
        </w:rPr>
        <w:tab/>
        <w:t>Jarang memahami disaat pegawai dikritik jika terjadi kesalahan</w:t>
      </w:r>
    </w:p>
    <w:p w:rsidR="00A25C56" w:rsidRDefault="00A25C56" w:rsidP="00372C50">
      <w:pPr>
        <w:tabs>
          <w:tab w:val="left" w:pos="1418"/>
        </w:tabs>
        <w:ind w:left="1134" w:hanging="425"/>
        <w:jc w:val="both"/>
        <w:rPr>
          <w:rFonts w:eastAsia="Calibri"/>
        </w:rPr>
      </w:pPr>
      <w:r w:rsidRPr="007B478F">
        <w:rPr>
          <w:rFonts w:eastAsia="Calibri"/>
        </w:rPr>
        <w:tab/>
        <w:t>e.</w:t>
      </w:r>
      <w:r w:rsidRPr="007B478F">
        <w:rPr>
          <w:rFonts w:eastAsia="Calibri"/>
        </w:rPr>
        <w:tab/>
        <w:t xml:space="preserve">Tidak pernah memahami disaat pegawai dikritik jika terjadi </w:t>
      </w:r>
      <w:r w:rsidRPr="007B478F">
        <w:rPr>
          <w:rFonts w:eastAsia="Calibri"/>
        </w:rPr>
        <w:tab/>
        <w:t>kesalahan</w:t>
      </w:r>
    </w:p>
    <w:p w:rsidR="00A25C56" w:rsidRPr="00F15015" w:rsidRDefault="00A25C56" w:rsidP="00372C50">
      <w:pPr>
        <w:tabs>
          <w:tab w:val="left" w:pos="1418"/>
        </w:tabs>
        <w:jc w:val="both"/>
        <w:rPr>
          <w:rFonts w:eastAsia="Calibri"/>
        </w:rPr>
      </w:pPr>
    </w:p>
    <w:p w:rsidR="00A25C56" w:rsidRDefault="00A25C56" w:rsidP="00A25C56">
      <w:pPr>
        <w:autoSpaceDE w:val="0"/>
        <w:autoSpaceDN w:val="0"/>
        <w:adjustRightInd w:val="0"/>
        <w:spacing w:after="200" w:line="480" w:lineRule="auto"/>
        <w:jc w:val="center"/>
        <w:rPr>
          <w:b/>
          <w:lang w:eastAsia="id-ID"/>
        </w:rPr>
      </w:pPr>
      <w:r w:rsidRPr="009C33E9">
        <w:rPr>
          <w:b/>
          <w:lang w:eastAsia="id-ID"/>
        </w:rPr>
        <w:lastRenderedPageBreak/>
        <w:t>Lampiran 2 : Data Ordinal dan Interva</w:t>
      </w:r>
      <w:r>
        <w:rPr>
          <w:b/>
          <w:lang w:eastAsia="id-ID"/>
        </w:rPr>
        <w:t>l</w:t>
      </w:r>
    </w:p>
    <w:p w:rsidR="00A25C56" w:rsidRPr="009C33E9" w:rsidRDefault="0036646A" w:rsidP="00A25C56">
      <w:pPr>
        <w:autoSpaceDE w:val="0"/>
        <w:autoSpaceDN w:val="0"/>
        <w:adjustRightInd w:val="0"/>
        <w:spacing w:after="200" w:line="480" w:lineRule="auto"/>
        <w:jc w:val="center"/>
        <w:rPr>
          <w:b/>
          <w:lang w:eastAsia="id-ID"/>
        </w:rPr>
      </w:pPr>
      <w:r>
        <w:rPr>
          <w:b/>
          <w:noProof/>
        </w:rPr>
        <w:pict>
          <v:rect id="_x0000_s1149" style="position:absolute;left:0;text-align:left;margin-left:20.9pt;margin-top:12.15pt;width:212.1pt;height:25.05pt;z-index:251872768" filled="f" stroked="f">
            <v:textbox>
              <w:txbxContent>
                <w:p w:rsidR="0036646A" w:rsidRPr="00C75F51" w:rsidRDefault="0036646A" w:rsidP="00A25C56">
                  <w:pPr>
                    <w:rPr>
                      <w:b/>
                    </w:rPr>
                  </w:pPr>
                  <w:r w:rsidRPr="00C75F51">
                    <w:rPr>
                      <w:b/>
                    </w:rPr>
                    <w:t>Data Ordinal Pengembangan Karir</w:t>
                  </w:r>
                </w:p>
              </w:txbxContent>
            </v:textbox>
          </v:rect>
        </w:pict>
      </w:r>
    </w:p>
    <w:tbl>
      <w:tblPr>
        <w:tblW w:w="7360" w:type="dxa"/>
        <w:tblInd w:w="581" w:type="dxa"/>
        <w:tblLook w:val="04A0" w:firstRow="1" w:lastRow="0" w:firstColumn="1" w:lastColumn="0" w:noHBand="0" w:noVBand="1"/>
      </w:tblPr>
      <w:tblGrid>
        <w:gridCol w:w="860"/>
        <w:gridCol w:w="632"/>
        <w:gridCol w:w="631"/>
        <w:gridCol w:w="631"/>
        <w:gridCol w:w="631"/>
        <w:gridCol w:w="631"/>
        <w:gridCol w:w="631"/>
        <w:gridCol w:w="631"/>
        <w:gridCol w:w="631"/>
        <w:gridCol w:w="631"/>
        <w:gridCol w:w="820"/>
      </w:tblGrid>
      <w:tr w:rsidR="00A25C56" w:rsidRPr="00C75F51" w:rsidTr="00A25C56">
        <w:trPr>
          <w:trHeight w:val="315"/>
        </w:trPr>
        <w:tc>
          <w:tcPr>
            <w:tcW w:w="8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b/>
                <w:bCs/>
              </w:rPr>
            </w:pPr>
            <w:r w:rsidRPr="00C75F51">
              <w:rPr>
                <w:b/>
                <w:bCs/>
              </w:rPr>
              <w:t>NO</w:t>
            </w:r>
          </w:p>
        </w:tc>
        <w:tc>
          <w:tcPr>
            <w:tcW w:w="5680" w:type="dxa"/>
            <w:gridSpan w:val="9"/>
            <w:tcBorders>
              <w:top w:val="single" w:sz="4" w:space="0" w:color="auto"/>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b/>
                <w:bCs/>
              </w:rPr>
            </w:pPr>
            <w:r w:rsidRPr="00C75F51">
              <w:rPr>
                <w:b/>
                <w:bCs/>
              </w:rPr>
              <w:t>PENGEMBANGAN KARIR (X1)</w:t>
            </w:r>
          </w:p>
        </w:tc>
        <w:tc>
          <w:tcPr>
            <w:tcW w:w="82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A25C56" w:rsidRPr="00C75F51" w:rsidRDefault="00A25C56" w:rsidP="00A25C56">
            <w:pPr>
              <w:spacing w:line="240" w:lineRule="auto"/>
              <w:jc w:val="center"/>
              <w:rPr>
                <w:b/>
                <w:bCs/>
              </w:rPr>
            </w:pPr>
            <w:r w:rsidRPr="00C75F51">
              <w:rPr>
                <w:b/>
                <w:bCs/>
              </w:rPr>
              <w:t>Total</w:t>
            </w:r>
          </w:p>
        </w:tc>
      </w:tr>
      <w:tr w:rsidR="00A25C56" w:rsidRPr="00C75F51" w:rsidTr="00A25C56">
        <w:trPr>
          <w:trHeight w:val="315"/>
        </w:trPr>
        <w:tc>
          <w:tcPr>
            <w:tcW w:w="860" w:type="dxa"/>
            <w:vMerge/>
            <w:tcBorders>
              <w:top w:val="single" w:sz="4" w:space="0" w:color="auto"/>
              <w:left w:val="single" w:sz="4" w:space="0" w:color="auto"/>
              <w:bottom w:val="single" w:sz="4" w:space="0" w:color="auto"/>
              <w:right w:val="single" w:sz="4" w:space="0" w:color="auto"/>
            </w:tcBorders>
            <w:vAlign w:val="center"/>
            <w:hideMark/>
          </w:tcPr>
          <w:p w:rsidR="00A25C56" w:rsidRPr="00C75F51" w:rsidRDefault="00A25C56" w:rsidP="00A25C56">
            <w:pPr>
              <w:spacing w:line="240" w:lineRule="auto"/>
              <w:rPr>
                <w:b/>
                <w:bCs/>
              </w:rPr>
            </w:pP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1</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2</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6</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7</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8</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9</w:t>
            </w:r>
          </w:p>
        </w:tc>
        <w:tc>
          <w:tcPr>
            <w:tcW w:w="820" w:type="dxa"/>
            <w:vMerge/>
            <w:tcBorders>
              <w:top w:val="single" w:sz="4" w:space="0" w:color="auto"/>
              <w:left w:val="single" w:sz="4" w:space="0" w:color="auto"/>
              <w:bottom w:val="single" w:sz="4" w:space="0" w:color="000000"/>
              <w:right w:val="single" w:sz="4" w:space="0" w:color="auto"/>
            </w:tcBorders>
            <w:vAlign w:val="center"/>
            <w:hideMark/>
          </w:tcPr>
          <w:p w:rsidR="00A25C56" w:rsidRPr="00C75F51" w:rsidRDefault="00A25C56" w:rsidP="00A25C56">
            <w:pPr>
              <w:spacing w:line="240" w:lineRule="auto"/>
              <w:rPr>
                <w:b/>
                <w:bCs/>
              </w:rPr>
            </w:pP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1</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38</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2</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41</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40</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38</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41</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6</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38</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7</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40</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8</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40</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9</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38</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10</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41</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11</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39</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12</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43</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13</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40</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14</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41</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15</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37</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16</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40</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17</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39</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18</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41</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19</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41</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20</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37</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21</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41</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22</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38</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23</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40</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24</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38</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25</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44</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26</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38</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27</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38</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28</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37</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29</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39</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30</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38</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31</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40</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lastRenderedPageBreak/>
              <w:t>32</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38</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33</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38</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34</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41</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35</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39</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36</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39</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37</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38</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38</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33</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39</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38</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40</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39</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41</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36</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42</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40</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43</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38</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44</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42</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45</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41</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46</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33</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47</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39</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48</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37</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49</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38</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50</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39</w:t>
            </w:r>
          </w:p>
        </w:tc>
      </w:tr>
      <w:tr w:rsidR="00A25C56" w:rsidRPr="00C75F51" w:rsidTr="00A25C56">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51</w:t>
            </w:r>
          </w:p>
        </w:tc>
        <w:tc>
          <w:tcPr>
            <w:tcW w:w="632"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5</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631"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rPr>
            </w:pPr>
            <w:r w:rsidRPr="00C75F51">
              <w:rPr>
                <w:rFonts w:ascii="Courier New" w:hAnsi="Courier New" w:cs="Courier New"/>
              </w:rPr>
              <w:t>39</w:t>
            </w:r>
          </w:p>
        </w:tc>
      </w:tr>
    </w:tbl>
    <w:p w:rsidR="00A25C56" w:rsidRDefault="00A25C56" w:rsidP="00A25C56"/>
    <w:p w:rsidR="00A25C56" w:rsidRDefault="0036646A" w:rsidP="00A25C56">
      <w:r>
        <w:rPr>
          <w:noProof/>
        </w:rPr>
        <w:pict>
          <v:rect id="_x0000_s1150" style="position:absolute;margin-left:17.4pt;margin-top:15.7pt;width:212.1pt;height:25.05pt;z-index:251873792" filled="f" stroked="f">
            <v:textbox>
              <w:txbxContent>
                <w:p w:rsidR="0036646A" w:rsidRPr="00C75F51" w:rsidRDefault="0036646A" w:rsidP="00A25C56">
                  <w:pPr>
                    <w:rPr>
                      <w:b/>
                    </w:rPr>
                  </w:pPr>
                  <w:r w:rsidRPr="00C75F51">
                    <w:rPr>
                      <w:b/>
                    </w:rPr>
                    <w:t>Data Interval Pengembangan Karir</w:t>
                  </w:r>
                </w:p>
              </w:txbxContent>
            </v:textbox>
          </v:rect>
        </w:pict>
      </w:r>
    </w:p>
    <w:p w:rsidR="00A25C56" w:rsidRDefault="00A25C56" w:rsidP="00A25C56"/>
    <w:tbl>
      <w:tblPr>
        <w:tblW w:w="8560" w:type="dxa"/>
        <w:tblInd w:w="92" w:type="dxa"/>
        <w:tblLook w:val="04A0" w:firstRow="1" w:lastRow="0" w:firstColumn="1" w:lastColumn="0" w:noHBand="0" w:noVBand="1"/>
      </w:tblPr>
      <w:tblGrid>
        <w:gridCol w:w="458"/>
        <w:gridCol w:w="793"/>
        <w:gridCol w:w="793"/>
        <w:gridCol w:w="792"/>
        <w:gridCol w:w="792"/>
        <w:gridCol w:w="792"/>
        <w:gridCol w:w="792"/>
        <w:gridCol w:w="792"/>
        <w:gridCol w:w="792"/>
        <w:gridCol w:w="792"/>
        <w:gridCol w:w="1041"/>
      </w:tblGrid>
      <w:tr w:rsidR="00A25C56" w:rsidRPr="00C75F51" w:rsidTr="00A25C56">
        <w:trPr>
          <w:trHeight w:val="330"/>
        </w:trPr>
        <w:tc>
          <w:tcPr>
            <w:tcW w:w="8560" w:type="dxa"/>
            <w:gridSpan w:val="11"/>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b/>
                <w:bCs/>
                <w:color w:val="FF0000"/>
              </w:rPr>
            </w:pPr>
            <w:r w:rsidRPr="00C75F51">
              <w:rPr>
                <w:b/>
                <w:bCs/>
                <w:color w:val="FF0000"/>
              </w:rPr>
              <w:t>Succesive Interval</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NO</w:t>
            </w:r>
          </w:p>
        </w:tc>
        <w:tc>
          <w:tcPr>
            <w:tcW w:w="794" w:type="dxa"/>
            <w:tcBorders>
              <w:top w:val="single" w:sz="8" w:space="0" w:color="auto"/>
              <w:left w:val="nil"/>
              <w:bottom w:val="single" w:sz="4" w:space="0" w:color="auto"/>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b/>
                <w:bCs/>
                <w:sz w:val="20"/>
                <w:szCs w:val="20"/>
              </w:rPr>
            </w:pPr>
            <w:r w:rsidRPr="00C75F51">
              <w:rPr>
                <w:rFonts w:ascii="Courier New" w:hAnsi="Courier New" w:cs="Courier New"/>
                <w:b/>
                <w:bCs/>
                <w:sz w:val="20"/>
                <w:szCs w:val="20"/>
              </w:rPr>
              <w:t>1</w:t>
            </w:r>
          </w:p>
        </w:tc>
        <w:tc>
          <w:tcPr>
            <w:tcW w:w="794" w:type="dxa"/>
            <w:tcBorders>
              <w:top w:val="single" w:sz="8" w:space="0" w:color="auto"/>
              <w:left w:val="nil"/>
              <w:bottom w:val="single" w:sz="4" w:space="0" w:color="auto"/>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b/>
                <w:bCs/>
                <w:sz w:val="20"/>
                <w:szCs w:val="20"/>
              </w:rPr>
            </w:pPr>
            <w:r w:rsidRPr="00C75F51">
              <w:rPr>
                <w:rFonts w:ascii="Courier New" w:hAnsi="Courier New" w:cs="Courier New"/>
                <w:b/>
                <w:bCs/>
                <w:sz w:val="20"/>
                <w:szCs w:val="20"/>
              </w:rPr>
              <w:t>2</w:t>
            </w:r>
          </w:p>
        </w:tc>
        <w:tc>
          <w:tcPr>
            <w:tcW w:w="793" w:type="dxa"/>
            <w:tcBorders>
              <w:top w:val="single" w:sz="8" w:space="0" w:color="auto"/>
              <w:left w:val="nil"/>
              <w:bottom w:val="single" w:sz="4" w:space="0" w:color="auto"/>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b/>
                <w:bCs/>
                <w:sz w:val="20"/>
                <w:szCs w:val="20"/>
              </w:rPr>
            </w:pPr>
            <w:r w:rsidRPr="00C75F51">
              <w:rPr>
                <w:rFonts w:ascii="Courier New" w:hAnsi="Courier New" w:cs="Courier New"/>
                <w:b/>
                <w:bCs/>
                <w:sz w:val="20"/>
                <w:szCs w:val="20"/>
              </w:rPr>
              <w:t>3</w:t>
            </w:r>
          </w:p>
        </w:tc>
        <w:tc>
          <w:tcPr>
            <w:tcW w:w="793" w:type="dxa"/>
            <w:tcBorders>
              <w:top w:val="single" w:sz="8" w:space="0" w:color="auto"/>
              <w:left w:val="nil"/>
              <w:bottom w:val="single" w:sz="4" w:space="0" w:color="auto"/>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b/>
                <w:bCs/>
                <w:sz w:val="20"/>
                <w:szCs w:val="20"/>
              </w:rPr>
            </w:pPr>
            <w:r w:rsidRPr="00C75F51">
              <w:rPr>
                <w:rFonts w:ascii="Courier New" w:hAnsi="Courier New" w:cs="Courier New"/>
                <w:b/>
                <w:bCs/>
                <w:sz w:val="20"/>
                <w:szCs w:val="20"/>
              </w:rPr>
              <w:t>4</w:t>
            </w:r>
          </w:p>
        </w:tc>
        <w:tc>
          <w:tcPr>
            <w:tcW w:w="793" w:type="dxa"/>
            <w:tcBorders>
              <w:top w:val="single" w:sz="8" w:space="0" w:color="auto"/>
              <w:left w:val="nil"/>
              <w:bottom w:val="single" w:sz="4" w:space="0" w:color="auto"/>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b/>
                <w:bCs/>
                <w:sz w:val="20"/>
                <w:szCs w:val="20"/>
              </w:rPr>
            </w:pPr>
            <w:r w:rsidRPr="00C75F51">
              <w:rPr>
                <w:rFonts w:ascii="Courier New" w:hAnsi="Courier New" w:cs="Courier New"/>
                <w:b/>
                <w:bCs/>
                <w:sz w:val="20"/>
                <w:szCs w:val="20"/>
              </w:rPr>
              <w:t>5</w:t>
            </w:r>
          </w:p>
        </w:tc>
        <w:tc>
          <w:tcPr>
            <w:tcW w:w="793" w:type="dxa"/>
            <w:tcBorders>
              <w:top w:val="single" w:sz="8" w:space="0" w:color="auto"/>
              <w:left w:val="nil"/>
              <w:bottom w:val="single" w:sz="4" w:space="0" w:color="auto"/>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b/>
                <w:bCs/>
                <w:sz w:val="20"/>
                <w:szCs w:val="20"/>
              </w:rPr>
            </w:pPr>
            <w:r w:rsidRPr="00C75F51">
              <w:rPr>
                <w:rFonts w:ascii="Courier New" w:hAnsi="Courier New" w:cs="Courier New"/>
                <w:b/>
                <w:bCs/>
                <w:sz w:val="20"/>
                <w:szCs w:val="20"/>
              </w:rPr>
              <w:t>6</w:t>
            </w:r>
          </w:p>
        </w:tc>
        <w:tc>
          <w:tcPr>
            <w:tcW w:w="793" w:type="dxa"/>
            <w:tcBorders>
              <w:top w:val="single" w:sz="8" w:space="0" w:color="auto"/>
              <w:left w:val="nil"/>
              <w:bottom w:val="single" w:sz="4" w:space="0" w:color="auto"/>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b/>
                <w:bCs/>
                <w:sz w:val="20"/>
                <w:szCs w:val="20"/>
              </w:rPr>
            </w:pPr>
            <w:r w:rsidRPr="00C75F51">
              <w:rPr>
                <w:rFonts w:ascii="Courier New" w:hAnsi="Courier New" w:cs="Courier New"/>
                <w:b/>
                <w:bCs/>
                <w:sz w:val="20"/>
                <w:szCs w:val="20"/>
              </w:rPr>
              <w:t>7</w:t>
            </w:r>
          </w:p>
        </w:tc>
        <w:tc>
          <w:tcPr>
            <w:tcW w:w="793" w:type="dxa"/>
            <w:tcBorders>
              <w:top w:val="single" w:sz="8" w:space="0" w:color="auto"/>
              <w:left w:val="nil"/>
              <w:bottom w:val="single" w:sz="4" w:space="0" w:color="auto"/>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b/>
                <w:bCs/>
                <w:sz w:val="20"/>
                <w:szCs w:val="20"/>
              </w:rPr>
            </w:pPr>
            <w:r w:rsidRPr="00C75F51">
              <w:rPr>
                <w:rFonts w:ascii="Courier New" w:hAnsi="Courier New" w:cs="Courier New"/>
                <w:b/>
                <w:bCs/>
                <w:sz w:val="20"/>
                <w:szCs w:val="20"/>
              </w:rPr>
              <w:t>8</w:t>
            </w:r>
          </w:p>
        </w:tc>
        <w:tc>
          <w:tcPr>
            <w:tcW w:w="793" w:type="dxa"/>
            <w:tcBorders>
              <w:top w:val="single" w:sz="8" w:space="0" w:color="auto"/>
              <w:left w:val="nil"/>
              <w:bottom w:val="single" w:sz="4" w:space="0" w:color="auto"/>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b/>
                <w:bCs/>
                <w:sz w:val="20"/>
                <w:szCs w:val="20"/>
              </w:rPr>
            </w:pPr>
            <w:r w:rsidRPr="00C75F51">
              <w:rPr>
                <w:rFonts w:ascii="Courier New" w:hAnsi="Courier New" w:cs="Courier New"/>
                <w:b/>
                <w:bCs/>
                <w:sz w:val="20"/>
                <w:szCs w:val="20"/>
              </w:rPr>
              <w:t>9</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TOTAL</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1</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28,870</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4,857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4,697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4,569</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33,687</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2,540</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5,045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4,697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4,569</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32,302</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4</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28,870</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5</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2,540</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5,045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4,619</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4,420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4,176</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33,761</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6</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28,870</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7</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2,540</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5,045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4,619</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4,420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32,295</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2,540</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4,619</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4,420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4,176</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31,951</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9</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28,870</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10</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2,540</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5,045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4,619</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4,420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4,176</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33,761</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11</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2,540</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1,899</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4,619</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4,420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4,176</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30,194</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12</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4,857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4,619</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4,697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4,420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4,569</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36,789</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13</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2,540</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1,899</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4,857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4,697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4,569</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4,176</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31,910</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14</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4,857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4,697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4,569</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33,687</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15</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2,540</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27,383</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lastRenderedPageBreak/>
              <w:t>16</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4,857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4,176</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32,045</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17</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5,045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30,680</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18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4,619</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4,420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4,176</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33,438</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19</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4,619</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4,420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4,569</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33,503</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20</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2,540</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27,383</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21</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5,045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4,619</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4,420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33,782</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22</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28,870</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23</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4,619</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4,420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31,972</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24</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28,870</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25</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5,045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4,857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4,619</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4,697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4,420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4,569</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38,600</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26</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28,870</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27</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28,870</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2,540</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27,383</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29</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4,420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30,363</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30</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28,870</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31</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2,540</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4,857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4,697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4,569</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32,200</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32</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28,870</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33</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28,870</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34</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4,857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4,619</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4,420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33,681</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35</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4,420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30,363</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36</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2,540</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4,420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4,176</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30,341</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37</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28,870</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1,530</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1,899</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1,000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4,420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1,000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1,000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20,242</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39</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28,870</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40</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4,569</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30,402</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41</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2,540</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1,000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4,420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1,000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25,017</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42</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1,899</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4,697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4,569</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4,176</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31,688</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43</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28,870</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44</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4,857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4,697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4,569</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4,176</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35,154</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45</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4,697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4,569</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4,176</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33,445</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46</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2,540</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1,899</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1,000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1,000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1,000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19,979</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47</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2,540</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4,857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4,176</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30,558</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48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2,540</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27,383</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49</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2,540</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3,010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4,569</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28,914</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50</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4,619</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30,479</w:t>
            </w:r>
          </w:p>
        </w:tc>
      </w:tr>
      <w:tr w:rsidR="00A25C56" w:rsidRPr="00C75F51" w:rsidTr="00A25C56">
        <w:trPr>
          <w:trHeight w:val="270"/>
        </w:trPr>
        <w:tc>
          <w:tcPr>
            <w:tcW w:w="379"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51</w:t>
            </w:r>
          </w:p>
        </w:tc>
        <w:tc>
          <w:tcPr>
            <w:tcW w:w="794" w:type="dxa"/>
            <w:tcBorders>
              <w:top w:val="nil"/>
              <w:left w:val="nil"/>
              <w:bottom w:val="single" w:sz="4" w:space="0" w:color="auto"/>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4,028</w:t>
            </w:r>
          </w:p>
        </w:tc>
        <w:tc>
          <w:tcPr>
            <w:tcW w:w="794" w:type="dxa"/>
            <w:tcBorders>
              <w:top w:val="nil"/>
              <w:left w:val="nil"/>
              <w:bottom w:val="single" w:sz="4" w:space="0" w:color="auto"/>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3,655</w:t>
            </w:r>
          </w:p>
        </w:tc>
        <w:tc>
          <w:tcPr>
            <w:tcW w:w="793" w:type="dxa"/>
            <w:tcBorders>
              <w:top w:val="nil"/>
              <w:left w:val="nil"/>
              <w:bottom w:val="single" w:sz="4" w:space="0" w:color="auto"/>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3,235</w:t>
            </w:r>
          </w:p>
        </w:tc>
        <w:tc>
          <w:tcPr>
            <w:tcW w:w="793" w:type="dxa"/>
            <w:tcBorders>
              <w:top w:val="nil"/>
              <w:left w:val="nil"/>
              <w:bottom w:val="single" w:sz="4" w:space="0" w:color="auto"/>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3,148</w:t>
            </w:r>
          </w:p>
        </w:tc>
        <w:tc>
          <w:tcPr>
            <w:tcW w:w="793" w:type="dxa"/>
            <w:tcBorders>
              <w:top w:val="nil"/>
              <w:left w:val="nil"/>
              <w:bottom w:val="single" w:sz="4" w:space="0" w:color="auto"/>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4,619</w:t>
            </w:r>
          </w:p>
        </w:tc>
        <w:tc>
          <w:tcPr>
            <w:tcW w:w="793" w:type="dxa"/>
            <w:tcBorders>
              <w:top w:val="nil"/>
              <w:left w:val="nil"/>
              <w:bottom w:val="single" w:sz="4" w:space="0" w:color="auto"/>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3,120</w:t>
            </w:r>
          </w:p>
        </w:tc>
        <w:tc>
          <w:tcPr>
            <w:tcW w:w="793" w:type="dxa"/>
            <w:tcBorders>
              <w:top w:val="nil"/>
              <w:left w:val="nil"/>
              <w:bottom w:val="single" w:sz="4" w:space="0" w:color="auto"/>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2,928</w:t>
            </w:r>
          </w:p>
        </w:tc>
        <w:tc>
          <w:tcPr>
            <w:tcW w:w="793" w:type="dxa"/>
            <w:tcBorders>
              <w:top w:val="nil"/>
              <w:left w:val="nil"/>
              <w:bottom w:val="single" w:sz="4" w:space="0" w:color="auto"/>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3,037</w:t>
            </w:r>
          </w:p>
        </w:tc>
        <w:tc>
          <w:tcPr>
            <w:tcW w:w="793" w:type="dxa"/>
            <w:tcBorders>
              <w:top w:val="nil"/>
              <w:left w:val="nil"/>
              <w:bottom w:val="single" w:sz="4" w:space="0" w:color="auto"/>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18"/>
                <w:szCs w:val="18"/>
              </w:rPr>
            </w:pPr>
            <w:r w:rsidRPr="00C75F51">
              <w:rPr>
                <w:rFonts w:ascii="Courier New" w:hAnsi="Courier New" w:cs="Courier New"/>
                <w:sz w:val="18"/>
                <w:szCs w:val="18"/>
              </w:rPr>
              <w:t>2,710</w:t>
            </w:r>
          </w:p>
        </w:tc>
        <w:tc>
          <w:tcPr>
            <w:tcW w:w="1042" w:type="dxa"/>
            <w:tcBorders>
              <w:top w:val="nil"/>
              <w:left w:val="nil"/>
              <w:bottom w:val="nil"/>
              <w:right w:val="nil"/>
            </w:tcBorders>
            <w:shd w:val="clear" w:color="auto" w:fill="auto"/>
            <w:noWrap/>
            <w:vAlign w:val="bottom"/>
            <w:hideMark/>
          </w:tcPr>
          <w:p w:rsidR="00A25C56" w:rsidRPr="00C75F51" w:rsidRDefault="00A25C56" w:rsidP="00A25C56">
            <w:pPr>
              <w:spacing w:line="240" w:lineRule="auto"/>
              <w:jc w:val="center"/>
              <w:rPr>
                <w:rFonts w:ascii="Courier New" w:hAnsi="Courier New" w:cs="Courier New"/>
                <w:sz w:val="20"/>
                <w:szCs w:val="20"/>
              </w:rPr>
            </w:pPr>
            <w:r w:rsidRPr="00C75F51">
              <w:rPr>
                <w:rFonts w:ascii="Courier New" w:hAnsi="Courier New" w:cs="Courier New"/>
                <w:sz w:val="20"/>
                <w:szCs w:val="20"/>
              </w:rPr>
              <w:t>30,479</w:t>
            </w:r>
          </w:p>
        </w:tc>
      </w:tr>
    </w:tbl>
    <w:p w:rsidR="00A25C56" w:rsidRDefault="00A25C56" w:rsidP="00A25C56"/>
    <w:p w:rsidR="00A25C56" w:rsidRDefault="00A25C56" w:rsidP="00A25C56"/>
    <w:p w:rsidR="00A25C56" w:rsidRDefault="00A25C56" w:rsidP="00A25C56"/>
    <w:p w:rsidR="00A25C56" w:rsidRDefault="00A25C56" w:rsidP="00A25C56"/>
    <w:p w:rsidR="00A25C56" w:rsidRDefault="00A25C56" w:rsidP="00A25C56"/>
    <w:p w:rsidR="00A25C56" w:rsidRDefault="00A25C56" w:rsidP="00A25C56"/>
    <w:p w:rsidR="00A25C56" w:rsidRDefault="00A25C56" w:rsidP="00A25C56"/>
    <w:p w:rsidR="00A25C56" w:rsidRDefault="0036646A" w:rsidP="00A25C56">
      <w:r>
        <w:rPr>
          <w:noProof/>
        </w:rPr>
        <w:lastRenderedPageBreak/>
        <w:pict>
          <v:rect id="_x0000_s1151" style="position:absolute;margin-left:-8.2pt;margin-top:15.8pt;width:212.1pt;height:25.05pt;z-index:251874816" filled="f" stroked="f">
            <v:textbox>
              <w:txbxContent>
                <w:p w:rsidR="0036646A" w:rsidRPr="00C75F51" w:rsidRDefault="0036646A" w:rsidP="00A25C56">
                  <w:pPr>
                    <w:rPr>
                      <w:b/>
                    </w:rPr>
                  </w:pPr>
                  <w:r>
                    <w:rPr>
                      <w:b/>
                    </w:rPr>
                    <w:t>Data Ordinal Lingkungan Kerja</w:t>
                  </w:r>
                </w:p>
              </w:txbxContent>
            </v:textbox>
          </v:rect>
        </w:pict>
      </w:r>
    </w:p>
    <w:p w:rsidR="00A25C56" w:rsidRDefault="00A25C56" w:rsidP="00A25C56"/>
    <w:tbl>
      <w:tblPr>
        <w:tblW w:w="7540" w:type="dxa"/>
        <w:tblInd w:w="92" w:type="dxa"/>
        <w:tblLook w:val="04A0" w:firstRow="1" w:lastRow="0" w:firstColumn="1" w:lastColumn="0" w:noHBand="0" w:noVBand="1"/>
      </w:tblPr>
      <w:tblGrid>
        <w:gridCol w:w="580"/>
        <w:gridCol w:w="654"/>
        <w:gridCol w:w="654"/>
        <w:gridCol w:w="654"/>
        <w:gridCol w:w="653"/>
        <w:gridCol w:w="653"/>
        <w:gridCol w:w="653"/>
        <w:gridCol w:w="653"/>
        <w:gridCol w:w="653"/>
        <w:gridCol w:w="653"/>
        <w:gridCol w:w="1080"/>
      </w:tblGrid>
      <w:tr w:rsidR="00A25C56" w:rsidRPr="00C75F51" w:rsidTr="00A25C56">
        <w:trPr>
          <w:trHeight w:val="315"/>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A25C56" w:rsidRPr="00C75F51" w:rsidRDefault="00A25C56" w:rsidP="00A25C56">
            <w:pPr>
              <w:spacing w:after="120" w:line="240" w:lineRule="auto"/>
              <w:jc w:val="center"/>
              <w:rPr>
                <w:b/>
                <w:bCs/>
              </w:rPr>
            </w:pPr>
            <w:r w:rsidRPr="00C75F51">
              <w:rPr>
                <w:b/>
                <w:bCs/>
              </w:rPr>
              <w:t>NO</w:t>
            </w:r>
          </w:p>
        </w:tc>
        <w:tc>
          <w:tcPr>
            <w:tcW w:w="5880" w:type="dxa"/>
            <w:gridSpan w:val="9"/>
            <w:tcBorders>
              <w:top w:val="single" w:sz="4" w:space="0" w:color="auto"/>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rPr>
                <w:b/>
                <w:bCs/>
              </w:rPr>
            </w:pPr>
            <w:r w:rsidRPr="00C75F51">
              <w:rPr>
                <w:b/>
                <w:bCs/>
              </w:rPr>
              <w:t>LINGKUNGAN KERJA (X2)</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A25C56" w:rsidRPr="00C75F51" w:rsidRDefault="00A25C56" w:rsidP="00A25C56">
            <w:pPr>
              <w:spacing w:after="120" w:line="240" w:lineRule="auto"/>
              <w:jc w:val="center"/>
              <w:rPr>
                <w:b/>
                <w:bCs/>
              </w:rPr>
            </w:pPr>
            <w:r w:rsidRPr="00C75F51">
              <w:rPr>
                <w:b/>
                <w:bCs/>
              </w:rPr>
              <w:t>Total</w:t>
            </w:r>
          </w:p>
        </w:tc>
      </w:tr>
      <w:tr w:rsidR="00A25C56" w:rsidRPr="00C75F51" w:rsidTr="00A25C56">
        <w:trPr>
          <w:trHeight w:val="315"/>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A25C56" w:rsidRPr="00C75F51" w:rsidRDefault="00A25C56" w:rsidP="00A25C56">
            <w:pPr>
              <w:spacing w:line="240" w:lineRule="auto"/>
              <w:rPr>
                <w:b/>
                <w:bCs/>
              </w:rPr>
            </w:pP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1</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2</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6</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7</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8</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9</w:t>
            </w: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A25C56" w:rsidRPr="00C75F51" w:rsidRDefault="00A25C56" w:rsidP="00A25C56">
            <w:pPr>
              <w:spacing w:line="240" w:lineRule="auto"/>
              <w:rPr>
                <w:b/>
                <w:bCs/>
              </w:rPr>
            </w:pP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1</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40</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2</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41</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40</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45</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37</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6</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37</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7</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45</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8</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41</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9</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39</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10</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37</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11</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41</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12</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37</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13</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41</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14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40</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15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41</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16</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41</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17</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37</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18</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45</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19</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42</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20</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40</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21</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40</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22</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37</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23</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40</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24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37</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25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37</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26</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28</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27</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40</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28</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42</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29</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37</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30</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31</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31</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39</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32</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42</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33</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40</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lastRenderedPageBreak/>
              <w:t>34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45</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40</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36</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37</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37</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38</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38</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45</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39</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40</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40</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39</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41</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42</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42</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42</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43</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38</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38</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42</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46</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32</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47</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37</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48</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37</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49</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37</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50</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38</w:t>
            </w:r>
          </w:p>
        </w:tc>
      </w:tr>
      <w:tr w:rsidR="00A25C56" w:rsidRPr="00C75F51" w:rsidTr="00A25C5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51</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4"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5</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653"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4</w:t>
            </w:r>
          </w:p>
        </w:tc>
        <w:tc>
          <w:tcPr>
            <w:tcW w:w="1080" w:type="dxa"/>
            <w:tcBorders>
              <w:top w:val="nil"/>
              <w:left w:val="nil"/>
              <w:bottom w:val="single" w:sz="4" w:space="0" w:color="auto"/>
              <w:right w:val="single" w:sz="4" w:space="0" w:color="auto"/>
            </w:tcBorders>
            <w:shd w:val="clear" w:color="auto" w:fill="auto"/>
            <w:noWrap/>
            <w:vAlign w:val="bottom"/>
            <w:hideMark/>
          </w:tcPr>
          <w:p w:rsidR="00A25C56" w:rsidRPr="00C75F51" w:rsidRDefault="00A25C56" w:rsidP="00A25C56">
            <w:pPr>
              <w:spacing w:line="240" w:lineRule="auto"/>
              <w:jc w:val="center"/>
            </w:pPr>
            <w:r w:rsidRPr="00C75F51">
              <w:t>39</w:t>
            </w:r>
          </w:p>
        </w:tc>
      </w:tr>
    </w:tbl>
    <w:p w:rsidR="00A25C56" w:rsidRDefault="00A25C56" w:rsidP="00A25C56"/>
    <w:p w:rsidR="00A25C56" w:rsidRDefault="0036646A" w:rsidP="00A25C56">
      <w:r>
        <w:rPr>
          <w:noProof/>
        </w:rPr>
        <w:pict>
          <v:rect id="_x0000_s1152" style="position:absolute;margin-left:3.8pt;margin-top:12.95pt;width:212.1pt;height:25.05pt;z-index:251875840" filled="f" stroked="f">
            <v:textbox>
              <w:txbxContent>
                <w:p w:rsidR="0036646A" w:rsidRPr="00C75F51" w:rsidRDefault="0036646A" w:rsidP="00A25C56">
                  <w:pPr>
                    <w:rPr>
                      <w:b/>
                    </w:rPr>
                  </w:pPr>
                  <w:r>
                    <w:rPr>
                      <w:b/>
                    </w:rPr>
                    <w:t>Data Interval Lingkungan Kerja</w:t>
                  </w:r>
                </w:p>
              </w:txbxContent>
            </v:textbox>
          </v:rect>
        </w:pict>
      </w:r>
    </w:p>
    <w:p w:rsidR="00A25C56" w:rsidRDefault="00A25C56" w:rsidP="00A25C56"/>
    <w:tbl>
      <w:tblPr>
        <w:tblW w:w="7580" w:type="dxa"/>
        <w:tblInd w:w="92" w:type="dxa"/>
        <w:tblLook w:val="04A0" w:firstRow="1" w:lastRow="0" w:firstColumn="1" w:lastColumn="0" w:noHBand="0" w:noVBand="1"/>
      </w:tblPr>
      <w:tblGrid>
        <w:gridCol w:w="457"/>
        <w:gridCol w:w="757"/>
        <w:gridCol w:w="757"/>
        <w:gridCol w:w="757"/>
        <w:gridCol w:w="757"/>
        <w:gridCol w:w="757"/>
        <w:gridCol w:w="757"/>
        <w:gridCol w:w="757"/>
        <w:gridCol w:w="757"/>
        <w:gridCol w:w="757"/>
        <w:gridCol w:w="937"/>
      </w:tblGrid>
      <w:tr w:rsidR="00A25C56" w:rsidRPr="00B153C4" w:rsidTr="00A25C56">
        <w:trPr>
          <w:trHeight w:val="330"/>
        </w:trPr>
        <w:tc>
          <w:tcPr>
            <w:tcW w:w="7580" w:type="dxa"/>
            <w:gridSpan w:val="11"/>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b/>
                <w:bCs/>
                <w:color w:val="FF0000"/>
              </w:rPr>
            </w:pPr>
            <w:r w:rsidRPr="00B153C4">
              <w:rPr>
                <w:b/>
                <w:bCs/>
                <w:color w:val="FF0000"/>
              </w:rPr>
              <w:t>Succesive Interval</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No</w:t>
            </w:r>
          </w:p>
        </w:tc>
        <w:tc>
          <w:tcPr>
            <w:tcW w:w="703" w:type="dxa"/>
            <w:tcBorders>
              <w:top w:val="single" w:sz="8" w:space="0" w:color="auto"/>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b/>
                <w:bCs/>
                <w:sz w:val="20"/>
                <w:szCs w:val="20"/>
              </w:rPr>
            </w:pPr>
            <w:r w:rsidRPr="00B153C4">
              <w:rPr>
                <w:rFonts w:ascii="Courier New" w:hAnsi="Courier New" w:cs="Courier New"/>
                <w:b/>
                <w:bCs/>
                <w:sz w:val="20"/>
                <w:szCs w:val="20"/>
              </w:rPr>
              <w:t>1</w:t>
            </w:r>
          </w:p>
        </w:tc>
        <w:tc>
          <w:tcPr>
            <w:tcW w:w="703" w:type="dxa"/>
            <w:tcBorders>
              <w:top w:val="single" w:sz="8" w:space="0" w:color="auto"/>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b/>
                <w:bCs/>
                <w:sz w:val="20"/>
                <w:szCs w:val="20"/>
              </w:rPr>
            </w:pPr>
            <w:r w:rsidRPr="00B153C4">
              <w:rPr>
                <w:rFonts w:ascii="Courier New" w:hAnsi="Courier New" w:cs="Courier New"/>
                <w:b/>
                <w:bCs/>
                <w:sz w:val="20"/>
                <w:szCs w:val="20"/>
              </w:rPr>
              <w:t>2</w:t>
            </w:r>
          </w:p>
        </w:tc>
        <w:tc>
          <w:tcPr>
            <w:tcW w:w="703" w:type="dxa"/>
            <w:tcBorders>
              <w:top w:val="single" w:sz="8" w:space="0" w:color="auto"/>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b/>
                <w:bCs/>
                <w:sz w:val="20"/>
                <w:szCs w:val="20"/>
              </w:rPr>
            </w:pPr>
            <w:r w:rsidRPr="00B153C4">
              <w:rPr>
                <w:rFonts w:ascii="Courier New" w:hAnsi="Courier New" w:cs="Courier New"/>
                <w:b/>
                <w:bCs/>
                <w:sz w:val="20"/>
                <w:szCs w:val="20"/>
              </w:rPr>
              <w:t>3</w:t>
            </w:r>
          </w:p>
        </w:tc>
        <w:tc>
          <w:tcPr>
            <w:tcW w:w="702" w:type="dxa"/>
            <w:tcBorders>
              <w:top w:val="single" w:sz="8" w:space="0" w:color="auto"/>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b/>
                <w:bCs/>
                <w:sz w:val="20"/>
                <w:szCs w:val="20"/>
              </w:rPr>
            </w:pPr>
            <w:r w:rsidRPr="00B153C4">
              <w:rPr>
                <w:rFonts w:ascii="Courier New" w:hAnsi="Courier New" w:cs="Courier New"/>
                <w:b/>
                <w:bCs/>
                <w:sz w:val="20"/>
                <w:szCs w:val="20"/>
              </w:rPr>
              <w:t>4</w:t>
            </w:r>
          </w:p>
        </w:tc>
        <w:tc>
          <w:tcPr>
            <w:tcW w:w="702" w:type="dxa"/>
            <w:tcBorders>
              <w:top w:val="single" w:sz="8" w:space="0" w:color="auto"/>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b/>
                <w:bCs/>
                <w:sz w:val="20"/>
                <w:szCs w:val="20"/>
              </w:rPr>
            </w:pPr>
            <w:r w:rsidRPr="00B153C4">
              <w:rPr>
                <w:rFonts w:ascii="Courier New" w:hAnsi="Courier New" w:cs="Courier New"/>
                <w:b/>
                <w:bCs/>
                <w:sz w:val="20"/>
                <w:szCs w:val="20"/>
              </w:rPr>
              <w:t>5</w:t>
            </w:r>
          </w:p>
        </w:tc>
        <w:tc>
          <w:tcPr>
            <w:tcW w:w="702" w:type="dxa"/>
            <w:tcBorders>
              <w:top w:val="single" w:sz="8" w:space="0" w:color="auto"/>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b/>
                <w:bCs/>
                <w:sz w:val="20"/>
                <w:szCs w:val="20"/>
              </w:rPr>
            </w:pPr>
            <w:r w:rsidRPr="00B153C4">
              <w:rPr>
                <w:rFonts w:ascii="Courier New" w:hAnsi="Courier New" w:cs="Courier New"/>
                <w:b/>
                <w:bCs/>
                <w:sz w:val="20"/>
                <w:szCs w:val="20"/>
              </w:rPr>
              <w:t>6</w:t>
            </w:r>
          </w:p>
        </w:tc>
        <w:tc>
          <w:tcPr>
            <w:tcW w:w="702" w:type="dxa"/>
            <w:tcBorders>
              <w:top w:val="single" w:sz="8" w:space="0" w:color="auto"/>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b/>
                <w:bCs/>
                <w:sz w:val="20"/>
                <w:szCs w:val="20"/>
              </w:rPr>
            </w:pPr>
            <w:r w:rsidRPr="00B153C4">
              <w:rPr>
                <w:rFonts w:ascii="Courier New" w:hAnsi="Courier New" w:cs="Courier New"/>
                <w:b/>
                <w:bCs/>
                <w:sz w:val="20"/>
                <w:szCs w:val="20"/>
              </w:rPr>
              <w:t>7</w:t>
            </w:r>
          </w:p>
        </w:tc>
        <w:tc>
          <w:tcPr>
            <w:tcW w:w="702" w:type="dxa"/>
            <w:tcBorders>
              <w:top w:val="single" w:sz="8" w:space="0" w:color="auto"/>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b/>
                <w:bCs/>
                <w:sz w:val="20"/>
                <w:szCs w:val="20"/>
              </w:rPr>
            </w:pPr>
            <w:r w:rsidRPr="00B153C4">
              <w:rPr>
                <w:rFonts w:ascii="Courier New" w:hAnsi="Courier New" w:cs="Courier New"/>
                <w:b/>
                <w:bCs/>
                <w:sz w:val="20"/>
                <w:szCs w:val="20"/>
              </w:rPr>
              <w:t>8</w:t>
            </w:r>
          </w:p>
        </w:tc>
        <w:tc>
          <w:tcPr>
            <w:tcW w:w="702" w:type="dxa"/>
            <w:tcBorders>
              <w:top w:val="single" w:sz="8" w:space="0" w:color="auto"/>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b/>
                <w:bCs/>
                <w:sz w:val="20"/>
                <w:szCs w:val="20"/>
              </w:rPr>
            </w:pPr>
            <w:r w:rsidRPr="00B153C4">
              <w:rPr>
                <w:rFonts w:ascii="Courier New" w:hAnsi="Courier New" w:cs="Courier New"/>
                <w:b/>
                <w:bCs/>
                <w:sz w:val="20"/>
                <w:szCs w:val="20"/>
              </w:rPr>
              <w:t>9</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Total</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1</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2,945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4,236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2,873</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4,097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4,227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2,524</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30,074</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4,464</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4,236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4,429</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4,227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2,524</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31,710</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2,945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4,145</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2,873</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4,097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4,227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2,524</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30,060</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4</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4,464</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4,706</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4,236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4,145</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4,429</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4,097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4,227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3,920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37,624</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2,945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2,873</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2,761</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2,524</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25,639</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6</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2,945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2,873</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2,761</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2,524</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25,639</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7</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4,464</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4,706</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4,236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4,145</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4,429</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4,097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4,227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3,920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37,624</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8</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2,945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4,706</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4,145</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2,873</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4,097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2,761</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3,920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31,552</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9</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4,464</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4,145</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2,873</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2,761</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2,524</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28,673</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10</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2,945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2,873</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2,761</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2,524</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25,639</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11</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2,945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4,706</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4,145</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2,873</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4,097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2,761</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3,920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31,552</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12</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2,945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2,873</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2,761</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2,524</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25,639</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13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4,464</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4,236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4,429</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4,227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2,524</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31,710</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14</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4,464</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4,429</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2,761</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3,920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30,110</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15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2,945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4,706</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4,145</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2,873</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4,097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2,761</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3,920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31,552</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16</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2,945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4,706</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4,429</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4,227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3,920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31,620</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17</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2,945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2,873</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2,761</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2,524</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25,639</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lastRenderedPageBreak/>
              <w:t>18</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4,464</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4,706</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4,236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4,145</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4,429</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4,097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4,227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3,920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37,624</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19</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4,464</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4,145</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4,429</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4,227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3,920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33,092</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20</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2,945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4,706</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4,429</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4,227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2,524</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30,224</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21</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4,464</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4,236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4,429</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4,227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2,524</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1,839</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30,149</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22</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2,945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2,873</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2,761</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2,524</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25,639</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4,464</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4,236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4,429</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4,227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2,524</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1,839</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30,149</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24</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2,945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2,873</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2,761</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2,524</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25,639</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2,945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2,873</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2,761</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2,524</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25,639</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26</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1,530</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1,650</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1,000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1,000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1,000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1,000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1,000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1,000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1,839</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11,018</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27</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2,945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4,236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2,873</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4,097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2,761</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3,920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30,004</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28</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4,464</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4,236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2,873</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4,097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4,227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3,920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32,990</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29</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2,945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2,873</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2,761</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2,524</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25,639</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30</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2,945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1,650</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1,000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2,873</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1,000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2,761</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1,000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1,000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16,934</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31</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2,945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4,236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2,873</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4,227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2,524</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28,635</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32</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4,464</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4,145</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4,429</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4,227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3,920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33,092</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2,945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4,236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2,873</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4,227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3,920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30,030</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34</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4,464</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4,706</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4,236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4,145</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4,429</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4,097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4,227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3,920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37,624</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4,464</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4,236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2,873</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4,227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2,524</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30,154</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36</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2,945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2,873</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2,761</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2,524</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25,639</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37</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2,945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4,429</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2,761</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2,524</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27,195</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38</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4,464</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4,706</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4,236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4,145</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4,429</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4,097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4,227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3,920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37,624</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39</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2,945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4,706</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4,145</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2,873</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2,761</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3,920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30,113</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40</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2,945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4,429</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4,227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2,524</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28,661</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41</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2,945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4,706</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4,236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4,429</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4,227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3,920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33,150</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42</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4,464</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4,236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4,429</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4,097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2,761</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3,920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33,080</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2,945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4,145</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2,873</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4,227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2,524</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1,839</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27,058</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44</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2,945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2,873</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4,097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2,761</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2,524</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27,079</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45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4,464</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4,236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4,145</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4,429</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2,761</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3,920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33,155</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46</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2,945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1,000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2,873</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1,000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2,761</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1,000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1,000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18,428</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47</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2,945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2,873</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2,761</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2,524</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25,639</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48</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4,464</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2,873</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2,761</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2,524</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1,839</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25,597</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49</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2,945</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2,873</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2,761</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2,524</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25,639</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50</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4,464</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3,143</w:t>
            </w:r>
          </w:p>
        </w:tc>
        <w:tc>
          <w:tcPr>
            <w:tcW w:w="70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2,630</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2,873</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2,761</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2,524</w:t>
            </w:r>
          </w:p>
        </w:tc>
        <w:tc>
          <w:tcPr>
            <w:tcW w:w="702"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3,400</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27,158</w:t>
            </w:r>
          </w:p>
        </w:tc>
      </w:tr>
      <w:tr w:rsidR="00A25C56" w:rsidRPr="00B153C4" w:rsidTr="00A25C56">
        <w:trPr>
          <w:trHeight w:val="270"/>
        </w:trPr>
        <w:tc>
          <w:tcPr>
            <w:tcW w:w="336"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51</w:t>
            </w:r>
          </w:p>
        </w:tc>
        <w:tc>
          <w:tcPr>
            <w:tcW w:w="703" w:type="dxa"/>
            <w:tcBorders>
              <w:top w:val="nil"/>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2,945</w:t>
            </w:r>
          </w:p>
        </w:tc>
        <w:tc>
          <w:tcPr>
            <w:tcW w:w="703" w:type="dxa"/>
            <w:tcBorders>
              <w:top w:val="nil"/>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4,706</w:t>
            </w:r>
          </w:p>
        </w:tc>
        <w:tc>
          <w:tcPr>
            <w:tcW w:w="703" w:type="dxa"/>
            <w:tcBorders>
              <w:top w:val="nil"/>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2,706</w:t>
            </w:r>
          </w:p>
        </w:tc>
        <w:tc>
          <w:tcPr>
            <w:tcW w:w="702" w:type="dxa"/>
            <w:tcBorders>
              <w:top w:val="nil"/>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4,145</w:t>
            </w:r>
          </w:p>
        </w:tc>
        <w:tc>
          <w:tcPr>
            <w:tcW w:w="702" w:type="dxa"/>
            <w:tcBorders>
              <w:top w:val="nil"/>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2,873</w:t>
            </w:r>
          </w:p>
        </w:tc>
        <w:tc>
          <w:tcPr>
            <w:tcW w:w="702" w:type="dxa"/>
            <w:tcBorders>
              <w:top w:val="nil"/>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2,657</w:t>
            </w:r>
          </w:p>
        </w:tc>
        <w:tc>
          <w:tcPr>
            <w:tcW w:w="702" w:type="dxa"/>
            <w:tcBorders>
              <w:top w:val="nil"/>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4,227</w:t>
            </w:r>
          </w:p>
        </w:tc>
        <w:tc>
          <w:tcPr>
            <w:tcW w:w="702" w:type="dxa"/>
            <w:tcBorders>
              <w:top w:val="nil"/>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2,524</w:t>
            </w:r>
          </w:p>
        </w:tc>
        <w:tc>
          <w:tcPr>
            <w:tcW w:w="702" w:type="dxa"/>
            <w:tcBorders>
              <w:top w:val="nil"/>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1,839</w:t>
            </w:r>
          </w:p>
        </w:tc>
        <w:tc>
          <w:tcPr>
            <w:tcW w:w="923"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28,622</w:t>
            </w:r>
          </w:p>
        </w:tc>
      </w:tr>
    </w:tbl>
    <w:p w:rsidR="00A25C56" w:rsidRDefault="00A25C56" w:rsidP="00A25C56"/>
    <w:p w:rsidR="00A25C56" w:rsidRDefault="00A25C56" w:rsidP="00A25C56"/>
    <w:p w:rsidR="00A25C56" w:rsidRDefault="00A25C56" w:rsidP="00A25C56"/>
    <w:p w:rsidR="00A25C56" w:rsidRDefault="00A25C56" w:rsidP="00A25C56"/>
    <w:p w:rsidR="00A25C56" w:rsidRDefault="00A25C56" w:rsidP="00A25C56"/>
    <w:p w:rsidR="00A25C56" w:rsidRDefault="00A25C56" w:rsidP="00A25C56"/>
    <w:p w:rsidR="00A25C56" w:rsidRDefault="00A25C56" w:rsidP="00A25C56"/>
    <w:p w:rsidR="00A25C56" w:rsidRDefault="00A25C56" w:rsidP="00A25C56"/>
    <w:p w:rsidR="00A25C56" w:rsidRDefault="0036646A" w:rsidP="00A25C56">
      <w:r>
        <w:rPr>
          <w:noProof/>
        </w:rPr>
        <w:lastRenderedPageBreak/>
        <w:pict>
          <v:rect id="_x0000_s1153" style="position:absolute;margin-left:15.8pt;margin-top:17.5pt;width:212.1pt;height:25.05pt;z-index:251876864" filled="f" stroked="f">
            <v:textbox>
              <w:txbxContent>
                <w:p w:rsidR="0036646A" w:rsidRPr="00C75F51" w:rsidRDefault="0036646A" w:rsidP="00A25C56">
                  <w:pPr>
                    <w:rPr>
                      <w:b/>
                    </w:rPr>
                  </w:pPr>
                  <w:r>
                    <w:rPr>
                      <w:b/>
                    </w:rPr>
                    <w:t>Data Ordinal OCB</w:t>
                  </w:r>
                </w:p>
              </w:txbxContent>
            </v:textbox>
          </v:rect>
        </w:pict>
      </w:r>
    </w:p>
    <w:p w:rsidR="00A25C56" w:rsidRDefault="00A25C56" w:rsidP="00A25C56"/>
    <w:tbl>
      <w:tblPr>
        <w:tblW w:w="5920" w:type="dxa"/>
        <w:tblInd w:w="428" w:type="dxa"/>
        <w:tblLook w:val="04A0" w:firstRow="1" w:lastRow="0" w:firstColumn="1" w:lastColumn="0" w:noHBand="0" w:noVBand="1"/>
      </w:tblPr>
      <w:tblGrid>
        <w:gridCol w:w="600"/>
        <w:gridCol w:w="620"/>
        <w:gridCol w:w="620"/>
        <w:gridCol w:w="620"/>
        <w:gridCol w:w="620"/>
        <w:gridCol w:w="620"/>
        <w:gridCol w:w="620"/>
        <w:gridCol w:w="620"/>
        <w:gridCol w:w="980"/>
      </w:tblGrid>
      <w:tr w:rsidR="00A25C56" w:rsidRPr="00B153C4" w:rsidTr="00A25C56">
        <w:trPr>
          <w:trHeight w:val="315"/>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after="120" w:line="240" w:lineRule="auto"/>
              <w:jc w:val="center"/>
              <w:rPr>
                <w:b/>
                <w:bCs/>
              </w:rPr>
            </w:pPr>
            <w:r w:rsidRPr="00B153C4">
              <w:rPr>
                <w:b/>
                <w:bCs/>
              </w:rPr>
              <w:t>NO</w:t>
            </w:r>
          </w:p>
        </w:tc>
        <w:tc>
          <w:tcPr>
            <w:tcW w:w="4340" w:type="dxa"/>
            <w:gridSpan w:val="7"/>
            <w:tcBorders>
              <w:top w:val="single" w:sz="4" w:space="0" w:color="auto"/>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b/>
                <w:bCs/>
              </w:rPr>
            </w:pPr>
            <w:r w:rsidRPr="00B153C4">
              <w:rPr>
                <w:b/>
                <w:bCs/>
              </w:rPr>
              <w:t>OCB (Y)</w:t>
            </w:r>
          </w:p>
        </w:tc>
        <w:tc>
          <w:tcPr>
            <w:tcW w:w="9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A25C56" w:rsidRPr="00B153C4" w:rsidRDefault="00A25C56" w:rsidP="00A25C56">
            <w:pPr>
              <w:spacing w:after="120" w:line="240" w:lineRule="auto"/>
              <w:jc w:val="center"/>
              <w:rPr>
                <w:b/>
                <w:bCs/>
              </w:rPr>
            </w:pPr>
            <w:r w:rsidRPr="00B153C4">
              <w:rPr>
                <w:b/>
                <w:bCs/>
              </w:rPr>
              <w:t>Total</w:t>
            </w:r>
          </w:p>
        </w:tc>
      </w:tr>
      <w:tr w:rsidR="00A25C56" w:rsidRPr="00B153C4" w:rsidTr="00A25C56">
        <w:trPr>
          <w:trHeight w:val="315"/>
        </w:trPr>
        <w:tc>
          <w:tcPr>
            <w:tcW w:w="600" w:type="dxa"/>
            <w:vMerge/>
            <w:tcBorders>
              <w:top w:val="single" w:sz="4" w:space="0" w:color="auto"/>
              <w:left w:val="single" w:sz="4" w:space="0" w:color="auto"/>
              <w:bottom w:val="single" w:sz="4" w:space="0" w:color="auto"/>
              <w:right w:val="single" w:sz="4" w:space="0" w:color="auto"/>
            </w:tcBorders>
            <w:vAlign w:val="center"/>
            <w:hideMark/>
          </w:tcPr>
          <w:p w:rsidR="00A25C56" w:rsidRPr="00B153C4" w:rsidRDefault="00A25C56" w:rsidP="00A25C56">
            <w:pPr>
              <w:spacing w:line="240" w:lineRule="auto"/>
              <w:rPr>
                <w:b/>
                <w:bCs/>
              </w:rPr>
            </w:pP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1</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2</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6</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7</w:t>
            </w:r>
          </w:p>
        </w:tc>
        <w:tc>
          <w:tcPr>
            <w:tcW w:w="980" w:type="dxa"/>
            <w:vMerge/>
            <w:tcBorders>
              <w:top w:val="single" w:sz="4" w:space="0" w:color="auto"/>
              <w:left w:val="single" w:sz="4" w:space="0" w:color="auto"/>
              <w:bottom w:val="single" w:sz="4" w:space="0" w:color="000000"/>
              <w:right w:val="single" w:sz="4" w:space="0" w:color="auto"/>
            </w:tcBorders>
            <w:vAlign w:val="center"/>
            <w:hideMark/>
          </w:tcPr>
          <w:p w:rsidR="00A25C56" w:rsidRPr="00B153C4" w:rsidRDefault="00A25C56" w:rsidP="00A25C56">
            <w:pPr>
              <w:spacing w:line="240" w:lineRule="auto"/>
              <w:rPr>
                <w:b/>
                <w:bCs/>
              </w:rPr>
            </w:pP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1</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32</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2</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32</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32</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29</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32</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6</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32</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7</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30</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8</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33</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9</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32</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10</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32</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11</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33</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12</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32</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13</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34</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14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31</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15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30</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16</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32</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17</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32</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18</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32</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19</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31</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20</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32</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21</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32</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22</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32</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23</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32</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24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31</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25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31</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26</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31</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27</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26</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28</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32</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29</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32</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30</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30</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31</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31</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32</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30</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33</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32</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lastRenderedPageBreak/>
              <w:t>34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31</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32</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36</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33</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37</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32</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38</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30</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39</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33</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40</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32</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41</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31</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42</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34</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43</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31</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32</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32</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46</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1</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2</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2</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20</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47</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32</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48</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26</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49</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30</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50</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32</w:t>
            </w:r>
          </w:p>
        </w:tc>
      </w:tr>
      <w:tr w:rsidR="00A25C56" w:rsidRPr="00B153C4" w:rsidTr="00A25C56">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51</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4</w:t>
            </w:r>
          </w:p>
        </w:tc>
        <w:tc>
          <w:tcPr>
            <w:tcW w:w="62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5</w:t>
            </w:r>
          </w:p>
        </w:tc>
        <w:tc>
          <w:tcPr>
            <w:tcW w:w="980" w:type="dxa"/>
            <w:tcBorders>
              <w:top w:val="nil"/>
              <w:left w:val="nil"/>
              <w:bottom w:val="single" w:sz="4" w:space="0" w:color="auto"/>
              <w:right w:val="single" w:sz="4" w:space="0" w:color="auto"/>
            </w:tcBorders>
            <w:shd w:val="clear" w:color="auto" w:fill="auto"/>
            <w:noWrap/>
            <w:vAlign w:val="bottom"/>
            <w:hideMark/>
          </w:tcPr>
          <w:p w:rsidR="00A25C56" w:rsidRPr="00B153C4" w:rsidRDefault="00A25C56" w:rsidP="00A25C56">
            <w:pPr>
              <w:spacing w:line="240" w:lineRule="auto"/>
              <w:jc w:val="center"/>
            </w:pPr>
            <w:r w:rsidRPr="00B153C4">
              <w:t>32</w:t>
            </w:r>
          </w:p>
        </w:tc>
      </w:tr>
    </w:tbl>
    <w:p w:rsidR="00A25C56" w:rsidRDefault="00A25C56" w:rsidP="00A25C56"/>
    <w:p w:rsidR="00A25C56" w:rsidRDefault="0036646A" w:rsidP="00A25C56">
      <w:r>
        <w:rPr>
          <w:noProof/>
        </w:rPr>
        <w:pict>
          <v:rect id="_x0000_s1154" style="position:absolute;margin-left:13.7pt;margin-top:9.65pt;width:212.1pt;height:25.05pt;z-index:251877888" filled="f" stroked="f">
            <v:textbox>
              <w:txbxContent>
                <w:p w:rsidR="0036646A" w:rsidRPr="00C75F51" w:rsidRDefault="0036646A" w:rsidP="00A25C56">
                  <w:pPr>
                    <w:rPr>
                      <w:b/>
                    </w:rPr>
                  </w:pPr>
                  <w:r>
                    <w:rPr>
                      <w:b/>
                    </w:rPr>
                    <w:t>Data Interval OCB</w:t>
                  </w:r>
                </w:p>
              </w:txbxContent>
            </v:textbox>
          </v:rect>
        </w:pict>
      </w:r>
    </w:p>
    <w:p w:rsidR="00A25C56" w:rsidRDefault="00A25C56" w:rsidP="00A25C56"/>
    <w:tbl>
      <w:tblPr>
        <w:tblW w:w="7102" w:type="dxa"/>
        <w:tblInd w:w="92" w:type="dxa"/>
        <w:tblLook w:val="04A0" w:firstRow="1" w:lastRow="0" w:firstColumn="1" w:lastColumn="0" w:noHBand="0" w:noVBand="1"/>
      </w:tblPr>
      <w:tblGrid>
        <w:gridCol w:w="457"/>
        <w:gridCol w:w="808"/>
        <w:gridCol w:w="808"/>
        <w:gridCol w:w="808"/>
        <w:gridCol w:w="808"/>
        <w:gridCol w:w="808"/>
        <w:gridCol w:w="808"/>
        <w:gridCol w:w="808"/>
        <w:gridCol w:w="1061"/>
      </w:tblGrid>
      <w:tr w:rsidR="00A25C56" w:rsidRPr="00B153C4" w:rsidTr="00A25C56">
        <w:trPr>
          <w:trHeight w:val="330"/>
        </w:trPr>
        <w:tc>
          <w:tcPr>
            <w:tcW w:w="7102" w:type="dxa"/>
            <w:gridSpan w:val="9"/>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b/>
                <w:bCs/>
                <w:color w:val="FF0000"/>
              </w:rPr>
            </w:pPr>
            <w:r w:rsidRPr="00B153C4">
              <w:rPr>
                <w:b/>
                <w:bCs/>
                <w:color w:val="FF0000"/>
              </w:rPr>
              <w:t>Succesive Interval</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No</w:t>
            </w:r>
          </w:p>
        </w:tc>
        <w:tc>
          <w:tcPr>
            <w:tcW w:w="808" w:type="dxa"/>
            <w:tcBorders>
              <w:top w:val="single" w:sz="8" w:space="0" w:color="auto"/>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b/>
                <w:bCs/>
                <w:sz w:val="20"/>
                <w:szCs w:val="20"/>
              </w:rPr>
            </w:pPr>
            <w:r w:rsidRPr="00B153C4">
              <w:rPr>
                <w:rFonts w:ascii="Courier New" w:hAnsi="Courier New" w:cs="Courier New"/>
                <w:b/>
                <w:bCs/>
                <w:sz w:val="20"/>
                <w:szCs w:val="20"/>
              </w:rPr>
              <w:t>1</w:t>
            </w:r>
          </w:p>
        </w:tc>
        <w:tc>
          <w:tcPr>
            <w:tcW w:w="808" w:type="dxa"/>
            <w:tcBorders>
              <w:top w:val="single" w:sz="8" w:space="0" w:color="auto"/>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b/>
                <w:bCs/>
                <w:sz w:val="20"/>
                <w:szCs w:val="20"/>
              </w:rPr>
            </w:pPr>
            <w:r w:rsidRPr="00B153C4">
              <w:rPr>
                <w:rFonts w:ascii="Courier New" w:hAnsi="Courier New" w:cs="Courier New"/>
                <w:b/>
                <w:bCs/>
                <w:sz w:val="20"/>
                <w:szCs w:val="20"/>
              </w:rPr>
              <w:t>2</w:t>
            </w:r>
          </w:p>
        </w:tc>
        <w:tc>
          <w:tcPr>
            <w:tcW w:w="808" w:type="dxa"/>
            <w:tcBorders>
              <w:top w:val="single" w:sz="8" w:space="0" w:color="auto"/>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b/>
                <w:bCs/>
                <w:sz w:val="20"/>
                <w:szCs w:val="20"/>
              </w:rPr>
            </w:pPr>
            <w:r w:rsidRPr="00B153C4">
              <w:rPr>
                <w:rFonts w:ascii="Courier New" w:hAnsi="Courier New" w:cs="Courier New"/>
                <w:b/>
                <w:bCs/>
                <w:sz w:val="20"/>
                <w:szCs w:val="20"/>
              </w:rPr>
              <w:t>3</w:t>
            </w:r>
          </w:p>
        </w:tc>
        <w:tc>
          <w:tcPr>
            <w:tcW w:w="808" w:type="dxa"/>
            <w:tcBorders>
              <w:top w:val="single" w:sz="8" w:space="0" w:color="auto"/>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b/>
                <w:bCs/>
                <w:sz w:val="20"/>
                <w:szCs w:val="20"/>
              </w:rPr>
            </w:pPr>
            <w:r w:rsidRPr="00B153C4">
              <w:rPr>
                <w:rFonts w:ascii="Courier New" w:hAnsi="Courier New" w:cs="Courier New"/>
                <w:b/>
                <w:bCs/>
                <w:sz w:val="20"/>
                <w:szCs w:val="20"/>
              </w:rPr>
              <w:t>4</w:t>
            </w:r>
          </w:p>
        </w:tc>
        <w:tc>
          <w:tcPr>
            <w:tcW w:w="808" w:type="dxa"/>
            <w:tcBorders>
              <w:top w:val="single" w:sz="8" w:space="0" w:color="auto"/>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b/>
                <w:bCs/>
                <w:sz w:val="20"/>
                <w:szCs w:val="20"/>
              </w:rPr>
            </w:pPr>
            <w:r w:rsidRPr="00B153C4">
              <w:rPr>
                <w:rFonts w:ascii="Courier New" w:hAnsi="Courier New" w:cs="Courier New"/>
                <w:b/>
                <w:bCs/>
                <w:sz w:val="20"/>
                <w:szCs w:val="20"/>
              </w:rPr>
              <w:t>5</w:t>
            </w:r>
          </w:p>
        </w:tc>
        <w:tc>
          <w:tcPr>
            <w:tcW w:w="808" w:type="dxa"/>
            <w:tcBorders>
              <w:top w:val="single" w:sz="8" w:space="0" w:color="auto"/>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b/>
                <w:bCs/>
                <w:sz w:val="20"/>
                <w:szCs w:val="20"/>
              </w:rPr>
            </w:pPr>
            <w:r w:rsidRPr="00B153C4">
              <w:rPr>
                <w:rFonts w:ascii="Courier New" w:hAnsi="Courier New" w:cs="Courier New"/>
                <w:b/>
                <w:bCs/>
                <w:sz w:val="20"/>
                <w:szCs w:val="20"/>
              </w:rPr>
              <w:t>6</w:t>
            </w:r>
          </w:p>
        </w:tc>
        <w:tc>
          <w:tcPr>
            <w:tcW w:w="808" w:type="dxa"/>
            <w:tcBorders>
              <w:top w:val="single" w:sz="8" w:space="0" w:color="auto"/>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b/>
                <w:bCs/>
                <w:sz w:val="20"/>
                <w:szCs w:val="20"/>
              </w:rPr>
            </w:pPr>
            <w:r w:rsidRPr="00B153C4">
              <w:rPr>
                <w:rFonts w:ascii="Courier New" w:hAnsi="Courier New" w:cs="Courier New"/>
                <w:b/>
                <w:bCs/>
                <w:sz w:val="20"/>
                <w:szCs w:val="20"/>
              </w:rPr>
              <w:t>7</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Total</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24,540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24,540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24,540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4</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2,450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2,050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2,065</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19,813</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5</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24,540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24,540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2,450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2,065</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21,449</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8</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5,311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26,524</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24,540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10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24,540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11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5,311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26,524</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12</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24,540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13</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5,340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5,221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28,570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14</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2,450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22,990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15</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2,050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2,065</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21,363</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16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24,540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17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24,540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lastRenderedPageBreak/>
              <w:t>18</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24,540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19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2,450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22,990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24,540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24,540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22</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24,540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23</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24,540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24</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2,450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22,990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25</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2,450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22,990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2,450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22,990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2,450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1,000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2,050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1,726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1,650</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15,564</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28</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24,540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24,540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2,450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1,726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21,326</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2,450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22,990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32</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2,450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1,726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21,326</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33</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24,540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34</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2,450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22,990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35</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24,540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5,311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26,524</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24,540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38</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2,450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2,050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21,354</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39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5,311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26,524</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40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24,540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41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2,450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22,990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42</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5,340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5,221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28,570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43</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2,450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22,990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44</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24,540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45</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24,540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46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2,450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1,000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1,000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1,000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1,000</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12,948</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47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24,540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48</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1,530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1,000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1,650</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18,038</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49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2,450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1,726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21,326</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50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24,540</w:t>
            </w:r>
          </w:p>
        </w:tc>
      </w:tr>
      <w:tr w:rsidR="00A25C56" w:rsidRPr="00B153C4" w:rsidTr="00A25C56">
        <w:trPr>
          <w:trHeight w:val="270"/>
        </w:trPr>
        <w:tc>
          <w:tcPr>
            <w:tcW w:w="385"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51</w:t>
            </w:r>
          </w:p>
        </w:tc>
        <w:tc>
          <w:tcPr>
            <w:tcW w:w="808" w:type="dxa"/>
            <w:tcBorders>
              <w:top w:val="nil"/>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3,999</w:t>
            </w:r>
          </w:p>
        </w:tc>
        <w:tc>
          <w:tcPr>
            <w:tcW w:w="808" w:type="dxa"/>
            <w:tcBorders>
              <w:top w:val="nil"/>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3,327</w:t>
            </w:r>
          </w:p>
        </w:tc>
        <w:tc>
          <w:tcPr>
            <w:tcW w:w="808" w:type="dxa"/>
            <w:tcBorders>
              <w:top w:val="nil"/>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3,170</w:t>
            </w:r>
          </w:p>
        </w:tc>
        <w:tc>
          <w:tcPr>
            <w:tcW w:w="808" w:type="dxa"/>
            <w:tcBorders>
              <w:top w:val="nil"/>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3,686</w:t>
            </w:r>
          </w:p>
        </w:tc>
        <w:tc>
          <w:tcPr>
            <w:tcW w:w="808" w:type="dxa"/>
            <w:tcBorders>
              <w:top w:val="nil"/>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3,390</w:t>
            </w:r>
          </w:p>
        </w:tc>
        <w:tc>
          <w:tcPr>
            <w:tcW w:w="808" w:type="dxa"/>
            <w:tcBorders>
              <w:top w:val="nil"/>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3,361</w:t>
            </w:r>
          </w:p>
        </w:tc>
        <w:tc>
          <w:tcPr>
            <w:tcW w:w="808" w:type="dxa"/>
            <w:tcBorders>
              <w:top w:val="nil"/>
              <w:left w:val="nil"/>
              <w:bottom w:val="single" w:sz="4" w:space="0" w:color="auto"/>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18"/>
                <w:szCs w:val="18"/>
              </w:rPr>
            </w:pPr>
            <w:r w:rsidRPr="00B153C4">
              <w:rPr>
                <w:rFonts w:ascii="Courier New" w:hAnsi="Courier New" w:cs="Courier New"/>
                <w:sz w:val="18"/>
                <w:szCs w:val="18"/>
              </w:rPr>
              <w:t>3,606</w:t>
            </w:r>
          </w:p>
        </w:tc>
        <w:tc>
          <w:tcPr>
            <w:tcW w:w="1061" w:type="dxa"/>
            <w:tcBorders>
              <w:top w:val="nil"/>
              <w:left w:val="nil"/>
              <w:bottom w:val="nil"/>
              <w:right w:val="nil"/>
            </w:tcBorders>
            <w:shd w:val="clear" w:color="auto" w:fill="auto"/>
            <w:noWrap/>
            <w:vAlign w:val="bottom"/>
            <w:hideMark/>
          </w:tcPr>
          <w:p w:rsidR="00A25C56" w:rsidRPr="00B153C4" w:rsidRDefault="00A25C56" w:rsidP="00A25C56">
            <w:pPr>
              <w:spacing w:line="240" w:lineRule="auto"/>
              <w:jc w:val="center"/>
              <w:rPr>
                <w:rFonts w:ascii="Courier New" w:hAnsi="Courier New" w:cs="Courier New"/>
                <w:sz w:val="20"/>
                <w:szCs w:val="20"/>
              </w:rPr>
            </w:pPr>
            <w:r w:rsidRPr="00B153C4">
              <w:rPr>
                <w:rFonts w:ascii="Courier New" w:hAnsi="Courier New" w:cs="Courier New"/>
                <w:sz w:val="20"/>
                <w:szCs w:val="20"/>
              </w:rPr>
              <w:t>24,540</w:t>
            </w:r>
          </w:p>
        </w:tc>
      </w:tr>
    </w:tbl>
    <w:p w:rsidR="00A25C56" w:rsidRDefault="00A25C56" w:rsidP="00A25C56"/>
    <w:p w:rsidR="00A25C56" w:rsidRDefault="00A25C56" w:rsidP="00A25C56"/>
    <w:p w:rsidR="00A25C56" w:rsidRDefault="00A25C56" w:rsidP="00A25C56"/>
    <w:p w:rsidR="00A25C56" w:rsidRDefault="00A25C56" w:rsidP="00A25C56"/>
    <w:p w:rsidR="00A25C56" w:rsidRDefault="00A25C56" w:rsidP="00A25C56"/>
    <w:p w:rsidR="00A25C56" w:rsidRDefault="00A25C56" w:rsidP="00A25C56"/>
    <w:p w:rsidR="00A25C56" w:rsidRDefault="00A25C56" w:rsidP="00A25C56"/>
    <w:p w:rsidR="00A25C56" w:rsidRDefault="00A25C56" w:rsidP="00A25C56"/>
    <w:p w:rsidR="00A25C56" w:rsidRDefault="00A25C56" w:rsidP="00A25C56">
      <w:pPr>
        <w:jc w:val="center"/>
        <w:rPr>
          <w:b/>
        </w:rPr>
      </w:pPr>
      <w:r>
        <w:rPr>
          <w:b/>
        </w:rPr>
        <w:lastRenderedPageBreak/>
        <w:t>Lampiran 3 : Deskriptif Variabel Penelitian</w:t>
      </w:r>
    </w:p>
    <w:p w:rsidR="00A25C56" w:rsidRDefault="00A25C56" w:rsidP="00A25C56">
      <w:pPr>
        <w:autoSpaceDE w:val="0"/>
        <w:autoSpaceDN w:val="0"/>
        <w:adjustRightInd w:val="0"/>
        <w:spacing w:line="240" w:lineRule="auto"/>
      </w:pPr>
    </w:p>
    <w:p w:rsidR="00A25C56" w:rsidRDefault="00A25C56" w:rsidP="00A25C56">
      <w:pPr>
        <w:autoSpaceDE w:val="0"/>
        <w:autoSpaceDN w:val="0"/>
        <w:adjustRightInd w:val="0"/>
        <w:spacing w:line="240" w:lineRule="auto"/>
        <w:rPr>
          <w:rFonts w:eastAsiaTheme="minorHAnsi"/>
          <w:b/>
          <w:color w:val="000000"/>
          <w:szCs w:val="20"/>
        </w:rPr>
      </w:pPr>
      <w:r>
        <w:rPr>
          <w:rFonts w:eastAsiaTheme="minorHAnsi"/>
          <w:b/>
          <w:color w:val="000000"/>
          <w:szCs w:val="20"/>
        </w:rPr>
        <w:t xml:space="preserve">Deskriptif </w:t>
      </w:r>
      <w:r w:rsidRPr="007D2640">
        <w:rPr>
          <w:rFonts w:eastAsiaTheme="minorHAnsi"/>
          <w:b/>
          <w:color w:val="000000"/>
          <w:szCs w:val="20"/>
        </w:rPr>
        <w:t>Variabel Pengembangan Karir (X1)</w:t>
      </w:r>
    </w:p>
    <w:p w:rsidR="00A25C56" w:rsidRPr="007D2640" w:rsidRDefault="00A25C56" w:rsidP="00A25C56">
      <w:pPr>
        <w:autoSpaceDE w:val="0"/>
        <w:autoSpaceDN w:val="0"/>
        <w:adjustRightInd w:val="0"/>
        <w:spacing w:line="240" w:lineRule="auto"/>
        <w:rPr>
          <w:rFonts w:eastAsiaTheme="minorHAnsi"/>
          <w:b/>
          <w:color w:val="000000"/>
          <w:szCs w:val="20"/>
        </w:rPr>
      </w:pPr>
    </w:p>
    <w:p w:rsidR="00A25C56" w:rsidRPr="007D2640"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7D2640">
        <w:rPr>
          <w:rFonts w:ascii="Courier New" w:eastAsiaTheme="minorHAnsi" w:hAnsi="Courier New" w:cs="Courier New"/>
          <w:color w:val="000000"/>
          <w:sz w:val="20"/>
          <w:szCs w:val="20"/>
        </w:rPr>
        <w:t>FREQUENCIES VARIABLES=X1.1 X1.2 X1.3 X1.4 X1.5 X1.6 X1.7 X1.8 X1.9</w:t>
      </w:r>
    </w:p>
    <w:p w:rsidR="00A25C56" w:rsidRPr="007D2640"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7D2640">
        <w:rPr>
          <w:rFonts w:ascii="Courier New" w:eastAsiaTheme="minorHAnsi" w:hAnsi="Courier New" w:cs="Courier New"/>
          <w:color w:val="000000"/>
          <w:sz w:val="20"/>
          <w:szCs w:val="20"/>
        </w:rPr>
        <w:t xml:space="preserve">  /ORDER=ANALYSIS.</w:t>
      </w:r>
    </w:p>
    <w:p w:rsidR="00A25C56" w:rsidRPr="007D2640" w:rsidRDefault="00A25C56" w:rsidP="00A25C56">
      <w:pPr>
        <w:autoSpaceDE w:val="0"/>
        <w:autoSpaceDN w:val="0"/>
        <w:adjustRightInd w:val="0"/>
        <w:spacing w:line="240" w:lineRule="auto"/>
        <w:rPr>
          <w:rFonts w:ascii="Courier New" w:eastAsiaTheme="minorHAnsi" w:hAnsi="Courier New" w:cs="Courier New"/>
          <w:color w:val="000000"/>
          <w:sz w:val="20"/>
          <w:szCs w:val="20"/>
        </w:rPr>
      </w:pPr>
    </w:p>
    <w:p w:rsidR="00A25C56" w:rsidRPr="007D2640" w:rsidRDefault="00A25C56" w:rsidP="00A25C56">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25C56" w:rsidRPr="007D2640" w:rsidTr="00A25C56">
        <w:trPr>
          <w:cantSplit/>
        </w:trPr>
        <w:tc>
          <w:tcPr>
            <w:tcW w:w="6544" w:type="dxa"/>
            <w:gridSpan w:val="6"/>
            <w:tcBorders>
              <w:top w:val="nil"/>
              <w:left w:val="nil"/>
              <w:bottom w:val="nil"/>
              <w:right w:val="nil"/>
            </w:tcBorders>
            <w:shd w:val="clear" w:color="auto" w:fill="FFFFFF"/>
            <w:vAlign w:val="center"/>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7D2640">
              <w:rPr>
                <w:rFonts w:ascii="Arial" w:eastAsiaTheme="minorHAnsi" w:hAnsi="Arial" w:cs="Arial"/>
                <w:b/>
                <w:bCs/>
                <w:color w:val="010205"/>
                <w:sz w:val="22"/>
                <w:szCs w:val="22"/>
              </w:rPr>
              <w:t>X1.1</w:t>
            </w:r>
          </w:p>
        </w:tc>
      </w:tr>
      <w:tr w:rsidR="00A25C56" w:rsidRPr="007D2640" w:rsidTr="00A25C56">
        <w:trPr>
          <w:cantSplit/>
        </w:trPr>
        <w:tc>
          <w:tcPr>
            <w:tcW w:w="1474" w:type="dxa"/>
            <w:gridSpan w:val="2"/>
            <w:tcBorders>
              <w:top w:val="nil"/>
              <w:left w:val="nil"/>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Cumulative Percent</w:t>
            </w:r>
          </w:p>
        </w:tc>
      </w:tr>
      <w:tr w:rsidR="00A25C56" w:rsidRPr="007D2640" w:rsidTr="00A25C56">
        <w:trPr>
          <w:cantSplit/>
        </w:trPr>
        <w:tc>
          <w:tcPr>
            <w:tcW w:w="737" w:type="dxa"/>
            <w:vMerge w:val="restart"/>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2.0</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2.0</w:t>
            </w:r>
          </w:p>
        </w:tc>
        <w:tc>
          <w:tcPr>
            <w:tcW w:w="1475" w:type="dxa"/>
            <w:tcBorders>
              <w:top w:val="single" w:sz="8" w:space="0" w:color="152935"/>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2.0</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33.3</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35.3</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64.7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64.7</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A25C56" w:rsidRPr="007D2640" w:rsidRDefault="00A25C56" w:rsidP="00A25C56">
            <w:pPr>
              <w:autoSpaceDE w:val="0"/>
              <w:autoSpaceDN w:val="0"/>
              <w:adjustRightInd w:val="0"/>
              <w:spacing w:line="240" w:lineRule="auto"/>
              <w:rPr>
                <w:rFonts w:eastAsiaTheme="minorHAnsi"/>
              </w:rPr>
            </w:pPr>
          </w:p>
        </w:tc>
      </w:tr>
    </w:tbl>
    <w:p w:rsidR="00A25C56" w:rsidRDefault="00A25C56" w:rsidP="00A25C56">
      <w:pPr>
        <w:autoSpaceDE w:val="0"/>
        <w:autoSpaceDN w:val="0"/>
        <w:adjustRightInd w:val="0"/>
        <w:spacing w:line="400" w:lineRule="atLeast"/>
        <w:rPr>
          <w:rFonts w:eastAsiaTheme="minorHAnsi"/>
        </w:rPr>
      </w:pPr>
    </w:p>
    <w:p w:rsidR="00A25C56" w:rsidRPr="007D2640" w:rsidRDefault="00A25C56" w:rsidP="00A25C56">
      <w:pPr>
        <w:autoSpaceDE w:val="0"/>
        <w:autoSpaceDN w:val="0"/>
        <w:adjustRightInd w:val="0"/>
        <w:spacing w:line="400" w:lineRule="atLeast"/>
        <w:rPr>
          <w:rFonts w:eastAsiaTheme="minorHAnsi"/>
        </w:rPr>
      </w:pPr>
    </w:p>
    <w:p w:rsidR="00A25C56" w:rsidRPr="007D2640" w:rsidRDefault="00A25C56" w:rsidP="00A25C56">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25C56" w:rsidRPr="007D2640" w:rsidTr="00A25C56">
        <w:trPr>
          <w:cantSplit/>
        </w:trPr>
        <w:tc>
          <w:tcPr>
            <w:tcW w:w="6544" w:type="dxa"/>
            <w:gridSpan w:val="6"/>
            <w:tcBorders>
              <w:top w:val="nil"/>
              <w:left w:val="nil"/>
              <w:bottom w:val="nil"/>
              <w:right w:val="nil"/>
            </w:tcBorders>
            <w:shd w:val="clear" w:color="auto" w:fill="FFFFFF"/>
            <w:vAlign w:val="center"/>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7D2640">
              <w:rPr>
                <w:rFonts w:ascii="Arial" w:eastAsiaTheme="minorHAnsi" w:hAnsi="Arial" w:cs="Arial"/>
                <w:b/>
                <w:bCs/>
                <w:color w:val="010205"/>
                <w:sz w:val="22"/>
                <w:szCs w:val="22"/>
              </w:rPr>
              <w:t>X1.2</w:t>
            </w:r>
          </w:p>
        </w:tc>
      </w:tr>
      <w:tr w:rsidR="00A25C56" w:rsidRPr="007D2640" w:rsidTr="00A25C56">
        <w:trPr>
          <w:cantSplit/>
        </w:trPr>
        <w:tc>
          <w:tcPr>
            <w:tcW w:w="1474" w:type="dxa"/>
            <w:gridSpan w:val="2"/>
            <w:tcBorders>
              <w:top w:val="nil"/>
              <w:left w:val="nil"/>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Cumulative Percent</w:t>
            </w:r>
          </w:p>
        </w:tc>
      </w:tr>
      <w:tr w:rsidR="00A25C56" w:rsidRPr="007D2640" w:rsidTr="00A25C56">
        <w:trPr>
          <w:cantSplit/>
        </w:trPr>
        <w:tc>
          <w:tcPr>
            <w:tcW w:w="737" w:type="dxa"/>
            <w:vMerge w:val="restart"/>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4.00</w:t>
            </w:r>
          </w:p>
        </w:tc>
        <w:tc>
          <w:tcPr>
            <w:tcW w:w="1168" w:type="dxa"/>
            <w:tcBorders>
              <w:top w:val="single" w:sz="8" w:space="0" w:color="152935"/>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9.8</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9.8</w:t>
            </w:r>
          </w:p>
        </w:tc>
        <w:tc>
          <w:tcPr>
            <w:tcW w:w="1475" w:type="dxa"/>
            <w:tcBorders>
              <w:top w:val="single" w:sz="8" w:space="0" w:color="152935"/>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9.8</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46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90.2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90.2</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A25C56" w:rsidRPr="007D2640" w:rsidRDefault="00A25C56" w:rsidP="00A25C56">
            <w:pPr>
              <w:autoSpaceDE w:val="0"/>
              <w:autoSpaceDN w:val="0"/>
              <w:adjustRightInd w:val="0"/>
              <w:spacing w:line="240" w:lineRule="auto"/>
              <w:rPr>
                <w:rFonts w:eastAsiaTheme="minorHAnsi"/>
              </w:rPr>
            </w:pPr>
          </w:p>
        </w:tc>
      </w:tr>
    </w:tbl>
    <w:p w:rsidR="00A25C56" w:rsidRPr="007D2640" w:rsidRDefault="00A25C56" w:rsidP="00A25C56">
      <w:pPr>
        <w:autoSpaceDE w:val="0"/>
        <w:autoSpaceDN w:val="0"/>
        <w:adjustRightInd w:val="0"/>
        <w:spacing w:line="400" w:lineRule="atLeast"/>
        <w:rPr>
          <w:rFonts w:eastAsiaTheme="minorHAnsi"/>
        </w:rPr>
      </w:pPr>
    </w:p>
    <w:p w:rsidR="00A25C56" w:rsidRPr="007D2640" w:rsidRDefault="00A25C56" w:rsidP="00A25C56">
      <w:pPr>
        <w:autoSpaceDE w:val="0"/>
        <w:autoSpaceDN w:val="0"/>
        <w:adjustRightInd w:val="0"/>
        <w:spacing w:line="400" w:lineRule="atLeast"/>
        <w:rPr>
          <w:rFonts w:eastAsiaTheme="minorHAnsi"/>
        </w:rPr>
      </w:pPr>
    </w:p>
    <w:p w:rsidR="00A25C56" w:rsidRPr="007D2640" w:rsidRDefault="00A25C56" w:rsidP="00A25C56">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25C56" w:rsidRPr="007D2640" w:rsidTr="00A25C56">
        <w:trPr>
          <w:cantSplit/>
        </w:trPr>
        <w:tc>
          <w:tcPr>
            <w:tcW w:w="6544" w:type="dxa"/>
            <w:gridSpan w:val="6"/>
            <w:tcBorders>
              <w:top w:val="nil"/>
              <w:left w:val="nil"/>
              <w:bottom w:val="nil"/>
              <w:right w:val="nil"/>
            </w:tcBorders>
            <w:shd w:val="clear" w:color="auto" w:fill="FFFFFF"/>
            <w:vAlign w:val="center"/>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7D2640">
              <w:rPr>
                <w:rFonts w:ascii="Arial" w:eastAsiaTheme="minorHAnsi" w:hAnsi="Arial" w:cs="Arial"/>
                <w:b/>
                <w:bCs/>
                <w:color w:val="010205"/>
                <w:sz w:val="22"/>
                <w:szCs w:val="22"/>
              </w:rPr>
              <w:t>X1.3</w:t>
            </w:r>
          </w:p>
        </w:tc>
      </w:tr>
      <w:tr w:rsidR="00A25C56" w:rsidRPr="007D2640" w:rsidTr="00A25C56">
        <w:trPr>
          <w:cantSplit/>
        </w:trPr>
        <w:tc>
          <w:tcPr>
            <w:tcW w:w="1474" w:type="dxa"/>
            <w:gridSpan w:val="2"/>
            <w:tcBorders>
              <w:top w:val="nil"/>
              <w:left w:val="nil"/>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Cumulative Percent</w:t>
            </w:r>
          </w:p>
        </w:tc>
      </w:tr>
      <w:tr w:rsidR="00A25C56" w:rsidRPr="007D2640" w:rsidTr="00A25C56">
        <w:trPr>
          <w:cantSplit/>
        </w:trPr>
        <w:tc>
          <w:tcPr>
            <w:tcW w:w="737" w:type="dxa"/>
            <w:vMerge w:val="restart"/>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4.00</w:t>
            </w:r>
          </w:p>
        </w:tc>
        <w:tc>
          <w:tcPr>
            <w:tcW w:w="1168" w:type="dxa"/>
            <w:tcBorders>
              <w:top w:val="single" w:sz="8" w:space="0" w:color="152935"/>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44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86.3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86.3</w:t>
            </w:r>
          </w:p>
        </w:tc>
        <w:tc>
          <w:tcPr>
            <w:tcW w:w="1475" w:type="dxa"/>
            <w:tcBorders>
              <w:top w:val="single" w:sz="8" w:space="0" w:color="152935"/>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86.3</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13.7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13.7</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A25C56" w:rsidRPr="007D2640" w:rsidRDefault="00A25C56" w:rsidP="00A25C56">
            <w:pPr>
              <w:autoSpaceDE w:val="0"/>
              <w:autoSpaceDN w:val="0"/>
              <w:adjustRightInd w:val="0"/>
              <w:spacing w:line="240" w:lineRule="auto"/>
              <w:rPr>
                <w:rFonts w:eastAsiaTheme="minorHAnsi"/>
              </w:rPr>
            </w:pPr>
          </w:p>
        </w:tc>
      </w:tr>
    </w:tbl>
    <w:p w:rsidR="00A25C56" w:rsidRPr="007D2640" w:rsidRDefault="00A25C56" w:rsidP="00A25C56">
      <w:pPr>
        <w:autoSpaceDE w:val="0"/>
        <w:autoSpaceDN w:val="0"/>
        <w:adjustRightInd w:val="0"/>
        <w:spacing w:line="400" w:lineRule="atLeast"/>
        <w:rPr>
          <w:rFonts w:eastAsiaTheme="minorHAnsi"/>
        </w:rPr>
      </w:pPr>
    </w:p>
    <w:p w:rsidR="00A25C56" w:rsidRPr="007D2640" w:rsidRDefault="00A25C56" w:rsidP="00A25C56">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25C56" w:rsidRPr="007D2640" w:rsidTr="00A25C56">
        <w:trPr>
          <w:cantSplit/>
        </w:trPr>
        <w:tc>
          <w:tcPr>
            <w:tcW w:w="6544" w:type="dxa"/>
            <w:gridSpan w:val="6"/>
            <w:tcBorders>
              <w:top w:val="nil"/>
              <w:left w:val="nil"/>
              <w:bottom w:val="nil"/>
              <w:right w:val="nil"/>
            </w:tcBorders>
            <w:shd w:val="clear" w:color="auto" w:fill="FFFFFF"/>
            <w:vAlign w:val="center"/>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7D2640">
              <w:rPr>
                <w:rFonts w:ascii="Arial" w:eastAsiaTheme="minorHAnsi" w:hAnsi="Arial" w:cs="Arial"/>
                <w:b/>
                <w:bCs/>
                <w:color w:val="010205"/>
                <w:sz w:val="22"/>
                <w:szCs w:val="22"/>
              </w:rPr>
              <w:t>X1.4</w:t>
            </w:r>
          </w:p>
        </w:tc>
      </w:tr>
      <w:tr w:rsidR="00A25C56" w:rsidRPr="007D2640" w:rsidTr="00A25C56">
        <w:trPr>
          <w:cantSplit/>
        </w:trPr>
        <w:tc>
          <w:tcPr>
            <w:tcW w:w="1474" w:type="dxa"/>
            <w:gridSpan w:val="2"/>
            <w:tcBorders>
              <w:top w:val="nil"/>
              <w:left w:val="nil"/>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Cumulative Percent</w:t>
            </w:r>
          </w:p>
        </w:tc>
      </w:tr>
      <w:tr w:rsidR="00A25C56" w:rsidRPr="007D2640" w:rsidTr="00A25C56">
        <w:trPr>
          <w:cantSplit/>
        </w:trPr>
        <w:tc>
          <w:tcPr>
            <w:tcW w:w="737" w:type="dxa"/>
            <w:vMerge w:val="restart"/>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lastRenderedPageBreak/>
              <w:t>Valid</w:t>
            </w:r>
          </w:p>
        </w:tc>
        <w:tc>
          <w:tcPr>
            <w:tcW w:w="737" w:type="dxa"/>
            <w:tcBorders>
              <w:top w:val="single" w:sz="8" w:space="0" w:color="152935"/>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2.0</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2.0</w:t>
            </w:r>
          </w:p>
        </w:tc>
        <w:tc>
          <w:tcPr>
            <w:tcW w:w="1475" w:type="dxa"/>
            <w:tcBorders>
              <w:top w:val="single" w:sz="8" w:space="0" w:color="152935"/>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2.0</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40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78.4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78.4</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80.4</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19.6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19.6</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A25C56" w:rsidRPr="007D2640" w:rsidRDefault="00A25C56" w:rsidP="00A25C56">
            <w:pPr>
              <w:autoSpaceDE w:val="0"/>
              <w:autoSpaceDN w:val="0"/>
              <w:adjustRightInd w:val="0"/>
              <w:spacing w:line="240" w:lineRule="auto"/>
              <w:rPr>
                <w:rFonts w:eastAsiaTheme="minorHAnsi"/>
              </w:rPr>
            </w:pPr>
          </w:p>
        </w:tc>
      </w:tr>
    </w:tbl>
    <w:p w:rsidR="00A25C56" w:rsidRPr="007D2640" w:rsidRDefault="00A25C56" w:rsidP="00A25C56">
      <w:pPr>
        <w:autoSpaceDE w:val="0"/>
        <w:autoSpaceDN w:val="0"/>
        <w:adjustRightInd w:val="0"/>
        <w:spacing w:line="400" w:lineRule="atLeast"/>
        <w:rPr>
          <w:rFonts w:eastAsiaTheme="minorHAnsi"/>
        </w:rPr>
      </w:pPr>
    </w:p>
    <w:p w:rsidR="00A25C56" w:rsidRPr="007D2640" w:rsidRDefault="00A25C56" w:rsidP="00A25C56">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25C56" w:rsidRPr="007D2640" w:rsidTr="00A25C56">
        <w:trPr>
          <w:cantSplit/>
        </w:trPr>
        <w:tc>
          <w:tcPr>
            <w:tcW w:w="6544" w:type="dxa"/>
            <w:gridSpan w:val="6"/>
            <w:tcBorders>
              <w:top w:val="nil"/>
              <w:left w:val="nil"/>
              <w:bottom w:val="nil"/>
              <w:right w:val="nil"/>
            </w:tcBorders>
            <w:shd w:val="clear" w:color="auto" w:fill="FFFFFF"/>
            <w:vAlign w:val="center"/>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7D2640">
              <w:rPr>
                <w:rFonts w:ascii="Arial" w:eastAsiaTheme="minorHAnsi" w:hAnsi="Arial" w:cs="Arial"/>
                <w:b/>
                <w:bCs/>
                <w:color w:val="010205"/>
                <w:sz w:val="22"/>
                <w:szCs w:val="22"/>
              </w:rPr>
              <w:t>X1.5</w:t>
            </w:r>
          </w:p>
        </w:tc>
      </w:tr>
      <w:tr w:rsidR="00A25C56" w:rsidRPr="007D2640" w:rsidTr="00A25C56">
        <w:trPr>
          <w:cantSplit/>
        </w:trPr>
        <w:tc>
          <w:tcPr>
            <w:tcW w:w="1474" w:type="dxa"/>
            <w:gridSpan w:val="2"/>
            <w:tcBorders>
              <w:top w:val="nil"/>
              <w:left w:val="nil"/>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Cumulative Percent</w:t>
            </w:r>
          </w:p>
        </w:tc>
      </w:tr>
      <w:tr w:rsidR="00A25C56" w:rsidRPr="007D2640" w:rsidTr="00A25C56">
        <w:trPr>
          <w:cantSplit/>
        </w:trPr>
        <w:tc>
          <w:tcPr>
            <w:tcW w:w="737" w:type="dxa"/>
            <w:vMerge w:val="restart"/>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2.0</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2.0</w:t>
            </w:r>
          </w:p>
        </w:tc>
        <w:tc>
          <w:tcPr>
            <w:tcW w:w="1475" w:type="dxa"/>
            <w:tcBorders>
              <w:top w:val="single" w:sz="8" w:space="0" w:color="152935"/>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2.0</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70.6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70.6</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72.5</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27.5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27.5</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A25C56" w:rsidRPr="007D2640" w:rsidRDefault="00A25C56" w:rsidP="00A25C56">
            <w:pPr>
              <w:autoSpaceDE w:val="0"/>
              <w:autoSpaceDN w:val="0"/>
              <w:adjustRightInd w:val="0"/>
              <w:spacing w:line="240" w:lineRule="auto"/>
              <w:rPr>
                <w:rFonts w:eastAsiaTheme="minorHAnsi"/>
              </w:rPr>
            </w:pPr>
          </w:p>
        </w:tc>
      </w:tr>
    </w:tbl>
    <w:p w:rsidR="00A25C56" w:rsidRDefault="00A25C56" w:rsidP="00A25C56">
      <w:pPr>
        <w:autoSpaceDE w:val="0"/>
        <w:autoSpaceDN w:val="0"/>
        <w:adjustRightInd w:val="0"/>
        <w:spacing w:line="240" w:lineRule="auto"/>
        <w:rPr>
          <w:rFonts w:eastAsiaTheme="minorHAnsi"/>
        </w:rPr>
      </w:pPr>
    </w:p>
    <w:p w:rsidR="00A25C56" w:rsidRPr="007D2640" w:rsidRDefault="00A25C56" w:rsidP="00A25C56">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25C56" w:rsidRPr="007D2640" w:rsidTr="00A25C56">
        <w:trPr>
          <w:cantSplit/>
        </w:trPr>
        <w:tc>
          <w:tcPr>
            <w:tcW w:w="6544" w:type="dxa"/>
            <w:gridSpan w:val="6"/>
            <w:tcBorders>
              <w:top w:val="nil"/>
              <w:left w:val="nil"/>
              <w:bottom w:val="nil"/>
              <w:right w:val="nil"/>
            </w:tcBorders>
            <w:shd w:val="clear" w:color="auto" w:fill="FFFFFF"/>
            <w:vAlign w:val="center"/>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7D2640">
              <w:rPr>
                <w:rFonts w:ascii="Arial" w:eastAsiaTheme="minorHAnsi" w:hAnsi="Arial" w:cs="Arial"/>
                <w:b/>
                <w:bCs/>
                <w:color w:val="010205"/>
                <w:sz w:val="22"/>
                <w:szCs w:val="22"/>
              </w:rPr>
              <w:t>X1.6</w:t>
            </w:r>
          </w:p>
        </w:tc>
      </w:tr>
      <w:tr w:rsidR="00A25C56" w:rsidRPr="007D2640" w:rsidTr="00A25C56">
        <w:trPr>
          <w:cantSplit/>
        </w:trPr>
        <w:tc>
          <w:tcPr>
            <w:tcW w:w="1474" w:type="dxa"/>
            <w:gridSpan w:val="2"/>
            <w:tcBorders>
              <w:top w:val="nil"/>
              <w:left w:val="nil"/>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Cumulative Percent</w:t>
            </w:r>
          </w:p>
        </w:tc>
      </w:tr>
      <w:tr w:rsidR="00A25C56" w:rsidRPr="007D2640" w:rsidTr="00A25C56">
        <w:trPr>
          <w:cantSplit/>
        </w:trPr>
        <w:tc>
          <w:tcPr>
            <w:tcW w:w="737" w:type="dxa"/>
            <w:vMerge w:val="restart"/>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2.0</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2.0</w:t>
            </w:r>
          </w:p>
        </w:tc>
        <w:tc>
          <w:tcPr>
            <w:tcW w:w="1475" w:type="dxa"/>
            <w:tcBorders>
              <w:top w:val="single" w:sz="8" w:space="0" w:color="152935"/>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2.0</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40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78.4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78.4</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80.4</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19.6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19.6</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A25C56" w:rsidRPr="007D2640" w:rsidRDefault="00A25C56" w:rsidP="00A25C56">
            <w:pPr>
              <w:autoSpaceDE w:val="0"/>
              <w:autoSpaceDN w:val="0"/>
              <w:adjustRightInd w:val="0"/>
              <w:spacing w:line="240" w:lineRule="auto"/>
              <w:rPr>
                <w:rFonts w:eastAsiaTheme="minorHAnsi"/>
              </w:rPr>
            </w:pPr>
          </w:p>
        </w:tc>
      </w:tr>
    </w:tbl>
    <w:p w:rsidR="00A25C56" w:rsidRPr="007D2640" w:rsidRDefault="00A25C56" w:rsidP="00A25C56">
      <w:pPr>
        <w:autoSpaceDE w:val="0"/>
        <w:autoSpaceDN w:val="0"/>
        <w:adjustRightInd w:val="0"/>
        <w:spacing w:line="400" w:lineRule="atLeast"/>
        <w:rPr>
          <w:rFonts w:eastAsiaTheme="minorHAnsi"/>
        </w:rPr>
      </w:pPr>
    </w:p>
    <w:p w:rsidR="00A25C56" w:rsidRPr="007D2640" w:rsidRDefault="00A25C56" w:rsidP="00A25C56">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25C56" w:rsidRPr="007D2640" w:rsidTr="00A25C56">
        <w:trPr>
          <w:cantSplit/>
        </w:trPr>
        <w:tc>
          <w:tcPr>
            <w:tcW w:w="6544" w:type="dxa"/>
            <w:gridSpan w:val="6"/>
            <w:tcBorders>
              <w:top w:val="nil"/>
              <w:left w:val="nil"/>
              <w:bottom w:val="nil"/>
              <w:right w:val="nil"/>
            </w:tcBorders>
            <w:shd w:val="clear" w:color="auto" w:fill="FFFFFF"/>
            <w:vAlign w:val="center"/>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7D2640">
              <w:rPr>
                <w:rFonts w:ascii="Arial" w:eastAsiaTheme="minorHAnsi" w:hAnsi="Arial" w:cs="Arial"/>
                <w:b/>
                <w:bCs/>
                <w:color w:val="010205"/>
                <w:sz w:val="22"/>
                <w:szCs w:val="22"/>
              </w:rPr>
              <w:t>X1.7</w:t>
            </w:r>
          </w:p>
        </w:tc>
      </w:tr>
      <w:tr w:rsidR="00A25C56" w:rsidRPr="007D2640" w:rsidTr="00A25C56">
        <w:trPr>
          <w:cantSplit/>
        </w:trPr>
        <w:tc>
          <w:tcPr>
            <w:tcW w:w="1474" w:type="dxa"/>
            <w:gridSpan w:val="2"/>
            <w:tcBorders>
              <w:top w:val="nil"/>
              <w:left w:val="nil"/>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Cumulative Percent</w:t>
            </w:r>
          </w:p>
        </w:tc>
      </w:tr>
      <w:tr w:rsidR="00A25C56" w:rsidRPr="007D2640" w:rsidTr="00A25C56">
        <w:trPr>
          <w:cantSplit/>
        </w:trPr>
        <w:tc>
          <w:tcPr>
            <w:tcW w:w="737" w:type="dxa"/>
            <w:vMerge w:val="restart"/>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2.0</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2.0</w:t>
            </w:r>
          </w:p>
        </w:tc>
        <w:tc>
          <w:tcPr>
            <w:tcW w:w="1475" w:type="dxa"/>
            <w:tcBorders>
              <w:top w:val="single" w:sz="8" w:space="0" w:color="152935"/>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2.0</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64.7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64.7</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66.7</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33.3</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A25C56" w:rsidRPr="007D2640" w:rsidRDefault="00A25C56" w:rsidP="00A25C56">
            <w:pPr>
              <w:autoSpaceDE w:val="0"/>
              <w:autoSpaceDN w:val="0"/>
              <w:adjustRightInd w:val="0"/>
              <w:spacing w:line="240" w:lineRule="auto"/>
              <w:rPr>
                <w:rFonts w:eastAsiaTheme="minorHAnsi"/>
              </w:rPr>
            </w:pPr>
          </w:p>
        </w:tc>
      </w:tr>
    </w:tbl>
    <w:p w:rsidR="00A25C56" w:rsidRDefault="00A25C56" w:rsidP="00A25C56">
      <w:pPr>
        <w:autoSpaceDE w:val="0"/>
        <w:autoSpaceDN w:val="0"/>
        <w:adjustRightInd w:val="0"/>
        <w:spacing w:line="400" w:lineRule="atLeast"/>
        <w:rPr>
          <w:rFonts w:eastAsiaTheme="minorHAnsi"/>
        </w:rPr>
      </w:pPr>
    </w:p>
    <w:p w:rsidR="00A25C56" w:rsidRDefault="00A25C56" w:rsidP="00A25C56">
      <w:pPr>
        <w:autoSpaceDE w:val="0"/>
        <w:autoSpaceDN w:val="0"/>
        <w:adjustRightInd w:val="0"/>
        <w:spacing w:line="400" w:lineRule="atLeast"/>
        <w:rPr>
          <w:rFonts w:eastAsiaTheme="minorHAnsi"/>
        </w:rPr>
      </w:pPr>
    </w:p>
    <w:p w:rsidR="00A25C56" w:rsidRDefault="00A25C56" w:rsidP="00A25C56">
      <w:pPr>
        <w:autoSpaceDE w:val="0"/>
        <w:autoSpaceDN w:val="0"/>
        <w:adjustRightInd w:val="0"/>
        <w:spacing w:line="400" w:lineRule="atLeast"/>
        <w:rPr>
          <w:rFonts w:eastAsiaTheme="minorHAnsi"/>
        </w:rPr>
      </w:pPr>
    </w:p>
    <w:p w:rsidR="00A25C56" w:rsidRDefault="00A25C56" w:rsidP="00A25C56">
      <w:pPr>
        <w:autoSpaceDE w:val="0"/>
        <w:autoSpaceDN w:val="0"/>
        <w:adjustRightInd w:val="0"/>
        <w:spacing w:line="400" w:lineRule="atLeast"/>
        <w:rPr>
          <w:rFonts w:eastAsiaTheme="minorHAnsi"/>
        </w:rPr>
      </w:pPr>
    </w:p>
    <w:p w:rsidR="00A25C56" w:rsidRPr="007D2640" w:rsidRDefault="00A25C56" w:rsidP="00A25C56">
      <w:pPr>
        <w:autoSpaceDE w:val="0"/>
        <w:autoSpaceDN w:val="0"/>
        <w:adjustRightInd w:val="0"/>
        <w:spacing w:line="400" w:lineRule="atLeast"/>
        <w:rPr>
          <w:rFonts w:eastAsiaTheme="minorHAnsi"/>
        </w:rPr>
      </w:pPr>
    </w:p>
    <w:p w:rsidR="00A25C56" w:rsidRPr="007D2640" w:rsidRDefault="00A25C56" w:rsidP="00A25C56">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25C56" w:rsidRPr="007D2640" w:rsidTr="00A25C56">
        <w:trPr>
          <w:cantSplit/>
        </w:trPr>
        <w:tc>
          <w:tcPr>
            <w:tcW w:w="6544" w:type="dxa"/>
            <w:gridSpan w:val="6"/>
            <w:tcBorders>
              <w:top w:val="nil"/>
              <w:left w:val="nil"/>
              <w:bottom w:val="nil"/>
              <w:right w:val="nil"/>
            </w:tcBorders>
            <w:shd w:val="clear" w:color="auto" w:fill="FFFFFF"/>
            <w:vAlign w:val="center"/>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7D2640">
              <w:rPr>
                <w:rFonts w:ascii="Arial" w:eastAsiaTheme="minorHAnsi" w:hAnsi="Arial" w:cs="Arial"/>
                <w:b/>
                <w:bCs/>
                <w:color w:val="010205"/>
                <w:sz w:val="22"/>
                <w:szCs w:val="22"/>
              </w:rPr>
              <w:t>X1.8</w:t>
            </w:r>
          </w:p>
        </w:tc>
      </w:tr>
      <w:tr w:rsidR="00A25C56" w:rsidRPr="007D2640" w:rsidTr="00A25C56">
        <w:trPr>
          <w:cantSplit/>
        </w:trPr>
        <w:tc>
          <w:tcPr>
            <w:tcW w:w="1474" w:type="dxa"/>
            <w:gridSpan w:val="2"/>
            <w:tcBorders>
              <w:top w:val="nil"/>
              <w:left w:val="nil"/>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Cumulative Percent</w:t>
            </w:r>
          </w:p>
        </w:tc>
      </w:tr>
      <w:tr w:rsidR="00A25C56" w:rsidRPr="007D2640" w:rsidTr="00A25C56">
        <w:trPr>
          <w:cantSplit/>
        </w:trPr>
        <w:tc>
          <w:tcPr>
            <w:tcW w:w="737" w:type="dxa"/>
            <w:vMerge w:val="restart"/>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2.0</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2.0</w:t>
            </w:r>
          </w:p>
        </w:tc>
        <w:tc>
          <w:tcPr>
            <w:tcW w:w="1475" w:type="dxa"/>
            <w:tcBorders>
              <w:top w:val="single" w:sz="8" w:space="0" w:color="152935"/>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2.0</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72.5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72.5</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74.5</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25.5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25.5</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A25C56" w:rsidRPr="007D2640" w:rsidRDefault="00A25C56" w:rsidP="00A25C56">
            <w:pPr>
              <w:autoSpaceDE w:val="0"/>
              <w:autoSpaceDN w:val="0"/>
              <w:adjustRightInd w:val="0"/>
              <w:spacing w:line="240" w:lineRule="auto"/>
              <w:rPr>
                <w:rFonts w:eastAsiaTheme="minorHAnsi"/>
              </w:rPr>
            </w:pPr>
          </w:p>
        </w:tc>
      </w:tr>
    </w:tbl>
    <w:p w:rsidR="00A25C56" w:rsidRPr="007D2640" w:rsidRDefault="00A25C56" w:rsidP="00A25C56">
      <w:pPr>
        <w:autoSpaceDE w:val="0"/>
        <w:autoSpaceDN w:val="0"/>
        <w:adjustRightInd w:val="0"/>
        <w:spacing w:line="400" w:lineRule="atLeast"/>
        <w:rPr>
          <w:rFonts w:eastAsiaTheme="minorHAnsi"/>
        </w:rPr>
      </w:pPr>
    </w:p>
    <w:p w:rsidR="00A25C56" w:rsidRPr="007D2640" w:rsidRDefault="00A25C56" w:rsidP="00A25C56">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25C56" w:rsidRPr="007D2640" w:rsidTr="00A25C56">
        <w:trPr>
          <w:cantSplit/>
        </w:trPr>
        <w:tc>
          <w:tcPr>
            <w:tcW w:w="6544" w:type="dxa"/>
            <w:gridSpan w:val="6"/>
            <w:tcBorders>
              <w:top w:val="nil"/>
              <w:left w:val="nil"/>
              <w:bottom w:val="nil"/>
              <w:right w:val="nil"/>
            </w:tcBorders>
            <w:shd w:val="clear" w:color="auto" w:fill="FFFFFF"/>
            <w:vAlign w:val="center"/>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7D2640">
              <w:rPr>
                <w:rFonts w:ascii="Arial" w:eastAsiaTheme="minorHAnsi" w:hAnsi="Arial" w:cs="Arial"/>
                <w:b/>
                <w:bCs/>
                <w:color w:val="010205"/>
                <w:sz w:val="22"/>
                <w:szCs w:val="22"/>
              </w:rPr>
              <w:t>X1.9</w:t>
            </w:r>
          </w:p>
        </w:tc>
      </w:tr>
      <w:tr w:rsidR="00A25C56" w:rsidRPr="007D2640" w:rsidTr="00A25C56">
        <w:trPr>
          <w:cantSplit/>
        </w:trPr>
        <w:tc>
          <w:tcPr>
            <w:tcW w:w="1474" w:type="dxa"/>
            <w:gridSpan w:val="2"/>
            <w:tcBorders>
              <w:top w:val="nil"/>
              <w:left w:val="nil"/>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Cumulative Percent</w:t>
            </w:r>
          </w:p>
        </w:tc>
      </w:tr>
      <w:tr w:rsidR="00A25C56" w:rsidRPr="007D2640" w:rsidTr="00A25C56">
        <w:trPr>
          <w:cantSplit/>
        </w:trPr>
        <w:tc>
          <w:tcPr>
            <w:tcW w:w="737" w:type="dxa"/>
            <w:vMerge w:val="restart"/>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5.9</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5.9</w:t>
            </w:r>
          </w:p>
        </w:tc>
        <w:tc>
          <w:tcPr>
            <w:tcW w:w="1475" w:type="dxa"/>
            <w:tcBorders>
              <w:top w:val="single" w:sz="8" w:space="0" w:color="152935"/>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5.9</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70.6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70.6</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76.5</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23.5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23.5</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A25C56" w:rsidRPr="007D2640" w:rsidRDefault="00A25C56" w:rsidP="00A25C56">
            <w:pPr>
              <w:autoSpaceDE w:val="0"/>
              <w:autoSpaceDN w:val="0"/>
              <w:adjustRightInd w:val="0"/>
              <w:spacing w:line="240" w:lineRule="auto"/>
              <w:rPr>
                <w:rFonts w:eastAsiaTheme="minorHAnsi"/>
              </w:rPr>
            </w:pPr>
          </w:p>
        </w:tc>
      </w:tr>
    </w:tbl>
    <w:p w:rsidR="00A25C56" w:rsidRDefault="00A25C56" w:rsidP="00A25C56"/>
    <w:p w:rsidR="00A25C56" w:rsidRDefault="00A25C56" w:rsidP="00A25C56">
      <w:pPr>
        <w:rPr>
          <w:b/>
        </w:rPr>
      </w:pPr>
      <w:r>
        <w:rPr>
          <w:b/>
        </w:rPr>
        <w:t xml:space="preserve">Deskriptif </w:t>
      </w:r>
      <w:r w:rsidRPr="007D2640">
        <w:rPr>
          <w:b/>
        </w:rPr>
        <w:t>Variabel Lingkungan Kerja (X2)</w:t>
      </w:r>
    </w:p>
    <w:p w:rsidR="00A25C56" w:rsidRPr="007D2640" w:rsidRDefault="00A25C56" w:rsidP="00A25C56">
      <w:pPr>
        <w:autoSpaceDE w:val="0"/>
        <w:autoSpaceDN w:val="0"/>
        <w:adjustRightInd w:val="0"/>
        <w:spacing w:line="240" w:lineRule="auto"/>
        <w:rPr>
          <w:rFonts w:ascii="Courier New" w:eastAsiaTheme="minorHAnsi" w:hAnsi="Courier New" w:cs="Courier New"/>
          <w:color w:val="000000"/>
          <w:sz w:val="20"/>
          <w:szCs w:val="20"/>
        </w:rPr>
      </w:pPr>
    </w:p>
    <w:p w:rsidR="00A25C56" w:rsidRPr="007D2640"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7D2640">
        <w:rPr>
          <w:rFonts w:ascii="Courier New" w:eastAsiaTheme="minorHAnsi" w:hAnsi="Courier New" w:cs="Courier New"/>
          <w:color w:val="000000"/>
          <w:sz w:val="20"/>
          <w:szCs w:val="20"/>
        </w:rPr>
        <w:t>FREQUENCIES VARIABLES=X2.1 X2.2 X2.3 X2.4 X2.5 X2.6 X2.7 X2.8 X2.9</w:t>
      </w:r>
    </w:p>
    <w:p w:rsidR="00A25C56" w:rsidRPr="007D2640"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7D2640">
        <w:rPr>
          <w:rFonts w:ascii="Courier New" w:eastAsiaTheme="minorHAnsi" w:hAnsi="Courier New" w:cs="Courier New"/>
          <w:color w:val="000000"/>
          <w:sz w:val="20"/>
          <w:szCs w:val="20"/>
        </w:rPr>
        <w:t xml:space="preserve">  /ORDER=ANALYSIS.</w:t>
      </w:r>
    </w:p>
    <w:p w:rsidR="00A25C56" w:rsidRPr="007D2640" w:rsidRDefault="00A25C56" w:rsidP="00A25C56">
      <w:pPr>
        <w:autoSpaceDE w:val="0"/>
        <w:autoSpaceDN w:val="0"/>
        <w:adjustRightInd w:val="0"/>
        <w:spacing w:line="240" w:lineRule="auto"/>
        <w:rPr>
          <w:rFonts w:ascii="Courier New" w:eastAsiaTheme="minorHAnsi" w:hAnsi="Courier New" w:cs="Courier New"/>
          <w:color w:val="000000"/>
          <w:sz w:val="20"/>
          <w:szCs w:val="20"/>
        </w:rPr>
      </w:pPr>
    </w:p>
    <w:p w:rsidR="00A25C56" w:rsidRPr="007D2640" w:rsidRDefault="00A25C56" w:rsidP="00A25C56">
      <w:pPr>
        <w:autoSpaceDE w:val="0"/>
        <w:autoSpaceDN w:val="0"/>
        <w:adjustRightInd w:val="0"/>
        <w:spacing w:line="400" w:lineRule="atLeast"/>
        <w:rPr>
          <w:rFonts w:eastAsiaTheme="minorHAnsi"/>
        </w:rPr>
      </w:pPr>
    </w:p>
    <w:p w:rsidR="00A25C56" w:rsidRPr="007D2640" w:rsidRDefault="00A25C56" w:rsidP="00A25C56">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25C56" w:rsidRPr="007D2640" w:rsidTr="00A25C56">
        <w:trPr>
          <w:cantSplit/>
        </w:trPr>
        <w:tc>
          <w:tcPr>
            <w:tcW w:w="6544" w:type="dxa"/>
            <w:gridSpan w:val="6"/>
            <w:tcBorders>
              <w:top w:val="nil"/>
              <w:left w:val="nil"/>
              <w:bottom w:val="nil"/>
              <w:right w:val="nil"/>
            </w:tcBorders>
            <w:shd w:val="clear" w:color="auto" w:fill="FFFFFF"/>
            <w:vAlign w:val="center"/>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7D2640">
              <w:rPr>
                <w:rFonts w:ascii="Arial" w:eastAsiaTheme="minorHAnsi" w:hAnsi="Arial" w:cs="Arial"/>
                <w:b/>
                <w:bCs/>
                <w:color w:val="010205"/>
                <w:sz w:val="22"/>
                <w:szCs w:val="22"/>
              </w:rPr>
              <w:t>X2.1</w:t>
            </w:r>
          </w:p>
        </w:tc>
      </w:tr>
      <w:tr w:rsidR="00A25C56" w:rsidRPr="007D2640" w:rsidTr="00A25C56">
        <w:trPr>
          <w:cantSplit/>
        </w:trPr>
        <w:tc>
          <w:tcPr>
            <w:tcW w:w="1474" w:type="dxa"/>
            <w:gridSpan w:val="2"/>
            <w:tcBorders>
              <w:top w:val="nil"/>
              <w:left w:val="nil"/>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Cumulative Percent</w:t>
            </w:r>
          </w:p>
        </w:tc>
      </w:tr>
      <w:tr w:rsidR="00A25C56" w:rsidRPr="007D2640" w:rsidTr="00A25C56">
        <w:trPr>
          <w:cantSplit/>
        </w:trPr>
        <w:tc>
          <w:tcPr>
            <w:tcW w:w="737" w:type="dxa"/>
            <w:vMerge w:val="restart"/>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2.0</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2.0</w:t>
            </w:r>
          </w:p>
        </w:tc>
        <w:tc>
          <w:tcPr>
            <w:tcW w:w="1475" w:type="dxa"/>
            <w:tcBorders>
              <w:top w:val="single" w:sz="8" w:space="0" w:color="152935"/>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2.0</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60.8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60.8</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62.7</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37.3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37.3</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A25C56" w:rsidRPr="007D2640" w:rsidRDefault="00A25C56" w:rsidP="00A25C56">
            <w:pPr>
              <w:autoSpaceDE w:val="0"/>
              <w:autoSpaceDN w:val="0"/>
              <w:adjustRightInd w:val="0"/>
              <w:spacing w:line="240" w:lineRule="auto"/>
              <w:rPr>
                <w:rFonts w:eastAsiaTheme="minorHAnsi"/>
              </w:rPr>
            </w:pPr>
          </w:p>
        </w:tc>
      </w:tr>
    </w:tbl>
    <w:p w:rsidR="00A25C56" w:rsidRPr="007D2640" w:rsidRDefault="00A25C56" w:rsidP="00A25C56">
      <w:pPr>
        <w:autoSpaceDE w:val="0"/>
        <w:autoSpaceDN w:val="0"/>
        <w:adjustRightInd w:val="0"/>
        <w:spacing w:line="400" w:lineRule="atLeast"/>
        <w:rPr>
          <w:rFonts w:eastAsiaTheme="minorHAnsi"/>
        </w:rPr>
      </w:pPr>
    </w:p>
    <w:p w:rsidR="00A25C56" w:rsidRPr="007D2640" w:rsidRDefault="00A25C56" w:rsidP="00A25C56">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25C56" w:rsidRPr="007D2640" w:rsidTr="00A25C56">
        <w:trPr>
          <w:cantSplit/>
        </w:trPr>
        <w:tc>
          <w:tcPr>
            <w:tcW w:w="6544" w:type="dxa"/>
            <w:gridSpan w:val="6"/>
            <w:tcBorders>
              <w:top w:val="nil"/>
              <w:left w:val="nil"/>
              <w:bottom w:val="nil"/>
              <w:right w:val="nil"/>
            </w:tcBorders>
            <w:shd w:val="clear" w:color="auto" w:fill="FFFFFF"/>
            <w:vAlign w:val="center"/>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7D2640">
              <w:rPr>
                <w:rFonts w:ascii="Arial" w:eastAsiaTheme="minorHAnsi" w:hAnsi="Arial" w:cs="Arial"/>
                <w:b/>
                <w:bCs/>
                <w:color w:val="010205"/>
                <w:sz w:val="22"/>
                <w:szCs w:val="22"/>
              </w:rPr>
              <w:t>X2.2</w:t>
            </w:r>
          </w:p>
        </w:tc>
      </w:tr>
      <w:tr w:rsidR="00A25C56" w:rsidRPr="007D2640" w:rsidTr="00A25C56">
        <w:trPr>
          <w:cantSplit/>
        </w:trPr>
        <w:tc>
          <w:tcPr>
            <w:tcW w:w="1474" w:type="dxa"/>
            <w:gridSpan w:val="2"/>
            <w:tcBorders>
              <w:top w:val="nil"/>
              <w:left w:val="nil"/>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Cumulative Percent</w:t>
            </w:r>
          </w:p>
        </w:tc>
      </w:tr>
      <w:tr w:rsidR="00A25C56" w:rsidRPr="007D2640" w:rsidTr="00A25C56">
        <w:trPr>
          <w:cantSplit/>
        </w:trPr>
        <w:tc>
          <w:tcPr>
            <w:tcW w:w="737" w:type="dxa"/>
            <w:vMerge w:val="restart"/>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3.9</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3.9</w:t>
            </w:r>
          </w:p>
        </w:tc>
        <w:tc>
          <w:tcPr>
            <w:tcW w:w="1475" w:type="dxa"/>
            <w:tcBorders>
              <w:top w:val="single" w:sz="8" w:space="0" w:color="152935"/>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3.9</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70.6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70.6</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74.5</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25.5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25.5</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A25C56" w:rsidRPr="007D2640" w:rsidRDefault="00A25C56" w:rsidP="00A25C56">
            <w:pPr>
              <w:autoSpaceDE w:val="0"/>
              <w:autoSpaceDN w:val="0"/>
              <w:adjustRightInd w:val="0"/>
              <w:spacing w:line="240" w:lineRule="auto"/>
              <w:rPr>
                <w:rFonts w:eastAsiaTheme="minorHAnsi"/>
              </w:rPr>
            </w:pPr>
          </w:p>
        </w:tc>
      </w:tr>
    </w:tbl>
    <w:p w:rsidR="00A25C56" w:rsidRPr="007D2640" w:rsidRDefault="00A25C56" w:rsidP="00A25C56">
      <w:pPr>
        <w:autoSpaceDE w:val="0"/>
        <w:autoSpaceDN w:val="0"/>
        <w:adjustRightInd w:val="0"/>
        <w:spacing w:line="400" w:lineRule="atLeast"/>
        <w:rPr>
          <w:rFonts w:eastAsiaTheme="minorHAnsi"/>
        </w:rPr>
      </w:pPr>
    </w:p>
    <w:p w:rsidR="00A25C56" w:rsidRPr="007D2640" w:rsidRDefault="00A25C56" w:rsidP="00A25C56">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25C56" w:rsidRPr="007D2640" w:rsidTr="00A25C56">
        <w:trPr>
          <w:cantSplit/>
        </w:trPr>
        <w:tc>
          <w:tcPr>
            <w:tcW w:w="6544" w:type="dxa"/>
            <w:gridSpan w:val="6"/>
            <w:tcBorders>
              <w:top w:val="nil"/>
              <w:left w:val="nil"/>
              <w:bottom w:val="nil"/>
              <w:right w:val="nil"/>
            </w:tcBorders>
            <w:shd w:val="clear" w:color="auto" w:fill="FFFFFF"/>
            <w:vAlign w:val="center"/>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7D2640">
              <w:rPr>
                <w:rFonts w:ascii="Arial" w:eastAsiaTheme="minorHAnsi" w:hAnsi="Arial" w:cs="Arial"/>
                <w:b/>
                <w:bCs/>
                <w:color w:val="010205"/>
                <w:sz w:val="22"/>
                <w:szCs w:val="22"/>
              </w:rPr>
              <w:t>X2.3</w:t>
            </w:r>
          </w:p>
        </w:tc>
      </w:tr>
      <w:tr w:rsidR="00A25C56" w:rsidRPr="007D2640" w:rsidTr="00A25C56">
        <w:trPr>
          <w:cantSplit/>
        </w:trPr>
        <w:tc>
          <w:tcPr>
            <w:tcW w:w="1474" w:type="dxa"/>
            <w:gridSpan w:val="2"/>
            <w:tcBorders>
              <w:top w:val="nil"/>
              <w:left w:val="nil"/>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Cumulative Percent</w:t>
            </w:r>
          </w:p>
        </w:tc>
      </w:tr>
      <w:tr w:rsidR="00A25C56" w:rsidRPr="007D2640" w:rsidTr="00A25C56">
        <w:trPr>
          <w:cantSplit/>
        </w:trPr>
        <w:tc>
          <w:tcPr>
            <w:tcW w:w="737" w:type="dxa"/>
            <w:vMerge w:val="restart"/>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2.0</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2.0</w:t>
            </w:r>
          </w:p>
        </w:tc>
        <w:tc>
          <w:tcPr>
            <w:tcW w:w="1475" w:type="dxa"/>
            <w:tcBorders>
              <w:top w:val="single" w:sz="8" w:space="0" w:color="152935"/>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2.0</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62.7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62.7</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64.7</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35.3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35.3</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A25C56" w:rsidRPr="007D2640" w:rsidRDefault="00A25C56" w:rsidP="00A25C56">
            <w:pPr>
              <w:autoSpaceDE w:val="0"/>
              <w:autoSpaceDN w:val="0"/>
              <w:adjustRightInd w:val="0"/>
              <w:spacing w:line="240" w:lineRule="auto"/>
              <w:rPr>
                <w:rFonts w:eastAsiaTheme="minorHAnsi"/>
              </w:rPr>
            </w:pPr>
          </w:p>
        </w:tc>
      </w:tr>
    </w:tbl>
    <w:p w:rsidR="00A25C56" w:rsidRPr="007D2640" w:rsidRDefault="00A25C56" w:rsidP="00A25C56">
      <w:pPr>
        <w:autoSpaceDE w:val="0"/>
        <w:autoSpaceDN w:val="0"/>
        <w:adjustRightInd w:val="0"/>
        <w:spacing w:line="400" w:lineRule="atLeast"/>
        <w:rPr>
          <w:rFonts w:eastAsiaTheme="minorHAnsi"/>
        </w:rPr>
      </w:pPr>
    </w:p>
    <w:p w:rsidR="00A25C56" w:rsidRPr="007D2640" w:rsidRDefault="00A25C56" w:rsidP="00A25C56">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25C56" w:rsidRPr="007D2640" w:rsidTr="00A25C56">
        <w:trPr>
          <w:cantSplit/>
        </w:trPr>
        <w:tc>
          <w:tcPr>
            <w:tcW w:w="6544" w:type="dxa"/>
            <w:gridSpan w:val="6"/>
            <w:tcBorders>
              <w:top w:val="nil"/>
              <w:left w:val="nil"/>
              <w:bottom w:val="nil"/>
              <w:right w:val="nil"/>
            </w:tcBorders>
            <w:shd w:val="clear" w:color="auto" w:fill="FFFFFF"/>
            <w:vAlign w:val="center"/>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7D2640">
              <w:rPr>
                <w:rFonts w:ascii="Arial" w:eastAsiaTheme="minorHAnsi" w:hAnsi="Arial" w:cs="Arial"/>
                <w:b/>
                <w:bCs/>
                <w:color w:val="010205"/>
                <w:sz w:val="22"/>
                <w:szCs w:val="22"/>
              </w:rPr>
              <w:t>X2.4</w:t>
            </w:r>
          </w:p>
        </w:tc>
      </w:tr>
      <w:tr w:rsidR="00A25C56" w:rsidRPr="007D2640" w:rsidTr="00A25C56">
        <w:trPr>
          <w:cantSplit/>
        </w:trPr>
        <w:tc>
          <w:tcPr>
            <w:tcW w:w="1474" w:type="dxa"/>
            <w:gridSpan w:val="2"/>
            <w:tcBorders>
              <w:top w:val="nil"/>
              <w:left w:val="nil"/>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Cumulative Percent</w:t>
            </w:r>
          </w:p>
        </w:tc>
      </w:tr>
      <w:tr w:rsidR="00A25C56" w:rsidRPr="007D2640" w:rsidTr="00A25C56">
        <w:trPr>
          <w:cantSplit/>
        </w:trPr>
        <w:tc>
          <w:tcPr>
            <w:tcW w:w="737" w:type="dxa"/>
            <w:vMerge w:val="restart"/>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5.9</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5.9</w:t>
            </w:r>
          </w:p>
        </w:tc>
        <w:tc>
          <w:tcPr>
            <w:tcW w:w="1475" w:type="dxa"/>
            <w:tcBorders>
              <w:top w:val="single" w:sz="8" w:space="0" w:color="152935"/>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5.9</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62.7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62.7</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68.6</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31.4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31.4</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A25C56" w:rsidRPr="007D2640" w:rsidRDefault="00A25C56" w:rsidP="00A25C56">
            <w:pPr>
              <w:autoSpaceDE w:val="0"/>
              <w:autoSpaceDN w:val="0"/>
              <w:adjustRightInd w:val="0"/>
              <w:spacing w:line="240" w:lineRule="auto"/>
              <w:rPr>
                <w:rFonts w:eastAsiaTheme="minorHAnsi"/>
              </w:rPr>
            </w:pPr>
          </w:p>
        </w:tc>
      </w:tr>
    </w:tbl>
    <w:p w:rsidR="00A25C56" w:rsidRPr="007D2640" w:rsidRDefault="00A25C56" w:rsidP="00A25C56">
      <w:pPr>
        <w:autoSpaceDE w:val="0"/>
        <w:autoSpaceDN w:val="0"/>
        <w:adjustRightInd w:val="0"/>
        <w:spacing w:line="400" w:lineRule="atLeast"/>
        <w:rPr>
          <w:rFonts w:eastAsiaTheme="minorHAnsi"/>
        </w:rPr>
      </w:pPr>
    </w:p>
    <w:p w:rsidR="00A25C56" w:rsidRPr="007D2640" w:rsidRDefault="00A25C56" w:rsidP="00A25C56">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25C56" w:rsidRPr="007D2640" w:rsidTr="00A25C56">
        <w:trPr>
          <w:cantSplit/>
        </w:trPr>
        <w:tc>
          <w:tcPr>
            <w:tcW w:w="6544" w:type="dxa"/>
            <w:gridSpan w:val="6"/>
            <w:tcBorders>
              <w:top w:val="nil"/>
              <w:left w:val="nil"/>
              <w:bottom w:val="nil"/>
              <w:right w:val="nil"/>
            </w:tcBorders>
            <w:shd w:val="clear" w:color="auto" w:fill="FFFFFF"/>
            <w:vAlign w:val="center"/>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7D2640">
              <w:rPr>
                <w:rFonts w:ascii="Arial" w:eastAsiaTheme="minorHAnsi" w:hAnsi="Arial" w:cs="Arial"/>
                <w:b/>
                <w:bCs/>
                <w:color w:val="010205"/>
                <w:sz w:val="22"/>
                <w:szCs w:val="22"/>
              </w:rPr>
              <w:t>X2.5</w:t>
            </w:r>
          </w:p>
        </w:tc>
      </w:tr>
      <w:tr w:rsidR="00A25C56" w:rsidRPr="007D2640" w:rsidTr="00A25C56">
        <w:trPr>
          <w:cantSplit/>
        </w:trPr>
        <w:tc>
          <w:tcPr>
            <w:tcW w:w="1474" w:type="dxa"/>
            <w:gridSpan w:val="2"/>
            <w:tcBorders>
              <w:top w:val="nil"/>
              <w:left w:val="nil"/>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Cumulative Percent</w:t>
            </w:r>
          </w:p>
        </w:tc>
      </w:tr>
      <w:tr w:rsidR="00A25C56" w:rsidRPr="007D2640" w:rsidTr="00A25C56">
        <w:trPr>
          <w:cantSplit/>
        </w:trPr>
        <w:tc>
          <w:tcPr>
            <w:tcW w:w="737" w:type="dxa"/>
            <w:vMerge w:val="restart"/>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2.0</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2.0</w:t>
            </w:r>
          </w:p>
        </w:tc>
        <w:tc>
          <w:tcPr>
            <w:tcW w:w="1475" w:type="dxa"/>
            <w:tcBorders>
              <w:top w:val="single" w:sz="8" w:space="0" w:color="152935"/>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2.0</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60.8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60.8</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62.7</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37.3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37.3</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A25C56" w:rsidRPr="007D2640" w:rsidRDefault="00A25C56" w:rsidP="00A25C56">
            <w:pPr>
              <w:autoSpaceDE w:val="0"/>
              <w:autoSpaceDN w:val="0"/>
              <w:adjustRightInd w:val="0"/>
              <w:spacing w:line="240" w:lineRule="auto"/>
              <w:rPr>
                <w:rFonts w:eastAsiaTheme="minorHAnsi"/>
              </w:rPr>
            </w:pPr>
          </w:p>
        </w:tc>
      </w:tr>
    </w:tbl>
    <w:p w:rsidR="00A25C56" w:rsidRPr="007D2640" w:rsidRDefault="00A25C56" w:rsidP="00A25C56">
      <w:pPr>
        <w:autoSpaceDE w:val="0"/>
        <w:autoSpaceDN w:val="0"/>
        <w:adjustRightInd w:val="0"/>
        <w:spacing w:line="400" w:lineRule="atLeast"/>
        <w:rPr>
          <w:rFonts w:eastAsiaTheme="minorHAnsi"/>
        </w:rPr>
      </w:pPr>
    </w:p>
    <w:p w:rsidR="00A25C56" w:rsidRPr="007D2640" w:rsidRDefault="00A25C56" w:rsidP="00A25C56">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25C56" w:rsidRPr="007D2640" w:rsidTr="00A25C56">
        <w:trPr>
          <w:cantSplit/>
        </w:trPr>
        <w:tc>
          <w:tcPr>
            <w:tcW w:w="6544" w:type="dxa"/>
            <w:gridSpan w:val="6"/>
            <w:tcBorders>
              <w:top w:val="nil"/>
              <w:left w:val="nil"/>
              <w:bottom w:val="nil"/>
              <w:right w:val="nil"/>
            </w:tcBorders>
            <w:shd w:val="clear" w:color="auto" w:fill="FFFFFF"/>
            <w:vAlign w:val="center"/>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7D2640">
              <w:rPr>
                <w:rFonts w:ascii="Arial" w:eastAsiaTheme="minorHAnsi" w:hAnsi="Arial" w:cs="Arial"/>
                <w:b/>
                <w:bCs/>
                <w:color w:val="010205"/>
                <w:sz w:val="22"/>
                <w:szCs w:val="22"/>
              </w:rPr>
              <w:t>X2.6</w:t>
            </w:r>
          </w:p>
        </w:tc>
      </w:tr>
      <w:tr w:rsidR="00A25C56" w:rsidRPr="007D2640" w:rsidTr="00A25C56">
        <w:trPr>
          <w:cantSplit/>
        </w:trPr>
        <w:tc>
          <w:tcPr>
            <w:tcW w:w="1474" w:type="dxa"/>
            <w:gridSpan w:val="2"/>
            <w:tcBorders>
              <w:top w:val="nil"/>
              <w:left w:val="nil"/>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Cumulative Percent</w:t>
            </w:r>
          </w:p>
        </w:tc>
      </w:tr>
      <w:tr w:rsidR="00A25C56" w:rsidRPr="007D2640" w:rsidTr="00A25C56">
        <w:trPr>
          <w:cantSplit/>
        </w:trPr>
        <w:tc>
          <w:tcPr>
            <w:tcW w:w="737" w:type="dxa"/>
            <w:vMerge w:val="restart"/>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5.9</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5.9</w:t>
            </w:r>
          </w:p>
        </w:tc>
        <w:tc>
          <w:tcPr>
            <w:tcW w:w="1475" w:type="dxa"/>
            <w:tcBorders>
              <w:top w:val="single" w:sz="8" w:space="0" w:color="152935"/>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5.9</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66.7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66.7</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72.5</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27.5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27.5</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A25C56" w:rsidRPr="007D2640" w:rsidRDefault="00A25C56" w:rsidP="00A25C56">
            <w:pPr>
              <w:autoSpaceDE w:val="0"/>
              <w:autoSpaceDN w:val="0"/>
              <w:adjustRightInd w:val="0"/>
              <w:spacing w:line="240" w:lineRule="auto"/>
              <w:rPr>
                <w:rFonts w:eastAsiaTheme="minorHAnsi"/>
              </w:rPr>
            </w:pPr>
          </w:p>
        </w:tc>
      </w:tr>
    </w:tbl>
    <w:p w:rsidR="00A25C56" w:rsidRPr="007D2640" w:rsidRDefault="00A25C56" w:rsidP="00A25C56">
      <w:pPr>
        <w:autoSpaceDE w:val="0"/>
        <w:autoSpaceDN w:val="0"/>
        <w:adjustRightInd w:val="0"/>
        <w:spacing w:line="400" w:lineRule="atLeast"/>
        <w:rPr>
          <w:rFonts w:eastAsiaTheme="minorHAnsi"/>
        </w:rPr>
      </w:pPr>
    </w:p>
    <w:p w:rsidR="00A25C56" w:rsidRPr="007D2640" w:rsidRDefault="00A25C56" w:rsidP="00A25C56">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25C56" w:rsidRPr="007D2640" w:rsidTr="00A25C56">
        <w:trPr>
          <w:cantSplit/>
        </w:trPr>
        <w:tc>
          <w:tcPr>
            <w:tcW w:w="6544" w:type="dxa"/>
            <w:gridSpan w:val="6"/>
            <w:tcBorders>
              <w:top w:val="nil"/>
              <w:left w:val="nil"/>
              <w:bottom w:val="nil"/>
              <w:right w:val="nil"/>
            </w:tcBorders>
            <w:shd w:val="clear" w:color="auto" w:fill="FFFFFF"/>
            <w:vAlign w:val="center"/>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7D2640">
              <w:rPr>
                <w:rFonts w:ascii="Arial" w:eastAsiaTheme="minorHAnsi" w:hAnsi="Arial" w:cs="Arial"/>
                <w:b/>
                <w:bCs/>
                <w:color w:val="010205"/>
                <w:sz w:val="22"/>
                <w:szCs w:val="22"/>
              </w:rPr>
              <w:t>X2.7</w:t>
            </w:r>
          </w:p>
        </w:tc>
      </w:tr>
      <w:tr w:rsidR="00A25C56" w:rsidRPr="007D2640" w:rsidTr="00A25C56">
        <w:trPr>
          <w:cantSplit/>
        </w:trPr>
        <w:tc>
          <w:tcPr>
            <w:tcW w:w="1474" w:type="dxa"/>
            <w:gridSpan w:val="2"/>
            <w:tcBorders>
              <w:top w:val="nil"/>
              <w:left w:val="nil"/>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Cumulative Percent</w:t>
            </w:r>
          </w:p>
        </w:tc>
      </w:tr>
      <w:tr w:rsidR="00A25C56" w:rsidRPr="007D2640" w:rsidTr="00A25C56">
        <w:trPr>
          <w:cantSplit/>
        </w:trPr>
        <w:tc>
          <w:tcPr>
            <w:tcW w:w="737" w:type="dxa"/>
            <w:vMerge w:val="restart"/>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2.0</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2.0</w:t>
            </w:r>
          </w:p>
        </w:tc>
        <w:tc>
          <w:tcPr>
            <w:tcW w:w="1475" w:type="dxa"/>
            <w:tcBorders>
              <w:top w:val="single" w:sz="8" w:space="0" w:color="152935"/>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2.0</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52.9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52.9</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54.9</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45.1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45.1</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A25C56" w:rsidRPr="007D2640" w:rsidRDefault="00A25C56" w:rsidP="00A25C56">
            <w:pPr>
              <w:autoSpaceDE w:val="0"/>
              <w:autoSpaceDN w:val="0"/>
              <w:adjustRightInd w:val="0"/>
              <w:spacing w:line="240" w:lineRule="auto"/>
              <w:rPr>
                <w:rFonts w:eastAsiaTheme="minorHAnsi"/>
              </w:rPr>
            </w:pPr>
          </w:p>
        </w:tc>
      </w:tr>
    </w:tbl>
    <w:p w:rsidR="00A25C56" w:rsidRPr="007D2640" w:rsidRDefault="00A25C56" w:rsidP="00A25C56">
      <w:pPr>
        <w:autoSpaceDE w:val="0"/>
        <w:autoSpaceDN w:val="0"/>
        <w:adjustRightInd w:val="0"/>
        <w:spacing w:line="400" w:lineRule="atLeast"/>
        <w:rPr>
          <w:rFonts w:eastAsiaTheme="minorHAnsi"/>
        </w:rPr>
      </w:pPr>
    </w:p>
    <w:p w:rsidR="00A25C56" w:rsidRPr="007D2640" w:rsidRDefault="00A25C56" w:rsidP="00A25C56">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25C56" w:rsidRPr="007D2640" w:rsidTr="00A25C56">
        <w:trPr>
          <w:cantSplit/>
        </w:trPr>
        <w:tc>
          <w:tcPr>
            <w:tcW w:w="6544" w:type="dxa"/>
            <w:gridSpan w:val="6"/>
            <w:tcBorders>
              <w:top w:val="nil"/>
              <w:left w:val="nil"/>
              <w:bottom w:val="nil"/>
              <w:right w:val="nil"/>
            </w:tcBorders>
            <w:shd w:val="clear" w:color="auto" w:fill="FFFFFF"/>
            <w:vAlign w:val="center"/>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7D2640">
              <w:rPr>
                <w:rFonts w:ascii="Arial" w:eastAsiaTheme="minorHAnsi" w:hAnsi="Arial" w:cs="Arial"/>
                <w:b/>
                <w:bCs/>
                <w:color w:val="010205"/>
                <w:sz w:val="22"/>
                <w:szCs w:val="22"/>
              </w:rPr>
              <w:t>X2.8</w:t>
            </w:r>
          </w:p>
        </w:tc>
      </w:tr>
      <w:tr w:rsidR="00A25C56" w:rsidRPr="007D2640" w:rsidTr="00A25C56">
        <w:trPr>
          <w:cantSplit/>
        </w:trPr>
        <w:tc>
          <w:tcPr>
            <w:tcW w:w="1474" w:type="dxa"/>
            <w:gridSpan w:val="2"/>
            <w:tcBorders>
              <w:top w:val="nil"/>
              <w:left w:val="nil"/>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Cumulative Percent</w:t>
            </w:r>
          </w:p>
        </w:tc>
      </w:tr>
      <w:tr w:rsidR="00A25C56" w:rsidRPr="007D2640" w:rsidTr="00A25C56">
        <w:trPr>
          <w:cantSplit/>
        </w:trPr>
        <w:tc>
          <w:tcPr>
            <w:tcW w:w="737" w:type="dxa"/>
            <w:vMerge w:val="restart"/>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5.9</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5.9</w:t>
            </w:r>
          </w:p>
        </w:tc>
        <w:tc>
          <w:tcPr>
            <w:tcW w:w="1475" w:type="dxa"/>
            <w:tcBorders>
              <w:top w:val="single" w:sz="8" w:space="0" w:color="152935"/>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5.9</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56.9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56.9</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62.7</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37.3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37.3</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A25C56" w:rsidRPr="007D2640" w:rsidRDefault="00A25C56" w:rsidP="00A25C56">
            <w:pPr>
              <w:autoSpaceDE w:val="0"/>
              <w:autoSpaceDN w:val="0"/>
              <w:adjustRightInd w:val="0"/>
              <w:spacing w:line="240" w:lineRule="auto"/>
              <w:rPr>
                <w:rFonts w:eastAsiaTheme="minorHAnsi"/>
              </w:rPr>
            </w:pPr>
          </w:p>
        </w:tc>
      </w:tr>
    </w:tbl>
    <w:p w:rsidR="00A25C56" w:rsidRPr="007D2640" w:rsidRDefault="00A25C56" w:rsidP="00A25C56">
      <w:pPr>
        <w:autoSpaceDE w:val="0"/>
        <w:autoSpaceDN w:val="0"/>
        <w:adjustRightInd w:val="0"/>
        <w:spacing w:line="400" w:lineRule="atLeast"/>
        <w:rPr>
          <w:rFonts w:eastAsiaTheme="minorHAnsi"/>
        </w:rPr>
      </w:pPr>
    </w:p>
    <w:p w:rsidR="00A25C56" w:rsidRPr="007D2640" w:rsidRDefault="00A25C56" w:rsidP="00A25C56">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25C56" w:rsidRPr="007D2640" w:rsidTr="00A25C56">
        <w:trPr>
          <w:cantSplit/>
        </w:trPr>
        <w:tc>
          <w:tcPr>
            <w:tcW w:w="6544" w:type="dxa"/>
            <w:gridSpan w:val="6"/>
            <w:tcBorders>
              <w:top w:val="nil"/>
              <w:left w:val="nil"/>
              <w:bottom w:val="nil"/>
              <w:right w:val="nil"/>
            </w:tcBorders>
            <w:shd w:val="clear" w:color="auto" w:fill="FFFFFF"/>
            <w:vAlign w:val="center"/>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7D2640">
              <w:rPr>
                <w:rFonts w:ascii="Arial" w:eastAsiaTheme="minorHAnsi" w:hAnsi="Arial" w:cs="Arial"/>
                <w:b/>
                <w:bCs/>
                <w:color w:val="010205"/>
                <w:sz w:val="22"/>
                <w:szCs w:val="22"/>
              </w:rPr>
              <w:t>X2.9</w:t>
            </w:r>
          </w:p>
        </w:tc>
      </w:tr>
      <w:tr w:rsidR="00A25C56" w:rsidRPr="007D2640" w:rsidTr="00A25C56">
        <w:trPr>
          <w:cantSplit/>
        </w:trPr>
        <w:tc>
          <w:tcPr>
            <w:tcW w:w="1474" w:type="dxa"/>
            <w:gridSpan w:val="2"/>
            <w:tcBorders>
              <w:top w:val="nil"/>
              <w:left w:val="nil"/>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A25C56" w:rsidRPr="007D2640"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D2640">
              <w:rPr>
                <w:rFonts w:ascii="Arial" w:eastAsiaTheme="minorHAnsi" w:hAnsi="Arial" w:cs="Arial"/>
                <w:color w:val="264A60"/>
                <w:sz w:val="18"/>
                <w:szCs w:val="18"/>
              </w:rPr>
              <w:t>Cumulative Percent</w:t>
            </w:r>
          </w:p>
        </w:tc>
      </w:tr>
      <w:tr w:rsidR="00A25C56" w:rsidRPr="007D2640" w:rsidTr="00A25C56">
        <w:trPr>
          <w:cantSplit/>
        </w:trPr>
        <w:tc>
          <w:tcPr>
            <w:tcW w:w="737" w:type="dxa"/>
            <w:vMerge w:val="restart"/>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3.9</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3.9</w:t>
            </w:r>
          </w:p>
        </w:tc>
        <w:tc>
          <w:tcPr>
            <w:tcW w:w="1475" w:type="dxa"/>
            <w:tcBorders>
              <w:top w:val="single" w:sz="8" w:space="0" w:color="152935"/>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3.9</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11.8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11.8</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15.7</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43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84.3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84.3</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r>
      <w:tr w:rsidR="00A25C56" w:rsidRPr="007D2640"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rsidR="00A25C56" w:rsidRPr="007D2640"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7D2640">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51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A25C56" w:rsidRPr="007D2640"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D2640">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A25C56" w:rsidRPr="007D2640" w:rsidRDefault="00A25C56" w:rsidP="00A25C56">
            <w:pPr>
              <w:autoSpaceDE w:val="0"/>
              <w:autoSpaceDN w:val="0"/>
              <w:adjustRightInd w:val="0"/>
              <w:spacing w:line="240" w:lineRule="auto"/>
              <w:rPr>
                <w:rFonts w:eastAsiaTheme="minorHAnsi"/>
              </w:rPr>
            </w:pPr>
          </w:p>
        </w:tc>
      </w:tr>
    </w:tbl>
    <w:p w:rsidR="00A25C56" w:rsidRDefault="00A25C56" w:rsidP="00A25C56">
      <w:pPr>
        <w:rPr>
          <w:rFonts w:eastAsiaTheme="minorHAnsi"/>
        </w:rPr>
      </w:pPr>
    </w:p>
    <w:p w:rsidR="00A25C56" w:rsidRDefault="00A25C56" w:rsidP="00A25C56">
      <w:pPr>
        <w:rPr>
          <w:rFonts w:eastAsiaTheme="minorHAnsi"/>
        </w:rPr>
      </w:pPr>
    </w:p>
    <w:p w:rsidR="00A25C56" w:rsidRDefault="00A25C56" w:rsidP="00A25C56">
      <w:pPr>
        <w:rPr>
          <w:rFonts w:eastAsiaTheme="minorHAnsi"/>
        </w:rPr>
      </w:pPr>
    </w:p>
    <w:p w:rsidR="00A25C56" w:rsidRDefault="00A25C56" w:rsidP="00A25C56">
      <w:pPr>
        <w:rPr>
          <w:rFonts w:eastAsiaTheme="minorHAnsi"/>
        </w:rPr>
      </w:pPr>
    </w:p>
    <w:p w:rsidR="00A25C56" w:rsidRDefault="00A25C56" w:rsidP="00A25C56">
      <w:pPr>
        <w:rPr>
          <w:rFonts w:eastAsiaTheme="minorHAnsi"/>
        </w:rPr>
      </w:pPr>
    </w:p>
    <w:p w:rsidR="00A25C56" w:rsidRDefault="00A25C56" w:rsidP="00A25C56">
      <w:pPr>
        <w:rPr>
          <w:rFonts w:eastAsiaTheme="minorHAnsi"/>
        </w:rPr>
      </w:pPr>
    </w:p>
    <w:p w:rsidR="00A25C56" w:rsidRPr="007D2640" w:rsidRDefault="00A25C56" w:rsidP="00A25C56">
      <w:pPr>
        <w:rPr>
          <w:b/>
        </w:rPr>
      </w:pPr>
    </w:p>
    <w:p w:rsidR="00A25C56" w:rsidRDefault="00A25C56" w:rsidP="00A25C56">
      <w:pPr>
        <w:rPr>
          <w:b/>
        </w:rPr>
      </w:pPr>
      <w:r>
        <w:rPr>
          <w:b/>
        </w:rPr>
        <w:lastRenderedPageBreak/>
        <w:t xml:space="preserve">Deskriptif </w:t>
      </w:r>
      <w:r w:rsidRPr="0006128B">
        <w:rPr>
          <w:b/>
        </w:rPr>
        <w:t>Variabel OCB (Y)</w:t>
      </w:r>
    </w:p>
    <w:p w:rsidR="00A25C56" w:rsidRPr="0006128B" w:rsidRDefault="00A25C56" w:rsidP="00A25C56">
      <w:pPr>
        <w:autoSpaceDE w:val="0"/>
        <w:autoSpaceDN w:val="0"/>
        <w:adjustRightInd w:val="0"/>
        <w:spacing w:line="240" w:lineRule="auto"/>
        <w:rPr>
          <w:rFonts w:ascii="Courier New" w:eastAsiaTheme="minorHAnsi" w:hAnsi="Courier New" w:cs="Courier New"/>
          <w:color w:val="000000"/>
          <w:sz w:val="20"/>
          <w:szCs w:val="20"/>
        </w:rPr>
      </w:pPr>
    </w:p>
    <w:p w:rsidR="00A25C56" w:rsidRPr="0006128B"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06128B">
        <w:rPr>
          <w:rFonts w:ascii="Courier New" w:eastAsiaTheme="minorHAnsi" w:hAnsi="Courier New" w:cs="Courier New"/>
          <w:color w:val="000000"/>
          <w:sz w:val="20"/>
          <w:szCs w:val="20"/>
        </w:rPr>
        <w:t>FREQUENCIES VARIABLES=Y1.1 Y1.2 Y1.3 Y1.4 Y1.5 Y1.6 Y1.7</w:t>
      </w:r>
    </w:p>
    <w:p w:rsidR="00A25C56" w:rsidRPr="0006128B"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06128B">
        <w:rPr>
          <w:rFonts w:ascii="Courier New" w:eastAsiaTheme="minorHAnsi" w:hAnsi="Courier New" w:cs="Courier New"/>
          <w:color w:val="000000"/>
          <w:sz w:val="20"/>
          <w:szCs w:val="20"/>
        </w:rPr>
        <w:t xml:space="preserve">  /ORDER=ANALYSIS.</w:t>
      </w:r>
    </w:p>
    <w:p w:rsidR="00A25C56" w:rsidRPr="0006128B" w:rsidRDefault="00A25C56" w:rsidP="00A25C56">
      <w:pPr>
        <w:autoSpaceDE w:val="0"/>
        <w:autoSpaceDN w:val="0"/>
        <w:adjustRightInd w:val="0"/>
        <w:spacing w:line="240" w:lineRule="auto"/>
        <w:rPr>
          <w:rFonts w:ascii="Courier New" w:eastAsiaTheme="minorHAnsi" w:hAnsi="Courier New" w:cs="Courier New"/>
          <w:color w:val="000000"/>
          <w:sz w:val="20"/>
          <w:szCs w:val="20"/>
        </w:rPr>
      </w:pPr>
    </w:p>
    <w:p w:rsidR="00A25C56" w:rsidRPr="0006128B" w:rsidRDefault="00A25C56" w:rsidP="00A25C56">
      <w:pPr>
        <w:autoSpaceDE w:val="0"/>
        <w:autoSpaceDN w:val="0"/>
        <w:adjustRightInd w:val="0"/>
        <w:spacing w:line="400" w:lineRule="atLeast"/>
        <w:rPr>
          <w:rFonts w:eastAsiaTheme="minorHAnsi"/>
        </w:rPr>
      </w:pPr>
    </w:p>
    <w:p w:rsidR="00A25C56" w:rsidRPr="0006128B" w:rsidRDefault="00A25C56" w:rsidP="00A25C56">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25C56" w:rsidRPr="0006128B" w:rsidTr="00A25C56">
        <w:trPr>
          <w:cantSplit/>
        </w:trPr>
        <w:tc>
          <w:tcPr>
            <w:tcW w:w="6544" w:type="dxa"/>
            <w:gridSpan w:val="6"/>
            <w:tcBorders>
              <w:top w:val="nil"/>
              <w:left w:val="nil"/>
              <w:bottom w:val="nil"/>
              <w:right w:val="nil"/>
            </w:tcBorders>
            <w:shd w:val="clear" w:color="auto" w:fill="FFFFFF"/>
            <w:vAlign w:val="center"/>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06128B">
              <w:rPr>
                <w:rFonts w:ascii="Arial" w:eastAsiaTheme="minorHAnsi" w:hAnsi="Arial" w:cs="Arial"/>
                <w:b/>
                <w:bCs/>
                <w:color w:val="010205"/>
                <w:sz w:val="22"/>
                <w:szCs w:val="22"/>
              </w:rPr>
              <w:t>Y1.1</w:t>
            </w:r>
          </w:p>
        </w:tc>
      </w:tr>
      <w:tr w:rsidR="00A25C56" w:rsidRPr="0006128B" w:rsidTr="00A25C56">
        <w:trPr>
          <w:cantSplit/>
        </w:trPr>
        <w:tc>
          <w:tcPr>
            <w:tcW w:w="1474" w:type="dxa"/>
            <w:gridSpan w:val="2"/>
            <w:tcBorders>
              <w:top w:val="nil"/>
              <w:left w:val="nil"/>
              <w:bottom w:val="single" w:sz="8" w:space="0" w:color="152935"/>
              <w:right w:val="nil"/>
            </w:tcBorders>
            <w:shd w:val="clear" w:color="auto" w:fill="FFFFFF"/>
            <w:vAlign w:val="bottom"/>
          </w:tcPr>
          <w:p w:rsidR="00A25C56" w:rsidRPr="0006128B" w:rsidRDefault="00A25C56" w:rsidP="00A25C56">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06128B">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06128B">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06128B">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06128B">
              <w:rPr>
                <w:rFonts w:ascii="Arial" w:eastAsiaTheme="minorHAnsi" w:hAnsi="Arial" w:cs="Arial"/>
                <w:color w:val="264A60"/>
                <w:sz w:val="18"/>
                <w:szCs w:val="18"/>
              </w:rPr>
              <w:t>Cumulative Percent</w:t>
            </w:r>
          </w:p>
        </w:tc>
      </w:tr>
      <w:tr w:rsidR="00A25C56" w:rsidRPr="0006128B" w:rsidTr="00A25C56">
        <w:trPr>
          <w:cantSplit/>
        </w:trPr>
        <w:tc>
          <w:tcPr>
            <w:tcW w:w="737" w:type="dxa"/>
            <w:vMerge w:val="restart"/>
            <w:tcBorders>
              <w:top w:val="single" w:sz="8" w:space="0" w:color="152935"/>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4.00</w:t>
            </w:r>
          </w:p>
        </w:tc>
        <w:tc>
          <w:tcPr>
            <w:tcW w:w="1168" w:type="dxa"/>
            <w:tcBorders>
              <w:top w:val="single" w:sz="8" w:space="0" w:color="152935"/>
              <w:left w:val="nil"/>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17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33.3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33.3</w:t>
            </w:r>
          </w:p>
        </w:tc>
        <w:tc>
          <w:tcPr>
            <w:tcW w:w="1475" w:type="dxa"/>
            <w:tcBorders>
              <w:top w:val="single" w:sz="8" w:space="0" w:color="152935"/>
              <w:left w:val="single" w:sz="8" w:space="0" w:color="E0E0E0"/>
              <w:bottom w:val="single" w:sz="8" w:space="0" w:color="AEAEAE"/>
              <w:right w:val="nil"/>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33.3</w:t>
            </w:r>
          </w:p>
        </w:tc>
      </w:tr>
      <w:tr w:rsidR="00A25C56" w:rsidRPr="0006128B"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34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66.7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66.7</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100.0</w:t>
            </w:r>
          </w:p>
        </w:tc>
      </w:tr>
      <w:tr w:rsidR="00A25C56" w:rsidRPr="0006128B"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51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A25C56" w:rsidRPr="0006128B" w:rsidRDefault="00A25C56" w:rsidP="00A25C56">
            <w:pPr>
              <w:autoSpaceDE w:val="0"/>
              <w:autoSpaceDN w:val="0"/>
              <w:adjustRightInd w:val="0"/>
              <w:spacing w:line="240" w:lineRule="auto"/>
              <w:rPr>
                <w:rFonts w:eastAsiaTheme="minorHAnsi"/>
              </w:rPr>
            </w:pPr>
          </w:p>
        </w:tc>
      </w:tr>
    </w:tbl>
    <w:p w:rsidR="00A25C56" w:rsidRPr="0006128B" w:rsidRDefault="00A25C56" w:rsidP="00A25C56">
      <w:pPr>
        <w:autoSpaceDE w:val="0"/>
        <w:autoSpaceDN w:val="0"/>
        <w:adjustRightInd w:val="0"/>
        <w:spacing w:line="400" w:lineRule="atLeast"/>
        <w:rPr>
          <w:rFonts w:eastAsiaTheme="minorHAnsi"/>
        </w:rPr>
      </w:pPr>
    </w:p>
    <w:p w:rsidR="00A25C56" w:rsidRPr="0006128B" w:rsidRDefault="00A25C56" w:rsidP="00A25C56">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25C56" w:rsidRPr="0006128B" w:rsidTr="00A25C56">
        <w:trPr>
          <w:cantSplit/>
        </w:trPr>
        <w:tc>
          <w:tcPr>
            <w:tcW w:w="6544" w:type="dxa"/>
            <w:gridSpan w:val="6"/>
            <w:tcBorders>
              <w:top w:val="nil"/>
              <w:left w:val="nil"/>
              <w:bottom w:val="nil"/>
              <w:right w:val="nil"/>
            </w:tcBorders>
            <w:shd w:val="clear" w:color="auto" w:fill="FFFFFF"/>
            <w:vAlign w:val="center"/>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06128B">
              <w:rPr>
                <w:rFonts w:ascii="Arial" w:eastAsiaTheme="minorHAnsi" w:hAnsi="Arial" w:cs="Arial"/>
                <w:b/>
                <w:bCs/>
                <w:color w:val="010205"/>
                <w:sz w:val="22"/>
                <w:szCs w:val="22"/>
              </w:rPr>
              <w:t>Y1.2</w:t>
            </w:r>
          </w:p>
        </w:tc>
      </w:tr>
      <w:tr w:rsidR="00A25C56" w:rsidRPr="0006128B" w:rsidTr="00A25C56">
        <w:trPr>
          <w:cantSplit/>
        </w:trPr>
        <w:tc>
          <w:tcPr>
            <w:tcW w:w="1474" w:type="dxa"/>
            <w:gridSpan w:val="2"/>
            <w:tcBorders>
              <w:top w:val="nil"/>
              <w:left w:val="nil"/>
              <w:bottom w:val="single" w:sz="8" w:space="0" w:color="152935"/>
              <w:right w:val="nil"/>
            </w:tcBorders>
            <w:shd w:val="clear" w:color="auto" w:fill="FFFFFF"/>
            <w:vAlign w:val="bottom"/>
          </w:tcPr>
          <w:p w:rsidR="00A25C56" w:rsidRPr="0006128B" w:rsidRDefault="00A25C56" w:rsidP="00A25C56">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06128B">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06128B">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06128B">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06128B">
              <w:rPr>
                <w:rFonts w:ascii="Arial" w:eastAsiaTheme="minorHAnsi" w:hAnsi="Arial" w:cs="Arial"/>
                <w:color w:val="264A60"/>
                <w:sz w:val="18"/>
                <w:szCs w:val="18"/>
              </w:rPr>
              <w:t>Cumulative Percent</w:t>
            </w:r>
          </w:p>
        </w:tc>
      </w:tr>
      <w:tr w:rsidR="00A25C56" w:rsidRPr="0006128B" w:rsidTr="00A25C56">
        <w:trPr>
          <w:cantSplit/>
        </w:trPr>
        <w:tc>
          <w:tcPr>
            <w:tcW w:w="737" w:type="dxa"/>
            <w:vMerge w:val="restart"/>
            <w:tcBorders>
              <w:top w:val="single" w:sz="8" w:space="0" w:color="152935"/>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4.00</w:t>
            </w:r>
          </w:p>
        </w:tc>
        <w:tc>
          <w:tcPr>
            <w:tcW w:w="1168" w:type="dxa"/>
            <w:tcBorders>
              <w:top w:val="single" w:sz="8" w:space="0" w:color="152935"/>
              <w:left w:val="nil"/>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47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92.2</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92.2</w:t>
            </w:r>
          </w:p>
        </w:tc>
        <w:tc>
          <w:tcPr>
            <w:tcW w:w="1475" w:type="dxa"/>
            <w:tcBorders>
              <w:top w:val="single" w:sz="8" w:space="0" w:color="152935"/>
              <w:left w:val="single" w:sz="8" w:space="0" w:color="E0E0E0"/>
              <w:bottom w:val="single" w:sz="8" w:space="0" w:color="AEAEAE"/>
              <w:right w:val="nil"/>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92.2</w:t>
            </w:r>
          </w:p>
        </w:tc>
      </w:tr>
      <w:tr w:rsidR="00A25C56" w:rsidRPr="0006128B"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7.8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7.8</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100.0</w:t>
            </w:r>
          </w:p>
        </w:tc>
      </w:tr>
      <w:tr w:rsidR="00A25C56" w:rsidRPr="0006128B"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51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A25C56" w:rsidRPr="0006128B" w:rsidRDefault="00A25C56" w:rsidP="00A25C56">
            <w:pPr>
              <w:autoSpaceDE w:val="0"/>
              <w:autoSpaceDN w:val="0"/>
              <w:adjustRightInd w:val="0"/>
              <w:spacing w:line="240" w:lineRule="auto"/>
              <w:rPr>
                <w:rFonts w:eastAsiaTheme="minorHAnsi"/>
              </w:rPr>
            </w:pPr>
          </w:p>
        </w:tc>
      </w:tr>
    </w:tbl>
    <w:p w:rsidR="00A25C56" w:rsidRPr="0006128B" w:rsidRDefault="00A25C56" w:rsidP="00A25C56">
      <w:pPr>
        <w:autoSpaceDE w:val="0"/>
        <w:autoSpaceDN w:val="0"/>
        <w:adjustRightInd w:val="0"/>
        <w:spacing w:line="400" w:lineRule="atLeast"/>
        <w:rPr>
          <w:rFonts w:eastAsiaTheme="minorHAnsi"/>
        </w:rPr>
      </w:pPr>
    </w:p>
    <w:p w:rsidR="00A25C56" w:rsidRPr="0006128B" w:rsidRDefault="00A25C56" w:rsidP="00A25C56">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25C56" w:rsidRPr="0006128B" w:rsidTr="00A25C56">
        <w:trPr>
          <w:cantSplit/>
        </w:trPr>
        <w:tc>
          <w:tcPr>
            <w:tcW w:w="6544" w:type="dxa"/>
            <w:gridSpan w:val="6"/>
            <w:tcBorders>
              <w:top w:val="nil"/>
              <w:left w:val="nil"/>
              <w:bottom w:val="nil"/>
              <w:right w:val="nil"/>
            </w:tcBorders>
            <w:shd w:val="clear" w:color="auto" w:fill="FFFFFF"/>
            <w:vAlign w:val="center"/>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06128B">
              <w:rPr>
                <w:rFonts w:ascii="Arial" w:eastAsiaTheme="minorHAnsi" w:hAnsi="Arial" w:cs="Arial"/>
                <w:b/>
                <w:bCs/>
                <w:color w:val="010205"/>
                <w:sz w:val="22"/>
                <w:szCs w:val="22"/>
              </w:rPr>
              <w:t>Y1.3</w:t>
            </w:r>
          </w:p>
        </w:tc>
      </w:tr>
      <w:tr w:rsidR="00A25C56" w:rsidRPr="0006128B" w:rsidTr="00A25C56">
        <w:trPr>
          <w:cantSplit/>
        </w:trPr>
        <w:tc>
          <w:tcPr>
            <w:tcW w:w="1474" w:type="dxa"/>
            <w:gridSpan w:val="2"/>
            <w:tcBorders>
              <w:top w:val="nil"/>
              <w:left w:val="nil"/>
              <w:bottom w:val="single" w:sz="8" w:space="0" w:color="152935"/>
              <w:right w:val="nil"/>
            </w:tcBorders>
            <w:shd w:val="clear" w:color="auto" w:fill="FFFFFF"/>
            <w:vAlign w:val="bottom"/>
          </w:tcPr>
          <w:p w:rsidR="00A25C56" w:rsidRPr="0006128B" w:rsidRDefault="00A25C56" w:rsidP="00A25C56">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06128B">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06128B">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06128B">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06128B">
              <w:rPr>
                <w:rFonts w:ascii="Arial" w:eastAsiaTheme="minorHAnsi" w:hAnsi="Arial" w:cs="Arial"/>
                <w:color w:val="264A60"/>
                <w:sz w:val="18"/>
                <w:szCs w:val="18"/>
              </w:rPr>
              <w:t>Cumulative Percent</w:t>
            </w:r>
          </w:p>
        </w:tc>
      </w:tr>
      <w:tr w:rsidR="00A25C56" w:rsidRPr="0006128B" w:rsidTr="00A25C56">
        <w:trPr>
          <w:cantSplit/>
        </w:trPr>
        <w:tc>
          <w:tcPr>
            <w:tcW w:w="737" w:type="dxa"/>
            <w:vMerge w:val="restart"/>
            <w:tcBorders>
              <w:top w:val="single" w:sz="8" w:space="0" w:color="152935"/>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2.0</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2.0</w:t>
            </w:r>
          </w:p>
        </w:tc>
        <w:tc>
          <w:tcPr>
            <w:tcW w:w="1475" w:type="dxa"/>
            <w:tcBorders>
              <w:top w:val="single" w:sz="8" w:space="0" w:color="152935"/>
              <w:left w:val="single" w:sz="8" w:space="0" w:color="E0E0E0"/>
              <w:bottom w:val="single" w:sz="8" w:space="0" w:color="AEAEAE"/>
              <w:right w:val="nil"/>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2.0</w:t>
            </w:r>
          </w:p>
        </w:tc>
      </w:tr>
      <w:tr w:rsidR="00A25C56" w:rsidRPr="0006128B"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48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94.1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94.1</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96.1</w:t>
            </w:r>
          </w:p>
        </w:tc>
      </w:tr>
      <w:tr w:rsidR="00A25C56" w:rsidRPr="0006128B"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3.9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3.9</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100.0</w:t>
            </w:r>
          </w:p>
        </w:tc>
      </w:tr>
      <w:tr w:rsidR="00A25C56" w:rsidRPr="0006128B"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51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A25C56" w:rsidRPr="0006128B" w:rsidRDefault="00A25C56" w:rsidP="00A25C56">
            <w:pPr>
              <w:autoSpaceDE w:val="0"/>
              <w:autoSpaceDN w:val="0"/>
              <w:adjustRightInd w:val="0"/>
              <w:spacing w:line="240" w:lineRule="auto"/>
              <w:rPr>
                <w:rFonts w:eastAsiaTheme="minorHAnsi"/>
              </w:rPr>
            </w:pPr>
          </w:p>
        </w:tc>
      </w:tr>
    </w:tbl>
    <w:p w:rsidR="00A25C56" w:rsidRPr="0006128B" w:rsidRDefault="00A25C56" w:rsidP="00A25C56">
      <w:pPr>
        <w:autoSpaceDE w:val="0"/>
        <w:autoSpaceDN w:val="0"/>
        <w:adjustRightInd w:val="0"/>
        <w:spacing w:line="400" w:lineRule="atLeast"/>
        <w:rPr>
          <w:rFonts w:eastAsiaTheme="minorHAnsi"/>
        </w:rPr>
      </w:pPr>
    </w:p>
    <w:p w:rsidR="00A25C56" w:rsidRDefault="00A25C56" w:rsidP="00A25C56">
      <w:pPr>
        <w:autoSpaceDE w:val="0"/>
        <w:autoSpaceDN w:val="0"/>
        <w:adjustRightInd w:val="0"/>
        <w:spacing w:line="240" w:lineRule="auto"/>
        <w:rPr>
          <w:rFonts w:eastAsiaTheme="minorHAnsi"/>
        </w:rPr>
      </w:pPr>
    </w:p>
    <w:p w:rsidR="00A25C56" w:rsidRPr="0006128B" w:rsidRDefault="00A25C56" w:rsidP="00A25C56">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25C56" w:rsidRPr="0006128B" w:rsidTr="00A25C56">
        <w:trPr>
          <w:cantSplit/>
        </w:trPr>
        <w:tc>
          <w:tcPr>
            <w:tcW w:w="6544" w:type="dxa"/>
            <w:gridSpan w:val="6"/>
            <w:tcBorders>
              <w:top w:val="nil"/>
              <w:left w:val="nil"/>
              <w:bottom w:val="nil"/>
              <w:right w:val="nil"/>
            </w:tcBorders>
            <w:shd w:val="clear" w:color="auto" w:fill="FFFFFF"/>
            <w:vAlign w:val="center"/>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06128B">
              <w:rPr>
                <w:rFonts w:ascii="Arial" w:eastAsiaTheme="minorHAnsi" w:hAnsi="Arial" w:cs="Arial"/>
                <w:b/>
                <w:bCs/>
                <w:color w:val="010205"/>
                <w:sz w:val="22"/>
                <w:szCs w:val="22"/>
              </w:rPr>
              <w:t>Y1.4</w:t>
            </w:r>
          </w:p>
        </w:tc>
      </w:tr>
      <w:tr w:rsidR="00A25C56" w:rsidRPr="0006128B" w:rsidTr="00A25C56">
        <w:trPr>
          <w:cantSplit/>
        </w:trPr>
        <w:tc>
          <w:tcPr>
            <w:tcW w:w="1474" w:type="dxa"/>
            <w:gridSpan w:val="2"/>
            <w:tcBorders>
              <w:top w:val="nil"/>
              <w:left w:val="nil"/>
              <w:bottom w:val="single" w:sz="8" w:space="0" w:color="152935"/>
              <w:right w:val="nil"/>
            </w:tcBorders>
            <w:shd w:val="clear" w:color="auto" w:fill="FFFFFF"/>
            <w:vAlign w:val="bottom"/>
          </w:tcPr>
          <w:p w:rsidR="00A25C56" w:rsidRPr="0006128B" w:rsidRDefault="00A25C56" w:rsidP="00A25C56">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06128B">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06128B">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06128B">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06128B">
              <w:rPr>
                <w:rFonts w:ascii="Arial" w:eastAsiaTheme="minorHAnsi" w:hAnsi="Arial" w:cs="Arial"/>
                <w:color w:val="264A60"/>
                <w:sz w:val="18"/>
                <w:szCs w:val="18"/>
              </w:rPr>
              <w:t>Cumulative Percent</w:t>
            </w:r>
          </w:p>
        </w:tc>
      </w:tr>
      <w:tr w:rsidR="00A25C56" w:rsidRPr="0006128B" w:rsidTr="00A25C56">
        <w:trPr>
          <w:cantSplit/>
        </w:trPr>
        <w:tc>
          <w:tcPr>
            <w:tcW w:w="737" w:type="dxa"/>
            <w:vMerge w:val="restart"/>
            <w:tcBorders>
              <w:top w:val="single" w:sz="8" w:space="0" w:color="152935"/>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1.00</w:t>
            </w:r>
          </w:p>
        </w:tc>
        <w:tc>
          <w:tcPr>
            <w:tcW w:w="1168" w:type="dxa"/>
            <w:tcBorders>
              <w:top w:val="single" w:sz="8" w:space="0" w:color="152935"/>
              <w:left w:val="nil"/>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2.0</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2.0</w:t>
            </w:r>
          </w:p>
        </w:tc>
        <w:tc>
          <w:tcPr>
            <w:tcW w:w="1475" w:type="dxa"/>
            <w:tcBorders>
              <w:top w:val="single" w:sz="8" w:space="0" w:color="152935"/>
              <w:left w:val="single" w:sz="8" w:space="0" w:color="E0E0E0"/>
              <w:bottom w:val="single" w:sz="8" w:space="0" w:color="AEAEAE"/>
              <w:right w:val="nil"/>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2.0</w:t>
            </w:r>
          </w:p>
        </w:tc>
      </w:tr>
      <w:tr w:rsidR="00A25C56" w:rsidRPr="0006128B"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3.00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2.0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2.0</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3.9</w:t>
            </w:r>
          </w:p>
        </w:tc>
      </w:tr>
      <w:tr w:rsidR="00A25C56" w:rsidRPr="0006128B"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7.8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7.8</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11.8</w:t>
            </w:r>
          </w:p>
        </w:tc>
      </w:tr>
      <w:tr w:rsidR="00A25C56" w:rsidRPr="0006128B"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45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88.2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88.2</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100.0</w:t>
            </w:r>
          </w:p>
        </w:tc>
      </w:tr>
      <w:tr w:rsidR="00A25C56" w:rsidRPr="0006128B"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51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A25C56" w:rsidRPr="0006128B" w:rsidRDefault="00A25C56" w:rsidP="00A25C56">
            <w:pPr>
              <w:autoSpaceDE w:val="0"/>
              <w:autoSpaceDN w:val="0"/>
              <w:adjustRightInd w:val="0"/>
              <w:spacing w:line="240" w:lineRule="auto"/>
              <w:rPr>
                <w:rFonts w:eastAsiaTheme="minorHAnsi"/>
              </w:rPr>
            </w:pPr>
          </w:p>
        </w:tc>
      </w:tr>
    </w:tbl>
    <w:p w:rsidR="00A25C56" w:rsidRPr="0006128B" w:rsidRDefault="00A25C56" w:rsidP="00A25C56">
      <w:pPr>
        <w:autoSpaceDE w:val="0"/>
        <w:autoSpaceDN w:val="0"/>
        <w:adjustRightInd w:val="0"/>
        <w:spacing w:line="400" w:lineRule="atLeast"/>
        <w:rPr>
          <w:rFonts w:eastAsiaTheme="minorHAnsi"/>
        </w:rPr>
      </w:pPr>
    </w:p>
    <w:p w:rsidR="00A25C56" w:rsidRPr="0006128B" w:rsidRDefault="00A25C56" w:rsidP="00A25C56">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25C56" w:rsidRPr="0006128B" w:rsidTr="00A25C56">
        <w:trPr>
          <w:cantSplit/>
        </w:trPr>
        <w:tc>
          <w:tcPr>
            <w:tcW w:w="6544" w:type="dxa"/>
            <w:gridSpan w:val="6"/>
            <w:tcBorders>
              <w:top w:val="nil"/>
              <w:left w:val="nil"/>
              <w:bottom w:val="nil"/>
              <w:right w:val="nil"/>
            </w:tcBorders>
            <w:shd w:val="clear" w:color="auto" w:fill="FFFFFF"/>
            <w:vAlign w:val="center"/>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06128B">
              <w:rPr>
                <w:rFonts w:ascii="Arial" w:eastAsiaTheme="minorHAnsi" w:hAnsi="Arial" w:cs="Arial"/>
                <w:b/>
                <w:bCs/>
                <w:color w:val="010205"/>
                <w:sz w:val="22"/>
                <w:szCs w:val="22"/>
              </w:rPr>
              <w:t>Y1.5</w:t>
            </w:r>
          </w:p>
        </w:tc>
      </w:tr>
      <w:tr w:rsidR="00A25C56" w:rsidRPr="0006128B" w:rsidTr="00A25C56">
        <w:trPr>
          <w:cantSplit/>
        </w:trPr>
        <w:tc>
          <w:tcPr>
            <w:tcW w:w="1474" w:type="dxa"/>
            <w:gridSpan w:val="2"/>
            <w:tcBorders>
              <w:top w:val="nil"/>
              <w:left w:val="nil"/>
              <w:bottom w:val="single" w:sz="8" w:space="0" w:color="152935"/>
              <w:right w:val="nil"/>
            </w:tcBorders>
            <w:shd w:val="clear" w:color="auto" w:fill="FFFFFF"/>
            <w:vAlign w:val="bottom"/>
          </w:tcPr>
          <w:p w:rsidR="00A25C56" w:rsidRPr="0006128B" w:rsidRDefault="00A25C56" w:rsidP="00A25C56">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06128B">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06128B">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06128B">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06128B">
              <w:rPr>
                <w:rFonts w:ascii="Arial" w:eastAsiaTheme="minorHAnsi" w:hAnsi="Arial" w:cs="Arial"/>
                <w:color w:val="264A60"/>
                <w:sz w:val="18"/>
                <w:szCs w:val="18"/>
              </w:rPr>
              <w:t>Cumulative Percent</w:t>
            </w:r>
          </w:p>
        </w:tc>
      </w:tr>
      <w:tr w:rsidR="00A25C56" w:rsidRPr="0006128B" w:rsidTr="00A25C56">
        <w:trPr>
          <w:cantSplit/>
        </w:trPr>
        <w:tc>
          <w:tcPr>
            <w:tcW w:w="737" w:type="dxa"/>
            <w:vMerge w:val="restart"/>
            <w:tcBorders>
              <w:top w:val="single" w:sz="8" w:space="0" w:color="152935"/>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3.9</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3.9</w:t>
            </w:r>
          </w:p>
        </w:tc>
        <w:tc>
          <w:tcPr>
            <w:tcW w:w="1475" w:type="dxa"/>
            <w:tcBorders>
              <w:top w:val="single" w:sz="8" w:space="0" w:color="152935"/>
              <w:left w:val="single" w:sz="8" w:space="0" w:color="E0E0E0"/>
              <w:bottom w:val="single" w:sz="8" w:space="0" w:color="AEAEAE"/>
              <w:right w:val="nil"/>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3.9</w:t>
            </w:r>
          </w:p>
        </w:tc>
      </w:tr>
      <w:tr w:rsidR="00A25C56" w:rsidRPr="0006128B"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7.8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7.8</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11.8</w:t>
            </w:r>
          </w:p>
        </w:tc>
      </w:tr>
      <w:tr w:rsidR="00A25C56" w:rsidRPr="0006128B"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45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88.2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88.2</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100.0</w:t>
            </w:r>
          </w:p>
        </w:tc>
      </w:tr>
      <w:tr w:rsidR="00A25C56" w:rsidRPr="0006128B"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51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A25C56" w:rsidRPr="0006128B" w:rsidRDefault="00A25C56" w:rsidP="00A25C56">
            <w:pPr>
              <w:autoSpaceDE w:val="0"/>
              <w:autoSpaceDN w:val="0"/>
              <w:adjustRightInd w:val="0"/>
              <w:spacing w:line="240" w:lineRule="auto"/>
              <w:rPr>
                <w:rFonts w:eastAsiaTheme="minorHAnsi"/>
              </w:rPr>
            </w:pPr>
          </w:p>
        </w:tc>
      </w:tr>
    </w:tbl>
    <w:p w:rsidR="00A25C56" w:rsidRPr="0006128B" w:rsidRDefault="00A25C56" w:rsidP="00A25C56">
      <w:pPr>
        <w:autoSpaceDE w:val="0"/>
        <w:autoSpaceDN w:val="0"/>
        <w:adjustRightInd w:val="0"/>
        <w:spacing w:line="400" w:lineRule="atLeast"/>
        <w:rPr>
          <w:rFonts w:eastAsiaTheme="minorHAnsi"/>
        </w:rPr>
      </w:pPr>
    </w:p>
    <w:p w:rsidR="00A25C56" w:rsidRPr="0006128B" w:rsidRDefault="00A25C56" w:rsidP="00A25C56">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25C56" w:rsidRPr="0006128B" w:rsidTr="00A25C56">
        <w:trPr>
          <w:cantSplit/>
        </w:trPr>
        <w:tc>
          <w:tcPr>
            <w:tcW w:w="6544" w:type="dxa"/>
            <w:gridSpan w:val="6"/>
            <w:tcBorders>
              <w:top w:val="nil"/>
              <w:left w:val="nil"/>
              <w:bottom w:val="nil"/>
              <w:right w:val="nil"/>
            </w:tcBorders>
            <w:shd w:val="clear" w:color="auto" w:fill="FFFFFF"/>
            <w:vAlign w:val="center"/>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06128B">
              <w:rPr>
                <w:rFonts w:ascii="Arial" w:eastAsiaTheme="minorHAnsi" w:hAnsi="Arial" w:cs="Arial"/>
                <w:b/>
                <w:bCs/>
                <w:color w:val="010205"/>
                <w:sz w:val="22"/>
                <w:szCs w:val="22"/>
              </w:rPr>
              <w:t>Y1.6</w:t>
            </w:r>
          </w:p>
        </w:tc>
      </w:tr>
      <w:tr w:rsidR="00A25C56" w:rsidRPr="0006128B" w:rsidTr="00A25C56">
        <w:trPr>
          <w:cantSplit/>
        </w:trPr>
        <w:tc>
          <w:tcPr>
            <w:tcW w:w="1474" w:type="dxa"/>
            <w:gridSpan w:val="2"/>
            <w:tcBorders>
              <w:top w:val="nil"/>
              <w:left w:val="nil"/>
              <w:bottom w:val="single" w:sz="8" w:space="0" w:color="152935"/>
              <w:right w:val="nil"/>
            </w:tcBorders>
            <w:shd w:val="clear" w:color="auto" w:fill="FFFFFF"/>
            <w:vAlign w:val="bottom"/>
          </w:tcPr>
          <w:p w:rsidR="00A25C56" w:rsidRPr="0006128B" w:rsidRDefault="00A25C56" w:rsidP="00A25C56">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06128B">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06128B">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06128B">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06128B">
              <w:rPr>
                <w:rFonts w:ascii="Arial" w:eastAsiaTheme="minorHAnsi" w:hAnsi="Arial" w:cs="Arial"/>
                <w:color w:val="264A60"/>
                <w:sz w:val="18"/>
                <w:szCs w:val="18"/>
              </w:rPr>
              <w:t>Cumulative Percent</w:t>
            </w:r>
          </w:p>
        </w:tc>
      </w:tr>
      <w:tr w:rsidR="00A25C56" w:rsidRPr="0006128B" w:rsidTr="00A25C56">
        <w:trPr>
          <w:cantSplit/>
        </w:trPr>
        <w:tc>
          <w:tcPr>
            <w:tcW w:w="737" w:type="dxa"/>
            <w:vMerge w:val="restart"/>
            <w:tcBorders>
              <w:top w:val="single" w:sz="8" w:space="0" w:color="152935"/>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2.00</w:t>
            </w:r>
          </w:p>
        </w:tc>
        <w:tc>
          <w:tcPr>
            <w:tcW w:w="1168" w:type="dxa"/>
            <w:tcBorders>
              <w:top w:val="single" w:sz="8" w:space="0" w:color="152935"/>
              <w:left w:val="nil"/>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2.0</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2.0</w:t>
            </w:r>
          </w:p>
        </w:tc>
        <w:tc>
          <w:tcPr>
            <w:tcW w:w="1475" w:type="dxa"/>
            <w:tcBorders>
              <w:top w:val="single" w:sz="8" w:space="0" w:color="152935"/>
              <w:left w:val="single" w:sz="8" w:space="0" w:color="E0E0E0"/>
              <w:bottom w:val="single" w:sz="8" w:space="0" w:color="AEAEAE"/>
              <w:right w:val="nil"/>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2.0</w:t>
            </w:r>
          </w:p>
        </w:tc>
      </w:tr>
      <w:tr w:rsidR="00A25C56" w:rsidRPr="0006128B"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48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94.1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94.1</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96.1</w:t>
            </w:r>
          </w:p>
        </w:tc>
      </w:tr>
      <w:tr w:rsidR="00A25C56" w:rsidRPr="0006128B"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3.9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3.9</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100.0</w:t>
            </w:r>
          </w:p>
        </w:tc>
      </w:tr>
      <w:tr w:rsidR="00A25C56" w:rsidRPr="0006128B"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51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A25C56" w:rsidRPr="0006128B" w:rsidRDefault="00A25C56" w:rsidP="00A25C56">
            <w:pPr>
              <w:autoSpaceDE w:val="0"/>
              <w:autoSpaceDN w:val="0"/>
              <w:adjustRightInd w:val="0"/>
              <w:spacing w:line="240" w:lineRule="auto"/>
              <w:rPr>
                <w:rFonts w:eastAsiaTheme="minorHAnsi"/>
              </w:rPr>
            </w:pPr>
          </w:p>
        </w:tc>
      </w:tr>
    </w:tbl>
    <w:p w:rsidR="00A25C56" w:rsidRPr="0006128B" w:rsidRDefault="00A25C56" w:rsidP="00A25C56">
      <w:pPr>
        <w:autoSpaceDE w:val="0"/>
        <w:autoSpaceDN w:val="0"/>
        <w:adjustRightInd w:val="0"/>
        <w:spacing w:line="400" w:lineRule="atLeast"/>
        <w:rPr>
          <w:rFonts w:eastAsiaTheme="minorHAnsi"/>
        </w:rPr>
      </w:pPr>
    </w:p>
    <w:p w:rsidR="00A25C56" w:rsidRPr="0006128B" w:rsidRDefault="00A25C56" w:rsidP="00A25C56">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A25C56" w:rsidRPr="0006128B" w:rsidTr="00A25C56">
        <w:trPr>
          <w:cantSplit/>
        </w:trPr>
        <w:tc>
          <w:tcPr>
            <w:tcW w:w="6544" w:type="dxa"/>
            <w:gridSpan w:val="6"/>
            <w:tcBorders>
              <w:top w:val="nil"/>
              <w:left w:val="nil"/>
              <w:bottom w:val="nil"/>
              <w:right w:val="nil"/>
            </w:tcBorders>
            <w:shd w:val="clear" w:color="auto" w:fill="FFFFFF"/>
            <w:vAlign w:val="center"/>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06128B">
              <w:rPr>
                <w:rFonts w:ascii="Arial" w:eastAsiaTheme="minorHAnsi" w:hAnsi="Arial" w:cs="Arial"/>
                <w:b/>
                <w:bCs/>
                <w:color w:val="010205"/>
                <w:sz w:val="22"/>
                <w:szCs w:val="22"/>
              </w:rPr>
              <w:t>Y1.7</w:t>
            </w:r>
          </w:p>
        </w:tc>
      </w:tr>
      <w:tr w:rsidR="00A25C56" w:rsidRPr="0006128B" w:rsidTr="00A25C56">
        <w:trPr>
          <w:cantSplit/>
        </w:trPr>
        <w:tc>
          <w:tcPr>
            <w:tcW w:w="1474" w:type="dxa"/>
            <w:gridSpan w:val="2"/>
            <w:tcBorders>
              <w:top w:val="nil"/>
              <w:left w:val="nil"/>
              <w:bottom w:val="single" w:sz="8" w:space="0" w:color="152935"/>
              <w:right w:val="nil"/>
            </w:tcBorders>
            <w:shd w:val="clear" w:color="auto" w:fill="FFFFFF"/>
            <w:vAlign w:val="bottom"/>
          </w:tcPr>
          <w:p w:rsidR="00A25C56" w:rsidRPr="0006128B" w:rsidRDefault="00A25C56" w:rsidP="00A25C56">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06128B">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06128B">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06128B">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A25C56" w:rsidRPr="0006128B"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06128B">
              <w:rPr>
                <w:rFonts w:ascii="Arial" w:eastAsiaTheme="minorHAnsi" w:hAnsi="Arial" w:cs="Arial"/>
                <w:color w:val="264A60"/>
                <w:sz w:val="18"/>
                <w:szCs w:val="18"/>
              </w:rPr>
              <w:t>Cumulative Percent</w:t>
            </w:r>
          </w:p>
        </w:tc>
      </w:tr>
      <w:tr w:rsidR="00A25C56" w:rsidRPr="0006128B" w:rsidTr="00A25C56">
        <w:trPr>
          <w:cantSplit/>
        </w:trPr>
        <w:tc>
          <w:tcPr>
            <w:tcW w:w="737" w:type="dxa"/>
            <w:vMerge w:val="restart"/>
            <w:tcBorders>
              <w:top w:val="single" w:sz="8" w:space="0" w:color="152935"/>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2.00</w:t>
            </w:r>
          </w:p>
        </w:tc>
        <w:tc>
          <w:tcPr>
            <w:tcW w:w="1168" w:type="dxa"/>
            <w:tcBorders>
              <w:top w:val="single" w:sz="8" w:space="0" w:color="152935"/>
              <w:left w:val="nil"/>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2.0</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2.0</w:t>
            </w:r>
          </w:p>
        </w:tc>
        <w:tc>
          <w:tcPr>
            <w:tcW w:w="1475" w:type="dxa"/>
            <w:tcBorders>
              <w:top w:val="single" w:sz="8" w:space="0" w:color="152935"/>
              <w:left w:val="single" w:sz="8" w:space="0" w:color="E0E0E0"/>
              <w:bottom w:val="single" w:sz="8" w:space="0" w:color="AEAEAE"/>
              <w:right w:val="nil"/>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2.0</w:t>
            </w:r>
          </w:p>
        </w:tc>
      </w:tr>
      <w:tr w:rsidR="00A25C56" w:rsidRPr="0006128B"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3.00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3.9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3.9</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5.9</w:t>
            </w:r>
          </w:p>
        </w:tc>
      </w:tr>
      <w:tr w:rsidR="00A25C56" w:rsidRPr="0006128B"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5.9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5.9</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11.8</w:t>
            </w:r>
          </w:p>
        </w:tc>
      </w:tr>
      <w:tr w:rsidR="00A25C56" w:rsidRPr="0006128B"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45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88.2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88.2</w:t>
            </w:r>
          </w:p>
        </w:tc>
        <w:tc>
          <w:tcPr>
            <w:tcW w:w="1475" w:type="dxa"/>
            <w:tcBorders>
              <w:top w:val="single" w:sz="8" w:space="0" w:color="AEAEAE"/>
              <w:left w:val="single" w:sz="8" w:space="0" w:color="E0E0E0"/>
              <w:bottom w:val="single" w:sz="8" w:space="0" w:color="AEAEAE"/>
              <w:right w:val="nil"/>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100.0</w:t>
            </w:r>
          </w:p>
        </w:tc>
      </w:tr>
      <w:tr w:rsidR="00A25C56" w:rsidRPr="0006128B"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rsidR="00A25C56" w:rsidRPr="0006128B"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06128B">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51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A25C56" w:rsidRPr="0006128B"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06128B">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A25C56" w:rsidRPr="0006128B" w:rsidRDefault="00A25C56" w:rsidP="00A25C56">
            <w:pPr>
              <w:autoSpaceDE w:val="0"/>
              <w:autoSpaceDN w:val="0"/>
              <w:adjustRightInd w:val="0"/>
              <w:spacing w:line="240" w:lineRule="auto"/>
              <w:rPr>
                <w:rFonts w:eastAsiaTheme="minorHAnsi"/>
              </w:rPr>
            </w:pPr>
          </w:p>
        </w:tc>
      </w:tr>
    </w:tbl>
    <w:p w:rsidR="00A25C56" w:rsidRPr="0006128B" w:rsidRDefault="00A25C56" w:rsidP="00A25C56">
      <w:pPr>
        <w:autoSpaceDE w:val="0"/>
        <w:autoSpaceDN w:val="0"/>
        <w:adjustRightInd w:val="0"/>
        <w:spacing w:line="400" w:lineRule="atLeast"/>
        <w:rPr>
          <w:rFonts w:eastAsiaTheme="minorHAnsi"/>
        </w:rPr>
      </w:pPr>
    </w:p>
    <w:p w:rsidR="00A25C56" w:rsidRDefault="00A25C56" w:rsidP="00A25C56">
      <w:pPr>
        <w:rPr>
          <w:b/>
        </w:rPr>
      </w:pPr>
    </w:p>
    <w:p w:rsidR="00A25C56" w:rsidRDefault="00A25C56" w:rsidP="00A25C56">
      <w:pPr>
        <w:rPr>
          <w:b/>
        </w:rPr>
      </w:pPr>
    </w:p>
    <w:p w:rsidR="00A25C56" w:rsidRDefault="00A25C56" w:rsidP="00A25C56">
      <w:pPr>
        <w:rPr>
          <w:b/>
        </w:rPr>
      </w:pPr>
    </w:p>
    <w:p w:rsidR="00A25C56" w:rsidRDefault="00A25C56" w:rsidP="00A25C56">
      <w:pPr>
        <w:rPr>
          <w:b/>
        </w:rPr>
        <w:sectPr w:rsidR="00A25C56" w:rsidSect="00A25C56">
          <w:pgSz w:w="11907" w:h="16839" w:code="9"/>
          <w:pgMar w:top="1134" w:right="1701" w:bottom="1701" w:left="1701" w:header="709" w:footer="709" w:gutter="0"/>
          <w:cols w:space="708"/>
          <w:titlePg/>
          <w:docGrid w:linePitch="360"/>
        </w:sectPr>
      </w:pPr>
    </w:p>
    <w:p w:rsidR="00A25C56" w:rsidRDefault="00A25C56" w:rsidP="00A25C56">
      <w:pPr>
        <w:rPr>
          <w:b/>
        </w:rPr>
      </w:pPr>
    </w:p>
    <w:p w:rsidR="00A25C56" w:rsidRDefault="00A25C56" w:rsidP="00A25C56">
      <w:pPr>
        <w:jc w:val="center"/>
        <w:rPr>
          <w:b/>
        </w:rPr>
      </w:pPr>
      <w:r>
        <w:rPr>
          <w:b/>
        </w:rPr>
        <w:t>Lampiran 4 : Uji Validitas dan Reliabilitas</w:t>
      </w:r>
    </w:p>
    <w:p w:rsidR="00A25C56" w:rsidRDefault="00A25C56" w:rsidP="00A25C56">
      <w:pPr>
        <w:rPr>
          <w:b/>
        </w:rPr>
      </w:pPr>
    </w:p>
    <w:p w:rsidR="00A25C56" w:rsidRDefault="00A25C56" w:rsidP="00A25C56">
      <w:pPr>
        <w:rPr>
          <w:b/>
        </w:rPr>
      </w:pPr>
      <w:r>
        <w:rPr>
          <w:b/>
        </w:rPr>
        <w:t>Uji Validitas Variabel Pengembangan Karir (X1)</w:t>
      </w:r>
    </w:p>
    <w:p w:rsidR="00A25C56" w:rsidRPr="00CE69F3" w:rsidRDefault="00A25C56" w:rsidP="00A25C56">
      <w:pPr>
        <w:autoSpaceDE w:val="0"/>
        <w:autoSpaceDN w:val="0"/>
        <w:adjustRightInd w:val="0"/>
        <w:spacing w:line="240" w:lineRule="auto"/>
        <w:rPr>
          <w:rFonts w:eastAsiaTheme="minorHAnsi"/>
        </w:rPr>
      </w:pPr>
    </w:p>
    <w:tbl>
      <w:tblPr>
        <w:tblW w:w="10632" w:type="dxa"/>
        <w:tblInd w:w="-10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0"/>
        <w:gridCol w:w="2166"/>
        <w:gridCol w:w="720"/>
        <w:gridCol w:w="709"/>
        <w:gridCol w:w="708"/>
        <w:gridCol w:w="709"/>
        <w:gridCol w:w="709"/>
        <w:gridCol w:w="709"/>
        <w:gridCol w:w="992"/>
        <w:gridCol w:w="850"/>
        <w:gridCol w:w="851"/>
        <w:gridCol w:w="709"/>
      </w:tblGrid>
      <w:tr w:rsidR="00A25C56" w:rsidRPr="00CE69F3" w:rsidTr="00A25C56">
        <w:trPr>
          <w:cantSplit/>
        </w:trPr>
        <w:tc>
          <w:tcPr>
            <w:tcW w:w="10632" w:type="dxa"/>
            <w:gridSpan w:val="12"/>
            <w:tcBorders>
              <w:top w:val="nil"/>
              <w:left w:val="nil"/>
              <w:bottom w:val="nil"/>
              <w:right w:val="nil"/>
            </w:tcBorders>
            <w:shd w:val="clear" w:color="auto" w:fill="FFFFFF"/>
            <w:vAlign w:val="center"/>
          </w:tcPr>
          <w:p w:rsidR="00A25C56" w:rsidRPr="00CE69F3"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CE69F3">
              <w:rPr>
                <w:rFonts w:ascii="Arial" w:eastAsiaTheme="minorHAnsi" w:hAnsi="Arial" w:cs="Arial"/>
                <w:b/>
                <w:bCs/>
                <w:color w:val="010205"/>
                <w:sz w:val="22"/>
                <w:szCs w:val="22"/>
              </w:rPr>
              <w:t>Correlations</w:t>
            </w:r>
          </w:p>
        </w:tc>
      </w:tr>
      <w:tr w:rsidR="00A25C56" w:rsidRPr="00CE69F3" w:rsidTr="00A25C56">
        <w:trPr>
          <w:cantSplit/>
        </w:trPr>
        <w:tc>
          <w:tcPr>
            <w:tcW w:w="2966" w:type="dxa"/>
            <w:gridSpan w:val="2"/>
            <w:tcBorders>
              <w:top w:val="nil"/>
              <w:left w:val="nil"/>
              <w:bottom w:val="single" w:sz="8" w:space="0" w:color="152935"/>
              <w:right w:val="nil"/>
            </w:tcBorders>
            <w:shd w:val="clear" w:color="auto" w:fill="FFFFFF"/>
            <w:vAlign w:val="bottom"/>
          </w:tcPr>
          <w:p w:rsidR="00A25C56" w:rsidRPr="00CE69F3" w:rsidRDefault="00A25C56" w:rsidP="00A25C56">
            <w:pPr>
              <w:autoSpaceDE w:val="0"/>
              <w:autoSpaceDN w:val="0"/>
              <w:adjustRightInd w:val="0"/>
              <w:spacing w:line="240" w:lineRule="auto"/>
              <w:rPr>
                <w:rFonts w:eastAsiaTheme="minorHAnsi"/>
              </w:rPr>
            </w:pPr>
          </w:p>
        </w:tc>
        <w:tc>
          <w:tcPr>
            <w:tcW w:w="720" w:type="dxa"/>
            <w:tcBorders>
              <w:top w:val="nil"/>
              <w:left w:val="nil"/>
              <w:bottom w:val="single" w:sz="8" w:space="0" w:color="152935"/>
              <w:right w:val="single" w:sz="8" w:space="0" w:color="E0E0E0"/>
            </w:tcBorders>
            <w:shd w:val="clear" w:color="auto" w:fill="FFFFFF"/>
            <w:vAlign w:val="bottom"/>
          </w:tcPr>
          <w:p w:rsidR="00A25C56" w:rsidRPr="00CE69F3"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CE69F3">
              <w:rPr>
                <w:rFonts w:ascii="Arial" w:eastAsiaTheme="minorHAnsi" w:hAnsi="Arial" w:cs="Arial"/>
                <w:color w:val="264A60"/>
                <w:sz w:val="18"/>
                <w:szCs w:val="18"/>
              </w:rPr>
              <w:t>X1.1</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A25C56" w:rsidRPr="00CE69F3"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CE69F3">
              <w:rPr>
                <w:rFonts w:ascii="Arial" w:eastAsiaTheme="minorHAnsi" w:hAnsi="Arial" w:cs="Arial"/>
                <w:color w:val="264A60"/>
                <w:sz w:val="18"/>
                <w:szCs w:val="18"/>
              </w:rPr>
              <w:t>X1.2</w:t>
            </w:r>
          </w:p>
        </w:tc>
        <w:tc>
          <w:tcPr>
            <w:tcW w:w="708" w:type="dxa"/>
            <w:tcBorders>
              <w:top w:val="nil"/>
              <w:left w:val="single" w:sz="8" w:space="0" w:color="E0E0E0"/>
              <w:bottom w:val="single" w:sz="8" w:space="0" w:color="152935"/>
              <w:right w:val="single" w:sz="8" w:space="0" w:color="E0E0E0"/>
            </w:tcBorders>
            <w:shd w:val="clear" w:color="auto" w:fill="FFFFFF"/>
            <w:vAlign w:val="bottom"/>
          </w:tcPr>
          <w:p w:rsidR="00A25C56" w:rsidRPr="00CE69F3"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CE69F3">
              <w:rPr>
                <w:rFonts w:ascii="Arial" w:eastAsiaTheme="minorHAnsi" w:hAnsi="Arial" w:cs="Arial"/>
                <w:color w:val="264A60"/>
                <w:sz w:val="18"/>
                <w:szCs w:val="18"/>
              </w:rPr>
              <w:t>X1.3</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A25C56" w:rsidRPr="00CE69F3"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CE69F3">
              <w:rPr>
                <w:rFonts w:ascii="Arial" w:eastAsiaTheme="minorHAnsi" w:hAnsi="Arial" w:cs="Arial"/>
                <w:color w:val="264A60"/>
                <w:sz w:val="18"/>
                <w:szCs w:val="18"/>
              </w:rPr>
              <w:t>X1.4</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A25C56" w:rsidRPr="00CE69F3"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CE69F3">
              <w:rPr>
                <w:rFonts w:ascii="Arial" w:eastAsiaTheme="minorHAnsi" w:hAnsi="Arial" w:cs="Arial"/>
                <w:color w:val="264A60"/>
                <w:sz w:val="18"/>
                <w:szCs w:val="18"/>
              </w:rPr>
              <w:t>X1.5</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A25C56" w:rsidRPr="00CE69F3"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CE69F3">
              <w:rPr>
                <w:rFonts w:ascii="Arial" w:eastAsiaTheme="minorHAnsi" w:hAnsi="Arial" w:cs="Arial"/>
                <w:color w:val="264A60"/>
                <w:sz w:val="18"/>
                <w:szCs w:val="18"/>
              </w:rPr>
              <w:t>X1.6</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A25C56" w:rsidRPr="00CE69F3"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CE69F3">
              <w:rPr>
                <w:rFonts w:ascii="Arial" w:eastAsiaTheme="minorHAnsi" w:hAnsi="Arial" w:cs="Arial"/>
                <w:color w:val="264A60"/>
                <w:sz w:val="18"/>
                <w:szCs w:val="18"/>
              </w:rPr>
              <w:t>X1.7</w:t>
            </w:r>
          </w:p>
        </w:tc>
        <w:tc>
          <w:tcPr>
            <w:tcW w:w="850" w:type="dxa"/>
            <w:tcBorders>
              <w:top w:val="nil"/>
              <w:left w:val="single" w:sz="8" w:space="0" w:color="E0E0E0"/>
              <w:bottom w:val="single" w:sz="8" w:space="0" w:color="152935"/>
              <w:right w:val="single" w:sz="8" w:space="0" w:color="E0E0E0"/>
            </w:tcBorders>
            <w:shd w:val="clear" w:color="auto" w:fill="FFFFFF"/>
            <w:vAlign w:val="bottom"/>
          </w:tcPr>
          <w:p w:rsidR="00A25C56" w:rsidRPr="00CE69F3"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CE69F3">
              <w:rPr>
                <w:rFonts w:ascii="Arial" w:eastAsiaTheme="minorHAnsi" w:hAnsi="Arial" w:cs="Arial"/>
                <w:color w:val="264A60"/>
                <w:sz w:val="18"/>
                <w:szCs w:val="18"/>
              </w:rPr>
              <w:t>X1.8</w:t>
            </w:r>
          </w:p>
        </w:tc>
        <w:tc>
          <w:tcPr>
            <w:tcW w:w="851" w:type="dxa"/>
            <w:tcBorders>
              <w:top w:val="nil"/>
              <w:left w:val="single" w:sz="8" w:space="0" w:color="E0E0E0"/>
              <w:bottom w:val="single" w:sz="8" w:space="0" w:color="152935"/>
              <w:right w:val="single" w:sz="8" w:space="0" w:color="E0E0E0"/>
            </w:tcBorders>
            <w:shd w:val="clear" w:color="auto" w:fill="FFFFFF"/>
            <w:vAlign w:val="bottom"/>
          </w:tcPr>
          <w:p w:rsidR="00A25C56" w:rsidRPr="00CE69F3"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CE69F3">
              <w:rPr>
                <w:rFonts w:ascii="Arial" w:eastAsiaTheme="minorHAnsi" w:hAnsi="Arial" w:cs="Arial"/>
                <w:color w:val="264A60"/>
                <w:sz w:val="18"/>
                <w:szCs w:val="18"/>
              </w:rPr>
              <w:t>X1.9</w:t>
            </w:r>
          </w:p>
        </w:tc>
        <w:tc>
          <w:tcPr>
            <w:tcW w:w="709" w:type="dxa"/>
            <w:tcBorders>
              <w:top w:val="nil"/>
              <w:left w:val="single" w:sz="8" w:space="0" w:color="E0E0E0"/>
              <w:bottom w:val="single" w:sz="8" w:space="0" w:color="152935"/>
              <w:right w:val="nil"/>
            </w:tcBorders>
            <w:shd w:val="clear" w:color="auto" w:fill="FFFFFF"/>
            <w:vAlign w:val="bottom"/>
          </w:tcPr>
          <w:p w:rsidR="00A25C56" w:rsidRPr="00CE69F3"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CE69F3">
              <w:rPr>
                <w:rFonts w:ascii="Arial" w:eastAsiaTheme="minorHAnsi" w:hAnsi="Arial" w:cs="Arial"/>
                <w:color w:val="264A60"/>
                <w:sz w:val="18"/>
                <w:szCs w:val="18"/>
              </w:rPr>
              <w:t>X1</w:t>
            </w:r>
          </w:p>
        </w:tc>
      </w:tr>
      <w:tr w:rsidR="00A25C56" w:rsidRPr="00CE69F3" w:rsidTr="00A25C56">
        <w:trPr>
          <w:cantSplit/>
        </w:trPr>
        <w:tc>
          <w:tcPr>
            <w:tcW w:w="800" w:type="dxa"/>
            <w:vMerge w:val="restart"/>
            <w:tcBorders>
              <w:top w:val="single" w:sz="8" w:space="0" w:color="152935"/>
              <w:left w:val="nil"/>
              <w:bottom w:val="nil"/>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X1.1</w:t>
            </w:r>
          </w:p>
        </w:tc>
        <w:tc>
          <w:tcPr>
            <w:tcW w:w="2166" w:type="dxa"/>
            <w:tcBorders>
              <w:top w:val="single" w:sz="8" w:space="0" w:color="152935"/>
              <w:left w:val="nil"/>
              <w:bottom w:val="single" w:sz="8" w:space="0" w:color="AEAEAE"/>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Pearson Correlation</w:t>
            </w:r>
          </w:p>
        </w:tc>
        <w:tc>
          <w:tcPr>
            <w:tcW w:w="720" w:type="dxa"/>
            <w:tcBorders>
              <w:top w:val="single" w:sz="8" w:space="0" w:color="152935"/>
              <w:left w:val="nil"/>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1</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.372</w:t>
            </w:r>
            <w:r w:rsidRPr="00CE69F3">
              <w:rPr>
                <w:rFonts w:ascii="Arial" w:eastAsiaTheme="minorHAnsi" w:hAnsi="Arial" w:cs="Arial"/>
                <w:color w:val="010205"/>
                <w:sz w:val="18"/>
                <w:szCs w:val="18"/>
                <w:vertAlign w:val="superscript"/>
              </w:rPr>
              <w:t>**</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.4</w:t>
            </w:r>
            <w:r w:rsidRPr="00CE69F3">
              <w:rPr>
                <w:rFonts w:ascii="Arial" w:eastAsiaTheme="minorHAnsi" w:hAnsi="Arial" w:cs="Arial"/>
                <w:color w:val="010205"/>
                <w:sz w:val="18"/>
                <w:szCs w:val="18"/>
              </w:rPr>
              <w:t>62</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.128</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.073</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.210</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.122</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.200</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.2</w:t>
            </w:r>
            <w:r w:rsidRPr="00CE69F3">
              <w:rPr>
                <w:rFonts w:ascii="Arial" w:eastAsiaTheme="minorHAnsi" w:hAnsi="Arial" w:cs="Arial"/>
                <w:color w:val="010205"/>
                <w:sz w:val="18"/>
                <w:szCs w:val="18"/>
              </w:rPr>
              <w:t>29</w:t>
            </w:r>
          </w:p>
        </w:tc>
        <w:tc>
          <w:tcPr>
            <w:tcW w:w="709" w:type="dxa"/>
            <w:tcBorders>
              <w:top w:val="single" w:sz="8" w:space="0" w:color="152935"/>
              <w:left w:val="single" w:sz="8" w:space="0" w:color="E0E0E0"/>
              <w:bottom w:val="single" w:sz="8" w:space="0" w:color="AEAEAE"/>
              <w:right w:val="nil"/>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.370</w:t>
            </w:r>
            <w:r w:rsidRPr="00CE69F3">
              <w:rPr>
                <w:rFonts w:ascii="Arial" w:eastAsiaTheme="minorHAnsi" w:hAnsi="Arial" w:cs="Arial"/>
                <w:color w:val="010205"/>
                <w:sz w:val="18"/>
                <w:szCs w:val="18"/>
                <w:vertAlign w:val="superscript"/>
              </w:rPr>
              <w:t>**</w:t>
            </w:r>
          </w:p>
        </w:tc>
      </w:tr>
      <w:tr w:rsidR="00A25C56" w:rsidRPr="00CE69F3" w:rsidTr="00A25C56">
        <w:trPr>
          <w:cantSplit/>
        </w:trPr>
        <w:tc>
          <w:tcPr>
            <w:tcW w:w="800" w:type="dxa"/>
            <w:vMerge/>
            <w:tcBorders>
              <w:top w:val="single" w:sz="8" w:space="0" w:color="152935"/>
              <w:left w:val="nil"/>
              <w:bottom w:val="nil"/>
              <w:right w:val="nil"/>
            </w:tcBorders>
            <w:shd w:val="clear" w:color="auto" w:fill="E0E0E0"/>
          </w:tcPr>
          <w:p w:rsidR="00A25C56" w:rsidRPr="00CE69F3"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2166" w:type="dxa"/>
            <w:tcBorders>
              <w:top w:val="single" w:sz="8" w:space="0" w:color="AEAEAE"/>
              <w:left w:val="nil"/>
              <w:bottom w:val="single" w:sz="8" w:space="0" w:color="AEAEAE"/>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Sig. (2-tailed)</w:t>
            </w:r>
          </w:p>
        </w:tc>
        <w:tc>
          <w:tcPr>
            <w:tcW w:w="720" w:type="dxa"/>
            <w:tcBorders>
              <w:top w:val="single" w:sz="8" w:space="0" w:color="AEAEAE"/>
              <w:left w:val="nil"/>
              <w:bottom w:val="single" w:sz="8" w:space="0" w:color="AEAEAE"/>
              <w:right w:val="single" w:sz="8" w:space="0" w:color="E0E0E0"/>
            </w:tcBorders>
            <w:shd w:val="clear" w:color="auto" w:fill="FFFFFF"/>
            <w:vAlign w:val="center"/>
          </w:tcPr>
          <w:p w:rsidR="00A25C56" w:rsidRPr="00CE69F3" w:rsidRDefault="00A25C56" w:rsidP="00A25C56">
            <w:pPr>
              <w:autoSpaceDE w:val="0"/>
              <w:autoSpaceDN w:val="0"/>
              <w:adjustRightInd w:val="0"/>
              <w:spacing w:line="240" w:lineRule="auto"/>
              <w:rPr>
                <w:rFonts w:eastAsiaTheme="minorHAnsi"/>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.34</w:t>
            </w:r>
            <w:r w:rsidRPr="00CE69F3">
              <w:rPr>
                <w:rFonts w:ascii="Arial" w:eastAsiaTheme="minorHAnsi" w:hAnsi="Arial" w:cs="Arial"/>
                <w:color w:val="010205"/>
                <w:sz w:val="18"/>
                <w:szCs w:val="18"/>
              </w:rPr>
              <w:t>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.255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.372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.613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.140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.394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.159</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.838</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.008</w:t>
            </w:r>
          </w:p>
        </w:tc>
      </w:tr>
      <w:tr w:rsidR="00A25C56" w:rsidRPr="00CE69F3" w:rsidTr="00A25C56">
        <w:trPr>
          <w:cantSplit/>
        </w:trPr>
        <w:tc>
          <w:tcPr>
            <w:tcW w:w="800" w:type="dxa"/>
            <w:vMerge/>
            <w:tcBorders>
              <w:top w:val="single" w:sz="8" w:space="0" w:color="152935"/>
              <w:left w:val="nil"/>
              <w:bottom w:val="nil"/>
              <w:right w:val="nil"/>
            </w:tcBorders>
            <w:shd w:val="clear" w:color="auto" w:fill="E0E0E0"/>
          </w:tcPr>
          <w:p w:rsidR="00A25C56" w:rsidRPr="00CE69F3"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2166" w:type="dxa"/>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N</w:t>
            </w:r>
          </w:p>
        </w:tc>
        <w:tc>
          <w:tcPr>
            <w:tcW w:w="720" w:type="dxa"/>
            <w:tcBorders>
              <w:top w:val="single" w:sz="8" w:space="0" w:color="AEAEAE"/>
              <w:left w:val="nil"/>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8"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992"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850"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851"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nil"/>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r>
      <w:tr w:rsidR="00A25C56" w:rsidRPr="00CE69F3" w:rsidTr="00A25C56">
        <w:trPr>
          <w:cantSplit/>
        </w:trPr>
        <w:tc>
          <w:tcPr>
            <w:tcW w:w="800" w:type="dxa"/>
            <w:vMerge w:val="restart"/>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X1.2</w:t>
            </w:r>
          </w:p>
        </w:tc>
        <w:tc>
          <w:tcPr>
            <w:tcW w:w="2166" w:type="dxa"/>
            <w:tcBorders>
              <w:top w:val="single" w:sz="8" w:space="0" w:color="AEAEAE"/>
              <w:left w:val="nil"/>
              <w:bottom w:val="single" w:sz="8" w:space="0" w:color="AEAEAE"/>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Pearson Correlation</w:t>
            </w:r>
          </w:p>
        </w:tc>
        <w:tc>
          <w:tcPr>
            <w:tcW w:w="720" w:type="dxa"/>
            <w:tcBorders>
              <w:top w:val="single" w:sz="8" w:space="0" w:color="AEAEAE"/>
              <w:left w:val="nil"/>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.372</w:t>
            </w:r>
            <w:r w:rsidRPr="00CE69F3">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.132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.3</w:t>
            </w:r>
            <w:r w:rsidRPr="00CE69F3">
              <w:rPr>
                <w:rFonts w:ascii="Arial" w:eastAsiaTheme="minorHAnsi" w:hAnsi="Arial" w:cs="Arial"/>
                <w:color w:val="010205"/>
                <w:sz w:val="18"/>
                <w:szCs w:val="18"/>
              </w:rPr>
              <w:t>21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.201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.028</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.105</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.064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.2</w:t>
            </w:r>
            <w:r w:rsidRPr="00CE69F3">
              <w:rPr>
                <w:rFonts w:ascii="Arial" w:eastAsiaTheme="minorHAnsi" w:hAnsi="Arial" w:cs="Arial"/>
                <w:color w:val="010205"/>
                <w:sz w:val="18"/>
                <w:szCs w:val="18"/>
              </w:rPr>
              <w:t>20</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.360</w:t>
            </w:r>
            <w:r w:rsidRPr="00CE69F3">
              <w:rPr>
                <w:rFonts w:ascii="Arial" w:eastAsiaTheme="minorHAnsi" w:hAnsi="Arial" w:cs="Arial"/>
                <w:color w:val="010205"/>
                <w:sz w:val="18"/>
                <w:szCs w:val="18"/>
                <w:vertAlign w:val="superscript"/>
              </w:rPr>
              <w:t>**</w:t>
            </w:r>
          </w:p>
        </w:tc>
      </w:tr>
      <w:tr w:rsidR="00A25C56" w:rsidRPr="00CE69F3" w:rsidTr="00A25C56">
        <w:trPr>
          <w:cantSplit/>
        </w:trPr>
        <w:tc>
          <w:tcPr>
            <w:tcW w:w="800" w:type="dxa"/>
            <w:vMerge/>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2166" w:type="dxa"/>
            <w:tcBorders>
              <w:top w:val="single" w:sz="8" w:space="0" w:color="AEAEAE"/>
              <w:left w:val="nil"/>
              <w:bottom w:val="single" w:sz="8" w:space="0" w:color="AEAEAE"/>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Sig. (2-tailed)</w:t>
            </w:r>
          </w:p>
        </w:tc>
        <w:tc>
          <w:tcPr>
            <w:tcW w:w="720" w:type="dxa"/>
            <w:tcBorders>
              <w:top w:val="single" w:sz="8" w:space="0" w:color="AEAEAE"/>
              <w:left w:val="nil"/>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.34</w:t>
            </w:r>
            <w:r w:rsidRPr="00CE69F3">
              <w:rPr>
                <w:rFonts w:ascii="Arial" w:eastAsiaTheme="minorHAnsi" w:hAnsi="Arial" w:cs="Arial"/>
                <w:color w:val="010205"/>
                <w:sz w:val="18"/>
                <w:szCs w:val="18"/>
              </w:rPr>
              <w:t>7</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A25C56" w:rsidRPr="00CE69F3" w:rsidRDefault="00A25C56" w:rsidP="00A25C56">
            <w:pPr>
              <w:autoSpaceDE w:val="0"/>
              <w:autoSpaceDN w:val="0"/>
              <w:adjustRightInd w:val="0"/>
              <w:spacing w:line="240" w:lineRule="auto"/>
              <w:rPr>
                <w:rFonts w:eastAsiaTheme="minorHAnsi"/>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.358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.883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.158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.844</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.462</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.655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.887</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.009</w:t>
            </w:r>
          </w:p>
        </w:tc>
      </w:tr>
      <w:tr w:rsidR="00A25C56" w:rsidRPr="00CE69F3" w:rsidTr="00A25C56">
        <w:trPr>
          <w:cantSplit/>
        </w:trPr>
        <w:tc>
          <w:tcPr>
            <w:tcW w:w="800" w:type="dxa"/>
            <w:vMerge/>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2166" w:type="dxa"/>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N</w:t>
            </w:r>
          </w:p>
        </w:tc>
        <w:tc>
          <w:tcPr>
            <w:tcW w:w="720" w:type="dxa"/>
            <w:tcBorders>
              <w:top w:val="single" w:sz="8" w:space="0" w:color="AEAEAE"/>
              <w:left w:val="nil"/>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8"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992"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850"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851"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nil"/>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r>
      <w:tr w:rsidR="00A25C56" w:rsidRPr="00CE69F3" w:rsidTr="00A25C56">
        <w:trPr>
          <w:cantSplit/>
        </w:trPr>
        <w:tc>
          <w:tcPr>
            <w:tcW w:w="800" w:type="dxa"/>
            <w:vMerge w:val="restart"/>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X1.3</w:t>
            </w:r>
          </w:p>
        </w:tc>
        <w:tc>
          <w:tcPr>
            <w:tcW w:w="2166" w:type="dxa"/>
            <w:tcBorders>
              <w:top w:val="single" w:sz="8" w:space="0" w:color="AEAEAE"/>
              <w:left w:val="nil"/>
              <w:bottom w:val="single" w:sz="8" w:space="0" w:color="AEAEAE"/>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Pearson Correlation</w:t>
            </w:r>
          </w:p>
        </w:tc>
        <w:tc>
          <w:tcPr>
            <w:tcW w:w="720" w:type="dxa"/>
            <w:tcBorders>
              <w:top w:val="single" w:sz="8" w:space="0" w:color="AEAEAE"/>
              <w:left w:val="nil"/>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.4</w:t>
            </w:r>
            <w:r w:rsidRPr="00CE69F3">
              <w:rPr>
                <w:rFonts w:ascii="Arial" w:eastAsiaTheme="minorHAnsi" w:hAnsi="Arial" w:cs="Arial"/>
                <w:color w:val="010205"/>
                <w:sz w:val="18"/>
                <w:szCs w:val="18"/>
              </w:rPr>
              <w:t>62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.132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.4</w:t>
            </w:r>
            <w:r w:rsidRPr="00CE69F3">
              <w:rPr>
                <w:rFonts w:ascii="Arial" w:eastAsiaTheme="minorHAnsi" w:hAnsi="Arial" w:cs="Arial"/>
                <w:color w:val="010205"/>
                <w:sz w:val="18"/>
                <w:szCs w:val="18"/>
              </w:rPr>
              <w:t>26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.376</w:t>
            </w:r>
            <w:r w:rsidRPr="00CE69F3">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.103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.311</w:t>
            </w:r>
            <w:r w:rsidRPr="00CE69F3">
              <w:rPr>
                <w:rFonts w:ascii="Arial" w:eastAsiaTheme="minorHAnsi"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.047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.089</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.383</w:t>
            </w:r>
            <w:r w:rsidRPr="00CE69F3">
              <w:rPr>
                <w:rFonts w:ascii="Arial" w:eastAsiaTheme="minorHAnsi" w:hAnsi="Arial" w:cs="Arial"/>
                <w:color w:val="010205"/>
                <w:sz w:val="18"/>
                <w:szCs w:val="18"/>
                <w:vertAlign w:val="superscript"/>
              </w:rPr>
              <w:t>**</w:t>
            </w:r>
          </w:p>
        </w:tc>
      </w:tr>
      <w:tr w:rsidR="00A25C56" w:rsidRPr="00CE69F3" w:rsidTr="00A25C56">
        <w:trPr>
          <w:cantSplit/>
        </w:trPr>
        <w:tc>
          <w:tcPr>
            <w:tcW w:w="800" w:type="dxa"/>
            <w:vMerge/>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2166" w:type="dxa"/>
            <w:tcBorders>
              <w:top w:val="single" w:sz="8" w:space="0" w:color="AEAEAE"/>
              <w:left w:val="nil"/>
              <w:bottom w:val="single" w:sz="8" w:space="0" w:color="AEAEAE"/>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Sig. (2-tailed)</w:t>
            </w:r>
          </w:p>
        </w:tc>
        <w:tc>
          <w:tcPr>
            <w:tcW w:w="720" w:type="dxa"/>
            <w:tcBorders>
              <w:top w:val="single" w:sz="8" w:space="0" w:color="AEAEAE"/>
              <w:left w:val="nil"/>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.255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.358</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A25C56" w:rsidRPr="00CE69F3" w:rsidRDefault="00A25C56" w:rsidP="00A25C56">
            <w:pPr>
              <w:autoSpaceDE w:val="0"/>
              <w:autoSpaceDN w:val="0"/>
              <w:adjustRightInd w:val="0"/>
              <w:spacing w:line="240" w:lineRule="auto"/>
              <w:rPr>
                <w:rFonts w:eastAsiaTheme="minorHAnsi"/>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.858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.007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.473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.026</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.745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.537</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.006</w:t>
            </w:r>
          </w:p>
        </w:tc>
      </w:tr>
      <w:tr w:rsidR="00A25C56" w:rsidRPr="00CE69F3" w:rsidTr="00A25C56">
        <w:trPr>
          <w:cantSplit/>
        </w:trPr>
        <w:tc>
          <w:tcPr>
            <w:tcW w:w="800" w:type="dxa"/>
            <w:vMerge/>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2166" w:type="dxa"/>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N</w:t>
            </w:r>
          </w:p>
        </w:tc>
        <w:tc>
          <w:tcPr>
            <w:tcW w:w="720" w:type="dxa"/>
            <w:tcBorders>
              <w:top w:val="single" w:sz="8" w:space="0" w:color="AEAEAE"/>
              <w:left w:val="nil"/>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8"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992"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850"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851"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nil"/>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r>
      <w:tr w:rsidR="00A25C56" w:rsidRPr="00CE69F3" w:rsidTr="00A25C56">
        <w:trPr>
          <w:cantSplit/>
        </w:trPr>
        <w:tc>
          <w:tcPr>
            <w:tcW w:w="800" w:type="dxa"/>
            <w:vMerge w:val="restart"/>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X1.4</w:t>
            </w:r>
          </w:p>
        </w:tc>
        <w:tc>
          <w:tcPr>
            <w:tcW w:w="2166" w:type="dxa"/>
            <w:tcBorders>
              <w:top w:val="single" w:sz="8" w:space="0" w:color="AEAEAE"/>
              <w:left w:val="nil"/>
              <w:bottom w:val="single" w:sz="8" w:space="0" w:color="AEAEAE"/>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Pearson Correlation</w:t>
            </w:r>
          </w:p>
        </w:tc>
        <w:tc>
          <w:tcPr>
            <w:tcW w:w="720" w:type="dxa"/>
            <w:tcBorders>
              <w:top w:val="single" w:sz="8" w:space="0" w:color="AEAEAE"/>
              <w:left w:val="nil"/>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.128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.3</w:t>
            </w:r>
            <w:r w:rsidRPr="00CE69F3">
              <w:rPr>
                <w:rFonts w:ascii="Arial" w:eastAsiaTheme="minorHAnsi" w:hAnsi="Arial" w:cs="Arial"/>
                <w:color w:val="010205"/>
                <w:sz w:val="18"/>
                <w:szCs w:val="18"/>
              </w:rPr>
              <w:t>21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.4</w:t>
            </w:r>
            <w:r w:rsidRPr="00CE69F3">
              <w:rPr>
                <w:rFonts w:ascii="Arial" w:eastAsiaTheme="minorHAnsi" w:hAnsi="Arial" w:cs="Arial"/>
                <w:color w:val="010205"/>
                <w:sz w:val="18"/>
                <w:szCs w:val="18"/>
              </w:rPr>
              <w:t>26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.073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.540</w:t>
            </w:r>
            <w:r w:rsidRPr="00CE69F3">
              <w:rPr>
                <w:rFonts w:ascii="Arial" w:eastAsiaTheme="minorHAnsi"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937693" w:rsidRDefault="00A25C56" w:rsidP="00A25C56">
            <w:pPr>
              <w:autoSpaceDE w:val="0"/>
              <w:autoSpaceDN w:val="0"/>
              <w:adjustRightInd w:val="0"/>
              <w:spacing w:line="320" w:lineRule="atLeast"/>
              <w:ind w:left="60" w:right="60"/>
              <w:jc w:val="right"/>
              <w:rPr>
                <w:rFonts w:ascii="Arial" w:eastAsiaTheme="minorHAnsi" w:hAnsi="Arial" w:cs="Arial"/>
                <w:sz w:val="18"/>
                <w:szCs w:val="18"/>
              </w:rPr>
            </w:pPr>
            <w:r w:rsidRPr="00937693">
              <w:rPr>
                <w:rFonts w:ascii="Arial" w:eastAsiaTheme="minorHAnsi" w:hAnsi="Arial" w:cs="Arial"/>
                <w:sz w:val="18"/>
                <w:szCs w:val="18"/>
              </w:rPr>
              <w:t>.380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.453</w:t>
            </w:r>
            <w:r w:rsidRPr="00CE69F3">
              <w:rPr>
                <w:rFonts w:ascii="Arial" w:eastAsiaTheme="minorHAnsi"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.330</w:t>
            </w:r>
            <w:r w:rsidRPr="00CE69F3">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.545</w:t>
            </w:r>
            <w:r w:rsidRPr="00CE69F3">
              <w:rPr>
                <w:rFonts w:ascii="Arial" w:eastAsiaTheme="minorHAnsi" w:hAnsi="Arial" w:cs="Arial"/>
                <w:color w:val="010205"/>
                <w:sz w:val="18"/>
                <w:szCs w:val="18"/>
                <w:vertAlign w:val="superscript"/>
              </w:rPr>
              <w:t>**</w:t>
            </w:r>
          </w:p>
        </w:tc>
      </w:tr>
      <w:tr w:rsidR="00A25C56" w:rsidRPr="00CE69F3" w:rsidTr="00A25C56">
        <w:trPr>
          <w:cantSplit/>
        </w:trPr>
        <w:tc>
          <w:tcPr>
            <w:tcW w:w="800" w:type="dxa"/>
            <w:vMerge/>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2166" w:type="dxa"/>
            <w:tcBorders>
              <w:top w:val="single" w:sz="8" w:space="0" w:color="AEAEAE"/>
              <w:left w:val="nil"/>
              <w:bottom w:val="single" w:sz="8" w:space="0" w:color="AEAEAE"/>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Sig. (2-tailed)</w:t>
            </w:r>
          </w:p>
        </w:tc>
        <w:tc>
          <w:tcPr>
            <w:tcW w:w="720" w:type="dxa"/>
            <w:tcBorders>
              <w:top w:val="single" w:sz="8" w:space="0" w:color="AEAEAE"/>
              <w:left w:val="nil"/>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.372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.883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.858</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A25C56" w:rsidRPr="00CE69F3" w:rsidRDefault="00A25C56" w:rsidP="00A25C56">
            <w:pPr>
              <w:autoSpaceDE w:val="0"/>
              <w:autoSpaceDN w:val="0"/>
              <w:adjustRightInd w:val="0"/>
              <w:spacing w:line="240" w:lineRule="auto"/>
              <w:rPr>
                <w:rFonts w:eastAsiaTheme="minorHAnsi"/>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.611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.575</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.001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.018</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.000</w:t>
            </w:r>
          </w:p>
        </w:tc>
      </w:tr>
      <w:tr w:rsidR="00A25C56" w:rsidRPr="00CE69F3" w:rsidTr="00A25C56">
        <w:trPr>
          <w:cantSplit/>
        </w:trPr>
        <w:tc>
          <w:tcPr>
            <w:tcW w:w="800" w:type="dxa"/>
            <w:vMerge/>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2166" w:type="dxa"/>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N</w:t>
            </w:r>
          </w:p>
        </w:tc>
        <w:tc>
          <w:tcPr>
            <w:tcW w:w="720" w:type="dxa"/>
            <w:tcBorders>
              <w:top w:val="single" w:sz="8" w:space="0" w:color="AEAEAE"/>
              <w:left w:val="nil"/>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8"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992"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850"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851"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nil"/>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r>
      <w:tr w:rsidR="00A25C56" w:rsidRPr="00CE69F3" w:rsidTr="00A25C56">
        <w:trPr>
          <w:cantSplit/>
        </w:trPr>
        <w:tc>
          <w:tcPr>
            <w:tcW w:w="800" w:type="dxa"/>
            <w:vMerge w:val="restart"/>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X1.5</w:t>
            </w:r>
          </w:p>
        </w:tc>
        <w:tc>
          <w:tcPr>
            <w:tcW w:w="2166" w:type="dxa"/>
            <w:tcBorders>
              <w:top w:val="single" w:sz="8" w:space="0" w:color="AEAEAE"/>
              <w:left w:val="nil"/>
              <w:bottom w:val="single" w:sz="8" w:space="0" w:color="AEAEAE"/>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Pearson Correlation</w:t>
            </w:r>
          </w:p>
        </w:tc>
        <w:tc>
          <w:tcPr>
            <w:tcW w:w="720" w:type="dxa"/>
            <w:tcBorders>
              <w:top w:val="single" w:sz="8" w:space="0" w:color="AEAEAE"/>
              <w:left w:val="nil"/>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.073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.201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.376</w:t>
            </w:r>
            <w:r w:rsidRPr="00CE69F3">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.073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937693" w:rsidRDefault="00A25C56" w:rsidP="00A25C56">
            <w:pPr>
              <w:autoSpaceDE w:val="0"/>
              <w:autoSpaceDN w:val="0"/>
              <w:adjustRightInd w:val="0"/>
              <w:spacing w:line="320" w:lineRule="atLeast"/>
              <w:ind w:left="60" w:right="60"/>
              <w:jc w:val="right"/>
              <w:rPr>
                <w:rFonts w:ascii="Arial" w:eastAsiaTheme="minorHAnsi" w:hAnsi="Arial" w:cs="Arial"/>
                <w:sz w:val="18"/>
                <w:szCs w:val="18"/>
              </w:rPr>
            </w:pPr>
            <w:r w:rsidRPr="00937693">
              <w:rPr>
                <w:rFonts w:ascii="Arial" w:eastAsiaTheme="minorHAnsi" w:hAnsi="Arial" w:cs="Arial"/>
                <w:sz w:val="18"/>
                <w:szCs w:val="18"/>
              </w:rPr>
              <w:t>.315</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937693" w:rsidRDefault="00A25C56" w:rsidP="00A25C56">
            <w:pPr>
              <w:autoSpaceDE w:val="0"/>
              <w:autoSpaceDN w:val="0"/>
              <w:adjustRightInd w:val="0"/>
              <w:spacing w:line="320" w:lineRule="atLeast"/>
              <w:ind w:left="60" w:right="60"/>
              <w:jc w:val="right"/>
              <w:rPr>
                <w:rFonts w:ascii="Arial" w:eastAsiaTheme="minorHAnsi" w:hAnsi="Arial" w:cs="Arial"/>
                <w:sz w:val="18"/>
                <w:szCs w:val="18"/>
              </w:rPr>
            </w:pPr>
            <w:r w:rsidRPr="00937693">
              <w:rPr>
                <w:rFonts w:ascii="Arial" w:eastAsiaTheme="minorHAnsi" w:hAnsi="Arial" w:cs="Arial"/>
                <w:sz w:val="18"/>
                <w:szCs w:val="18"/>
              </w:rPr>
              <w:t>.740</w:t>
            </w:r>
            <w:r w:rsidRPr="00937693">
              <w:rPr>
                <w:rFonts w:ascii="Arial" w:eastAsiaTheme="minorHAnsi" w:hAnsi="Arial" w:cs="Arial"/>
                <w:sz w:val="18"/>
                <w:szCs w:val="18"/>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.45</w:t>
            </w:r>
            <w:r w:rsidRPr="00CE69F3">
              <w:rPr>
                <w:rFonts w:ascii="Arial" w:eastAsiaTheme="minorHAnsi" w:hAnsi="Arial" w:cs="Arial"/>
                <w:color w:val="010205"/>
                <w:sz w:val="18"/>
                <w:szCs w:val="18"/>
              </w:rPr>
              <w:t>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.322</w:t>
            </w:r>
            <w:r w:rsidRPr="00CE69F3">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.623</w:t>
            </w:r>
            <w:r w:rsidRPr="00CE69F3">
              <w:rPr>
                <w:rFonts w:ascii="Arial" w:eastAsiaTheme="minorHAnsi" w:hAnsi="Arial" w:cs="Arial"/>
                <w:color w:val="010205"/>
                <w:sz w:val="18"/>
                <w:szCs w:val="18"/>
                <w:vertAlign w:val="superscript"/>
              </w:rPr>
              <w:t>**</w:t>
            </w:r>
          </w:p>
        </w:tc>
      </w:tr>
      <w:tr w:rsidR="00A25C56" w:rsidRPr="00CE69F3" w:rsidTr="00A25C56">
        <w:trPr>
          <w:cantSplit/>
        </w:trPr>
        <w:tc>
          <w:tcPr>
            <w:tcW w:w="800" w:type="dxa"/>
            <w:vMerge/>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2166" w:type="dxa"/>
            <w:tcBorders>
              <w:top w:val="single" w:sz="8" w:space="0" w:color="AEAEAE"/>
              <w:left w:val="nil"/>
              <w:bottom w:val="single" w:sz="8" w:space="0" w:color="AEAEAE"/>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Sig. (2-tailed)</w:t>
            </w:r>
          </w:p>
        </w:tc>
        <w:tc>
          <w:tcPr>
            <w:tcW w:w="720" w:type="dxa"/>
            <w:tcBorders>
              <w:top w:val="single" w:sz="8" w:space="0" w:color="AEAEAE"/>
              <w:left w:val="nil"/>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.613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.158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.007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.611</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A25C56" w:rsidRPr="00CE69F3" w:rsidRDefault="00A25C56" w:rsidP="00A25C56">
            <w:pPr>
              <w:autoSpaceDE w:val="0"/>
              <w:autoSpaceDN w:val="0"/>
              <w:adjustRightInd w:val="0"/>
              <w:spacing w:line="240" w:lineRule="auto"/>
              <w:rPr>
                <w:rFonts w:eastAsiaTheme="minorHAnsi"/>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.920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.963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.021</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.000</w:t>
            </w:r>
          </w:p>
        </w:tc>
      </w:tr>
      <w:tr w:rsidR="00A25C56" w:rsidRPr="00CE69F3" w:rsidTr="00A25C56">
        <w:trPr>
          <w:cantSplit/>
        </w:trPr>
        <w:tc>
          <w:tcPr>
            <w:tcW w:w="800" w:type="dxa"/>
            <w:vMerge/>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2166" w:type="dxa"/>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N</w:t>
            </w:r>
          </w:p>
        </w:tc>
        <w:tc>
          <w:tcPr>
            <w:tcW w:w="720" w:type="dxa"/>
            <w:tcBorders>
              <w:top w:val="single" w:sz="8" w:space="0" w:color="AEAEAE"/>
              <w:left w:val="nil"/>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8"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992"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850"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851"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nil"/>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r>
      <w:tr w:rsidR="00A25C56" w:rsidRPr="00CE69F3" w:rsidTr="00A25C56">
        <w:trPr>
          <w:cantSplit/>
        </w:trPr>
        <w:tc>
          <w:tcPr>
            <w:tcW w:w="800" w:type="dxa"/>
            <w:vMerge w:val="restart"/>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X1.6</w:t>
            </w:r>
          </w:p>
        </w:tc>
        <w:tc>
          <w:tcPr>
            <w:tcW w:w="2166" w:type="dxa"/>
            <w:tcBorders>
              <w:top w:val="single" w:sz="8" w:space="0" w:color="AEAEAE"/>
              <w:left w:val="nil"/>
              <w:bottom w:val="single" w:sz="8" w:space="0" w:color="AEAEAE"/>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Pearson Correlation</w:t>
            </w:r>
          </w:p>
        </w:tc>
        <w:tc>
          <w:tcPr>
            <w:tcW w:w="720" w:type="dxa"/>
            <w:tcBorders>
              <w:top w:val="single" w:sz="8" w:space="0" w:color="AEAEAE"/>
              <w:left w:val="nil"/>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.210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.028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.103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.540</w:t>
            </w:r>
            <w:r w:rsidRPr="00CE69F3">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.3</w:t>
            </w:r>
            <w:r w:rsidRPr="00CE69F3">
              <w:rPr>
                <w:rFonts w:ascii="Arial" w:eastAsiaTheme="minorHAnsi" w:hAnsi="Arial" w:cs="Arial"/>
                <w:color w:val="010205"/>
                <w:sz w:val="18"/>
                <w:szCs w:val="18"/>
              </w:rPr>
              <w:t>15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.2</w:t>
            </w:r>
            <w:r w:rsidRPr="00CE69F3">
              <w:rPr>
                <w:rFonts w:ascii="Arial" w:eastAsiaTheme="minorHAnsi" w:hAnsi="Arial" w:cs="Arial"/>
                <w:color w:val="010205"/>
                <w:sz w:val="18"/>
                <w:szCs w:val="18"/>
              </w:rPr>
              <w:t>68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.877</w:t>
            </w:r>
            <w:r w:rsidRPr="00CE69F3">
              <w:rPr>
                <w:rFonts w:ascii="Arial" w:eastAsiaTheme="minorHAnsi"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.335</w:t>
            </w:r>
            <w:r w:rsidRPr="00CE69F3">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.644</w:t>
            </w:r>
            <w:r w:rsidRPr="00CE69F3">
              <w:rPr>
                <w:rFonts w:ascii="Arial" w:eastAsiaTheme="minorHAnsi" w:hAnsi="Arial" w:cs="Arial"/>
                <w:color w:val="010205"/>
                <w:sz w:val="18"/>
                <w:szCs w:val="18"/>
                <w:vertAlign w:val="superscript"/>
              </w:rPr>
              <w:t>**</w:t>
            </w:r>
          </w:p>
        </w:tc>
      </w:tr>
      <w:tr w:rsidR="00A25C56" w:rsidRPr="00CE69F3" w:rsidTr="00A25C56">
        <w:trPr>
          <w:cantSplit/>
        </w:trPr>
        <w:tc>
          <w:tcPr>
            <w:tcW w:w="800" w:type="dxa"/>
            <w:vMerge/>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2166" w:type="dxa"/>
            <w:tcBorders>
              <w:top w:val="single" w:sz="8" w:space="0" w:color="AEAEAE"/>
              <w:left w:val="nil"/>
              <w:bottom w:val="single" w:sz="8" w:space="0" w:color="AEAEAE"/>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Sig. (2-tailed)</w:t>
            </w:r>
          </w:p>
        </w:tc>
        <w:tc>
          <w:tcPr>
            <w:tcW w:w="720" w:type="dxa"/>
            <w:tcBorders>
              <w:top w:val="single" w:sz="8" w:space="0" w:color="AEAEAE"/>
              <w:left w:val="nil"/>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.140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.844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.473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.920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A25C56" w:rsidRPr="00CE69F3" w:rsidRDefault="00A25C56" w:rsidP="00A25C56">
            <w:pPr>
              <w:autoSpaceDE w:val="0"/>
              <w:autoSpaceDN w:val="0"/>
              <w:adjustRightInd w:val="0"/>
              <w:spacing w:line="240" w:lineRule="auto"/>
              <w:rPr>
                <w:rFonts w:eastAsiaTheme="minorHAnsi"/>
              </w:rPr>
            </w:pP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.238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.016</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.000</w:t>
            </w:r>
          </w:p>
        </w:tc>
      </w:tr>
      <w:tr w:rsidR="00A25C56" w:rsidRPr="00CE69F3" w:rsidTr="00A25C56">
        <w:trPr>
          <w:cantSplit/>
        </w:trPr>
        <w:tc>
          <w:tcPr>
            <w:tcW w:w="800" w:type="dxa"/>
            <w:vMerge/>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2166" w:type="dxa"/>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N</w:t>
            </w:r>
          </w:p>
        </w:tc>
        <w:tc>
          <w:tcPr>
            <w:tcW w:w="720" w:type="dxa"/>
            <w:tcBorders>
              <w:top w:val="single" w:sz="8" w:space="0" w:color="AEAEAE"/>
              <w:left w:val="nil"/>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8"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992"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850"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851"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nil"/>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r>
      <w:tr w:rsidR="00A25C56" w:rsidRPr="00CE69F3" w:rsidTr="00A25C56">
        <w:trPr>
          <w:cantSplit/>
        </w:trPr>
        <w:tc>
          <w:tcPr>
            <w:tcW w:w="800" w:type="dxa"/>
            <w:vMerge w:val="restart"/>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X1.7</w:t>
            </w:r>
          </w:p>
        </w:tc>
        <w:tc>
          <w:tcPr>
            <w:tcW w:w="2166" w:type="dxa"/>
            <w:tcBorders>
              <w:top w:val="single" w:sz="8" w:space="0" w:color="AEAEAE"/>
              <w:left w:val="nil"/>
              <w:bottom w:val="single" w:sz="8" w:space="0" w:color="AEAEAE"/>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Pearson Correlation</w:t>
            </w:r>
          </w:p>
        </w:tc>
        <w:tc>
          <w:tcPr>
            <w:tcW w:w="720" w:type="dxa"/>
            <w:tcBorders>
              <w:top w:val="single" w:sz="8" w:space="0" w:color="AEAEAE"/>
              <w:left w:val="nil"/>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.122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.105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.311</w:t>
            </w:r>
            <w:r w:rsidRPr="00CE69F3">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.3</w:t>
            </w:r>
            <w:r w:rsidRPr="00CE69F3">
              <w:rPr>
                <w:rFonts w:ascii="Arial" w:eastAsiaTheme="minorHAnsi" w:hAnsi="Arial" w:cs="Arial"/>
                <w:color w:val="010205"/>
                <w:sz w:val="18"/>
                <w:szCs w:val="18"/>
              </w:rPr>
              <w:t>80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.740</w:t>
            </w:r>
            <w:r w:rsidRPr="00CE69F3">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.2</w:t>
            </w:r>
            <w:r w:rsidRPr="00CE69F3">
              <w:rPr>
                <w:rFonts w:ascii="Arial" w:eastAsiaTheme="minorHAnsi" w:hAnsi="Arial" w:cs="Arial"/>
                <w:color w:val="010205"/>
                <w:sz w:val="18"/>
                <w:szCs w:val="18"/>
              </w:rPr>
              <w:t>68</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.149</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.179</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.414</w:t>
            </w:r>
            <w:r w:rsidRPr="00CE69F3">
              <w:rPr>
                <w:rFonts w:ascii="Arial" w:eastAsiaTheme="minorHAnsi" w:hAnsi="Arial" w:cs="Arial"/>
                <w:color w:val="010205"/>
                <w:sz w:val="18"/>
                <w:szCs w:val="18"/>
                <w:vertAlign w:val="superscript"/>
              </w:rPr>
              <w:t>**</w:t>
            </w:r>
          </w:p>
        </w:tc>
      </w:tr>
      <w:tr w:rsidR="00A25C56" w:rsidRPr="00CE69F3" w:rsidTr="00A25C56">
        <w:trPr>
          <w:cantSplit/>
        </w:trPr>
        <w:tc>
          <w:tcPr>
            <w:tcW w:w="800" w:type="dxa"/>
            <w:vMerge/>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2166" w:type="dxa"/>
            <w:tcBorders>
              <w:top w:val="single" w:sz="8" w:space="0" w:color="AEAEAE"/>
              <w:left w:val="nil"/>
              <w:bottom w:val="single" w:sz="8" w:space="0" w:color="AEAEAE"/>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Sig. (2-tailed)</w:t>
            </w:r>
          </w:p>
        </w:tc>
        <w:tc>
          <w:tcPr>
            <w:tcW w:w="720" w:type="dxa"/>
            <w:tcBorders>
              <w:top w:val="single" w:sz="8" w:space="0" w:color="AEAEAE"/>
              <w:left w:val="nil"/>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.394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.462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.026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.575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.238</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A25C56" w:rsidRPr="00CE69F3" w:rsidRDefault="00A25C56" w:rsidP="00A25C56">
            <w:pPr>
              <w:autoSpaceDE w:val="0"/>
              <w:autoSpaceDN w:val="0"/>
              <w:adjustRightInd w:val="0"/>
              <w:spacing w:line="240" w:lineRule="auto"/>
              <w:rPr>
                <w:rFonts w:eastAsiaTheme="minorHAnsi"/>
              </w:rPr>
            </w:pP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.298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.208</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.003</w:t>
            </w:r>
          </w:p>
        </w:tc>
      </w:tr>
      <w:tr w:rsidR="00A25C56" w:rsidRPr="00CE69F3" w:rsidTr="00A25C56">
        <w:trPr>
          <w:cantSplit/>
        </w:trPr>
        <w:tc>
          <w:tcPr>
            <w:tcW w:w="800" w:type="dxa"/>
            <w:vMerge/>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2166" w:type="dxa"/>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N</w:t>
            </w:r>
          </w:p>
        </w:tc>
        <w:tc>
          <w:tcPr>
            <w:tcW w:w="720" w:type="dxa"/>
            <w:tcBorders>
              <w:top w:val="single" w:sz="8" w:space="0" w:color="AEAEAE"/>
              <w:left w:val="nil"/>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8"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992"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850"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851"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nil"/>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r>
      <w:tr w:rsidR="00A25C56" w:rsidRPr="00CE69F3" w:rsidTr="00A25C56">
        <w:trPr>
          <w:cantSplit/>
        </w:trPr>
        <w:tc>
          <w:tcPr>
            <w:tcW w:w="800" w:type="dxa"/>
            <w:vMerge w:val="restart"/>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X1.8</w:t>
            </w:r>
          </w:p>
        </w:tc>
        <w:tc>
          <w:tcPr>
            <w:tcW w:w="2166" w:type="dxa"/>
            <w:tcBorders>
              <w:top w:val="single" w:sz="8" w:space="0" w:color="AEAEAE"/>
              <w:left w:val="nil"/>
              <w:bottom w:val="single" w:sz="8" w:space="0" w:color="AEAEAE"/>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Pearson Correlation</w:t>
            </w:r>
          </w:p>
        </w:tc>
        <w:tc>
          <w:tcPr>
            <w:tcW w:w="720" w:type="dxa"/>
            <w:tcBorders>
              <w:top w:val="single" w:sz="8" w:space="0" w:color="AEAEAE"/>
              <w:left w:val="nil"/>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.200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.064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.047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.453</w:t>
            </w:r>
            <w:r w:rsidRPr="00CE69F3">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.45</w:t>
            </w:r>
            <w:r w:rsidRPr="00CE69F3">
              <w:rPr>
                <w:rFonts w:ascii="Arial" w:eastAsiaTheme="minorHAnsi" w:hAnsi="Arial" w:cs="Arial"/>
                <w:color w:val="010205"/>
                <w:sz w:val="18"/>
                <w:szCs w:val="18"/>
              </w:rPr>
              <w:t>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.877</w:t>
            </w:r>
            <w:r w:rsidRPr="00CE69F3">
              <w:rPr>
                <w:rFonts w:ascii="Arial" w:eastAsiaTheme="minorHAnsi"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.149</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.271</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.612</w:t>
            </w:r>
            <w:r w:rsidRPr="00CE69F3">
              <w:rPr>
                <w:rFonts w:ascii="Arial" w:eastAsiaTheme="minorHAnsi" w:hAnsi="Arial" w:cs="Arial"/>
                <w:color w:val="010205"/>
                <w:sz w:val="18"/>
                <w:szCs w:val="18"/>
                <w:vertAlign w:val="superscript"/>
              </w:rPr>
              <w:t>**</w:t>
            </w:r>
          </w:p>
        </w:tc>
      </w:tr>
      <w:tr w:rsidR="00A25C56" w:rsidRPr="00CE69F3" w:rsidTr="00A25C56">
        <w:trPr>
          <w:cantSplit/>
        </w:trPr>
        <w:tc>
          <w:tcPr>
            <w:tcW w:w="800" w:type="dxa"/>
            <w:vMerge/>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2166" w:type="dxa"/>
            <w:tcBorders>
              <w:top w:val="single" w:sz="8" w:space="0" w:color="AEAEAE"/>
              <w:left w:val="nil"/>
              <w:bottom w:val="single" w:sz="8" w:space="0" w:color="AEAEAE"/>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Sig. (2-tailed)</w:t>
            </w:r>
          </w:p>
        </w:tc>
        <w:tc>
          <w:tcPr>
            <w:tcW w:w="720" w:type="dxa"/>
            <w:tcBorders>
              <w:top w:val="single" w:sz="8" w:space="0" w:color="AEAEAE"/>
              <w:left w:val="nil"/>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.159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.655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.745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.963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.298</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A25C56" w:rsidRPr="00CE69F3" w:rsidRDefault="00A25C56" w:rsidP="00A25C56">
            <w:pPr>
              <w:autoSpaceDE w:val="0"/>
              <w:autoSpaceDN w:val="0"/>
              <w:adjustRightInd w:val="0"/>
              <w:spacing w:line="240" w:lineRule="auto"/>
              <w:rPr>
                <w:rFonts w:eastAsiaTheme="minorHAnsi"/>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.055</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.000</w:t>
            </w:r>
          </w:p>
        </w:tc>
      </w:tr>
      <w:tr w:rsidR="00A25C56" w:rsidRPr="00CE69F3" w:rsidTr="00A25C56">
        <w:trPr>
          <w:cantSplit/>
        </w:trPr>
        <w:tc>
          <w:tcPr>
            <w:tcW w:w="800" w:type="dxa"/>
            <w:vMerge/>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2166" w:type="dxa"/>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N</w:t>
            </w:r>
          </w:p>
        </w:tc>
        <w:tc>
          <w:tcPr>
            <w:tcW w:w="720" w:type="dxa"/>
            <w:tcBorders>
              <w:top w:val="single" w:sz="8" w:space="0" w:color="AEAEAE"/>
              <w:left w:val="nil"/>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8"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992"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850"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851"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nil"/>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r>
      <w:tr w:rsidR="00A25C56" w:rsidRPr="00CE69F3" w:rsidTr="00A25C56">
        <w:trPr>
          <w:cantSplit/>
        </w:trPr>
        <w:tc>
          <w:tcPr>
            <w:tcW w:w="800" w:type="dxa"/>
            <w:vMerge w:val="restart"/>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X1.9</w:t>
            </w:r>
          </w:p>
        </w:tc>
        <w:tc>
          <w:tcPr>
            <w:tcW w:w="2166" w:type="dxa"/>
            <w:tcBorders>
              <w:top w:val="single" w:sz="8" w:space="0" w:color="AEAEAE"/>
              <w:left w:val="nil"/>
              <w:bottom w:val="single" w:sz="8" w:space="0" w:color="AEAEAE"/>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Pearson Correlation</w:t>
            </w:r>
          </w:p>
        </w:tc>
        <w:tc>
          <w:tcPr>
            <w:tcW w:w="720" w:type="dxa"/>
            <w:tcBorders>
              <w:top w:val="single" w:sz="8" w:space="0" w:color="AEAEAE"/>
              <w:left w:val="nil"/>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.2</w:t>
            </w:r>
            <w:r w:rsidRPr="00CE69F3">
              <w:rPr>
                <w:rFonts w:ascii="Arial" w:eastAsiaTheme="minorHAnsi" w:hAnsi="Arial" w:cs="Arial"/>
                <w:color w:val="010205"/>
                <w:sz w:val="18"/>
                <w:szCs w:val="18"/>
              </w:rPr>
              <w:t>29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.2</w:t>
            </w:r>
            <w:r w:rsidRPr="00CE69F3">
              <w:rPr>
                <w:rFonts w:ascii="Arial" w:eastAsiaTheme="minorHAnsi" w:hAnsi="Arial" w:cs="Arial"/>
                <w:color w:val="010205"/>
                <w:sz w:val="18"/>
                <w:szCs w:val="18"/>
              </w:rPr>
              <w:t>20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.089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.330</w:t>
            </w:r>
            <w:r w:rsidRPr="00CE69F3">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.322</w:t>
            </w:r>
            <w:r w:rsidRPr="00CE69F3">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.335</w:t>
            </w:r>
            <w:r w:rsidRPr="00CE69F3">
              <w:rPr>
                <w:rFonts w:ascii="Arial" w:eastAsiaTheme="minorHAnsi"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.179</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.271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1</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.591</w:t>
            </w:r>
            <w:r w:rsidRPr="00CE69F3">
              <w:rPr>
                <w:rFonts w:ascii="Arial" w:eastAsiaTheme="minorHAnsi" w:hAnsi="Arial" w:cs="Arial"/>
                <w:color w:val="010205"/>
                <w:sz w:val="18"/>
                <w:szCs w:val="18"/>
                <w:vertAlign w:val="superscript"/>
              </w:rPr>
              <w:t>**</w:t>
            </w:r>
          </w:p>
        </w:tc>
      </w:tr>
      <w:tr w:rsidR="00A25C56" w:rsidRPr="00CE69F3" w:rsidTr="00A25C56">
        <w:trPr>
          <w:cantSplit/>
        </w:trPr>
        <w:tc>
          <w:tcPr>
            <w:tcW w:w="800" w:type="dxa"/>
            <w:vMerge/>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2166" w:type="dxa"/>
            <w:tcBorders>
              <w:top w:val="single" w:sz="8" w:space="0" w:color="AEAEAE"/>
              <w:left w:val="nil"/>
              <w:bottom w:val="single" w:sz="8" w:space="0" w:color="AEAEAE"/>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Sig. (2-tailed)</w:t>
            </w:r>
          </w:p>
        </w:tc>
        <w:tc>
          <w:tcPr>
            <w:tcW w:w="720" w:type="dxa"/>
            <w:tcBorders>
              <w:top w:val="single" w:sz="8" w:space="0" w:color="AEAEAE"/>
              <w:left w:val="nil"/>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.838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.887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.537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.018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.021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.016</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.208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.055</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A25C56" w:rsidRPr="00CE69F3" w:rsidRDefault="00A25C56" w:rsidP="00A25C56">
            <w:pPr>
              <w:autoSpaceDE w:val="0"/>
              <w:autoSpaceDN w:val="0"/>
              <w:adjustRightInd w:val="0"/>
              <w:spacing w:line="240" w:lineRule="auto"/>
              <w:rPr>
                <w:rFonts w:eastAsiaTheme="minorHAnsi"/>
              </w:rPr>
            </w:pPr>
          </w:p>
        </w:tc>
        <w:tc>
          <w:tcPr>
            <w:tcW w:w="709" w:type="dxa"/>
            <w:tcBorders>
              <w:top w:val="single" w:sz="8" w:space="0" w:color="AEAEAE"/>
              <w:left w:val="single" w:sz="8" w:space="0" w:color="E0E0E0"/>
              <w:bottom w:val="single" w:sz="8" w:space="0" w:color="AEAEAE"/>
              <w:right w:val="nil"/>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.000</w:t>
            </w:r>
          </w:p>
        </w:tc>
      </w:tr>
      <w:tr w:rsidR="00A25C56" w:rsidRPr="00CE69F3" w:rsidTr="00A25C56">
        <w:trPr>
          <w:cantSplit/>
        </w:trPr>
        <w:tc>
          <w:tcPr>
            <w:tcW w:w="800" w:type="dxa"/>
            <w:vMerge/>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2166" w:type="dxa"/>
            <w:tcBorders>
              <w:top w:val="single" w:sz="8" w:space="0" w:color="AEAEAE"/>
              <w:left w:val="nil"/>
              <w:bottom w:val="nil"/>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N</w:t>
            </w:r>
          </w:p>
        </w:tc>
        <w:tc>
          <w:tcPr>
            <w:tcW w:w="720" w:type="dxa"/>
            <w:tcBorders>
              <w:top w:val="single" w:sz="8" w:space="0" w:color="AEAEAE"/>
              <w:left w:val="nil"/>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8"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992"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850"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851" w:type="dxa"/>
            <w:tcBorders>
              <w:top w:val="single" w:sz="8" w:space="0" w:color="AEAEAE"/>
              <w:left w:val="single" w:sz="8" w:space="0" w:color="E0E0E0"/>
              <w:bottom w:val="nil"/>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nil"/>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r>
      <w:tr w:rsidR="00A25C56" w:rsidRPr="00CE69F3" w:rsidTr="00A25C56">
        <w:trPr>
          <w:cantSplit/>
        </w:trPr>
        <w:tc>
          <w:tcPr>
            <w:tcW w:w="800" w:type="dxa"/>
            <w:vMerge w:val="restart"/>
            <w:tcBorders>
              <w:top w:val="single" w:sz="8" w:space="0" w:color="AEAEAE"/>
              <w:left w:val="nil"/>
              <w:bottom w:val="single" w:sz="8" w:space="0" w:color="152935"/>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X1</w:t>
            </w:r>
          </w:p>
        </w:tc>
        <w:tc>
          <w:tcPr>
            <w:tcW w:w="2166" w:type="dxa"/>
            <w:tcBorders>
              <w:top w:val="single" w:sz="8" w:space="0" w:color="AEAEAE"/>
              <w:left w:val="nil"/>
              <w:bottom w:val="single" w:sz="8" w:space="0" w:color="AEAEAE"/>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Pearson Correlation</w:t>
            </w:r>
          </w:p>
        </w:tc>
        <w:tc>
          <w:tcPr>
            <w:tcW w:w="720" w:type="dxa"/>
            <w:tcBorders>
              <w:top w:val="single" w:sz="8" w:space="0" w:color="AEAEAE"/>
              <w:left w:val="nil"/>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.370</w:t>
            </w:r>
            <w:r w:rsidRPr="00CE69F3">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.360</w:t>
            </w:r>
            <w:r w:rsidRPr="00CE69F3">
              <w:rPr>
                <w:rFonts w:ascii="Arial" w:eastAsiaTheme="minorHAnsi"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.383</w:t>
            </w:r>
            <w:r w:rsidRPr="00CE69F3">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.545</w:t>
            </w:r>
            <w:r w:rsidRPr="00CE69F3">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.623</w:t>
            </w:r>
            <w:r w:rsidRPr="00CE69F3">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.644</w:t>
            </w:r>
            <w:r w:rsidRPr="00CE69F3">
              <w:rPr>
                <w:rFonts w:ascii="Arial" w:eastAsiaTheme="minorHAnsi"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.414</w:t>
            </w:r>
            <w:r w:rsidRPr="00CE69F3">
              <w:rPr>
                <w:rFonts w:ascii="Arial" w:eastAsiaTheme="minorHAnsi"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.612</w:t>
            </w:r>
            <w:r w:rsidRPr="00CE69F3">
              <w:rPr>
                <w:rFonts w:ascii="Arial" w:eastAsiaTheme="minorHAnsi"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.591</w:t>
            </w:r>
            <w:r w:rsidRPr="00CE69F3">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1</w:t>
            </w:r>
          </w:p>
        </w:tc>
      </w:tr>
      <w:tr w:rsidR="00A25C56" w:rsidRPr="00CE69F3" w:rsidTr="00A25C56">
        <w:trPr>
          <w:cantSplit/>
        </w:trPr>
        <w:tc>
          <w:tcPr>
            <w:tcW w:w="800" w:type="dxa"/>
            <w:vMerge/>
            <w:tcBorders>
              <w:top w:val="single" w:sz="8" w:space="0" w:color="AEAEAE"/>
              <w:left w:val="nil"/>
              <w:bottom w:val="single" w:sz="8" w:space="0" w:color="152935"/>
              <w:right w:val="nil"/>
            </w:tcBorders>
            <w:shd w:val="clear" w:color="auto" w:fill="E0E0E0"/>
          </w:tcPr>
          <w:p w:rsidR="00A25C56" w:rsidRPr="00CE69F3"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2166" w:type="dxa"/>
            <w:tcBorders>
              <w:top w:val="single" w:sz="8" w:space="0" w:color="AEAEAE"/>
              <w:left w:val="nil"/>
              <w:bottom w:val="single" w:sz="8" w:space="0" w:color="AEAEAE"/>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Sig. (2-tailed)</w:t>
            </w:r>
          </w:p>
        </w:tc>
        <w:tc>
          <w:tcPr>
            <w:tcW w:w="720" w:type="dxa"/>
            <w:tcBorders>
              <w:top w:val="single" w:sz="8" w:space="0" w:color="AEAEAE"/>
              <w:left w:val="nil"/>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.009</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.003</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nil"/>
            </w:tcBorders>
            <w:shd w:val="clear" w:color="auto" w:fill="FFFFFF"/>
            <w:vAlign w:val="center"/>
          </w:tcPr>
          <w:p w:rsidR="00A25C56" w:rsidRPr="00CE69F3" w:rsidRDefault="00A25C56" w:rsidP="00A25C56">
            <w:pPr>
              <w:autoSpaceDE w:val="0"/>
              <w:autoSpaceDN w:val="0"/>
              <w:adjustRightInd w:val="0"/>
              <w:spacing w:line="240" w:lineRule="auto"/>
              <w:rPr>
                <w:rFonts w:eastAsiaTheme="minorHAnsi"/>
              </w:rPr>
            </w:pPr>
          </w:p>
        </w:tc>
      </w:tr>
      <w:tr w:rsidR="00A25C56" w:rsidRPr="00CE69F3" w:rsidTr="00A25C56">
        <w:trPr>
          <w:cantSplit/>
        </w:trPr>
        <w:tc>
          <w:tcPr>
            <w:tcW w:w="800" w:type="dxa"/>
            <w:vMerge/>
            <w:tcBorders>
              <w:top w:val="single" w:sz="8" w:space="0" w:color="AEAEAE"/>
              <w:left w:val="nil"/>
              <w:bottom w:val="single" w:sz="8" w:space="0" w:color="152935"/>
              <w:right w:val="nil"/>
            </w:tcBorders>
            <w:shd w:val="clear" w:color="auto" w:fill="E0E0E0"/>
          </w:tcPr>
          <w:p w:rsidR="00A25C56" w:rsidRPr="00CE69F3" w:rsidRDefault="00A25C56" w:rsidP="00A25C56">
            <w:pPr>
              <w:autoSpaceDE w:val="0"/>
              <w:autoSpaceDN w:val="0"/>
              <w:adjustRightInd w:val="0"/>
              <w:spacing w:line="240" w:lineRule="auto"/>
              <w:rPr>
                <w:rFonts w:eastAsiaTheme="minorHAnsi"/>
              </w:rPr>
            </w:pPr>
          </w:p>
        </w:tc>
        <w:tc>
          <w:tcPr>
            <w:tcW w:w="2166" w:type="dxa"/>
            <w:tcBorders>
              <w:top w:val="single" w:sz="8" w:space="0" w:color="AEAEAE"/>
              <w:left w:val="nil"/>
              <w:bottom w:val="single" w:sz="8" w:space="0" w:color="152935"/>
              <w:right w:val="nil"/>
            </w:tcBorders>
            <w:shd w:val="clear" w:color="auto" w:fill="E0E0E0"/>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CE69F3">
              <w:rPr>
                <w:rFonts w:ascii="Arial" w:eastAsiaTheme="minorHAnsi" w:hAnsi="Arial" w:cs="Arial"/>
                <w:color w:val="264A60"/>
                <w:sz w:val="18"/>
                <w:szCs w:val="18"/>
              </w:rPr>
              <w:t>N</w:t>
            </w:r>
          </w:p>
        </w:tc>
        <w:tc>
          <w:tcPr>
            <w:tcW w:w="720" w:type="dxa"/>
            <w:tcBorders>
              <w:top w:val="single" w:sz="8" w:space="0" w:color="AEAEAE"/>
              <w:left w:val="nil"/>
              <w:bottom w:val="single" w:sz="8" w:space="0" w:color="152935"/>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c>
          <w:tcPr>
            <w:tcW w:w="709" w:type="dxa"/>
            <w:tcBorders>
              <w:top w:val="single" w:sz="8" w:space="0" w:color="AEAEAE"/>
              <w:left w:val="single" w:sz="8" w:space="0" w:color="E0E0E0"/>
              <w:bottom w:val="single" w:sz="8" w:space="0" w:color="152935"/>
              <w:right w:val="nil"/>
            </w:tcBorders>
            <w:shd w:val="clear" w:color="auto" w:fill="FFFFFF"/>
          </w:tcPr>
          <w:p w:rsidR="00A25C56" w:rsidRPr="00CE69F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CE69F3">
              <w:rPr>
                <w:rFonts w:ascii="Arial" w:eastAsiaTheme="minorHAnsi" w:hAnsi="Arial" w:cs="Arial"/>
                <w:color w:val="010205"/>
                <w:sz w:val="18"/>
                <w:szCs w:val="18"/>
              </w:rPr>
              <w:t>51</w:t>
            </w:r>
          </w:p>
        </w:tc>
      </w:tr>
      <w:tr w:rsidR="00A25C56" w:rsidRPr="00CE69F3" w:rsidTr="00A25C56">
        <w:trPr>
          <w:cantSplit/>
        </w:trPr>
        <w:tc>
          <w:tcPr>
            <w:tcW w:w="10632" w:type="dxa"/>
            <w:gridSpan w:val="12"/>
            <w:tcBorders>
              <w:top w:val="nil"/>
              <w:left w:val="nil"/>
              <w:bottom w:val="nil"/>
              <w:right w:val="nil"/>
            </w:tcBorders>
            <w:shd w:val="clear" w:color="auto" w:fill="FFFFFF"/>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010205"/>
                <w:sz w:val="18"/>
                <w:szCs w:val="18"/>
              </w:rPr>
            </w:pPr>
            <w:r w:rsidRPr="00CE69F3">
              <w:rPr>
                <w:rFonts w:ascii="Arial" w:eastAsiaTheme="minorHAnsi" w:hAnsi="Arial" w:cs="Arial"/>
                <w:color w:val="010205"/>
                <w:sz w:val="18"/>
                <w:szCs w:val="18"/>
              </w:rPr>
              <w:t>**. Correlation is significant at the 0.01 level (2-tailed).</w:t>
            </w:r>
          </w:p>
        </w:tc>
      </w:tr>
      <w:tr w:rsidR="00A25C56" w:rsidRPr="00CE69F3" w:rsidTr="00A25C56">
        <w:trPr>
          <w:cantSplit/>
        </w:trPr>
        <w:tc>
          <w:tcPr>
            <w:tcW w:w="10632" w:type="dxa"/>
            <w:gridSpan w:val="12"/>
            <w:tcBorders>
              <w:top w:val="nil"/>
              <w:left w:val="nil"/>
              <w:bottom w:val="nil"/>
              <w:right w:val="nil"/>
            </w:tcBorders>
            <w:shd w:val="clear" w:color="auto" w:fill="FFFFFF"/>
          </w:tcPr>
          <w:p w:rsidR="00A25C56" w:rsidRPr="00CE69F3" w:rsidRDefault="00A25C56" w:rsidP="00A25C56">
            <w:pPr>
              <w:autoSpaceDE w:val="0"/>
              <w:autoSpaceDN w:val="0"/>
              <w:adjustRightInd w:val="0"/>
              <w:spacing w:line="320" w:lineRule="atLeast"/>
              <w:ind w:left="60" w:right="60"/>
              <w:rPr>
                <w:rFonts w:ascii="Arial" w:eastAsiaTheme="minorHAnsi" w:hAnsi="Arial" w:cs="Arial"/>
                <w:color w:val="010205"/>
                <w:sz w:val="18"/>
                <w:szCs w:val="18"/>
              </w:rPr>
            </w:pPr>
            <w:r w:rsidRPr="00CE69F3">
              <w:rPr>
                <w:rFonts w:ascii="Arial" w:eastAsiaTheme="minorHAnsi" w:hAnsi="Arial" w:cs="Arial"/>
                <w:color w:val="010205"/>
                <w:sz w:val="18"/>
                <w:szCs w:val="18"/>
              </w:rPr>
              <w:lastRenderedPageBreak/>
              <w:t>*. Correlation is significant at the 0.05 level (2-tailed).</w:t>
            </w:r>
          </w:p>
        </w:tc>
      </w:tr>
    </w:tbl>
    <w:p w:rsidR="00A25C56" w:rsidRDefault="00A25C56" w:rsidP="00A25C56">
      <w:pPr>
        <w:autoSpaceDE w:val="0"/>
        <w:autoSpaceDN w:val="0"/>
        <w:adjustRightInd w:val="0"/>
        <w:spacing w:line="400" w:lineRule="atLeast"/>
        <w:rPr>
          <w:rFonts w:eastAsiaTheme="minorHAnsi"/>
        </w:rPr>
        <w:sectPr w:rsidR="00A25C56" w:rsidSect="00A25C56">
          <w:pgSz w:w="11907" w:h="16839" w:code="9"/>
          <w:pgMar w:top="1134" w:right="1701" w:bottom="1701" w:left="1701" w:header="709" w:footer="709" w:gutter="0"/>
          <w:cols w:space="708"/>
          <w:titlePg/>
          <w:docGrid w:linePitch="360"/>
        </w:sectPr>
      </w:pPr>
    </w:p>
    <w:p w:rsidR="00A25C56" w:rsidRPr="00CE69F3" w:rsidRDefault="00A25C56" w:rsidP="00A25C56">
      <w:pPr>
        <w:autoSpaceDE w:val="0"/>
        <w:autoSpaceDN w:val="0"/>
        <w:adjustRightInd w:val="0"/>
        <w:spacing w:line="400" w:lineRule="atLeast"/>
        <w:rPr>
          <w:rFonts w:eastAsiaTheme="minorHAnsi"/>
        </w:rPr>
      </w:pPr>
    </w:p>
    <w:p w:rsidR="00A25C56" w:rsidRDefault="00A25C56" w:rsidP="00A25C56">
      <w:pPr>
        <w:rPr>
          <w:b/>
        </w:rPr>
      </w:pPr>
      <w:r>
        <w:rPr>
          <w:b/>
        </w:rPr>
        <w:t>Uji Reliabilitas Variabel Pengembangan Karir (X1)</w:t>
      </w:r>
    </w:p>
    <w:p w:rsidR="00A25C56" w:rsidRPr="00A556CA" w:rsidRDefault="00A25C56" w:rsidP="00A25C56">
      <w:pPr>
        <w:autoSpaceDE w:val="0"/>
        <w:autoSpaceDN w:val="0"/>
        <w:adjustRightInd w:val="0"/>
        <w:spacing w:line="240" w:lineRule="auto"/>
        <w:rPr>
          <w:rFonts w:ascii="Courier New" w:eastAsiaTheme="minorHAnsi" w:hAnsi="Courier New" w:cs="Courier New"/>
          <w:color w:val="000000"/>
          <w:sz w:val="20"/>
          <w:szCs w:val="20"/>
        </w:rPr>
      </w:pPr>
    </w:p>
    <w:p w:rsidR="00A25C56" w:rsidRPr="00A556CA"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A556CA">
        <w:rPr>
          <w:rFonts w:ascii="Courier New" w:eastAsiaTheme="minorHAnsi" w:hAnsi="Courier New" w:cs="Courier New"/>
          <w:color w:val="000000"/>
          <w:sz w:val="20"/>
          <w:szCs w:val="20"/>
        </w:rPr>
        <w:t>RELIABILITY</w:t>
      </w:r>
    </w:p>
    <w:p w:rsidR="00A25C56" w:rsidRPr="00A556CA"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A556CA">
        <w:rPr>
          <w:rFonts w:ascii="Courier New" w:eastAsiaTheme="minorHAnsi" w:hAnsi="Courier New" w:cs="Courier New"/>
          <w:color w:val="000000"/>
          <w:sz w:val="20"/>
          <w:szCs w:val="20"/>
        </w:rPr>
        <w:t xml:space="preserve">  /VARIABLES=X1.1 X1.2 X1.3 X1.4 X1.5 X1.6 X1.7 X1.8 X1.9</w:t>
      </w:r>
    </w:p>
    <w:p w:rsidR="00A25C56" w:rsidRPr="00A556CA"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A556CA">
        <w:rPr>
          <w:rFonts w:ascii="Courier New" w:eastAsiaTheme="minorHAnsi" w:hAnsi="Courier New" w:cs="Courier New"/>
          <w:color w:val="000000"/>
          <w:sz w:val="20"/>
          <w:szCs w:val="20"/>
        </w:rPr>
        <w:t xml:space="preserve">  /SCALE('ALL VARIABLES') ALL</w:t>
      </w:r>
    </w:p>
    <w:p w:rsidR="00A25C56" w:rsidRPr="00A556CA"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A556CA">
        <w:rPr>
          <w:rFonts w:ascii="Courier New" w:eastAsiaTheme="minorHAnsi" w:hAnsi="Courier New" w:cs="Courier New"/>
          <w:color w:val="000000"/>
          <w:sz w:val="20"/>
          <w:szCs w:val="20"/>
        </w:rPr>
        <w:t xml:space="preserve">  /MODEL=ALPHA.</w:t>
      </w:r>
    </w:p>
    <w:p w:rsidR="00A25C56" w:rsidRPr="00A556CA" w:rsidRDefault="00A25C56" w:rsidP="00A25C56">
      <w:pPr>
        <w:autoSpaceDE w:val="0"/>
        <w:autoSpaceDN w:val="0"/>
        <w:adjustRightInd w:val="0"/>
        <w:spacing w:line="240" w:lineRule="auto"/>
        <w:rPr>
          <w:rFonts w:ascii="Courier New" w:eastAsiaTheme="minorHAnsi" w:hAnsi="Courier New" w:cs="Courier New"/>
          <w:color w:val="000000"/>
          <w:sz w:val="20"/>
          <w:szCs w:val="20"/>
        </w:rPr>
      </w:pPr>
    </w:p>
    <w:tbl>
      <w:tblPr>
        <w:tblpPr w:leftFromText="180" w:rightFromText="180" w:vertAnchor="text" w:horzAnchor="margin" w:tblpY="209"/>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A25C56" w:rsidRPr="00A556CA" w:rsidTr="00A25C56">
        <w:trPr>
          <w:cantSplit/>
        </w:trPr>
        <w:tc>
          <w:tcPr>
            <w:tcW w:w="2705" w:type="dxa"/>
            <w:gridSpan w:val="2"/>
            <w:tcBorders>
              <w:top w:val="nil"/>
              <w:left w:val="nil"/>
              <w:bottom w:val="nil"/>
              <w:right w:val="nil"/>
            </w:tcBorders>
            <w:shd w:val="clear" w:color="auto" w:fill="FFFFFF"/>
            <w:vAlign w:val="center"/>
          </w:tcPr>
          <w:p w:rsidR="00A25C56" w:rsidRPr="00A556CA"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A556CA">
              <w:rPr>
                <w:rFonts w:ascii="Arial" w:eastAsiaTheme="minorHAnsi" w:hAnsi="Arial" w:cs="Arial"/>
                <w:b/>
                <w:bCs/>
                <w:color w:val="010205"/>
                <w:sz w:val="22"/>
                <w:szCs w:val="22"/>
              </w:rPr>
              <w:t>Reliability Statistics</w:t>
            </w:r>
          </w:p>
        </w:tc>
      </w:tr>
      <w:tr w:rsidR="00A25C56" w:rsidRPr="00A556CA" w:rsidTr="00A25C56">
        <w:trPr>
          <w:cantSplit/>
        </w:trPr>
        <w:tc>
          <w:tcPr>
            <w:tcW w:w="1519" w:type="dxa"/>
            <w:tcBorders>
              <w:top w:val="nil"/>
              <w:left w:val="nil"/>
              <w:bottom w:val="single" w:sz="8" w:space="0" w:color="152935"/>
              <w:right w:val="single" w:sz="8" w:space="0" w:color="E0E0E0"/>
            </w:tcBorders>
            <w:shd w:val="clear" w:color="auto" w:fill="FFFFFF"/>
            <w:vAlign w:val="bottom"/>
          </w:tcPr>
          <w:p w:rsidR="00A25C56" w:rsidRPr="00A556CA"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A556CA">
              <w:rPr>
                <w:rFonts w:ascii="Arial" w:eastAsiaTheme="minorHAnsi"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rsidR="00A25C56" w:rsidRPr="00A556CA"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A556CA">
              <w:rPr>
                <w:rFonts w:ascii="Arial" w:eastAsiaTheme="minorHAnsi" w:hAnsi="Arial" w:cs="Arial"/>
                <w:color w:val="264A60"/>
                <w:sz w:val="18"/>
                <w:szCs w:val="18"/>
              </w:rPr>
              <w:t>N of Items</w:t>
            </w:r>
          </w:p>
        </w:tc>
      </w:tr>
      <w:tr w:rsidR="00A25C56" w:rsidRPr="00A556CA" w:rsidTr="00A25C56">
        <w:trPr>
          <w:cantSplit/>
        </w:trPr>
        <w:tc>
          <w:tcPr>
            <w:tcW w:w="1519" w:type="dxa"/>
            <w:tcBorders>
              <w:top w:val="single" w:sz="8" w:space="0" w:color="152935"/>
              <w:left w:val="nil"/>
              <w:bottom w:val="single" w:sz="8" w:space="0" w:color="152935"/>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.642</w:t>
            </w:r>
          </w:p>
        </w:tc>
        <w:tc>
          <w:tcPr>
            <w:tcW w:w="1186" w:type="dxa"/>
            <w:tcBorders>
              <w:top w:val="single" w:sz="8" w:space="0" w:color="152935"/>
              <w:left w:val="single" w:sz="8" w:space="0" w:color="E0E0E0"/>
              <w:bottom w:val="single" w:sz="8" w:space="0" w:color="152935"/>
              <w:right w:val="nil"/>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9</w:t>
            </w:r>
          </w:p>
        </w:tc>
      </w:tr>
    </w:tbl>
    <w:p w:rsidR="00A25C56" w:rsidRPr="00A556CA" w:rsidRDefault="00A25C56" w:rsidP="00A25C56">
      <w:pPr>
        <w:autoSpaceDE w:val="0"/>
        <w:autoSpaceDN w:val="0"/>
        <w:adjustRightInd w:val="0"/>
        <w:spacing w:line="400" w:lineRule="atLeast"/>
        <w:rPr>
          <w:rFonts w:eastAsiaTheme="minorHAnsi"/>
        </w:rPr>
      </w:pPr>
    </w:p>
    <w:p w:rsidR="00A25C56" w:rsidRPr="00A556CA" w:rsidRDefault="00A25C56" w:rsidP="00A25C56">
      <w:pPr>
        <w:autoSpaceDE w:val="0"/>
        <w:autoSpaceDN w:val="0"/>
        <w:adjustRightInd w:val="0"/>
        <w:spacing w:line="240" w:lineRule="auto"/>
        <w:rPr>
          <w:rFonts w:eastAsiaTheme="minorHAnsi"/>
        </w:rPr>
      </w:pPr>
    </w:p>
    <w:p w:rsidR="00A25C56" w:rsidRPr="00A556CA" w:rsidRDefault="00A25C56" w:rsidP="00A25C56">
      <w:pPr>
        <w:autoSpaceDE w:val="0"/>
        <w:autoSpaceDN w:val="0"/>
        <w:adjustRightInd w:val="0"/>
        <w:spacing w:line="400" w:lineRule="atLeast"/>
        <w:rPr>
          <w:rFonts w:eastAsiaTheme="minorHAnsi"/>
        </w:rPr>
      </w:pPr>
    </w:p>
    <w:p w:rsidR="00A25C56" w:rsidRDefault="00A25C56" w:rsidP="00A25C56">
      <w:pPr>
        <w:rPr>
          <w:b/>
        </w:rPr>
      </w:pPr>
    </w:p>
    <w:p w:rsidR="00A25C56" w:rsidRDefault="00A25C56" w:rsidP="00A25C56"/>
    <w:p w:rsidR="00A25C56" w:rsidRDefault="00A25C56" w:rsidP="00A25C56">
      <w:pPr>
        <w:rPr>
          <w:b/>
        </w:rPr>
      </w:pPr>
    </w:p>
    <w:p w:rsidR="00A25C56" w:rsidRDefault="00A25C56" w:rsidP="00A25C56">
      <w:pPr>
        <w:rPr>
          <w:b/>
        </w:rPr>
      </w:pPr>
      <w:r>
        <w:rPr>
          <w:b/>
        </w:rPr>
        <w:t>Uji Validitas Lingkungan Kerja (X2)</w:t>
      </w:r>
    </w:p>
    <w:p w:rsidR="00A25C56" w:rsidRPr="00A556CA" w:rsidRDefault="00A25C56" w:rsidP="00A25C56">
      <w:pPr>
        <w:autoSpaceDE w:val="0"/>
        <w:autoSpaceDN w:val="0"/>
        <w:adjustRightInd w:val="0"/>
        <w:spacing w:line="240" w:lineRule="auto"/>
        <w:rPr>
          <w:rFonts w:ascii="Courier New" w:eastAsiaTheme="minorHAnsi" w:hAnsi="Courier New" w:cs="Courier New"/>
          <w:color w:val="000000"/>
          <w:sz w:val="20"/>
          <w:szCs w:val="20"/>
        </w:rPr>
      </w:pPr>
    </w:p>
    <w:p w:rsidR="00A25C56" w:rsidRPr="00A556CA"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A556CA">
        <w:rPr>
          <w:rFonts w:ascii="Courier New" w:eastAsiaTheme="minorHAnsi" w:hAnsi="Courier New" w:cs="Courier New"/>
          <w:color w:val="000000"/>
          <w:sz w:val="20"/>
          <w:szCs w:val="20"/>
        </w:rPr>
        <w:t>CORRELATIONS</w:t>
      </w:r>
    </w:p>
    <w:p w:rsidR="00A25C56" w:rsidRPr="00A556CA"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A556CA">
        <w:rPr>
          <w:rFonts w:ascii="Courier New" w:eastAsiaTheme="minorHAnsi" w:hAnsi="Courier New" w:cs="Courier New"/>
          <w:color w:val="000000"/>
          <w:sz w:val="20"/>
          <w:szCs w:val="20"/>
        </w:rPr>
        <w:t xml:space="preserve">  /VARIABLES=X2.1 X2.2 X2.3 X2.4 X2.5 X2.6 X2.7 X2.8 X2.9 X2</w:t>
      </w:r>
    </w:p>
    <w:p w:rsidR="00A25C56" w:rsidRPr="00A556CA"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A556CA">
        <w:rPr>
          <w:rFonts w:ascii="Courier New" w:eastAsiaTheme="minorHAnsi" w:hAnsi="Courier New" w:cs="Courier New"/>
          <w:color w:val="000000"/>
          <w:sz w:val="20"/>
          <w:szCs w:val="20"/>
        </w:rPr>
        <w:t xml:space="preserve">  /PRINT=TWOTAIL NOSIG</w:t>
      </w:r>
    </w:p>
    <w:p w:rsidR="00A25C56" w:rsidRPr="00A556CA"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A556CA">
        <w:rPr>
          <w:rFonts w:ascii="Courier New" w:eastAsiaTheme="minorHAnsi" w:hAnsi="Courier New" w:cs="Courier New"/>
          <w:color w:val="000000"/>
          <w:sz w:val="20"/>
          <w:szCs w:val="20"/>
        </w:rPr>
        <w:t xml:space="preserve">  /MISSING=PAIRWISE.</w:t>
      </w:r>
    </w:p>
    <w:p w:rsidR="00A25C56" w:rsidRPr="00A556CA" w:rsidRDefault="00A25C56" w:rsidP="00A25C56">
      <w:pPr>
        <w:autoSpaceDE w:val="0"/>
        <w:autoSpaceDN w:val="0"/>
        <w:adjustRightInd w:val="0"/>
        <w:spacing w:line="240" w:lineRule="auto"/>
        <w:rPr>
          <w:rFonts w:ascii="Courier New" w:eastAsiaTheme="minorHAnsi" w:hAnsi="Courier New" w:cs="Courier New"/>
          <w:color w:val="000000"/>
          <w:sz w:val="20"/>
          <w:szCs w:val="20"/>
        </w:rPr>
      </w:pPr>
    </w:p>
    <w:tbl>
      <w:tblPr>
        <w:tblpPr w:leftFromText="180" w:rightFromText="180" w:vertAnchor="text" w:horzAnchor="margin" w:tblpXSpec="center" w:tblpY="116"/>
        <w:tblW w:w="9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0"/>
        <w:gridCol w:w="1894"/>
        <w:gridCol w:w="850"/>
        <w:gridCol w:w="709"/>
        <w:gridCol w:w="709"/>
        <w:gridCol w:w="708"/>
        <w:gridCol w:w="709"/>
        <w:gridCol w:w="709"/>
        <w:gridCol w:w="709"/>
        <w:gridCol w:w="708"/>
        <w:gridCol w:w="709"/>
        <w:gridCol w:w="709"/>
      </w:tblGrid>
      <w:tr w:rsidR="00A25C56" w:rsidRPr="00A556CA" w:rsidTr="00A25C56">
        <w:trPr>
          <w:cantSplit/>
        </w:trPr>
        <w:tc>
          <w:tcPr>
            <w:tcW w:w="9923" w:type="dxa"/>
            <w:gridSpan w:val="12"/>
            <w:tcBorders>
              <w:top w:val="nil"/>
              <w:left w:val="nil"/>
              <w:bottom w:val="nil"/>
              <w:right w:val="nil"/>
            </w:tcBorders>
            <w:shd w:val="clear" w:color="auto" w:fill="FFFFFF"/>
            <w:vAlign w:val="center"/>
          </w:tcPr>
          <w:p w:rsidR="00A25C56" w:rsidRPr="00A556CA"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A556CA">
              <w:rPr>
                <w:rFonts w:ascii="Arial" w:eastAsiaTheme="minorHAnsi" w:hAnsi="Arial" w:cs="Arial"/>
                <w:b/>
                <w:bCs/>
                <w:color w:val="010205"/>
                <w:sz w:val="22"/>
                <w:szCs w:val="22"/>
              </w:rPr>
              <w:t>Correlations</w:t>
            </w:r>
          </w:p>
        </w:tc>
      </w:tr>
      <w:tr w:rsidR="00A25C56" w:rsidRPr="00A556CA" w:rsidTr="00A25C56">
        <w:trPr>
          <w:cantSplit/>
        </w:trPr>
        <w:tc>
          <w:tcPr>
            <w:tcW w:w="2694" w:type="dxa"/>
            <w:gridSpan w:val="2"/>
            <w:tcBorders>
              <w:top w:val="nil"/>
              <w:left w:val="nil"/>
              <w:bottom w:val="single" w:sz="8" w:space="0" w:color="152935"/>
              <w:right w:val="nil"/>
            </w:tcBorders>
            <w:shd w:val="clear" w:color="auto" w:fill="FFFFFF"/>
            <w:vAlign w:val="bottom"/>
          </w:tcPr>
          <w:p w:rsidR="00A25C56" w:rsidRPr="00A556CA" w:rsidRDefault="00A25C56" w:rsidP="00A25C56">
            <w:pPr>
              <w:autoSpaceDE w:val="0"/>
              <w:autoSpaceDN w:val="0"/>
              <w:adjustRightInd w:val="0"/>
              <w:spacing w:line="240" w:lineRule="auto"/>
              <w:rPr>
                <w:rFonts w:eastAsiaTheme="minorHAnsi"/>
              </w:rPr>
            </w:pPr>
          </w:p>
        </w:tc>
        <w:tc>
          <w:tcPr>
            <w:tcW w:w="850" w:type="dxa"/>
            <w:tcBorders>
              <w:top w:val="nil"/>
              <w:left w:val="nil"/>
              <w:bottom w:val="single" w:sz="8" w:space="0" w:color="152935"/>
              <w:right w:val="single" w:sz="8" w:space="0" w:color="E0E0E0"/>
            </w:tcBorders>
            <w:shd w:val="clear" w:color="auto" w:fill="FFFFFF"/>
            <w:vAlign w:val="bottom"/>
          </w:tcPr>
          <w:p w:rsidR="00A25C56" w:rsidRPr="00A556CA"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A556CA">
              <w:rPr>
                <w:rFonts w:ascii="Arial" w:eastAsiaTheme="minorHAnsi" w:hAnsi="Arial" w:cs="Arial"/>
                <w:color w:val="264A60"/>
                <w:sz w:val="18"/>
                <w:szCs w:val="18"/>
              </w:rPr>
              <w:t>X2.1</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A25C56" w:rsidRPr="00A556CA"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A556CA">
              <w:rPr>
                <w:rFonts w:ascii="Arial" w:eastAsiaTheme="minorHAnsi" w:hAnsi="Arial" w:cs="Arial"/>
                <w:color w:val="264A60"/>
                <w:sz w:val="18"/>
                <w:szCs w:val="18"/>
              </w:rPr>
              <w:t>X2.2</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A25C56" w:rsidRPr="00A556CA"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A556CA">
              <w:rPr>
                <w:rFonts w:ascii="Arial" w:eastAsiaTheme="minorHAnsi" w:hAnsi="Arial" w:cs="Arial"/>
                <w:color w:val="264A60"/>
                <w:sz w:val="18"/>
                <w:szCs w:val="18"/>
              </w:rPr>
              <w:t>X2.3</w:t>
            </w:r>
          </w:p>
        </w:tc>
        <w:tc>
          <w:tcPr>
            <w:tcW w:w="708" w:type="dxa"/>
            <w:tcBorders>
              <w:top w:val="nil"/>
              <w:left w:val="single" w:sz="8" w:space="0" w:color="E0E0E0"/>
              <w:bottom w:val="single" w:sz="8" w:space="0" w:color="152935"/>
              <w:right w:val="single" w:sz="8" w:space="0" w:color="E0E0E0"/>
            </w:tcBorders>
            <w:shd w:val="clear" w:color="auto" w:fill="FFFFFF"/>
            <w:vAlign w:val="bottom"/>
          </w:tcPr>
          <w:p w:rsidR="00A25C56" w:rsidRPr="00A556CA"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A556CA">
              <w:rPr>
                <w:rFonts w:ascii="Arial" w:eastAsiaTheme="minorHAnsi" w:hAnsi="Arial" w:cs="Arial"/>
                <w:color w:val="264A60"/>
                <w:sz w:val="18"/>
                <w:szCs w:val="18"/>
              </w:rPr>
              <w:t>X2.4</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A25C56" w:rsidRPr="00A556CA"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A556CA">
              <w:rPr>
                <w:rFonts w:ascii="Arial" w:eastAsiaTheme="minorHAnsi" w:hAnsi="Arial" w:cs="Arial"/>
                <w:color w:val="264A60"/>
                <w:sz w:val="18"/>
                <w:szCs w:val="18"/>
              </w:rPr>
              <w:t>X2.5</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A25C56" w:rsidRPr="00A556CA"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A556CA">
              <w:rPr>
                <w:rFonts w:ascii="Arial" w:eastAsiaTheme="minorHAnsi" w:hAnsi="Arial" w:cs="Arial"/>
                <w:color w:val="264A60"/>
                <w:sz w:val="18"/>
                <w:szCs w:val="18"/>
              </w:rPr>
              <w:t>X2.6</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A25C56" w:rsidRPr="00A556CA"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A556CA">
              <w:rPr>
                <w:rFonts w:ascii="Arial" w:eastAsiaTheme="minorHAnsi" w:hAnsi="Arial" w:cs="Arial"/>
                <w:color w:val="264A60"/>
                <w:sz w:val="18"/>
                <w:szCs w:val="18"/>
              </w:rPr>
              <w:t>X2.7</w:t>
            </w:r>
          </w:p>
        </w:tc>
        <w:tc>
          <w:tcPr>
            <w:tcW w:w="708" w:type="dxa"/>
            <w:tcBorders>
              <w:top w:val="nil"/>
              <w:left w:val="single" w:sz="8" w:space="0" w:color="E0E0E0"/>
              <w:bottom w:val="single" w:sz="8" w:space="0" w:color="152935"/>
              <w:right w:val="single" w:sz="8" w:space="0" w:color="E0E0E0"/>
            </w:tcBorders>
            <w:shd w:val="clear" w:color="auto" w:fill="FFFFFF"/>
            <w:vAlign w:val="bottom"/>
          </w:tcPr>
          <w:p w:rsidR="00A25C56" w:rsidRPr="00A556CA"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A556CA">
              <w:rPr>
                <w:rFonts w:ascii="Arial" w:eastAsiaTheme="minorHAnsi" w:hAnsi="Arial" w:cs="Arial"/>
                <w:color w:val="264A60"/>
                <w:sz w:val="18"/>
                <w:szCs w:val="18"/>
              </w:rPr>
              <w:t>X2.8</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A25C56" w:rsidRPr="00A556CA"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A556CA">
              <w:rPr>
                <w:rFonts w:ascii="Arial" w:eastAsiaTheme="minorHAnsi" w:hAnsi="Arial" w:cs="Arial"/>
                <w:color w:val="264A60"/>
                <w:sz w:val="18"/>
                <w:szCs w:val="18"/>
              </w:rPr>
              <w:t>X2.9</w:t>
            </w:r>
          </w:p>
        </w:tc>
        <w:tc>
          <w:tcPr>
            <w:tcW w:w="709" w:type="dxa"/>
            <w:tcBorders>
              <w:top w:val="nil"/>
              <w:left w:val="single" w:sz="8" w:space="0" w:color="E0E0E0"/>
              <w:bottom w:val="single" w:sz="8" w:space="0" w:color="152935"/>
              <w:right w:val="nil"/>
            </w:tcBorders>
            <w:shd w:val="clear" w:color="auto" w:fill="FFFFFF"/>
            <w:vAlign w:val="bottom"/>
          </w:tcPr>
          <w:p w:rsidR="00A25C56" w:rsidRPr="00A556CA"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A556CA">
              <w:rPr>
                <w:rFonts w:ascii="Arial" w:eastAsiaTheme="minorHAnsi" w:hAnsi="Arial" w:cs="Arial"/>
                <w:color w:val="264A60"/>
                <w:sz w:val="18"/>
                <w:szCs w:val="18"/>
              </w:rPr>
              <w:t>X2</w:t>
            </w:r>
          </w:p>
        </w:tc>
      </w:tr>
      <w:tr w:rsidR="00A25C56" w:rsidRPr="00A556CA" w:rsidTr="00A25C56">
        <w:trPr>
          <w:cantSplit/>
        </w:trPr>
        <w:tc>
          <w:tcPr>
            <w:tcW w:w="800" w:type="dxa"/>
            <w:vMerge w:val="restart"/>
            <w:tcBorders>
              <w:top w:val="single" w:sz="8" w:space="0" w:color="152935"/>
              <w:left w:val="nil"/>
              <w:bottom w:val="nil"/>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X2.1</w:t>
            </w:r>
          </w:p>
        </w:tc>
        <w:tc>
          <w:tcPr>
            <w:tcW w:w="1894" w:type="dxa"/>
            <w:tcBorders>
              <w:top w:val="single" w:sz="8" w:space="0" w:color="152935"/>
              <w:left w:val="nil"/>
              <w:bottom w:val="single" w:sz="8" w:space="0" w:color="AEAEAE"/>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Pearson Correlation</w:t>
            </w:r>
          </w:p>
        </w:tc>
        <w:tc>
          <w:tcPr>
            <w:tcW w:w="850" w:type="dxa"/>
            <w:tcBorders>
              <w:top w:val="single" w:sz="8" w:space="0" w:color="152935"/>
              <w:left w:val="nil"/>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1</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.152</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.594</w:t>
            </w:r>
            <w:r w:rsidRPr="00A556CA">
              <w:rPr>
                <w:rFonts w:ascii="Arial" w:eastAsiaTheme="minorHAnsi" w:hAnsi="Arial" w:cs="Arial"/>
                <w:color w:val="010205"/>
                <w:sz w:val="18"/>
                <w:szCs w:val="18"/>
                <w:vertAlign w:val="superscript"/>
              </w:rPr>
              <w:t>**</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.370</w:t>
            </w:r>
            <w:r w:rsidRPr="00A556CA">
              <w:rPr>
                <w:rFonts w:ascii="Arial" w:eastAsiaTheme="minorHAnsi" w:hAnsi="Arial" w:cs="Arial"/>
                <w:color w:val="010205"/>
                <w:sz w:val="18"/>
                <w:szCs w:val="18"/>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.637</w:t>
            </w:r>
            <w:r w:rsidRPr="00A556CA">
              <w:rPr>
                <w:rFonts w:ascii="Arial" w:eastAsiaTheme="minorHAnsi" w:hAnsi="Arial" w:cs="Arial"/>
                <w:color w:val="010205"/>
                <w:sz w:val="18"/>
                <w:szCs w:val="18"/>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.297</w:t>
            </w:r>
            <w:r w:rsidRPr="00A556CA">
              <w:rPr>
                <w:rFonts w:ascii="Arial" w:eastAsiaTheme="minorHAnsi" w:hAnsi="Arial" w:cs="Arial"/>
                <w:color w:val="010205"/>
                <w:sz w:val="18"/>
                <w:szCs w:val="18"/>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.448</w:t>
            </w:r>
            <w:r w:rsidRPr="00A556CA">
              <w:rPr>
                <w:rFonts w:ascii="Arial" w:eastAsiaTheme="minorHAnsi" w:hAnsi="Arial" w:cs="Arial"/>
                <w:color w:val="010205"/>
                <w:sz w:val="18"/>
                <w:szCs w:val="18"/>
                <w:vertAlign w:val="superscript"/>
              </w:rPr>
              <w:t>**</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.417</w:t>
            </w:r>
            <w:r w:rsidRPr="00A556CA">
              <w:rPr>
                <w:rFonts w:ascii="Arial" w:eastAsiaTheme="minorHAnsi" w:hAnsi="Arial" w:cs="Arial"/>
                <w:color w:val="010205"/>
                <w:sz w:val="18"/>
                <w:szCs w:val="18"/>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.104</w:t>
            </w:r>
          </w:p>
        </w:tc>
        <w:tc>
          <w:tcPr>
            <w:tcW w:w="709" w:type="dxa"/>
            <w:tcBorders>
              <w:top w:val="single" w:sz="8" w:space="0" w:color="152935"/>
              <w:left w:val="single" w:sz="8" w:space="0" w:color="E0E0E0"/>
              <w:bottom w:val="single" w:sz="8" w:space="0" w:color="AEAEAE"/>
              <w:right w:val="nil"/>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.645</w:t>
            </w:r>
            <w:r w:rsidRPr="00A556CA">
              <w:rPr>
                <w:rFonts w:ascii="Arial" w:eastAsiaTheme="minorHAnsi" w:hAnsi="Arial" w:cs="Arial"/>
                <w:color w:val="010205"/>
                <w:sz w:val="18"/>
                <w:szCs w:val="18"/>
                <w:vertAlign w:val="superscript"/>
              </w:rPr>
              <w:t>**</w:t>
            </w:r>
          </w:p>
        </w:tc>
      </w:tr>
      <w:tr w:rsidR="00A25C56" w:rsidRPr="00A556CA" w:rsidTr="00A25C56">
        <w:trPr>
          <w:cantSplit/>
        </w:trPr>
        <w:tc>
          <w:tcPr>
            <w:tcW w:w="800" w:type="dxa"/>
            <w:vMerge/>
            <w:tcBorders>
              <w:top w:val="single" w:sz="8" w:space="0" w:color="152935"/>
              <w:left w:val="nil"/>
              <w:bottom w:val="nil"/>
              <w:right w:val="nil"/>
            </w:tcBorders>
            <w:shd w:val="clear" w:color="auto" w:fill="E0E0E0"/>
          </w:tcPr>
          <w:p w:rsidR="00A25C56" w:rsidRPr="00A556CA"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single" w:sz="8" w:space="0" w:color="AEAEAE"/>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Sig. (2-tailed)</w:t>
            </w:r>
          </w:p>
        </w:tc>
        <w:tc>
          <w:tcPr>
            <w:tcW w:w="850" w:type="dxa"/>
            <w:tcBorders>
              <w:top w:val="single" w:sz="8" w:space="0" w:color="AEAEAE"/>
              <w:left w:val="nil"/>
              <w:bottom w:val="single" w:sz="8" w:space="0" w:color="AEAEAE"/>
              <w:right w:val="single" w:sz="8" w:space="0" w:color="E0E0E0"/>
            </w:tcBorders>
            <w:shd w:val="clear" w:color="auto" w:fill="FFFFFF"/>
            <w:vAlign w:val="center"/>
          </w:tcPr>
          <w:p w:rsidR="00A25C56" w:rsidRPr="00A556CA" w:rsidRDefault="00A25C56" w:rsidP="00A25C56">
            <w:pPr>
              <w:autoSpaceDE w:val="0"/>
              <w:autoSpaceDN w:val="0"/>
              <w:adjustRightInd w:val="0"/>
              <w:spacing w:line="240" w:lineRule="auto"/>
              <w:rPr>
                <w:rFonts w:eastAsiaTheme="minorHAnsi"/>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.288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.034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.470</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r>
      <w:tr w:rsidR="00A25C56" w:rsidRPr="00A556CA" w:rsidTr="00A25C56">
        <w:trPr>
          <w:cantSplit/>
        </w:trPr>
        <w:tc>
          <w:tcPr>
            <w:tcW w:w="800" w:type="dxa"/>
            <w:vMerge/>
            <w:tcBorders>
              <w:top w:val="single" w:sz="8" w:space="0" w:color="152935"/>
              <w:left w:val="nil"/>
              <w:bottom w:val="nil"/>
              <w:right w:val="nil"/>
            </w:tcBorders>
            <w:shd w:val="clear" w:color="auto" w:fill="E0E0E0"/>
          </w:tcPr>
          <w:p w:rsidR="00A25C56" w:rsidRPr="00A556CA"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N</w:t>
            </w:r>
          </w:p>
        </w:tc>
        <w:tc>
          <w:tcPr>
            <w:tcW w:w="850" w:type="dxa"/>
            <w:tcBorders>
              <w:top w:val="single" w:sz="8" w:space="0" w:color="AEAEAE"/>
              <w:left w:val="nil"/>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8"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8"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nil"/>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r>
      <w:tr w:rsidR="00A25C56" w:rsidRPr="00A556CA" w:rsidTr="00A25C56">
        <w:trPr>
          <w:cantSplit/>
        </w:trPr>
        <w:tc>
          <w:tcPr>
            <w:tcW w:w="800" w:type="dxa"/>
            <w:vMerge w:val="restart"/>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X2.2</w:t>
            </w:r>
          </w:p>
        </w:tc>
        <w:tc>
          <w:tcPr>
            <w:tcW w:w="1894" w:type="dxa"/>
            <w:tcBorders>
              <w:top w:val="single" w:sz="8" w:space="0" w:color="AEAEAE"/>
              <w:left w:val="nil"/>
              <w:bottom w:val="single" w:sz="8" w:space="0" w:color="AEAEAE"/>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Pearson Correlation</w:t>
            </w:r>
          </w:p>
        </w:tc>
        <w:tc>
          <w:tcPr>
            <w:tcW w:w="850" w:type="dxa"/>
            <w:tcBorders>
              <w:top w:val="single" w:sz="8" w:space="0" w:color="AEAEAE"/>
              <w:left w:val="nil"/>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.152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.261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.653</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.397</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.565</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.395</w:t>
            </w:r>
            <w:r w:rsidRPr="00A556CA">
              <w:rPr>
                <w:rFonts w:ascii="Arial" w:eastAsiaTheme="minorHAnsi"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.652</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.319</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.701</w:t>
            </w:r>
            <w:r w:rsidRPr="00A556CA">
              <w:rPr>
                <w:rFonts w:ascii="Arial" w:eastAsiaTheme="minorHAnsi" w:hAnsi="Arial" w:cs="Arial"/>
                <w:color w:val="010205"/>
                <w:sz w:val="18"/>
                <w:szCs w:val="18"/>
                <w:vertAlign w:val="superscript"/>
              </w:rPr>
              <w:t>**</w:t>
            </w:r>
          </w:p>
        </w:tc>
      </w:tr>
      <w:tr w:rsidR="00A25C56" w:rsidRPr="00A556CA" w:rsidTr="00A25C56">
        <w:trPr>
          <w:cantSplit/>
        </w:trPr>
        <w:tc>
          <w:tcPr>
            <w:tcW w:w="800" w:type="dxa"/>
            <w:vMerge/>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single" w:sz="8" w:space="0" w:color="AEAEAE"/>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Sig. (2-tailed)</w:t>
            </w:r>
          </w:p>
        </w:tc>
        <w:tc>
          <w:tcPr>
            <w:tcW w:w="850" w:type="dxa"/>
            <w:tcBorders>
              <w:top w:val="single" w:sz="8" w:space="0" w:color="AEAEAE"/>
              <w:left w:val="nil"/>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.288</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A25C56" w:rsidRPr="00A556CA" w:rsidRDefault="00A25C56" w:rsidP="00A25C56">
            <w:pPr>
              <w:autoSpaceDE w:val="0"/>
              <w:autoSpaceDN w:val="0"/>
              <w:adjustRightInd w:val="0"/>
              <w:spacing w:line="240" w:lineRule="auto"/>
              <w:rPr>
                <w:rFonts w:eastAsiaTheme="minorHAnsi"/>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.065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.022</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r>
      <w:tr w:rsidR="00A25C56" w:rsidRPr="00A556CA" w:rsidTr="00A25C56">
        <w:trPr>
          <w:cantSplit/>
        </w:trPr>
        <w:tc>
          <w:tcPr>
            <w:tcW w:w="800" w:type="dxa"/>
            <w:vMerge/>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N</w:t>
            </w:r>
          </w:p>
        </w:tc>
        <w:tc>
          <w:tcPr>
            <w:tcW w:w="850" w:type="dxa"/>
            <w:tcBorders>
              <w:top w:val="single" w:sz="8" w:space="0" w:color="AEAEAE"/>
              <w:left w:val="nil"/>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8"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8"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nil"/>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r>
      <w:tr w:rsidR="00A25C56" w:rsidRPr="00A556CA" w:rsidTr="00A25C56">
        <w:trPr>
          <w:cantSplit/>
        </w:trPr>
        <w:tc>
          <w:tcPr>
            <w:tcW w:w="800" w:type="dxa"/>
            <w:vMerge w:val="restart"/>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X2.3</w:t>
            </w:r>
          </w:p>
        </w:tc>
        <w:tc>
          <w:tcPr>
            <w:tcW w:w="1894" w:type="dxa"/>
            <w:tcBorders>
              <w:top w:val="single" w:sz="8" w:space="0" w:color="AEAEAE"/>
              <w:left w:val="nil"/>
              <w:bottom w:val="single" w:sz="8" w:space="0" w:color="AEAEAE"/>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Pearson Correlation</w:t>
            </w:r>
          </w:p>
        </w:tc>
        <w:tc>
          <w:tcPr>
            <w:tcW w:w="850" w:type="dxa"/>
            <w:tcBorders>
              <w:top w:val="single" w:sz="8" w:space="0" w:color="AEAEAE"/>
              <w:left w:val="nil"/>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.594</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.261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.199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.534</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.462</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.635</w:t>
            </w:r>
            <w:r w:rsidRPr="00A556CA">
              <w:rPr>
                <w:rFonts w:ascii="Arial" w:eastAsiaTheme="minorHAnsi"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.451</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.190</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.690</w:t>
            </w:r>
            <w:r w:rsidRPr="00A556CA">
              <w:rPr>
                <w:rFonts w:ascii="Arial" w:eastAsiaTheme="minorHAnsi" w:hAnsi="Arial" w:cs="Arial"/>
                <w:color w:val="010205"/>
                <w:sz w:val="18"/>
                <w:szCs w:val="18"/>
                <w:vertAlign w:val="superscript"/>
              </w:rPr>
              <w:t>**</w:t>
            </w:r>
          </w:p>
        </w:tc>
      </w:tr>
      <w:tr w:rsidR="00A25C56" w:rsidRPr="00A556CA" w:rsidTr="00A25C56">
        <w:trPr>
          <w:cantSplit/>
        </w:trPr>
        <w:tc>
          <w:tcPr>
            <w:tcW w:w="800" w:type="dxa"/>
            <w:vMerge/>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single" w:sz="8" w:space="0" w:color="AEAEAE"/>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Sig. (2-tailed)</w:t>
            </w:r>
          </w:p>
        </w:tc>
        <w:tc>
          <w:tcPr>
            <w:tcW w:w="850" w:type="dxa"/>
            <w:tcBorders>
              <w:top w:val="single" w:sz="8" w:space="0" w:color="AEAEAE"/>
              <w:left w:val="nil"/>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.065</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A25C56" w:rsidRPr="00A556CA" w:rsidRDefault="00A25C56" w:rsidP="00A25C56">
            <w:pPr>
              <w:autoSpaceDE w:val="0"/>
              <w:autoSpaceDN w:val="0"/>
              <w:adjustRightInd w:val="0"/>
              <w:spacing w:line="240" w:lineRule="auto"/>
              <w:rPr>
                <w:rFonts w:eastAsiaTheme="minorHAnsi"/>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.161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.182</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r>
      <w:tr w:rsidR="00A25C56" w:rsidRPr="00A556CA" w:rsidTr="00A25C56">
        <w:trPr>
          <w:cantSplit/>
        </w:trPr>
        <w:tc>
          <w:tcPr>
            <w:tcW w:w="800" w:type="dxa"/>
            <w:vMerge/>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N</w:t>
            </w:r>
          </w:p>
        </w:tc>
        <w:tc>
          <w:tcPr>
            <w:tcW w:w="850" w:type="dxa"/>
            <w:tcBorders>
              <w:top w:val="single" w:sz="8" w:space="0" w:color="AEAEAE"/>
              <w:left w:val="nil"/>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8"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8"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nil"/>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r>
      <w:tr w:rsidR="00A25C56" w:rsidRPr="00A556CA" w:rsidTr="00A25C56">
        <w:trPr>
          <w:cantSplit/>
        </w:trPr>
        <w:tc>
          <w:tcPr>
            <w:tcW w:w="800" w:type="dxa"/>
            <w:vMerge w:val="restart"/>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X2.4</w:t>
            </w:r>
          </w:p>
        </w:tc>
        <w:tc>
          <w:tcPr>
            <w:tcW w:w="1894" w:type="dxa"/>
            <w:tcBorders>
              <w:top w:val="single" w:sz="8" w:space="0" w:color="AEAEAE"/>
              <w:left w:val="nil"/>
              <w:bottom w:val="single" w:sz="8" w:space="0" w:color="AEAEAE"/>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Pearson Correlation</w:t>
            </w:r>
          </w:p>
        </w:tc>
        <w:tc>
          <w:tcPr>
            <w:tcW w:w="850" w:type="dxa"/>
            <w:tcBorders>
              <w:top w:val="single" w:sz="8" w:space="0" w:color="AEAEAE"/>
              <w:left w:val="nil"/>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.370</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.653</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.199</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.318</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.628</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.372</w:t>
            </w:r>
            <w:r w:rsidRPr="00A556CA">
              <w:rPr>
                <w:rFonts w:ascii="Arial" w:eastAsiaTheme="minorHAnsi"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.682</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.382</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.738</w:t>
            </w:r>
            <w:r w:rsidRPr="00A556CA">
              <w:rPr>
                <w:rFonts w:ascii="Arial" w:eastAsiaTheme="minorHAnsi" w:hAnsi="Arial" w:cs="Arial"/>
                <w:color w:val="010205"/>
                <w:sz w:val="18"/>
                <w:szCs w:val="18"/>
                <w:vertAlign w:val="superscript"/>
              </w:rPr>
              <w:t>**</w:t>
            </w:r>
          </w:p>
        </w:tc>
      </w:tr>
      <w:tr w:rsidR="00A25C56" w:rsidRPr="00A556CA" w:rsidTr="00A25C56">
        <w:trPr>
          <w:cantSplit/>
        </w:trPr>
        <w:tc>
          <w:tcPr>
            <w:tcW w:w="800" w:type="dxa"/>
            <w:vMerge/>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single" w:sz="8" w:space="0" w:color="AEAEAE"/>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Sig. (2-tailed)</w:t>
            </w:r>
          </w:p>
        </w:tc>
        <w:tc>
          <w:tcPr>
            <w:tcW w:w="850" w:type="dxa"/>
            <w:tcBorders>
              <w:top w:val="single" w:sz="8" w:space="0" w:color="AEAEAE"/>
              <w:left w:val="nil"/>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.161</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A25C56" w:rsidRPr="00A556CA" w:rsidRDefault="00A25C56" w:rsidP="00A25C56">
            <w:pPr>
              <w:autoSpaceDE w:val="0"/>
              <w:autoSpaceDN w:val="0"/>
              <w:adjustRightInd w:val="0"/>
              <w:spacing w:line="240" w:lineRule="auto"/>
              <w:rPr>
                <w:rFonts w:eastAsiaTheme="minorHAnsi"/>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.023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.006</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r>
      <w:tr w:rsidR="00A25C56" w:rsidRPr="00A556CA" w:rsidTr="00A25C56">
        <w:trPr>
          <w:cantSplit/>
        </w:trPr>
        <w:tc>
          <w:tcPr>
            <w:tcW w:w="800" w:type="dxa"/>
            <w:vMerge/>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N</w:t>
            </w:r>
          </w:p>
        </w:tc>
        <w:tc>
          <w:tcPr>
            <w:tcW w:w="850" w:type="dxa"/>
            <w:tcBorders>
              <w:top w:val="single" w:sz="8" w:space="0" w:color="AEAEAE"/>
              <w:left w:val="nil"/>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8"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8"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nil"/>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r>
      <w:tr w:rsidR="00A25C56" w:rsidRPr="00A556CA" w:rsidTr="00A25C56">
        <w:trPr>
          <w:cantSplit/>
        </w:trPr>
        <w:tc>
          <w:tcPr>
            <w:tcW w:w="800" w:type="dxa"/>
            <w:vMerge w:val="restart"/>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X2.5</w:t>
            </w:r>
          </w:p>
        </w:tc>
        <w:tc>
          <w:tcPr>
            <w:tcW w:w="1894" w:type="dxa"/>
            <w:tcBorders>
              <w:top w:val="single" w:sz="8" w:space="0" w:color="AEAEAE"/>
              <w:left w:val="nil"/>
              <w:bottom w:val="single" w:sz="8" w:space="0" w:color="AEAEAE"/>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Pearson Correlation</w:t>
            </w:r>
          </w:p>
        </w:tc>
        <w:tc>
          <w:tcPr>
            <w:tcW w:w="850" w:type="dxa"/>
            <w:tcBorders>
              <w:top w:val="single" w:sz="8" w:space="0" w:color="AEAEAE"/>
              <w:left w:val="nil"/>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.637</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.397</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.534</w:t>
            </w:r>
            <w:r w:rsidRPr="00A556CA">
              <w:rPr>
                <w:rFonts w:ascii="Arial" w:eastAsiaTheme="minorHAnsi"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.318</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.247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.602</w:t>
            </w:r>
            <w:r w:rsidRPr="00A556CA">
              <w:rPr>
                <w:rFonts w:ascii="Arial" w:eastAsiaTheme="minorHAnsi"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.493</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.208</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.710</w:t>
            </w:r>
            <w:r w:rsidRPr="00A556CA">
              <w:rPr>
                <w:rFonts w:ascii="Arial" w:eastAsiaTheme="minorHAnsi" w:hAnsi="Arial" w:cs="Arial"/>
                <w:color w:val="010205"/>
                <w:sz w:val="18"/>
                <w:szCs w:val="18"/>
                <w:vertAlign w:val="superscript"/>
              </w:rPr>
              <w:t>**</w:t>
            </w:r>
          </w:p>
        </w:tc>
      </w:tr>
      <w:tr w:rsidR="00A25C56" w:rsidRPr="00A556CA" w:rsidTr="00A25C56">
        <w:trPr>
          <w:cantSplit/>
        </w:trPr>
        <w:tc>
          <w:tcPr>
            <w:tcW w:w="800" w:type="dxa"/>
            <w:vMerge/>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single" w:sz="8" w:space="0" w:color="AEAEAE"/>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Sig. (2-tailed)</w:t>
            </w:r>
          </w:p>
        </w:tc>
        <w:tc>
          <w:tcPr>
            <w:tcW w:w="850" w:type="dxa"/>
            <w:tcBorders>
              <w:top w:val="single" w:sz="8" w:space="0" w:color="AEAEAE"/>
              <w:left w:val="nil"/>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.023</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A25C56" w:rsidRPr="00A556CA" w:rsidRDefault="00A25C56" w:rsidP="00A25C56">
            <w:pPr>
              <w:autoSpaceDE w:val="0"/>
              <w:autoSpaceDN w:val="0"/>
              <w:adjustRightInd w:val="0"/>
              <w:spacing w:line="240" w:lineRule="auto"/>
              <w:rPr>
                <w:rFonts w:eastAsiaTheme="minorHAnsi"/>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.143</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r>
      <w:tr w:rsidR="00A25C56" w:rsidRPr="00A556CA" w:rsidTr="00A25C56">
        <w:trPr>
          <w:cantSplit/>
        </w:trPr>
        <w:tc>
          <w:tcPr>
            <w:tcW w:w="800" w:type="dxa"/>
            <w:vMerge/>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N</w:t>
            </w:r>
          </w:p>
        </w:tc>
        <w:tc>
          <w:tcPr>
            <w:tcW w:w="850" w:type="dxa"/>
            <w:tcBorders>
              <w:top w:val="single" w:sz="8" w:space="0" w:color="AEAEAE"/>
              <w:left w:val="nil"/>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8"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8"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nil"/>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r>
      <w:tr w:rsidR="00A25C56" w:rsidRPr="00A556CA" w:rsidTr="00A25C56">
        <w:trPr>
          <w:cantSplit/>
        </w:trPr>
        <w:tc>
          <w:tcPr>
            <w:tcW w:w="800" w:type="dxa"/>
            <w:vMerge w:val="restart"/>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X2.6</w:t>
            </w:r>
          </w:p>
        </w:tc>
        <w:tc>
          <w:tcPr>
            <w:tcW w:w="1894" w:type="dxa"/>
            <w:tcBorders>
              <w:top w:val="single" w:sz="8" w:space="0" w:color="AEAEAE"/>
              <w:left w:val="nil"/>
              <w:bottom w:val="single" w:sz="8" w:space="0" w:color="AEAEAE"/>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Pearson Correlation</w:t>
            </w:r>
          </w:p>
        </w:tc>
        <w:tc>
          <w:tcPr>
            <w:tcW w:w="850" w:type="dxa"/>
            <w:tcBorders>
              <w:top w:val="single" w:sz="8" w:space="0" w:color="AEAEAE"/>
              <w:left w:val="nil"/>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.297</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.565</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.462</w:t>
            </w:r>
            <w:r w:rsidRPr="00A556CA">
              <w:rPr>
                <w:rFonts w:ascii="Arial" w:eastAsiaTheme="minorHAnsi"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.628</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.247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.315</w:t>
            </w:r>
            <w:r w:rsidRPr="00A556CA">
              <w:rPr>
                <w:rFonts w:ascii="Arial" w:eastAsiaTheme="minorHAnsi"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.688</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.547</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.753</w:t>
            </w:r>
            <w:r w:rsidRPr="00A556CA">
              <w:rPr>
                <w:rFonts w:ascii="Arial" w:eastAsiaTheme="minorHAnsi" w:hAnsi="Arial" w:cs="Arial"/>
                <w:color w:val="010205"/>
                <w:sz w:val="18"/>
                <w:szCs w:val="18"/>
                <w:vertAlign w:val="superscript"/>
              </w:rPr>
              <w:t>**</w:t>
            </w:r>
          </w:p>
        </w:tc>
      </w:tr>
      <w:tr w:rsidR="00A25C56" w:rsidRPr="00A556CA" w:rsidTr="00A25C56">
        <w:trPr>
          <w:cantSplit/>
        </w:trPr>
        <w:tc>
          <w:tcPr>
            <w:tcW w:w="800" w:type="dxa"/>
            <w:vMerge/>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single" w:sz="8" w:space="0" w:color="AEAEAE"/>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Sig. (2-tailed)</w:t>
            </w:r>
          </w:p>
        </w:tc>
        <w:tc>
          <w:tcPr>
            <w:tcW w:w="850" w:type="dxa"/>
            <w:tcBorders>
              <w:top w:val="single" w:sz="8" w:space="0" w:color="AEAEAE"/>
              <w:left w:val="nil"/>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.034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A25C56" w:rsidRPr="00A556CA" w:rsidRDefault="00A25C56" w:rsidP="00A25C56">
            <w:pPr>
              <w:autoSpaceDE w:val="0"/>
              <w:autoSpaceDN w:val="0"/>
              <w:adjustRightInd w:val="0"/>
              <w:spacing w:line="240" w:lineRule="auto"/>
              <w:rPr>
                <w:rFonts w:eastAsiaTheme="minorHAnsi"/>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.024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r>
      <w:tr w:rsidR="00A25C56" w:rsidRPr="00A556CA" w:rsidTr="00A25C56">
        <w:trPr>
          <w:cantSplit/>
        </w:trPr>
        <w:tc>
          <w:tcPr>
            <w:tcW w:w="800" w:type="dxa"/>
            <w:vMerge/>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N</w:t>
            </w:r>
          </w:p>
        </w:tc>
        <w:tc>
          <w:tcPr>
            <w:tcW w:w="850" w:type="dxa"/>
            <w:tcBorders>
              <w:top w:val="single" w:sz="8" w:space="0" w:color="AEAEAE"/>
              <w:left w:val="nil"/>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8"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8"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nil"/>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r>
      <w:tr w:rsidR="00A25C56" w:rsidRPr="00A556CA" w:rsidTr="00A25C56">
        <w:trPr>
          <w:cantSplit/>
        </w:trPr>
        <w:tc>
          <w:tcPr>
            <w:tcW w:w="800" w:type="dxa"/>
            <w:vMerge w:val="restart"/>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lastRenderedPageBreak/>
              <w:t>X2.7</w:t>
            </w:r>
          </w:p>
        </w:tc>
        <w:tc>
          <w:tcPr>
            <w:tcW w:w="1894" w:type="dxa"/>
            <w:tcBorders>
              <w:top w:val="single" w:sz="8" w:space="0" w:color="AEAEAE"/>
              <w:left w:val="nil"/>
              <w:bottom w:val="single" w:sz="8" w:space="0" w:color="AEAEAE"/>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Pearson Correlation</w:t>
            </w:r>
          </w:p>
        </w:tc>
        <w:tc>
          <w:tcPr>
            <w:tcW w:w="850" w:type="dxa"/>
            <w:tcBorders>
              <w:top w:val="single" w:sz="8" w:space="0" w:color="AEAEAE"/>
              <w:left w:val="nil"/>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.448</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.395</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.635</w:t>
            </w:r>
            <w:r w:rsidRPr="00A556CA">
              <w:rPr>
                <w:rFonts w:ascii="Arial" w:eastAsiaTheme="minorHAnsi"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.372</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.602</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.315</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.341</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.092</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.674</w:t>
            </w:r>
            <w:r w:rsidRPr="00A556CA">
              <w:rPr>
                <w:rFonts w:ascii="Arial" w:eastAsiaTheme="minorHAnsi" w:hAnsi="Arial" w:cs="Arial"/>
                <w:color w:val="010205"/>
                <w:sz w:val="18"/>
                <w:szCs w:val="18"/>
                <w:vertAlign w:val="superscript"/>
              </w:rPr>
              <w:t>**</w:t>
            </w:r>
          </w:p>
        </w:tc>
      </w:tr>
      <w:tr w:rsidR="00A25C56" w:rsidRPr="00A556CA" w:rsidTr="00A25C56">
        <w:trPr>
          <w:cantSplit/>
        </w:trPr>
        <w:tc>
          <w:tcPr>
            <w:tcW w:w="800" w:type="dxa"/>
            <w:vMerge/>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single" w:sz="8" w:space="0" w:color="AEAEAE"/>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Sig. (2-tailed)</w:t>
            </w:r>
          </w:p>
        </w:tc>
        <w:tc>
          <w:tcPr>
            <w:tcW w:w="850" w:type="dxa"/>
            <w:tcBorders>
              <w:top w:val="single" w:sz="8" w:space="0" w:color="AEAEAE"/>
              <w:left w:val="nil"/>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.024</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A25C56" w:rsidRPr="00A556CA" w:rsidRDefault="00A25C56" w:rsidP="00A25C56">
            <w:pPr>
              <w:autoSpaceDE w:val="0"/>
              <w:autoSpaceDN w:val="0"/>
              <w:adjustRightInd w:val="0"/>
              <w:spacing w:line="240" w:lineRule="auto"/>
              <w:rPr>
                <w:rFonts w:eastAsiaTheme="minorHAnsi"/>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.014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.521</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r>
      <w:tr w:rsidR="00A25C56" w:rsidRPr="00A556CA" w:rsidTr="00A25C56">
        <w:trPr>
          <w:cantSplit/>
        </w:trPr>
        <w:tc>
          <w:tcPr>
            <w:tcW w:w="800" w:type="dxa"/>
            <w:vMerge/>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N</w:t>
            </w:r>
          </w:p>
        </w:tc>
        <w:tc>
          <w:tcPr>
            <w:tcW w:w="850" w:type="dxa"/>
            <w:tcBorders>
              <w:top w:val="single" w:sz="8" w:space="0" w:color="AEAEAE"/>
              <w:left w:val="nil"/>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8"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8"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nil"/>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r>
      <w:tr w:rsidR="00A25C56" w:rsidRPr="00A556CA" w:rsidTr="00A25C56">
        <w:trPr>
          <w:cantSplit/>
        </w:trPr>
        <w:tc>
          <w:tcPr>
            <w:tcW w:w="800" w:type="dxa"/>
            <w:vMerge w:val="restart"/>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X2.8</w:t>
            </w:r>
          </w:p>
        </w:tc>
        <w:tc>
          <w:tcPr>
            <w:tcW w:w="1894" w:type="dxa"/>
            <w:tcBorders>
              <w:top w:val="single" w:sz="8" w:space="0" w:color="AEAEAE"/>
              <w:left w:val="nil"/>
              <w:bottom w:val="single" w:sz="8" w:space="0" w:color="AEAEAE"/>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Pearson Correlation</w:t>
            </w:r>
          </w:p>
        </w:tc>
        <w:tc>
          <w:tcPr>
            <w:tcW w:w="850" w:type="dxa"/>
            <w:tcBorders>
              <w:top w:val="single" w:sz="8" w:space="0" w:color="AEAEAE"/>
              <w:left w:val="nil"/>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.417</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.652</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.451</w:t>
            </w:r>
            <w:r w:rsidRPr="00A556CA">
              <w:rPr>
                <w:rFonts w:ascii="Arial" w:eastAsiaTheme="minorHAnsi"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.682</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.493</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.688</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.341</w:t>
            </w:r>
            <w:r w:rsidRPr="00A556CA">
              <w:rPr>
                <w:rFonts w:ascii="Arial" w:eastAsiaTheme="minorHAnsi"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.570</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.842</w:t>
            </w:r>
            <w:r w:rsidRPr="00A556CA">
              <w:rPr>
                <w:rFonts w:ascii="Arial" w:eastAsiaTheme="minorHAnsi" w:hAnsi="Arial" w:cs="Arial"/>
                <w:color w:val="010205"/>
                <w:sz w:val="18"/>
                <w:szCs w:val="18"/>
                <w:vertAlign w:val="superscript"/>
              </w:rPr>
              <w:t>**</w:t>
            </w:r>
          </w:p>
        </w:tc>
      </w:tr>
      <w:tr w:rsidR="00A25C56" w:rsidRPr="00A556CA" w:rsidTr="00A25C56">
        <w:trPr>
          <w:cantSplit/>
        </w:trPr>
        <w:tc>
          <w:tcPr>
            <w:tcW w:w="800" w:type="dxa"/>
            <w:vMerge/>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single" w:sz="8" w:space="0" w:color="AEAEAE"/>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Sig. (2-tailed)</w:t>
            </w:r>
          </w:p>
        </w:tc>
        <w:tc>
          <w:tcPr>
            <w:tcW w:w="850" w:type="dxa"/>
            <w:tcBorders>
              <w:top w:val="single" w:sz="8" w:space="0" w:color="AEAEAE"/>
              <w:left w:val="nil"/>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.014</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A25C56" w:rsidRPr="00A556CA" w:rsidRDefault="00A25C56" w:rsidP="00A25C56">
            <w:pPr>
              <w:autoSpaceDE w:val="0"/>
              <w:autoSpaceDN w:val="0"/>
              <w:adjustRightInd w:val="0"/>
              <w:spacing w:line="240" w:lineRule="auto"/>
              <w:rPr>
                <w:rFonts w:eastAsiaTheme="minorHAnsi"/>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r>
      <w:tr w:rsidR="00A25C56" w:rsidRPr="00A556CA" w:rsidTr="00A25C56">
        <w:trPr>
          <w:cantSplit/>
        </w:trPr>
        <w:tc>
          <w:tcPr>
            <w:tcW w:w="800" w:type="dxa"/>
            <w:vMerge/>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N</w:t>
            </w:r>
          </w:p>
        </w:tc>
        <w:tc>
          <w:tcPr>
            <w:tcW w:w="850" w:type="dxa"/>
            <w:tcBorders>
              <w:top w:val="single" w:sz="8" w:space="0" w:color="AEAEAE"/>
              <w:left w:val="nil"/>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8"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8"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nil"/>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r>
      <w:tr w:rsidR="00A25C56" w:rsidRPr="00A556CA" w:rsidTr="00A25C56">
        <w:trPr>
          <w:cantSplit/>
        </w:trPr>
        <w:tc>
          <w:tcPr>
            <w:tcW w:w="800" w:type="dxa"/>
            <w:vMerge w:val="restart"/>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X2.9</w:t>
            </w:r>
          </w:p>
        </w:tc>
        <w:tc>
          <w:tcPr>
            <w:tcW w:w="1894" w:type="dxa"/>
            <w:tcBorders>
              <w:top w:val="single" w:sz="8" w:space="0" w:color="AEAEAE"/>
              <w:left w:val="nil"/>
              <w:bottom w:val="single" w:sz="8" w:space="0" w:color="AEAEAE"/>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Pearson Correlation</w:t>
            </w:r>
          </w:p>
        </w:tc>
        <w:tc>
          <w:tcPr>
            <w:tcW w:w="850" w:type="dxa"/>
            <w:tcBorders>
              <w:top w:val="single" w:sz="8" w:space="0" w:color="AEAEAE"/>
              <w:left w:val="nil"/>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.104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.319</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.190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.382</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.208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.547</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.092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.570</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1</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.525</w:t>
            </w:r>
            <w:r w:rsidRPr="00A556CA">
              <w:rPr>
                <w:rFonts w:ascii="Arial" w:eastAsiaTheme="minorHAnsi" w:hAnsi="Arial" w:cs="Arial"/>
                <w:color w:val="010205"/>
                <w:sz w:val="18"/>
                <w:szCs w:val="18"/>
                <w:vertAlign w:val="superscript"/>
              </w:rPr>
              <w:t>**</w:t>
            </w:r>
          </w:p>
        </w:tc>
      </w:tr>
      <w:tr w:rsidR="00A25C56" w:rsidRPr="00A556CA" w:rsidTr="00A25C56">
        <w:trPr>
          <w:cantSplit/>
        </w:trPr>
        <w:tc>
          <w:tcPr>
            <w:tcW w:w="800" w:type="dxa"/>
            <w:vMerge/>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single" w:sz="8" w:space="0" w:color="AEAEAE"/>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Sig. (2-tailed)</w:t>
            </w:r>
          </w:p>
        </w:tc>
        <w:tc>
          <w:tcPr>
            <w:tcW w:w="850" w:type="dxa"/>
            <w:tcBorders>
              <w:top w:val="single" w:sz="8" w:space="0" w:color="AEAEAE"/>
              <w:left w:val="nil"/>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.470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.022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.182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.143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.521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A25C56" w:rsidRPr="00A556CA" w:rsidRDefault="00A25C56" w:rsidP="00A25C56">
            <w:pPr>
              <w:autoSpaceDE w:val="0"/>
              <w:autoSpaceDN w:val="0"/>
              <w:adjustRightInd w:val="0"/>
              <w:spacing w:line="240" w:lineRule="auto"/>
              <w:rPr>
                <w:rFonts w:eastAsiaTheme="minorHAnsi"/>
              </w:rPr>
            </w:pPr>
          </w:p>
        </w:tc>
        <w:tc>
          <w:tcPr>
            <w:tcW w:w="709" w:type="dxa"/>
            <w:tcBorders>
              <w:top w:val="single" w:sz="8" w:space="0" w:color="AEAEAE"/>
              <w:left w:val="single" w:sz="8" w:space="0" w:color="E0E0E0"/>
              <w:bottom w:val="single" w:sz="8" w:space="0" w:color="AEAEAE"/>
              <w:right w:val="nil"/>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r>
      <w:tr w:rsidR="00A25C56" w:rsidRPr="00A556CA" w:rsidTr="00A25C56">
        <w:trPr>
          <w:cantSplit/>
        </w:trPr>
        <w:tc>
          <w:tcPr>
            <w:tcW w:w="800" w:type="dxa"/>
            <w:vMerge/>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nil"/>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N</w:t>
            </w:r>
          </w:p>
        </w:tc>
        <w:tc>
          <w:tcPr>
            <w:tcW w:w="850" w:type="dxa"/>
            <w:tcBorders>
              <w:top w:val="single" w:sz="8" w:space="0" w:color="AEAEAE"/>
              <w:left w:val="nil"/>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8"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8"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nil"/>
              <w:right w:val="nil"/>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r>
      <w:tr w:rsidR="00A25C56" w:rsidRPr="00A556CA" w:rsidTr="00A25C56">
        <w:trPr>
          <w:cantSplit/>
        </w:trPr>
        <w:tc>
          <w:tcPr>
            <w:tcW w:w="800" w:type="dxa"/>
            <w:vMerge w:val="restart"/>
            <w:tcBorders>
              <w:top w:val="single" w:sz="8" w:space="0" w:color="AEAEAE"/>
              <w:left w:val="nil"/>
              <w:bottom w:val="single" w:sz="8" w:space="0" w:color="152935"/>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X2</w:t>
            </w:r>
          </w:p>
        </w:tc>
        <w:tc>
          <w:tcPr>
            <w:tcW w:w="1894" w:type="dxa"/>
            <w:tcBorders>
              <w:top w:val="single" w:sz="8" w:space="0" w:color="AEAEAE"/>
              <w:left w:val="nil"/>
              <w:bottom w:val="single" w:sz="8" w:space="0" w:color="AEAEAE"/>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Pearson Correlation</w:t>
            </w:r>
          </w:p>
        </w:tc>
        <w:tc>
          <w:tcPr>
            <w:tcW w:w="850" w:type="dxa"/>
            <w:tcBorders>
              <w:top w:val="single" w:sz="8" w:space="0" w:color="AEAEAE"/>
              <w:left w:val="nil"/>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.645</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.701</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.690</w:t>
            </w:r>
            <w:r w:rsidRPr="00A556CA">
              <w:rPr>
                <w:rFonts w:ascii="Arial" w:eastAsiaTheme="minorHAnsi"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.738</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.710</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.753</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.674</w:t>
            </w:r>
            <w:r w:rsidRPr="00A556CA">
              <w:rPr>
                <w:rFonts w:ascii="Arial" w:eastAsiaTheme="minorHAnsi"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.842</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.525</w:t>
            </w:r>
            <w:r w:rsidRPr="00A556CA">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1</w:t>
            </w:r>
          </w:p>
        </w:tc>
      </w:tr>
      <w:tr w:rsidR="00A25C56" w:rsidRPr="00A556CA" w:rsidTr="00A25C56">
        <w:trPr>
          <w:cantSplit/>
        </w:trPr>
        <w:tc>
          <w:tcPr>
            <w:tcW w:w="800" w:type="dxa"/>
            <w:vMerge/>
            <w:tcBorders>
              <w:top w:val="single" w:sz="8" w:space="0" w:color="AEAEAE"/>
              <w:left w:val="nil"/>
              <w:bottom w:val="single" w:sz="8" w:space="0" w:color="152935"/>
              <w:right w:val="nil"/>
            </w:tcBorders>
            <w:shd w:val="clear" w:color="auto" w:fill="E0E0E0"/>
          </w:tcPr>
          <w:p w:rsidR="00A25C56" w:rsidRPr="00A556CA"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single" w:sz="8" w:space="0" w:color="AEAEAE"/>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Sig. (2-tailed)</w:t>
            </w:r>
          </w:p>
        </w:tc>
        <w:tc>
          <w:tcPr>
            <w:tcW w:w="850" w:type="dxa"/>
            <w:tcBorders>
              <w:top w:val="single" w:sz="8" w:space="0" w:color="AEAEAE"/>
              <w:left w:val="nil"/>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nil"/>
            </w:tcBorders>
            <w:shd w:val="clear" w:color="auto" w:fill="FFFFFF"/>
            <w:vAlign w:val="center"/>
          </w:tcPr>
          <w:p w:rsidR="00A25C56" w:rsidRPr="00A556CA" w:rsidRDefault="00A25C56" w:rsidP="00A25C56">
            <w:pPr>
              <w:autoSpaceDE w:val="0"/>
              <w:autoSpaceDN w:val="0"/>
              <w:adjustRightInd w:val="0"/>
              <w:spacing w:line="240" w:lineRule="auto"/>
              <w:rPr>
                <w:rFonts w:eastAsiaTheme="minorHAnsi"/>
              </w:rPr>
            </w:pPr>
          </w:p>
        </w:tc>
      </w:tr>
      <w:tr w:rsidR="00A25C56" w:rsidRPr="00A556CA" w:rsidTr="00A25C56">
        <w:trPr>
          <w:cantSplit/>
        </w:trPr>
        <w:tc>
          <w:tcPr>
            <w:tcW w:w="800" w:type="dxa"/>
            <w:vMerge/>
            <w:tcBorders>
              <w:top w:val="single" w:sz="8" w:space="0" w:color="AEAEAE"/>
              <w:left w:val="nil"/>
              <w:bottom w:val="single" w:sz="8" w:space="0" w:color="152935"/>
              <w:right w:val="nil"/>
            </w:tcBorders>
            <w:shd w:val="clear" w:color="auto" w:fill="E0E0E0"/>
          </w:tcPr>
          <w:p w:rsidR="00A25C56" w:rsidRPr="00A556CA" w:rsidRDefault="00A25C56" w:rsidP="00A25C56">
            <w:pPr>
              <w:autoSpaceDE w:val="0"/>
              <w:autoSpaceDN w:val="0"/>
              <w:adjustRightInd w:val="0"/>
              <w:spacing w:line="240" w:lineRule="auto"/>
              <w:rPr>
                <w:rFonts w:eastAsiaTheme="minorHAnsi"/>
              </w:rPr>
            </w:pPr>
          </w:p>
        </w:tc>
        <w:tc>
          <w:tcPr>
            <w:tcW w:w="1894" w:type="dxa"/>
            <w:tcBorders>
              <w:top w:val="single" w:sz="8" w:space="0" w:color="AEAEAE"/>
              <w:left w:val="nil"/>
              <w:bottom w:val="single" w:sz="8" w:space="0" w:color="152935"/>
              <w:right w:val="nil"/>
            </w:tcBorders>
            <w:shd w:val="clear" w:color="auto" w:fill="E0E0E0"/>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A556CA">
              <w:rPr>
                <w:rFonts w:ascii="Arial" w:eastAsiaTheme="minorHAnsi" w:hAnsi="Arial" w:cs="Arial"/>
                <w:color w:val="264A60"/>
                <w:sz w:val="18"/>
                <w:szCs w:val="18"/>
              </w:rPr>
              <w:t>N</w:t>
            </w:r>
          </w:p>
        </w:tc>
        <w:tc>
          <w:tcPr>
            <w:tcW w:w="850" w:type="dxa"/>
            <w:tcBorders>
              <w:top w:val="single" w:sz="8" w:space="0" w:color="AEAEAE"/>
              <w:left w:val="nil"/>
              <w:bottom w:val="single" w:sz="8" w:space="0" w:color="152935"/>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c>
          <w:tcPr>
            <w:tcW w:w="709" w:type="dxa"/>
            <w:tcBorders>
              <w:top w:val="single" w:sz="8" w:space="0" w:color="AEAEAE"/>
              <w:left w:val="single" w:sz="8" w:space="0" w:color="E0E0E0"/>
              <w:bottom w:val="single" w:sz="8" w:space="0" w:color="152935"/>
              <w:right w:val="nil"/>
            </w:tcBorders>
            <w:shd w:val="clear" w:color="auto" w:fill="FFFFFF"/>
          </w:tcPr>
          <w:p w:rsidR="00A25C56" w:rsidRPr="00A556CA"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A556CA">
              <w:rPr>
                <w:rFonts w:ascii="Arial" w:eastAsiaTheme="minorHAnsi" w:hAnsi="Arial" w:cs="Arial"/>
                <w:color w:val="010205"/>
                <w:sz w:val="18"/>
                <w:szCs w:val="18"/>
              </w:rPr>
              <w:t>51</w:t>
            </w:r>
          </w:p>
        </w:tc>
      </w:tr>
      <w:tr w:rsidR="00A25C56" w:rsidRPr="00A556CA" w:rsidTr="00A25C56">
        <w:trPr>
          <w:cantSplit/>
        </w:trPr>
        <w:tc>
          <w:tcPr>
            <w:tcW w:w="9923" w:type="dxa"/>
            <w:gridSpan w:val="12"/>
            <w:tcBorders>
              <w:top w:val="nil"/>
              <w:left w:val="nil"/>
              <w:bottom w:val="nil"/>
              <w:right w:val="nil"/>
            </w:tcBorders>
            <w:shd w:val="clear" w:color="auto" w:fill="FFFFFF"/>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010205"/>
                <w:sz w:val="18"/>
                <w:szCs w:val="18"/>
              </w:rPr>
            </w:pPr>
            <w:r w:rsidRPr="00A556CA">
              <w:rPr>
                <w:rFonts w:ascii="Arial" w:eastAsiaTheme="minorHAnsi" w:hAnsi="Arial" w:cs="Arial"/>
                <w:color w:val="010205"/>
                <w:sz w:val="18"/>
                <w:szCs w:val="18"/>
              </w:rPr>
              <w:t>**. Correlation is significant at the 0.01 level (2-tailed).</w:t>
            </w:r>
          </w:p>
        </w:tc>
      </w:tr>
      <w:tr w:rsidR="00A25C56" w:rsidRPr="00A556CA" w:rsidTr="00A25C56">
        <w:trPr>
          <w:cantSplit/>
        </w:trPr>
        <w:tc>
          <w:tcPr>
            <w:tcW w:w="9923" w:type="dxa"/>
            <w:gridSpan w:val="12"/>
            <w:tcBorders>
              <w:top w:val="nil"/>
              <w:left w:val="nil"/>
              <w:bottom w:val="nil"/>
              <w:right w:val="nil"/>
            </w:tcBorders>
            <w:shd w:val="clear" w:color="auto" w:fill="FFFFFF"/>
          </w:tcPr>
          <w:p w:rsidR="00A25C56" w:rsidRPr="00A556CA" w:rsidRDefault="00A25C56" w:rsidP="00A25C56">
            <w:pPr>
              <w:autoSpaceDE w:val="0"/>
              <w:autoSpaceDN w:val="0"/>
              <w:adjustRightInd w:val="0"/>
              <w:spacing w:line="320" w:lineRule="atLeast"/>
              <w:ind w:left="60" w:right="60"/>
              <w:rPr>
                <w:rFonts w:ascii="Arial" w:eastAsiaTheme="minorHAnsi" w:hAnsi="Arial" w:cs="Arial"/>
                <w:color w:val="010205"/>
                <w:sz w:val="18"/>
                <w:szCs w:val="18"/>
              </w:rPr>
            </w:pPr>
            <w:r w:rsidRPr="00A556CA">
              <w:rPr>
                <w:rFonts w:ascii="Arial" w:eastAsiaTheme="minorHAnsi" w:hAnsi="Arial" w:cs="Arial"/>
                <w:color w:val="010205"/>
                <w:sz w:val="18"/>
                <w:szCs w:val="18"/>
              </w:rPr>
              <w:t>*. Correlation is significant at the 0.05 level (2-tailed).</w:t>
            </w:r>
          </w:p>
        </w:tc>
      </w:tr>
    </w:tbl>
    <w:p w:rsidR="00A25C56" w:rsidRDefault="00A25C56" w:rsidP="00A25C56">
      <w:pPr>
        <w:autoSpaceDE w:val="0"/>
        <w:autoSpaceDN w:val="0"/>
        <w:adjustRightInd w:val="0"/>
        <w:spacing w:line="240" w:lineRule="auto"/>
        <w:rPr>
          <w:rFonts w:eastAsiaTheme="minorHAnsi"/>
        </w:rPr>
      </w:pPr>
    </w:p>
    <w:p w:rsidR="00A25C56" w:rsidRDefault="00A25C56" w:rsidP="00A25C56">
      <w:pPr>
        <w:autoSpaceDE w:val="0"/>
        <w:autoSpaceDN w:val="0"/>
        <w:adjustRightInd w:val="0"/>
        <w:spacing w:line="240" w:lineRule="auto"/>
        <w:rPr>
          <w:rFonts w:eastAsiaTheme="minorHAnsi"/>
        </w:rPr>
      </w:pPr>
    </w:p>
    <w:p w:rsidR="00A25C56" w:rsidRDefault="00A25C56" w:rsidP="00A25C56">
      <w:pPr>
        <w:autoSpaceDE w:val="0"/>
        <w:autoSpaceDN w:val="0"/>
        <w:adjustRightInd w:val="0"/>
        <w:spacing w:line="240" w:lineRule="auto"/>
        <w:rPr>
          <w:rFonts w:eastAsiaTheme="minorHAnsi"/>
          <w:b/>
        </w:rPr>
      </w:pPr>
      <w:r>
        <w:rPr>
          <w:rFonts w:eastAsiaTheme="minorHAnsi"/>
          <w:b/>
        </w:rPr>
        <w:t>Uji Reliabilitas Lingkungan Kerja (X2)</w:t>
      </w:r>
    </w:p>
    <w:p w:rsidR="00A25C56" w:rsidRDefault="00A25C56" w:rsidP="00A25C56">
      <w:pPr>
        <w:autoSpaceDE w:val="0"/>
        <w:autoSpaceDN w:val="0"/>
        <w:adjustRightInd w:val="0"/>
        <w:spacing w:line="240" w:lineRule="auto"/>
        <w:rPr>
          <w:rFonts w:eastAsiaTheme="minorHAnsi"/>
          <w:b/>
        </w:rPr>
      </w:pPr>
    </w:p>
    <w:p w:rsidR="00A25C56" w:rsidRPr="007A4341" w:rsidRDefault="00A25C56" w:rsidP="00A25C56">
      <w:pPr>
        <w:autoSpaceDE w:val="0"/>
        <w:autoSpaceDN w:val="0"/>
        <w:adjustRightInd w:val="0"/>
        <w:spacing w:line="240" w:lineRule="auto"/>
        <w:rPr>
          <w:rFonts w:ascii="Courier New" w:eastAsiaTheme="minorHAnsi" w:hAnsi="Courier New" w:cs="Courier New"/>
          <w:color w:val="000000"/>
          <w:sz w:val="20"/>
          <w:szCs w:val="20"/>
        </w:rPr>
      </w:pPr>
    </w:p>
    <w:p w:rsidR="00A25C56" w:rsidRPr="007A4341"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7A4341">
        <w:rPr>
          <w:rFonts w:ascii="Courier New" w:eastAsiaTheme="minorHAnsi" w:hAnsi="Courier New" w:cs="Courier New"/>
          <w:color w:val="000000"/>
          <w:sz w:val="20"/>
          <w:szCs w:val="20"/>
        </w:rPr>
        <w:t>RELIABILITY</w:t>
      </w:r>
    </w:p>
    <w:p w:rsidR="00A25C56" w:rsidRPr="007A4341"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7A4341">
        <w:rPr>
          <w:rFonts w:ascii="Courier New" w:eastAsiaTheme="minorHAnsi" w:hAnsi="Courier New" w:cs="Courier New"/>
          <w:color w:val="000000"/>
          <w:sz w:val="20"/>
          <w:szCs w:val="20"/>
        </w:rPr>
        <w:t xml:space="preserve">  /VARIABLES=X2.1 X2.2 X2.3 X2.4 X2.5 X2.6 X2.7 X2.8 X2.9</w:t>
      </w:r>
    </w:p>
    <w:p w:rsidR="00A25C56" w:rsidRPr="007A4341"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7A4341">
        <w:rPr>
          <w:rFonts w:ascii="Courier New" w:eastAsiaTheme="minorHAnsi" w:hAnsi="Courier New" w:cs="Courier New"/>
          <w:color w:val="000000"/>
          <w:sz w:val="20"/>
          <w:szCs w:val="20"/>
        </w:rPr>
        <w:t xml:space="preserve">  /SCALE('ALL VARIABLES') ALL</w:t>
      </w:r>
    </w:p>
    <w:p w:rsidR="00A25C56" w:rsidRPr="007A4341"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7A4341">
        <w:rPr>
          <w:rFonts w:ascii="Courier New" w:eastAsiaTheme="minorHAnsi" w:hAnsi="Courier New" w:cs="Courier New"/>
          <w:color w:val="000000"/>
          <w:sz w:val="20"/>
          <w:szCs w:val="20"/>
        </w:rPr>
        <w:t xml:space="preserve">  /MODEL=ALPHA.</w:t>
      </w:r>
    </w:p>
    <w:p w:rsidR="00A25C56" w:rsidRPr="007A4341" w:rsidRDefault="00A25C56" w:rsidP="00A25C56">
      <w:pPr>
        <w:autoSpaceDE w:val="0"/>
        <w:autoSpaceDN w:val="0"/>
        <w:adjustRightInd w:val="0"/>
        <w:spacing w:line="240" w:lineRule="auto"/>
        <w:rPr>
          <w:rFonts w:ascii="Courier New" w:eastAsiaTheme="minorHAnsi" w:hAnsi="Courier New" w:cs="Courier New"/>
          <w:color w:val="000000"/>
          <w:sz w:val="20"/>
          <w:szCs w:val="20"/>
        </w:rPr>
      </w:pPr>
    </w:p>
    <w:p w:rsidR="00A25C56" w:rsidRPr="007A4341" w:rsidRDefault="00A25C56" w:rsidP="00A25C56">
      <w:pPr>
        <w:autoSpaceDE w:val="0"/>
        <w:autoSpaceDN w:val="0"/>
        <w:adjustRightInd w:val="0"/>
        <w:spacing w:line="240" w:lineRule="auto"/>
        <w:rPr>
          <w:rFonts w:eastAsiaTheme="minorHAnsi"/>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A25C56" w:rsidRPr="007A4341" w:rsidTr="00A25C56">
        <w:trPr>
          <w:cantSplit/>
        </w:trPr>
        <w:tc>
          <w:tcPr>
            <w:tcW w:w="2704" w:type="dxa"/>
            <w:gridSpan w:val="2"/>
            <w:tcBorders>
              <w:top w:val="nil"/>
              <w:left w:val="nil"/>
              <w:bottom w:val="nil"/>
              <w:right w:val="nil"/>
            </w:tcBorders>
            <w:shd w:val="clear" w:color="auto" w:fill="FFFFFF"/>
            <w:vAlign w:val="center"/>
          </w:tcPr>
          <w:p w:rsidR="00A25C56" w:rsidRPr="007A4341"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7A4341">
              <w:rPr>
                <w:rFonts w:ascii="Arial" w:eastAsiaTheme="minorHAnsi" w:hAnsi="Arial" w:cs="Arial"/>
                <w:b/>
                <w:bCs/>
                <w:color w:val="010205"/>
                <w:sz w:val="22"/>
                <w:szCs w:val="22"/>
              </w:rPr>
              <w:t>Reliability Statistics</w:t>
            </w:r>
          </w:p>
        </w:tc>
      </w:tr>
      <w:tr w:rsidR="00A25C56" w:rsidRPr="007A4341" w:rsidTr="00A25C56">
        <w:trPr>
          <w:cantSplit/>
        </w:trPr>
        <w:tc>
          <w:tcPr>
            <w:tcW w:w="1518" w:type="dxa"/>
            <w:tcBorders>
              <w:top w:val="nil"/>
              <w:left w:val="nil"/>
              <w:bottom w:val="single" w:sz="8" w:space="0" w:color="152935"/>
              <w:right w:val="single" w:sz="8" w:space="0" w:color="E0E0E0"/>
            </w:tcBorders>
            <w:shd w:val="clear" w:color="auto" w:fill="FFFFFF"/>
            <w:vAlign w:val="bottom"/>
          </w:tcPr>
          <w:p w:rsidR="00A25C56" w:rsidRPr="007A4341"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A4341">
              <w:rPr>
                <w:rFonts w:ascii="Arial" w:eastAsiaTheme="minorHAnsi"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rsidR="00A25C56" w:rsidRPr="007A4341"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7A4341">
              <w:rPr>
                <w:rFonts w:ascii="Arial" w:eastAsiaTheme="minorHAnsi" w:hAnsi="Arial" w:cs="Arial"/>
                <w:color w:val="264A60"/>
                <w:sz w:val="18"/>
                <w:szCs w:val="18"/>
              </w:rPr>
              <w:t>N of Items</w:t>
            </w:r>
          </w:p>
        </w:tc>
      </w:tr>
      <w:tr w:rsidR="00A25C56" w:rsidRPr="007A4341" w:rsidTr="00A25C56">
        <w:trPr>
          <w:cantSplit/>
        </w:trPr>
        <w:tc>
          <w:tcPr>
            <w:tcW w:w="1518" w:type="dxa"/>
            <w:tcBorders>
              <w:top w:val="single" w:sz="8" w:space="0" w:color="152935"/>
              <w:left w:val="nil"/>
              <w:bottom w:val="single" w:sz="8" w:space="0" w:color="152935"/>
              <w:right w:val="single" w:sz="8" w:space="0" w:color="E0E0E0"/>
            </w:tcBorders>
            <w:shd w:val="clear" w:color="auto" w:fill="FFFFFF"/>
          </w:tcPr>
          <w:p w:rsidR="00A25C56" w:rsidRPr="007A4341"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A4341">
              <w:rPr>
                <w:rFonts w:ascii="Arial" w:eastAsiaTheme="minorHAnsi" w:hAnsi="Arial" w:cs="Arial"/>
                <w:color w:val="010205"/>
                <w:sz w:val="18"/>
                <w:szCs w:val="18"/>
              </w:rPr>
              <w:t>.870</w:t>
            </w:r>
          </w:p>
        </w:tc>
        <w:tc>
          <w:tcPr>
            <w:tcW w:w="1186" w:type="dxa"/>
            <w:tcBorders>
              <w:top w:val="single" w:sz="8" w:space="0" w:color="152935"/>
              <w:left w:val="single" w:sz="8" w:space="0" w:color="E0E0E0"/>
              <w:bottom w:val="single" w:sz="8" w:space="0" w:color="152935"/>
              <w:right w:val="nil"/>
            </w:tcBorders>
            <w:shd w:val="clear" w:color="auto" w:fill="FFFFFF"/>
          </w:tcPr>
          <w:p w:rsidR="00A25C56" w:rsidRPr="007A4341"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7A4341">
              <w:rPr>
                <w:rFonts w:ascii="Arial" w:eastAsiaTheme="minorHAnsi" w:hAnsi="Arial" w:cs="Arial"/>
                <w:color w:val="010205"/>
                <w:sz w:val="18"/>
                <w:szCs w:val="18"/>
              </w:rPr>
              <w:t>9</w:t>
            </w:r>
          </w:p>
        </w:tc>
      </w:tr>
    </w:tbl>
    <w:p w:rsidR="00A25C56" w:rsidRDefault="00A25C56" w:rsidP="00A25C56">
      <w:pPr>
        <w:rPr>
          <w:rFonts w:eastAsiaTheme="minorHAnsi"/>
        </w:rPr>
      </w:pPr>
    </w:p>
    <w:p w:rsidR="004A7AEE" w:rsidRDefault="004A7AEE" w:rsidP="00A25C56">
      <w:pPr>
        <w:rPr>
          <w:rFonts w:eastAsiaTheme="minorHAnsi"/>
        </w:rPr>
      </w:pPr>
    </w:p>
    <w:p w:rsidR="004A7AEE" w:rsidRDefault="004A7AEE" w:rsidP="00A25C56">
      <w:pPr>
        <w:rPr>
          <w:rFonts w:eastAsiaTheme="minorHAnsi"/>
        </w:rPr>
      </w:pPr>
    </w:p>
    <w:p w:rsidR="004A7AEE" w:rsidRDefault="004A7AEE" w:rsidP="00A25C56">
      <w:pPr>
        <w:rPr>
          <w:rFonts w:eastAsiaTheme="minorHAnsi"/>
        </w:rPr>
      </w:pPr>
    </w:p>
    <w:p w:rsidR="004A7AEE" w:rsidRDefault="004A7AEE" w:rsidP="00A25C56">
      <w:pPr>
        <w:rPr>
          <w:rFonts w:eastAsiaTheme="minorHAnsi"/>
        </w:rPr>
      </w:pPr>
    </w:p>
    <w:p w:rsidR="004A7AEE" w:rsidRDefault="004A7AEE" w:rsidP="00A25C56">
      <w:pPr>
        <w:rPr>
          <w:rFonts w:eastAsiaTheme="minorHAnsi"/>
        </w:rPr>
      </w:pPr>
    </w:p>
    <w:p w:rsidR="004A7AEE" w:rsidRDefault="004A7AEE" w:rsidP="00A25C56">
      <w:pPr>
        <w:rPr>
          <w:rFonts w:eastAsiaTheme="minorHAnsi"/>
        </w:rPr>
      </w:pPr>
    </w:p>
    <w:p w:rsidR="004A7AEE" w:rsidRDefault="004A7AEE" w:rsidP="00A25C56">
      <w:pPr>
        <w:rPr>
          <w:rFonts w:eastAsiaTheme="minorHAnsi"/>
        </w:rPr>
      </w:pPr>
    </w:p>
    <w:p w:rsidR="00A25C56" w:rsidRDefault="00A25C56" w:rsidP="00A25C56">
      <w:pPr>
        <w:rPr>
          <w:b/>
        </w:rPr>
      </w:pPr>
    </w:p>
    <w:p w:rsidR="00A25C56" w:rsidRDefault="00A25C56" w:rsidP="00A25C56">
      <w:pPr>
        <w:rPr>
          <w:b/>
        </w:rPr>
      </w:pPr>
      <w:r>
        <w:rPr>
          <w:b/>
        </w:rPr>
        <w:lastRenderedPageBreak/>
        <w:t>Uji Validitas OCB (Y)</w:t>
      </w:r>
    </w:p>
    <w:p w:rsidR="00A25C56" w:rsidRPr="00D33029" w:rsidRDefault="00A25C56" w:rsidP="00A25C56">
      <w:pPr>
        <w:autoSpaceDE w:val="0"/>
        <w:autoSpaceDN w:val="0"/>
        <w:adjustRightInd w:val="0"/>
        <w:spacing w:line="240" w:lineRule="auto"/>
        <w:rPr>
          <w:rFonts w:ascii="Courier New" w:eastAsiaTheme="minorHAnsi" w:hAnsi="Courier New" w:cs="Courier New"/>
          <w:color w:val="000000"/>
          <w:sz w:val="20"/>
          <w:szCs w:val="20"/>
        </w:rPr>
      </w:pPr>
    </w:p>
    <w:p w:rsidR="00A25C56" w:rsidRPr="00D33029"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D33029">
        <w:rPr>
          <w:rFonts w:ascii="Courier New" w:eastAsiaTheme="minorHAnsi" w:hAnsi="Courier New" w:cs="Courier New"/>
          <w:color w:val="000000"/>
          <w:sz w:val="20"/>
          <w:szCs w:val="20"/>
        </w:rPr>
        <w:t>CORRELATIONS</w:t>
      </w:r>
    </w:p>
    <w:p w:rsidR="00A25C56" w:rsidRPr="00D33029"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D33029">
        <w:rPr>
          <w:rFonts w:ascii="Courier New" w:eastAsiaTheme="minorHAnsi" w:hAnsi="Courier New" w:cs="Courier New"/>
          <w:color w:val="000000"/>
          <w:sz w:val="20"/>
          <w:szCs w:val="20"/>
        </w:rPr>
        <w:t xml:space="preserve">  /VARIABLES=Y1.1 Y1.2 Y1.3 Y1.4 Y1.5 Y1.6 Y1.7 Y</w:t>
      </w:r>
    </w:p>
    <w:p w:rsidR="00A25C56" w:rsidRPr="00D33029"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D33029">
        <w:rPr>
          <w:rFonts w:ascii="Courier New" w:eastAsiaTheme="minorHAnsi" w:hAnsi="Courier New" w:cs="Courier New"/>
          <w:color w:val="000000"/>
          <w:sz w:val="20"/>
          <w:szCs w:val="20"/>
        </w:rPr>
        <w:t xml:space="preserve">  /PRINT=TWOTAIL NOSIG</w:t>
      </w:r>
    </w:p>
    <w:p w:rsidR="00A25C56"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D33029">
        <w:rPr>
          <w:rFonts w:ascii="Courier New" w:eastAsiaTheme="minorHAnsi" w:hAnsi="Courier New" w:cs="Courier New"/>
          <w:color w:val="000000"/>
          <w:sz w:val="20"/>
          <w:szCs w:val="20"/>
        </w:rPr>
        <w:t xml:space="preserve">  /MISSING=PAIRWISE.</w:t>
      </w:r>
    </w:p>
    <w:p w:rsidR="00A25C56" w:rsidRDefault="00A25C56" w:rsidP="00A25C56">
      <w:pPr>
        <w:autoSpaceDE w:val="0"/>
        <w:autoSpaceDN w:val="0"/>
        <w:adjustRightInd w:val="0"/>
        <w:spacing w:line="240" w:lineRule="auto"/>
        <w:rPr>
          <w:rFonts w:ascii="Courier New" w:eastAsiaTheme="minorHAnsi" w:hAnsi="Courier New" w:cs="Courier New"/>
          <w:color w:val="000000"/>
          <w:sz w:val="20"/>
          <w:szCs w:val="20"/>
        </w:rPr>
      </w:pPr>
    </w:p>
    <w:p w:rsidR="00A25C56" w:rsidRDefault="00A25C56" w:rsidP="00A25C56">
      <w:pPr>
        <w:autoSpaceDE w:val="0"/>
        <w:autoSpaceDN w:val="0"/>
        <w:adjustRightInd w:val="0"/>
        <w:spacing w:line="240" w:lineRule="auto"/>
        <w:rPr>
          <w:rFonts w:ascii="Courier New" w:eastAsiaTheme="minorHAnsi" w:hAnsi="Courier New" w:cs="Courier New"/>
          <w:color w:val="000000"/>
          <w:sz w:val="20"/>
          <w:szCs w:val="20"/>
        </w:rPr>
      </w:pPr>
    </w:p>
    <w:tbl>
      <w:tblPr>
        <w:tblW w:w="9639" w:type="dxa"/>
        <w:tblInd w:w="-5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0"/>
        <w:gridCol w:w="1924"/>
        <w:gridCol w:w="708"/>
        <w:gridCol w:w="851"/>
        <w:gridCol w:w="850"/>
        <w:gridCol w:w="851"/>
        <w:gridCol w:w="850"/>
        <w:gridCol w:w="851"/>
        <w:gridCol w:w="992"/>
        <w:gridCol w:w="992"/>
      </w:tblGrid>
      <w:tr w:rsidR="00A25C56" w:rsidRPr="00D33029" w:rsidTr="00A25C56">
        <w:trPr>
          <w:cantSplit/>
        </w:trPr>
        <w:tc>
          <w:tcPr>
            <w:tcW w:w="9639" w:type="dxa"/>
            <w:gridSpan w:val="10"/>
            <w:tcBorders>
              <w:top w:val="nil"/>
              <w:left w:val="nil"/>
              <w:bottom w:val="nil"/>
              <w:right w:val="nil"/>
            </w:tcBorders>
            <w:shd w:val="clear" w:color="auto" w:fill="FFFFFF"/>
            <w:vAlign w:val="center"/>
          </w:tcPr>
          <w:p w:rsidR="00A25C56" w:rsidRPr="00D33029"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D33029">
              <w:rPr>
                <w:rFonts w:ascii="Arial" w:eastAsiaTheme="minorHAnsi" w:hAnsi="Arial" w:cs="Arial"/>
                <w:b/>
                <w:bCs/>
                <w:color w:val="010205"/>
                <w:sz w:val="22"/>
                <w:szCs w:val="22"/>
              </w:rPr>
              <w:t>Correlations</w:t>
            </w:r>
          </w:p>
        </w:tc>
      </w:tr>
      <w:tr w:rsidR="00A25C56" w:rsidRPr="00D33029" w:rsidTr="00A25C56">
        <w:trPr>
          <w:cantSplit/>
        </w:trPr>
        <w:tc>
          <w:tcPr>
            <w:tcW w:w="2694" w:type="dxa"/>
            <w:gridSpan w:val="2"/>
            <w:tcBorders>
              <w:top w:val="nil"/>
              <w:left w:val="nil"/>
              <w:bottom w:val="single" w:sz="8" w:space="0" w:color="152935"/>
              <w:right w:val="nil"/>
            </w:tcBorders>
            <w:shd w:val="clear" w:color="auto" w:fill="FFFFFF"/>
            <w:vAlign w:val="bottom"/>
          </w:tcPr>
          <w:p w:rsidR="00A25C56" w:rsidRPr="00D33029" w:rsidRDefault="00A25C56" w:rsidP="00A25C56">
            <w:pPr>
              <w:autoSpaceDE w:val="0"/>
              <w:autoSpaceDN w:val="0"/>
              <w:adjustRightInd w:val="0"/>
              <w:spacing w:line="240" w:lineRule="auto"/>
              <w:rPr>
                <w:rFonts w:eastAsiaTheme="minorHAnsi"/>
              </w:rPr>
            </w:pPr>
          </w:p>
        </w:tc>
        <w:tc>
          <w:tcPr>
            <w:tcW w:w="708" w:type="dxa"/>
            <w:tcBorders>
              <w:top w:val="nil"/>
              <w:left w:val="nil"/>
              <w:bottom w:val="single" w:sz="8" w:space="0" w:color="152935"/>
              <w:right w:val="single" w:sz="8" w:space="0" w:color="E0E0E0"/>
            </w:tcBorders>
            <w:shd w:val="clear" w:color="auto" w:fill="FFFFFF"/>
            <w:vAlign w:val="bottom"/>
          </w:tcPr>
          <w:p w:rsidR="00A25C56" w:rsidRPr="00D33029"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D33029">
              <w:rPr>
                <w:rFonts w:ascii="Arial" w:eastAsiaTheme="minorHAnsi" w:hAnsi="Arial" w:cs="Arial"/>
                <w:color w:val="264A60"/>
                <w:sz w:val="18"/>
                <w:szCs w:val="18"/>
              </w:rPr>
              <w:t>Y1.1</w:t>
            </w:r>
          </w:p>
        </w:tc>
        <w:tc>
          <w:tcPr>
            <w:tcW w:w="851" w:type="dxa"/>
            <w:tcBorders>
              <w:top w:val="nil"/>
              <w:left w:val="single" w:sz="8" w:space="0" w:color="E0E0E0"/>
              <w:bottom w:val="single" w:sz="8" w:space="0" w:color="152935"/>
              <w:right w:val="single" w:sz="8" w:space="0" w:color="E0E0E0"/>
            </w:tcBorders>
            <w:shd w:val="clear" w:color="auto" w:fill="FFFFFF"/>
            <w:vAlign w:val="bottom"/>
          </w:tcPr>
          <w:p w:rsidR="00A25C56" w:rsidRPr="00D33029"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D33029">
              <w:rPr>
                <w:rFonts w:ascii="Arial" w:eastAsiaTheme="minorHAnsi" w:hAnsi="Arial" w:cs="Arial"/>
                <w:color w:val="264A60"/>
                <w:sz w:val="18"/>
                <w:szCs w:val="18"/>
              </w:rPr>
              <w:t>Y1.2</w:t>
            </w:r>
          </w:p>
        </w:tc>
        <w:tc>
          <w:tcPr>
            <w:tcW w:w="850" w:type="dxa"/>
            <w:tcBorders>
              <w:top w:val="nil"/>
              <w:left w:val="single" w:sz="8" w:space="0" w:color="E0E0E0"/>
              <w:bottom w:val="single" w:sz="8" w:space="0" w:color="152935"/>
              <w:right w:val="single" w:sz="8" w:space="0" w:color="E0E0E0"/>
            </w:tcBorders>
            <w:shd w:val="clear" w:color="auto" w:fill="FFFFFF"/>
            <w:vAlign w:val="bottom"/>
          </w:tcPr>
          <w:p w:rsidR="00A25C56" w:rsidRPr="00D33029"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D33029">
              <w:rPr>
                <w:rFonts w:ascii="Arial" w:eastAsiaTheme="minorHAnsi" w:hAnsi="Arial" w:cs="Arial"/>
                <w:color w:val="264A60"/>
                <w:sz w:val="18"/>
                <w:szCs w:val="18"/>
              </w:rPr>
              <w:t>Y1.3</w:t>
            </w:r>
          </w:p>
        </w:tc>
        <w:tc>
          <w:tcPr>
            <w:tcW w:w="851" w:type="dxa"/>
            <w:tcBorders>
              <w:top w:val="nil"/>
              <w:left w:val="single" w:sz="8" w:space="0" w:color="E0E0E0"/>
              <w:bottom w:val="single" w:sz="8" w:space="0" w:color="152935"/>
              <w:right w:val="single" w:sz="8" w:space="0" w:color="E0E0E0"/>
            </w:tcBorders>
            <w:shd w:val="clear" w:color="auto" w:fill="FFFFFF"/>
            <w:vAlign w:val="bottom"/>
          </w:tcPr>
          <w:p w:rsidR="00A25C56" w:rsidRPr="00D33029"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D33029">
              <w:rPr>
                <w:rFonts w:ascii="Arial" w:eastAsiaTheme="minorHAnsi" w:hAnsi="Arial" w:cs="Arial"/>
                <w:color w:val="264A60"/>
                <w:sz w:val="18"/>
                <w:szCs w:val="18"/>
              </w:rPr>
              <w:t>Y1.4</w:t>
            </w:r>
          </w:p>
        </w:tc>
        <w:tc>
          <w:tcPr>
            <w:tcW w:w="850" w:type="dxa"/>
            <w:tcBorders>
              <w:top w:val="nil"/>
              <w:left w:val="single" w:sz="8" w:space="0" w:color="E0E0E0"/>
              <w:bottom w:val="single" w:sz="8" w:space="0" w:color="152935"/>
              <w:right w:val="single" w:sz="8" w:space="0" w:color="E0E0E0"/>
            </w:tcBorders>
            <w:shd w:val="clear" w:color="auto" w:fill="FFFFFF"/>
            <w:vAlign w:val="bottom"/>
          </w:tcPr>
          <w:p w:rsidR="00A25C56" w:rsidRPr="00D33029"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D33029">
              <w:rPr>
                <w:rFonts w:ascii="Arial" w:eastAsiaTheme="minorHAnsi" w:hAnsi="Arial" w:cs="Arial"/>
                <w:color w:val="264A60"/>
                <w:sz w:val="18"/>
                <w:szCs w:val="18"/>
              </w:rPr>
              <w:t>Y1.5</w:t>
            </w:r>
          </w:p>
        </w:tc>
        <w:tc>
          <w:tcPr>
            <w:tcW w:w="851" w:type="dxa"/>
            <w:tcBorders>
              <w:top w:val="nil"/>
              <w:left w:val="single" w:sz="8" w:space="0" w:color="E0E0E0"/>
              <w:bottom w:val="single" w:sz="8" w:space="0" w:color="152935"/>
              <w:right w:val="single" w:sz="8" w:space="0" w:color="E0E0E0"/>
            </w:tcBorders>
            <w:shd w:val="clear" w:color="auto" w:fill="FFFFFF"/>
            <w:vAlign w:val="bottom"/>
          </w:tcPr>
          <w:p w:rsidR="00A25C56" w:rsidRPr="00D33029"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D33029">
              <w:rPr>
                <w:rFonts w:ascii="Arial" w:eastAsiaTheme="minorHAnsi" w:hAnsi="Arial" w:cs="Arial"/>
                <w:color w:val="264A60"/>
                <w:sz w:val="18"/>
                <w:szCs w:val="18"/>
              </w:rPr>
              <w:t>Y1.6</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A25C56" w:rsidRPr="00D33029"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D33029">
              <w:rPr>
                <w:rFonts w:ascii="Arial" w:eastAsiaTheme="minorHAnsi" w:hAnsi="Arial" w:cs="Arial"/>
                <w:color w:val="264A60"/>
                <w:sz w:val="18"/>
                <w:szCs w:val="18"/>
              </w:rPr>
              <w:t>Y1.7</w:t>
            </w:r>
          </w:p>
        </w:tc>
        <w:tc>
          <w:tcPr>
            <w:tcW w:w="992" w:type="dxa"/>
            <w:tcBorders>
              <w:top w:val="nil"/>
              <w:left w:val="single" w:sz="8" w:space="0" w:color="E0E0E0"/>
              <w:bottom w:val="single" w:sz="8" w:space="0" w:color="152935"/>
              <w:right w:val="nil"/>
            </w:tcBorders>
            <w:shd w:val="clear" w:color="auto" w:fill="FFFFFF"/>
            <w:vAlign w:val="bottom"/>
          </w:tcPr>
          <w:p w:rsidR="00A25C56" w:rsidRPr="00D33029"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D33029">
              <w:rPr>
                <w:rFonts w:ascii="Arial" w:eastAsiaTheme="minorHAnsi" w:hAnsi="Arial" w:cs="Arial"/>
                <w:color w:val="264A60"/>
                <w:sz w:val="18"/>
                <w:szCs w:val="18"/>
              </w:rPr>
              <w:t>Y</w:t>
            </w:r>
          </w:p>
        </w:tc>
      </w:tr>
      <w:tr w:rsidR="00A25C56" w:rsidRPr="00D33029" w:rsidTr="00A25C56">
        <w:trPr>
          <w:cantSplit/>
        </w:trPr>
        <w:tc>
          <w:tcPr>
            <w:tcW w:w="770" w:type="dxa"/>
            <w:vMerge w:val="restart"/>
            <w:tcBorders>
              <w:top w:val="single" w:sz="8" w:space="0" w:color="152935"/>
              <w:left w:val="nil"/>
              <w:bottom w:val="nil"/>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Y1.1</w:t>
            </w:r>
          </w:p>
        </w:tc>
        <w:tc>
          <w:tcPr>
            <w:tcW w:w="1924" w:type="dxa"/>
            <w:tcBorders>
              <w:top w:val="single" w:sz="8" w:space="0" w:color="152935"/>
              <w:left w:val="nil"/>
              <w:bottom w:val="single" w:sz="8" w:space="0" w:color="AEAEAE"/>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Pearson Correlation</w:t>
            </w:r>
          </w:p>
        </w:tc>
        <w:tc>
          <w:tcPr>
            <w:tcW w:w="708" w:type="dxa"/>
            <w:tcBorders>
              <w:top w:val="single" w:sz="8" w:space="0" w:color="152935"/>
              <w:left w:val="nil"/>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1</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.206</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.229</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.252</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.348</w:t>
            </w:r>
            <w:r w:rsidRPr="00D33029">
              <w:rPr>
                <w:rFonts w:ascii="Arial" w:eastAsiaTheme="minorHAnsi" w:hAnsi="Arial" w:cs="Arial"/>
                <w:color w:val="010205"/>
                <w:sz w:val="18"/>
                <w:szCs w:val="18"/>
                <w:vertAlign w:val="superscript"/>
              </w:rPr>
              <w:t>*</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.237</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.267</w:t>
            </w:r>
          </w:p>
        </w:tc>
        <w:tc>
          <w:tcPr>
            <w:tcW w:w="992" w:type="dxa"/>
            <w:tcBorders>
              <w:top w:val="single" w:sz="8" w:space="0" w:color="152935"/>
              <w:left w:val="single" w:sz="8" w:space="0" w:color="E0E0E0"/>
              <w:bottom w:val="single" w:sz="8" w:space="0" w:color="AEAEAE"/>
              <w:right w:val="nil"/>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.606</w:t>
            </w:r>
            <w:r w:rsidRPr="00D33029">
              <w:rPr>
                <w:rFonts w:ascii="Arial" w:eastAsiaTheme="minorHAnsi" w:hAnsi="Arial" w:cs="Arial"/>
                <w:color w:val="010205"/>
                <w:sz w:val="18"/>
                <w:szCs w:val="18"/>
                <w:vertAlign w:val="superscript"/>
              </w:rPr>
              <w:t>**</w:t>
            </w:r>
          </w:p>
        </w:tc>
      </w:tr>
      <w:tr w:rsidR="00A25C56" w:rsidRPr="00D33029" w:rsidTr="00A25C56">
        <w:trPr>
          <w:cantSplit/>
        </w:trPr>
        <w:tc>
          <w:tcPr>
            <w:tcW w:w="770" w:type="dxa"/>
            <w:vMerge/>
            <w:tcBorders>
              <w:top w:val="single" w:sz="8" w:space="0" w:color="152935"/>
              <w:left w:val="nil"/>
              <w:bottom w:val="nil"/>
              <w:right w:val="nil"/>
            </w:tcBorders>
            <w:shd w:val="clear" w:color="auto" w:fill="E0E0E0"/>
          </w:tcPr>
          <w:p w:rsidR="00A25C56" w:rsidRPr="00D33029"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924" w:type="dxa"/>
            <w:tcBorders>
              <w:top w:val="single" w:sz="8" w:space="0" w:color="AEAEAE"/>
              <w:left w:val="nil"/>
              <w:bottom w:val="single" w:sz="8" w:space="0" w:color="AEAEAE"/>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Sig. (2-tailed)</w:t>
            </w:r>
          </w:p>
        </w:tc>
        <w:tc>
          <w:tcPr>
            <w:tcW w:w="708" w:type="dxa"/>
            <w:tcBorders>
              <w:top w:val="single" w:sz="8" w:space="0" w:color="AEAEAE"/>
              <w:left w:val="nil"/>
              <w:bottom w:val="single" w:sz="8" w:space="0" w:color="AEAEAE"/>
              <w:right w:val="single" w:sz="8" w:space="0" w:color="E0E0E0"/>
            </w:tcBorders>
            <w:shd w:val="clear" w:color="auto" w:fill="FFFFFF"/>
            <w:vAlign w:val="center"/>
          </w:tcPr>
          <w:p w:rsidR="00A25C56" w:rsidRPr="00D33029" w:rsidRDefault="00A25C56" w:rsidP="00A25C56">
            <w:pPr>
              <w:autoSpaceDE w:val="0"/>
              <w:autoSpaceDN w:val="0"/>
              <w:adjustRightInd w:val="0"/>
              <w:spacing w:line="240" w:lineRule="auto"/>
              <w:rPr>
                <w:rFonts w:eastAsiaTheme="minorHAnsi"/>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.146</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.105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.074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.012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.094</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.058</w:t>
            </w:r>
          </w:p>
        </w:tc>
        <w:tc>
          <w:tcPr>
            <w:tcW w:w="992" w:type="dxa"/>
            <w:tcBorders>
              <w:top w:val="single" w:sz="8" w:space="0" w:color="AEAEAE"/>
              <w:left w:val="single" w:sz="8" w:space="0" w:color="E0E0E0"/>
              <w:bottom w:val="single" w:sz="8" w:space="0" w:color="AEAEAE"/>
              <w:right w:val="nil"/>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.000</w:t>
            </w:r>
          </w:p>
        </w:tc>
      </w:tr>
      <w:tr w:rsidR="00A25C56" w:rsidRPr="00D33029" w:rsidTr="00A25C56">
        <w:trPr>
          <w:cantSplit/>
        </w:trPr>
        <w:tc>
          <w:tcPr>
            <w:tcW w:w="770" w:type="dxa"/>
            <w:vMerge/>
            <w:tcBorders>
              <w:top w:val="single" w:sz="8" w:space="0" w:color="152935"/>
              <w:left w:val="nil"/>
              <w:bottom w:val="nil"/>
              <w:right w:val="nil"/>
            </w:tcBorders>
            <w:shd w:val="clear" w:color="auto" w:fill="E0E0E0"/>
          </w:tcPr>
          <w:p w:rsidR="00A25C56" w:rsidRPr="00D33029"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924" w:type="dxa"/>
            <w:tcBorders>
              <w:top w:val="single" w:sz="8" w:space="0" w:color="AEAEAE"/>
              <w:left w:val="nil"/>
              <w:bottom w:val="nil"/>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N</w:t>
            </w:r>
          </w:p>
        </w:tc>
        <w:tc>
          <w:tcPr>
            <w:tcW w:w="708" w:type="dxa"/>
            <w:tcBorders>
              <w:top w:val="single" w:sz="8" w:space="0" w:color="AEAEAE"/>
              <w:left w:val="nil"/>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1"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0"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1"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0"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1"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992"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992" w:type="dxa"/>
            <w:tcBorders>
              <w:top w:val="single" w:sz="8" w:space="0" w:color="AEAEAE"/>
              <w:left w:val="single" w:sz="8" w:space="0" w:color="E0E0E0"/>
              <w:bottom w:val="nil"/>
              <w:right w:val="nil"/>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r>
      <w:tr w:rsidR="00A25C56" w:rsidRPr="00D33029" w:rsidTr="00A25C56">
        <w:trPr>
          <w:cantSplit/>
        </w:trPr>
        <w:tc>
          <w:tcPr>
            <w:tcW w:w="770" w:type="dxa"/>
            <w:vMerge w:val="restart"/>
            <w:tcBorders>
              <w:top w:val="single" w:sz="8" w:space="0" w:color="AEAEAE"/>
              <w:left w:val="nil"/>
              <w:bottom w:val="nil"/>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Y1.2</w:t>
            </w:r>
          </w:p>
        </w:tc>
        <w:tc>
          <w:tcPr>
            <w:tcW w:w="1924" w:type="dxa"/>
            <w:tcBorders>
              <w:top w:val="single" w:sz="8" w:space="0" w:color="AEAEAE"/>
              <w:left w:val="nil"/>
              <w:bottom w:val="single" w:sz="8" w:space="0" w:color="AEAEAE"/>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.206</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.3</w:t>
            </w:r>
            <w:r w:rsidRPr="00D33029">
              <w:rPr>
                <w:rFonts w:ascii="Arial" w:eastAsiaTheme="minorHAnsi" w:hAnsi="Arial" w:cs="Arial"/>
                <w:color w:val="010205"/>
                <w:sz w:val="18"/>
                <w:szCs w:val="18"/>
              </w:rPr>
              <w:t>24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.104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.105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.2</w:t>
            </w:r>
            <w:r w:rsidRPr="00D33029">
              <w:rPr>
                <w:rFonts w:ascii="Arial" w:eastAsiaTheme="minorHAnsi" w:hAnsi="Arial" w:cs="Arial"/>
                <w:color w:val="010205"/>
                <w:sz w:val="18"/>
                <w:szCs w:val="18"/>
              </w:rPr>
              <w:t>16</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.104</w:t>
            </w:r>
          </w:p>
        </w:tc>
        <w:tc>
          <w:tcPr>
            <w:tcW w:w="992" w:type="dxa"/>
            <w:tcBorders>
              <w:top w:val="single" w:sz="8" w:space="0" w:color="AEAEAE"/>
              <w:left w:val="single" w:sz="8" w:space="0" w:color="E0E0E0"/>
              <w:bottom w:val="single" w:sz="8" w:space="0" w:color="AEAEAE"/>
              <w:right w:val="nil"/>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.321</w:t>
            </w:r>
            <w:r w:rsidRPr="00D33029">
              <w:rPr>
                <w:rFonts w:ascii="Arial" w:eastAsiaTheme="minorHAnsi" w:hAnsi="Arial" w:cs="Arial"/>
                <w:color w:val="010205"/>
                <w:sz w:val="18"/>
                <w:szCs w:val="18"/>
                <w:vertAlign w:val="superscript"/>
              </w:rPr>
              <w:t>*</w:t>
            </w:r>
          </w:p>
        </w:tc>
      </w:tr>
      <w:tr w:rsidR="00A25C56" w:rsidRPr="00D33029" w:rsidTr="00A25C56">
        <w:trPr>
          <w:cantSplit/>
        </w:trPr>
        <w:tc>
          <w:tcPr>
            <w:tcW w:w="770" w:type="dxa"/>
            <w:vMerge/>
            <w:tcBorders>
              <w:top w:val="single" w:sz="8" w:space="0" w:color="AEAEAE"/>
              <w:left w:val="nil"/>
              <w:bottom w:val="nil"/>
              <w:right w:val="nil"/>
            </w:tcBorders>
            <w:shd w:val="clear" w:color="auto" w:fill="E0E0E0"/>
          </w:tcPr>
          <w:p w:rsidR="00A25C56" w:rsidRPr="00D33029"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924" w:type="dxa"/>
            <w:tcBorders>
              <w:top w:val="single" w:sz="8" w:space="0" w:color="AEAEAE"/>
              <w:left w:val="nil"/>
              <w:bottom w:val="single" w:sz="8" w:space="0" w:color="AEAEAE"/>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Sig. (2-tailed)</w:t>
            </w:r>
          </w:p>
        </w:tc>
        <w:tc>
          <w:tcPr>
            <w:tcW w:w="708" w:type="dxa"/>
            <w:tcBorders>
              <w:top w:val="single" w:sz="8" w:space="0" w:color="AEAEAE"/>
              <w:left w:val="nil"/>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.146</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A25C56" w:rsidRPr="00D33029" w:rsidRDefault="00A25C56" w:rsidP="00A25C56">
            <w:pPr>
              <w:autoSpaceDE w:val="0"/>
              <w:autoSpaceDN w:val="0"/>
              <w:adjustRightInd w:val="0"/>
              <w:spacing w:line="240" w:lineRule="auto"/>
              <w:rPr>
                <w:rFonts w:eastAsiaTheme="minorHAnsi"/>
              </w:rPr>
            </w:pP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.869</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.468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.465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.913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.467</w:t>
            </w:r>
          </w:p>
        </w:tc>
        <w:tc>
          <w:tcPr>
            <w:tcW w:w="992" w:type="dxa"/>
            <w:tcBorders>
              <w:top w:val="single" w:sz="8" w:space="0" w:color="AEAEAE"/>
              <w:left w:val="single" w:sz="8" w:space="0" w:color="E0E0E0"/>
              <w:bottom w:val="single" w:sz="8" w:space="0" w:color="AEAEAE"/>
              <w:right w:val="nil"/>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.021</w:t>
            </w:r>
          </w:p>
        </w:tc>
      </w:tr>
      <w:tr w:rsidR="00A25C56" w:rsidRPr="00D33029" w:rsidTr="00A25C56">
        <w:trPr>
          <w:cantSplit/>
        </w:trPr>
        <w:tc>
          <w:tcPr>
            <w:tcW w:w="770" w:type="dxa"/>
            <w:vMerge/>
            <w:tcBorders>
              <w:top w:val="single" w:sz="8" w:space="0" w:color="AEAEAE"/>
              <w:left w:val="nil"/>
              <w:bottom w:val="nil"/>
              <w:right w:val="nil"/>
            </w:tcBorders>
            <w:shd w:val="clear" w:color="auto" w:fill="E0E0E0"/>
          </w:tcPr>
          <w:p w:rsidR="00A25C56" w:rsidRPr="00D33029"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924" w:type="dxa"/>
            <w:tcBorders>
              <w:top w:val="single" w:sz="8" w:space="0" w:color="AEAEAE"/>
              <w:left w:val="nil"/>
              <w:bottom w:val="nil"/>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N</w:t>
            </w:r>
          </w:p>
        </w:tc>
        <w:tc>
          <w:tcPr>
            <w:tcW w:w="708" w:type="dxa"/>
            <w:tcBorders>
              <w:top w:val="single" w:sz="8" w:space="0" w:color="AEAEAE"/>
              <w:left w:val="nil"/>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1"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0"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1"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0"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1"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992"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992" w:type="dxa"/>
            <w:tcBorders>
              <w:top w:val="single" w:sz="8" w:space="0" w:color="AEAEAE"/>
              <w:left w:val="single" w:sz="8" w:space="0" w:color="E0E0E0"/>
              <w:bottom w:val="nil"/>
              <w:right w:val="nil"/>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r>
      <w:tr w:rsidR="00A25C56" w:rsidRPr="00D33029" w:rsidTr="00A25C56">
        <w:trPr>
          <w:cantSplit/>
        </w:trPr>
        <w:tc>
          <w:tcPr>
            <w:tcW w:w="770" w:type="dxa"/>
            <w:vMerge w:val="restart"/>
            <w:tcBorders>
              <w:top w:val="single" w:sz="8" w:space="0" w:color="AEAEAE"/>
              <w:left w:val="nil"/>
              <w:bottom w:val="nil"/>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Y1.3</w:t>
            </w:r>
          </w:p>
        </w:tc>
        <w:tc>
          <w:tcPr>
            <w:tcW w:w="1924" w:type="dxa"/>
            <w:tcBorders>
              <w:top w:val="single" w:sz="8" w:space="0" w:color="AEAEAE"/>
              <w:left w:val="nil"/>
              <w:bottom w:val="single" w:sz="8" w:space="0" w:color="AEAEAE"/>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.229</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.3</w:t>
            </w:r>
            <w:r w:rsidRPr="00D33029">
              <w:rPr>
                <w:rFonts w:ascii="Arial" w:eastAsiaTheme="minorHAnsi" w:hAnsi="Arial" w:cs="Arial"/>
                <w:color w:val="010205"/>
                <w:sz w:val="18"/>
                <w:szCs w:val="18"/>
              </w:rPr>
              <w:t>24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.241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.245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.606</w:t>
            </w:r>
            <w:r w:rsidRPr="00D33029">
              <w:rPr>
                <w:rFonts w:ascii="Arial" w:eastAsiaTheme="minorHAnsi"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.288</w:t>
            </w:r>
            <w:r w:rsidRPr="00D33029">
              <w:rPr>
                <w:rFonts w:ascii="Arial" w:eastAsiaTheme="minorHAnsi"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nil"/>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.547</w:t>
            </w:r>
            <w:r w:rsidRPr="00D33029">
              <w:rPr>
                <w:rFonts w:ascii="Arial" w:eastAsiaTheme="minorHAnsi" w:hAnsi="Arial" w:cs="Arial"/>
                <w:color w:val="010205"/>
                <w:sz w:val="18"/>
                <w:szCs w:val="18"/>
                <w:vertAlign w:val="superscript"/>
              </w:rPr>
              <w:t>**</w:t>
            </w:r>
          </w:p>
        </w:tc>
      </w:tr>
      <w:tr w:rsidR="00A25C56" w:rsidRPr="00D33029" w:rsidTr="00A25C56">
        <w:trPr>
          <w:cantSplit/>
        </w:trPr>
        <w:tc>
          <w:tcPr>
            <w:tcW w:w="770" w:type="dxa"/>
            <w:vMerge/>
            <w:tcBorders>
              <w:top w:val="single" w:sz="8" w:space="0" w:color="AEAEAE"/>
              <w:left w:val="nil"/>
              <w:bottom w:val="nil"/>
              <w:right w:val="nil"/>
            </w:tcBorders>
            <w:shd w:val="clear" w:color="auto" w:fill="E0E0E0"/>
          </w:tcPr>
          <w:p w:rsidR="00A25C56" w:rsidRPr="00D33029"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924" w:type="dxa"/>
            <w:tcBorders>
              <w:top w:val="single" w:sz="8" w:space="0" w:color="AEAEAE"/>
              <w:left w:val="nil"/>
              <w:bottom w:val="single" w:sz="8" w:space="0" w:color="AEAEAE"/>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Sig. (2-tailed)</w:t>
            </w:r>
          </w:p>
        </w:tc>
        <w:tc>
          <w:tcPr>
            <w:tcW w:w="708" w:type="dxa"/>
            <w:tcBorders>
              <w:top w:val="single" w:sz="8" w:space="0" w:color="AEAEAE"/>
              <w:left w:val="nil"/>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.105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.869</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A25C56" w:rsidRPr="00D33029" w:rsidRDefault="00A25C56" w:rsidP="00A25C56">
            <w:pPr>
              <w:autoSpaceDE w:val="0"/>
              <w:autoSpaceDN w:val="0"/>
              <w:adjustRightInd w:val="0"/>
              <w:spacing w:line="240" w:lineRule="auto"/>
              <w:rPr>
                <w:rFonts w:eastAsiaTheme="minorHAnsi"/>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.089</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.083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.040</w:t>
            </w:r>
          </w:p>
        </w:tc>
        <w:tc>
          <w:tcPr>
            <w:tcW w:w="992" w:type="dxa"/>
            <w:tcBorders>
              <w:top w:val="single" w:sz="8" w:space="0" w:color="AEAEAE"/>
              <w:left w:val="single" w:sz="8" w:space="0" w:color="E0E0E0"/>
              <w:bottom w:val="single" w:sz="8" w:space="0" w:color="AEAEAE"/>
              <w:right w:val="nil"/>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.000</w:t>
            </w:r>
          </w:p>
        </w:tc>
      </w:tr>
      <w:tr w:rsidR="00A25C56" w:rsidRPr="00D33029" w:rsidTr="00A25C56">
        <w:trPr>
          <w:cantSplit/>
        </w:trPr>
        <w:tc>
          <w:tcPr>
            <w:tcW w:w="770" w:type="dxa"/>
            <w:vMerge/>
            <w:tcBorders>
              <w:top w:val="single" w:sz="8" w:space="0" w:color="AEAEAE"/>
              <w:left w:val="nil"/>
              <w:bottom w:val="nil"/>
              <w:right w:val="nil"/>
            </w:tcBorders>
            <w:shd w:val="clear" w:color="auto" w:fill="E0E0E0"/>
          </w:tcPr>
          <w:p w:rsidR="00A25C56" w:rsidRPr="00D33029"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924" w:type="dxa"/>
            <w:tcBorders>
              <w:top w:val="single" w:sz="8" w:space="0" w:color="AEAEAE"/>
              <w:left w:val="nil"/>
              <w:bottom w:val="nil"/>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N</w:t>
            </w:r>
          </w:p>
        </w:tc>
        <w:tc>
          <w:tcPr>
            <w:tcW w:w="708" w:type="dxa"/>
            <w:tcBorders>
              <w:top w:val="single" w:sz="8" w:space="0" w:color="AEAEAE"/>
              <w:left w:val="nil"/>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1"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0"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1"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0"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1"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992"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992" w:type="dxa"/>
            <w:tcBorders>
              <w:top w:val="single" w:sz="8" w:space="0" w:color="AEAEAE"/>
              <w:left w:val="single" w:sz="8" w:space="0" w:color="E0E0E0"/>
              <w:bottom w:val="nil"/>
              <w:right w:val="nil"/>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r>
      <w:tr w:rsidR="00A25C56" w:rsidRPr="00D33029" w:rsidTr="00A25C56">
        <w:trPr>
          <w:cantSplit/>
        </w:trPr>
        <w:tc>
          <w:tcPr>
            <w:tcW w:w="770" w:type="dxa"/>
            <w:vMerge w:val="restart"/>
            <w:tcBorders>
              <w:top w:val="single" w:sz="8" w:space="0" w:color="AEAEAE"/>
              <w:left w:val="nil"/>
              <w:bottom w:val="nil"/>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Y1.4</w:t>
            </w:r>
          </w:p>
        </w:tc>
        <w:tc>
          <w:tcPr>
            <w:tcW w:w="1924" w:type="dxa"/>
            <w:tcBorders>
              <w:top w:val="single" w:sz="8" w:space="0" w:color="AEAEAE"/>
              <w:left w:val="nil"/>
              <w:bottom w:val="single" w:sz="8" w:space="0" w:color="AEAEAE"/>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.252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.104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.241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.588</w:t>
            </w:r>
            <w:r w:rsidRPr="00D33029">
              <w:rPr>
                <w:rFonts w:ascii="Arial" w:eastAsiaTheme="minorHAnsi"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.421</w:t>
            </w:r>
            <w:r w:rsidRPr="00D33029">
              <w:rPr>
                <w:rFonts w:ascii="Arial" w:eastAsiaTheme="minorHAnsi"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.867</w:t>
            </w:r>
            <w:r w:rsidRPr="00D33029">
              <w:rPr>
                <w:rFonts w:ascii="Arial" w:eastAsiaTheme="minorHAnsi"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nil"/>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.786</w:t>
            </w:r>
            <w:r w:rsidRPr="00D33029">
              <w:rPr>
                <w:rFonts w:ascii="Arial" w:eastAsiaTheme="minorHAnsi" w:hAnsi="Arial" w:cs="Arial"/>
                <w:color w:val="010205"/>
                <w:sz w:val="18"/>
                <w:szCs w:val="18"/>
                <w:vertAlign w:val="superscript"/>
              </w:rPr>
              <w:t>**</w:t>
            </w:r>
          </w:p>
        </w:tc>
      </w:tr>
      <w:tr w:rsidR="00A25C56" w:rsidRPr="00D33029" w:rsidTr="00A25C56">
        <w:trPr>
          <w:cantSplit/>
        </w:trPr>
        <w:tc>
          <w:tcPr>
            <w:tcW w:w="770" w:type="dxa"/>
            <w:vMerge/>
            <w:tcBorders>
              <w:top w:val="single" w:sz="8" w:space="0" w:color="AEAEAE"/>
              <w:left w:val="nil"/>
              <w:bottom w:val="nil"/>
              <w:right w:val="nil"/>
            </w:tcBorders>
            <w:shd w:val="clear" w:color="auto" w:fill="E0E0E0"/>
          </w:tcPr>
          <w:p w:rsidR="00A25C56" w:rsidRPr="00D33029"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924" w:type="dxa"/>
            <w:tcBorders>
              <w:top w:val="single" w:sz="8" w:space="0" w:color="AEAEAE"/>
              <w:left w:val="nil"/>
              <w:bottom w:val="single" w:sz="8" w:space="0" w:color="AEAEAE"/>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Sig. (2-tailed)</w:t>
            </w:r>
          </w:p>
        </w:tc>
        <w:tc>
          <w:tcPr>
            <w:tcW w:w="708" w:type="dxa"/>
            <w:tcBorders>
              <w:top w:val="single" w:sz="8" w:space="0" w:color="AEAEAE"/>
              <w:left w:val="nil"/>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.074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.468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.089</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A25C56" w:rsidRPr="00D33029" w:rsidRDefault="00A25C56" w:rsidP="00A25C56">
            <w:pPr>
              <w:autoSpaceDE w:val="0"/>
              <w:autoSpaceDN w:val="0"/>
              <w:adjustRightInd w:val="0"/>
              <w:spacing w:line="240" w:lineRule="auto"/>
              <w:rPr>
                <w:rFonts w:eastAsiaTheme="minorHAnsi"/>
              </w:rPr>
            </w:pP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.002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.000</w:t>
            </w:r>
          </w:p>
        </w:tc>
        <w:tc>
          <w:tcPr>
            <w:tcW w:w="992" w:type="dxa"/>
            <w:tcBorders>
              <w:top w:val="single" w:sz="8" w:space="0" w:color="AEAEAE"/>
              <w:left w:val="single" w:sz="8" w:space="0" w:color="E0E0E0"/>
              <w:bottom w:val="single" w:sz="8" w:space="0" w:color="AEAEAE"/>
              <w:right w:val="nil"/>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.000</w:t>
            </w:r>
          </w:p>
        </w:tc>
      </w:tr>
      <w:tr w:rsidR="00A25C56" w:rsidRPr="00D33029" w:rsidTr="00A25C56">
        <w:trPr>
          <w:cantSplit/>
        </w:trPr>
        <w:tc>
          <w:tcPr>
            <w:tcW w:w="770" w:type="dxa"/>
            <w:vMerge/>
            <w:tcBorders>
              <w:top w:val="single" w:sz="8" w:space="0" w:color="AEAEAE"/>
              <w:left w:val="nil"/>
              <w:bottom w:val="nil"/>
              <w:right w:val="nil"/>
            </w:tcBorders>
            <w:shd w:val="clear" w:color="auto" w:fill="E0E0E0"/>
          </w:tcPr>
          <w:p w:rsidR="00A25C56" w:rsidRPr="00D33029"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924" w:type="dxa"/>
            <w:tcBorders>
              <w:top w:val="single" w:sz="8" w:space="0" w:color="AEAEAE"/>
              <w:left w:val="nil"/>
              <w:bottom w:val="nil"/>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N</w:t>
            </w:r>
          </w:p>
        </w:tc>
        <w:tc>
          <w:tcPr>
            <w:tcW w:w="708" w:type="dxa"/>
            <w:tcBorders>
              <w:top w:val="single" w:sz="8" w:space="0" w:color="AEAEAE"/>
              <w:left w:val="nil"/>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1"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0"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1"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0"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1"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992"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992" w:type="dxa"/>
            <w:tcBorders>
              <w:top w:val="single" w:sz="8" w:space="0" w:color="AEAEAE"/>
              <w:left w:val="single" w:sz="8" w:space="0" w:color="E0E0E0"/>
              <w:bottom w:val="nil"/>
              <w:right w:val="nil"/>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r>
      <w:tr w:rsidR="00A25C56" w:rsidRPr="00D33029" w:rsidTr="00A25C56">
        <w:trPr>
          <w:cantSplit/>
        </w:trPr>
        <w:tc>
          <w:tcPr>
            <w:tcW w:w="770" w:type="dxa"/>
            <w:vMerge w:val="restart"/>
            <w:tcBorders>
              <w:top w:val="single" w:sz="8" w:space="0" w:color="AEAEAE"/>
              <w:left w:val="nil"/>
              <w:bottom w:val="nil"/>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Y1.5</w:t>
            </w:r>
          </w:p>
        </w:tc>
        <w:tc>
          <w:tcPr>
            <w:tcW w:w="1924" w:type="dxa"/>
            <w:tcBorders>
              <w:top w:val="single" w:sz="8" w:space="0" w:color="AEAEAE"/>
              <w:left w:val="nil"/>
              <w:bottom w:val="single" w:sz="8" w:space="0" w:color="AEAEAE"/>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.348</w:t>
            </w:r>
            <w:r w:rsidRPr="00D33029">
              <w:rPr>
                <w:rFonts w:ascii="Arial" w:eastAsiaTheme="minorHAnsi"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.105</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.245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.588</w:t>
            </w:r>
            <w:r w:rsidRPr="00D33029">
              <w:rPr>
                <w:rFonts w:ascii="Arial" w:eastAsiaTheme="minorHAnsi"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.377</w:t>
            </w:r>
            <w:r w:rsidRPr="00D33029">
              <w:rPr>
                <w:rFonts w:ascii="Arial" w:eastAsiaTheme="minorHAnsi"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.597</w:t>
            </w:r>
            <w:r w:rsidRPr="00D33029">
              <w:rPr>
                <w:rFonts w:ascii="Arial" w:eastAsiaTheme="minorHAnsi"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nil"/>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.743</w:t>
            </w:r>
            <w:r w:rsidRPr="00D33029">
              <w:rPr>
                <w:rFonts w:ascii="Arial" w:eastAsiaTheme="minorHAnsi" w:hAnsi="Arial" w:cs="Arial"/>
                <w:color w:val="010205"/>
                <w:sz w:val="18"/>
                <w:szCs w:val="18"/>
                <w:vertAlign w:val="superscript"/>
              </w:rPr>
              <w:t>**</w:t>
            </w:r>
          </w:p>
        </w:tc>
      </w:tr>
      <w:tr w:rsidR="00A25C56" w:rsidRPr="00D33029" w:rsidTr="00A25C56">
        <w:trPr>
          <w:cantSplit/>
        </w:trPr>
        <w:tc>
          <w:tcPr>
            <w:tcW w:w="770" w:type="dxa"/>
            <w:vMerge/>
            <w:tcBorders>
              <w:top w:val="single" w:sz="8" w:space="0" w:color="AEAEAE"/>
              <w:left w:val="nil"/>
              <w:bottom w:val="nil"/>
              <w:right w:val="nil"/>
            </w:tcBorders>
            <w:shd w:val="clear" w:color="auto" w:fill="E0E0E0"/>
          </w:tcPr>
          <w:p w:rsidR="00A25C56" w:rsidRPr="00D33029"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924" w:type="dxa"/>
            <w:tcBorders>
              <w:top w:val="single" w:sz="8" w:space="0" w:color="AEAEAE"/>
              <w:left w:val="nil"/>
              <w:bottom w:val="single" w:sz="8" w:space="0" w:color="AEAEAE"/>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Sig. (2-tailed)</w:t>
            </w:r>
          </w:p>
        </w:tc>
        <w:tc>
          <w:tcPr>
            <w:tcW w:w="708" w:type="dxa"/>
            <w:tcBorders>
              <w:top w:val="single" w:sz="8" w:space="0" w:color="AEAEAE"/>
              <w:left w:val="nil"/>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.012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.465</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.083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A25C56" w:rsidRPr="00D33029" w:rsidRDefault="00A25C56" w:rsidP="00A25C56">
            <w:pPr>
              <w:autoSpaceDE w:val="0"/>
              <w:autoSpaceDN w:val="0"/>
              <w:adjustRightInd w:val="0"/>
              <w:spacing w:line="240" w:lineRule="auto"/>
              <w:rPr>
                <w:rFonts w:eastAsiaTheme="minorHAnsi"/>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.006</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.000</w:t>
            </w:r>
          </w:p>
        </w:tc>
        <w:tc>
          <w:tcPr>
            <w:tcW w:w="992" w:type="dxa"/>
            <w:tcBorders>
              <w:top w:val="single" w:sz="8" w:space="0" w:color="AEAEAE"/>
              <w:left w:val="single" w:sz="8" w:space="0" w:color="E0E0E0"/>
              <w:bottom w:val="single" w:sz="8" w:space="0" w:color="AEAEAE"/>
              <w:right w:val="nil"/>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.000</w:t>
            </w:r>
          </w:p>
        </w:tc>
      </w:tr>
      <w:tr w:rsidR="00A25C56" w:rsidRPr="00D33029" w:rsidTr="00A25C56">
        <w:trPr>
          <w:cantSplit/>
        </w:trPr>
        <w:tc>
          <w:tcPr>
            <w:tcW w:w="770" w:type="dxa"/>
            <w:vMerge/>
            <w:tcBorders>
              <w:top w:val="single" w:sz="8" w:space="0" w:color="AEAEAE"/>
              <w:left w:val="nil"/>
              <w:bottom w:val="nil"/>
              <w:right w:val="nil"/>
            </w:tcBorders>
            <w:shd w:val="clear" w:color="auto" w:fill="E0E0E0"/>
          </w:tcPr>
          <w:p w:rsidR="00A25C56" w:rsidRPr="00D33029"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924" w:type="dxa"/>
            <w:tcBorders>
              <w:top w:val="single" w:sz="8" w:space="0" w:color="AEAEAE"/>
              <w:left w:val="nil"/>
              <w:bottom w:val="nil"/>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N</w:t>
            </w:r>
          </w:p>
        </w:tc>
        <w:tc>
          <w:tcPr>
            <w:tcW w:w="708" w:type="dxa"/>
            <w:tcBorders>
              <w:top w:val="single" w:sz="8" w:space="0" w:color="AEAEAE"/>
              <w:left w:val="nil"/>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1"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0"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1"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0"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1"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992"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992" w:type="dxa"/>
            <w:tcBorders>
              <w:top w:val="single" w:sz="8" w:space="0" w:color="AEAEAE"/>
              <w:left w:val="single" w:sz="8" w:space="0" w:color="E0E0E0"/>
              <w:bottom w:val="nil"/>
              <w:right w:val="nil"/>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r>
      <w:tr w:rsidR="00A25C56" w:rsidRPr="00D33029" w:rsidTr="00A25C56">
        <w:trPr>
          <w:cantSplit/>
        </w:trPr>
        <w:tc>
          <w:tcPr>
            <w:tcW w:w="770" w:type="dxa"/>
            <w:vMerge w:val="restart"/>
            <w:tcBorders>
              <w:top w:val="single" w:sz="8" w:space="0" w:color="AEAEAE"/>
              <w:left w:val="nil"/>
              <w:bottom w:val="nil"/>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Y1.6</w:t>
            </w:r>
          </w:p>
        </w:tc>
        <w:tc>
          <w:tcPr>
            <w:tcW w:w="1924" w:type="dxa"/>
            <w:tcBorders>
              <w:top w:val="single" w:sz="8" w:space="0" w:color="AEAEAE"/>
              <w:left w:val="nil"/>
              <w:bottom w:val="single" w:sz="8" w:space="0" w:color="AEAEAE"/>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.237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.2</w:t>
            </w:r>
            <w:r w:rsidRPr="00D33029">
              <w:rPr>
                <w:rFonts w:ascii="Arial" w:eastAsiaTheme="minorHAnsi" w:hAnsi="Arial" w:cs="Arial"/>
                <w:color w:val="010205"/>
                <w:sz w:val="18"/>
                <w:szCs w:val="18"/>
              </w:rPr>
              <w:t>16</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.606</w:t>
            </w:r>
            <w:r w:rsidRPr="00D33029">
              <w:rPr>
                <w:rFonts w:ascii="Arial" w:eastAsiaTheme="minorHAnsi"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.421</w:t>
            </w:r>
            <w:r w:rsidRPr="00D33029">
              <w:rPr>
                <w:rFonts w:ascii="Arial" w:eastAsiaTheme="minorHAnsi"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.377</w:t>
            </w:r>
            <w:r w:rsidRPr="00D33029">
              <w:rPr>
                <w:rFonts w:ascii="Arial" w:eastAsiaTheme="minorHAnsi"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.418</w:t>
            </w:r>
            <w:r w:rsidRPr="00D33029">
              <w:rPr>
                <w:rFonts w:ascii="Arial" w:eastAsiaTheme="minorHAnsi"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nil"/>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.649</w:t>
            </w:r>
            <w:r w:rsidRPr="00D33029">
              <w:rPr>
                <w:rFonts w:ascii="Arial" w:eastAsiaTheme="minorHAnsi" w:hAnsi="Arial" w:cs="Arial"/>
                <w:color w:val="010205"/>
                <w:sz w:val="18"/>
                <w:szCs w:val="18"/>
                <w:vertAlign w:val="superscript"/>
              </w:rPr>
              <w:t>**</w:t>
            </w:r>
          </w:p>
        </w:tc>
      </w:tr>
      <w:tr w:rsidR="00A25C56" w:rsidRPr="00D33029" w:rsidTr="00A25C56">
        <w:trPr>
          <w:cantSplit/>
        </w:trPr>
        <w:tc>
          <w:tcPr>
            <w:tcW w:w="770" w:type="dxa"/>
            <w:vMerge/>
            <w:tcBorders>
              <w:top w:val="single" w:sz="8" w:space="0" w:color="AEAEAE"/>
              <w:left w:val="nil"/>
              <w:bottom w:val="nil"/>
              <w:right w:val="nil"/>
            </w:tcBorders>
            <w:shd w:val="clear" w:color="auto" w:fill="E0E0E0"/>
          </w:tcPr>
          <w:p w:rsidR="00A25C56" w:rsidRPr="00D33029"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924" w:type="dxa"/>
            <w:tcBorders>
              <w:top w:val="single" w:sz="8" w:space="0" w:color="AEAEAE"/>
              <w:left w:val="nil"/>
              <w:bottom w:val="single" w:sz="8" w:space="0" w:color="AEAEAE"/>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Sig. (2-tailed)</w:t>
            </w:r>
          </w:p>
        </w:tc>
        <w:tc>
          <w:tcPr>
            <w:tcW w:w="708" w:type="dxa"/>
            <w:tcBorders>
              <w:top w:val="single" w:sz="8" w:space="0" w:color="AEAEAE"/>
              <w:left w:val="nil"/>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.094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.913</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.002</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.006</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A25C56" w:rsidRPr="00D33029" w:rsidRDefault="00A25C56" w:rsidP="00A25C56">
            <w:pPr>
              <w:autoSpaceDE w:val="0"/>
              <w:autoSpaceDN w:val="0"/>
              <w:adjustRightInd w:val="0"/>
              <w:spacing w:line="240" w:lineRule="auto"/>
              <w:rPr>
                <w:rFonts w:eastAsiaTheme="minorHAnsi"/>
              </w:rPr>
            </w:pP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.002</w:t>
            </w:r>
          </w:p>
        </w:tc>
        <w:tc>
          <w:tcPr>
            <w:tcW w:w="992" w:type="dxa"/>
            <w:tcBorders>
              <w:top w:val="single" w:sz="8" w:space="0" w:color="AEAEAE"/>
              <w:left w:val="single" w:sz="8" w:space="0" w:color="E0E0E0"/>
              <w:bottom w:val="single" w:sz="8" w:space="0" w:color="AEAEAE"/>
              <w:right w:val="nil"/>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.000</w:t>
            </w:r>
          </w:p>
        </w:tc>
      </w:tr>
      <w:tr w:rsidR="00A25C56" w:rsidRPr="00D33029" w:rsidTr="00A25C56">
        <w:trPr>
          <w:cantSplit/>
        </w:trPr>
        <w:tc>
          <w:tcPr>
            <w:tcW w:w="770" w:type="dxa"/>
            <w:vMerge/>
            <w:tcBorders>
              <w:top w:val="single" w:sz="8" w:space="0" w:color="AEAEAE"/>
              <w:left w:val="nil"/>
              <w:bottom w:val="nil"/>
              <w:right w:val="nil"/>
            </w:tcBorders>
            <w:shd w:val="clear" w:color="auto" w:fill="E0E0E0"/>
          </w:tcPr>
          <w:p w:rsidR="00A25C56" w:rsidRPr="00D33029"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924" w:type="dxa"/>
            <w:tcBorders>
              <w:top w:val="single" w:sz="8" w:space="0" w:color="AEAEAE"/>
              <w:left w:val="nil"/>
              <w:bottom w:val="nil"/>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N</w:t>
            </w:r>
          </w:p>
        </w:tc>
        <w:tc>
          <w:tcPr>
            <w:tcW w:w="708" w:type="dxa"/>
            <w:tcBorders>
              <w:top w:val="single" w:sz="8" w:space="0" w:color="AEAEAE"/>
              <w:left w:val="nil"/>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1"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0"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1"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0"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1"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992"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992" w:type="dxa"/>
            <w:tcBorders>
              <w:top w:val="single" w:sz="8" w:space="0" w:color="AEAEAE"/>
              <w:left w:val="single" w:sz="8" w:space="0" w:color="E0E0E0"/>
              <w:bottom w:val="nil"/>
              <w:right w:val="nil"/>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r>
      <w:tr w:rsidR="00A25C56" w:rsidRPr="00D33029" w:rsidTr="00A25C56">
        <w:trPr>
          <w:cantSplit/>
        </w:trPr>
        <w:tc>
          <w:tcPr>
            <w:tcW w:w="770" w:type="dxa"/>
            <w:vMerge w:val="restart"/>
            <w:tcBorders>
              <w:top w:val="single" w:sz="8" w:space="0" w:color="AEAEAE"/>
              <w:left w:val="nil"/>
              <w:bottom w:val="nil"/>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Y1.7</w:t>
            </w:r>
          </w:p>
        </w:tc>
        <w:tc>
          <w:tcPr>
            <w:tcW w:w="1924" w:type="dxa"/>
            <w:tcBorders>
              <w:top w:val="single" w:sz="8" w:space="0" w:color="AEAEAE"/>
              <w:left w:val="nil"/>
              <w:bottom w:val="single" w:sz="8" w:space="0" w:color="AEAEAE"/>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.267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.104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.288</w:t>
            </w:r>
            <w:r w:rsidRPr="00D33029">
              <w:rPr>
                <w:rFonts w:ascii="Arial" w:eastAsiaTheme="minorHAnsi"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.867</w:t>
            </w:r>
            <w:r w:rsidRPr="00D33029">
              <w:rPr>
                <w:rFonts w:ascii="Arial" w:eastAsiaTheme="minorHAnsi"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.597</w:t>
            </w:r>
            <w:r w:rsidRPr="00D33029">
              <w:rPr>
                <w:rFonts w:ascii="Arial" w:eastAsiaTheme="minorHAnsi"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.418</w:t>
            </w:r>
            <w:r w:rsidRPr="00D33029">
              <w:rPr>
                <w:rFonts w:ascii="Arial" w:eastAsiaTheme="minorHAnsi"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1</w:t>
            </w:r>
          </w:p>
        </w:tc>
        <w:tc>
          <w:tcPr>
            <w:tcW w:w="992" w:type="dxa"/>
            <w:tcBorders>
              <w:top w:val="single" w:sz="8" w:space="0" w:color="AEAEAE"/>
              <w:left w:val="single" w:sz="8" w:space="0" w:color="E0E0E0"/>
              <w:bottom w:val="single" w:sz="8" w:space="0" w:color="AEAEAE"/>
              <w:right w:val="nil"/>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.801</w:t>
            </w:r>
            <w:r w:rsidRPr="00D33029">
              <w:rPr>
                <w:rFonts w:ascii="Arial" w:eastAsiaTheme="minorHAnsi" w:hAnsi="Arial" w:cs="Arial"/>
                <w:color w:val="010205"/>
                <w:sz w:val="18"/>
                <w:szCs w:val="18"/>
                <w:vertAlign w:val="superscript"/>
              </w:rPr>
              <w:t>**</w:t>
            </w:r>
          </w:p>
        </w:tc>
      </w:tr>
      <w:tr w:rsidR="00A25C56" w:rsidRPr="00D33029" w:rsidTr="00A25C56">
        <w:trPr>
          <w:cantSplit/>
        </w:trPr>
        <w:tc>
          <w:tcPr>
            <w:tcW w:w="770" w:type="dxa"/>
            <w:vMerge/>
            <w:tcBorders>
              <w:top w:val="single" w:sz="8" w:space="0" w:color="AEAEAE"/>
              <w:left w:val="nil"/>
              <w:bottom w:val="nil"/>
              <w:right w:val="nil"/>
            </w:tcBorders>
            <w:shd w:val="clear" w:color="auto" w:fill="E0E0E0"/>
          </w:tcPr>
          <w:p w:rsidR="00A25C56" w:rsidRPr="00D33029"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924" w:type="dxa"/>
            <w:tcBorders>
              <w:top w:val="single" w:sz="8" w:space="0" w:color="AEAEAE"/>
              <w:left w:val="nil"/>
              <w:bottom w:val="single" w:sz="8" w:space="0" w:color="AEAEAE"/>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Sig. (2-tailed)</w:t>
            </w:r>
          </w:p>
        </w:tc>
        <w:tc>
          <w:tcPr>
            <w:tcW w:w="708" w:type="dxa"/>
            <w:tcBorders>
              <w:top w:val="single" w:sz="8" w:space="0" w:color="AEAEAE"/>
              <w:left w:val="nil"/>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.058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.467</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.040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.002</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A25C56" w:rsidRPr="00D33029" w:rsidRDefault="00A25C56" w:rsidP="00A25C56">
            <w:pPr>
              <w:autoSpaceDE w:val="0"/>
              <w:autoSpaceDN w:val="0"/>
              <w:adjustRightInd w:val="0"/>
              <w:spacing w:line="240" w:lineRule="auto"/>
              <w:rPr>
                <w:rFonts w:eastAsiaTheme="minorHAnsi"/>
              </w:rPr>
            </w:pPr>
          </w:p>
        </w:tc>
        <w:tc>
          <w:tcPr>
            <w:tcW w:w="992" w:type="dxa"/>
            <w:tcBorders>
              <w:top w:val="single" w:sz="8" w:space="0" w:color="AEAEAE"/>
              <w:left w:val="single" w:sz="8" w:space="0" w:color="E0E0E0"/>
              <w:bottom w:val="single" w:sz="8" w:space="0" w:color="AEAEAE"/>
              <w:right w:val="nil"/>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.000</w:t>
            </w:r>
          </w:p>
        </w:tc>
      </w:tr>
      <w:tr w:rsidR="00A25C56" w:rsidRPr="00D33029" w:rsidTr="00A25C56">
        <w:trPr>
          <w:cantSplit/>
        </w:trPr>
        <w:tc>
          <w:tcPr>
            <w:tcW w:w="770" w:type="dxa"/>
            <w:vMerge/>
            <w:tcBorders>
              <w:top w:val="single" w:sz="8" w:space="0" w:color="AEAEAE"/>
              <w:left w:val="nil"/>
              <w:bottom w:val="nil"/>
              <w:right w:val="nil"/>
            </w:tcBorders>
            <w:shd w:val="clear" w:color="auto" w:fill="E0E0E0"/>
          </w:tcPr>
          <w:p w:rsidR="00A25C56" w:rsidRPr="00D33029"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924" w:type="dxa"/>
            <w:tcBorders>
              <w:top w:val="single" w:sz="8" w:space="0" w:color="AEAEAE"/>
              <w:left w:val="nil"/>
              <w:bottom w:val="nil"/>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N</w:t>
            </w:r>
          </w:p>
        </w:tc>
        <w:tc>
          <w:tcPr>
            <w:tcW w:w="708" w:type="dxa"/>
            <w:tcBorders>
              <w:top w:val="single" w:sz="8" w:space="0" w:color="AEAEAE"/>
              <w:left w:val="nil"/>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1"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0"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1"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0"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1"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992" w:type="dxa"/>
            <w:tcBorders>
              <w:top w:val="single" w:sz="8" w:space="0" w:color="AEAEAE"/>
              <w:left w:val="single" w:sz="8" w:space="0" w:color="E0E0E0"/>
              <w:bottom w:val="nil"/>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992" w:type="dxa"/>
            <w:tcBorders>
              <w:top w:val="single" w:sz="8" w:space="0" w:color="AEAEAE"/>
              <w:left w:val="single" w:sz="8" w:space="0" w:color="E0E0E0"/>
              <w:bottom w:val="nil"/>
              <w:right w:val="nil"/>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r>
      <w:tr w:rsidR="00A25C56" w:rsidRPr="00D33029" w:rsidTr="00A25C56">
        <w:trPr>
          <w:cantSplit/>
        </w:trPr>
        <w:tc>
          <w:tcPr>
            <w:tcW w:w="770" w:type="dxa"/>
            <w:vMerge w:val="restart"/>
            <w:tcBorders>
              <w:top w:val="single" w:sz="8" w:space="0" w:color="AEAEAE"/>
              <w:left w:val="nil"/>
              <w:bottom w:val="single" w:sz="8" w:space="0" w:color="152935"/>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Y</w:t>
            </w:r>
          </w:p>
        </w:tc>
        <w:tc>
          <w:tcPr>
            <w:tcW w:w="1924" w:type="dxa"/>
            <w:tcBorders>
              <w:top w:val="single" w:sz="8" w:space="0" w:color="AEAEAE"/>
              <w:left w:val="nil"/>
              <w:bottom w:val="single" w:sz="8" w:space="0" w:color="AEAEAE"/>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.606</w:t>
            </w:r>
            <w:r w:rsidRPr="00D33029">
              <w:rPr>
                <w:rFonts w:ascii="Arial" w:eastAsiaTheme="minorHAnsi"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.321</w:t>
            </w:r>
            <w:r w:rsidRPr="00D33029">
              <w:rPr>
                <w:rFonts w:ascii="Arial" w:eastAsiaTheme="minorHAnsi"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.547</w:t>
            </w:r>
            <w:r w:rsidRPr="00D33029">
              <w:rPr>
                <w:rFonts w:ascii="Arial" w:eastAsiaTheme="minorHAnsi"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.786</w:t>
            </w:r>
            <w:r w:rsidRPr="00D33029">
              <w:rPr>
                <w:rFonts w:ascii="Arial" w:eastAsiaTheme="minorHAnsi"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.743</w:t>
            </w:r>
            <w:r w:rsidRPr="00D33029">
              <w:rPr>
                <w:rFonts w:ascii="Arial" w:eastAsiaTheme="minorHAnsi"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.649</w:t>
            </w:r>
            <w:r w:rsidRPr="00D33029">
              <w:rPr>
                <w:rFonts w:ascii="Arial" w:eastAsiaTheme="minorHAnsi"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.801</w:t>
            </w:r>
            <w:r w:rsidRPr="00D33029">
              <w:rPr>
                <w:rFonts w:ascii="Arial" w:eastAsiaTheme="minorHAnsi"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nil"/>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1</w:t>
            </w:r>
          </w:p>
        </w:tc>
      </w:tr>
      <w:tr w:rsidR="00A25C56" w:rsidRPr="00D33029" w:rsidTr="00A25C56">
        <w:trPr>
          <w:cantSplit/>
        </w:trPr>
        <w:tc>
          <w:tcPr>
            <w:tcW w:w="770" w:type="dxa"/>
            <w:vMerge/>
            <w:tcBorders>
              <w:top w:val="single" w:sz="8" w:space="0" w:color="AEAEAE"/>
              <w:left w:val="nil"/>
              <w:bottom w:val="single" w:sz="8" w:space="0" w:color="152935"/>
              <w:right w:val="nil"/>
            </w:tcBorders>
            <w:shd w:val="clear" w:color="auto" w:fill="E0E0E0"/>
          </w:tcPr>
          <w:p w:rsidR="00A25C56" w:rsidRPr="00D33029"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924" w:type="dxa"/>
            <w:tcBorders>
              <w:top w:val="single" w:sz="8" w:space="0" w:color="AEAEAE"/>
              <w:left w:val="nil"/>
              <w:bottom w:val="single" w:sz="8" w:space="0" w:color="AEAEAE"/>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Sig. (2-tailed)</w:t>
            </w:r>
          </w:p>
        </w:tc>
        <w:tc>
          <w:tcPr>
            <w:tcW w:w="708" w:type="dxa"/>
            <w:tcBorders>
              <w:top w:val="single" w:sz="8" w:space="0" w:color="AEAEAE"/>
              <w:left w:val="nil"/>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.021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.000</w:t>
            </w:r>
          </w:p>
        </w:tc>
        <w:tc>
          <w:tcPr>
            <w:tcW w:w="992" w:type="dxa"/>
            <w:tcBorders>
              <w:top w:val="single" w:sz="8" w:space="0" w:color="AEAEAE"/>
              <w:left w:val="single" w:sz="8" w:space="0" w:color="E0E0E0"/>
              <w:bottom w:val="single" w:sz="8" w:space="0" w:color="AEAEAE"/>
              <w:right w:val="nil"/>
            </w:tcBorders>
            <w:shd w:val="clear" w:color="auto" w:fill="FFFFFF"/>
            <w:vAlign w:val="center"/>
          </w:tcPr>
          <w:p w:rsidR="00A25C56" w:rsidRPr="00D33029" w:rsidRDefault="00A25C56" w:rsidP="00A25C56">
            <w:pPr>
              <w:autoSpaceDE w:val="0"/>
              <w:autoSpaceDN w:val="0"/>
              <w:adjustRightInd w:val="0"/>
              <w:spacing w:line="240" w:lineRule="auto"/>
              <w:rPr>
                <w:rFonts w:eastAsiaTheme="minorHAnsi"/>
              </w:rPr>
            </w:pPr>
          </w:p>
        </w:tc>
      </w:tr>
      <w:tr w:rsidR="00A25C56" w:rsidRPr="00D33029" w:rsidTr="00A25C56">
        <w:trPr>
          <w:cantSplit/>
        </w:trPr>
        <w:tc>
          <w:tcPr>
            <w:tcW w:w="770" w:type="dxa"/>
            <w:vMerge/>
            <w:tcBorders>
              <w:top w:val="single" w:sz="8" w:space="0" w:color="AEAEAE"/>
              <w:left w:val="nil"/>
              <w:bottom w:val="single" w:sz="8" w:space="0" w:color="152935"/>
              <w:right w:val="nil"/>
            </w:tcBorders>
            <w:shd w:val="clear" w:color="auto" w:fill="E0E0E0"/>
          </w:tcPr>
          <w:p w:rsidR="00A25C56" w:rsidRPr="00D33029" w:rsidRDefault="00A25C56" w:rsidP="00A25C56">
            <w:pPr>
              <w:autoSpaceDE w:val="0"/>
              <w:autoSpaceDN w:val="0"/>
              <w:adjustRightInd w:val="0"/>
              <w:spacing w:line="240" w:lineRule="auto"/>
              <w:rPr>
                <w:rFonts w:eastAsiaTheme="minorHAnsi"/>
              </w:rPr>
            </w:pPr>
          </w:p>
        </w:tc>
        <w:tc>
          <w:tcPr>
            <w:tcW w:w="1924" w:type="dxa"/>
            <w:tcBorders>
              <w:top w:val="single" w:sz="8" w:space="0" w:color="AEAEAE"/>
              <w:left w:val="nil"/>
              <w:bottom w:val="single" w:sz="8" w:space="0" w:color="152935"/>
              <w:right w:val="nil"/>
            </w:tcBorders>
            <w:shd w:val="clear" w:color="auto" w:fill="E0E0E0"/>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D33029">
              <w:rPr>
                <w:rFonts w:ascii="Arial" w:eastAsiaTheme="minorHAnsi" w:hAnsi="Arial" w:cs="Arial"/>
                <w:color w:val="264A60"/>
                <w:sz w:val="18"/>
                <w:szCs w:val="18"/>
              </w:rPr>
              <w:t>N</w:t>
            </w:r>
          </w:p>
        </w:tc>
        <w:tc>
          <w:tcPr>
            <w:tcW w:w="708" w:type="dxa"/>
            <w:tcBorders>
              <w:top w:val="single" w:sz="8" w:space="0" w:color="AEAEAE"/>
              <w:left w:val="nil"/>
              <w:bottom w:val="single" w:sz="8" w:space="0" w:color="152935"/>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c>
          <w:tcPr>
            <w:tcW w:w="992" w:type="dxa"/>
            <w:tcBorders>
              <w:top w:val="single" w:sz="8" w:space="0" w:color="AEAEAE"/>
              <w:left w:val="single" w:sz="8" w:space="0" w:color="E0E0E0"/>
              <w:bottom w:val="single" w:sz="8" w:space="0" w:color="152935"/>
              <w:right w:val="nil"/>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51</w:t>
            </w:r>
          </w:p>
        </w:tc>
      </w:tr>
      <w:tr w:rsidR="00A25C56" w:rsidRPr="00D33029" w:rsidTr="00A25C56">
        <w:trPr>
          <w:cantSplit/>
        </w:trPr>
        <w:tc>
          <w:tcPr>
            <w:tcW w:w="9639" w:type="dxa"/>
            <w:gridSpan w:val="10"/>
            <w:tcBorders>
              <w:top w:val="nil"/>
              <w:left w:val="nil"/>
              <w:bottom w:val="nil"/>
              <w:right w:val="nil"/>
            </w:tcBorders>
            <w:shd w:val="clear" w:color="auto" w:fill="FFFFFF"/>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010205"/>
                <w:sz w:val="18"/>
                <w:szCs w:val="18"/>
              </w:rPr>
            </w:pPr>
            <w:r w:rsidRPr="00D33029">
              <w:rPr>
                <w:rFonts w:ascii="Arial" w:eastAsiaTheme="minorHAnsi" w:hAnsi="Arial" w:cs="Arial"/>
                <w:color w:val="010205"/>
                <w:sz w:val="18"/>
                <w:szCs w:val="18"/>
              </w:rPr>
              <w:t>*. Correlation is significant at the 0.05 level (2-tailed).</w:t>
            </w:r>
          </w:p>
        </w:tc>
      </w:tr>
      <w:tr w:rsidR="00A25C56" w:rsidRPr="00D33029" w:rsidTr="00A25C56">
        <w:trPr>
          <w:cantSplit/>
        </w:trPr>
        <w:tc>
          <w:tcPr>
            <w:tcW w:w="9639" w:type="dxa"/>
            <w:gridSpan w:val="10"/>
            <w:tcBorders>
              <w:top w:val="nil"/>
              <w:left w:val="nil"/>
              <w:bottom w:val="nil"/>
              <w:right w:val="nil"/>
            </w:tcBorders>
            <w:shd w:val="clear" w:color="auto" w:fill="FFFFFF"/>
          </w:tcPr>
          <w:p w:rsidR="00A25C56" w:rsidRPr="00D33029" w:rsidRDefault="00A25C56" w:rsidP="00A25C56">
            <w:pPr>
              <w:autoSpaceDE w:val="0"/>
              <w:autoSpaceDN w:val="0"/>
              <w:adjustRightInd w:val="0"/>
              <w:spacing w:line="320" w:lineRule="atLeast"/>
              <w:ind w:left="60" w:right="60"/>
              <w:rPr>
                <w:rFonts w:ascii="Arial" w:eastAsiaTheme="minorHAnsi" w:hAnsi="Arial" w:cs="Arial"/>
                <w:color w:val="010205"/>
                <w:sz w:val="18"/>
                <w:szCs w:val="18"/>
              </w:rPr>
            </w:pPr>
            <w:r w:rsidRPr="00D33029">
              <w:rPr>
                <w:rFonts w:ascii="Arial" w:eastAsiaTheme="minorHAnsi" w:hAnsi="Arial" w:cs="Arial"/>
                <w:color w:val="010205"/>
                <w:sz w:val="18"/>
                <w:szCs w:val="18"/>
              </w:rPr>
              <w:t>**. Correlation is significant at the 0.01 level (2-tailed).</w:t>
            </w:r>
          </w:p>
        </w:tc>
      </w:tr>
    </w:tbl>
    <w:p w:rsidR="00A25C56" w:rsidRDefault="00A25C56" w:rsidP="00A25C56">
      <w:pPr>
        <w:autoSpaceDE w:val="0"/>
        <w:autoSpaceDN w:val="0"/>
        <w:adjustRightInd w:val="0"/>
        <w:spacing w:line="240" w:lineRule="auto"/>
        <w:rPr>
          <w:rFonts w:eastAsiaTheme="minorHAnsi"/>
          <w:b/>
          <w:color w:val="000000"/>
          <w:szCs w:val="20"/>
        </w:rPr>
      </w:pPr>
    </w:p>
    <w:p w:rsidR="00A25C56" w:rsidRDefault="00A25C56" w:rsidP="00A25C56">
      <w:pPr>
        <w:autoSpaceDE w:val="0"/>
        <w:autoSpaceDN w:val="0"/>
        <w:adjustRightInd w:val="0"/>
        <w:spacing w:line="240" w:lineRule="auto"/>
        <w:rPr>
          <w:rFonts w:eastAsiaTheme="minorHAnsi"/>
          <w:b/>
          <w:color w:val="000000"/>
          <w:szCs w:val="20"/>
        </w:rPr>
      </w:pPr>
    </w:p>
    <w:p w:rsidR="00A25C56" w:rsidRDefault="00A25C56" w:rsidP="00A25C56">
      <w:pPr>
        <w:autoSpaceDE w:val="0"/>
        <w:autoSpaceDN w:val="0"/>
        <w:adjustRightInd w:val="0"/>
        <w:spacing w:line="240" w:lineRule="auto"/>
        <w:rPr>
          <w:rFonts w:eastAsiaTheme="minorHAnsi"/>
          <w:b/>
          <w:color w:val="000000"/>
          <w:szCs w:val="20"/>
        </w:rPr>
      </w:pPr>
    </w:p>
    <w:p w:rsidR="00A25C56" w:rsidRDefault="00A25C56" w:rsidP="00A25C56">
      <w:pPr>
        <w:autoSpaceDE w:val="0"/>
        <w:autoSpaceDN w:val="0"/>
        <w:adjustRightInd w:val="0"/>
        <w:spacing w:line="240" w:lineRule="auto"/>
        <w:rPr>
          <w:rFonts w:eastAsiaTheme="minorHAnsi"/>
          <w:b/>
          <w:color w:val="000000"/>
          <w:szCs w:val="20"/>
        </w:rPr>
      </w:pPr>
      <w:r>
        <w:rPr>
          <w:rFonts w:eastAsiaTheme="minorHAnsi"/>
          <w:b/>
          <w:color w:val="000000"/>
          <w:szCs w:val="20"/>
        </w:rPr>
        <w:lastRenderedPageBreak/>
        <w:t>Uji Reliabilitas OCB (Y)</w:t>
      </w:r>
    </w:p>
    <w:p w:rsidR="00A25C56" w:rsidRDefault="00A25C56" w:rsidP="00A25C56">
      <w:pPr>
        <w:autoSpaceDE w:val="0"/>
        <w:autoSpaceDN w:val="0"/>
        <w:adjustRightInd w:val="0"/>
        <w:spacing w:line="240" w:lineRule="auto"/>
        <w:rPr>
          <w:rFonts w:eastAsiaTheme="minorHAnsi"/>
          <w:b/>
          <w:color w:val="000000"/>
          <w:szCs w:val="20"/>
        </w:rPr>
      </w:pPr>
    </w:p>
    <w:p w:rsidR="00A25C56" w:rsidRPr="00D33029" w:rsidRDefault="00A25C56" w:rsidP="00A25C56">
      <w:pPr>
        <w:autoSpaceDE w:val="0"/>
        <w:autoSpaceDN w:val="0"/>
        <w:adjustRightInd w:val="0"/>
        <w:spacing w:line="240" w:lineRule="auto"/>
        <w:rPr>
          <w:rFonts w:ascii="Courier New" w:eastAsiaTheme="minorHAnsi" w:hAnsi="Courier New" w:cs="Courier New"/>
          <w:color w:val="000000"/>
          <w:sz w:val="20"/>
          <w:szCs w:val="20"/>
        </w:rPr>
      </w:pPr>
    </w:p>
    <w:p w:rsidR="00A25C56" w:rsidRPr="00D33029"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D33029">
        <w:rPr>
          <w:rFonts w:ascii="Courier New" w:eastAsiaTheme="minorHAnsi" w:hAnsi="Courier New" w:cs="Courier New"/>
          <w:color w:val="000000"/>
          <w:sz w:val="20"/>
          <w:szCs w:val="20"/>
        </w:rPr>
        <w:t>RELIABILITY</w:t>
      </w:r>
    </w:p>
    <w:p w:rsidR="00A25C56" w:rsidRPr="00D33029"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D33029">
        <w:rPr>
          <w:rFonts w:ascii="Courier New" w:eastAsiaTheme="minorHAnsi" w:hAnsi="Courier New" w:cs="Courier New"/>
          <w:color w:val="000000"/>
          <w:sz w:val="20"/>
          <w:szCs w:val="20"/>
        </w:rPr>
        <w:t xml:space="preserve">  /VARIABLES=Y1.1 Y1.2 Y1.3 Y1.4 Y1.5 Y1.6 Y1.7</w:t>
      </w:r>
    </w:p>
    <w:p w:rsidR="00A25C56" w:rsidRPr="00D33029"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D33029">
        <w:rPr>
          <w:rFonts w:ascii="Courier New" w:eastAsiaTheme="minorHAnsi" w:hAnsi="Courier New" w:cs="Courier New"/>
          <w:color w:val="000000"/>
          <w:sz w:val="20"/>
          <w:szCs w:val="20"/>
        </w:rPr>
        <w:t xml:space="preserve">  /SCALE('ALL VARIABLES') ALL</w:t>
      </w:r>
    </w:p>
    <w:p w:rsidR="00A25C56" w:rsidRPr="00D33029"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D33029">
        <w:rPr>
          <w:rFonts w:ascii="Courier New" w:eastAsiaTheme="minorHAnsi" w:hAnsi="Courier New" w:cs="Courier New"/>
          <w:color w:val="000000"/>
          <w:sz w:val="20"/>
          <w:szCs w:val="20"/>
        </w:rPr>
        <w:t xml:space="preserve">  /MODEL=ALPHA.</w:t>
      </w:r>
    </w:p>
    <w:p w:rsidR="00A25C56" w:rsidRPr="00D33029" w:rsidRDefault="00A25C56" w:rsidP="00A25C56">
      <w:pPr>
        <w:autoSpaceDE w:val="0"/>
        <w:autoSpaceDN w:val="0"/>
        <w:adjustRightInd w:val="0"/>
        <w:spacing w:line="240" w:lineRule="auto"/>
        <w:rPr>
          <w:rFonts w:ascii="Courier New" w:eastAsiaTheme="minorHAnsi" w:hAnsi="Courier New" w:cs="Courier New"/>
          <w:color w:val="000000"/>
          <w:sz w:val="20"/>
          <w:szCs w:val="20"/>
        </w:rPr>
      </w:pPr>
    </w:p>
    <w:p w:rsidR="00A25C56" w:rsidRPr="00D33029" w:rsidRDefault="00A25C56" w:rsidP="00A25C56">
      <w:pPr>
        <w:autoSpaceDE w:val="0"/>
        <w:autoSpaceDN w:val="0"/>
        <w:adjustRightInd w:val="0"/>
        <w:spacing w:line="400" w:lineRule="atLeast"/>
        <w:rPr>
          <w:rFonts w:eastAsiaTheme="minorHAnsi"/>
        </w:rPr>
      </w:pPr>
    </w:p>
    <w:p w:rsidR="00A25C56" w:rsidRPr="00D33029" w:rsidRDefault="00A25C56" w:rsidP="00A25C56">
      <w:pPr>
        <w:autoSpaceDE w:val="0"/>
        <w:autoSpaceDN w:val="0"/>
        <w:adjustRightInd w:val="0"/>
        <w:spacing w:line="240" w:lineRule="auto"/>
        <w:rPr>
          <w:rFonts w:eastAsiaTheme="minorHAnsi"/>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A25C56" w:rsidRPr="00D33029" w:rsidTr="00A25C56">
        <w:trPr>
          <w:cantSplit/>
        </w:trPr>
        <w:tc>
          <w:tcPr>
            <w:tcW w:w="2704" w:type="dxa"/>
            <w:gridSpan w:val="2"/>
            <w:tcBorders>
              <w:top w:val="nil"/>
              <w:left w:val="nil"/>
              <w:bottom w:val="nil"/>
              <w:right w:val="nil"/>
            </w:tcBorders>
            <w:shd w:val="clear" w:color="auto" w:fill="FFFFFF"/>
            <w:vAlign w:val="center"/>
          </w:tcPr>
          <w:p w:rsidR="00A25C56" w:rsidRPr="00D33029"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D33029">
              <w:rPr>
                <w:rFonts w:ascii="Arial" w:eastAsiaTheme="minorHAnsi" w:hAnsi="Arial" w:cs="Arial"/>
                <w:b/>
                <w:bCs/>
                <w:color w:val="010205"/>
                <w:sz w:val="22"/>
                <w:szCs w:val="22"/>
              </w:rPr>
              <w:t>Reliability Statistics</w:t>
            </w:r>
          </w:p>
        </w:tc>
      </w:tr>
      <w:tr w:rsidR="00A25C56" w:rsidRPr="00D33029" w:rsidTr="00A25C56">
        <w:trPr>
          <w:cantSplit/>
        </w:trPr>
        <w:tc>
          <w:tcPr>
            <w:tcW w:w="1518" w:type="dxa"/>
            <w:tcBorders>
              <w:top w:val="nil"/>
              <w:left w:val="nil"/>
              <w:bottom w:val="single" w:sz="8" w:space="0" w:color="152935"/>
              <w:right w:val="single" w:sz="8" w:space="0" w:color="E0E0E0"/>
            </w:tcBorders>
            <w:shd w:val="clear" w:color="auto" w:fill="FFFFFF"/>
            <w:vAlign w:val="bottom"/>
          </w:tcPr>
          <w:p w:rsidR="00A25C56" w:rsidRPr="00D33029"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D33029">
              <w:rPr>
                <w:rFonts w:ascii="Arial" w:eastAsiaTheme="minorHAnsi"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rsidR="00A25C56" w:rsidRPr="00D33029"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D33029">
              <w:rPr>
                <w:rFonts w:ascii="Arial" w:eastAsiaTheme="minorHAnsi" w:hAnsi="Arial" w:cs="Arial"/>
                <w:color w:val="264A60"/>
                <w:sz w:val="18"/>
                <w:szCs w:val="18"/>
              </w:rPr>
              <w:t>N of Items</w:t>
            </w:r>
          </w:p>
        </w:tc>
      </w:tr>
      <w:tr w:rsidR="00A25C56" w:rsidRPr="00D33029" w:rsidTr="00A25C56">
        <w:trPr>
          <w:cantSplit/>
        </w:trPr>
        <w:tc>
          <w:tcPr>
            <w:tcW w:w="1518" w:type="dxa"/>
            <w:tcBorders>
              <w:top w:val="single" w:sz="8" w:space="0" w:color="152935"/>
              <w:left w:val="nil"/>
              <w:bottom w:val="single" w:sz="8" w:space="0" w:color="152935"/>
              <w:right w:val="single" w:sz="8" w:space="0" w:color="E0E0E0"/>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.758</w:t>
            </w:r>
          </w:p>
        </w:tc>
        <w:tc>
          <w:tcPr>
            <w:tcW w:w="1186" w:type="dxa"/>
            <w:tcBorders>
              <w:top w:val="single" w:sz="8" w:space="0" w:color="152935"/>
              <w:left w:val="single" w:sz="8" w:space="0" w:color="E0E0E0"/>
              <w:bottom w:val="single" w:sz="8" w:space="0" w:color="152935"/>
              <w:right w:val="nil"/>
            </w:tcBorders>
            <w:shd w:val="clear" w:color="auto" w:fill="FFFFFF"/>
          </w:tcPr>
          <w:p w:rsidR="00A25C56" w:rsidRPr="00D33029"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D33029">
              <w:rPr>
                <w:rFonts w:ascii="Arial" w:eastAsiaTheme="minorHAnsi" w:hAnsi="Arial" w:cs="Arial"/>
                <w:color w:val="010205"/>
                <w:sz w:val="18"/>
                <w:szCs w:val="18"/>
              </w:rPr>
              <w:t>7</w:t>
            </w:r>
          </w:p>
        </w:tc>
      </w:tr>
    </w:tbl>
    <w:p w:rsidR="00A25C56" w:rsidRPr="00D33029" w:rsidRDefault="00A25C56" w:rsidP="00A25C56">
      <w:pPr>
        <w:autoSpaceDE w:val="0"/>
        <w:autoSpaceDN w:val="0"/>
        <w:adjustRightInd w:val="0"/>
        <w:spacing w:line="400" w:lineRule="atLeast"/>
        <w:rPr>
          <w:rFonts w:eastAsiaTheme="minorHAnsi"/>
        </w:rPr>
      </w:pPr>
    </w:p>
    <w:p w:rsidR="00A25C56" w:rsidRDefault="00A25C56" w:rsidP="00A25C56">
      <w:pPr>
        <w:autoSpaceDE w:val="0"/>
        <w:autoSpaceDN w:val="0"/>
        <w:adjustRightInd w:val="0"/>
        <w:spacing w:line="240" w:lineRule="auto"/>
        <w:rPr>
          <w:rFonts w:ascii="Courier New" w:eastAsiaTheme="minorHAnsi" w:hAnsi="Courier New" w:cs="Courier New"/>
          <w:color w:val="000000"/>
          <w:sz w:val="20"/>
          <w:szCs w:val="20"/>
        </w:rPr>
      </w:pPr>
    </w:p>
    <w:p w:rsidR="00A25C56" w:rsidRDefault="00A25C56" w:rsidP="00A25C56">
      <w:pPr>
        <w:autoSpaceDE w:val="0"/>
        <w:autoSpaceDN w:val="0"/>
        <w:adjustRightInd w:val="0"/>
        <w:spacing w:line="240" w:lineRule="auto"/>
        <w:rPr>
          <w:rFonts w:ascii="Courier New" w:eastAsiaTheme="minorHAnsi" w:hAnsi="Courier New" w:cs="Courier New"/>
          <w:color w:val="000000"/>
          <w:sz w:val="20"/>
          <w:szCs w:val="20"/>
        </w:rPr>
        <w:sectPr w:rsidR="00A25C56" w:rsidSect="00A25C56">
          <w:pgSz w:w="11907" w:h="16839" w:code="9"/>
          <w:pgMar w:top="1134" w:right="1701" w:bottom="1701" w:left="1701" w:header="709" w:footer="709" w:gutter="0"/>
          <w:cols w:space="708"/>
          <w:titlePg/>
          <w:docGrid w:linePitch="360"/>
        </w:sectPr>
      </w:pPr>
    </w:p>
    <w:p w:rsidR="00A25C56" w:rsidRDefault="00A25C56" w:rsidP="00A25C56">
      <w:pPr>
        <w:autoSpaceDE w:val="0"/>
        <w:autoSpaceDN w:val="0"/>
        <w:adjustRightInd w:val="0"/>
        <w:spacing w:line="240" w:lineRule="auto"/>
        <w:jc w:val="center"/>
        <w:rPr>
          <w:b/>
          <w:color w:val="000000"/>
          <w:szCs w:val="20"/>
          <w:vertAlign w:val="subscript"/>
        </w:rPr>
      </w:pPr>
      <w:r w:rsidRPr="006A22E0">
        <w:rPr>
          <w:b/>
          <w:color w:val="000000"/>
          <w:szCs w:val="20"/>
        </w:rPr>
        <w:lastRenderedPageBreak/>
        <w:t>Lampiran 5 : Uji Korelasi Variabel X</w:t>
      </w:r>
      <w:r w:rsidRPr="006A22E0">
        <w:rPr>
          <w:b/>
          <w:color w:val="000000"/>
          <w:szCs w:val="20"/>
          <w:vertAlign w:val="subscript"/>
        </w:rPr>
        <w:t>1</w:t>
      </w:r>
      <w:r w:rsidRPr="006A22E0">
        <w:rPr>
          <w:b/>
          <w:color w:val="000000"/>
          <w:szCs w:val="20"/>
        </w:rPr>
        <w:t xml:space="preserve"> dan X</w:t>
      </w:r>
      <w:r w:rsidRPr="006A22E0">
        <w:rPr>
          <w:b/>
          <w:color w:val="000000"/>
          <w:szCs w:val="20"/>
          <w:vertAlign w:val="subscript"/>
        </w:rPr>
        <w:t>2</w:t>
      </w:r>
    </w:p>
    <w:p w:rsidR="00A25C56" w:rsidRPr="00D33029" w:rsidRDefault="00A25C56" w:rsidP="00A25C56">
      <w:pPr>
        <w:autoSpaceDE w:val="0"/>
        <w:autoSpaceDN w:val="0"/>
        <w:adjustRightInd w:val="0"/>
        <w:spacing w:line="240" w:lineRule="auto"/>
        <w:rPr>
          <w:rFonts w:eastAsiaTheme="minorHAnsi"/>
          <w:b/>
          <w:color w:val="000000"/>
          <w:szCs w:val="20"/>
        </w:rPr>
      </w:pPr>
    </w:p>
    <w:p w:rsidR="00A25C56" w:rsidRPr="00F34813" w:rsidRDefault="00A25C56" w:rsidP="00A25C56">
      <w:pPr>
        <w:autoSpaceDE w:val="0"/>
        <w:autoSpaceDN w:val="0"/>
        <w:adjustRightInd w:val="0"/>
        <w:spacing w:line="240" w:lineRule="auto"/>
        <w:rPr>
          <w:rFonts w:ascii="Courier New" w:eastAsiaTheme="minorHAnsi" w:hAnsi="Courier New" w:cs="Courier New"/>
          <w:color w:val="000000"/>
          <w:sz w:val="20"/>
          <w:szCs w:val="20"/>
        </w:rPr>
      </w:pPr>
    </w:p>
    <w:p w:rsidR="00A25C56" w:rsidRPr="00F34813"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F34813">
        <w:rPr>
          <w:rFonts w:ascii="Courier New" w:eastAsiaTheme="minorHAnsi" w:hAnsi="Courier New" w:cs="Courier New"/>
          <w:color w:val="000000"/>
          <w:sz w:val="20"/>
          <w:szCs w:val="20"/>
        </w:rPr>
        <w:t>CORRELATIONS</w:t>
      </w:r>
    </w:p>
    <w:p w:rsidR="00A25C56" w:rsidRPr="00F34813"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F34813">
        <w:rPr>
          <w:rFonts w:ascii="Courier New" w:eastAsiaTheme="minorHAnsi" w:hAnsi="Courier New" w:cs="Courier New"/>
          <w:color w:val="000000"/>
          <w:sz w:val="20"/>
          <w:szCs w:val="20"/>
        </w:rPr>
        <w:t xml:space="preserve">  /VARIABLES=X1 X2</w:t>
      </w:r>
    </w:p>
    <w:p w:rsidR="00A25C56" w:rsidRPr="00F34813"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F34813">
        <w:rPr>
          <w:rFonts w:ascii="Courier New" w:eastAsiaTheme="minorHAnsi" w:hAnsi="Courier New" w:cs="Courier New"/>
          <w:color w:val="000000"/>
          <w:sz w:val="20"/>
          <w:szCs w:val="20"/>
        </w:rPr>
        <w:t xml:space="preserve">  /PRINT=TWOTAIL NOSIG</w:t>
      </w:r>
    </w:p>
    <w:p w:rsidR="00A25C56" w:rsidRPr="00F34813"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F34813">
        <w:rPr>
          <w:rFonts w:ascii="Courier New" w:eastAsiaTheme="minorHAnsi" w:hAnsi="Courier New" w:cs="Courier New"/>
          <w:color w:val="000000"/>
          <w:sz w:val="20"/>
          <w:szCs w:val="20"/>
        </w:rPr>
        <w:t xml:space="preserve">  /MISSING=PAIRWISE.</w:t>
      </w:r>
    </w:p>
    <w:p w:rsidR="00A25C56" w:rsidRPr="00F34813" w:rsidRDefault="00A25C56" w:rsidP="00A25C56">
      <w:pPr>
        <w:autoSpaceDE w:val="0"/>
        <w:autoSpaceDN w:val="0"/>
        <w:adjustRightInd w:val="0"/>
        <w:spacing w:line="240" w:lineRule="auto"/>
        <w:rPr>
          <w:rFonts w:ascii="Courier New" w:eastAsiaTheme="minorHAnsi" w:hAnsi="Courier New" w:cs="Courier New"/>
          <w:color w:val="000000"/>
          <w:sz w:val="20"/>
          <w:szCs w:val="20"/>
        </w:rPr>
      </w:pPr>
    </w:p>
    <w:p w:rsidR="00A25C56" w:rsidRPr="00F34813" w:rsidRDefault="00A25C56" w:rsidP="00A25C56">
      <w:pPr>
        <w:autoSpaceDE w:val="0"/>
        <w:autoSpaceDN w:val="0"/>
        <w:adjustRightInd w:val="0"/>
        <w:spacing w:line="240" w:lineRule="auto"/>
        <w:rPr>
          <w:rFonts w:eastAsiaTheme="minorHAnsi"/>
        </w:rPr>
      </w:pPr>
    </w:p>
    <w:tbl>
      <w:tblPr>
        <w:tblW w:w="47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999"/>
        <w:gridCol w:w="1030"/>
        <w:gridCol w:w="1030"/>
      </w:tblGrid>
      <w:tr w:rsidR="00A25C56" w:rsidRPr="00F34813" w:rsidTr="00A25C56">
        <w:trPr>
          <w:cantSplit/>
        </w:trPr>
        <w:tc>
          <w:tcPr>
            <w:tcW w:w="4793" w:type="dxa"/>
            <w:gridSpan w:val="4"/>
            <w:tcBorders>
              <w:top w:val="nil"/>
              <w:left w:val="nil"/>
              <w:bottom w:val="nil"/>
              <w:right w:val="nil"/>
            </w:tcBorders>
            <w:shd w:val="clear" w:color="auto" w:fill="FFFFFF"/>
            <w:vAlign w:val="center"/>
          </w:tcPr>
          <w:p w:rsidR="00A25C56" w:rsidRPr="00F34813"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F34813">
              <w:rPr>
                <w:rFonts w:ascii="Arial" w:eastAsiaTheme="minorHAnsi" w:hAnsi="Arial" w:cs="Arial"/>
                <w:b/>
                <w:bCs/>
                <w:color w:val="010205"/>
                <w:sz w:val="22"/>
                <w:szCs w:val="22"/>
              </w:rPr>
              <w:t>Correlations</w:t>
            </w:r>
          </w:p>
        </w:tc>
      </w:tr>
      <w:tr w:rsidR="00A25C56" w:rsidRPr="00F34813" w:rsidTr="00A25C56">
        <w:trPr>
          <w:cantSplit/>
        </w:trPr>
        <w:tc>
          <w:tcPr>
            <w:tcW w:w="2735" w:type="dxa"/>
            <w:gridSpan w:val="2"/>
            <w:tcBorders>
              <w:top w:val="nil"/>
              <w:left w:val="nil"/>
              <w:bottom w:val="single" w:sz="8" w:space="0" w:color="152935"/>
              <w:right w:val="nil"/>
            </w:tcBorders>
            <w:shd w:val="clear" w:color="auto" w:fill="FFFFFF"/>
            <w:vAlign w:val="bottom"/>
          </w:tcPr>
          <w:p w:rsidR="00A25C56" w:rsidRPr="00F34813" w:rsidRDefault="00A25C56" w:rsidP="00A25C56">
            <w:pPr>
              <w:autoSpaceDE w:val="0"/>
              <w:autoSpaceDN w:val="0"/>
              <w:adjustRightInd w:val="0"/>
              <w:spacing w:line="240" w:lineRule="auto"/>
              <w:rPr>
                <w:rFonts w:eastAsiaTheme="minorHAnsi"/>
              </w:rPr>
            </w:pPr>
          </w:p>
        </w:tc>
        <w:tc>
          <w:tcPr>
            <w:tcW w:w="1029" w:type="dxa"/>
            <w:tcBorders>
              <w:top w:val="nil"/>
              <w:left w:val="nil"/>
              <w:bottom w:val="single" w:sz="8" w:space="0" w:color="152935"/>
              <w:right w:val="single" w:sz="8" w:space="0" w:color="E0E0E0"/>
            </w:tcBorders>
            <w:shd w:val="clear" w:color="auto" w:fill="FFFFFF"/>
            <w:vAlign w:val="bottom"/>
          </w:tcPr>
          <w:p w:rsidR="00A25C56" w:rsidRPr="00F34813"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F34813">
              <w:rPr>
                <w:rFonts w:ascii="Arial" w:eastAsiaTheme="minorHAnsi" w:hAnsi="Arial" w:cs="Arial"/>
                <w:color w:val="264A60"/>
                <w:sz w:val="18"/>
                <w:szCs w:val="18"/>
              </w:rPr>
              <w:t>X1</w:t>
            </w:r>
          </w:p>
        </w:tc>
        <w:tc>
          <w:tcPr>
            <w:tcW w:w="1029" w:type="dxa"/>
            <w:tcBorders>
              <w:top w:val="nil"/>
              <w:left w:val="single" w:sz="8" w:space="0" w:color="E0E0E0"/>
              <w:bottom w:val="single" w:sz="8" w:space="0" w:color="152935"/>
              <w:right w:val="nil"/>
            </w:tcBorders>
            <w:shd w:val="clear" w:color="auto" w:fill="FFFFFF"/>
            <w:vAlign w:val="bottom"/>
          </w:tcPr>
          <w:p w:rsidR="00A25C56" w:rsidRPr="00F34813"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F34813">
              <w:rPr>
                <w:rFonts w:ascii="Arial" w:eastAsiaTheme="minorHAnsi" w:hAnsi="Arial" w:cs="Arial"/>
                <w:color w:val="264A60"/>
                <w:sz w:val="18"/>
                <w:szCs w:val="18"/>
              </w:rPr>
              <w:t>X2</w:t>
            </w:r>
          </w:p>
        </w:tc>
      </w:tr>
      <w:tr w:rsidR="00A25C56" w:rsidRPr="00F34813" w:rsidTr="00A25C56">
        <w:trPr>
          <w:cantSplit/>
        </w:trPr>
        <w:tc>
          <w:tcPr>
            <w:tcW w:w="737" w:type="dxa"/>
            <w:vMerge w:val="restart"/>
            <w:tcBorders>
              <w:top w:val="single" w:sz="8" w:space="0" w:color="152935"/>
              <w:left w:val="nil"/>
              <w:bottom w:val="nil"/>
              <w:right w:val="nil"/>
            </w:tcBorders>
            <w:shd w:val="clear" w:color="auto" w:fill="E0E0E0"/>
          </w:tcPr>
          <w:p w:rsidR="00A25C56" w:rsidRPr="00F3481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F34813">
              <w:rPr>
                <w:rFonts w:ascii="Arial" w:eastAsiaTheme="minorHAnsi" w:hAnsi="Arial" w:cs="Arial"/>
                <w:color w:val="264A60"/>
                <w:sz w:val="18"/>
                <w:szCs w:val="18"/>
              </w:rPr>
              <w:t>X1</w:t>
            </w:r>
          </w:p>
        </w:tc>
        <w:tc>
          <w:tcPr>
            <w:tcW w:w="1998" w:type="dxa"/>
            <w:tcBorders>
              <w:top w:val="single" w:sz="8" w:space="0" w:color="152935"/>
              <w:left w:val="nil"/>
              <w:bottom w:val="single" w:sz="8" w:space="0" w:color="AEAEAE"/>
              <w:right w:val="nil"/>
            </w:tcBorders>
            <w:shd w:val="clear" w:color="auto" w:fill="E0E0E0"/>
          </w:tcPr>
          <w:p w:rsidR="00A25C56" w:rsidRPr="00F3481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F34813">
              <w:rPr>
                <w:rFonts w:ascii="Arial" w:eastAsiaTheme="minorHAnsi" w:hAnsi="Arial" w:cs="Arial"/>
                <w:color w:val="264A60"/>
                <w:sz w:val="18"/>
                <w:szCs w:val="18"/>
              </w:rPr>
              <w:t>Pearson Correlation</w:t>
            </w:r>
          </w:p>
        </w:tc>
        <w:tc>
          <w:tcPr>
            <w:tcW w:w="1029" w:type="dxa"/>
            <w:tcBorders>
              <w:top w:val="single" w:sz="8" w:space="0" w:color="152935"/>
              <w:left w:val="nil"/>
              <w:bottom w:val="single" w:sz="8" w:space="0" w:color="AEAEAE"/>
              <w:right w:val="single" w:sz="8" w:space="0" w:color="E0E0E0"/>
            </w:tcBorders>
            <w:shd w:val="clear" w:color="auto" w:fill="FFFFFF"/>
          </w:tcPr>
          <w:p w:rsidR="00A25C56" w:rsidRPr="00F3481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F34813">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nil"/>
            </w:tcBorders>
            <w:shd w:val="clear" w:color="auto" w:fill="FFFFFF"/>
          </w:tcPr>
          <w:p w:rsidR="00A25C56" w:rsidRPr="00F3481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F34813">
              <w:rPr>
                <w:rFonts w:ascii="Arial" w:eastAsiaTheme="minorHAnsi" w:hAnsi="Arial" w:cs="Arial"/>
                <w:color w:val="010205"/>
                <w:sz w:val="18"/>
                <w:szCs w:val="18"/>
              </w:rPr>
              <w:t>.100</w:t>
            </w:r>
          </w:p>
        </w:tc>
      </w:tr>
      <w:tr w:rsidR="00A25C56" w:rsidRPr="00F34813" w:rsidTr="00A25C56">
        <w:trPr>
          <w:cantSplit/>
        </w:trPr>
        <w:tc>
          <w:tcPr>
            <w:tcW w:w="737" w:type="dxa"/>
            <w:vMerge/>
            <w:tcBorders>
              <w:top w:val="single" w:sz="8" w:space="0" w:color="152935"/>
              <w:left w:val="nil"/>
              <w:bottom w:val="nil"/>
              <w:right w:val="nil"/>
            </w:tcBorders>
            <w:shd w:val="clear" w:color="auto" w:fill="E0E0E0"/>
          </w:tcPr>
          <w:p w:rsidR="00A25C56" w:rsidRPr="00F34813"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rsidR="00A25C56" w:rsidRPr="00F3481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F34813">
              <w:rPr>
                <w:rFonts w:ascii="Arial" w:eastAsiaTheme="minorHAnsi" w:hAnsi="Arial" w:cs="Arial"/>
                <w:color w:val="264A6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vAlign w:val="center"/>
          </w:tcPr>
          <w:p w:rsidR="00A25C56" w:rsidRPr="00F34813" w:rsidRDefault="00A25C56" w:rsidP="00A25C56">
            <w:pPr>
              <w:autoSpaceDE w:val="0"/>
              <w:autoSpaceDN w:val="0"/>
              <w:adjustRightInd w:val="0"/>
              <w:spacing w:line="240" w:lineRule="auto"/>
              <w:rPr>
                <w:rFonts w:eastAsiaTheme="minorHAnsi"/>
              </w:rPr>
            </w:pPr>
          </w:p>
        </w:tc>
        <w:tc>
          <w:tcPr>
            <w:tcW w:w="1029" w:type="dxa"/>
            <w:tcBorders>
              <w:top w:val="single" w:sz="8" w:space="0" w:color="AEAEAE"/>
              <w:left w:val="single" w:sz="8" w:space="0" w:color="E0E0E0"/>
              <w:bottom w:val="single" w:sz="8" w:space="0" w:color="AEAEAE"/>
              <w:right w:val="nil"/>
            </w:tcBorders>
            <w:shd w:val="clear" w:color="auto" w:fill="FFFFFF"/>
          </w:tcPr>
          <w:p w:rsidR="00A25C56" w:rsidRPr="00F3481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.8</w:t>
            </w:r>
            <w:r w:rsidRPr="00F34813">
              <w:rPr>
                <w:rFonts w:ascii="Arial" w:eastAsiaTheme="minorHAnsi" w:hAnsi="Arial" w:cs="Arial"/>
                <w:color w:val="010205"/>
                <w:sz w:val="18"/>
                <w:szCs w:val="18"/>
              </w:rPr>
              <w:t>84</w:t>
            </w:r>
          </w:p>
        </w:tc>
      </w:tr>
      <w:tr w:rsidR="00A25C56" w:rsidRPr="00F34813" w:rsidTr="00A25C56">
        <w:trPr>
          <w:cantSplit/>
        </w:trPr>
        <w:tc>
          <w:tcPr>
            <w:tcW w:w="737" w:type="dxa"/>
            <w:vMerge/>
            <w:tcBorders>
              <w:top w:val="single" w:sz="8" w:space="0" w:color="152935"/>
              <w:left w:val="nil"/>
              <w:bottom w:val="nil"/>
              <w:right w:val="nil"/>
            </w:tcBorders>
            <w:shd w:val="clear" w:color="auto" w:fill="E0E0E0"/>
          </w:tcPr>
          <w:p w:rsidR="00A25C56" w:rsidRPr="00F34813"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998" w:type="dxa"/>
            <w:tcBorders>
              <w:top w:val="single" w:sz="8" w:space="0" w:color="AEAEAE"/>
              <w:left w:val="nil"/>
              <w:bottom w:val="nil"/>
              <w:right w:val="nil"/>
            </w:tcBorders>
            <w:shd w:val="clear" w:color="auto" w:fill="E0E0E0"/>
          </w:tcPr>
          <w:p w:rsidR="00A25C56" w:rsidRPr="00F3481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F34813">
              <w:rPr>
                <w:rFonts w:ascii="Arial" w:eastAsiaTheme="minorHAnsi" w:hAnsi="Arial" w:cs="Arial"/>
                <w:color w:val="264A60"/>
                <w:sz w:val="18"/>
                <w:szCs w:val="18"/>
              </w:rPr>
              <w:t>N</w:t>
            </w:r>
          </w:p>
        </w:tc>
        <w:tc>
          <w:tcPr>
            <w:tcW w:w="1029" w:type="dxa"/>
            <w:tcBorders>
              <w:top w:val="single" w:sz="8" w:space="0" w:color="AEAEAE"/>
              <w:left w:val="nil"/>
              <w:bottom w:val="nil"/>
              <w:right w:val="single" w:sz="8" w:space="0" w:color="E0E0E0"/>
            </w:tcBorders>
            <w:shd w:val="clear" w:color="auto" w:fill="FFFFFF"/>
          </w:tcPr>
          <w:p w:rsidR="00A25C56" w:rsidRPr="00F3481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F34813">
              <w:rPr>
                <w:rFonts w:ascii="Arial" w:eastAsiaTheme="minorHAnsi" w:hAnsi="Arial" w:cs="Arial"/>
                <w:color w:val="010205"/>
                <w:sz w:val="18"/>
                <w:szCs w:val="18"/>
              </w:rPr>
              <w:t>51</w:t>
            </w:r>
          </w:p>
        </w:tc>
        <w:tc>
          <w:tcPr>
            <w:tcW w:w="1029" w:type="dxa"/>
            <w:tcBorders>
              <w:top w:val="single" w:sz="8" w:space="0" w:color="AEAEAE"/>
              <w:left w:val="single" w:sz="8" w:space="0" w:color="E0E0E0"/>
              <w:bottom w:val="nil"/>
              <w:right w:val="nil"/>
            </w:tcBorders>
            <w:shd w:val="clear" w:color="auto" w:fill="FFFFFF"/>
          </w:tcPr>
          <w:p w:rsidR="00A25C56" w:rsidRPr="00F3481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F34813">
              <w:rPr>
                <w:rFonts w:ascii="Arial" w:eastAsiaTheme="minorHAnsi" w:hAnsi="Arial" w:cs="Arial"/>
                <w:color w:val="010205"/>
                <w:sz w:val="18"/>
                <w:szCs w:val="18"/>
              </w:rPr>
              <w:t>51</w:t>
            </w:r>
          </w:p>
        </w:tc>
      </w:tr>
      <w:tr w:rsidR="00A25C56" w:rsidRPr="00F34813" w:rsidTr="00A25C56">
        <w:trPr>
          <w:cantSplit/>
        </w:trPr>
        <w:tc>
          <w:tcPr>
            <w:tcW w:w="737" w:type="dxa"/>
            <w:vMerge w:val="restart"/>
            <w:tcBorders>
              <w:top w:val="single" w:sz="8" w:space="0" w:color="AEAEAE"/>
              <w:left w:val="nil"/>
              <w:bottom w:val="single" w:sz="8" w:space="0" w:color="152935"/>
              <w:right w:val="nil"/>
            </w:tcBorders>
            <w:shd w:val="clear" w:color="auto" w:fill="E0E0E0"/>
          </w:tcPr>
          <w:p w:rsidR="00A25C56" w:rsidRPr="00F3481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F34813">
              <w:rPr>
                <w:rFonts w:ascii="Arial" w:eastAsiaTheme="minorHAnsi" w:hAnsi="Arial" w:cs="Arial"/>
                <w:color w:val="264A60"/>
                <w:sz w:val="18"/>
                <w:szCs w:val="18"/>
              </w:rPr>
              <w:t>X2</w:t>
            </w:r>
          </w:p>
        </w:tc>
        <w:tc>
          <w:tcPr>
            <w:tcW w:w="1998" w:type="dxa"/>
            <w:tcBorders>
              <w:top w:val="single" w:sz="8" w:space="0" w:color="AEAEAE"/>
              <w:left w:val="nil"/>
              <w:bottom w:val="single" w:sz="8" w:space="0" w:color="AEAEAE"/>
              <w:right w:val="nil"/>
            </w:tcBorders>
            <w:shd w:val="clear" w:color="auto" w:fill="E0E0E0"/>
          </w:tcPr>
          <w:p w:rsidR="00A25C56" w:rsidRPr="00F3481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F34813">
              <w:rPr>
                <w:rFonts w:ascii="Arial" w:eastAsiaTheme="minorHAnsi" w:hAnsi="Arial" w:cs="Arial"/>
                <w:color w:val="264A60"/>
                <w:sz w:val="18"/>
                <w:szCs w:val="18"/>
              </w:rPr>
              <w:t>Pearson Correlation</w:t>
            </w:r>
          </w:p>
        </w:tc>
        <w:tc>
          <w:tcPr>
            <w:tcW w:w="1029" w:type="dxa"/>
            <w:tcBorders>
              <w:top w:val="single" w:sz="8" w:space="0" w:color="AEAEAE"/>
              <w:left w:val="nil"/>
              <w:bottom w:val="single" w:sz="8" w:space="0" w:color="AEAEAE"/>
              <w:right w:val="single" w:sz="8" w:space="0" w:color="E0E0E0"/>
            </w:tcBorders>
            <w:shd w:val="clear" w:color="auto" w:fill="FFFFFF"/>
          </w:tcPr>
          <w:p w:rsidR="00A25C56" w:rsidRPr="00F3481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F34813">
              <w:rPr>
                <w:rFonts w:ascii="Arial" w:eastAsiaTheme="minorHAnsi" w:hAnsi="Arial" w:cs="Arial"/>
                <w:color w:val="010205"/>
                <w:sz w:val="18"/>
                <w:szCs w:val="18"/>
              </w:rPr>
              <w:t>.100</w:t>
            </w:r>
          </w:p>
        </w:tc>
        <w:tc>
          <w:tcPr>
            <w:tcW w:w="1029" w:type="dxa"/>
            <w:tcBorders>
              <w:top w:val="single" w:sz="8" w:space="0" w:color="AEAEAE"/>
              <w:left w:val="single" w:sz="8" w:space="0" w:color="E0E0E0"/>
              <w:bottom w:val="single" w:sz="8" w:space="0" w:color="AEAEAE"/>
              <w:right w:val="nil"/>
            </w:tcBorders>
            <w:shd w:val="clear" w:color="auto" w:fill="FFFFFF"/>
          </w:tcPr>
          <w:p w:rsidR="00A25C56" w:rsidRPr="00F3481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F34813">
              <w:rPr>
                <w:rFonts w:ascii="Arial" w:eastAsiaTheme="minorHAnsi" w:hAnsi="Arial" w:cs="Arial"/>
                <w:color w:val="010205"/>
                <w:sz w:val="18"/>
                <w:szCs w:val="18"/>
              </w:rPr>
              <w:t>1</w:t>
            </w:r>
          </w:p>
        </w:tc>
      </w:tr>
      <w:tr w:rsidR="00A25C56" w:rsidRPr="00F34813" w:rsidTr="00A25C56">
        <w:trPr>
          <w:cantSplit/>
        </w:trPr>
        <w:tc>
          <w:tcPr>
            <w:tcW w:w="737" w:type="dxa"/>
            <w:vMerge/>
            <w:tcBorders>
              <w:top w:val="single" w:sz="8" w:space="0" w:color="AEAEAE"/>
              <w:left w:val="nil"/>
              <w:bottom w:val="single" w:sz="8" w:space="0" w:color="152935"/>
              <w:right w:val="nil"/>
            </w:tcBorders>
            <w:shd w:val="clear" w:color="auto" w:fill="E0E0E0"/>
          </w:tcPr>
          <w:p w:rsidR="00A25C56" w:rsidRPr="00F34813"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rsidR="00A25C56" w:rsidRPr="00F3481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F34813">
              <w:rPr>
                <w:rFonts w:ascii="Arial" w:eastAsiaTheme="minorHAnsi" w:hAnsi="Arial" w:cs="Arial"/>
                <w:color w:val="264A6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tcPr>
          <w:p w:rsidR="00A25C56" w:rsidRPr="00F3481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.8</w:t>
            </w:r>
            <w:r w:rsidRPr="00F34813">
              <w:rPr>
                <w:rFonts w:ascii="Arial" w:eastAsiaTheme="minorHAnsi" w:hAnsi="Arial" w:cs="Arial"/>
                <w:color w:val="010205"/>
                <w:sz w:val="18"/>
                <w:szCs w:val="18"/>
              </w:rPr>
              <w:t>84</w:t>
            </w:r>
          </w:p>
        </w:tc>
        <w:tc>
          <w:tcPr>
            <w:tcW w:w="1029" w:type="dxa"/>
            <w:tcBorders>
              <w:top w:val="single" w:sz="8" w:space="0" w:color="AEAEAE"/>
              <w:left w:val="single" w:sz="8" w:space="0" w:color="E0E0E0"/>
              <w:bottom w:val="single" w:sz="8" w:space="0" w:color="AEAEAE"/>
              <w:right w:val="nil"/>
            </w:tcBorders>
            <w:shd w:val="clear" w:color="auto" w:fill="FFFFFF"/>
            <w:vAlign w:val="center"/>
          </w:tcPr>
          <w:p w:rsidR="00A25C56" w:rsidRPr="00F34813" w:rsidRDefault="00A25C56" w:rsidP="00A25C56">
            <w:pPr>
              <w:autoSpaceDE w:val="0"/>
              <w:autoSpaceDN w:val="0"/>
              <w:adjustRightInd w:val="0"/>
              <w:spacing w:line="240" w:lineRule="auto"/>
              <w:rPr>
                <w:rFonts w:eastAsiaTheme="minorHAnsi"/>
              </w:rPr>
            </w:pPr>
          </w:p>
        </w:tc>
      </w:tr>
      <w:tr w:rsidR="00A25C56" w:rsidRPr="00F34813" w:rsidTr="00A25C56">
        <w:trPr>
          <w:cantSplit/>
        </w:trPr>
        <w:tc>
          <w:tcPr>
            <w:tcW w:w="737" w:type="dxa"/>
            <w:vMerge/>
            <w:tcBorders>
              <w:top w:val="single" w:sz="8" w:space="0" w:color="AEAEAE"/>
              <w:left w:val="nil"/>
              <w:bottom w:val="single" w:sz="8" w:space="0" w:color="152935"/>
              <w:right w:val="nil"/>
            </w:tcBorders>
            <w:shd w:val="clear" w:color="auto" w:fill="E0E0E0"/>
          </w:tcPr>
          <w:p w:rsidR="00A25C56" w:rsidRPr="00F34813" w:rsidRDefault="00A25C56" w:rsidP="00A25C56">
            <w:pPr>
              <w:autoSpaceDE w:val="0"/>
              <w:autoSpaceDN w:val="0"/>
              <w:adjustRightInd w:val="0"/>
              <w:spacing w:line="240" w:lineRule="auto"/>
              <w:rPr>
                <w:rFonts w:eastAsiaTheme="minorHAnsi"/>
              </w:rPr>
            </w:pPr>
          </w:p>
        </w:tc>
        <w:tc>
          <w:tcPr>
            <w:tcW w:w="1998" w:type="dxa"/>
            <w:tcBorders>
              <w:top w:val="single" w:sz="8" w:space="0" w:color="AEAEAE"/>
              <w:left w:val="nil"/>
              <w:bottom w:val="single" w:sz="8" w:space="0" w:color="152935"/>
              <w:right w:val="nil"/>
            </w:tcBorders>
            <w:shd w:val="clear" w:color="auto" w:fill="E0E0E0"/>
          </w:tcPr>
          <w:p w:rsidR="00A25C56" w:rsidRPr="00F34813"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F34813">
              <w:rPr>
                <w:rFonts w:ascii="Arial" w:eastAsiaTheme="minorHAnsi" w:hAnsi="Arial" w:cs="Arial"/>
                <w:color w:val="264A60"/>
                <w:sz w:val="18"/>
                <w:szCs w:val="18"/>
              </w:rPr>
              <w:t>N</w:t>
            </w:r>
          </w:p>
        </w:tc>
        <w:tc>
          <w:tcPr>
            <w:tcW w:w="1029" w:type="dxa"/>
            <w:tcBorders>
              <w:top w:val="single" w:sz="8" w:space="0" w:color="AEAEAE"/>
              <w:left w:val="nil"/>
              <w:bottom w:val="single" w:sz="8" w:space="0" w:color="152935"/>
              <w:right w:val="single" w:sz="8" w:space="0" w:color="E0E0E0"/>
            </w:tcBorders>
            <w:shd w:val="clear" w:color="auto" w:fill="FFFFFF"/>
          </w:tcPr>
          <w:p w:rsidR="00A25C56" w:rsidRPr="00F3481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F34813">
              <w:rPr>
                <w:rFonts w:ascii="Arial" w:eastAsiaTheme="minorHAnsi" w:hAnsi="Arial" w:cs="Arial"/>
                <w:color w:val="010205"/>
                <w:sz w:val="18"/>
                <w:szCs w:val="18"/>
              </w:rPr>
              <w:t>51</w:t>
            </w:r>
          </w:p>
        </w:tc>
        <w:tc>
          <w:tcPr>
            <w:tcW w:w="1029" w:type="dxa"/>
            <w:tcBorders>
              <w:top w:val="single" w:sz="8" w:space="0" w:color="AEAEAE"/>
              <w:left w:val="single" w:sz="8" w:space="0" w:color="E0E0E0"/>
              <w:bottom w:val="single" w:sz="8" w:space="0" w:color="152935"/>
              <w:right w:val="nil"/>
            </w:tcBorders>
            <w:shd w:val="clear" w:color="auto" w:fill="FFFFFF"/>
          </w:tcPr>
          <w:p w:rsidR="00A25C56" w:rsidRPr="00F34813"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F34813">
              <w:rPr>
                <w:rFonts w:ascii="Arial" w:eastAsiaTheme="minorHAnsi" w:hAnsi="Arial" w:cs="Arial"/>
                <w:color w:val="010205"/>
                <w:sz w:val="18"/>
                <w:szCs w:val="18"/>
              </w:rPr>
              <w:t>51</w:t>
            </w:r>
          </w:p>
        </w:tc>
      </w:tr>
    </w:tbl>
    <w:p w:rsidR="00A25C56" w:rsidRPr="00F34813" w:rsidRDefault="00A25C56" w:rsidP="00A25C56">
      <w:pPr>
        <w:autoSpaceDE w:val="0"/>
        <w:autoSpaceDN w:val="0"/>
        <w:adjustRightInd w:val="0"/>
        <w:spacing w:line="400" w:lineRule="atLeast"/>
        <w:rPr>
          <w:rFonts w:eastAsiaTheme="minorHAnsi"/>
        </w:rPr>
      </w:pPr>
    </w:p>
    <w:p w:rsidR="00A25C56" w:rsidRPr="00F34813" w:rsidRDefault="00A25C56" w:rsidP="00A25C56">
      <w:pPr>
        <w:autoSpaceDE w:val="0"/>
        <w:autoSpaceDN w:val="0"/>
        <w:adjustRightInd w:val="0"/>
        <w:spacing w:line="400" w:lineRule="atLeast"/>
        <w:rPr>
          <w:rFonts w:eastAsiaTheme="minorHAnsi"/>
        </w:rPr>
      </w:pPr>
    </w:p>
    <w:p w:rsidR="00A25C56" w:rsidRPr="009667DE" w:rsidRDefault="00A25C56" w:rsidP="00A25C56">
      <w:pPr>
        <w:autoSpaceDE w:val="0"/>
        <w:autoSpaceDN w:val="0"/>
        <w:adjustRightInd w:val="0"/>
        <w:spacing w:line="240" w:lineRule="auto"/>
        <w:jc w:val="center"/>
        <w:rPr>
          <w:b/>
        </w:rPr>
      </w:pPr>
      <w:r w:rsidRPr="009667DE">
        <w:rPr>
          <w:b/>
        </w:rPr>
        <w:t>Lampiran 6 : Uji Hipotesis</w:t>
      </w:r>
    </w:p>
    <w:p w:rsidR="00A25C56" w:rsidRDefault="00A25C56" w:rsidP="00A25C56">
      <w:pPr>
        <w:autoSpaceDE w:val="0"/>
        <w:autoSpaceDN w:val="0"/>
        <w:adjustRightInd w:val="0"/>
        <w:spacing w:line="240" w:lineRule="auto"/>
        <w:rPr>
          <w:rFonts w:ascii="Courier New" w:eastAsiaTheme="minorHAnsi" w:hAnsi="Courier New" w:cs="Courier New"/>
          <w:color w:val="000000"/>
          <w:sz w:val="20"/>
          <w:szCs w:val="20"/>
        </w:rPr>
      </w:pPr>
    </w:p>
    <w:p w:rsidR="00A25C56" w:rsidRPr="00F15015" w:rsidRDefault="00A25C56" w:rsidP="00A25C56">
      <w:pPr>
        <w:autoSpaceDE w:val="0"/>
        <w:autoSpaceDN w:val="0"/>
        <w:adjustRightInd w:val="0"/>
        <w:spacing w:line="240" w:lineRule="auto"/>
        <w:rPr>
          <w:rFonts w:ascii="Courier New" w:eastAsiaTheme="minorHAnsi" w:hAnsi="Courier New" w:cs="Courier New"/>
          <w:color w:val="000000"/>
          <w:sz w:val="20"/>
          <w:szCs w:val="20"/>
        </w:rPr>
      </w:pPr>
    </w:p>
    <w:p w:rsidR="00A25C56" w:rsidRPr="00F15015"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F15015">
        <w:rPr>
          <w:rFonts w:ascii="Courier New" w:eastAsiaTheme="minorHAnsi" w:hAnsi="Courier New" w:cs="Courier New"/>
          <w:color w:val="000000"/>
          <w:sz w:val="20"/>
          <w:szCs w:val="20"/>
        </w:rPr>
        <w:t>REGRESSION</w:t>
      </w:r>
    </w:p>
    <w:p w:rsidR="00A25C56" w:rsidRPr="00F15015"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F15015">
        <w:rPr>
          <w:rFonts w:ascii="Courier New" w:eastAsiaTheme="minorHAnsi" w:hAnsi="Courier New" w:cs="Courier New"/>
          <w:color w:val="000000"/>
          <w:sz w:val="20"/>
          <w:szCs w:val="20"/>
        </w:rPr>
        <w:t xml:space="preserve">  /MISSING LISTWISE</w:t>
      </w:r>
    </w:p>
    <w:p w:rsidR="00A25C56" w:rsidRPr="00F15015"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F15015">
        <w:rPr>
          <w:rFonts w:ascii="Courier New" w:eastAsiaTheme="minorHAnsi" w:hAnsi="Courier New" w:cs="Courier New"/>
          <w:color w:val="000000"/>
          <w:sz w:val="20"/>
          <w:szCs w:val="20"/>
        </w:rPr>
        <w:t xml:space="preserve">  /STATISTICS COEFF OUTS R ANOVA</w:t>
      </w:r>
    </w:p>
    <w:p w:rsidR="00A25C56" w:rsidRPr="00F15015"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F15015">
        <w:rPr>
          <w:rFonts w:ascii="Courier New" w:eastAsiaTheme="minorHAnsi" w:hAnsi="Courier New" w:cs="Courier New"/>
          <w:color w:val="000000"/>
          <w:sz w:val="20"/>
          <w:szCs w:val="20"/>
        </w:rPr>
        <w:t xml:space="preserve">  /CRITERIA=PIN(.05) POUT(.10)</w:t>
      </w:r>
    </w:p>
    <w:p w:rsidR="00A25C56" w:rsidRPr="00F15015"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F15015">
        <w:rPr>
          <w:rFonts w:ascii="Courier New" w:eastAsiaTheme="minorHAnsi" w:hAnsi="Courier New" w:cs="Courier New"/>
          <w:color w:val="000000"/>
          <w:sz w:val="20"/>
          <w:szCs w:val="20"/>
        </w:rPr>
        <w:t xml:space="preserve">  /NOORIGIN</w:t>
      </w:r>
    </w:p>
    <w:p w:rsidR="00A25C56" w:rsidRPr="00F15015"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F15015">
        <w:rPr>
          <w:rFonts w:ascii="Courier New" w:eastAsiaTheme="minorHAnsi" w:hAnsi="Courier New" w:cs="Courier New"/>
          <w:color w:val="000000"/>
          <w:sz w:val="20"/>
          <w:szCs w:val="20"/>
        </w:rPr>
        <w:t xml:space="preserve">  /DEPENDENT Y</w:t>
      </w:r>
    </w:p>
    <w:p w:rsidR="00A25C56" w:rsidRPr="00F15015" w:rsidRDefault="00A25C56" w:rsidP="00A25C56">
      <w:pPr>
        <w:autoSpaceDE w:val="0"/>
        <w:autoSpaceDN w:val="0"/>
        <w:adjustRightInd w:val="0"/>
        <w:spacing w:line="240" w:lineRule="auto"/>
        <w:rPr>
          <w:rFonts w:ascii="Courier New" w:eastAsiaTheme="minorHAnsi" w:hAnsi="Courier New" w:cs="Courier New"/>
          <w:color w:val="000000"/>
          <w:sz w:val="20"/>
          <w:szCs w:val="20"/>
        </w:rPr>
      </w:pPr>
      <w:r w:rsidRPr="00F15015">
        <w:rPr>
          <w:rFonts w:ascii="Courier New" w:eastAsiaTheme="minorHAnsi" w:hAnsi="Courier New" w:cs="Courier New"/>
          <w:color w:val="000000"/>
          <w:sz w:val="20"/>
          <w:szCs w:val="20"/>
        </w:rPr>
        <w:t xml:space="preserve">  /METHOD=ENTER X1 X2.</w:t>
      </w:r>
    </w:p>
    <w:p w:rsidR="00A25C56" w:rsidRPr="00F15015" w:rsidRDefault="00A25C56" w:rsidP="00A25C56">
      <w:pPr>
        <w:autoSpaceDE w:val="0"/>
        <w:autoSpaceDN w:val="0"/>
        <w:adjustRightInd w:val="0"/>
        <w:spacing w:line="400" w:lineRule="atLeast"/>
        <w:rPr>
          <w:rFonts w:eastAsiaTheme="minorHAnsi"/>
        </w:rPr>
      </w:pPr>
    </w:p>
    <w:p w:rsidR="00A25C56" w:rsidRPr="00F15015" w:rsidRDefault="00A25C56" w:rsidP="00A25C56">
      <w:pPr>
        <w:autoSpaceDE w:val="0"/>
        <w:autoSpaceDN w:val="0"/>
        <w:adjustRightInd w:val="0"/>
        <w:spacing w:line="240" w:lineRule="auto"/>
        <w:rPr>
          <w:rFonts w:eastAsiaTheme="minorHAnsi"/>
        </w:rPr>
      </w:pPr>
    </w:p>
    <w:tbl>
      <w:tblPr>
        <w:tblW w:w="4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476"/>
        <w:gridCol w:w="1476"/>
        <w:gridCol w:w="1029"/>
      </w:tblGrid>
      <w:tr w:rsidR="00A25C56" w:rsidRPr="00F15015" w:rsidTr="00A25C56">
        <w:trPr>
          <w:cantSplit/>
        </w:trPr>
        <w:tc>
          <w:tcPr>
            <w:tcW w:w="4778" w:type="dxa"/>
            <w:gridSpan w:val="4"/>
            <w:tcBorders>
              <w:top w:val="nil"/>
              <w:left w:val="nil"/>
              <w:bottom w:val="nil"/>
              <w:right w:val="nil"/>
            </w:tcBorders>
            <w:shd w:val="clear" w:color="auto" w:fill="FFFFFF"/>
            <w:vAlign w:val="center"/>
          </w:tcPr>
          <w:p w:rsidR="00A25C56" w:rsidRPr="00F15015"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F15015">
              <w:rPr>
                <w:rFonts w:ascii="Arial" w:eastAsiaTheme="minorHAnsi" w:hAnsi="Arial" w:cs="Arial"/>
                <w:b/>
                <w:bCs/>
                <w:color w:val="010205"/>
                <w:sz w:val="22"/>
                <w:szCs w:val="22"/>
              </w:rPr>
              <w:t>Variables Entered/Removed</w:t>
            </w:r>
            <w:r w:rsidRPr="00F15015">
              <w:rPr>
                <w:rFonts w:ascii="Arial" w:eastAsiaTheme="minorHAnsi" w:hAnsi="Arial" w:cs="Arial"/>
                <w:b/>
                <w:bCs/>
                <w:color w:val="010205"/>
                <w:sz w:val="22"/>
                <w:szCs w:val="22"/>
                <w:vertAlign w:val="superscript"/>
              </w:rPr>
              <w:t>a</w:t>
            </w:r>
          </w:p>
        </w:tc>
      </w:tr>
      <w:tr w:rsidR="00A25C56" w:rsidRPr="00F15015" w:rsidTr="00A25C56">
        <w:trPr>
          <w:cantSplit/>
        </w:trPr>
        <w:tc>
          <w:tcPr>
            <w:tcW w:w="799" w:type="dxa"/>
            <w:tcBorders>
              <w:top w:val="nil"/>
              <w:left w:val="nil"/>
              <w:bottom w:val="single" w:sz="8" w:space="0" w:color="152935"/>
              <w:right w:val="nil"/>
            </w:tcBorders>
            <w:shd w:val="clear" w:color="auto" w:fill="FFFFFF"/>
            <w:vAlign w:val="bottom"/>
          </w:tcPr>
          <w:p w:rsidR="00A25C56" w:rsidRPr="00F15015"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F15015">
              <w:rPr>
                <w:rFonts w:ascii="Arial" w:eastAsiaTheme="minorHAnsi" w:hAnsi="Arial" w:cs="Arial"/>
                <w:color w:val="264A60"/>
                <w:sz w:val="18"/>
                <w:szCs w:val="18"/>
              </w:rPr>
              <w:t>Model</w:t>
            </w:r>
          </w:p>
        </w:tc>
        <w:tc>
          <w:tcPr>
            <w:tcW w:w="1475" w:type="dxa"/>
            <w:tcBorders>
              <w:top w:val="nil"/>
              <w:left w:val="nil"/>
              <w:bottom w:val="single" w:sz="8" w:space="0" w:color="152935"/>
              <w:right w:val="single" w:sz="8" w:space="0" w:color="E0E0E0"/>
            </w:tcBorders>
            <w:shd w:val="clear" w:color="auto" w:fill="FFFFFF"/>
            <w:vAlign w:val="bottom"/>
          </w:tcPr>
          <w:p w:rsidR="00A25C56" w:rsidRPr="00F15015"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F15015">
              <w:rPr>
                <w:rFonts w:ascii="Arial" w:eastAsiaTheme="minorHAnsi" w:hAnsi="Arial" w:cs="Arial"/>
                <w:color w:val="264A60"/>
                <w:sz w:val="18"/>
                <w:szCs w:val="18"/>
              </w:rPr>
              <w:t>Variables Entered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A25C56" w:rsidRPr="00F15015"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F15015">
              <w:rPr>
                <w:rFonts w:ascii="Arial" w:eastAsiaTheme="minorHAnsi" w:hAnsi="Arial" w:cs="Arial"/>
                <w:color w:val="264A60"/>
                <w:sz w:val="18"/>
                <w:szCs w:val="18"/>
              </w:rPr>
              <w:t>Variables Removed</w:t>
            </w:r>
          </w:p>
        </w:tc>
        <w:tc>
          <w:tcPr>
            <w:tcW w:w="1029" w:type="dxa"/>
            <w:tcBorders>
              <w:top w:val="nil"/>
              <w:left w:val="single" w:sz="8" w:space="0" w:color="E0E0E0"/>
              <w:bottom w:val="single" w:sz="8" w:space="0" w:color="152935"/>
              <w:right w:val="nil"/>
            </w:tcBorders>
            <w:shd w:val="clear" w:color="auto" w:fill="FFFFFF"/>
            <w:vAlign w:val="bottom"/>
          </w:tcPr>
          <w:p w:rsidR="00A25C56" w:rsidRPr="00F15015"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F15015">
              <w:rPr>
                <w:rFonts w:ascii="Arial" w:eastAsiaTheme="minorHAnsi" w:hAnsi="Arial" w:cs="Arial"/>
                <w:color w:val="264A60"/>
                <w:sz w:val="18"/>
                <w:szCs w:val="18"/>
              </w:rPr>
              <w:t>Method</w:t>
            </w:r>
          </w:p>
        </w:tc>
      </w:tr>
      <w:tr w:rsidR="00A25C56" w:rsidRPr="00F15015" w:rsidTr="00A25C56">
        <w:trPr>
          <w:cantSplit/>
        </w:trPr>
        <w:tc>
          <w:tcPr>
            <w:tcW w:w="799" w:type="dxa"/>
            <w:tcBorders>
              <w:top w:val="single" w:sz="8" w:space="0" w:color="152935"/>
              <w:left w:val="nil"/>
              <w:bottom w:val="single" w:sz="8" w:space="0" w:color="152935"/>
              <w:right w:val="nil"/>
            </w:tcBorders>
            <w:shd w:val="clear" w:color="auto" w:fill="E0E0E0"/>
          </w:tcPr>
          <w:p w:rsidR="00A25C56" w:rsidRPr="00F15015"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F15015">
              <w:rPr>
                <w:rFonts w:ascii="Arial" w:eastAsiaTheme="minorHAnsi" w:hAnsi="Arial" w:cs="Arial"/>
                <w:color w:val="264A60"/>
                <w:sz w:val="18"/>
                <w:szCs w:val="18"/>
              </w:rPr>
              <w:t>1</w:t>
            </w:r>
          </w:p>
        </w:tc>
        <w:tc>
          <w:tcPr>
            <w:tcW w:w="1475" w:type="dxa"/>
            <w:tcBorders>
              <w:top w:val="single" w:sz="8" w:space="0" w:color="152935"/>
              <w:left w:val="nil"/>
              <w:bottom w:val="single" w:sz="8" w:space="0" w:color="152935"/>
              <w:right w:val="single" w:sz="8" w:space="0" w:color="E0E0E0"/>
            </w:tcBorders>
            <w:shd w:val="clear" w:color="auto" w:fill="FFFFFF"/>
          </w:tcPr>
          <w:p w:rsidR="00A25C56" w:rsidRPr="00F15015" w:rsidRDefault="00A25C56" w:rsidP="00A25C56">
            <w:pPr>
              <w:autoSpaceDE w:val="0"/>
              <w:autoSpaceDN w:val="0"/>
              <w:adjustRightInd w:val="0"/>
              <w:spacing w:line="320" w:lineRule="atLeast"/>
              <w:ind w:left="60" w:right="60"/>
              <w:rPr>
                <w:rFonts w:ascii="Arial" w:eastAsiaTheme="minorHAnsi" w:hAnsi="Arial" w:cs="Arial"/>
                <w:color w:val="010205"/>
                <w:sz w:val="18"/>
                <w:szCs w:val="18"/>
              </w:rPr>
            </w:pPr>
            <w:r w:rsidRPr="00F15015">
              <w:rPr>
                <w:rFonts w:ascii="Arial" w:eastAsiaTheme="minorHAnsi" w:hAnsi="Arial" w:cs="Arial"/>
                <w:color w:val="010205"/>
                <w:sz w:val="18"/>
                <w:szCs w:val="18"/>
              </w:rPr>
              <w:t>X2, X1</w:t>
            </w:r>
            <w:r w:rsidRPr="00F15015">
              <w:rPr>
                <w:rFonts w:ascii="Arial" w:eastAsiaTheme="minorHAnsi" w:hAnsi="Arial" w:cs="Arial"/>
                <w:color w:val="010205"/>
                <w:sz w:val="18"/>
                <w:szCs w:val="18"/>
                <w:vertAlign w:val="superscript"/>
              </w:rPr>
              <w:t>b</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rsidR="00A25C56" w:rsidRPr="00F15015"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F15015">
              <w:rPr>
                <w:rFonts w:ascii="Arial" w:eastAsiaTheme="minorHAnsi" w:hAnsi="Arial" w:cs="Arial"/>
                <w:color w:val="010205"/>
                <w:sz w:val="18"/>
                <w:szCs w:val="18"/>
              </w:rPr>
              <w:t>.</w:t>
            </w:r>
          </w:p>
        </w:tc>
        <w:tc>
          <w:tcPr>
            <w:tcW w:w="1029" w:type="dxa"/>
            <w:tcBorders>
              <w:top w:val="single" w:sz="8" w:space="0" w:color="152935"/>
              <w:left w:val="single" w:sz="8" w:space="0" w:color="E0E0E0"/>
              <w:bottom w:val="single" w:sz="8" w:space="0" w:color="152935"/>
              <w:right w:val="nil"/>
            </w:tcBorders>
            <w:shd w:val="clear" w:color="auto" w:fill="FFFFFF"/>
          </w:tcPr>
          <w:p w:rsidR="00A25C56" w:rsidRPr="00F15015" w:rsidRDefault="00A25C56" w:rsidP="00A25C56">
            <w:pPr>
              <w:autoSpaceDE w:val="0"/>
              <w:autoSpaceDN w:val="0"/>
              <w:adjustRightInd w:val="0"/>
              <w:spacing w:line="320" w:lineRule="atLeast"/>
              <w:ind w:left="60" w:right="60"/>
              <w:rPr>
                <w:rFonts w:ascii="Arial" w:eastAsiaTheme="minorHAnsi" w:hAnsi="Arial" w:cs="Arial"/>
                <w:color w:val="010205"/>
                <w:sz w:val="18"/>
                <w:szCs w:val="18"/>
              </w:rPr>
            </w:pPr>
            <w:r w:rsidRPr="00F15015">
              <w:rPr>
                <w:rFonts w:ascii="Arial" w:eastAsiaTheme="minorHAnsi" w:hAnsi="Arial" w:cs="Arial"/>
                <w:color w:val="010205"/>
                <w:sz w:val="18"/>
                <w:szCs w:val="18"/>
              </w:rPr>
              <w:t>Enter</w:t>
            </w:r>
          </w:p>
        </w:tc>
      </w:tr>
      <w:tr w:rsidR="00A25C56" w:rsidRPr="00F15015" w:rsidTr="00A25C56">
        <w:trPr>
          <w:cantSplit/>
        </w:trPr>
        <w:tc>
          <w:tcPr>
            <w:tcW w:w="4778" w:type="dxa"/>
            <w:gridSpan w:val="4"/>
            <w:tcBorders>
              <w:top w:val="nil"/>
              <w:left w:val="nil"/>
              <w:bottom w:val="nil"/>
              <w:right w:val="nil"/>
            </w:tcBorders>
            <w:shd w:val="clear" w:color="auto" w:fill="FFFFFF"/>
          </w:tcPr>
          <w:p w:rsidR="00A25C56" w:rsidRPr="00F15015" w:rsidRDefault="00A25C56" w:rsidP="00A25C56">
            <w:pPr>
              <w:autoSpaceDE w:val="0"/>
              <w:autoSpaceDN w:val="0"/>
              <w:adjustRightInd w:val="0"/>
              <w:spacing w:line="320" w:lineRule="atLeast"/>
              <w:ind w:left="60" w:right="60"/>
              <w:rPr>
                <w:rFonts w:ascii="Arial" w:eastAsiaTheme="minorHAnsi" w:hAnsi="Arial" w:cs="Arial"/>
                <w:color w:val="010205"/>
                <w:sz w:val="18"/>
                <w:szCs w:val="18"/>
              </w:rPr>
            </w:pPr>
            <w:r w:rsidRPr="00F15015">
              <w:rPr>
                <w:rFonts w:ascii="Arial" w:eastAsiaTheme="minorHAnsi" w:hAnsi="Arial" w:cs="Arial"/>
                <w:color w:val="010205"/>
                <w:sz w:val="18"/>
                <w:szCs w:val="18"/>
              </w:rPr>
              <w:t>a. Dependent Variable: Y</w:t>
            </w:r>
          </w:p>
        </w:tc>
      </w:tr>
      <w:tr w:rsidR="00A25C56" w:rsidRPr="00F15015" w:rsidTr="00A25C56">
        <w:trPr>
          <w:cantSplit/>
        </w:trPr>
        <w:tc>
          <w:tcPr>
            <w:tcW w:w="4778" w:type="dxa"/>
            <w:gridSpan w:val="4"/>
            <w:tcBorders>
              <w:top w:val="nil"/>
              <w:left w:val="nil"/>
              <w:bottom w:val="nil"/>
              <w:right w:val="nil"/>
            </w:tcBorders>
            <w:shd w:val="clear" w:color="auto" w:fill="FFFFFF"/>
          </w:tcPr>
          <w:p w:rsidR="00A25C56" w:rsidRPr="00F15015" w:rsidRDefault="00A25C56" w:rsidP="00A25C56">
            <w:pPr>
              <w:autoSpaceDE w:val="0"/>
              <w:autoSpaceDN w:val="0"/>
              <w:adjustRightInd w:val="0"/>
              <w:spacing w:line="320" w:lineRule="atLeast"/>
              <w:ind w:left="60" w:right="60"/>
              <w:rPr>
                <w:rFonts w:ascii="Arial" w:eastAsiaTheme="minorHAnsi" w:hAnsi="Arial" w:cs="Arial"/>
                <w:color w:val="010205"/>
                <w:sz w:val="18"/>
                <w:szCs w:val="18"/>
              </w:rPr>
            </w:pPr>
            <w:r w:rsidRPr="00F15015">
              <w:rPr>
                <w:rFonts w:ascii="Arial" w:eastAsiaTheme="minorHAnsi" w:hAnsi="Arial" w:cs="Arial"/>
                <w:color w:val="010205"/>
                <w:sz w:val="18"/>
                <w:szCs w:val="18"/>
              </w:rPr>
              <w:t>b. All requested variables entered.</w:t>
            </w:r>
          </w:p>
        </w:tc>
      </w:tr>
    </w:tbl>
    <w:p w:rsidR="00A25C56" w:rsidRPr="00F15015" w:rsidRDefault="00A25C56" w:rsidP="00A25C56">
      <w:pPr>
        <w:autoSpaceDE w:val="0"/>
        <w:autoSpaceDN w:val="0"/>
        <w:adjustRightInd w:val="0"/>
        <w:spacing w:line="400" w:lineRule="atLeast"/>
        <w:rPr>
          <w:rFonts w:eastAsiaTheme="minorHAnsi"/>
        </w:rPr>
      </w:pPr>
    </w:p>
    <w:p w:rsidR="00A25C56" w:rsidRDefault="00A25C56" w:rsidP="00A25C56">
      <w:pPr>
        <w:autoSpaceDE w:val="0"/>
        <w:autoSpaceDN w:val="0"/>
        <w:adjustRightInd w:val="0"/>
        <w:spacing w:line="240" w:lineRule="auto"/>
        <w:rPr>
          <w:rFonts w:eastAsiaTheme="minorHAnsi"/>
        </w:rPr>
      </w:pPr>
    </w:p>
    <w:p w:rsidR="00A25C56" w:rsidRDefault="00A25C56" w:rsidP="00A25C56">
      <w:pPr>
        <w:autoSpaceDE w:val="0"/>
        <w:autoSpaceDN w:val="0"/>
        <w:adjustRightInd w:val="0"/>
        <w:spacing w:line="240" w:lineRule="auto"/>
        <w:rPr>
          <w:rFonts w:eastAsiaTheme="minorHAnsi"/>
        </w:rPr>
      </w:pPr>
    </w:p>
    <w:p w:rsidR="00A25C56" w:rsidRDefault="00A25C56" w:rsidP="00A25C56">
      <w:pPr>
        <w:autoSpaceDE w:val="0"/>
        <w:autoSpaceDN w:val="0"/>
        <w:adjustRightInd w:val="0"/>
        <w:spacing w:line="240" w:lineRule="auto"/>
        <w:rPr>
          <w:rFonts w:eastAsiaTheme="minorHAnsi"/>
        </w:rPr>
      </w:pPr>
    </w:p>
    <w:p w:rsidR="00A25C56" w:rsidRDefault="00A25C56" w:rsidP="00A25C56">
      <w:pPr>
        <w:autoSpaceDE w:val="0"/>
        <w:autoSpaceDN w:val="0"/>
        <w:adjustRightInd w:val="0"/>
        <w:spacing w:line="240" w:lineRule="auto"/>
        <w:rPr>
          <w:rFonts w:eastAsiaTheme="minorHAnsi"/>
        </w:rPr>
      </w:pPr>
    </w:p>
    <w:p w:rsidR="00A25C56" w:rsidRDefault="00A25C56" w:rsidP="00A25C56">
      <w:pPr>
        <w:autoSpaceDE w:val="0"/>
        <w:autoSpaceDN w:val="0"/>
        <w:adjustRightInd w:val="0"/>
        <w:spacing w:line="240" w:lineRule="auto"/>
        <w:rPr>
          <w:rFonts w:eastAsiaTheme="minorHAnsi"/>
        </w:rPr>
      </w:pPr>
    </w:p>
    <w:p w:rsidR="00A25C56" w:rsidRPr="00F15015" w:rsidRDefault="00A25C56" w:rsidP="00A25C56">
      <w:pPr>
        <w:autoSpaceDE w:val="0"/>
        <w:autoSpaceDN w:val="0"/>
        <w:adjustRightInd w:val="0"/>
        <w:spacing w:line="240" w:lineRule="auto"/>
        <w:rPr>
          <w:rFonts w:eastAsiaTheme="minorHAnsi"/>
        </w:rPr>
      </w:pPr>
    </w:p>
    <w:tbl>
      <w:tblPr>
        <w:tblW w:w="5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A25C56" w:rsidRPr="00F15015" w:rsidTr="00A25C56">
        <w:trPr>
          <w:cantSplit/>
        </w:trPr>
        <w:tc>
          <w:tcPr>
            <w:tcW w:w="5869" w:type="dxa"/>
            <w:gridSpan w:val="5"/>
            <w:tcBorders>
              <w:top w:val="nil"/>
              <w:left w:val="nil"/>
              <w:bottom w:val="nil"/>
              <w:right w:val="nil"/>
            </w:tcBorders>
            <w:shd w:val="clear" w:color="auto" w:fill="FFFFFF"/>
            <w:vAlign w:val="center"/>
          </w:tcPr>
          <w:p w:rsidR="00A25C56" w:rsidRPr="00F15015"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F15015">
              <w:rPr>
                <w:rFonts w:ascii="Arial" w:eastAsiaTheme="minorHAnsi" w:hAnsi="Arial" w:cs="Arial"/>
                <w:b/>
                <w:bCs/>
                <w:color w:val="010205"/>
                <w:sz w:val="22"/>
                <w:szCs w:val="22"/>
              </w:rPr>
              <w:lastRenderedPageBreak/>
              <w:t>Model Summary</w:t>
            </w:r>
          </w:p>
        </w:tc>
      </w:tr>
      <w:tr w:rsidR="00A25C56" w:rsidRPr="00F15015" w:rsidTr="00A25C56">
        <w:trPr>
          <w:cantSplit/>
        </w:trPr>
        <w:tc>
          <w:tcPr>
            <w:tcW w:w="799" w:type="dxa"/>
            <w:tcBorders>
              <w:top w:val="nil"/>
              <w:left w:val="nil"/>
              <w:bottom w:val="single" w:sz="8" w:space="0" w:color="152935"/>
              <w:right w:val="nil"/>
            </w:tcBorders>
            <w:shd w:val="clear" w:color="auto" w:fill="FFFFFF"/>
            <w:vAlign w:val="bottom"/>
          </w:tcPr>
          <w:p w:rsidR="00A25C56" w:rsidRPr="00F15015"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F15015">
              <w:rPr>
                <w:rFonts w:ascii="Arial" w:eastAsiaTheme="minorHAnsi" w:hAnsi="Arial" w:cs="Arial"/>
                <w:color w:val="264A60"/>
                <w:sz w:val="18"/>
                <w:szCs w:val="18"/>
              </w:rPr>
              <w:t>Model</w:t>
            </w:r>
          </w:p>
        </w:tc>
        <w:tc>
          <w:tcPr>
            <w:tcW w:w="1029" w:type="dxa"/>
            <w:tcBorders>
              <w:top w:val="nil"/>
              <w:left w:val="nil"/>
              <w:bottom w:val="single" w:sz="8" w:space="0" w:color="152935"/>
              <w:right w:val="single" w:sz="8" w:space="0" w:color="E0E0E0"/>
            </w:tcBorders>
            <w:shd w:val="clear" w:color="auto" w:fill="FFFFFF"/>
            <w:vAlign w:val="bottom"/>
          </w:tcPr>
          <w:p w:rsidR="00A25C56" w:rsidRPr="00F15015"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F15015">
              <w:rPr>
                <w:rFonts w:ascii="Arial" w:eastAsiaTheme="minorHAnsi" w:hAnsi="Arial" w:cs="Arial"/>
                <w:color w:val="264A60"/>
                <w:sz w:val="18"/>
                <w:szCs w:val="18"/>
              </w:rPr>
              <w:t>R</w:t>
            </w:r>
          </w:p>
        </w:tc>
        <w:tc>
          <w:tcPr>
            <w:tcW w:w="1091" w:type="dxa"/>
            <w:tcBorders>
              <w:top w:val="nil"/>
              <w:left w:val="single" w:sz="8" w:space="0" w:color="E0E0E0"/>
              <w:bottom w:val="single" w:sz="8" w:space="0" w:color="152935"/>
              <w:right w:val="single" w:sz="8" w:space="0" w:color="E0E0E0"/>
            </w:tcBorders>
            <w:shd w:val="clear" w:color="auto" w:fill="FFFFFF"/>
            <w:vAlign w:val="bottom"/>
          </w:tcPr>
          <w:p w:rsidR="00A25C56" w:rsidRPr="00F15015"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F15015">
              <w:rPr>
                <w:rFonts w:ascii="Arial" w:eastAsiaTheme="minorHAnsi" w:hAnsi="Arial" w:cs="Arial"/>
                <w:color w:val="264A60"/>
                <w:sz w:val="18"/>
                <w:szCs w:val="18"/>
              </w:rPr>
              <w:t>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A25C56" w:rsidRPr="00F15015"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F15015">
              <w:rPr>
                <w:rFonts w:ascii="Arial" w:eastAsiaTheme="minorHAnsi" w:hAnsi="Arial" w:cs="Arial"/>
                <w:color w:val="264A60"/>
                <w:sz w:val="18"/>
                <w:szCs w:val="18"/>
              </w:rPr>
              <w:t>Adjusted R Square</w:t>
            </w:r>
          </w:p>
        </w:tc>
        <w:tc>
          <w:tcPr>
            <w:tcW w:w="1475" w:type="dxa"/>
            <w:tcBorders>
              <w:top w:val="nil"/>
              <w:left w:val="single" w:sz="8" w:space="0" w:color="E0E0E0"/>
              <w:bottom w:val="single" w:sz="8" w:space="0" w:color="152935"/>
              <w:right w:val="nil"/>
            </w:tcBorders>
            <w:shd w:val="clear" w:color="auto" w:fill="FFFFFF"/>
            <w:vAlign w:val="bottom"/>
          </w:tcPr>
          <w:p w:rsidR="00A25C56" w:rsidRPr="00F15015"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F15015">
              <w:rPr>
                <w:rFonts w:ascii="Arial" w:eastAsiaTheme="minorHAnsi" w:hAnsi="Arial" w:cs="Arial"/>
                <w:color w:val="264A60"/>
                <w:sz w:val="18"/>
                <w:szCs w:val="18"/>
              </w:rPr>
              <w:t>Std. Error of the Estimate</w:t>
            </w:r>
          </w:p>
        </w:tc>
      </w:tr>
      <w:tr w:rsidR="00A25C56" w:rsidRPr="00F15015" w:rsidTr="00A25C56">
        <w:trPr>
          <w:cantSplit/>
        </w:trPr>
        <w:tc>
          <w:tcPr>
            <w:tcW w:w="799" w:type="dxa"/>
            <w:tcBorders>
              <w:top w:val="single" w:sz="8" w:space="0" w:color="152935"/>
              <w:left w:val="nil"/>
              <w:bottom w:val="single" w:sz="8" w:space="0" w:color="152935"/>
              <w:right w:val="nil"/>
            </w:tcBorders>
            <w:shd w:val="clear" w:color="auto" w:fill="E0E0E0"/>
          </w:tcPr>
          <w:p w:rsidR="00A25C56" w:rsidRPr="00F15015"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F15015">
              <w:rPr>
                <w:rFonts w:ascii="Arial" w:eastAsiaTheme="minorHAnsi" w:hAnsi="Arial" w:cs="Arial"/>
                <w:color w:val="264A60"/>
                <w:sz w:val="18"/>
                <w:szCs w:val="18"/>
              </w:rPr>
              <w:t>1</w:t>
            </w:r>
          </w:p>
        </w:tc>
        <w:tc>
          <w:tcPr>
            <w:tcW w:w="1029" w:type="dxa"/>
            <w:tcBorders>
              <w:top w:val="single" w:sz="8" w:space="0" w:color="152935"/>
              <w:left w:val="nil"/>
              <w:bottom w:val="single" w:sz="8" w:space="0" w:color="152935"/>
              <w:right w:val="single" w:sz="8" w:space="0" w:color="E0E0E0"/>
            </w:tcBorders>
            <w:shd w:val="clear" w:color="auto" w:fill="FFFFFF"/>
          </w:tcPr>
          <w:p w:rsidR="00A25C56" w:rsidRPr="00F15015"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.7</w:t>
            </w:r>
            <w:r w:rsidRPr="00F15015">
              <w:rPr>
                <w:rFonts w:ascii="Arial" w:eastAsiaTheme="minorHAnsi" w:hAnsi="Arial" w:cs="Arial"/>
                <w:color w:val="010205"/>
                <w:sz w:val="18"/>
                <w:szCs w:val="18"/>
              </w:rPr>
              <w:t>80</w:t>
            </w:r>
            <w:r w:rsidRPr="00F15015">
              <w:rPr>
                <w:rFonts w:ascii="Arial" w:eastAsiaTheme="minorHAnsi" w:hAnsi="Arial" w:cs="Arial"/>
                <w:color w:val="010205"/>
                <w:sz w:val="18"/>
                <w:szCs w:val="18"/>
                <w:vertAlign w:val="superscript"/>
              </w:rPr>
              <w:t>a</w:t>
            </w:r>
          </w:p>
        </w:tc>
        <w:tc>
          <w:tcPr>
            <w:tcW w:w="1091" w:type="dxa"/>
            <w:tcBorders>
              <w:top w:val="single" w:sz="8" w:space="0" w:color="152935"/>
              <w:left w:val="single" w:sz="8" w:space="0" w:color="E0E0E0"/>
              <w:bottom w:val="single" w:sz="8" w:space="0" w:color="152935"/>
              <w:right w:val="single" w:sz="8" w:space="0" w:color="E0E0E0"/>
            </w:tcBorders>
            <w:shd w:val="clear" w:color="auto" w:fill="FFFFFF"/>
          </w:tcPr>
          <w:p w:rsidR="00A25C56" w:rsidRPr="00F15015"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.745</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rsidR="00A25C56" w:rsidRPr="00F15015"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.8</w:t>
            </w:r>
            <w:r w:rsidRPr="00F15015">
              <w:rPr>
                <w:rFonts w:ascii="Arial" w:eastAsiaTheme="minorHAnsi" w:hAnsi="Arial" w:cs="Arial"/>
                <w:color w:val="010205"/>
                <w:sz w:val="18"/>
                <w:szCs w:val="18"/>
              </w:rPr>
              <w:t>98</w:t>
            </w:r>
          </w:p>
        </w:tc>
        <w:tc>
          <w:tcPr>
            <w:tcW w:w="1475" w:type="dxa"/>
            <w:tcBorders>
              <w:top w:val="single" w:sz="8" w:space="0" w:color="152935"/>
              <w:left w:val="single" w:sz="8" w:space="0" w:color="E0E0E0"/>
              <w:bottom w:val="single" w:sz="8" w:space="0" w:color="152935"/>
              <w:right w:val="nil"/>
            </w:tcBorders>
            <w:shd w:val="clear" w:color="auto" w:fill="FFFFFF"/>
          </w:tcPr>
          <w:p w:rsidR="00A25C56" w:rsidRPr="00F15015"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F15015">
              <w:rPr>
                <w:rFonts w:ascii="Arial" w:eastAsiaTheme="minorHAnsi" w:hAnsi="Arial" w:cs="Arial"/>
                <w:color w:val="010205"/>
                <w:sz w:val="18"/>
                <w:szCs w:val="18"/>
              </w:rPr>
              <w:t>2413.73850</w:t>
            </w:r>
          </w:p>
        </w:tc>
      </w:tr>
      <w:tr w:rsidR="00A25C56" w:rsidRPr="00F15015" w:rsidTr="00A25C56">
        <w:trPr>
          <w:cantSplit/>
        </w:trPr>
        <w:tc>
          <w:tcPr>
            <w:tcW w:w="5869" w:type="dxa"/>
            <w:gridSpan w:val="5"/>
            <w:tcBorders>
              <w:top w:val="nil"/>
              <w:left w:val="nil"/>
              <w:bottom w:val="nil"/>
              <w:right w:val="nil"/>
            </w:tcBorders>
            <w:shd w:val="clear" w:color="auto" w:fill="FFFFFF"/>
          </w:tcPr>
          <w:p w:rsidR="00A25C56" w:rsidRPr="00F15015" w:rsidRDefault="00A25C56" w:rsidP="00A25C56">
            <w:pPr>
              <w:autoSpaceDE w:val="0"/>
              <w:autoSpaceDN w:val="0"/>
              <w:adjustRightInd w:val="0"/>
              <w:spacing w:line="320" w:lineRule="atLeast"/>
              <w:ind w:left="60" w:right="60"/>
              <w:rPr>
                <w:rFonts w:ascii="Arial" w:eastAsiaTheme="minorHAnsi" w:hAnsi="Arial" w:cs="Arial"/>
                <w:color w:val="010205"/>
                <w:sz w:val="18"/>
                <w:szCs w:val="18"/>
              </w:rPr>
            </w:pPr>
            <w:r w:rsidRPr="00F15015">
              <w:rPr>
                <w:rFonts w:ascii="Arial" w:eastAsiaTheme="minorHAnsi" w:hAnsi="Arial" w:cs="Arial"/>
                <w:color w:val="010205"/>
                <w:sz w:val="18"/>
                <w:szCs w:val="18"/>
              </w:rPr>
              <w:t>a. Predictors: (Constant), X2, X1</w:t>
            </w:r>
          </w:p>
        </w:tc>
      </w:tr>
    </w:tbl>
    <w:p w:rsidR="00A25C56" w:rsidRPr="00F15015" w:rsidRDefault="00A25C56" w:rsidP="00A25C56">
      <w:pPr>
        <w:autoSpaceDE w:val="0"/>
        <w:autoSpaceDN w:val="0"/>
        <w:adjustRightInd w:val="0"/>
        <w:spacing w:line="400" w:lineRule="atLeast"/>
        <w:rPr>
          <w:rFonts w:eastAsiaTheme="minorHAnsi"/>
        </w:rPr>
      </w:pPr>
    </w:p>
    <w:p w:rsidR="00A25C56" w:rsidRPr="00F15015" w:rsidRDefault="00A25C56" w:rsidP="00A25C56">
      <w:pPr>
        <w:autoSpaceDE w:val="0"/>
        <w:autoSpaceDN w:val="0"/>
        <w:adjustRightInd w:val="0"/>
        <w:spacing w:line="240" w:lineRule="auto"/>
        <w:rPr>
          <w:rFonts w:eastAsiaTheme="minorHAnsi"/>
        </w:rPr>
      </w:pPr>
    </w:p>
    <w:tbl>
      <w:tblPr>
        <w:tblW w:w="8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76"/>
        <w:gridCol w:w="1030"/>
        <w:gridCol w:w="1030"/>
      </w:tblGrid>
      <w:tr w:rsidR="00A25C56" w:rsidRPr="00F15015" w:rsidTr="00A25C56">
        <w:trPr>
          <w:cantSplit/>
        </w:trPr>
        <w:tc>
          <w:tcPr>
            <w:tcW w:w="8065" w:type="dxa"/>
            <w:gridSpan w:val="7"/>
            <w:tcBorders>
              <w:top w:val="nil"/>
              <w:left w:val="nil"/>
              <w:bottom w:val="nil"/>
              <w:right w:val="nil"/>
            </w:tcBorders>
            <w:shd w:val="clear" w:color="auto" w:fill="FFFFFF"/>
            <w:vAlign w:val="center"/>
          </w:tcPr>
          <w:p w:rsidR="00A25C56" w:rsidRPr="00F15015"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F15015">
              <w:rPr>
                <w:rFonts w:ascii="Arial" w:eastAsiaTheme="minorHAnsi" w:hAnsi="Arial" w:cs="Arial"/>
                <w:b/>
                <w:bCs/>
                <w:color w:val="010205"/>
                <w:sz w:val="22"/>
                <w:szCs w:val="22"/>
              </w:rPr>
              <w:t>ANOVA</w:t>
            </w:r>
            <w:r w:rsidRPr="00F15015">
              <w:rPr>
                <w:rFonts w:ascii="Arial" w:eastAsiaTheme="minorHAnsi" w:hAnsi="Arial" w:cs="Arial"/>
                <w:b/>
                <w:bCs/>
                <w:color w:val="010205"/>
                <w:sz w:val="22"/>
                <w:szCs w:val="22"/>
                <w:vertAlign w:val="superscript"/>
              </w:rPr>
              <w:t>a</w:t>
            </w:r>
          </w:p>
        </w:tc>
      </w:tr>
      <w:tr w:rsidR="00A25C56" w:rsidRPr="00F15015" w:rsidTr="00A25C56">
        <w:trPr>
          <w:cantSplit/>
        </w:trPr>
        <w:tc>
          <w:tcPr>
            <w:tcW w:w="2028" w:type="dxa"/>
            <w:gridSpan w:val="2"/>
            <w:tcBorders>
              <w:top w:val="nil"/>
              <w:left w:val="nil"/>
              <w:bottom w:val="single" w:sz="8" w:space="0" w:color="152935"/>
              <w:right w:val="nil"/>
            </w:tcBorders>
            <w:shd w:val="clear" w:color="auto" w:fill="FFFFFF"/>
            <w:vAlign w:val="bottom"/>
          </w:tcPr>
          <w:p w:rsidR="00A25C56" w:rsidRPr="00F15015"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F15015">
              <w:rPr>
                <w:rFonts w:ascii="Arial" w:eastAsiaTheme="minorHAnsi" w:hAnsi="Arial" w:cs="Arial"/>
                <w:color w:val="264A60"/>
                <w:sz w:val="18"/>
                <w:szCs w:val="18"/>
              </w:rPr>
              <w:t>Model</w:t>
            </w:r>
          </w:p>
        </w:tc>
        <w:tc>
          <w:tcPr>
            <w:tcW w:w="1475" w:type="dxa"/>
            <w:tcBorders>
              <w:top w:val="nil"/>
              <w:left w:val="nil"/>
              <w:bottom w:val="single" w:sz="8" w:space="0" w:color="152935"/>
              <w:right w:val="single" w:sz="8" w:space="0" w:color="E0E0E0"/>
            </w:tcBorders>
            <w:shd w:val="clear" w:color="auto" w:fill="FFFFFF"/>
            <w:vAlign w:val="bottom"/>
          </w:tcPr>
          <w:p w:rsidR="00A25C56" w:rsidRPr="00F15015"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F15015">
              <w:rPr>
                <w:rFonts w:ascii="Arial" w:eastAsiaTheme="minorHAnsi" w:hAnsi="Arial" w:cs="Arial"/>
                <w:color w:val="264A60"/>
                <w:sz w:val="18"/>
                <w:szCs w:val="18"/>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25C56" w:rsidRPr="00F15015"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F15015">
              <w:rPr>
                <w:rFonts w:ascii="Arial" w:eastAsiaTheme="minorHAnsi" w:hAnsi="Arial" w:cs="Arial"/>
                <w:color w:val="264A60"/>
                <w:sz w:val="18"/>
                <w:szCs w:val="18"/>
              </w:rPr>
              <w:t>Df</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A25C56" w:rsidRPr="00F15015"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F15015">
              <w:rPr>
                <w:rFonts w:ascii="Arial" w:eastAsiaTheme="minorHAnsi" w:hAnsi="Arial" w:cs="Arial"/>
                <w:color w:val="264A60"/>
                <w:sz w:val="18"/>
                <w:szCs w:val="18"/>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A25C56" w:rsidRPr="00F15015"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F15015">
              <w:rPr>
                <w:rFonts w:ascii="Arial" w:eastAsiaTheme="minorHAnsi" w:hAnsi="Arial" w:cs="Arial"/>
                <w:color w:val="264A60"/>
                <w:sz w:val="18"/>
                <w:szCs w:val="18"/>
              </w:rPr>
              <w:t>F</w:t>
            </w:r>
          </w:p>
        </w:tc>
        <w:tc>
          <w:tcPr>
            <w:tcW w:w="1029" w:type="dxa"/>
            <w:tcBorders>
              <w:top w:val="nil"/>
              <w:left w:val="single" w:sz="8" w:space="0" w:color="E0E0E0"/>
              <w:bottom w:val="single" w:sz="8" w:space="0" w:color="152935"/>
              <w:right w:val="nil"/>
            </w:tcBorders>
            <w:shd w:val="clear" w:color="auto" w:fill="FFFFFF"/>
            <w:vAlign w:val="bottom"/>
          </w:tcPr>
          <w:p w:rsidR="00A25C56" w:rsidRPr="00F15015"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F15015">
              <w:rPr>
                <w:rFonts w:ascii="Arial" w:eastAsiaTheme="minorHAnsi" w:hAnsi="Arial" w:cs="Arial"/>
                <w:color w:val="264A60"/>
                <w:sz w:val="18"/>
                <w:szCs w:val="18"/>
              </w:rPr>
              <w:t>Sig.</w:t>
            </w:r>
          </w:p>
        </w:tc>
      </w:tr>
      <w:tr w:rsidR="00A25C56" w:rsidRPr="00F15015" w:rsidTr="00A25C56">
        <w:trPr>
          <w:cantSplit/>
        </w:trPr>
        <w:tc>
          <w:tcPr>
            <w:tcW w:w="737" w:type="dxa"/>
            <w:vMerge w:val="restart"/>
            <w:tcBorders>
              <w:top w:val="single" w:sz="8" w:space="0" w:color="152935"/>
              <w:left w:val="nil"/>
              <w:bottom w:val="single" w:sz="8" w:space="0" w:color="152935"/>
              <w:right w:val="nil"/>
            </w:tcBorders>
            <w:shd w:val="clear" w:color="auto" w:fill="E0E0E0"/>
          </w:tcPr>
          <w:p w:rsidR="00A25C56" w:rsidRPr="00F15015"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F15015">
              <w:rPr>
                <w:rFonts w:ascii="Arial" w:eastAsiaTheme="minorHAnsi" w:hAnsi="Arial" w:cs="Arial"/>
                <w:color w:val="264A60"/>
                <w:sz w:val="18"/>
                <w:szCs w:val="18"/>
              </w:rPr>
              <w:t>1</w:t>
            </w:r>
          </w:p>
        </w:tc>
        <w:tc>
          <w:tcPr>
            <w:tcW w:w="1291" w:type="dxa"/>
            <w:tcBorders>
              <w:top w:val="single" w:sz="8" w:space="0" w:color="152935"/>
              <w:left w:val="nil"/>
              <w:bottom w:val="single" w:sz="8" w:space="0" w:color="AEAEAE"/>
              <w:right w:val="nil"/>
            </w:tcBorders>
            <w:shd w:val="clear" w:color="auto" w:fill="E0E0E0"/>
          </w:tcPr>
          <w:p w:rsidR="00A25C56" w:rsidRPr="00F15015"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F15015">
              <w:rPr>
                <w:rFonts w:ascii="Arial" w:eastAsiaTheme="minorHAnsi" w:hAnsi="Arial" w:cs="Arial"/>
                <w:color w:val="264A60"/>
                <w:sz w:val="18"/>
                <w:szCs w:val="18"/>
              </w:rPr>
              <w:t>Regression</w:t>
            </w:r>
          </w:p>
        </w:tc>
        <w:tc>
          <w:tcPr>
            <w:tcW w:w="1475" w:type="dxa"/>
            <w:tcBorders>
              <w:top w:val="single" w:sz="8" w:space="0" w:color="152935"/>
              <w:left w:val="nil"/>
              <w:bottom w:val="single" w:sz="8" w:space="0" w:color="AEAEAE"/>
              <w:right w:val="single" w:sz="8" w:space="0" w:color="E0E0E0"/>
            </w:tcBorders>
            <w:shd w:val="clear" w:color="auto" w:fill="FFFFFF"/>
          </w:tcPr>
          <w:p w:rsidR="00A25C56" w:rsidRPr="00F15015"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F15015">
              <w:rPr>
                <w:rFonts w:ascii="Arial" w:eastAsiaTheme="minorHAnsi" w:hAnsi="Arial" w:cs="Arial"/>
                <w:color w:val="010205"/>
                <w:sz w:val="18"/>
                <w:szCs w:val="18"/>
              </w:rPr>
              <w:t>83761189.596</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25C56" w:rsidRPr="00F15015"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F15015">
              <w:rPr>
                <w:rFonts w:ascii="Arial" w:eastAsiaTheme="minorHAnsi" w:hAnsi="Arial" w:cs="Arial"/>
                <w:color w:val="010205"/>
                <w:sz w:val="18"/>
                <w:szCs w:val="18"/>
              </w:rPr>
              <w:t>2</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A25C56" w:rsidRPr="00F15015"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F15015">
              <w:rPr>
                <w:rFonts w:ascii="Arial" w:eastAsiaTheme="minorHAnsi" w:hAnsi="Arial" w:cs="Arial"/>
                <w:color w:val="010205"/>
                <w:sz w:val="18"/>
                <w:szCs w:val="18"/>
              </w:rPr>
              <w:t>41880594.798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25C56" w:rsidRPr="00F15015"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1</w:t>
            </w:r>
            <w:r w:rsidRPr="00F15015">
              <w:rPr>
                <w:rFonts w:ascii="Arial" w:eastAsiaTheme="minorHAnsi" w:hAnsi="Arial" w:cs="Arial"/>
                <w:color w:val="010205"/>
                <w:sz w:val="18"/>
                <w:szCs w:val="18"/>
              </w:rPr>
              <w:t>7.188</w:t>
            </w:r>
          </w:p>
        </w:tc>
        <w:tc>
          <w:tcPr>
            <w:tcW w:w="1029" w:type="dxa"/>
            <w:tcBorders>
              <w:top w:val="single" w:sz="8" w:space="0" w:color="152935"/>
              <w:left w:val="single" w:sz="8" w:space="0" w:color="E0E0E0"/>
              <w:bottom w:val="single" w:sz="8" w:space="0" w:color="AEAEAE"/>
              <w:right w:val="nil"/>
            </w:tcBorders>
            <w:shd w:val="clear" w:color="auto" w:fill="FFFFFF"/>
          </w:tcPr>
          <w:p w:rsidR="00A25C56" w:rsidRPr="00F15015"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F15015">
              <w:rPr>
                <w:rFonts w:ascii="Arial" w:eastAsiaTheme="minorHAnsi" w:hAnsi="Arial" w:cs="Arial"/>
                <w:color w:val="010205"/>
                <w:sz w:val="18"/>
                <w:szCs w:val="18"/>
              </w:rPr>
              <w:t>.002</w:t>
            </w:r>
            <w:r w:rsidRPr="00F15015">
              <w:rPr>
                <w:rFonts w:ascii="Arial" w:eastAsiaTheme="minorHAnsi" w:hAnsi="Arial" w:cs="Arial"/>
                <w:color w:val="010205"/>
                <w:sz w:val="18"/>
                <w:szCs w:val="18"/>
                <w:vertAlign w:val="superscript"/>
              </w:rPr>
              <w:t>b</w:t>
            </w:r>
          </w:p>
        </w:tc>
      </w:tr>
      <w:tr w:rsidR="00A25C56" w:rsidRPr="00F15015"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F15015"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291" w:type="dxa"/>
            <w:tcBorders>
              <w:top w:val="single" w:sz="8" w:space="0" w:color="AEAEAE"/>
              <w:left w:val="nil"/>
              <w:bottom w:val="single" w:sz="8" w:space="0" w:color="AEAEAE"/>
              <w:right w:val="nil"/>
            </w:tcBorders>
            <w:shd w:val="clear" w:color="auto" w:fill="E0E0E0"/>
          </w:tcPr>
          <w:p w:rsidR="00A25C56" w:rsidRPr="00F15015"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F15015">
              <w:rPr>
                <w:rFonts w:ascii="Arial" w:eastAsiaTheme="minorHAnsi" w:hAnsi="Arial" w:cs="Arial"/>
                <w:color w:val="264A60"/>
                <w:sz w:val="18"/>
                <w:szCs w:val="18"/>
              </w:rPr>
              <w:t>Residual</w:t>
            </w:r>
          </w:p>
        </w:tc>
        <w:tc>
          <w:tcPr>
            <w:tcW w:w="1475" w:type="dxa"/>
            <w:tcBorders>
              <w:top w:val="single" w:sz="8" w:space="0" w:color="AEAEAE"/>
              <w:left w:val="nil"/>
              <w:bottom w:val="single" w:sz="8" w:space="0" w:color="AEAEAE"/>
              <w:right w:val="single" w:sz="8" w:space="0" w:color="E0E0E0"/>
            </w:tcBorders>
            <w:shd w:val="clear" w:color="auto" w:fill="FFFFFF"/>
          </w:tcPr>
          <w:p w:rsidR="00A25C56" w:rsidRPr="00F15015"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F15015">
              <w:rPr>
                <w:rFonts w:ascii="Arial" w:eastAsiaTheme="minorHAnsi" w:hAnsi="Arial" w:cs="Arial"/>
                <w:color w:val="010205"/>
                <w:sz w:val="18"/>
                <w:szCs w:val="18"/>
              </w:rPr>
              <w:t>279654411.032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F15015"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F15015">
              <w:rPr>
                <w:rFonts w:ascii="Arial" w:eastAsiaTheme="minorHAnsi" w:hAnsi="Arial" w:cs="Arial"/>
                <w:color w:val="010205"/>
                <w:sz w:val="18"/>
                <w:szCs w:val="18"/>
              </w:rPr>
              <w:t>48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A25C56" w:rsidRPr="00F15015"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F15015">
              <w:rPr>
                <w:rFonts w:ascii="Arial" w:eastAsiaTheme="minorHAnsi" w:hAnsi="Arial" w:cs="Arial"/>
                <w:color w:val="010205"/>
                <w:sz w:val="18"/>
                <w:szCs w:val="18"/>
              </w:rPr>
              <w:t>5826133.563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A25C56" w:rsidRPr="00F15015" w:rsidRDefault="00A25C56" w:rsidP="00A25C56">
            <w:pPr>
              <w:autoSpaceDE w:val="0"/>
              <w:autoSpaceDN w:val="0"/>
              <w:adjustRightInd w:val="0"/>
              <w:spacing w:line="240" w:lineRule="auto"/>
              <w:rPr>
                <w:rFonts w:eastAsiaTheme="minorHAnsi"/>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rsidR="00A25C56" w:rsidRPr="00F15015" w:rsidRDefault="00A25C56" w:rsidP="00A25C56">
            <w:pPr>
              <w:autoSpaceDE w:val="0"/>
              <w:autoSpaceDN w:val="0"/>
              <w:adjustRightInd w:val="0"/>
              <w:spacing w:line="240" w:lineRule="auto"/>
              <w:rPr>
                <w:rFonts w:eastAsiaTheme="minorHAnsi"/>
              </w:rPr>
            </w:pPr>
          </w:p>
        </w:tc>
      </w:tr>
      <w:tr w:rsidR="00A25C56" w:rsidRPr="00F15015"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F15015" w:rsidRDefault="00A25C56" w:rsidP="00A25C56">
            <w:pPr>
              <w:autoSpaceDE w:val="0"/>
              <w:autoSpaceDN w:val="0"/>
              <w:adjustRightInd w:val="0"/>
              <w:spacing w:line="240" w:lineRule="auto"/>
              <w:rPr>
                <w:rFonts w:eastAsiaTheme="minorHAnsi"/>
              </w:rPr>
            </w:pPr>
          </w:p>
        </w:tc>
        <w:tc>
          <w:tcPr>
            <w:tcW w:w="1291" w:type="dxa"/>
            <w:tcBorders>
              <w:top w:val="single" w:sz="8" w:space="0" w:color="AEAEAE"/>
              <w:left w:val="nil"/>
              <w:bottom w:val="single" w:sz="8" w:space="0" w:color="152935"/>
              <w:right w:val="nil"/>
            </w:tcBorders>
            <w:shd w:val="clear" w:color="auto" w:fill="E0E0E0"/>
          </w:tcPr>
          <w:p w:rsidR="00A25C56" w:rsidRPr="00F15015"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F15015">
              <w:rPr>
                <w:rFonts w:ascii="Arial" w:eastAsiaTheme="minorHAnsi" w:hAnsi="Arial" w:cs="Arial"/>
                <w:color w:val="264A60"/>
                <w:sz w:val="18"/>
                <w:szCs w:val="18"/>
              </w:rPr>
              <w:t>Total</w:t>
            </w:r>
          </w:p>
        </w:tc>
        <w:tc>
          <w:tcPr>
            <w:tcW w:w="1475" w:type="dxa"/>
            <w:tcBorders>
              <w:top w:val="single" w:sz="8" w:space="0" w:color="AEAEAE"/>
              <w:left w:val="nil"/>
              <w:bottom w:val="single" w:sz="8" w:space="0" w:color="152935"/>
              <w:right w:val="single" w:sz="8" w:space="0" w:color="E0E0E0"/>
            </w:tcBorders>
            <w:shd w:val="clear" w:color="auto" w:fill="FFFFFF"/>
          </w:tcPr>
          <w:p w:rsidR="00A25C56" w:rsidRPr="00F15015"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F15015">
              <w:rPr>
                <w:rFonts w:ascii="Arial" w:eastAsiaTheme="minorHAnsi" w:hAnsi="Arial" w:cs="Arial"/>
                <w:color w:val="010205"/>
                <w:sz w:val="18"/>
                <w:szCs w:val="18"/>
              </w:rPr>
              <w:t>363415600.627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25C56" w:rsidRPr="00F15015"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F15015">
              <w:rPr>
                <w:rFonts w:ascii="Arial" w:eastAsiaTheme="minorHAnsi" w:hAnsi="Arial" w:cs="Arial"/>
                <w:color w:val="010205"/>
                <w:sz w:val="18"/>
                <w:szCs w:val="18"/>
              </w:rPr>
              <w:t>50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A25C56" w:rsidRPr="00F15015" w:rsidRDefault="00A25C56" w:rsidP="00A25C56">
            <w:pPr>
              <w:autoSpaceDE w:val="0"/>
              <w:autoSpaceDN w:val="0"/>
              <w:adjustRightInd w:val="0"/>
              <w:spacing w:line="240" w:lineRule="auto"/>
              <w:rPr>
                <w:rFonts w:eastAsiaTheme="minorHAnsi"/>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A25C56" w:rsidRPr="00F15015" w:rsidRDefault="00A25C56" w:rsidP="00A25C56">
            <w:pPr>
              <w:autoSpaceDE w:val="0"/>
              <w:autoSpaceDN w:val="0"/>
              <w:adjustRightInd w:val="0"/>
              <w:spacing w:line="240" w:lineRule="auto"/>
              <w:rPr>
                <w:rFonts w:eastAsiaTheme="minorHAnsi"/>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rsidR="00A25C56" w:rsidRPr="00F15015" w:rsidRDefault="00A25C56" w:rsidP="00A25C56">
            <w:pPr>
              <w:autoSpaceDE w:val="0"/>
              <w:autoSpaceDN w:val="0"/>
              <w:adjustRightInd w:val="0"/>
              <w:spacing w:line="240" w:lineRule="auto"/>
              <w:rPr>
                <w:rFonts w:eastAsiaTheme="minorHAnsi"/>
              </w:rPr>
            </w:pPr>
          </w:p>
        </w:tc>
      </w:tr>
      <w:tr w:rsidR="00A25C56" w:rsidRPr="00F15015" w:rsidTr="00A25C56">
        <w:trPr>
          <w:cantSplit/>
        </w:trPr>
        <w:tc>
          <w:tcPr>
            <w:tcW w:w="8065" w:type="dxa"/>
            <w:gridSpan w:val="7"/>
            <w:tcBorders>
              <w:top w:val="nil"/>
              <w:left w:val="nil"/>
              <w:bottom w:val="nil"/>
              <w:right w:val="nil"/>
            </w:tcBorders>
            <w:shd w:val="clear" w:color="auto" w:fill="FFFFFF"/>
          </w:tcPr>
          <w:p w:rsidR="00A25C56" w:rsidRPr="00F15015" w:rsidRDefault="00A25C56" w:rsidP="00A25C56">
            <w:pPr>
              <w:autoSpaceDE w:val="0"/>
              <w:autoSpaceDN w:val="0"/>
              <w:adjustRightInd w:val="0"/>
              <w:spacing w:line="320" w:lineRule="atLeast"/>
              <w:ind w:left="60" w:right="60"/>
              <w:rPr>
                <w:rFonts w:ascii="Arial" w:eastAsiaTheme="minorHAnsi" w:hAnsi="Arial" w:cs="Arial"/>
                <w:color w:val="010205"/>
                <w:sz w:val="18"/>
                <w:szCs w:val="18"/>
              </w:rPr>
            </w:pPr>
            <w:r w:rsidRPr="00F15015">
              <w:rPr>
                <w:rFonts w:ascii="Arial" w:eastAsiaTheme="minorHAnsi" w:hAnsi="Arial" w:cs="Arial"/>
                <w:color w:val="010205"/>
                <w:sz w:val="18"/>
                <w:szCs w:val="18"/>
              </w:rPr>
              <w:t>a. Dependent Variable: Y</w:t>
            </w:r>
          </w:p>
        </w:tc>
      </w:tr>
      <w:tr w:rsidR="00A25C56" w:rsidRPr="00F15015" w:rsidTr="00A25C56">
        <w:trPr>
          <w:cantSplit/>
        </w:trPr>
        <w:tc>
          <w:tcPr>
            <w:tcW w:w="8065" w:type="dxa"/>
            <w:gridSpan w:val="7"/>
            <w:tcBorders>
              <w:top w:val="nil"/>
              <w:left w:val="nil"/>
              <w:bottom w:val="nil"/>
              <w:right w:val="nil"/>
            </w:tcBorders>
            <w:shd w:val="clear" w:color="auto" w:fill="FFFFFF"/>
          </w:tcPr>
          <w:p w:rsidR="00A25C56" w:rsidRPr="00F15015" w:rsidRDefault="00A25C56" w:rsidP="00A25C56">
            <w:pPr>
              <w:autoSpaceDE w:val="0"/>
              <w:autoSpaceDN w:val="0"/>
              <w:adjustRightInd w:val="0"/>
              <w:spacing w:line="320" w:lineRule="atLeast"/>
              <w:ind w:left="60" w:right="60"/>
              <w:rPr>
                <w:rFonts w:ascii="Arial" w:eastAsiaTheme="minorHAnsi" w:hAnsi="Arial" w:cs="Arial"/>
                <w:color w:val="010205"/>
                <w:sz w:val="18"/>
                <w:szCs w:val="18"/>
              </w:rPr>
            </w:pPr>
            <w:r w:rsidRPr="00F15015">
              <w:rPr>
                <w:rFonts w:ascii="Arial" w:eastAsiaTheme="minorHAnsi" w:hAnsi="Arial" w:cs="Arial"/>
                <w:color w:val="010205"/>
                <w:sz w:val="18"/>
                <w:szCs w:val="18"/>
              </w:rPr>
              <w:t>b. Predictors: (Constant), X2, X1</w:t>
            </w:r>
          </w:p>
        </w:tc>
      </w:tr>
    </w:tbl>
    <w:p w:rsidR="00A25C56" w:rsidRPr="00F15015" w:rsidRDefault="00A25C56" w:rsidP="00A25C56">
      <w:pPr>
        <w:autoSpaceDE w:val="0"/>
        <w:autoSpaceDN w:val="0"/>
        <w:adjustRightInd w:val="0"/>
        <w:spacing w:line="400" w:lineRule="atLeast"/>
        <w:rPr>
          <w:rFonts w:eastAsiaTheme="minorHAnsi"/>
        </w:rPr>
      </w:pPr>
    </w:p>
    <w:p w:rsidR="00A25C56" w:rsidRPr="00F15015" w:rsidRDefault="00A25C56" w:rsidP="00A25C56">
      <w:pPr>
        <w:autoSpaceDE w:val="0"/>
        <w:autoSpaceDN w:val="0"/>
        <w:adjustRightInd w:val="0"/>
        <w:spacing w:line="240" w:lineRule="auto"/>
        <w:rPr>
          <w:rFonts w:eastAsiaTheme="minorHAnsi"/>
        </w:rPr>
      </w:pPr>
    </w:p>
    <w:tbl>
      <w:tblPr>
        <w:tblW w:w="8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84"/>
        <w:gridCol w:w="1338"/>
        <w:gridCol w:w="1338"/>
        <w:gridCol w:w="1476"/>
        <w:gridCol w:w="1030"/>
        <w:gridCol w:w="1030"/>
      </w:tblGrid>
      <w:tr w:rsidR="00A25C56" w:rsidRPr="00F15015" w:rsidTr="00A25C56">
        <w:trPr>
          <w:cantSplit/>
        </w:trPr>
        <w:tc>
          <w:tcPr>
            <w:tcW w:w="8127" w:type="dxa"/>
            <w:gridSpan w:val="7"/>
            <w:tcBorders>
              <w:top w:val="nil"/>
              <w:left w:val="nil"/>
              <w:bottom w:val="nil"/>
              <w:right w:val="nil"/>
            </w:tcBorders>
            <w:shd w:val="clear" w:color="auto" w:fill="FFFFFF"/>
            <w:vAlign w:val="center"/>
          </w:tcPr>
          <w:p w:rsidR="00A25C56" w:rsidRPr="00F15015" w:rsidRDefault="00A25C56" w:rsidP="00A25C56">
            <w:pPr>
              <w:autoSpaceDE w:val="0"/>
              <w:autoSpaceDN w:val="0"/>
              <w:adjustRightInd w:val="0"/>
              <w:spacing w:line="320" w:lineRule="atLeast"/>
              <w:ind w:left="60" w:right="60"/>
              <w:jc w:val="center"/>
              <w:rPr>
                <w:rFonts w:ascii="Arial" w:eastAsiaTheme="minorHAnsi" w:hAnsi="Arial" w:cs="Arial"/>
                <w:color w:val="010205"/>
              </w:rPr>
            </w:pPr>
            <w:r w:rsidRPr="00F15015">
              <w:rPr>
                <w:rFonts w:ascii="Arial" w:eastAsiaTheme="minorHAnsi" w:hAnsi="Arial" w:cs="Arial"/>
                <w:b/>
                <w:bCs/>
                <w:color w:val="010205"/>
                <w:sz w:val="22"/>
                <w:szCs w:val="22"/>
              </w:rPr>
              <w:t>Coefficients</w:t>
            </w:r>
            <w:r w:rsidRPr="00F15015">
              <w:rPr>
                <w:rFonts w:ascii="Arial" w:eastAsiaTheme="minorHAnsi" w:hAnsi="Arial" w:cs="Arial"/>
                <w:b/>
                <w:bCs/>
                <w:color w:val="010205"/>
                <w:sz w:val="22"/>
                <w:szCs w:val="22"/>
                <w:vertAlign w:val="superscript"/>
              </w:rPr>
              <w:t>a</w:t>
            </w:r>
          </w:p>
        </w:tc>
      </w:tr>
      <w:tr w:rsidR="00A25C56" w:rsidRPr="00F15015" w:rsidTr="00A25C56">
        <w:trPr>
          <w:cantSplit/>
        </w:trPr>
        <w:tc>
          <w:tcPr>
            <w:tcW w:w="1920" w:type="dxa"/>
            <w:gridSpan w:val="2"/>
            <w:vMerge w:val="restart"/>
            <w:tcBorders>
              <w:top w:val="nil"/>
              <w:left w:val="nil"/>
              <w:bottom w:val="nil"/>
              <w:right w:val="nil"/>
            </w:tcBorders>
            <w:shd w:val="clear" w:color="auto" w:fill="FFFFFF"/>
            <w:vAlign w:val="bottom"/>
          </w:tcPr>
          <w:p w:rsidR="00A25C56" w:rsidRPr="00F15015"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F15015">
              <w:rPr>
                <w:rFonts w:ascii="Arial" w:eastAsiaTheme="minorHAnsi" w:hAnsi="Arial" w:cs="Arial"/>
                <w:color w:val="264A60"/>
                <w:sz w:val="18"/>
                <w:szCs w:val="18"/>
              </w:rPr>
              <w:t>Model</w:t>
            </w:r>
          </w:p>
        </w:tc>
        <w:tc>
          <w:tcPr>
            <w:tcW w:w="2674" w:type="dxa"/>
            <w:gridSpan w:val="2"/>
            <w:tcBorders>
              <w:top w:val="nil"/>
              <w:left w:val="nil"/>
              <w:bottom w:val="nil"/>
              <w:right w:val="single" w:sz="8" w:space="0" w:color="E0E0E0"/>
            </w:tcBorders>
            <w:shd w:val="clear" w:color="auto" w:fill="FFFFFF"/>
            <w:vAlign w:val="bottom"/>
          </w:tcPr>
          <w:p w:rsidR="00A25C56" w:rsidRPr="00F15015"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F15015">
              <w:rPr>
                <w:rFonts w:ascii="Arial" w:eastAsiaTheme="minorHAnsi" w:hAnsi="Arial" w:cs="Arial"/>
                <w:color w:val="264A60"/>
                <w:sz w:val="18"/>
                <w:szCs w:val="18"/>
              </w:rPr>
              <w:t>Unstandardized Coefficients</w:t>
            </w:r>
          </w:p>
        </w:tc>
        <w:tc>
          <w:tcPr>
            <w:tcW w:w="1475" w:type="dxa"/>
            <w:tcBorders>
              <w:top w:val="nil"/>
              <w:left w:val="single" w:sz="8" w:space="0" w:color="E0E0E0"/>
              <w:bottom w:val="nil"/>
              <w:right w:val="single" w:sz="8" w:space="0" w:color="E0E0E0"/>
            </w:tcBorders>
            <w:shd w:val="clear" w:color="auto" w:fill="FFFFFF"/>
            <w:vAlign w:val="bottom"/>
          </w:tcPr>
          <w:p w:rsidR="00A25C56" w:rsidRPr="00F15015"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F15015">
              <w:rPr>
                <w:rFonts w:ascii="Arial" w:eastAsiaTheme="minorHAnsi" w:hAnsi="Arial" w:cs="Arial"/>
                <w:color w:val="264A60"/>
                <w:sz w:val="18"/>
                <w:szCs w:val="18"/>
              </w:rPr>
              <w:t>Standardized Coefficients</w:t>
            </w:r>
          </w:p>
        </w:tc>
        <w:tc>
          <w:tcPr>
            <w:tcW w:w="1029" w:type="dxa"/>
            <w:vMerge w:val="restart"/>
            <w:tcBorders>
              <w:top w:val="nil"/>
              <w:left w:val="single" w:sz="8" w:space="0" w:color="E0E0E0"/>
              <w:bottom w:val="nil"/>
              <w:right w:val="single" w:sz="8" w:space="0" w:color="E0E0E0"/>
            </w:tcBorders>
            <w:shd w:val="clear" w:color="auto" w:fill="FFFFFF"/>
            <w:vAlign w:val="bottom"/>
          </w:tcPr>
          <w:p w:rsidR="00A25C56" w:rsidRPr="00F15015"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F15015">
              <w:rPr>
                <w:rFonts w:ascii="Arial" w:eastAsiaTheme="minorHAnsi" w:hAnsi="Arial" w:cs="Arial"/>
                <w:color w:val="264A60"/>
                <w:sz w:val="18"/>
                <w:szCs w:val="18"/>
              </w:rPr>
              <w:t>t</w:t>
            </w:r>
          </w:p>
        </w:tc>
        <w:tc>
          <w:tcPr>
            <w:tcW w:w="1029" w:type="dxa"/>
            <w:vMerge w:val="restart"/>
            <w:tcBorders>
              <w:top w:val="nil"/>
              <w:left w:val="single" w:sz="8" w:space="0" w:color="E0E0E0"/>
              <w:bottom w:val="nil"/>
              <w:right w:val="nil"/>
            </w:tcBorders>
            <w:shd w:val="clear" w:color="auto" w:fill="FFFFFF"/>
            <w:vAlign w:val="bottom"/>
          </w:tcPr>
          <w:p w:rsidR="00A25C56" w:rsidRPr="00F15015"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F15015">
              <w:rPr>
                <w:rFonts w:ascii="Arial" w:eastAsiaTheme="minorHAnsi" w:hAnsi="Arial" w:cs="Arial"/>
                <w:color w:val="264A60"/>
                <w:sz w:val="18"/>
                <w:szCs w:val="18"/>
              </w:rPr>
              <w:t>Sig.</w:t>
            </w:r>
          </w:p>
        </w:tc>
      </w:tr>
      <w:tr w:rsidR="00A25C56" w:rsidRPr="00F15015" w:rsidTr="00A25C56">
        <w:trPr>
          <w:cantSplit/>
        </w:trPr>
        <w:tc>
          <w:tcPr>
            <w:tcW w:w="1920" w:type="dxa"/>
            <w:gridSpan w:val="2"/>
            <w:vMerge/>
            <w:tcBorders>
              <w:top w:val="nil"/>
              <w:left w:val="nil"/>
              <w:bottom w:val="nil"/>
              <w:right w:val="nil"/>
            </w:tcBorders>
            <w:shd w:val="clear" w:color="auto" w:fill="FFFFFF"/>
            <w:vAlign w:val="bottom"/>
          </w:tcPr>
          <w:p w:rsidR="00A25C56" w:rsidRPr="00F15015" w:rsidRDefault="00A25C56" w:rsidP="00A25C56">
            <w:pPr>
              <w:autoSpaceDE w:val="0"/>
              <w:autoSpaceDN w:val="0"/>
              <w:adjustRightInd w:val="0"/>
              <w:spacing w:line="240" w:lineRule="auto"/>
              <w:rPr>
                <w:rFonts w:ascii="Arial" w:eastAsiaTheme="minorHAnsi" w:hAnsi="Arial" w:cs="Arial"/>
                <w:color w:val="264A60"/>
                <w:sz w:val="18"/>
                <w:szCs w:val="18"/>
              </w:rPr>
            </w:pPr>
          </w:p>
        </w:tc>
        <w:tc>
          <w:tcPr>
            <w:tcW w:w="1337" w:type="dxa"/>
            <w:tcBorders>
              <w:top w:val="nil"/>
              <w:left w:val="nil"/>
              <w:bottom w:val="single" w:sz="8" w:space="0" w:color="152935"/>
              <w:right w:val="single" w:sz="8" w:space="0" w:color="E0E0E0"/>
            </w:tcBorders>
            <w:shd w:val="clear" w:color="auto" w:fill="FFFFFF"/>
            <w:vAlign w:val="bottom"/>
          </w:tcPr>
          <w:p w:rsidR="00A25C56" w:rsidRPr="00F15015"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F15015">
              <w:rPr>
                <w:rFonts w:ascii="Arial" w:eastAsiaTheme="minorHAnsi" w:hAnsi="Arial" w:cs="Arial"/>
                <w:color w:val="264A60"/>
                <w:sz w:val="18"/>
                <w:szCs w:val="18"/>
              </w:rPr>
              <w:t>B</w:t>
            </w:r>
          </w:p>
        </w:tc>
        <w:tc>
          <w:tcPr>
            <w:tcW w:w="1337" w:type="dxa"/>
            <w:tcBorders>
              <w:top w:val="nil"/>
              <w:left w:val="single" w:sz="8" w:space="0" w:color="E0E0E0"/>
              <w:bottom w:val="single" w:sz="8" w:space="0" w:color="152935"/>
              <w:right w:val="single" w:sz="8" w:space="0" w:color="E0E0E0"/>
            </w:tcBorders>
            <w:shd w:val="clear" w:color="auto" w:fill="FFFFFF"/>
            <w:vAlign w:val="bottom"/>
          </w:tcPr>
          <w:p w:rsidR="00A25C56" w:rsidRPr="00F15015"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F15015">
              <w:rPr>
                <w:rFonts w:ascii="Arial" w:eastAsiaTheme="minorHAnsi" w:hAnsi="Arial" w:cs="Arial"/>
                <w:color w:val="264A60"/>
                <w:sz w:val="18"/>
                <w:szCs w:val="18"/>
              </w:rPr>
              <w:t>Std. Error</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A25C56" w:rsidRPr="00F15015" w:rsidRDefault="00A25C56" w:rsidP="00A25C56">
            <w:pPr>
              <w:autoSpaceDE w:val="0"/>
              <w:autoSpaceDN w:val="0"/>
              <w:adjustRightInd w:val="0"/>
              <w:spacing w:line="320" w:lineRule="atLeast"/>
              <w:ind w:left="60" w:right="60"/>
              <w:jc w:val="center"/>
              <w:rPr>
                <w:rFonts w:ascii="Arial" w:eastAsiaTheme="minorHAnsi" w:hAnsi="Arial" w:cs="Arial"/>
                <w:color w:val="264A60"/>
                <w:sz w:val="18"/>
                <w:szCs w:val="18"/>
              </w:rPr>
            </w:pPr>
            <w:r w:rsidRPr="00F15015">
              <w:rPr>
                <w:rFonts w:ascii="Arial" w:eastAsiaTheme="minorHAnsi" w:hAnsi="Arial" w:cs="Arial"/>
                <w:color w:val="264A60"/>
                <w:sz w:val="18"/>
                <w:szCs w:val="18"/>
              </w:rPr>
              <w:t>Beta</w:t>
            </w:r>
          </w:p>
        </w:tc>
        <w:tc>
          <w:tcPr>
            <w:tcW w:w="1029" w:type="dxa"/>
            <w:vMerge/>
            <w:tcBorders>
              <w:top w:val="nil"/>
              <w:left w:val="single" w:sz="8" w:space="0" w:color="E0E0E0"/>
              <w:bottom w:val="nil"/>
              <w:right w:val="single" w:sz="8" w:space="0" w:color="E0E0E0"/>
            </w:tcBorders>
            <w:shd w:val="clear" w:color="auto" w:fill="FFFFFF"/>
            <w:vAlign w:val="bottom"/>
          </w:tcPr>
          <w:p w:rsidR="00A25C56" w:rsidRPr="00F15015" w:rsidRDefault="00A25C56" w:rsidP="00A25C56">
            <w:pPr>
              <w:autoSpaceDE w:val="0"/>
              <w:autoSpaceDN w:val="0"/>
              <w:adjustRightInd w:val="0"/>
              <w:spacing w:line="240" w:lineRule="auto"/>
              <w:rPr>
                <w:rFonts w:ascii="Arial" w:eastAsiaTheme="minorHAnsi" w:hAnsi="Arial" w:cs="Arial"/>
                <w:color w:val="264A60"/>
                <w:sz w:val="18"/>
                <w:szCs w:val="18"/>
              </w:rPr>
            </w:pPr>
          </w:p>
        </w:tc>
        <w:tc>
          <w:tcPr>
            <w:tcW w:w="1029" w:type="dxa"/>
            <w:vMerge/>
            <w:tcBorders>
              <w:top w:val="nil"/>
              <w:left w:val="single" w:sz="8" w:space="0" w:color="E0E0E0"/>
              <w:bottom w:val="nil"/>
              <w:right w:val="nil"/>
            </w:tcBorders>
            <w:shd w:val="clear" w:color="auto" w:fill="FFFFFF"/>
            <w:vAlign w:val="bottom"/>
          </w:tcPr>
          <w:p w:rsidR="00A25C56" w:rsidRPr="00F15015" w:rsidRDefault="00A25C56" w:rsidP="00A25C56">
            <w:pPr>
              <w:autoSpaceDE w:val="0"/>
              <w:autoSpaceDN w:val="0"/>
              <w:adjustRightInd w:val="0"/>
              <w:spacing w:line="240" w:lineRule="auto"/>
              <w:rPr>
                <w:rFonts w:ascii="Arial" w:eastAsiaTheme="minorHAnsi" w:hAnsi="Arial" w:cs="Arial"/>
                <w:color w:val="264A60"/>
                <w:sz w:val="18"/>
                <w:szCs w:val="18"/>
              </w:rPr>
            </w:pPr>
          </w:p>
        </w:tc>
      </w:tr>
      <w:tr w:rsidR="00A25C56" w:rsidRPr="00F15015" w:rsidTr="00A25C56">
        <w:trPr>
          <w:cantSplit/>
        </w:trPr>
        <w:tc>
          <w:tcPr>
            <w:tcW w:w="737" w:type="dxa"/>
            <w:vMerge w:val="restart"/>
            <w:tcBorders>
              <w:top w:val="single" w:sz="8" w:space="0" w:color="152935"/>
              <w:left w:val="nil"/>
              <w:bottom w:val="single" w:sz="8" w:space="0" w:color="152935"/>
              <w:right w:val="nil"/>
            </w:tcBorders>
            <w:shd w:val="clear" w:color="auto" w:fill="E0E0E0"/>
          </w:tcPr>
          <w:p w:rsidR="00A25C56" w:rsidRPr="00F15015"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F15015">
              <w:rPr>
                <w:rFonts w:ascii="Arial" w:eastAsiaTheme="minorHAnsi" w:hAnsi="Arial" w:cs="Arial"/>
                <w:color w:val="264A60"/>
                <w:sz w:val="18"/>
                <w:szCs w:val="18"/>
              </w:rPr>
              <w:t>1</w:t>
            </w:r>
          </w:p>
        </w:tc>
        <w:tc>
          <w:tcPr>
            <w:tcW w:w="1183" w:type="dxa"/>
            <w:tcBorders>
              <w:top w:val="single" w:sz="8" w:space="0" w:color="152935"/>
              <w:left w:val="nil"/>
              <w:bottom w:val="single" w:sz="8" w:space="0" w:color="AEAEAE"/>
              <w:right w:val="nil"/>
            </w:tcBorders>
            <w:shd w:val="clear" w:color="auto" w:fill="E0E0E0"/>
          </w:tcPr>
          <w:p w:rsidR="00A25C56" w:rsidRPr="00F15015"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F15015">
              <w:rPr>
                <w:rFonts w:ascii="Arial" w:eastAsiaTheme="minorHAnsi" w:hAnsi="Arial" w:cs="Arial"/>
                <w:color w:val="264A60"/>
                <w:sz w:val="18"/>
                <w:szCs w:val="18"/>
              </w:rPr>
              <w:t>(Constant)</w:t>
            </w:r>
          </w:p>
        </w:tc>
        <w:tc>
          <w:tcPr>
            <w:tcW w:w="1337" w:type="dxa"/>
            <w:tcBorders>
              <w:top w:val="single" w:sz="8" w:space="0" w:color="152935"/>
              <w:left w:val="nil"/>
              <w:bottom w:val="single" w:sz="8" w:space="0" w:color="AEAEAE"/>
              <w:right w:val="single" w:sz="8" w:space="0" w:color="E0E0E0"/>
            </w:tcBorders>
            <w:shd w:val="clear" w:color="auto" w:fill="FFFFFF"/>
          </w:tcPr>
          <w:p w:rsidR="00A25C56" w:rsidRPr="00F15015"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F15015">
              <w:rPr>
                <w:rFonts w:ascii="Arial" w:eastAsiaTheme="minorHAnsi" w:hAnsi="Arial" w:cs="Arial"/>
                <w:color w:val="010205"/>
                <w:sz w:val="18"/>
                <w:szCs w:val="18"/>
              </w:rPr>
              <w:t>10562.970</w:t>
            </w:r>
          </w:p>
        </w:tc>
        <w:tc>
          <w:tcPr>
            <w:tcW w:w="1337" w:type="dxa"/>
            <w:tcBorders>
              <w:top w:val="single" w:sz="8" w:space="0" w:color="152935"/>
              <w:left w:val="single" w:sz="8" w:space="0" w:color="E0E0E0"/>
              <w:bottom w:val="single" w:sz="8" w:space="0" w:color="AEAEAE"/>
              <w:right w:val="single" w:sz="8" w:space="0" w:color="E0E0E0"/>
            </w:tcBorders>
            <w:shd w:val="clear" w:color="auto" w:fill="FFFFFF"/>
          </w:tcPr>
          <w:p w:rsidR="00A25C56" w:rsidRPr="00F15015"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F15015">
              <w:rPr>
                <w:rFonts w:ascii="Arial" w:eastAsiaTheme="minorHAnsi" w:hAnsi="Arial" w:cs="Arial"/>
                <w:color w:val="010205"/>
                <w:sz w:val="18"/>
                <w:szCs w:val="18"/>
              </w:rPr>
              <w:t>3538.297</w:t>
            </w:r>
          </w:p>
        </w:tc>
        <w:tc>
          <w:tcPr>
            <w:tcW w:w="1475"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A25C56" w:rsidRPr="00F15015" w:rsidRDefault="00A25C56" w:rsidP="00A25C56">
            <w:pPr>
              <w:autoSpaceDE w:val="0"/>
              <w:autoSpaceDN w:val="0"/>
              <w:adjustRightInd w:val="0"/>
              <w:spacing w:line="240" w:lineRule="auto"/>
              <w:rPr>
                <w:rFonts w:eastAsiaTheme="minorHAnsi"/>
              </w:rPr>
            </w:pP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A25C56" w:rsidRPr="00F15015"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F15015">
              <w:rPr>
                <w:rFonts w:ascii="Arial" w:eastAsiaTheme="minorHAnsi" w:hAnsi="Arial" w:cs="Arial"/>
                <w:color w:val="010205"/>
                <w:sz w:val="18"/>
                <w:szCs w:val="18"/>
              </w:rPr>
              <w:t>2.985</w:t>
            </w:r>
          </w:p>
        </w:tc>
        <w:tc>
          <w:tcPr>
            <w:tcW w:w="1029" w:type="dxa"/>
            <w:tcBorders>
              <w:top w:val="single" w:sz="8" w:space="0" w:color="152935"/>
              <w:left w:val="single" w:sz="8" w:space="0" w:color="E0E0E0"/>
              <w:bottom w:val="single" w:sz="8" w:space="0" w:color="AEAEAE"/>
              <w:right w:val="nil"/>
            </w:tcBorders>
            <w:shd w:val="clear" w:color="auto" w:fill="FFFFFF"/>
          </w:tcPr>
          <w:p w:rsidR="00A25C56" w:rsidRPr="00F15015"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F15015">
              <w:rPr>
                <w:rFonts w:ascii="Arial" w:eastAsiaTheme="minorHAnsi" w:hAnsi="Arial" w:cs="Arial"/>
                <w:color w:val="010205"/>
                <w:sz w:val="18"/>
                <w:szCs w:val="18"/>
              </w:rPr>
              <w:t>.004</w:t>
            </w:r>
          </w:p>
        </w:tc>
      </w:tr>
      <w:tr w:rsidR="00A25C56" w:rsidRPr="00F15015"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F15015"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183" w:type="dxa"/>
            <w:tcBorders>
              <w:top w:val="single" w:sz="8" w:space="0" w:color="AEAEAE"/>
              <w:left w:val="nil"/>
              <w:bottom w:val="single" w:sz="8" w:space="0" w:color="AEAEAE"/>
              <w:right w:val="nil"/>
            </w:tcBorders>
            <w:shd w:val="clear" w:color="auto" w:fill="E0E0E0"/>
          </w:tcPr>
          <w:p w:rsidR="00A25C56" w:rsidRPr="00F15015"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F15015">
              <w:rPr>
                <w:rFonts w:ascii="Arial" w:eastAsiaTheme="minorHAnsi" w:hAnsi="Arial" w:cs="Arial"/>
                <w:color w:val="264A60"/>
                <w:sz w:val="18"/>
                <w:szCs w:val="18"/>
              </w:rPr>
              <w:t>X1</w:t>
            </w:r>
          </w:p>
        </w:tc>
        <w:tc>
          <w:tcPr>
            <w:tcW w:w="1337" w:type="dxa"/>
            <w:tcBorders>
              <w:top w:val="single" w:sz="8" w:space="0" w:color="AEAEAE"/>
              <w:left w:val="nil"/>
              <w:bottom w:val="single" w:sz="8" w:space="0" w:color="AEAEAE"/>
              <w:right w:val="single" w:sz="8" w:space="0" w:color="E0E0E0"/>
            </w:tcBorders>
            <w:shd w:val="clear" w:color="auto" w:fill="FFFFFF"/>
          </w:tcPr>
          <w:p w:rsidR="00A25C56" w:rsidRPr="00F15015"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F15015">
              <w:rPr>
                <w:rFonts w:ascii="Arial" w:eastAsiaTheme="minorHAnsi" w:hAnsi="Arial" w:cs="Arial"/>
                <w:color w:val="010205"/>
                <w:sz w:val="18"/>
                <w:szCs w:val="18"/>
              </w:rPr>
              <w:t>.363</w:t>
            </w:r>
          </w:p>
        </w:tc>
        <w:tc>
          <w:tcPr>
            <w:tcW w:w="1337" w:type="dxa"/>
            <w:tcBorders>
              <w:top w:val="single" w:sz="8" w:space="0" w:color="AEAEAE"/>
              <w:left w:val="single" w:sz="8" w:space="0" w:color="E0E0E0"/>
              <w:bottom w:val="single" w:sz="8" w:space="0" w:color="AEAEAE"/>
              <w:right w:val="single" w:sz="8" w:space="0" w:color="E0E0E0"/>
            </w:tcBorders>
            <w:shd w:val="clear" w:color="auto" w:fill="FFFFFF"/>
          </w:tcPr>
          <w:p w:rsidR="00A25C56" w:rsidRPr="00F15015"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F15015">
              <w:rPr>
                <w:rFonts w:ascii="Arial" w:eastAsiaTheme="minorHAnsi" w:hAnsi="Arial" w:cs="Arial"/>
                <w:color w:val="010205"/>
                <w:sz w:val="18"/>
                <w:szCs w:val="18"/>
              </w:rPr>
              <w:t>.103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A25C56" w:rsidRPr="00F15015"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F15015">
              <w:rPr>
                <w:rFonts w:ascii="Arial" w:eastAsiaTheme="minorHAnsi" w:hAnsi="Arial" w:cs="Arial"/>
                <w:color w:val="010205"/>
                <w:sz w:val="18"/>
                <w:szCs w:val="18"/>
              </w:rPr>
              <w:t>.450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A25C56" w:rsidRPr="00F15015"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F15015">
              <w:rPr>
                <w:rFonts w:ascii="Arial" w:eastAsiaTheme="minorHAnsi" w:hAnsi="Arial" w:cs="Arial"/>
                <w:color w:val="010205"/>
                <w:sz w:val="18"/>
                <w:szCs w:val="18"/>
              </w:rPr>
              <w:t>3.538</w:t>
            </w:r>
          </w:p>
        </w:tc>
        <w:tc>
          <w:tcPr>
            <w:tcW w:w="1029" w:type="dxa"/>
            <w:tcBorders>
              <w:top w:val="single" w:sz="8" w:space="0" w:color="AEAEAE"/>
              <w:left w:val="single" w:sz="8" w:space="0" w:color="E0E0E0"/>
              <w:bottom w:val="single" w:sz="8" w:space="0" w:color="AEAEAE"/>
              <w:right w:val="nil"/>
            </w:tcBorders>
            <w:shd w:val="clear" w:color="auto" w:fill="FFFFFF"/>
          </w:tcPr>
          <w:p w:rsidR="00A25C56" w:rsidRPr="00F15015"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F15015">
              <w:rPr>
                <w:rFonts w:ascii="Arial" w:eastAsiaTheme="minorHAnsi" w:hAnsi="Arial" w:cs="Arial"/>
                <w:color w:val="010205"/>
                <w:sz w:val="18"/>
                <w:szCs w:val="18"/>
              </w:rPr>
              <w:t>.001</w:t>
            </w:r>
          </w:p>
        </w:tc>
      </w:tr>
      <w:tr w:rsidR="00A25C56" w:rsidRPr="00F15015" w:rsidTr="00A25C56">
        <w:trPr>
          <w:cantSplit/>
        </w:trPr>
        <w:tc>
          <w:tcPr>
            <w:tcW w:w="737" w:type="dxa"/>
            <w:vMerge/>
            <w:tcBorders>
              <w:top w:val="single" w:sz="8" w:space="0" w:color="152935"/>
              <w:left w:val="nil"/>
              <w:bottom w:val="single" w:sz="8" w:space="0" w:color="152935"/>
              <w:right w:val="nil"/>
            </w:tcBorders>
            <w:shd w:val="clear" w:color="auto" w:fill="E0E0E0"/>
          </w:tcPr>
          <w:p w:rsidR="00A25C56" w:rsidRPr="00F15015" w:rsidRDefault="00A25C56" w:rsidP="00A25C56">
            <w:pPr>
              <w:autoSpaceDE w:val="0"/>
              <w:autoSpaceDN w:val="0"/>
              <w:adjustRightInd w:val="0"/>
              <w:spacing w:line="240" w:lineRule="auto"/>
              <w:rPr>
                <w:rFonts w:ascii="Arial" w:eastAsiaTheme="minorHAnsi" w:hAnsi="Arial" w:cs="Arial"/>
                <w:color w:val="010205"/>
                <w:sz w:val="18"/>
                <w:szCs w:val="18"/>
              </w:rPr>
            </w:pPr>
          </w:p>
        </w:tc>
        <w:tc>
          <w:tcPr>
            <w:tcW w:w="1183" w:type="dxa"/>
            <w:tcBorders>
              <w:top w:val="single" w:sz="8" w:space="0" w:color="AEAEAE"/>
              <w:left w:val="nil"/>
              <w:bottom w:val="single" w:sz="8" w:space="0" w:color="152935"/>
              <w:right w:val="nil"/>
            </w:tcBorders>
            <w:shd w:val="clear" w:color="auto" w:fill="E0E0E0"/>
          </w:tcPr>
          <w:p w:rsidR="00A25C56" w:rsidRPr="00F15015" w:rsidRDefault="00A25C56" w:rsidP="00A25C56">
            <w:pPr>
              <w:autoSpaceDE w:val="0"/>
              <w:autoSpaceDN w:val="0"/>
              <w:adjustRightInd w:val="0"/>
              <w:spacing w:line="320" w:lineRule="atLeast"/>
              <w:ind w:left="60" w:right="60"/>
              <w:rPr>
                <w:rFonts w:ascii="Arial" w:eastAsiaTheme="minorHAnsi" w:hAnsi="Arial" w:cs="Arial"/>
                <w:color w:val="264A60"/>
                <w:sz w:val="18"/>
                <w:szCs w:val="18"/>
              </w:rPr>
            </w:pPr>
            <w:r w:rsidRPr="00F15015">
              <w:rPr>
                <w:rFonts w:ascii="Arial" w:eastAsiaTheme="minorHAnsi" w:hAnsi="Arial" w:cs="Arial"/>
                <w:color w:val="264A60"/>
                <w:sz w:val="18"/>
                <w:szCs w:val="18"/>
              </w:rPr>
              <w:t>X2</w:t>
            </w:r>
          </w:p>
        </w:tc>
        <w:tc>
          <w:tcPr>
            <w:tcW w:w="1337" w:type="dxa"/>
            <w:tcBorders>
              <w:top w:val="single" w:sz="8" w:space="0" w:color="AEAEAE"/>
              <w:left w:val="nil"/>
              <w:bottom w:val="single" w:sz="8" w:space="0" w:color="152935"/>
              <w:right w:val="single" w:sz="8" w:space="0" w:color="E0E0E0"/>
            </w:tcBorders>
            <w:shd w:val="clear" w:color="auto" w:fill="FFFFFF"/>
          </w:tcPr>
          <w:p w:rsidR="00A25C56" w:rsidRPr="00F15015"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F15015">
              <w:rPr>
                <w:rFonts w:ascii="Arial" w:eastAsiaTheme="minorHAnsi" w:hAnsi="Arial" w:cs="Arial"/>
                <w:color w:val="010205"/>
                <w:sz w:val="18"/>
                <w:szCs w:val="18"/>
              </w:rPr>
              <w:t>.068</w:t>
            </w:r>
          </w:p>
        </w:tc>
        <w:tc>
          <w:tcPr>
            <w:tcW w:w="1337" w:type="dxa"/>
            <w:tcBorders>
              <w:top w:val="single" w:sz="8" w:space="0" w:color="AEAEAE"/>
              <w:left w:val="single" w:sz="8" w:space="0" w:color="E0E0E0"/>
              <w:bottom w:val="single" w:sz="8" w:space="0" w:color="152935"/>
              <w:right w:val="single" w:sz="8" w:space="0" w:color="E0E0E0"/>
            </w:tcBorders>
            <w:shd w:val="clear" w:color="auto" w:fill="FFFFFF"/>
          </w:tcPr>
          <w:p w:rsidR="00A25C56" w:rsidRPr="00F15015"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F15015">
              <w:rPr>
                <w:rFonts w:ascii="Arial" w:eastAsiaTheme="minorHAnsi" w:hAnsi="Arial" w:cs="Arial"/>
                <w:color w:val="010205"/>
                <w:sz w:val="18"/>
                <w:szCs w:val="18"/>
              </w:rPr>
              <w:t>.068</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A25C56" w:rsidRPr="00F15015"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.3</w:t>
            </w:r>
            <w:r w:rsidRPr="00F15015">
              <w:rPr>
                <w:rFonts w:ascii="Arial" w:eastAsiaTheme="minorHAnsi" w:hAnsi="Arial" w:cs="Arial"/>
                <w:color w:val="010205"/>
                <w:sz w:val="18"/>
                <w:szCs w:val="18"/>
              </w:rPr>
              <w:t>28</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A25C56" w:rsidRPr="00F15015"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sidRPr="00F15015">
              <w:rPr>
                <w:rFonts w:ascii="Arial" w:eastAsiaTheme="minorHAnsi" w:hAnsi="Arial" w:cs="Arial"/>
                <w:color w:val="010205"/>
                <w:sz w:val="18"/>
                <w:szCs w:val="18"/>
              </w:rPr>
              <w:t>1.002</w:t>
            </w:r>
          </w:p>
        </w:tc>
        <w:tc>
          <w:tcPr>
            <w:tcW w:w="1029" w:type="dxa"/>
            <w:tcBorders>
              <w:top w:val="single" w:sz="8" w:space="0" w:color="AEAEAE"/>
              <w:left w:val="single" w:sz="8" w:space="0" w:color="E0E0E0"/>
              <w:bottom w:val="single" w:sz="8" w:space="0" w:color="152935"/>
              <w:right w:val="nil"/>
            </w:tcBorders>
            <w:shd w:val="clear" w:color="auto" w:fill="FFFFFF"/>
          </w:tcPr>
          <w:p w:rsidR="00A25C56" w:rsidRPr="00F15015" w:rsidRDefault="00A25C56" w:rsidP="00A25C56">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.0</w:t>
            </w:r>
            <w:r w:rsidRPr="00F15015">
              <w:rPr>
                <w:rFonts w:ascii="Arial" w:eastAsiaTheme="minorHAnsi" w:hAnsi="Arial" w:cs="Arial"/>
                <w:color w:val="010205"/>
                <w:sz w:val="18"/>
                <w:szCs w:val="18"/>
              </w:rPr>
              <w:t>21</w:t>
            </w:r>
          </w:p>
        </w:tc>
      </w:tr>
      <w:tr w:rsidR="00A25C56" w:rsidRPr="00F15015" w:rsidTr="00A25C56">
        <w:trPr>
          <w:cantSplit/>
        </w:trPr>
        <w:tc>
          <w:tcPr>
            <w:tcW w:w="8127" w:type="dxa"/>
            <w:gridSpan w:val="7"/>
            <w:tcBorders>
              <w:top w:val="nil"/>
              <w:left w:val="nil"/>
              <w:bottom w:val="nil"/>
              <w:right w:val="nil"/>
            </w:tcBorders>
            <w:shd w:val="clear" w:color="auto" w:fill="FFFFFF"/>
          </w:tcPr>
          <w:p w:rsidR="00A25C56" w:rsidRPr="00F15015" w:rsidRDefault="00A25C56" w:rsidP="00A25C56">
            <w:pPr>
              <w:autoSpaceDE w:val="0"/>
              <w:autoSpaceDN w:val="0"/>
              <w:adjustRightInd w:val="0"/>
              <w:spacing w:line="320" w:lineRule="atLeast"/>
              <w:ind w:left="60" w:right="60"/>
              <w:rPr>
                <w:rFonts w:ascii="Arial" w:eastAsiaTheme="minorHAnsi" w:hAnsi="Arial" w:cs="Arial"/>
                <w:color w:val="010205"/>
                <w:sz w:val="18"/>
                <w:szCs w:val="18"/>
              </w:rPr>
            </w:pPr>
            <w:r w:rsidRPr="00F15015">
              <w:rPr>
                <w:rFonts w:ascii="Arial" w:eastAsiaTheme="minorHAnsi" w:hAnsi="Arial" w:cs="Arial"/>
                <w:color w:val="010205"/>
                <w:sz w:val="18"/>
                <w:szCs w:val="18"/>
              </w:rPr>
              <w:t>a. Dependent Variable: Y</w:t>
            </w:r>
          </w:p>
        </w:tc>
      </w:tr>
    </w:tbl>
    <w:p w:rsidR="00A25C56" w:rsidRDefault="00A25C56" w:rsidP="00A25C56">
      <w:pPr>
        <w:autoSpaceDE w:val="0"/>
        <w:autoSpaceDN w:val="0"/>
        <w:adjustRightInd w:val="0"/>
        <w:spacing w:line="400" w:lineRule="atLeast"/>
        <w:rPr>
          <w:rFonts w:eastAsiaTheme="minorHAnsi"/>
        </w:rPr>
      </w:pPr>
    </w:p>
    <w:p w:rsidR="003A333F" w:rsidRDefault="003A333F" w:rsidP="00A25C56">
      <w:pPr>
        <w:autoSpaceDE w:val="0"/>
        <w:autoSpaceDN w:val="0"/>
        <w:adjustRightInd w:val="0"/>
        <w:spacing w:line="400" w:lineRule="atLeast"/>
        <w:rPr>
          <w:rFonts w:eastAsiaTheme="minorHAnsi"/>
        </w:rPr>
      </w:pPr>
    </w:p>
    <w:p w:rsidR="003A333F" w:rsidRDefault="003A333F" w:rsidP="00A25C56">
      <w:pPr>
        <w:autoSpaceDE w:val="0"/>
        <w:autoSpaceDN w:val="0"/>
        <w:adjustRightInd w:val="0"/>
        <w:spacing w:line="400" w:lineRule="atLeast"/>
        <w:rPr>
          <w:rFonts w:eastAsiaTheme="minorHAnsi"/>
        </w:rPr>
      </w:pPr>
    </w:p>
    <w:p w:rsidR="003A333F" w:rsidRDefault="003A333F" w:rsidP="00A25C56">
      <w:pPr>
        <w:autoSpaceDE w:val="0"/>
        <w:autoSpaceDN w:val="0"/>
        <w:adjustRightInd w:val="0"/>
        <w:spacing w:line="400" w:lineRule="atLeast"/>
        <w:rPr>
          <w:rFonts w:eastAsiaTheme="minorHAnsi"/>
        </w:rPr>
      </w:pPr>
    </w:p>
    <w:p w:rsidR="003A333F" w:rsidRDefault="003A333F" w:rsidP="00A25C56">
      <w:pPr>
        <w:autoSpaceDE w:val="0"/>
        <w:autoSpaceDN w:val="0"/>
        <w:adjustRightInd w:val="0"/>
        <w:spacing w:line="400" w:lineRule="atLeast"/>
        <w:rPr>
          <w:rFonts w:eastAsiaTheme="minorHAnsi"/>
        </w:rPr>
      </w:pPr>
    </w:p>
    <w:p w:rsidR="003A333F" w:rsidRDefault="003A333F" w:rsidP="00A25C56">
      <w:pPr>
        <w:autoSpaceDE w:val="0"/>
        <w:autoSpaceDN w:val="0"/>
        <w:adjustRightInd w:val="0"/>
        <w:spacing w:line="400" w:lineRule="atLeast"/>
        <w:rPr>
          <w:rFonts w:eastAsiaTheme="minorHAnsi"/>
        </w:rPr>
      </w:pPr>
    </w:p>
    <w:p w:rsidR="003A333F" w:rsidRDefault="003A333F" w:rsidP="00A25C56">
      <w:pPr>
        <w:autoSpaceDE w:val="0"/>
        <w:autoSpaceDN w:val="0"/>
        <w:adjustRightInd w:val="0"/>
        <w:spacing w:line="400" w:lineRule="atLeast"/>
        <w:rPr>
          <w:rFonts w:eastAsiaTheme="minorHAnsi"/>
        </w:rPr>
      </w:pPr>
    </w:p>
    <w:p w:rsidR="003A333F" w:rsidRDefault="003A333F" w:rsidP="00A25C56">
      <w:pPr>
        <w:autoSpaceDE w:val="0"/>
        <w:autoSpaceDN w:val="0"/>
        <w:adjustRightInd w:val="0"/>
        <w:spacing w:line="400" w:lineRule="atLeast"/>
        <w:rPr>
          <w:rFonts w:eastAsiaTheme="minorHAnsi"/>
        </w:rPr>
      </w:pPr>
    </w:p>
    <w:p w:rsidR="003A333F" w:rsidRDefault="003A333F" w:rsidP="00A25C56">
      <w:pPr>
        <w:autoSpaceDE w:val="0"/>
        <w:autoSpaceDN w:val="0"/>
        <w:adjustRightInd w:val="0"/>
        <w:spacing w:line="400" w:lineRule="atLeast"/>
        <w:rPr>
          <w:rFonts w:eastAsiaTheme="minorHAnsi"/>
        </w:rPr>
      </w:pPr>
    </w:p>
    <w:p w:rsidR="003A333F" w:rsidRPr="00F15015" w:rsidRDefault="003A333F" w:rsidP="00A25C56">
      <w:pPr>
        <w:autoSpaceDE w:val="0"/>
        <w:autoSpaceDN w:val="0"/>
        <w:adjustRightInd w:val="0"/>
        <w:spacing w:line="400" w:lineRule="atLeast"/>
        <w:rPr>
          <w:rFonts w:eastAsiaTheme="minorHAnsi"/>
        </w:rPr>
      </w:pPr>
    </w:p>
    <w:p w:rsidR="00A25C56" w:rsidRDefault="00A25C56" w:rsidP="00A25C56">
      <w:pPr>
        <w:autoSpaceDE w:val="0"/>
        <w:autoSpaceDN w:val="0"/>
        <w:adjustRightInd w:val="0"/>
        <w:spacing w:line="240" w:lineRule="auto"/>
        <w:rPr>
          <w:rFonts w:ascii="Courier New" w:eastAsiaTheme="minorHAnsi" w:hAnsi="Courier New" w:cs="Courier New"/>
          <w:color w:val="000000"/>
          <w:sz w:val="20"/>
          <w:szCs w:val="20"/>
        </w:rPr>
      </w:pPr>
    </w:p>
    <w:p w:rsidR="003A333F" w:rsidRDefault="003A333F" w:rsidP="00A25C56">
      <w:pPr>
        <w:autoSpaceDE w:val="0"/>
        <w:autoSpaceDN w:val="0"/>
        <w:adjustRightInd w:val="0"/>
        <w:spacing w:line="240" w:lineRule="auto"/>
        <w:rPr>
          <w:rFonts w:ascii="Courier New" w:eastAsiaTheme="minorHAnsi" w:hAnsi="Courier New" w:cs="Courier New"/>
          <w:color w:val="000000"/>
          <w:sz w:val="20"/>
          <w:szCs w:val="20"/>
        </w:rPr>
      </w:pPr>
    </w:p>
    <w:p w:rsidR="00A25C56" w:rsidRDefault="00A25C56" w:rsidP="00A25C56">
      <w:pPr>
        <w:autoSpaceDE w:val="0"/>
        <w:autoSpaceDN w:val="0"/>
        <w:adjustRightInd w:val="0"/>
        <w:spacing w:line="240" w:lineRule="auto"/>
        <w:rPr>
          <w:rFonts w:ascii="Courier New" w:eastAsiaTheme="minorHAnsi" w:hAnsi="Courier New" w:cs="Courier New"/>
          <w:color w:val="000000"/>
          <w:sz w:val="20"/>
          <w:szCs w:val="20"/>
        </w:rPr>
      </w:pPr>
    </w:p>
    <w:tbl>
      <w:tblPr>
        <w:tblW w:w="895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526"/>
        <w:gridCol w:w="528"/>
        <w:gridCol w:w="528"/>
        <w:gridCol w:w="529"/>
        <w:gridCol w:w="528"/>
        <w:gridCol w:w="528"/>
        <w:gridCol w:w="528"/>
        <w:gridCol w:w="528"/>
        <w:gridCol w:w="528"/>
        <w:gridCol w:w="528"/>
        <w:gridCol w:w="528"/>
        <w:gridCol w:w="528"/>
        <w:gridCol w:w="528"/>
        <w:gridCol w:w="529"/>
        <w:gridCol w:w="528"/>
      </w:tblGrid>
      <w:tr w:rsidR="003A333F" w:rsidTr="00CF49B5">
        <w:trPr>
          <w:trHeight w:val="330"/>
        </w:trPr>
        <w:tc>
          <w:tcPr>
            <w:tcW w:w="8957" w:type="dxa"/>
            <w:gridSpan w:val="16"/>
            <w:shd w:val="clear" w:color="auto" w:fill="FFFF00"/>
          </w:tcPr>
          <w:p w:rsidR="003A333F" w:rsidRDefault="0036646A" w:rsidP="00CF49B5">
            <w:pPr>
              <w:pStyle w:val="TableParagraph"/>
              <w:spacing w:before="45"/>
              <w:ind w:left="1961" w:right="1962"/>
              <w:jc w:val="center"/>
              <w:rPr>
                <w:rFonts w:ascii="Arial"/>
                <w:b/>
                <w:sz w:val="20"/>
              </w:rPr>
            </w:pPr>
            <w:r>
              <w:rPr>
                <w:rFonts w:ascii="Arial"/>
                <w:b/>
                <w:noProof/>
                <w:sz w:val="20"/>
              </w:rPr>
              <w:lastRenderedPageBreak/>
              <w:pict>
                <v:rect id="_x0000_s1158" style="position:absolute;left:0;text-align:left;margin-left:149.5pt;margin-top:-26.15pt;width:248.25pt;height:27.75pt;z-index:251878912" filled="f" stroked="f">
                  <v:textbox style="mso-next-textbox:#_x0000_s1158">
                    <w:txbxContent>
                      <w:p w:rsidR="0036646A" w:rsidRPr="00CF49B5" w:rsidRDefault="0036646A">
                        <w:pPr>
                          <w:rPr>
                            <w:b/>
                          </w:rPr>
                        </w:pPr>
                        <w:r w:rsidRPr="00CF49B5">
                          <w:rPr>
                            <w:b/>
                          </w:rPr>
                          <w:t>Lampiran 7 : Tabel F</w:t>
                        </w:r>
                      </w:p>
                    </w:txbxContent>
                  </v:textbox>
                </v:rect>
              </w:pict>
            </w:r>
            <w:r w:rsidR="003A333F">
              <w:rPr>
                <w:rFonts w:ascii="Arial"/>
                <w:b/>
                <w:sz w:val="20"/>
              </w:rPr>
              <w:t>Titik</w:t>
            </w:r>
            <w:r w:rsidR="003A333F">
              <w:rPr>
                <w:rFonts w:ascii="Arial"/>
                <w:b/>
                <w:spacing w:val="-3"/>
                <w:sz w:val="20"/>
              </w:rPr>
              <w:t xml:space="preserve"> </w:t>
            </w:r>
            <w:r w:rsidR="003A333F">
              <w:rPr>
                <w:rFonts w:ascii="Arial"/>
                <w:b/>
                <w:sz w:val="20"/>
              </w:rPr>
              <w:t>Persentase</w:t>
            </w:r>
            <w:r w:rsidR="003A333F">
              <w:rPr>
                <w:rFonts w:ascii="Arial"/>
                <w:b/>
                <w:spacing w:val="-1"/>
                <w:sz w:val="20"/>
              </w:rPr>
              <w:t xml:space="preserve"> </w:t>
            </w:r>
            <w:r w:rsidR="003A333F">
              <w:rPr>
                <w:rFonts w:ascii="Arial"/>
                <w:b/>
                <w:sz w:val="20"/>
              </w:rPr>
              <w:t>Distribusi</w:t>
            </w:r>
            <w:r w:rsidR="003A333F">
              <w:rPr>
                <w:rFonts w:ascii="Arial"/>
                <w:b/>
                <w:spacing w:val="-3"/>
                <w:sz w:val="20"/>
              </w:rPr>
              <w:t xml:space="preserve"> </w:t>
            </w:r>
            <w:r w:rsidR="003A333F">
              <w:rPr>
                <w:rFonts w:ascii="Arial"/>
                <w:b/>
                <w:sz w:val="20"/>
              </w:rPr>
              <w:t>F</w:t>
            </w:r>
            <w:r w:rsidR="003A333F">
              <w:rPr>
                <w:rFonts w:ascii="Arial"/>
                <w:b/>
                <w:spacing w:val="-2"/>
                <w:sz w:val="20"/>
              </w:rPr>
              <w:t xml:space="preserve"> </w:t>
            </w:r>
            <w:r w:rsidR="003A333F">
              <w:rPr>
                <w:rFonts w:ascii="Arial"/>
                <w:b/>
                <w:sz w:val="20"/>
              </w:rPr>
              <w:t>untuk</w:t>
            </w:r>
            <w:r w:rsidR="003A333F">
              <w:rPr>
                <w:rFonts w:ascii="Arial"/>
                <w:b/>
                <w:spacing w:val="-3"/>
                <w:sz w:val="20"/>
              </w:rPr>
              <w:t xml:space="preserve"> </w:t>
            </w:r>
            <w:r w:rsidR="003A333F">
              <w:rPr>
                <w:rFonts w:ascii="Arial"/>
                <w:b/>
                <w:sz w:val="20"/>
              </w:rPr>
              <w:t>Probabilita</w:t>
            </w:r>
            <w:r w:rsidR="003A333F">
              <w:rPr>
                <w:rFonts w:ascii="Arial"/>
                <w:b/>
                <w:spacing w:val="-1"/>
                <w:sz w:val="20"/>
              </w:rPr>
              <w:t xml:space="preserve"> </w:t>
            </w:r>
            <w:r w:rsidR="003A333F">
              <w:rPr>
                <w:rFonts w:ascii="Arial"/>
                <w:b/>
                <w:sz w:val="20"/>
              </w:rPr>
              <w:t>=</w:t>
            </w:r>
            <w:r w:rsidR="003A333F">
              <w:rPr>
                <w:rFonts w:ascii="Arial"/>
                <w:b/>
                <w:spacing w:val="-2"/>
                <w:sz w:val="20"/>
              </w:rPr>
              <w:t xml:space="preserve"> </w:t>
            </w:r>
            <w:r w:rsidR="003A333F">
              <w:rPr>
                <w:rFonts w:ascii="Arial"/>
                <w:b/>
                <w:sz w:val="20"/>
              </w:rPr>
              <w:t>0,05</w:t>
            </w:r>
          </w:p>
        </w:tc>
      </w:tr>
      <w:tr w:rsidR="003A333F" w:rsidTr="00CF49B5">
        <w:trPr>
          <w:trHeight w:val="285"/>
        </w:trPr>
        <w:tc>
          <w:tcPr>
            <w:tcW w:w="8957" w:type="dxa"/>
            <w:gridSpan w:val="16"/>
            <w:tcBorders>
              <w:left w:val="nil"/>
              <w:right w:val="nil"/>
            </w:tcBorders>
          </w:tcPr>
          <w:p w:rsidR="003A333F" w:rsidRDefault="003A333F" w:rsidP="00CF49B5">
            <w:pPr>
              <w:pStyle w:val="TableParagraph"/>
              <w:spacing w:before="0"/>
              <w:ind w:right="0"/>
              <w:jc w:val="left"/>
              <w:rPr>
                <w:rFonts w:ascii="Times New Roman"/>
                <w:sz w:val="16"/>
              </w:rPr>
            </w:pPr>
          </w:p>
        </w:tc>
      </w:tr>
      <w:tr w:rsidR="003A333F" w:rsidTr="00CF49B5">
        <w:trPr>
          <w:trHeight w:val="691"/>
        </w:trPr>
        <w:tc>
          <w:tcPr>
            <w:tcW w:w="1037" w:type="dxa"/>
            <w:vMerge w:val="restart"/>
          </w:tcPr>
          <w:p w:rsidR="003A333F" w:rsidRDefault="003A333F" w:rsidP="00CF49B5">
            <w:pPr>
              <w:pStyle w:val="TableParagraph"/>
              <w:spacing w:before="0"/>
              <w:ind w:right="0"/>
              <w:jc w:val="left"/>
              <w:rPr>
                <w:rFonts w:ascii="Times New Roman"/>
                <w:sz w:val="18"/>
              </w:rPr>
            </w:pPr>
          </w:p>
          <w:p w:rsidR="003A333F" w:rsidRDefault="003A333F" w:rsidP="00CF49B5">
            <w:pPr>
              <w:pStyle w:val="TableParagraph"/>
              <w:spacing w:before="6"/>
              <w:ind w:right="0"/>
              <w:jc w:val="left"/>
              <w:rPr>
                <w:rFonts w:ascii="Times New Roman"/>
                <w:sz w:val="16"/>
              </w:rPr>
            </w:pPr>
          </w:p>
          <w:p w:rsidR="003A333F" w:rsidRDefault="003A333F" w:rsidP="00CF49B5">
            <w:pPr>
              <w:pStyle w:val="TableParagraph"/>
              <w:spacing w:before="0"/>
              <w:ind w:left="160" w:right="0" w:firstLine="40"/>
              <w:jc w:val="left"/>
              <w:rPr>
                <w:rFonts w:ascii="Arial"/>
                <w:b/>
                <w:sz w:val="16"/>
              </w:rPr>
            </w:pPr>
            <w:r>
              <w:rPr>
                <w:rFonts w:ascii="Arial"/>
                <w:b/>
                <w:sz w:val="16"/>
              </w:rPr>
              <w:t>df</w:t>
            </w:r>
            <w:r>
              <w:rPr>
                <w:rFonts w:ascii="Arial"/>
                <w:b/>
                <w:spacing w:val="1"/>
                <w:sz w:val="16"/>
              </w:rPr>
              <w:t xml:space="preserve"> </w:t>
            </w:r>
            <w:r>
              <w:rPr>
                <w:rFonts w:ascii="Arial"/>
                <w:b/>
                <w:sz w:val="16"/>
              </w:rPr>
              <w:t>untuk</w:t>
            </w:r>
          </w:p>
          <w:p w:rsidR="003A333F" w:rsidRDefault="003A333F" w:rsidP="00CF49B5">
            <w:pPr>
              <w:pStyle w:val="TableParagraph"/>
              <w:spacing w:before="0" w:line="182" w:lineRule="exact"/>
              <w:ind w:left="359" w:right="136" w:hanging="200"/>
              <w:jc w:val="left"/>
              <w:rPr>
                <w:rFonts w:ascii="Arial"/>
                <w:b/>
                <w:sz w:val="16"/>
              </w:rPr>
            </w:pPr>
            <w:r>
              <w:rPr>
                <w:rFonts w:ascii="Arial"/>
                <w:b/>
                <w:sz w:val="16"/>
              </w:rPr>
              <w:t>penyebut</w:t>
            </w:r>
            <w:r>
              <w:rPr>
                <w:rFonts w:ascii="Arial"/>
                <w:b/>
                <w:spacing w:val="-42"/>
                <w:sz w:val="16"/>
              </w:rPr>
              <w:t xml:space="preserve"> </w:t>
            </w:r>
            <w:r>
              <w:rPr>
                <w:rFonts w:ascii="Arial"/>
                <w:b/>
                <w:sz w:val="16"/>
              </w:rPr>
              <w:t>(N2)</w:t>
            </w:r>
          </w:p>
        </w:tc>
        <w:tc>
          <w:tcPr>
            <w:tcW w:w="7920" w:type="dxa"/>
            <w:gridSpan w:val="15"/>
          </w:tcPr>
          <w:p w:rsidR="003A333F" w:rsidRDefault="003A333F" w:rsidP="00CF49B5">
            <w:pPr>
              <w:pStyle w:val="TableParagraph"/>
              <w:spacing w:before="4"/>
              <w:ind w:right="0"/>
              <w:jc w:val="left"/>
              <w:rPr>
                <w:rFonts w:ascii="Times New Roman"/>
                <w:sz w:val="21"/>
              </w:rPr>
            </w:pPr>
          </w:p>
          <w:p w:rsidR="003A333F" w:rsidRDefault="003A333F" w:rsidP="00CF49B5">
            <w:pPr>
              <w:pStyle w:val="TableParagraph"/>
              <w:spacing w:before="0"/>
              <w:ind w:left="3023" w:right="3020"/>
              <w:jc w:val="center"/>
              <w:rPr>
                <w:rFonts w:ascii="Arial"/>
                <w:b/>
                <w:sz w:val="16"/>
              </w:rPr>
            </w:pPr>
            <w:r>
              <w:rPr>
                <w:rFonts w:ascii="Arial"/>
                <w:b/>
                <w:sz w:val="16"/>
              </w:rPr>
              <w:t>df untuk</w:t>
            </w:r>
            <w:r>
              <w:rPr>
                <w:rFonts w:ascii="Arial"/>
                <w:b/>
                <w:spacing w:val="-3"/>
                <w:sz w:val="16"/>
              </w:rPr>
              <w:t xml:space="preserve"> </w:t>
            </w:r>
            <w:r>
              <w:rPr>
                <w:rFonts w:ascii="Arial"/>
                <w:b/>
                <w:sz w:val="16"/>
              </w:rPr>
              <w:t>pembilang</w:t>
            </w:r>
            <w:r>
              <w:rPr>
                <w:rFonts w:ascii="Arial"/>
                <w:b/>
                <w:spacing w:val="-2"/>
                <w:sz w:val="16"/>
              </w:rPr>
              <w:t xml:space="preserve"> </w:t>
            </w:r>
            <w:r>
              <w:rPr>
                <w:rFonts w:ascii="Arial"/>
                <w:b/>
                <w:sz w:val="16"/>
              </w:rPr>
              <w:t>(N1)</w:t>
            </w:r>
          </w:p>
        </w:tc>
      </w:tr>
      <w:tr w:rsidR="003A333F" w:rsidTr="00CF49B5">
        <w:trPr>
          <w:trHeight w:val="254"/>
        </w:trPr>
        <w:tc>
          <w:tcPr>
            <w:tcW w:w="1037" w:type="dxa"/>
            <w:vMerge/>
            <w:tcBorders>
              <w:top w:val="nil"/>
            </w:tcBorders>
          </w:tcPr>
          <w:p w:rsidR="003A333F" w:rsidRDefault="003A333F" w:rsidP="00CF49B5">
            <w:pPr>
              <w:rPr>
                <w:sz w:val="2"/>
                <w:szCs w:val="2"/>
              </w:rPr>
            </w:pPr>
          </w:p>
        </w:tc>
        <w:tc>
          <w:tcPr>
            <w:tcW w:w="526" w:type="dxa"/>
          </w:tcPr>
          <w:p w:rsidR="003A333F" w:rsidRDefault="003A333F" w:rsidP="00CF49B5">
            <w:pPr>
              <w:pStyle w:val="TableParagraph"/>
              <w:spacing w:before="63" w:line="171" w:lineRule="exact"/>
              <w:rPr>
                <w:rFonts w:ascii="Arial"/>
                <w:b/>
                <w:sz w:val="16"/>
              </w:rPr>
            </w:pPr>
            <w:r>
              <w:rPr>
                <w:rFonts w:ascii="Arial"/>
                <w:b/>
                <w:sz w:val="16"/>
              </w:rPr>
              <w:t>1</w:t>
            </w:r>
          </w:p>
        </w:tc>
        <w:tc>
          <w:tcPr>
            <w:tcW w:w="528" w:type="dxa"/>
          </w:tcPr>
          <w:p w:rsidR="003A333F" w:rsidRDefault="003A333F" w:rsidP="00CF49B5">
            <w:pPr>
              <w:pStyle w:val="TableParagraph"/>
              <w:spacing w:before="63" w:line="171" w:lineRule="exact"/>
              <w:rPr>
                <w:rFonts w:ascii="Arial"/>
                <w:b/>
                <w:sz w:val="16"/>
              </w:rPr>
            </w:pPr>
            <w:r>
              <w:rPr>
                <w:rFonts w:ascii="Arial"/>
                <w:b/>
                <w:sz w:val="16"/>
              </w:rPr>
              <w:t>2</w:t>
            </w:r>
          </w:p>
        </w:tc>
        <w:tc>
          <w:tcPr>
            <w:tcW w:w="528" w:type="dxa"/>
          </w:tcPr>
          <w:p w:rsidR="003A333F" w:rsidRDefault="003A333F" w:rsidP="00CF49B5">
            <w:pPr>
              <w:pStyle w:val="TableParagraph"/>
              <w:spacing w:before="63" w:line="171" w:lineRule="exact"/>
              <w:rPr>
                <w:rFonts w:ascii="Arial"/>
                <w:b/>
                <w:sz w:val="16"/>
              </w:rPr>
            </w:pPr>
            <w:r>
              <w:rPr>
                <w:rFonts w:ascii="Arial"/>
                <w:b/>
                <w:sz w:val="16"/>
              </w:rPr>
              <w:t>3</w:t>
            </w:r>
          </w:p>
        </w:tc>
        <w:tc>
          <w:tcPr>
            <w:tcW w:w="529" w:type="dxa"/>
          </w:tcPr>
          <w:p w:rsidR="003A333F" w:rsidRDefault="003A333F" w:rsidP="00CF49B5">
            <w:pPr>
              <w:pStyle w:val="TableParagraph"/>
              <w:spacing w:before="63" w:line="171" w:lineRule="exact"/>
              <w:rPr>
                <w:rFonts w:ascii="Arial"/>
                <w:b/>
                <w:sz w:val="16"/>
              </w:rPr>
            </w:pPr>
            <w:r>
              <w:rPr>
                <w:rFonts w:ascii="Arial"/>
                <w:b/>
                <w:sz w:val="16"/>
              </w:rPr>
              <w:t>4</w:t>
            </w:r>
          </w:p>
        </w:tc>
        <w:tc>
          <w:tcPr>
            <w:tcW w:w="528" w:type="dxa"/>
          </w:tcPr>
          <w:p w:rsidR="003A333F" w:rsidRDefault="003A333F" w:rsidP="00CF49B5">
            <w:pPr>
              <w:pStyle w:val="TableParagraph"/>
              <w:spacing w:before="63" w:line="171" w:lineRule="exact"/>
              <w:rPr>
                <w:rFonts w:ascii="Arial"/>
                <w:b/>
                <w:sz w:val="16"/>
              </w:rPr>
            </w:pPr>
            <w:r>
              <w:rPr>
                <w:rFonts w:ascii="Arial"/>
                <w:b/>
                <w:sz w:val="16"/>
              </w:rPr>
              <w:t>5</w:t>
            </w:r>
          </w:p>
        </w:tc>
        <w:tc>
          <w:tcPr>
            <w:tcW w:w="528" w:type="dxa"/>
          </w:tcPr>
          <w:p w:rsidR="003A333F" w:rsidRDefault="003A333F" w:rsidP="00CF49B5">
            <w:pPr>
              <w:pStyle w:val="TableParagraph"/>
              <w:spacing w:before="63" w:line="171" w:lineRule="exact"/>
              <w:rPr>
                <w:rFonts w:ascii="Arial"/>
                <w:b/>
                <w:sz w:val="16"/>
              </w:rPr>
            </w:pPr>
            <w:r>
              <w:rPr>
                <w:rFonts w:ascii="Arial"/>
                <w:b/>
                <w:sz w:val="16"/>
              </w:rPr>
              <w:t>6</w:t>
            </w:r>
          </w:p>
        </w:tc>
        <w:tc>
          <w:tcPr>
            <w:tcW w:w="528" w:type="dxa"/>
          </w:tcPr>
          <w:p w:rsidR="003A333F" w:rsidRDefault="003A333F" w:rsidP="00CF49B5">
            <w:pPr>
              <w:pStyle w:val="TableParagraph"/>
              <w:spacing w:before="63" w:line="171" w:lineRule="exact"/>
              <w:rPr>
                <w:rFonts w:ascii="Arial"/>
                <w:b/>
                <w:sz w:val="16"/>
              </w:rPr>
            </w:pPr>
            <w:r>
              <w:rPr>
                <w:rFonts w:ascii="Arial"/>
                <w:b/>
                <w:sz w:val="16"/>
              </w:rPr>
              <w:t>7</w:t>
            </w:r>
          </w:p>
        </w:tc>
        <w:tc>
          <w:tcPr>
            <w:tcW w:w="528" w:type="dxa"/>
          </w:tcPr>
          <w:p w:rsidR="003A333F" w:rsidRDefault="003A333F" w:rsidP="00CF49B5">
            <w:pPr>
              <w:pStyle w:val="TableParagraph"/>
              <w:spacing w:before="63" w:line="171" w:lineRule="exact"/>
              <w:rPr>
                <w:rFonts w:ascii="Arial"/>
                <w:b/>
                <w:sz w:val="16"/>
              </w:rPr>
            </w:pPr>
            <w:r>
              <w:rPr>
                <w:rFonts w:ascii="Arial"/>
                <w:b/>
                <w:sz w:val="16"/>
              </w:rPr>
              <w:t>8</w:t>
            </w:r>
          </w:p>
        </w:tc>
        <w:tc>
          <w:tcPr>
            <w:tcW w:w="528" w:type="dxa"/>
          </w:tcPr>
          <w:p w:rsidR="003A333F" w:rsidRDefault="003A333F" w:rsidP="00CF49B5">
            <w:pPr>
              <w:pStyle w:val="TableParagraph"/>
              <w:spacing w:before="63" w:line="171" w:lineRule="exact"/>
              <w:rPr>
                <w:rFonts w:ascii="Arial"/>
                <w:b/>
                <w:sz w:val="16"/>
              </w:rPr>
            </w:pPr>
            <w:r>
              <w:rPr>
                <w:rFonts w:ascii="Arial"/>
                <w:b/>
                <w:sz w:val="16"/>
              </w:rPr>
              <w:t>9</w:t>
            </w:r>
          </w:p>
        </w:tc>
        <w:tc>
          <w:tcPr>
            <w:tcW w:w="528" w:type="dxa"/>
          </w:tcPr>
          <w:p w:rsidR="003A333F" w:rsidRDefault="003A333F" w:rsidP="00CF49B5">
            <w:pPr>
              <w:pStyle w:val="TableParagraph"/>
              <w:spacing w:before="63" w:line="171" w:lineRule="exact"/>
              <w:rPr>
                <w:rFonts w:ascii="Arial"/>
                <w:b/>
                <w:sz w:val="16"/>
              </w:rPr>
            </w:pPr>
            <w:r>
              <w:rPr>
                <w:rFonts w:ascii="Arial"/>
                <w:b/>
                <w:sz w:val="16"/>
              </w:rPr>
              <w:t>10</w:t>
            </w:r>
          </w:p>
        </w:tc>
        <w:tc>
          <w:tcPr>
            <w:tcW w:w="528" w:type="dxa"/>
          </w:tcPr>
          <w:p w:rsidR="003A333F" w:rsidRDefault="003A333F" w:rsidP="00CF49B5">
            <w:pPr>
              <w:pStyle w:val="TableParagraph"/>
              <w:spacing w:before="63" w:line="171" w:lineRule="exact"/>
              <w:rPr>
                <w:rFonts w:ascii="Arial"/>
                <w:b/>
                <w:sz w:val="16"/>
              </w:rPr>
            </w:pPr>
            <w:r>
              <w:rPr>
                <w:rFonts w:ascii="Arial"/>
                <w:b/>
                <w:sz w:val="16"/>
              </w:rPr>
              <w:t>11</w:t>
            </w:r>
          </w:p>
        </w:tc>
        <w:tc>
          <w:tcPr>
            <w:tcW w:w="528" w:type="dxa"/>
          </w:tcPr>
          <w:p w:rsidR="003A333F" w:rsidRDefault="003A333F" w:rsidP="00CF49B5">
            <w:pPr>
              <w:pStyle w:val="TableParagraph"/>
              <w:spacing w:before="63" w:line="171" w:lineRule="exact"/>
              <w:rPr>
                <w:rFonts w:ascii="Arial"/>
                <w:b/>
                <w:sz w:val="16"/>
              </w:rPr>
            </w:pPr>
            <w:r>
              <w:rPr>
                <w:rFonts w:ascii="Arial"/>
                <w:b/>
                <w:sz w:val="16"/>
              </w:rPr>
              <w:t>12</w:t>
            </w:r>
          </w:p>
        </w:tc>
        <w:tc>
          <w:tcPr>
            <w:tcW w:w="528" w:type="dxa"/>
          </w:tcPr>
          <w:p w:rsidR="003A333F" w:rsidRDefault="003A333F" w:rsidP="00CF49B5">
            <w:pPr>
              <w:pStyle w:val="TableParagraph"/>
              <w:spacing w:before="63" w:line="171" w:lineRule="exact"/>
              <w:ind w:left="221" w:right="79"/>
              <w:jc w:val="center"/>
              <w:rPr>
                <w:rFonts w:ascii="Arial"/>
                <w:b/>
                <w:sz w:val="16"/>
              </w:rPr>
            </w:pPr>
            <w:r>
              <w:rPr>
                <w:rFonts w:ascii="Arial"/>
                <w:b/>
                <w:sz w:val="16"/>
              </w:rPr>
              <w:t>13</w:t>
            </w:r>
          </w:p>
        </w:tc>
        <w:tc>
          <w:tcPr>
            <w:tcW w:w="529" w:type="dxa"/>
          </w:tcPr>
          <w:p w:rsidR="003A333F" w:rsidRDefault="003A333F" w:rsidP="00CF49B5">
            <w:pPr>
              <w:pStyle w:val="TableParagraph"/>
              <w:spacing w:before="63" w:line="171" w:lineRule="exact"/>
              <w:ind w:right="97"/>
              <w:rPr>
                <w:rFonts w:ascii="Arial"/>
                <w:b/>
                <w:sz w:val="16"/>
              </w:rPr>
            </w:pPr>
            <w:r>
              <w:rPr>
                <w:rFonts w:ascii="Arial"/>
                <w:b/>
                <w:sz w:val="16"/>
              </w:rPr>
              <w:t>14</w:t>
            </w:r>
          </w:p>
        </w:tc>
        <w:tc>
          <w:tcPr>
            <w:tcW w:w="528" w:type="dxa"/>
          </w:tcPr>
          <w:p w:rsidR="003A333F" w:rsidRDefault="003A333F" w:rsidP="00CF49B5">
            <w:pPr>
              <w:pStyle w:val="TableParagraph"/>
              <w:spacing w:before="63" w:line="171" w:lineRule="exact"/>
              <w:ind w:right="97"/>
              <w:rPr>
                <w:rFonts w:ascii="Arial"/>
                <w:b/>
                <w:sz w:val="16"/>
              </w:rPr>
            </w:pPr>
            <w:r>
              <w:rPr>
                <w:rFonts w:ascii="Arial"/>
                <w:b/>
                <w:sz w:val="16"/>
              </w:rPr>
              <w:t>15</w:t>
            </w:r>
          </w:p>
        </w:tc>
      </w:tr>
      <w:tr w:rsidR="003A333F" w:rsidTr="00CF49B5">
        <w:trPr>
          <w:trHeight w:val="288"/>
        </w:trPr>
        <w:tc>
          <w:tcPr>
            <w:tcW w:w="1037" w:type="dxa"/>
            <w:tcBorders>
              <w:bottom w:val="nil"/>
            </w:tcBorders>
          </w:tcPr>
          <w:p w:rsidR="003A333F" w:rsidRDefault="003A333F" w:rsidP="00CF49B5">
            <w:pPr>
              <w:pStyle w:val="TableParagraph"/>
              <w:spacing w:before="65"/>
              <w:ind w:right="98"/>
              <w:rPr>
                <w:rFonts w:ascii="Arial"/>
                <w:b/>
                <w:sz w:val="16"/>
              </w:rPr>
            </w:pPr>
            <w:r>
              <w:rPr>
                <w:rFonts w:ascii="Arial"/>
                <w:b/>
                <w:sz w:val="16"/>
              </w:rPr>
              <w:t>46</w:t>
            </w:r>
          </w:p>
        </w:tc>
        <w:tc>
          <w:tcPr>
            <w:tcW w:w="526" w:type="dxa"/>
            <w:tcBorders>
              <w:bottom w:val="nil"/>
            </w:tcBorders>
          </w:tcPr>
          <w:p w:rsidR="003A333F" w:rsidRDefault="003A333F" w:rsidP="00CF49B5">
            <w:pPr>
              <w:pStyle w:val="TableParagraph"/>
              <w:spacing w:before="68"/>
              <w:rPr>
                <w:sz w:val="16"/>
              </w:rPr>
            </w:pPr>
            <w:r>
              <w:rPr>
                <w:sz w:val="16"/>
              </w:rPr>
              <w:t>4.05</w:t>
            </w:r>
          </w:p>
        </w:tc>
        <w:tc>
          <w:tcPr>
            <w:tcW w:w="528" w:type="dxa"/>
            <w:tcBorders>
              <w:bottom w:val="nil"/>
            </w:tcBorders>
          </w:tcPr>
          <w:p w:rsidR="003A333F" w:rsidRDefault="003A333F" w:rsidP="00CF49B5">
            <w:pPr>
              <w:pStyle w:val="TableParagraph"/>
              <w:spacing w:before="68"/>
              <w:rPr>
                <w:sz w:val="16"/>
              </w:rPr>
            </w:pPr>
            <w:r>
              <w:rPr>
                <w:sz w:val="16"/>
              </w:rPr>
              <w:t>3.20</w:t>
            </w:r>
          </w:p>
        </w:tc>
        <w:tc>
          <w:tcPr>
            <w:tcW w:w="528" w:type="dxa"/>
            <w:tcBorders>
              <w:bottom w:val="nil"/>
            </w:tcBorders>
          </w:tcPr>
          <w:p w:rsidR="003A333F" w:rsidRDefault="003A333F" w:rsidP="00CF49B5">
            <w:pPr>
              <w:pStyle w:val="TableParagraph"/>
              <w:spacing w:before="68"/>
              <w:rPr>
                <w:sz w:val="16"/>
              </w:rPr>
            </w:pPr>
            <w:r>
              <w:rPr>
                <w:sz w:val="16"/>
              </w:rPr>
              <w:t>2.81</w:t>
            </w:r>
          </w:p>
        </w:tc>
        <w:tc>
          <w:tcPr>
            <w:tcW w:w="529" w:type="dxa"/>
            <w:tcBorders>
              <w:bottom w:val="nil"/>
            </w:tcBorders>
          </w:tcPr>
          <w:p w:rsidR="003A333F" w:rsidRDefault="003A333F" w:rsidP="00CF49B5">
            <w:pPr>
              <w:pStyle w:val="TableParagraph"/>
              <w:spacing w:before="68"/>
              <w:ind w:right="97"/>
              <w:rPr>
                <w:sz w:val="16"/>
              </w:rPr>
            </w:pPr>
            <w:r>
              <w:rPr>
                <w:sz w:val="16"/>
              </w:rPr>
              <w:t>2.57</w:t>
            </w:r>
          </w:p>
        </w:tc>
        <w:tc>
          <w:tcPr>
            <w:tcW w:w="528" w:type="dxa"/>
            <w:tcBorders>
              <w:bottom w:val="nil"/>
            </w:tcBorders>
          </w:tcPr>
          <w:p w:rsidR="003A333F" w:rsidRDefault="003A333F" w:rsidP="00CF49B5">
            <w:pPr>
              <w:pStyle w:val="TableParagraph"/>
              <w:spacing w:before="68"/>
              <w:rPr>
                <w:sz w:val="16"/>
              </w:rPr>
            </w:pPr>
            <w:r>
              <w:rPr>
                <w:sz w:val="16"/>
              </w:rPr>
              <w:t>2.42</w:t>
            </w:r>
          </w:p>
        </w:tc>
        <w:tc>
          <w:tcPr>
            <w:tcW w:w="528" w:type="dxa"/>
            <w:tcBorders>
              <w:bottom w:val="nil"/>
            </w:tcBorders>
          </w:tcPr>
          <w:p w:rsidR="003A333F" w:rsidRDefault="003A333F" w:rsidP="00CF49B5">
            <w:pPr>
              <w:pStyle w:val="TableParagraph"/>
              <w:spacing w:before="68"/>
              <w:rPr>
                <w:sz w:val="16"/>
              </w:rPr>
            </w:pPr>
            <w:r>
              <w:rPr>
                <w:sz w:val="16"/>
              </w:rPr>
              <w:t>2.30</w:t>
            </w:r>
          </w:p>
        </w:tc>
        <w:tc>
          <w:tcPr>
            <w:tcW w:w="528" w:type="dxa"/>
            <w:tcBorders>
              <w:bottom w:val="nil"/>
            </w:tcBorders>
          </w:tcPr>
          <w:p w:rsidR="003A333F" w:rsidRDefault="003A333F" w:rsidP="00CF49B5">
            <w:pPr>
              <w:pStyle w:val="TableParagraph"/>
              <w:spacing w:before="68"/>
              <w:rPr>
                <w:sz w:val="16"/>
              </w:rPr>
            </w:pPr>
            <w:r>
              <w:rPr>
                <w:sz w:val="16"/>
              </w:rPr>
              <w:t>2.22</w:t>
            </w:r>
          </w:p>
        </w:tc>
        <w:tc>
          <w:tcPr>
            <w:tcW w:w="528" w:type="dxa"/>
            <w:tcBorders>
              <w:bottom w:val="nil"/>
            </w:tcBorders>
          </w:tcPr>
          <w:p w:rsidR="003A333F" w:rsidRDefault="003A333F" w:rsidP="00CF49B5">
            <w:pPr>
              <w:pStyle w:val="TableParagraph"/>
              <w:spacing w:before="68"/>
              <w:rPr>
                <w:sz w:val="16"/>
              </w:rPr>
            </w:pPr>
            <w:r>
              <w:rPr>
                <w:sz w:val="16"/>
              </w:rPr>
              <w:t>2.15</w:t>
            </w:r>
          </w:p>
        </w:tc>
        <w:tc>
          <w:tcPr>
            <w:tcW w:w="528" w:type="dxa"/>
            <w:tcBorders>
              <w:bottom w:val="nil"/>
            </w:tcBorders>
          </w:tcPr>
          <w:p w:rsidR="003A333F" w:rsidRDefault="003A333F" w:rsidP="00CF49B5">
            <w:pPr>
              <w:pStyle w:val="TableParagraph"/>
              <w:spacing w:before="68"/>
              <w:rPr>
                <w:sz w:val="16"/>
              </w:rPr>
            </w:pPr>
            <w:r>
              <w:rPr>
                <w:sz w:val="16"/>
              </w:rPr>
              <w:t>2.09</w:t>
            </w:r>
          </w:p>
        </w:tc>
        <w:tc>
          <w:tcPr>
            <w:tcW w:w="528" w:type="dxa"/>
            <w:tcBorders>
              <w:bottom w:val="nil"/>
            </w:tcBorders>
          </w:tcPr>
          <w:p w:rsidR="003A333F" w:rsidRDefault="003A333F" w:rsidP="00CF49B5">
            <w:pPr>
              <w:pStyle w:val="TableParagraph"/>
              <w:spacing w:before="68"/>
              <w:rPr>
                <w:sz w:val="16"/>
              </w:rPr>
            </w:pPr>
            <w:r>
              <w:rPr>
                <w:sz w:val="16"/>
              </w:rPr>
              <w:t>2.04</w:t>
            </w:r>
          </w:p>
        </w:tc>
        <w:tc>
          <w:tcPr>
            <w:tcW w:w="528" w:type="dxa"/>
            <w:tcBorders>
              <w:bottom w:val="nil"/>
            </w:tcBorders>
          </w:tcPr>
          <w:p w:rsidR="003A333F" w:rsidRDefault="003A333F" w:rsidP="00CF49B5">
            <w:pPr>
              <w:pStyle w:val="TableParagraph"/>
              <w:spacing w:before="68"/>
              <w:rPr>
                <w:sz w:val="16"/>
              </w:rPr>
            </w:pPr>
            <w:r>
              <w:rPr>
                <w:sz w:val="16"/>
              </w:rPr>
              <w:t>2.00</w:t>
            </w:r>
          </w:p>
        </w:tc>
        <w:tc>
          <w:tcPr>
            <w:tcW w:w="528" w:type="dxa"/>
            <w:tcBorders>
              <w:bottom w:val="nil"/>
            </w:tcBorders>
          </w:tcPr>
          <w:p w:rsidR="003A333F" w:rsidRDefault="003A333F" w:rsidP="00CF49B5">
            <w:pPr>
              <w:pStyle w:val="TableParagraph"/>
              <w:spacing w:before="68"/>
              <w:rPr>
                <w:sz w:val="16"/>
              </w:rPr>
            </w:pPr>
            <w:r>
              <w:rPr>
                <w:sz w:val="16"/>
              </w:rPr>
              <w:t>1.97</w:t>
            </w:r>
          </w:p>
        </w:tc>
        <w:tc>
          <w:tcPr>
            <w:tcW w:w="528" w:type="dxa"/>
            <w:tcBorders>
              <w:bottom w:val="nil"/>
            </w:tcBorders>
          </w:tcPr>
          <w:p w:rsidR="003A333F" w:rsidRDefault="003A333F" w:rsidP="00CF49B5">
            <w:pPr>
              <w:pStyle w:val="TableParagraph"/>
              <w:spacing w:before="68"/>
              <w:ind w:left="87" w:right="79"/>
              <w:jc w:val="center"/>
              <w:rPr>
                <w:sz w:val="16"/>
              </w:rPr>
            </w:pPr>
            <w:r>
              <w:rPr>
                <w:sz w:val="16"/>
              </w:rPr>
              <w:t>1.94</w:t>
            </w:r>
          </w:p>
        </w:tc>
        <w:tc>
          <w:tcPr>
            <w:tcW w:w="529" w:type="dxa"/>
            <w:tcBorders>
              <w:bottom w:val="nil"/>
            </w:tcBorders>
          </w:tcPr>
          <w:p w:rsidR="003A333F" w:rsidRDefault="003A333F" w:rsidP="00CF49B5">
            <w:pPr>
              <w:pStyle w:val="TableParagraph"/>
              <w:spacing w:before="68"/>
              <w:ind w:right="97"/>
              <w:rPr>
                <w:sz w:val="16"/>
              </w:rPr>
            </w:pPr>
            <w:r>
              <w:rPr>
                <w:sz w:val="16"/>
              </w:rPr>
              <w:t>1.91</w:t>
            </w:r>
          </w:p>
        </w:tc>
        <w:tc>
          <w:tcPr>
            <w:tcW w:w="528" w:type="dxa"/>
            <w:tcBorders>
              <w:bottom w:val="nil"/>
            </w:tcBorders>
          </w:tcPr>
          <w:p w:rsidR="003A333F" w:rsidRDefault="003A333F" w:rsidP="00CF49B5">
            <w:pPr>
              <w:pStyle w:val="TableParagraph"/>
              <w:spacing w:before="68"/>
              <w:rPr>
                <w:sz w:val="16"/>
              </w:rPr>
            </w:pPr>
            <w:r>
              <w:rPr>
                <w:sz w:val="16"/>
              </w:rPr>
              <w:t>1.89</w:t>
            </w:r>
          </w:p>
        </w:tc>
      </w:tr>
      <w:tr w:rsidR="003A333F" w:rsidTr="00CF49B5">
        <w:trPr>
          <w:trHeight w:val="254"/>
        </w:trPr>
        <w:tc>
          <w:tcPr>
            <w:tcW w:w="1037" w:type="dxa"/>
            <w:tcBorders>
              <w:top w:val="nil"/>
              <w:bottom w:val="nil"/>
            </w:tcBorders>
          </w:tcPr>
          <w:p w:rsidR="003A333F" w:rsidRDefault="003A333F" w:rsidP="00CF49B5">
            <w:pPr>
              <w:pStyle w:val="TableParagraph"/>
              <w:spacing w:before="31"/>
              <w:ind w:right="98"/>
              <w:rPr>
                <w:rFonts w:ascii="Arial"/>
                <w:b/>
                <w:sz w:val="16"/>
              </w:rPr>
            </w:pPr>
            <w:r>
              <w:rPr>
                <w:rFonts w:ascii="Arial"/>
                <w:b/>
                <w:sz w:val="16"/>
              </w:rPr>
              <w:t>47</w:t>
            </w:r>
          </w:p>
        </w:tc>
        <w:tc>
          <w:tcPr>
            <w:tcW w:w="526" w:type="dxa"/>
            <w:tcBorders>
              <w:top w:val="nil"/>
              <w:bottom w:val="nil"/>
            </w:tcBorders>
          </w:tcPr>
          <w:p w:rsidR="003A333F" w:rsidRDefault="003A333F" w:rsidP="00CF49B5">
            <w:pPr>
              <w:pStyle w:val="TableParagraph"/>
              <w:rPr>
                <w:sz w:val="16"/>
              </w:rPr>
            </w:pPr>
            <w:r>
              <w:rPr>
                <w:sz w:val="16"/>
              </w:rPr>
              <w:t>4.05</w:t>
            </w:r>
          </w:p>
        </w:tc>
        <w:tc>
          <w:tcPr>
            <w:tcW w:w="528" w:type="dxa"/>
            <w:tcBorders>
              <w:top w:val="nil"/>
              <w:bottom w:val="nil"/>
            </w:tcBorders>
          </w:tcPr>
          <w:p w:rsidR="003A333F" w:rsidRDefault="003A333F" w:rsidP="00CF49B5">
            <w:pPr>
              <w:pStyle w:val="TableParagraph"/>
              <w:rPr>
                <w:sz w:val="16"/>
              </w:rPr>
            </w:pPr>
            <w:r>
              <w:rPr>
                <w:sz w:val="16"/>
              </w:rPr>
              <w:t>3.20</w:t>
            </w:r>
          </w:p>
        </w:tc>
        <w:tc>
          <w:tcPr>
            <w:tcW w:w="528" w:type="dxa"/>
            <w:tcBorders>
              <w:top w:val="nil"/>
              <w:bottom w:val="nil"/>
            </w:tcBorders>
          </w:tcPr>
          <w:p w:rsidR="003A333F" w:rsidRDefault="003A333F" w:rsidP="00CF49B5">
            <w:pPr>
              <w:pStyle w:val="TableParagraph"/>
              <w:rPr>
                <w:sz w:val="16"/>
              </w:rPr>
            </w:pPr>
            <w:r>
              <w:rPr>
                <w:sz w:val="16"/>
              </w:rPr>
              <w:t>2.80</w:t>
            </w:r>
          </w:p>
        </w:tc>
        <w:tc>
          <w:tcPr>
            <w:tcW w:w="529" w:type="dxa"/>
            <w:tcBorders>
              <w:top w:val="nil"/>
              <w:bottom w:val="nil"/>
            </w:tcBorders>
          </w:tcPr>
          <w:p w:rsidR="003A333F" w:rsidRDefault="003A333F" w:rsidP="00CF49B5">
            <w:pPr>
              <w:pStyle w:val="TableParagraph"/>
              <w:ind w:right="97"/>
              <w:rPr>
                <w:sz w:val="16"/>
              </w:rPr>
            </w:pPr>
            <w:r>
              <w:rPr>
                <w:sz w:val="16"/>
              </w:rPr>
              <w:t>2.57</w:t>
            </w:r>
          </w:p>
        </w:tc>
        <w:tc>
          <w:tcPr>
            <w:tcW w:w="528" w:type="dxa"/>
            <w:tcBorders>
              <w:top w:val="nil"/>
              <w:bottom w:val="nil"/>
            </w:tcBorders>
          </w:tcPr>
          <w:p w:rsidR="003A333F" w:rsidRDefault="003A333F" w:rsidP="00CF49B5">
            <w:pPr>
              <w:pStyle w:val="TableParagraph"/>
              <w:rPr>
                <w:sz w:val="16"/>
              </w:rPr>
            </w:pPr>
            <w:r>
              <w:rPr>
                <w:sz w:val="16"/>
              </w:rPr>
              <w:t>2.41</w:t>
            </w:r>
          </w:p>
        </w:tc>
        <w:tc>
          <w:tcPr>
            <w:tcW w:w="528" w:type="dxa"/>
            <w:tcBorders>
              <w:top w:val="nil"/>
              <w:bottom w:val="nil"/>
            </w:tcBorders>
          </w:tcPr>
          <w:p w:rsidR="003A333F" w:rsidRDefault="003A333F" w:rsidP="00CF49B5">
            <w:pPr>
              <w:pStyle w:val="TableParagraph"/>
              <w:rPr>
                <w:sz w:val="16"/>
              </w:rPr>
            </w:pPr>
            <w:r>
              <w:rPr>
                <w:sz w:val="16"/>
              </w:rPr>
              <w:t>2.30</w:t>
            </w:r>
          </w:p>
        </w:tc>
        <w:tc>
          <w:tcPr>
            <w:tcW w:w="528" w:type="dxa"/>
            <w:tcBorders>
              <w:top w:val="nil"/>
              <w:bottom w:val="nil"/>
            </w:tcBorders>
          </w:tcPr>
          <w:p w:rsidR="003A333F" w:rsidRDefault="003A333F" w:rsidP="00CF49B5">
            <w:pPr>
              <w:pStyle w:val="TableParagraph"/>
              <w:rPr>
                <w:sz w:val="16"/>
              </w:rPr>
            </w:pPr>
            <w:r>
              <w:rPr>
                <w:sz w:val="16"/>
              </w:rPr>
              <w:t>2.21</w:t>
            </w:r>
          </w:p>
        </w:tc>
        <w:tc>
          <w:tcPr>
            <w:tcW w:w="528" w:type="dxa"/>
            <w:tcBorders>
              <w:top w:val="nil"/>
              <w:bottom w:val="nil"/>
            </w:tcBorders>
          </w:tcPr>
          <w:p w:rsidR="003A333F" w:rsidRDefault="003A333F" w:rsidP="00CF49B5">
            <w:pPr>
              <w:pStyle w:val="TableParagraph"/>
              <w:rPr>
                <w:sz w:val="16"/>
              </w:rPr>
            </w:pPr>
            <w:r>
              <w:rPr>
                <w:sz w:val="16"/>
              </w:rPr>
              <w:t>2.14</w:t>
            </w:r>
          </w:p>
        </w:tc>
        <w:tc>
          <w:tcPr>
            <w:tcW w:w="528" w:type="dxa"/>
            <w:tcBorders>
              <w:top w:val="nil"/>
              <w:bottom w:val="nil"/>
            </w:tcBorders>
          </w:tcPr>
          <w:p w:rsidR="003A333F" w:rsidRDefault="003A333F" w:rsidP="00CF49B5">
            <w:pPr>
              <w:pStyle w:val="TableParagraph"/>
              <w:rPr>
                <w:sz w:val="16"/>
              </w:rPr>
            </w:pPr>
            <w:r>
              <w:rPr>
                <w:sz w:val="16"/>
              </w:rPr>
              <w:t>2.09</w:t>
            </w:r>
          </w:p>
        </w:tc>
        <w:tc>
          <w:tcPr>
            <w:tcW w:w="528" w:type="dxa"/>
            <w:tcBorders>
              <w:top w:val="nil"/>
              <w:bottom w:val="nil"/>
            </w:tcBorders>
          </w:tcPr>
          <w:p w:rsidR="003A333F" w:rsidRDefault="003A333F" w:rsidP="00CF49B5">
            <w:pPr>
              <w:pStyle w:val="TableParagraph"/>
              <w:rPr>
                <w:sz w:val="16"/>
              </w:rPr>
            </w:pPr>
            <w:r>
              <w:rPr>
                <w:sz w:val="16"/>
              </w:rPr>
              <w:t>2.04</w:t>
            </w:r>
          </w:p>
        </w:tc>
        <w:tc>
          <w:tcPr>
            <w:tcW w:w="528" w:type="dxa"/>
            <w:tcBorders>
              <w:top w:val="nil"/>
              <w:bottom w:val="nil"/>
            </w:tcBorders>
          </w:tcPr>
          <w:p w:rsidR="003A333F" w:rsidRDefault="003A333F" w:rsidP="00CF49B5">
            <w:pPr>
              <w:pStyle w:val="TableParagraph"/>
              <w:rPr>
                <w:sz w:val="16"/>
              </w:rPr>
            </w:pPr>
            <w:r>
              <w:rPr>
                <w:sz w:val="16"/>
              </w:rPr>
              <w:t>2.00</w:t>
            </w:r>
          </w:p>
        </w:tc>
        <w:tc>
          <w:tcPr>
            <w:tcW w:w="528" w:type="dxa"/>
            <w:tcBorders>
              <w:top w:val="nil"/>
              <w:bottom w:val="nil"/>
            </w:tcBorders>
          </w:tcPr>
          <w:p w:rsidR="003A333F" w:rsidRDefault="003A333F" w:rsidP="00CF49B5">
            <w:pPr>
              <w:pStyle w:val="TableParagraph"/>
              <w:rPr>
                <w:sz w:val="16"/>
              </w:rPr>
            </w:pPr>
            <w:r>
              <w:rPr>
                <w:sz w:val="16"/>
              </w:rPr>
              <w:t>1.96</w:t>
            </w:r>
          </w:p>
        </w:tc>
        <w:tc>
          <w:tcPr>
            <w:tcW w:w="528" w:type="dxa"/>
            <w:tcBorders>
              <w:top w:val="nil"/>
              <w:bottom w:val="nil"/>
            </w:tcBorders>
          </w:tcPr>
          <w:p w:rsidR="003A333F" w:rsidRDefault="003A333F" w:rsidP="00CF49B5">
            <w:pPr>
              <w:pStyle w:val="TableParagraph"/>
              <w:ind w:left="87" w:right="79"/>
              <w:jc w:val="center"/>
              <w:rPr>
                <w:sz w:val="16"/>
              </w:rPr>
            </w:pPr>
            <w:r>
              <w:rPr>
                <w:sz w:val="16"/>
              </w:rPr>
              <w:t>1.93</w:t>
            </w:r>
          </w:p>
        </w:tc>
        <w:tc>
          <w:tcPr>
            <w:tcW w:w="529" w:type="dxa"/>
            <w:tcBorders>
              <w:top w:val="nil"/>
              <w:bottom w:val="nil"/>
            </w:tcBorders>
          </w:tcPr>
          <w:p w:rsidR="003A333F" w:rsidRDefault="003A333F" w:rsidP="00CF49B5">
            <w:pPr>
              <w:pStyle w:val="TableParagraph"/>
              <w:ind w:right="97"/>
              <w:rPr>
                <w:sz w:val="16"/>
              </w:rPr>
            </w:pPr>
            <w:r>
              <w:rPr>
                <w:sz w:val="16"/>
              </w:rPr>
              <w:t>1.91</w:t>
            </w:r>
          </w:p>
        </w:tc>
        <w:tc>
          <w:tcPr>
            <w:tcW w:w="528" w:type="dxa"/>
            <w:tcBorders>
              <w:top w:val="nil"/>
              <w:bottom w:val="nil"/>
            </w:tcBorders>
          </w:tcPr>
          <w:p w:rsidR="003A333F" w:rsidRDefault="003A333F" w:rsidP="00CF49B5">
            <w:pPr>
              <w:pStyle w:val="TableParagraph"/>
              <w:rPr>
                <w:sz w:val="16"/>
              </w:rPr>
            </w:pPr>
            <w:r>
              <w:rPr>
                <w:sz w:val="16"/>
              </w:rPr>
              <w:t>1.88</w:t>
            </w:r>
          </w:p>
        </w:tc>
      </w:tr>
      <w:tr w:rsidR="003A333F" w:rsidTr="00CF49B5">
        <w:trPr>
          <w:trHeight w:val="254"/>
        </w:trPr>
        <w:tc>
          <w:tcPr>
            <w:tcW w:w="1037" w:type="dxa"/>
            <w:tcBorders>
              <w:top w:val="nil"/>
              <w:bottom w:val="nil"/>
            </w:tcBorders>
          </w:tcPr>
          <w:p w:rsidR="003A333F" w:rsidRDefault="003A333F" w:rsidP="00CF49B5">
            <w:pPr>
              <w:pStyle w:val="TableParagraph"/>
              <w:spacing w:before="31"/>
              <w:ind w:right="98"/>
              <w:rPr>
                <w:rFonts w:ascii="Arial"/>
                <w:b/>
                <w:sz w:val="16"/>
              </w:rPr>
            </w:pPr>
            <w:r>
              <w:rPr>
                <w:rFonts w:ascii="Arial"/>
                <w:b/>
                <w:sz w:val="16"/>
              </w:rPr>
              <w:t>48</w:t>
            </w:r>
          </w:p>
        </w:tc>
        <w:tc>
          <w:tcPr>
            <w:tcW w:w="526" w:type="dxa"/>
            <w:tcBorders>
              <w:top w:val="nil"/>
              <w:bottom w:val="nil"/>
            </w:tcBorders>
          </w:tcPr>
          <w:p w:rsidR="003A333F" w:rsidRDefault="003A333F" w:rsidP="00CF49B5">
            <w:pPr>
              <w:pStyle w:val="TableParagraph"/>
              <w:rPr>
                <w:sz w:val="16"/>
              </w:rPr>
            </w:pPr>
            <w:r>
              <w:rPr>
                <w:sz w:val="16"/>
              </w:rPr>
              <w:t>4.04</w:t>
            </w:r>
          </w:p>
        </w:tc>
        <w:tc>
          <w:tcPr>
            <w:tcW w:w="528" w:type="dxa"/>
            <w:tcBorders>
              <w:top w:val="nil"/>
              <w:bottom w:val="nil"/>
            </w:tcBorders>
          </w:tcPr>
          <w:p w:rsidR="003A333F" w:rsidRDefault="003A333F" w:rsidP="00CF49B5">
            <w:pPr>
              <w:pStyle w:val="TableParagraph"/>
              <w:rPr>
                <w:sz w:val="16"/>
              </w:rPr>
            </w:pPr>
            <w:r>
              <w:rPr>
                <w:sz w:val="16"/>
              </w:rPr>
              <w:t>3.19</w:t>
            </w:r>
          </w:p>
        </w:tc>
        <w:tc>
          <w:tcPr>
            <w:tcW w:w="528" w:type="dxa"/>
            <w:tcBorders>
              <w:top w:val="nil"/>
              <w:bottom w:val="nil"/>
            </w:tcBorders>
          </w:tcPr>
          <w:p w:rsidR="003A333F" w:rsidRDefault="003A333F" w:rsidP="00CF49B5">
            <w:pPr>
              <w:pStyle w:val="TableParagraph"/>
              <w:rPr>
                <w:sz w:val="16"/>
              </w:rPr>
            </w:pPr>
            <w:r>
              <w:rPr>
                <w:sz w:val="16"/>
              </w:rPr>
              <w:t>2.80</w:t>
            </w:r>
          </w:p>
        </w:tc>
        <w:tc>
          <w:tcPr>
            <w:tcW w:w="529" w:type="dxa"/>
            <w:tcBorders>
              <w:top w:val="nil"/>
              <w:bottom w:val="nil"/>
            </w:tcBorders>
          </w:tcPr>
          <w:p w:rsidR="003A333F" w:rsidRDefault="003A333F" w:rsidP="00CF49B5">
            <w:pPr>
              <w:pStyle w:val="TableParagraph"/>
              <w:ind w:right="97"/>
              <w:rPr>
                <w:sz w:val="16"/>
              </w:rPr>
            </w:pPr>
            <w:r>
              <w:rPr>
                <w:sz w:val="16"/>
              </w:rPr>
              <w:t>2.57</w:t>
            </w:r>
          </w:p>
        </w:tc>
        <w:tc>
          <w:tcPr>
            <w:tcW w:w="528" w:type="dxa"/>
            <w:tcBorders>
              <w:top w:val="nil"/>
              <w:bottom w:val="nil"/>
            </w:tcBorders>
          </w:tcPr>
          <w:p w:rsidR="003A333F" w:rsidRDefault="003A333F" w:rsidP="00CF49B5">
            <w:pPr>
              <w:pStyle w:val="TableParagraph"/>
              <w:rPr>
                <w:sz w:val="16"/>
              </w:rPr>
            </w:pPr>
            <w:r>
              <w:rPr>
                <w:sz w:val="16"/>
              </w:rPr>
              <w:t>2.41</w:t>
            </w:r>
          </w:p>
        </w:tc>
        <w:tc>
          <w:tcPr>
            <w:tcW w:w="528" w:type="dxa"/>
            <w:tcBorders>
              <w:top w:val="nil"/>
              <w:bottom w:val="nil"/>
            </w:tcBorders>
          </w:tcPr>
          <w:p w:rsidR="003A333F" w:rsidRDefault="003A333F" w:rsidP="00CF49B5">
            <w:pPr>
              <w:pStyle w:val="TableParagraph"/>
              <w:rPr>
                <w:sz w:val="16"/>
              </w:rPr>
            </w:pPr>
            <w:r>
              <w:rPr>
                <w:sz w:val="16"/>
              </w:rPr>
              <w:t>2.29</w:t>
            </w:r>
          </w:p>
        </w:tc>
        <w:tc>
          <w:tcPr>
            <w:tcW w:w="528" w:type="dxa"/>
            <w:tcBorders>
              <w:top w:val="nil"/>
              <w:bottom w:val="nil"/>
            </w:tcBorders>
          </w:tcPr>
          <w:p w:rsidR="003A333F" w:rsidRDefault="003A333F" w:rsidP="00CF49B5">
            <w:pPr>
              <w:pStyle w:val="TableParagraph"/>
              <w:rPr>
                <w:sz w:val="16"/>
              </w:rPr>
            </w:pPr>
            <w:r>
              <w:rPr>
                <w:sz w:val="16"/>
              </w:rPr>
              <w:t>2.21</w:t>
            </w:r>
          </w:p>
        </w:tc>
        <w:tc>
          <w:tcPr>
            <w:tcW w:w="528" w:type="dxa"/>
            <w:tcBorders>
              <w:top w:val="nil"/>
              <w:bottom w:val="nil"/>
            </w:tcBorders>
          </w:tcPr>
          <w:p w:rsidR="003A333F" w:rsidRDefault="003A333F" w:rsidP="00CF49B5">
            <w:pPr>
              <w:pStyle w:val="TableParagraph"/>
              <w:rPr>
                <w:sz w:val="16"/>
              </w:rPr>
            </w:pPr>
            <w:r>
              <w:rPr>
                <w:sz w:val="16"/>
              </w:rPr>
              <w:t>2.14</w:t>
            </w:r>
          </w:p>
        </w:tc>
        <w:tc>
          <w:tcPr>
            <w:tcW w:w="528" w:type="dxa"/>
            <w:tcBorders>
              <w:top w:val="nil"/>
              <w:bottom w:val="nil"/>
            </w:tcBorders>
          </w:tcPr>
          <w:p w:rsidR="003A333F" w:rsidRDefault="003A333F" w:rsidP="00CF49B5">
            <w:pPr>
              <w:pStyle w:val="TableParagraph"/>
              <w:rPr>
                <w:sz w:val="16"/>
              </w:rPr>
            </w:pPr>
            <w:r>
              <w:rPr>
                <w:sz w:val="16"/>
              </w:rPr>
              <w:t>2.08</w:t>
            </w:r>
          </w:p>
        </w:tc>
        <w:tc>
          <w:tcPr>
            <w:tcW w:w="528" w:type="dxa"/>
            <w:tcBorders>
              <w:top w:val="nil"/>
              <w:bottom w:val="nil"/>
            </w:tcBorders>
          </w:tcPr>
          <w:p w:rsidR="003A333F" w:rsidRDefault="003A333F" w:rsidP="00CF49B5">
            <w:pPr>
              <w:pStyle w:val="TableParagraph"/>
              <w:rPr>
                <w:sz w:val="16"/>
              </w:rPr>
            </w:pPr>
            <w:r>
              <w:rPr>
                <w:sz w:val="16"/>
              </w:rPr>
              <w:t>2.03</w:t>
            </w:r>
          </w:p>
        </w:tc>
        <w:tc>
          <w:tcPr>
            <w:tcW w:w="528" w:type="dxa"/>
            <w:tcBorders>
              <w:top w:val="nil"/>
              <w:bottom w:val="nil"/>
            </w:tcBorders>
          </w:tcPr>
          <w:p w:rsidR="003A333F" w:rsidRDefault="003A333F" w:rsidP="00CF49B5">
            <w:pPr>
              <w:pStyle w:val="TableParagraph"/>
              <w:rPr>
                <w:sz w:val="16"/>
              </w:rPr>
            </w:pPr>
            <w:r>
              <w:rPr>
                <w:sz w:val="16"/>
              </w:rPr>
              <w:t>1.99</w:t>
            </w:r>
          </w:p>
        </w:tc>
        <w:tc>
          <w:tcPr>
            <w:tcW w:w="528" w:type="dxa"/>
            <w:tcBorders>
              <w:top w:val="nil"/>
              <w:bottom w:val="nil"/>
            </w:tcBorders>
          </w:tcPr>
          <w:p w:rsidR="003A333F" w:rsidRDefault="003A333F" w:rsidP="00CF49B5">
            <w:pPr>
              <w:pStyle w:val="TableParagraph"/>
              <w:rPr>
                <w:sz w:val="16"/>
              </w:rPr>
            </w:pPr>
            <w:r>
              <w:rPr>
                <w:sz w:val="16"/>
              </w:rPr>
              <w:t>1.96</w:t>
            </w:r>
          </w:p>
        </w:tc>
        <w:tc>
          <w:tcPr>
            <w:tcW w:w="528" w:type="dxa"/>
            <w:tcBorders>
              <w:top w:val="nil"/>
              <w:bottom w:val="nil"/>
            </w:tcBorders>
          </w:tcPr>
          <w:p w:rsidR="003A333F" w:rsidRDefault="003A333F" w:rsidP="00CF49B5">
            <w:pPr>
              <w:pStyle w:val="TableParagraph"/>
              <w:ind w:left="87" w:right="79"/>
              <w:jc w:val="center"/>
              <w:rPr>
                <w:sz w:val="16"/>
              </w:rPr>
            </w:pPr>
            <w:r>
              <w:rPr>
                <w:sz w:val="16"/>
              </w:rPr>
              <w:t>1.93</w:t>
            </w:r>
          </w:p>
        </w:tc>
        <w:tc>
          <w:tcPr>
            <w:tcW w:w="529" w:type="dxa"/>
            <w:tcBorders>
              <w:top w:val="nil"/>
              <w:bottom w:val="nil"/>
            </w:tcBorders>
          </w:tcPr>
          <w:p w:rsidR="003A333F" w:rsidRDefault="003A333F" w:rsidP="00CF49B5">
            <w:pPr>
              <w:pStyle w:val="TableParagraph"/>
              <w:ind w:right="97"/>
              <w:rPr>
                <w:sz w:val="16"/>
              </w:rPr>
            </w:pPr>
            <w:r>
              <w:rPr>
                <w:sz w:val="16"/>
              </w:rPr>
              <w:t>1.90</w:t>
            </w:r>
          </w:p>
        </w:tc>
        <w:tc>
          <w:tcPr>
            <w:tcW w:w="528" w:type="dxa"/>
            <w:tcBorders>
              <w:top w:val="nil"/>
              <w:bottom w:val="nil"/>
            </w:tcBorders>
          </w:tcPr>
          <w:p w:rsidR="003A333F" w:rsidRDefault="003A333F" w:rsidP="00CF49B5">
            <w:pPr>
              <w:pStyle w:val="TableParagraph"/>
              <w:rPr>
                <w:sz w:val="16"/>
              </w:rPr>
            </w:pPr>
            <w:r>
              <w:rPr>
                <w:sz w:val="16"/>
              </w:rPr>
              <w:t>1.88</w:t>
            </w:r>
          </w:p>
        </w:tc>
      </w:tr>
      <w:tr w:rsidR="003A333F" w:rsidTr="00CF49B5">
        <w:trPr>
          <w:trHeight w:val="255"/>
        </w:trPr>
        <w:tc>
          <w:tcPr>
            <w:tcW w:w="1037" w:type="dxa"/>
            <w:tcBorders>
              <w:top w:val="nil"/>
              <w:bottom w:val="nil"/>
            </w:tcBorders>
          </w:tcPr>
          <w:p w:rsidR="003A333F" w:rsidRDefault="003A333F" w:rsidP="00CF49B5">
            <w:pPr>
              <w:pStyle w:val="TableParagraph"/>
              <w:spacing w:before="31"/>
              <w:ind w:right="98"/>
              <w:rPr>
                <w:rFonts w:ascii="Arial"/>
                <w:b/>
                <w:sz w:val="16"/>
              </w:rPr>
            </w:pPr>
            <w:r>
              <w:rPr>
                <w:rFonts w:ascii="Arial"/>
                <w:b/>
                <w:sz w:val="16"/>
              </w:rPr>
              <w:t>49</w:t>
            </w:r>
          </w:p>
        </w:tc>
        <w:tc>
          <w:tcPr>
            <w:tcW w:w="526" w:type="dxa"/>
            <w:tcBorders>
              <w:top w:val="nil"/>
              <w:bottom w:val="nil"/>
            </w:tcBorders>
          </w:tcPr>
          <w:p w:rsidR="003A333F" w:rsidRDefault="003A333F" w:rsidP="00CF49B5">
            <w:pPr>
              <w:pStyle w:val="TableParagraph"/>
              <w:rPr>
                <w:sz w:val="16"/>
              </w:rPr>
            </w:pPr>
            <w:r>
              <w:rPr>
                <w:sz w:val="16"/>
              </w:rPr>
              <w:t>4.04</w:t>
            </w:r>
          </w:p>
        </w:tc>
        <w:tc>
          <w:tcPr>
            <w:tcW w:w="528" w:type="dxa"/>
            <w:tcBorders>
              <w:top w:val="nil"/>
              <w:bottom w:val="nil"/>
            </w:tcBorders>
          </w:tcPr>
          <w:p w:rsidR="003A333F" w:rsidRDefault="003A333F" w:rsidP="00CF49B5">
            <w:pPr>
              <w:pStyle w:val="TableParagraph"/>
              <w:rPr>
                <w:sz w:val="16"/>
              </w:rPr>
            </w:pPr>
            <w:r>
              <w:rPr>
                <w:sz w:val="16"/>
              </w:rPr>
              <w:t>3.19</w:t>
            </w:r>
          </w:p>
        </w:tc>
        <w:tc>
          <w:tcPr>
            <w:tcW w:w="528" w:type="dxa"/>
            <w:tcBorders>
              <w:top w:val="nil"/>
              <w:bottom w:val="nil"/>
            </w:tcBorders>
          </w:tcPr>
          <w:p w:rsidR="003A333F" w:rsidRDefault="003A333F" w:rsidP="00CF49B5">
            <w:pPr>
              <w:pStyle w:val="TableParagraph"/>
              <w:rPr>
                <w:sz w:val="16"/>
              </w:rPr>
            </w:pPr>
            <w:r>
              <w:rPr>
                <w:sz w:val="16"/>
              </w:rPr>
              <w:t>2.79</w:t>
            </w:r>
          </w:p>
        </w:tc>
        <w:tc>
          <w:tcPr>
            <w:tcW w:w="529" w:type="dxa"/>
            <w:tcBorders>
              <w:top w:val="nil"/>
              <w:bottom w:val="nil"/>
            </w:tcBorders>
          </w:tcPr>
          <w:p w:rsidR="003A333F" w:rsidRDefault="003A333F" w:rsidP="00CF49B5">
            <w:pPr>
              <w:pStyle w:val="TableParagraph"/>
              <w:ind w:right="97"/>
              <w:rPr>
                <w:sz w:val="16"/>
              </w:rPr>
            </w:pPr>
            <w:r>
              <w:rPr>
                <w:sz w:val="16"/>
              </w:rPr>
              <w:t>2.56</w:t>
            </w:r>
          </w:p>
        </w:tc>
        <w:tc>
          <w:tcPr>
            <w:tcW w:w="528" w:type="dxa"/>
            <w:tcBorders>
              <w:top w:val="nil"/>
              <w:bottom w:val="nil"/>
            </w:tcBorders>
          </w:tcPr>
          <w:p w:rsidR="003A333F" w:rsidRDefault="003A333F" w:rsidP="00CF49B5">
            <w:pPr>
              <w:pStyle w:val="TableParagraph"/>
              <w:rPr>
                <w:sz w:val="16"/>
              </w:rPr>
            </w:pPr>
            <w:r>
              <w:rPr>
                <w:sz w:val="16"/>
              </w:rPr>
              <w:t>2.40</w:t>
            </w:r>
          </w:p>
        </w:tc>
        <w:tc>
          <w:tcPr>
            <w:tcW w:w="528" w:type="dxa"/>
            <w:tcBorders>
              <w:top w:val="nil"/>
              <w:bottom w:val="nil"/>
            </w:tcBorders>
          </w:tcPr>
          <w:p w:rsidR="003A333F" w:rsidRDefault="003A333F" w:rsidP="00CF49B5">
            <w:pPr>
              <w:pStyle w:val="TableParagraph"/>
              <w:rPr>
                <w:sz w:val="16"/>
              </w:rPr>
            </w:pPr>
            <w:r>
              <w:rPr>
                <w:sz w:val="16"/>
              </w:rPr>
              <w:t>2.29</w:t>
            </w:r>
          </w:p>
        </w:tc>
        <w:tc>
          <w:tcPr>
            <w:tcW w:w="528" w:type="dxa"/>
            <w:tcBorders>
              <w:top w:val="nil"/>
              <w:bottom w:val="nil"/>
            </w:tcBorders>
          </w:tcPr>
          <w:p w:rsidR="003A333F" w:rsidRDefault="003A333F" w:rsidP="00CF49B5">
            <w:pPr>
              <w:pStyle w:val="TableParagraph"/>
              <w:rPr>
                <w:sz w:val="16"/>
              </w:rPr>
            </w:pPr>
            <w:r>
              <w:rPr>
                <w:sz w:val="16"/>
              </w:rPr>
              <w:t>2.20</w:t>
            </w:r>
          </w:p>
        </w:tc>
        <w:tc>
          <w:tcPr>
            <w:tcW w:w="528" w:type="dxa"/>
            <w:tcBorders>
              <w:top w:val="nil"/>
              <w:bottom w:val="nil"/>
            </w:tcBorders>
          </w:tcPr>
          <w:p w:rsidR="003A333F" w:rsidRDefault="003A333F" w:rsidP="00CF49B5">
            <w:pPr>
              <w:pStyle w:val="TableParagraph"/>
              <w:rPr>
                <w:sz w:val="16"/>
              </w:rPr>
            </w:pPr>
            <w:r>
              <w:rPr>
                <w:sz w:val="16"/>
              </w:rPr>
              <w:t>2.13</w:t>
            </w:r>
          </w:p>
        </w:tc>
        <w:tc>
          <w:tcPr>
            <w:tcW w:w="528" w:type="dxa"/>
            <w:tcBorders>
              <w:top w:val="nil"/>
              <w:bottom w:val="nil"/>
            </w:tcBorders>
          </w:tcPr>
          <w:p w:rsidR="003A333F" w:rsidRDefault="003A333F" w:rsidP="00CF49B5">
            <w:pPr>
              <w:pStyle w:val="TableParagraph"/>
              <w:rPr>
                <w:sz w:val="16"/>
              </w:rPr>
            </w:pPr>
            <w:r>
              <w:rPr>
                <w:sz w:val="16"/>
              </w:rPr>
              <w:t>2.08</w:t>
            </w:r>
          </w:p>
        </w:tc>
        <w:tc>
          <w:tcPr>
            <w:tcW w:w="528" w:type="dxa"/>
            <w:tcBorders>
              <w:top w:val="nil"/>
              <w:bottom w:val="nil"/>
            </w:tcBorders>
          </w:tcPr>
          <w:p w:rsidR="003A333F" w:rsidRDefault="003A333F" w:rsidP="00CF49B5">
            <w:pPr>
              <w:pStyle w:val="TableParagraph"/>
              <w:rPr>
                <w:sz w:val="16"/>
              </w:rPr>
            </w:pPr>
            <w:r>
              <w:rPr>
                <w:sz w:val="16"/>
              </w:rPr>
              <w:t>2.03</w:t>
            </w:r>
          </w:p>
        </w:tc>
        <w:tc>
          <w:tcPr>
            <w:tcW w:w="528" w:type="dxa"/>
            <w:tcBorders>
              <w:top w:val="nil"/>
              <w:bottom w:val="nil"/>
            </w:tcBorders>
          </w:tcPr>
          <w:p w:rsidR="003A333F" w:rsidRDefault="003A333F" w:rsidP="00CF49B5">
            <w:pPr>
              <w:pStyle w:val="TableParagraph"/>
              <w:rPr>
                <w:sz w:val="16"/>
              </w:rPr>
            </w:pPr>
            <w:r>
              <w:rPr>
                <w:sz w:val="16"/>
              </w:rPr>
              <w:t>1.99</w:t>
            </w:r>
          </w:p>
        </w:tc>
        <w:tc>
          <w:tcPr>
            <w:tcW w:w="528" w:type="dxa"/>
            <w:tcBorders>
              <w:top w:val="nil"/>
              <w:bottom w:val="nil"/>
            </w:tcBorders>
          </w:tcPr>
          <w:p w:rsidR="003A333F" w:rsidRDefault="003A333F" w:rsidP="00CF49B5">
            <w:pPr>
              <w:pStyle w:val="TableParagraph"/>
              <w:rPr>
                <w:sz w:val="16"/>
              </w:rPr>
            </w:pPr>
            <w:r>
              <w:rPr>
                <w:sz w:val="16"/>
              </w:rPr>
              <w:t>1.96</w:t>
            </w:r>
          </w:p>
        </w:tc>
        <w:tc>
          <w:tcPr>
            <w:tcW w:w="528" w:type="dxa"/>
            <w:tcBorders>
              <w:top w:val="nil"/>
              <w:bottom w:val="nil"/>
            </w:tcBorders>
          </w:tcPr>
          <w:p w:rsidR="003A333F" w:rsidRDefault="003A333F" w:rsidP="00CF49B5">
            <w:pPr>
              <w:pStyle w:val="TableParagraph"/>
              <w:ind w:left="87" w:right="79"/>
              <w:jc w:val="center"/>
              <w:rPr>
                <w:sz w:val="16"/>
              </w:rPr>
            </w:pPr>
            <w:r>
              <w:rPr>
                <w:sz w:val="16"/>
              </w:rPr>
              <w:t>1.93</w:t>
            </w:r>
          </w:p>
        </w:tc>
        <w:tc>
          <w:tcPr>
            <w:tcW w:w="529" w:type="dxa"/>
            <w:tcBorders>
              <w:top w:val="nil"/>
              <w:bottom w:val="nil"/>
            </w:tcBorders>
          </w:tcPr>
          <w:p w:rsidR="003A333F" w:rsidRDefault="003A333F" w:rsidP="00CF49B5">
            <w:pPr>
              <w:pStyle w:val="TableParagraph"/>
              <w:ind w:right="97"/>
              <w:rPr>
                <w:sz w:val="16"/>
              </w:rPr>
            </w:pPr>
            <w:r>
              <w:rPr>
                <w:sz w:val="16"/>
              </w:rPr>
              <w:t>1.90</w:t>
            </w:r>
          </w:p>
        </w:tc>
        <w:tc>
          <w:tcPr>
            <w:tcW w:w="528" w:type="dxa"/>
            <w:tcBorders>
              <w:top w:val="nil"/>
              <w:bottom w:val="nil"/>
            </w:tcBorders>
          </w:tcPr>
          <w:p w:rsidR="003A333F" w:rsidRDefault="003A333F" w:rsidP="00CF49B5">
            <w:pPr>
              <w:pStyle w:val="TableParagraph"/>
              <w:rPr>
                <w:sz w:val="16"/>
              </w:rPr>
            </w:pPr>
            <w:r>
              <w:rPr>
                <w:sz w:val="16"/>
              </w:rPr>
              <w:t>1.88</w:t>
            </w:r>
          </w:p>
        </w:tc>
      </w:tr>
      <w:tr w:rsidR="003A333F" w:rsidTr="00CF49B5">
        <w:trPr>
          <w:trHeight w:val="255"/>
        </w:trPr>
        <w:tc>
          <w:tcPr>
            <w:tcW w:w="1037" w:type="dxa"/>
            <w:tcBorders>
              <w:top w:val="nil"/>
              <w:bottom w:val="nil"/>
            </w:tcBorders>
          </w:tcPr>
          <w:p w:rsidR="003A333F" w:rsidRDefault="003A333F" w:rsidP="00CF49B5">
            <w:pPr>
              <w:pStyle w:val="TableParagraph"/>
              <w:spacing w:before="33"/>
              <w:ind w:right="98"/>
              <w:rPr>
                <w:rFonts w:ascii="Arial"/>
                <w:b/>
                <w:sz w:val="16"/>
              </w:rPr>
            </w:pPr>
            <w:r>
              <w:rPr>
                <w:rFonts w:ascii="Arial"/>
                <w:b/>
                <w:sz w:val="16"/>
              </w:rPr>
              <w:t>50</w:t>
            </w:r>
          </w:p>
        </w:tc>
        <w:tc>
          <w:tcPr>
            <w:tcW w:w="526" w:type="dxa"/>
            <w:tcBorders>
              <w:top w:val="nil"/>
              <w:bottom w:val="nil"/>
            </w:tcBorders>
          </w:tcPr>
          <w:p w:rsidR="003A333F" w:rsidRDefault="003A333F" w:rsidP="00CF49B5">
            <w:pPr>
              <w:pStyle w:val="TableParagraph"/>
              <w:spacing w:before="35"/>
              <w:rPr>
                <w:sz w:val="16"/>
              </w:rPr>
            </w:pPr>
            <w:r>
              <w:rPr>
                <w:sz w:val="16"/>
              </w:rPr>
              <w:t>4.03</w:t>
            </w:r>
          </w:p>
        </w:tc>
        <w:tc>
          <w:tcPr>
            <w:tcW w:w="528" w:type="dxa"/>
            <w:tcBorders>
              <w:top w:val="nil"/>
              <w:bottom w:val="nil"/>
            </w:tcBorders>
          </w:tcPr>
          <w:p w:rsidR="003A333F" w:rsidRDefault="003A333F" w:rsidP="00CF49B5">
            <w:pPr>
              <w:pStyle w:val="TableParagraph"/>
              <w:spacing w:before="35"/>
              <w:rPr>
                <w:sz w:val="16"/>
              </w:rPr>
            </w:pPr>
            <w:r>
              <w:rPr>
                <w:sz w:val="16"/>
              </w:rPr>
              <w:t>3.18</w:t>
            </w:r>
          </w:p>
        </w:tc>
        <w:tc>
          <w:tcPr>
            <w:tcW w:w="528" w:type="dxa"/>
            <w:tcBorders>
              <w:top w:val="nil"/>
              <w:bottom w:val="nil"/>
            </w:tcBorders>
          </w:tcPr>
          <w:p w:rsidR="003A333F" w:rsidRDefault="003A333F" w:rsidP="00CF49B5">
            <w:pPr>
              <w:pStyle w:val="TableParagraph"/>
              <w:spacing w:before="35"/>
              <w:rPr>
                <w:sz w:val="16"/>
              </w:rPr>
            </w:pPr>
            <w:r>
              <w:rPr>
                <w:sz w:val="16"/>
              </w:rPr>
              <w:t>2.79</w:t>
            </w:r>
          </w:p>
        </w:tc>
        <w:tc>
          <w:tcPr>
            <w:tcW w:w="529" w:type="dxa"/>
            <w:tcBorders>
              <w:top w:val="nil"/>
              <w:bottom w:val="nil"/>
            </w:tcBorders>
          </w:tcPr>
          <w:p w:rsidR="003A333F" w:rsidRDefault="003A333F" w:rsidP="00CF49B5">
            <w:pPr>
              <w:pStyle w:val="TableParagraph"/>
              <w:spacing w:before="35"/>
              <w:ind w:right="97"/>
              <w:rPr>
                <w:sz w:val="16"/>
              </w:rPr>
            </w:pPr>
            <w:r>
              <w:rPr>
                <w:sz w:val="16"/>
              </w:rPr>
              <w:t>2.56</w:t>
            </w:r>
          </w:p>
        </w:tc>
        <w:tc>
          <w:tcPr>
            <w:tcW w:w="528" w:type="dxa"/>
            <w:tcBorders>
              <w:top w:val="nil"/>
              <w:bottom w:val="nil"/>
            </w:tcBorders>
          </w:tcPr>
          <w:p w:rsidR="003A333F" w:rsidRDefault="003A333F" w:rsidP="00CF49B5">
            <w:pPr>
              <w:pStyle w:val="TableParagraph"/>
              <w:spacing w:before="35"/>
              <w:rPr>
                <w:sz w:val="16"/>
              </w:rPr>
            </w:pPr>
            <w:r>
              <w:rPr>
                <w:sz w:val="16"/>
              </w:rPr>
              <w:t>2.40</w:t>
            </w:r>
          </w:p>
        </w:tc>
        <w:tc>
          <w:tcPr>
            <w:tcW w:w="528" w:type="dxa"/>
            <w:tcBorders>
              <w:top w:val="nil"/>
              <w:bottom w:val="nil"/>
            </w:tcBorders>
          </w:tcPr>
          <w:p w:rsidR="003A333F" w:rsidRDefault="003A333F" w:rsidP="00CF49B5">
            <w:pPr>
              <w:pStyle w:val="TableParagraph"/>
              <w:spacing w:before="35"/>
              <w:rPr>
                <w:sz w:val="16"/>
              </w:rPr>
            </w:pPr>
            <w:r>
              <w:rPr>
                <w:sz w:val="16"/>
              </w:rPr>
              <w:t>2.29</w:t>
            </w:r>
          </w:p>
        </w:tc>
        <w:tc>
          <w:tcPr>
            <w:tcW w:w="528" w:type="dxa"/>
            <w:tcBorders>
              <w:top w:val="nil"/>
              <w:bottom w:val="nil"/>
            </w:tcBorders>
          </w:tcPr>
          <w:p w:rsidR="003A333F" w:rsidRDefault="003A333F" w:rsidP="00CF49B5">
            <w:pPr>
              <w:pStyle w:val="TableParagraph"/>
              <w:spacing w:before="35"/>
              <w:rPr>
                <w:sz w:val="16"/>
              </w:rPr>
            </w:pPr>
            <w:r>
              <w:rPr>
                <w:sz w:val="16"/>
              </w:rPr>
              <w:t>2.20</w:t>
            </w:r>
          </w:p>
        </w:tc>
        <w:tc>
          <w:tcPr>
            <w:tcW w:w="528" w:type="dxa"/>
            <w:tcBorders>
              <w:top w:val="nil"/>
              <w:bottom w:val="nil"/>
            </w:tcBorders>
          </w:tcPr>
          <w:p w:rsidR="003A333F" w:rsidRDefault="003A333F" w:rsidP="00CF49B5">
            <w:pPr>
              <w:pStyle w:val="TableParagraph"/>
              <w:spacing w:before="35"/>
              <w:rPr>
                <w:sz w:val="16"/>
              </w:rPr>
            </w:pPr>
            <w:r>
              <w:rPr>
                <w:sz w:val="16"/>
              </w:rPr>
              <w:t>2.13</w:t>
            </w:r>
          </w:p>
        </w:tc>
        <w:tc>
          <w:tcPr>
            <w:tcW w:w="528" w:type="dxa"/>
            <w:tcBorders>
              <w:top w:val="nil"/>
              <w:bottom w:val="nil"/>
            </w:tcBorders>
          </w:tcPr>
          <w:p w:rsidR="003A333F" w:rsidRDefault="003A333F" w:rsidP="00CF49B5">
            <w:pPr>
              <w:pStyle w:val="TableParagraph"/>
              <w:spacing w:before="35"/>
              <w:rPr>
                <w:sz w:val="16"/>
              </w:rPr>
            </w:pPr>
            <w:r>
              <w:rPr>
                <w:sz w:val="16"/>
              </w:rPr>
              <w:t>2.07</w:t>
            </w:r>
          </w:p>
        </w:tc>
        <w:tc>
          <w:tcPr>
            <w:tcW w:w="528" w:type="dxa"/>
            <w:tcBorders>
              <w:top w:val="nil"/>
              <w:bottom w:val="nil"/>
            </w:tcBorders>
          </w:tcPr>
          <w:p w:rsidR="003A333F" w:rsidRDefault="003A333F" w:rsidP="00CF49B5">
            <w:pPr>
              <w:pStyle w:val="TableParagraph"/>
              <w:spacing w:before="35"/>
              <w:rPr>
                <w:sz w:val="16"/>
              </w:rPr>
            </w:pPr>
            <w:r>
              <w:rPr>
                <w:sz w:val="16"/>
              </w:rPr>
              <w:t>2.03</w:t>
            </w:r>
          </w:p>
        </w:tc>
        <w:tc>
          <w:tcPr>
            <w:tcW w:w="528" w:type="dxa"/>
            <w:tcBorders>
              <w:top w:val="nil"/>
              <w:bottom w:val="nil"/>
            </w:tcBorders>
          </w:tcPr>
          <w:p w:rsidR="003A333F" w:rsidRDefault="003A333F" w:rsidP="00CF49B5">
            <w:pPr>
              <w:pStyle w:val="TableParagraph"/>
              <w:spacing w:before="35"/>
              <w:rPr>
                <w:sz w:val="16"/>
              </w:rPr>
            </w:pPr>
            <w:r>
              <w:rPr>
                <w:sz w:val="16"/>
              </w:rPr>
              <w:t>1.99</w:t>
            </w:r>
          </w:p>
        </w:tc>
        <w:tc>
          <w:tcPr>
            <w:tcW w:w="528" w:type="dxa"/>
            <w:tcBorders>
              <w:top w:val="nil"/>
              <w:bottom w:val="nil"/>
            </w:tcBorders>
          </w:tcPr>
          <w:p w:rsidR="003A333F" w:rsidRDefault="003A333F" w:rsidP="00CF49B5">
            <w:pPr>
              <w:pStyle w:val="TableParagraph"/>
              <w:spacing w:before="35"/>
              <w:rPr>
                <w:sz w:val="16"/>
              </w:rPr>
            </w:pPr>
            <w:r>
              <w:rPr>
                <w:sz w:val="16"/>
              </w:rPr>
              <w:t>1.95</w:t>
            </w:r>
          </w:p>
        </w:tc>
        <w:tc>
          <w:tcPr>
            <w:tcW w:w="528" w:type="dxa"/>
            <w:tcBorders>
              <w:top w:val="nil"/>
              <w:bottom w:val="nil"/>
            </w:tcBorders>
          </w:tcPr>
          <w:p w:rsidR="003A333F" w:rsidRDefault="003A333F" w:rsidP="00CF49B5">
            <w:pPr>
              <w:pStyle w:val="TableParagraph"/>
              <w:spacing w:before="35"/>
              <w:ind w:left="87" w:right="79"/>
              <w:jc w:val="center"/>
              <w:rPr>
                <w:sz w:val="16"/>
              </w:rPr>
            </w:pPr>
            <w:r>
              <w:rPr>
                <w:sz w:val="16"/>
              </w:rPr>
              <w:t>1.92</w:t>
            </w:r>
          </w:p>
        </w:tc>
        <w:tc>
          <w:tcPr>
            <w:tcW w:w="529" w:type="dxa"/>
            <w:tcBorders>
              <w:top w:val="nil"/>
              <w:bottom w:val="nil"/>
            </w:tcBorders>
          </w:tcPr>
          <w:p w:rsidR="003A333F" w:rsidRDefault="003A333F" w:rsidP="00CF49B5">
            <w:pPr>
              <w:pStyle w:val="TableParagraph"/>
              <w:spacing w:before="35"/>
              <w:ind w:right="97"/>
              <w:rPr>
                <w:sz w:val="16"/>
              </w:rPr>
            </w:pPr>
            <w:r>
              <w:rPr>
                <w:sz w:val="16"/>
              </w:rPr>
              <w:t>1.89</w:t>
            </w:r>
          </w:p>
        </w:tc>
        <w:tc>
          <w:tcPr>
            <w:tcW w:w="528" w:type="dxa"/>
            <w:tcBorders>
              <w:top w:val="nil"/>
              <w:bottom w:val="nil"/>
            </w:tcBorders>
          </w:tcPr>
          <w:p w:rsidR="003A333F" w:rsidRDefault="003A333F" w:rsidP="00CF49B5">
            <w:pPr>
              <w:pStyle w:val="TableParagraph"/>
              <w:spacing w:before="35"/>
              <w:rPr>
                <w:sz w:val="16"/>
              </w:rPr>
            </w:pPr>
            <w:r>
              <w:rPr>
                <w:sz w:val="16"/>
              </w:rPr>
              <w:t>1.87</w:t>
            </w:r>
          </w:p>
        </w:tc>
      </w:tr>
      <w:tr w:rsidR="003A333F" w:rsidTr="00CF49B5">
        <w:trPr>
          <w:trHeight w:val="254"/>
        </w:trPr>
        <w:tc>
          <w:tcPr>
            <w:tcW w:w="1037" w:type="dxa"/>
            <w:tcBorders>
              <w:top w:val="nil"/>
              <w:bottom w:val="nil"/>
            </w:tcBorders>
          </w:tcPr>
          <w:p w:rsidR="003A333F" w:rsidRDefault="003A333F" w:rsidP="00CF49B5">
            <w:pPr>
              <w:pStyle w:val="TableParagraph"/>
              <w:spacing w:before="31"/>
              <w:ind w:right="98"/>
              <w:rPr>
                <w:rFonts w:ascii="Arial"/>
                <w:b/>
                <w:sz w:val="16"/>
              </w:rPr>
            </w:pPr>
            <w:r>
              <w:rPr>
                <w:rFonts w:ascii="Arial"/>
                <w:b/>
                <w:sz w:val="16"/>
              </w:rPr>
              <w:t>51</w:t>
            </w:r>
          </w:p>
        </w:tc>
        <w:tc>
          <w:tcPr>
            <w:tcW w:w="526" w:type="dxa"/>
            <w:tcBorders>
              <w:top w:val="nil"/>
              <w:bottom w:val="nil"/>
            </w:tcBorders>
          </w:tcPr>
          <w:p w:rsidR="003A333F" w:rsidRDefault="003A333F" w:rsidP="00CF49B5">
            <w:pPr>
              <w:pStyle w:val="TableParagraph"/>
              <w:rPr>
                <w:sz w:val="16"/>
              </w:rPr>
            </w:pPr>
            <w:r>
              <w:rPr>
                <w:sz w:val="16"/>
              </w:rPr>
              <w:t>4.03</w:t>
            </w:r>
          </w:p>
        </w:tc>
        <w:tc>
          <w:tcPr>
            <w:tcW w:w="528" w:type="dxa"/>
            <w:tcBorders>
              <w:top w:val="nil"/>
              <w:bottom w:val="nil"/>
            </w:tcBorders>
          </w:tcPr>
          <w:p w:rsidR="003A333F" w:rsidRDefault="003A333F" w:rsidP="00CF49B5">
            <w:pPr>
              <w:pStyle w:val="TableParagraph"/>
              <w:rPr>
                <w:sz w:val="16"/>
              </w:rPr>
            </w:pPr>
            <w:r>
              <w:rPr>
                <w:sz w:val="16"/>
              </w:rPr>
              <w:t>3.18</w:t>
            </w:r>
          </w:p>
        </w:tc>
        <w:tc>
          <w:tcPr>
            <w:tcW w:w="528" w:type="dxa"/>
            <w:tcBorders>
              <w:top w:val="nil"/>
              <w:bottom w:val="nil"/>
            </w:tcBorders>
          </w:tcPr>
          <w:p w:rsidR="003A333F" w:rsidRDefault="003A333F" w:rsidP="00CF49B5">
            <w:pPr>
              <w:pStyle w:val="TableParagraph"/>
              <w:rPr>
                <w:sz w:val="16"/>
              </w:rPr>
            </w:pPr>
            <w:r>
              <w:rPr>
                <w:sz w:val="16"/>
              </w:rPr>
              <w:t>2.79</w:t>
            </w:r>
          </w:p>
        </w:tc>
        <w:tc>
          <w:tcPr>
            <w:tcW w:w="529" w:type="dxa"/>
            <w:tcBorders>
              <w:top w:val="nil"/>
              <w:bottom w:val="nil"/>
            </w:tcBorders>
          </w:tcPr>
          <w:p w:rsidR="003A333F" w:rsidRDefault="003A333F" w:rsidP="00CF49B5">
            <w:pPr>
              <w:pStyle w:val="TableParagraph"/>
              <w:ind w:right="97"/>
              <w:rPr>
                <w:sz w:val="16"/>
              </w:rPr>
            </w:pPr>
            <w:r>
              <w:rPr>
                <w:sz w:val="16"/>
              </w:rPr>
              <w:t>2.55</w:t>
            </w:r>
          </w:p>
        </w:tc>
        <w:tc>
          <w:tcPr>
            <w:tcW w:w="528" w:type="dxa"/>
            <w:tcBorders>
              <w:top w:val="nil"/>
              <w:bottom w:val="nil"/>
            </w:tcBorders>
          </w:tcPr>
          <w:p w:rsidR="003A333F" w:rsidRDefault="003A333F" w:rsidP="00CF49B5">
            <w:pPr>
              <w:pStyle w:val="TableParagraph"/>
              <w:rPr>
                <w:sz w:val="16"/>
              </w:rPr>
            </w:pPr>
            <w:r>
              <w:rPr>
                <w:sz w:val="16"/>
              </w:rPr>
              <w:t>2.40</w:t>
            </w:r>
          </w:p>
        </w:tc>
        <w:tc>
          <w:tcPr>
            <w:tcW w:w="528" w:type="dxa"/>
            <w:tcBorders>
              <w:top w:val="nil"/>
              <w:bottom w:val="nil"/>
            </w:tcBorders>
          </w:tcPr>
          <w:p w:rsidR="003A333F" w:rsidRDefault="003A333F" w:rsidP="00CF49B5">
            <w:pPr>
              <w:pStyle w:val="TableParagraph"/>
              <w:rPr>
                <w:sz w:val="16"/>
              </w:rPr>
            </w:pPr>
            <w:r>
              <w:rPr>
                <w:sz w:val="16"/>
              </w:rPr>
              <w:t>2.28</w:t>
            </w:r>
          </w:p>
        </w:tc>
        <w:tc>
          <w:tcPr>
            <w:tcW w:w="528" w:type="dxa"/>
            <w:tcBorders>
              <w:top w:val="nil"/>
              <w:bottom w:val="nil"/>
            </w:tcBorders>
          </w:tcPr>
          <w:p w:rsidR="003A333F" w:rsidRDefault="003A333F" w:rsidP="00CF49B5">
            <w:pPr>
              <w:pStyle w:val="TableParagraph"/>
              <w:rPr>
                <w:sz w:val="16"/>
              </w:rPr>
            </w:pPr>
            <w:r>
              <w:rPr>
                <w:sz w:val="16"/>
              </w:rPr>
              <w:t>2.20</w:t>
            </w:r>
          </w:p>
        </w:tc>
        <w:tc>
          <w:tcPr>
            <w:tcW w:w="528" w:type="dxa"/>
            <w:tcBorders>
              <w:top w:val="nil"/>
              <w:bottom w:val="nil"/>
            </w:tcBorders>
          </w:tcPr>
          <w:p w:rsidR="003A333F" w:rsidRDefault="003A333F" w:rsidP="00CF49B5">
            <w:pPr>
              <w:pStyle w:val="TableParagraph"/>
              <w:rPr>
                <w:sz w:val="16"/>
              </w:rPr>
            </w:pPr>
            <w:r>
              <w:rPr>
                <w:sz w:val="16"/>
              </w:rPr>
              <w:t>2.13</w:t>
            </w:r>
          </w:p>
        </w:tc>
        <w:tc>
          <w:tcPr>
            <w:tcW w:w="528" w:type="dxa"/>
            <w:tcBorders>
              <w:top w:val="nil"/>
              <w:bottom w:val="nil"/>
            </w:tcBorders>
          </w:tcPr>
          <w:p w:rsidR="003A333F" w:rsidRDefault="003A333F" w:rsidP="00CF49B5">
            <w:pPr>
              <w:pStyle w:val="TableParagraph"/>
              <w:rPr>
                <w:sz w:val="16"/>
              </w:rPr>
            </w:pPr>
            <w:r>
              <w:rPr>
                <w:sz w:val="16"/>
              </w:rPr>
              <w:t>2.07</w:t>
            </w:r>
          </w:p>
        </w:tc>
        <w:tc>
          <w:tcPr>
            <w:tcW w:w="528" w:type="dxa"/>
            <w:tcBorders>
              <w:top w:val="nil"/>
              <w:bottom w:val="nil"/>
            </w:tcBorders>
          </w:tcPr>
          <w:p w:rsidR="003A333F" w:rsidRDefault="003A333F" w:rsidP="00CF49B5">
            <w:pPr>
              <w:pStyle w:val="TableParagraph"/>
              <w:rPr>
                <w:sz w:val="16"/>
              </w:rPr>
            </w:pPr>
            <w:r>
              <w:rPr>
                <w:sz w:val="16"/>
              </w:rPr>
              <w:t>2.02</w:t>
            </w:r>
          </w:p>
        </w:tc>
        <w:tc>
          <w:tcPr>
            <w:tcW w:w="528" w:type="dxa"/>
            <w:tcBorders>
              <w:top w:val="nil"/>
              <w:bottom w:val="nil"/>
            </w:tcBorders>
          </w:tcPr>
          <w:p w:rsidR="003A333F" w:rsidRDefault="003A333F" w:rsidP="00CF49B5">
            <w:pPr>
              <w:pStyle w:val="TableParagraph"/>
              <w:rPr>
                <w:sz w:val="16"/>
              </w:rPr>
            </w:pPr>
            <w:r>
              <w:rPr>
                <w:sz w:val="16"/>
              </w:rPr>
              <w:t>1.98</w:t>
            </w:r>
          </w:p>
        </w:tc>
        <w:tc>
          <w:tcPr>
            <w:tcW w:w="528" w:type="dxa"/>
            <w:tcBorders>
              <w:top w:val="nil"/>
              <w:bottom w:val="nil"/>
            </w:tcBorders>
          </w:tcPr>
          <w:p w:rsidR="003A333F" w:rsidRDefault="003A333F" w:rsidP="00CF49B5">
            <w:pPr>
              <w:pStyle w:val="TableParagraph"/>
              <w:rPr>
                <w:sz w:val="16"/>
              </w:rPr>
            </w:pPr>
            <w:r>
              <w:rPr>
                <w:sz w:val="16"/>
              </w:rPr>
              <w:t>1.95</w:t>
            </w:r>
          </w:p>
        </w:tc>
        <w:tc>
          <w:tcPr>
            <w:tcW w:w="528" w:type="dxa"/>
            <w:tcBorders>
              <w:top w:val="nil"/>
              <w:bottom w:val="nil"/>
            </w:tcBorders>
          </w:tcPr>
          <w:p w:rsidR="003A333F" w:rsidRDefault="003A333F" w:rsidP="00CF49B5">
            <w:pPr>
              <w:pStyle w:val="TableParagraph"/>
              <w:ind w:left="87" w:right="79"/>
              <w:jc w:val="center"/>
              <w:rPr>
                <w:sz w:val="16"/>
              </w:rPr>
            </w:pPr>
            <w:r>
              <w:rPr>
                <w:sz w:val="16"/>
              </w:rPr>
              <w:t>1.92</w:t>
            </w:r>
          </w:p>
        </w:tc>
        <w:tc>
          <w:tcPr>
            <w:tcW w:w="529" w:type="dxa"/>
            <w:tcBorders>
              <w:top w:val="nil"/>
              <w:bottom w:val="nil"/>
            </w:tcBorders>
          </w:tcPr>
          <w:p w:rsidR="003A333F" w:rsidRDefault="003A333F" w:rsidP="00CF49B5">
            <w:pPr>
              <w:pStyle w:val="TableParagraph"/>
              <w:ind w:right="97"/>
              <w:rPr>
                <w:sz w:val="16"/>
              </w:rPr>
            </w:pPr>
            <w:r>
              <w:rPr>
                <w:sz w:val="16"/>
              </w:rPr>
              <w:t>1.89</w:t>
            </w:r>
          </w:p>
        </w:tc>
        <w:tc>
          <w:tcPr>
            <w:tcW w:w="528" w:type="dxa"/>
            <w:tcBorders>
              <w:top w:val="nil"/>
              <w:bottom w:val="nil"/>
            </w:tcBorders>
          </w:tcPr>
          <w:p w:rsidR="003A333F" w:rsidRDefault="003A333F" w:rsidP="00CF49B5">
            <w:pPr>
              <w:pStyle w:val="TableParagraph"/>
              <w:rPr>
                <w:sz w:val="16"/>
              </w:rPr>
            </w:pPr>
            <w:r>
              <w:rPr>
                <w:sz w:val="16"/>
              </w:rPr>
              <w:t>1.87</w:t>
            </w:r>
          </w:p>
        </w:tc>
      </w:tr>
      <w:tr w:rsidR="003A333F" w:rsidTr="00CF49B5">
        <w:trPr>
          <w:trHeight w:val="254"/>
        </w:trPr>
        <w:tc>
          <w:tcPr>
            <w:tcW w:w="1037" w:type="dxa"/>
            <w:tcBorders>
              <w:top w:val="nil"/>
              <w:bottom w:val="nil"/>
            </w:tcBorders>
          </w:tcPr>
          <w:p w:rsidR="003A333F" w:rsidRDefault="003A333F" w:rsidP="00CF49B5">
            <w:pPr>
              <w:pStyle w:val="TableParagraph"/>
              <w:spacing w:before="31"/>
              <w:ind w:right="98"/>
              <w:rPr>
                <w:rFonts w:ascii="Arial"/>
                <w:b/>
                <w:sz w:val="16"/>
              </w:rPr>
            </w:pPr>
            <w:r>
              <w:rPr>
                <w:rFonts w:ascii="Arial"/>
                <w:b/>
                <w:sz w:val="16"/>
              </w:rPr>
              <w:t>52</w:t>
            </w:r>
          </w:p>
        </w:tc>
        <w:tc>
          <w:tcPr>
            <w:tcW w:w="526" w:type="dxa"/>
            <w:tcBorders>
              <w:top w:val="nil"/>
              <w:bottom w:val="nil"/>
            </w:tcBorders>
          </w:tcPr>
          <w:p w:rsidR="003A333F" w:rsidRDefault="003A333F" w:rsidP="00CF49B5">
            <w:pPr>
              <w:pStyle w:val="TableParagraph"/>
              <w:rPr>
                <w:sz w:val="16"/>
              </w:rPr>
            </w:pPr>
            <w:r>
              <w:rPr>
                <w:sz w:val="16"/>
              </w:rPr>
              <w:t>4.03</w:t>
            </w:r>
          </w:p>
        </w:tc>
        <w:tc>
          <w:tcPr>
            <w:tcW w:w="528" w:type="dxa"/>
            <w:tcBorders>
              <w:top w:val="nil"/>
              <w:bottom w:val="nil"/>
            </w:tcBorders>
          </w:tcPr>
          <w:p w:rsidR="003A333F" w:rsidRDefault="003A333F" w:rsidP="00CF49B5">
            <w:pPr>
              <w:pStyle w:val="TableParagraph"/>
              <w:rPr>
                <w:sz w:val="16"/>
              </w:rPr>
            </w:pPr>
            <w:r>
              <w:rPr>
                <w:sz w:val="16"/>
              </w:rPr>
              <w:t>3.18</w:t>
            </w:r>
          </w:p>
        </w:tc>
        <w:tc>
          <w:tcPr>
            <w:tcW w:w="528" w:type="dxa"/>
            <w:tcBorders>
              <w:top w:val="nil"/>
              <w:bottom w:val="nil"/>
            </w:tcBorders>
          </w:tcPr>
          <w:p w:rsidR="003A333F" w:rsidRDefault="003A333F" w:rsidP="00CF49B5">
            <w:pPr>
              <w:pStyle w:val="TableParagraph"/>
              <w:rPr>
                <w:sz w:val="16"/>
              </w:rPr>
            </w:pPr>
            <w:r>
              <w:rPr>
                <w:sz w:val="16"/>
              </w:rPr>
              <w:t>2.78</w:t>
            </w:r>
          </w:p>
        </w:tc>
        <w:tc>
          <w:tcPr>
            <w:tcW w:w="529" w:type="dxa"/>
            <w:tcBorders>
              <w:top w:val="nil"/>
              <w:bottom w:val="nil"/>
            </w:tcBorders>
          </w:tcPr>
          <w:p w:rsidR="003A333F" w:rsidRDefault="003A333F" w:rsidP="00CF49B5">
            <w:pPr>
              <w:pStyle w:val="TableParagraph"/>
              <w:ind w:right="97"/>
              <w:rPr>
                <w:sz w:val="16"/>
              </w:rPr>
            </w:pPr>
            <w:r>
              <w:rPr>
                <w:sz w:val="16"/>
              </w:rPr>
              <w:t>2.55</w:t>
            </w:r>
          </w:p>
        </w:tc>
        <w:tc>
          <w:tcPr>
            <w:tcW w:w="528" w:type="dxa"/>
            <w:tcBorders>
              <w:top w:val="nil"/>
              <w:bottom w:val="nil"/>
            </w:tcBorders>
          </w:tcPr>
          <w:p w:rsidR="003A333F" w:rsidRDefault="003A333F" w:rsidP="00CF49B5">
            <w:pPr>
              <w:pStyle w:val="TableParagraph"/>
              <w:rPr>
                <w:sz w:val="16"/>
              </w:rPr>
            </w:pPr>
            <w:r>
              <w:rPr>
                <w:sz w:val="16"/>
              </w:rPr>
              <w:t>2.39</w:t>
            </w:r>
          </w:p>
        </w:tc>
        <w:tc>
          <w:tcPr>
            <w:tcW w:w="528" w:type="dxa"/>
            <w:tcBorders>
              <w:top w:val="nil"/>
              <w:bottom w:val="nil"/>
            </w:tcBorders>
          </w:tcPr>
          <w:p w:rsidR="003A333F" w:rsidRDefault="003A333F" w:rsidP="00CF49B5">
            <w:pPr>
              <w:pStyle w:val="TableParagraph"/>
              <w:rPr>
                <w:sz w:val="16"/>
              </w:rPr>
            </w:pPr>
            <w:r>
              <w:rPr>
                <w:sz w:val="16"/>
              </w:rPr>
              <w:t>2.28</w:t>
            </w:r>
          </w:p>
        </w:tc>
        <w:tc>
          <w:tcPr>
            <w:tcW w:w="528" w:type="dxa"/>
            <w:tcBorders>
              <w:top w:val="nil"/>
              <w:bottom w:val="nil"/>
            </w:tcBorders>
          </w:tcPr>
          <w:p w:rsidR="003A333F" w:rsidRDefault="003A333F" w:rsidP="00CF49B5">
            <w:pPr>
              <w:pStyle w:val="TableParagraph"/>
              <w:rPr>
                <w:sz w:val="16"/>
              </w:rPr>
            </w:pPr>
            <w:r>
              <w:rPr>
                <w:sz w:val="16"/>
              </w:rPr>
              <w:t>2.19</w:t>
            </w:r>
          </w:p>
        </w:tc>
        <w:tc>
          <w:tcPr>
            <w:tcW w:w="528" w:type="dxa"/>
            <w:tcBorders>
              <w:top w:val="nil"/>
              <w:bottom w:val="nil"/>
            </w:tcBorders>
          </w:tcPr>
          <w:p w:rsidR="003A333F" w:rsidRDefault="003A333F" w:rsidP="00CF49B5">
            <w:pPr>
              <w:pStyle w:val="TableParagraph"/>
              <w:rPr>
                <w:sz w:val="16"/>
              </w:rPr>
            </w:pPr>
            <w:r>
              <w:rPr>
                <w:sz w:val="16"/>
              </w:rPr>
              <w:t>2.12</w:t>
            </w:r>
          </w:p>
        </w:tc>
        <w:tc>
          <w:tcPr>
            <w:tcW w:w="528" w:type="dxa"/>
            <w:tcBorders>
              <w:top w:val="nil"/>
              <w:bottom w:val="nil"/>
            </w:tcBorders>
          </w:tcPr>
          <w:p w:rsidR="003A333F" w:rsidRDefault="003A333F" w:rsidP="00CF49B5">
            <w:pPr>
              <w:pStyle w:val="TableParagraph"/>
              <w:rPr>
                <w:sz w:val="16"/>
              </w:rPr>
            </w:pPr>
            <w:r>
              <w:rPr>
                <w:sz w:val="16"/>
              </w:rPr>
              <w:t>2.07</w:t>
            </w:r>
          </w:p>
        </w:tc>
        <w:tc>
          <w:tcPr>
            <w:tcW w:w="528" w:type="dxa"/>
            <w:tcBorders>
              <w:top w:val="nil"/>
              <w:bottom w:val="nil"/>
            </w:tcBorders>
          </w:tcPr>
          <w:p w:rsidR="003A333F" w:rsidRDefault="003A333F" w:rsidP="00CF49B5">
            <w:pPr>
              <w:pStyle w:val="TableParagraph"/>
              <w:rPr>
                <w:sz w:val="16"/>
              </w:rPr>
            </w:pPr>
            <w:r>
              <w:rPr>
                <w:sz w:val="16"/>
              </w:rPr>
              <w:t>2.02</w:t>
            </w:r>
          </w:p>
        </w:tc>
        <w:tc>
          <w:tcPr>
            <w:tcW w:w="528" w:type="dxa"/>
            <w:tcBorders>
              <w:top w:val="nil"/>
              <w:bottom w:val="nil"/>
            </w:tcBorders>
          </w:tcPr>
          <w:p w:rsidR="003A333F" w:rsidRDefault="003A333F" w:rsidP="00CF49B5">
            <w:pPr>
              <w:pStyle w:val="TableParagraph"/>
              <w:rPr>
                <w:sz w:val="16"/>
              </w:rPr>
            </w:pPr>
            <w:r>
              <w:rPr>
                <w:sz w:val="16"/>
              </w:rPr>
              <w:t>1.98</w:t>
            </w:r>
          </w:p>
        </w:tc>
        <w:tc>
          <w:tcPr>
            <w:tcW w:w="528" w:type="dxa"/>
            <w:tcBorders>
              <w:top w:val="nil"/>
              <w:bottom w:val="nil"/>
            </w:tcBorders>
          </w:tcPr>
          <w:p w:rsidR="003A333F" w:rsidRDefault="003A333F" w:rsidP="00CF49B5">
            <w:pPr>
              <w:pStyle w:val="TableParagraph"/>
              <w:rPr>
                <w:sz w:val="16"/>
              </w:rPr>
            </w:pPr>
            <w:r>
              <w:rPr>
                <w:sz w:val="16"/>
              </w:rPr>
              <w:t>1.94</w:t>
            </w:r>
          </w:p>
        </w:tc>
        <w:tc>
          <w:tcPr>
            <w:tcW w:w="528" w:type="dxa"/>
            <w:tcBorders>
              <w:top w:val="nil"/>
              <w:bottom w:val="nil"/>
            </w:tcBorders>
          </w:tcPr>
          <w:p w:rsidR="003A333F" w:rsidRDefault="003A333F" w:rsidP="00CF49B5">
            <w:pPr>
              <w:pStyle w:val="TableParagraph"/>
              <w:ind w:left="87" w:right="79"/>
              <w:jc w:val="center"/>
              <w:rPr>
                <w:sz w:val="16"/>
              </w:rPr>
            </w:pPr>
            <w:r>
              <w:rPr>
                <w:sz w:val="16"/>
              </w:rPr>
              <w:t>1.91</w:t>
            </w:r>
          </w:p>
        </w:tc>
        <w:tc>
          <w:tcPr>
            <w:tcW w:w="529" w:type="dxa"/>
            <w:tcBorders>
              <w:top w:val="nil"/>
              <w:bottom w:val="nil"/>
            </w:tcBorders>
          </w:tcPr>
          <w:p w:rsidR="003A333F" w:rsidRDefault="003A333F" w:rsidP="00CF49B5">
            <w:pPr>
              <w:pStyle w:val="TableParagraph"/>
              <w:ind w:right="97"/>
              <w:rPr>
                <w:sz w:val="16"/>
              </w:rPr>
            </w:pPr>
            <w:r>
              <w:rPr>
                <w:sz w:val="16"/>
              </w:rPr>
              <w:t>1.89</w:t>
            </w:r>
          </w:p>
        </w:tc>
        <w:tc>
          <w:tcPr>
            <w:tcW w:w="528" w:type="dxa"/>
            <w:tcBorders>
              <w:top w:val="nil"/>
              <w:bottom w:val="nil"/>
            </w:tcBorders>
          </w:tcPr>
          <w:p w:rsidR="003A333F" w:rsidRDefault="003A333F" w:rsidP="00CF49B5">
            <w:pPr>
              <w:pStyle w:val="TableParagraph"/>
              <w:rPr>
                <w:sz w:val="16"/>
              </w:rPr>
            </w:pPr>
            <w:r>
              <w:rPr>
                <w:sz w:val="16"/>
              </w:rPr>
              <w:t>1.86</w:t>
            </w:r>
          </w:p>
        </w:tc>
      </w:tr>
      <w:tr w:rsidR="003A333F" w:rsidTr="00CF49B5">
        <w:trPr>
          <w:trHeight w:val="255"/>
        </w:trPr>
        <w:tc>
          <w:tcPr>
            <w:tcW w:w="1037" w:type="dxa"/>
            <w:tcBorders>
              <w:top w:val="nil"/>
              <w:bottom w:val="nil"/>
            </w:tcBorders>
          </w:tcPr>
          <w:p w:rsidR="003A333F" w:rsidRDefault="003A333F" w:rsidP="00CF49B5">
            <w:pPr>
              <w:pStyle w:val="TableParagraph"/>
              <w:spacing w:before="31"/>
              <w:ind w:right="98"/>
              <w:rPr>
                <w:rFonts w:ascii="Arial"/>
                <w:b/>
                <w:sz w:val="16"/>
              </w:rPr>
            </w:pPr>
            <w:r>
              <w:rPr>
                <w:rFonts w:ascii="Arial"/>
                <w:b/>
                <w:sz w:val="16"/>
              </w:rPr>
              <w:t>53</w:t>
            </w:r>
          </w:p>
        </w:tc>
        <w:tc>
          <w:tcPr>
            <w:tcW w:w="526" w:type="dxa"/>
            <w:tcBorders>
              <w:top w:val="nil"/>
              <w:bottom w:val="nil"/>
            </w:tcBorders>
          </w:tcPr>
          <w:p w:rsidR="003A333F" w:rsidRDefault="003A333F" w:rsidP="00CF49B5">
            <w:pPr>
              <w:pStyle w:val="TableParagraph"/>
              <w:rPr>
                <w:sz w:val="16"/>
              </w:rPr>
            </w:pPr>
            <w:r>
              <w:rPr>
                <w:sz w:val="16"/>
              </w:rPr>
              <w:t>4.02</w:t>
            </w:r>
          </w:p>
        </w:tc>
        <w:tc>
          <w:tcPr>
            <w:tcW w:w="528" w:type="dxa"/>
            <w:tcBorders>
              <w:top w:val="nil"/>
              <w:bottom w:val="nil"/>
            </w:tcBorders>
          </w:tcPr>
          <w:p w:rsidR="003A333F" w:rsidRDefault="003A333F" w:rsidP="00CF49B5">
            <w:pPr>
              <w:pStyle w:val="TableParagraph"/>
              <w:rPr>
                <w:sz w:val="16"/>
              </w:rPr>
            </w:pPr>
            <w:r>
              <w:rPr>
                <w:sz w:val="16"/>
              </w:rPr>
              <w:t>3.17</w:t>
            </w:r>
          </w:p>
        </w:tc>
        <w:tc>
          <w:tcPr>
            <w:tcW w:w="528" w:type="dxa"/>
            <w:tcBorders>
              <w:top w:val="nil"/>
              <w:bottom w:val="nil"/>
            </w:tcBorders>
          </w:tcPr>
          <w:p w:rsidR="003A333F" w:rsidRDefault="003A333F" w:rsidP="00CF49B5">
            <w:pPr>
              <w:pStyle w:val="TableParagraph"/>
              <w:rPr>
                <w:sz w:val="16"/>
              </w:rPr>
            </w:pPr>
            <w:r>
              <w:rPr>
                <w:sz w:val="16"/>
              </w:rPr>
              <w:t>2.78</w:t>
            </w:r>
          </w:p>
        </w:tc>
        <w:tc>
          <w:tcPr>
            <w:tcW w:w="529" w:type="dxa"/>
            <w:tcBorders>
              <w:top w:val="nil"/>
              <w:bottom w:val="nil"/>
            </w:tcBorders>
          </w:tcPr>
          <w:p w:rsidR="003A333F" w:rsidRDefault="003A333F" w:rsidP="00CF49B5">
            <w:pPr>
              <w:pStyle w:val="TableParagraph"/>
              <w:ind w:right="97"/>
              <w:rPr>
                <w:sz w:val="16"/>
              </w:rPr>
            </w:pPr>
            <w:r>
              <w:rPr>
                <w:sz w:val="16"/>
              </w:rPr>
              <w:t>2.55</w:t>
            </w:r>
          </w:p>
        </w:tc>
        <w:tc>
          <w:tcPr>
            <w:tcW w:w="528" w:type="dxa"/>
            <w:tcBorders>
              <w:top w:val="nil"/>
              <w:bottom w:val="nil"/>
            </w:tcBorders>
          </w:tcPr>
          <w:p w:rsidR="003A333F" w:rsidRDefault="003A333F" w:rsidP="00CF49B5">
            <w:pPr>
              <w:pStyle w:val="TableParagraph"/>
              <w:rPr>
                <w:sz w:val="16"/>
              </w:rPr>
            </w:pPr>
            <w:r>
              <w:rPr>
                <w:sz w:val="16"/>
              </w:rPr>
              <w:t>2.39</w:t>
            </w:r>
          </w:p>
        </w:tc>
        <w:tc>
          <w:tcPr>
            <w:tcW w:w="528" w:type="dxa"/>
            <w:tcBorders>
              <w:top w:val="nil"/>
              <w:bottom w:val="nil"/>
            </w:tcBorders>
          </w:tcPr>
          <w:p w:rsidR="003A333F" w:rsidRDefault="003A333F" w:rsidP="00CF49B5">
            <w:pPr>
              <w:pStyle w:val="TableParagraph"/>
              <w:rPr>
                <w:sz w:val="16"/>
              </w:rPr>
            </w:pPr>
            <w:r>
              <w:rPr>
                <w:sz w:val="16"/>
              </w:rPr>
              <w:t>2.28</w:t>
            </w:r>
          </w:p>
        </w:tc>
        <w:tc>
          <w:tcPr>
            <w:tcW w:w="528" w:type="dxa"/>
            <w:tcBorders>
              <w:top w:val="nil"/>
              <w:bottom w:val="nil"/>
            </w:tcBorders>
          </w:tcPr>
          <w:p w:rsidR="003A333F" w:rsidRDefault="003A333F" w:rsidP="00CF49B5">
            <w:pPr>
              <w:pStyle w:val="TableParagraph"/>
              <w:rPr>
                <w:sz w:val="16"/>
              </w:rPr>
            </w:pPr>
            <w:r>
              <w:rPr>
                <w:sz w:val="16"/>
              </w:rPr>
              <w:t>2.19</w:t>
            </w:r>
          </w:p>
        </w:tc>
        <w:tc>
          <w:tcPr>
            <w:tcW w:w="528" w:type="dxa"/>
            <w:tcBorders>
              <w:top w:val="nil"/>
              <w:bottom w:val="nil"/>
            </w:tcBorders>
          </w:tcPr>
          <w:p w:rsidR="003A333F" w:rsidRDefault="003A333F" w:rsidP="00CF49B5">
            <w:pPr>
              <w:pStyle w:val="TableParagraph"/>
              <w:rPr>
                <w:sz w:val="16"/>
              </w:rPr>
            </w:pPr>
            <w:r>
              <w:rPr>
                <w:sz w:val="16"/>
              </w:rPr>
              <w:t>2.12</w:t>
            </w:r>
          </w:p>
        </w:tc>
        <w:tc>
          <w:tcPr>
            <w:tcW w:w="528" w:type="dxa"/>
            <w:tcBorders>
              <w:top w:val="nil"/>
              <w:bottom w:val="nil"/>
            </w:tcBorders>
          </w:tcPr>
          <w:p w:rsidR="003A333F" w:rsidRDefault="003A333F" w:rsidP="00CF49B5">
            <w:pPr>
              <w:pStyle w:val="TableParagraph"/>
              <w:rPr>
                <w:sz w:val="16"/>
              </w:rPr>
            </w:pPr>
            <w:r>
              <w:rPr>
                <w:sz w:val="16"/>
              </w:rPr>
              <w:t>2.06</w:t>
            </w:r>
          </w:p>
        </w:tc>
        <w:tc>
          <w:tcPr>
            <w:tcW w:w="528" w:type="dxa"/>
            <w:tcBorders>
              <w:top w:val="nil"/>
              <w:bottom w:val="nil"/>
            </w:tcBorders>
          </w:tcPr>
          <w:p w:rsidR="003A333F" w:rsidRDefault="003A333F" w:rsidP="00CF49B5">
            <w:pPr>
              <w:pStyle w:val="TableParagraph"/>
              <w:rPr>
                <w:sz w:val="16"/>
              </w:rPr>
            </w:pPr>
            <w:r>
              <w:rPr>
                <w:sz w:val="16"/>
              </w:rPr>
              <w:t>2.01</w:t>
            </w:r>
          </w:p>
        </w:tc>
        <w:tc>
          <w:tcPr>
            <w:tcW w:w="528" w:type="dxa"/>
            <w:tcBorders>
              <w:top w:val="nil"/>
              <w:bottom w:val="nil"/>
            </w:tcBorders>
          </w:tcPr>
          <w:p w:rsidR="003A333F" w:rsidRDefault="003A333F" w:rsidP="00CF49B5">
            <w:pPr>
              <w:pStyle w:val="TableParagraph"/>
              <w:rPr>
                <w:sz w:val="16"/>
              </w:rPr>
            </w:pPr>
            <w:r>
              <w:rPr>
                <w:sz w:val="16"/>
              </w:rPr>
              <w:t>1.97</w:t>
            </w:r>
          </w:p>
        </w:tc>
        <w:tc>
          <w:tcPr>
            <w:tcW w:w="528" w:type="dxa"/>
            <w:tcBorders>
              <w:top w:val="nil"/>
              <w:bottom w:val="nil"/>
            </w:tcBorders>
          </w:tcPr>
          <w:p w:rsidR="003A333F" w:rsidRDefault="003A333F" w:rsidP="00CF49B5">
            <w:pPr>
              <w:pStyle w:val="TableParagraph"/>
              <w:rPr>
                <w:sz w:val="16"/>
              </w:rPr>
            </w:pPr>
            <w:r>
              <w:rPr>
                <w:sz w:val="16"/>
              </w:rPr>
              <w:t>1.94</w:t>
            </w:r>
          </w:p>
        </w:tc>
        <w:tc>
          <w:tcPr>
            <w:tcW w:w="528" w:type="dxa"/>
            <w:tcBorders>
              <w:top w:val="nil"/>
              <w:bottom w:val="nil"/>
            </w:tcBorders>
          </w:tcPr>
          <w:p w:rsidR="003A333F" w:rsidRDefault="003A333F" w:rsidP="00CF49B5">
            <w:pPr>
              <w:pStyle w:val="TableParagraph"/>
              <w:ind w:left="87" w:right="79"/>
              <w:jc w:val="center"/>
              <w:rPr>
                <w:sz w:val="16"/>
              </w:rPr>
            </w:pPr>
            <w:r>
              <w:rPr>
                <w:sz w:val="16"/>
              </w:rPr>
              <w:t>1.91</w:t>
            </w:r>
          </w:p>
        </w:tc>
        <w:tc>
          <w:tcPr>
            <w:tcW w:w="529" w:type="dxa"/>
            <w:tcBorders>
              <w:top w:val="nil"/>
              <w:bottom w:val="nil"/>
            </w:tcBorders>
          </w:tcPr>
          <w:p w:rsidR="003A333F" w:rsidRDefault="003A333F" w:rsidP="00CF49B5">
            <w:pPr>
              <w:pStyle w:val="TableParagraph"/>
              <w:ind w:right="97"/>
              <w:rPr>
                <w:sz w:val="16"/>
              </w:rPr>
            </w:pPr>
            <w:r>
              <w:rPr>
                <w:sz w:val="16"/>
              </w:rPr>
              <w:t>1.88</w:t>
            </w:r>
          </w:p>
        </w:tc>
        <w:tc>
          <w:tcPr>
            <w:tcW w:w="528" w:type="dxa"/>
            <w:tcBorders>
              <w:top w:val="nil"/>
              <w:bottom w:val="nil"/>
            </w:tcBorders>
          </w:tcPr>
          <w:p w:rsidR="003A333F" w:rsidRDefault="003A333F" w:rsidP="00CF49B5">
            <w:pPr>
              <w:pStyle w:val="TableParagraph"/>
              <w:rPr>
                <w:sz w:val="16"/>
              </w:rPr>
            </w:pPr>
            <w:r>
              <w:rPr>
                <w:sz w:val="16"/>
              </w:rPr>
              <w:t>1.86</w:t>
            </w:r>
          </w:p>
        </w:tc>
      </w:tr>
      <w:tr w:rsidR="003A333F" w:rsidTr="00CF49B5">
        <w:trPr>
          <w:trHeight w:val="255"/>
        </w:trPr>
        <w:tc>
          <w:tcPr>
            <w:tcW w:w="1037" w:type="dxa"/>
            <w:tcBorders>
              <w:top w:val="nil"/>
              <w:bottom w:val="nil"/>
            </w:tcBorders>
          </w:tcPr>
          <w:p w:rsidR="003A333F" w:rsidRDefault="003A333F" w:rsidP="00CF49B5">
            <w:pPr>
              <w:pStyle w:val="TableParagraph"/>
              <w:spacing w:before="33"/>
              <w:ind w:right="98"/>
              <w:rPr>
                <w:rFonts w:ascii="Arial"/>
                <w:b/>
                <w:sz w:val="16"/>
              </w:rPr>
            </w:pPr>
            <w:r>
              <w:rPr>
                <w:rFonts w:ascii="Arial"/>
                <w:b/>
                <w:sz w:val="16"/>
              </w:rPr>
              <w:t>54</w:t>
            </w:r>
          </w:p>
        </w:tc>
        <w:tc>
          <w:tcPr>
            <w:tcW w:w="526" w:type="dxa"/>
            <w:tcBorders>
              <w:top w:val="nil"/>
              <w:bottom w:val="nil"/>
            </w:tcBorders>
          </w:tcPr>
          <w:p w:rsidR="003A333F" w:rsidRDefault="003A333F" w:rsidP="00CF49B5">
            <w:pPr>
              <w:pStyle w:val="TableParagraph"/>
              <w:spacing w:before="35"/>
              <w:rPr>
                <w:sz w:val="16"/>
              </w:rPr>
            </w:pPr>
            <w:r>
              <w:rPr>
                <w:sz w:val="16"/>
              </w:rPr>
              <w:t>4.02</w:t>
            </w:r>
          </w:p>
        </w:tc>
        <w:tc>
          <w:tcPr>
            <w:tcW w:w="528" w:type="dxa"/>
            <w:tcBorders>
              <w:top w:val="nil"/>
              <w:bottom w:val="nil"/>
            </w:tcBorders>
          </w:tcPr>
          <w:p w:rsidR="003A333F" w:rsidRDefault="003A333F" w:rsidP="00CF49B5">
            <w:pPr>
              <w:pStyle w:val="TableParagraph"/>
              <w:spacing w:before="35"/>
              <w:rPr>
                <w:sz w:val="16"/>
              </w:rPr>
            </w:pPr>
            <w:r>
              <w:rPr>
                <w:sz w:val="16"/>
              </w:rPr>
              <w:t>3.17</w:t>
            </w:r>
          </w:p>
        </w:tc>
        <w:tc>
          <w:tcPr>
            <w:tcW w:w="528" w:type="dxa"/>
            <w:tcBorders>
              <w:top w:val="nil"/>
              <w:bottom w:val="nil"/>
            </w:tcBorders>
          </w:tcPr>
          <w:p w:rsidR="003A333F" w:rsidRDefault="003A333F" w:rsidP="00CF49B5">
            <w:pPr>
              <w:pStyle w:val="TableParagraph"/>
              <w:spacing w:before="35"/>
              <w:rPr>
                <w:sz w:val="16"/>
              </w:rPr>
            </w:pPr>
            <w:r>
              <w:rPr>
                <w:sz w:val="16"/>
              </w:rPr>
              <w:t>2.78</w:t>
            </w:r>
          </w:p>
        </w:tc>
        <w:tc>
          <w:tcPr>
            <w:tcW w:w="529" w:type="dxa"/>
            <w:tcBorders>
              <w:top w:val="nil"/>
              <w:bottom w:val="nil"/>
            </w:tcBorders>
          </w:tcPr>
          <w:p w:rsidR="003A333F" w:rsidRDefault="003A333F" w:rsidP="00CF49B5">
            <w:pPr>
              <w:pStyle w:val="TableParagraph"/>
              <w:spacing w:before="35"/>
              <w:ind w:right="97"/>
              <w:rPr>
                <w:sz w:val="16"/>
              </w:rPr>
            </w:pPr>
            <w:r>
              <w:rPr>
                <w:sz w:val="16"/>
              </w:rPr>
              <w:t>2.54</w:t>
            </w:r>
          </w:p>
        </w:tc>
        <w:tc>
          <w:tcPr>
            <w:tcW w:w="528" w:type="dxa"/>
            <w:tcBorders>
              <w:top w:val="nil"/>
              <w:bottom w:val="nil"/>
            </w:tcBorders>
          </w:tcPr>
          <w:p w:rsidR="003A333F" w:rsidRDefault="003A333F" w:rsidP="00CF49B5">
            <w:pPr>
              <w:pStyle w:val="TableParagraph"/>
              <w:spacing w:before="35"/>
              <w:rPr>
                <w:sz w:val="16"/>
              </w:rPr>
            </w:pPr>
            <w:r>
              <w:rPr>
                <w:sz w:val="16"/>
              </w:rPr>
              <w:t>2.39</w:t>
            </w:r>
          </w:p>
        </w:tc>
        <w:tc>
          <w:tcPr>
            <w:tcW w:w="528" w:type="dxa"/>
            <w:tcBorders>
              <w:top w:val="nil"/>
              <w:bottom w:val="nil"/>
            </w:tcBorders>
          </w:tcPr>
          <w:p w:rsidR="003A333F" w:rsidRDefault="003A333F" w:rsidP="00CF49B5">
            <w:pPr>
              <w:pStyle w:val="TableParagraph"/>
              <w:spacing w:before="35"/>
              <w:rPr>
                <w:sz w:val="16"/>
              </w:rPr>
            </w:pPr>
            <w:r>
              <w:rPr>
                <w:sz w:val="16"/>
              </w:rPr>
              <w:t>2.27</w:t>
            </w:r>
          </w:p>
        </w:tc>
        <w:tc>
          <w:tcPr>
            <w:tcW w:w="528" w:type="dxa"/>
            <w:tcBorders>
              <w:top w:val="nil"/>
              <w:bottom w:val="nil"/>
            </w:tcBorders>
          </w:tcPr>
          <w:p w:rsidR="003A333F" w:rsidRDefault="003A333F" w:rsidP="00CF49B5">
            <w:pPr>
              <w:pStyle w:val="TableParagraph"/>
              <w:spacing w:before="35"/>
              <w:rPr>
                <w:sz w:val="16"/>
              </w:rPr>
            </w:pPr>
            <w:r>
              <w:rPr>
                <w:sz w:val="16"/>
              </w:rPr>
              <w:t>2.18</w:t>
            </w:r>
          </w:p>
        </w:tc>
        <w:tc>
          <w:tcPr>
            <w:tcW w:w="528" w:type="dxa"/>
            <w:tcBorders>
              <w:top w:val="nil"/>
              <w:bottom w:val="nil"/>
            </w:tcBorders>
          </w:tcPr>
          <w:p w:rsidR="003A333F" w:rsidRDefault="003A333F" w:rsidP="00CF49B5">
            <w:pPr>
              <w:pStyle w:val="TableParagraph"/>
              <w:spacing w:before="35"/>
              <w:rPr>
                <w:sz w:val="16"/>
              </w:rPr>
            </w:pPr>
            <w:r>
              <w:rPr>
                <w:sz w:val="16"/>
              </w:rPr>
              <w:t>2.12</w:t>
            </w:r>
          </w:p>
        </w:tc>
        <w:tc>
          <w:tcPr>
            <w:tcW w:w="528" w:type="dxa"/>
            <w:tcBorders>
              <w:top w:val="nil"/>
              <w:bottom w:val="nil"/>
            </w:tcBorders>
          </w:tcPr>
          <w:p w:rsidR="003A333F" w:rsidRDefault="003A333F" w:rsidP="00CF49B5">
            <w:pPr>
              <w:pStyle w:val="TableParagraph"/>
              <w:spacing w:before="35"/>
              <w:rPr>
                <w:sz w:val="16"/>
              </w:rPr>
            </w:pPr>
            <w:r>
              <w:rPr>
                <w:sz w:val="16"/>
              </w:rPr>
              <w:t>2.06</w:t>
            </w:r>
          </w:p>
        </w:tc>
        <w:tc>
          <w:tcPr>
            <w:tcW w:w="528" w:type="dxa"/>
            <w:tcBorders>
              <w:top w:val="nil"/>
              <w:bottom w:val="nil"/>
            </w:tcBorders>
          </w:tcPr>
          <w:p w:rsidR="003A333F" w:rsidRDefault="003A333F" w:rsidP="00CF49B5">
            <w:pPr>
              <w:pStyle w:val="TableParagraph"/>
              <w:spacing w:before="35"/>
              <w:rPr>
                <w:sz w:val="16"/>
              </w:rPr>
            </w:pPr>
            <w:r>
              <w:rPr>
                <w:sz w:val="16"/>
              </w:rPr>
              <w:t>2.01</w:t>
            </w:r>
          </w:p>
        </w:tc>
        <w:tc>
          <w:tcPr>
            <w:tcW w:w="528" w:type="dxa"/>
            <w:tcBorders>
              <w:top w:val="nil"/>
              <w:bottom w:val="nil"/>
            </w:tcBorders>
          </w:tcPr>
          <w:p w:rsidR="003A333F" w:rsidRDefault="003A333F" w:rsidP="00CF49B5">
            <w:pPr>
              <w:pStyle w:val="TableParagraph"/>
              <w:spacing w:before="35"/>
              <w:rPr>
                <w:sz w:val="16"/>
              </w:rPr>
            </w:pPr>
            <w:r>
              <w:rPr>
                <w:sz w:val="16"/>
              </w:rPr>
              <w:t>1.97</w:t>
            </w:r>
          </w:p>
        </w:tc>
        <w:tc>
          <w:tcPr>
            <w:tcW w:w="528" w:type="dxa"/>
            <w:tcBorders>
              <w:top w:val="nil"/>
              <w:bottom w:val="nil"/>
            </w:tcBorders>
          </w:tcPr>
          <w:p w:rsidR="003A333F" w:rsidRDefault="003A333F" w:rsidP="00CF49B5">
            <w:pPr>
              <w:pStyle w:val="TableParagraph"/>
              <w:spacing w:before="35"/>
              <w:rPr>
                <w:sz w:val="16"/>
              </w:rPr>
            </w:pPr>
            <w:r>
              <w:rPr>
                <w:sz w:val="16"/>
              </w:rPr>
              <w:t>1.94</w:t>
            </w:r>
          </w:p>
        </w:tc>
        <w:tc>
          <w:tcPr>
            <w:tcW w:w="528" w:type="dxa"/>
            <w:tcBorders>
              <w:top w:val="nil"/>
              <w:bottom w:val="nil"/>
            </w:tcBorders>
          </w:tcPr>
          <w:p w:rsidR="003A333F" w:rsidRDefault="003A333F" w:rsidP="00CF49B5">
            <w:pPr>
              <w:pStyle w:val="TableParagraph"/>
              <w:spacing w:before="35"/>
              <w:ind w:left="87" w:right="79"/>
              <w:jc w:val="center"/>
              <w:rPr>
                <w:sz w:val="16"/>
              </w:rPr>
            </w:pPr>
            <w:r>
              <w:rPr>
                <w:sz w:val="16"/>
              </w:rPr>
              <w:t>1.91</w:t>
            </w:r>
          </w:p>
        </w:tc>
        <w:tc>
          <w:tcPr>
            <w:tcW w:w="529" w:type="dxa"/>
            <w:tcBorders>
              <w:top w:val="nil"/>
              <w:bottom w:val="nil"/>
            </w:tcBorders>
          </w:tcPr>
          <w:p w:rsidR="003A333F" w:rsidRDefault="003A333F" w:rsidP="00CF49B5">
            <w:pPr>
              <w:pStyle w:val="TableParagraph"/>
              <w:spacing w:before="35"/>
              <w:ind w:right="97"/>
              <w:rPr>
                <w:sz w:val="16"/>
              </w:rPr>
            </w:pPr>
            <w:r>
              <w:rPr>
                <w:sz w:val="16"/>
              </w:rPr>
              <w:t>1.88</w:t>
            </w:r>
          </w:p>
        </w:tc>
        <w:tc>
          <w:tcPr>
            <w:tcW w:w="528" w:type="dxa"/>
            <w:tcBorders>
              <w:top w:val="nil"/>
              <w:bottom w:val="nil"/>
            </w:tcBorders>
          </w:tcPr>
          <w:p w:rsidR="003A333F" w:rsidRDefault="003A333F" w:rsidP="00CF49B5">
            <w:pPr>
              <w:pStyle w:val="TableParagraph"/>
              <w:spacing w:before="35"/>
              <w:rPr>
                <w:sz w:val="16"/>
              </w:rPr>
            </w:pPr>
            <w:r>
              <w:rPr>
                <w:sz w:val="16"/>
              </w:rPr>
              <w:t>1.86</w:t>
            </w:r>
          </w:p>
        </w:tc>
      </w:tr>
      <w:tr w:rsidR="003A333F" w:rsidTr="00CF49B5">
        <w:trPr>
          <w:trHeight w:val="254"/>
        </w:trPr>
        <w:tc>
          <w:tcPr>
            <w:tcW w:w="1037" w:type="dxa"/>
            <w:tcBorders>
              <w:top w:val="nil"/>
              <w:bottom w:val="nil"/>
            </w:tcBorders>
          </w:tcPr>
          <w:p w:rsidR="003A333F" w:rsidRDefault="003A333F" w:rsidP="00CF49B5">
            <w:pPr>
              <w:pStyle w:val="TableParagraph"/>
              <w:spacing w:before="31"/>
              <w:ind w:right="98"/>
              <w:rPr>
                <w:rFonts w:ascii="Arial"/>
                <w:b/>
                <w:sz w:val="16"/>
              </w:rPr>
            </w:pPr>
            <w:r>
              <w:rPr>
                <w:rFonts w:ascii="Arial"/>
                <w:b/>
                <w:sz w:val="16"/>
              </w:rPr>
              <w:t>55</w:t>
            </w:r>
          </w:p>
        </w:tc>
        <w:tc>
          <w:tcPr>
            <w:tcW w:w="526" w:type="dxa"/>
            <w:tcBorders>
              <w:top w:val="nil"/>
              <w:bottom w:val="nil"/>
            </w:tcBorders>
          </w:tcPr>
          <w:p w:rsidR="003A333F" w:rsidRDefault="003A333F" w:rsidP="00CF49B5">
            <w:pPr>
              <w:pStyle w:val="TableParagraph"/>
              <w:rPr>
                <w:sz w:val="16"/>
              </w:rPr>
            </w:pPr>
            <w:r>
              <w:rPr>
                <w:sz w:val="16"/>
              </w:rPr>
              <w:t>4.02</w:t>
            </w:r>
          </w:p>
        </w:tc>
        <w:tc>
          <w:tcPr>
            <w:tcW w:w="528" w:type="dxa"/>
            <w:tcBorders>
              <w:top w:val="nil"/>
              <w:bottom w:val="nil"/>
            </w:tcBorders>
          </w:tcPr>
          <w:p w:rsidR="003A333F" w:rsidRDefault="003A333F" w:rsidP="00CF49B5">
            <w:pPr>
              <w:pStyle w:val="TableParagraph"/>
              <w:rPr>
                <w:sz w:val="16"/>
              </w:rPr>
            </w:pPr>
            <w:r>
              <w:rPr>
                <w:sz w:val="16"/>
              </w:rPr>
              <w:t>3.16</w:t>
            </w:r>
          </w:p>
        </w:tc>
        <w:tc>
          <w:tcPr>
            <w:tcW w:w="528" w:type="dxa"/>
            <w:tcBorders>
              <w:top w:val="nil"/>
              <w:bottom w:val="nil"/>
            </w:tcBorders>
          </w:tcPr>
          <w:p w:rsidR="003A333F" w:rsidRDefault="003A333F" w:rsidP="00CF49B5">
            <w:pPr>
              <w:pStyle w:val="TableParagraph"/>
              <w:rPr>
                <w:sz w:val="16"/>
              </w:rPr>
            </w:pPr>
            <w:r>
              <w:rPr>
                <w:sz w:val="16"/>
              </w:rPr>
              <w:t>2.77</w:t>
            </w:r>
          </w:p>
        </w:tc>
        <w:tc>
          <w:tcPr>
            <w:tcW w:w="529" w:type="dxa"/>
            <w:tcBorders>
              <w:top w:val="nil"/>
              <w:bottom w:val="nil"/>
            </w:tcBorders>
          </w:tcPr>
          <w:p w:rsidR="003A333F" w:rsidRDefault="003A333F" w:rsidP="00CF49B5">
            <w:pPr>
              <w:pStyle w:val="TableParagraph"/>
              <w:ind w:right="97"/>
              <w:rPr>
                <w:sz w:val="16"/>
              </w:rPr>
            </w:pPr>
            <w:r>
              <w:rPr>
                <w:sz w:val="16"/>
              </w:rPr>
              <w:t>2.54</w:t>
            </w:r>
          </w:p>
        </w:tc>
        <w:tc>
          <w:tcPr>
            <w:tcW w:w="528" w:type="dxa"/>
            <w:tcBorders>
              <w:top w:val="nil"/>
              <w:bottom w:val="nil"/>
            </w:tcBorders>
          </w:tcPr>
          <w:p w:rsidR="003A333F" w:rsidRDefault="003A333F" w:rsidP="00CF49B5">
            <w:pPr>
              <w:pStyle w:val="TableParagraph"/>
              <w:rPr>
                <w:sz w:val="16"/>
              </w:rPr>
            </w:pPr>
            <w:r>
              <w:rPr>
                <w:sz w:val="16"/>
              </w:rPr>
              <w:t>2.38</w:t>
            </w:r>
          </w:p>
        </w:tc>
        <w:tc>
          <w:tcPr>
            <w:tcW w:w="528" w:type="dxa"/>
            <w:tcBorders>
              <w:top w:val="nil"/>
              <w:bottom w:val="nil"/>
            </w:tcBorders>
          </w:tcPr>
          <w:p w:rsidR="003A333F" w:rsidRDefault="003A333F" w:rsidP="00CF49B5">
            <w:pPr>
              <w:pStyle w:val="TableParagraph"/>
              <w:rPr>
                <w:sz w:val="16"/>
              </w:rPr>
            </w:pPr>
            <w:r>
              <w:rPr>
                <w:sz w:val="16"/>
              </w:rPr>
              <w:t>2.27</w:t>
            </w:r>
          </w:p>
        </w:tc>
        <w:tc>
          <w:tcPr>
            <w:tcW w:w="528" w:type="dxa"/>
            <w:tcBorders>
              <w:top w:val="nil"/>
              <w:bottom w:val="nil"/>
            </w:tcBorders>
          </w:tcPr>
          <w:p w:rsidR="003A333F" w:rsidRDefault="003A333F" w:rsidP="00CF49B5">
            <w:pPr>
              <w:pStyle w:val="TableParagraph"/>
              <w:rPr>
                <w:sz w:val="16"/>
              </w:rPr>
            </w:pPr>
            <w:r>
              <w:rPr>
                <w:sz w:val="16"/>
              </w:rPr>
              <w:t>2.18</w:t>
            </w:r>
          </w:p>
        </w:tc>
        <w:tc>
          <w:tcPr>
            <w:tcW w:w="528" w:type="dxa"/>
            <w:tcBorders>
              <w:top w:val="nil"/>
              <w:bottom w:val="nil"/>
            </w:tcBorders>
          </w:tcPr>
          <w:p w:rsidR="003A333F" w:rsidRDefault="003A333F" w:rsidP="00CF49B5">
            <w:pPr>
              <w:pStyle w:val="TableParagraph"/>
              <w:rPr>
                <w:sz w:val="16"/>
              </w:rPr>
            </w:pPr>
            <w:r>
              <w:rPr>
                <w:sz w:val="16"/>
              </w:rPr>
              <w:t>2.11</w:t>
            </w:r>
          </w:p>
        </w:tc>
        <w:tc>
          <w:tcPr>
            <w:tcW w:w="528" w:type="dxa"/>
            <w:tcBorders>
              <w:top w:val="nil"/>
              <w:bottom w:val="nil"/>
            </w:tcBorders>
          </w:tcPr>
          <w:p w:rsidR="003A333F" w:rsidRDefault="003A333F" w:rsidP="00CF49B5">
            <w:pPr>
              <w:pStyle w:val="TableParagraph"/>
              <w:rPr>
                <w:sz w:val="16"/>
              </w:rPr>
            </w:pPr>
            <w:r>
              <w:rPr>
                <w:sz w:val="16"/>
              </w:rPr>
              <w:t>2.06</w:t>
            </w:r>
          </w:p>
        </w:tc>
        <w:tc>
          <w:tcPr>
            <w:tcW w:w="528" w:type="dxa"/>
            <w:tcBorders>
              <w:top w:val="nil"/>
              <w:bottom w:val="nil"/>
            </w:tcBorders>
          </w:tcPr>
          <w:p w:rsidR="003A333F" w:rsidRDefault="003A333F" w:rsidP="00CF49B5">
            <w:pPr>
              <w:pStyle w:val="TableParagraph"/>
              <w:rPr>
                <w:sz w:val="16"/>
              </w:rPr>
            </w:pPr>
            <w:r>
              <w:rPr>
                <w:sz w:val="16"/>
              </w:rPr>
              <w:t>2.01</w:t>
            </w:r>
          </w:p>
        </w:tc>
        <w:tc>
          <w:tcPr>
            <w:tcW w:w="528" w:type="dxa"/>
            <w:tcBorders>
              <w:top w:val="nil"/>
              <w:bottom w:val="nil"/>
            </w:tcBorders>
          </w:tcPr>
          <w:p w:rsidR="003A333F" w:rsidRDefault="003A333F" w:rsidP="00CF49B5">
            <w:pPr>
              <w:pStyle w:val="TableParagraph"/>
              <w:rPr>
                <w:sz w:val="16"/>
              </w:rPr>
            </w:pPr>
            <w:r>
              <w:rPr>
                <w:sz w:val="16"/>
              </w:rPr>
              <w:t>1.97</w:t>
            </w:r>
          </w:p>
        </w:tc>
        <w:tc>
          <w:tcPr>
            <w:tcW w:w="528" w:type="dxa"/>
            <w:tcBorders>
              <w:top w:val="nil"/>
              <w:bottom w:val="nil"/>
            </w:tcBorders>
          </w:tcPr>
          <w:p w:rsidR="003A333F" w:rsidRDefault="003A333F" w:rsidP="00CF49B5">
            <w:pPr>
              <w:pStyle w:val="TableParagraph"/>
              <w:rPr>
                <w:sz w:val="16"/>
              </w:rPr>
            </w:pPr>
            <w:r>
              <w:rPr>
                <w:sz w:val="16"/>
              </w:rPr>
              <w:t>1.93</w:t>
            </w:r>
          </w:p>
        </w:tc>
        <w:tc>
          <w:tcPr>
            <w:tcW w:w="528" w:type="dxa"/>
            <w:tcBorders>
              <w:top w:val="nil"/>
              <w:bottom w:val="nil"/>
            </w:tcBorders>
          </w:tcPr>
          <w:p w:rsidR="003A333F" w:rsidRDefault="003A333F" w:rsidP="00CF49B5">
            <w:pPr>
              <w:pStyle w:val="TableParagraph"/>
              <w:ind w:left="87" w:right="79"/>
              <w:jc w:val="center"/>
              <w:rPr>
                <w:sz w:val="16"/>
              </w:rPr>
            </w:pPr>
            <w:r>
              <w:rPr>
                <w:sz w:val="16"/>
              </w:rPr>
              <w:t>1.90</w:t>
            </w:r>
          </w:p>
        </w:tc>
        <w:tc>
          <w:tcPr>
            <w:tcW w:w="529" w:type="dxa"/>
            <w:tcBorders>
              <w:top w:val="nil"/>
              <w:bottom w:val="nil"/>
            </w:tcBorders>
          </w:tcPr>
          <w:p w:rsidR="003A333F" w:rsidRDefault="003A333F" w:rsidP="00CF49B5">
            <w:pPr>
              <w:pStyle w:val="TableParagraph"/>
              <w:ind w:right="97"/>
              <w:rPr>
                <w:sz w:val="16"/>
              </w:rPr>
            </w:pPr>
            <w:r>
              <w:rPr>
                <w:sz w:val="16"/>
              </w:rPr>
              <w:t>1.88</w:t>
            </w:r>
          </w:p>
        </w:tc>
        <w:tc>
          <w:tcPr>
            <w:tcW w:w="528" w:type="dxa"/>
            <w:tcBorders>
              <w:top w:val="nil"/>
              <w:bottom w:val="nil"/>
            </w:tcBorders>
          </w:tcPr>
          <w:p w:rsidR="003A333F" w:rsidRDefault="003A333F" w:rsidP="00CF49B5">
            <w:pPr>
              <w:pStyle w:val="TableParagraph"/>
              <w:rPr>
                <w:sz w:val="16"/>
              </w:rPr>
            </w:pPr>
            <w:r>
              <w:rPr>
                <w:sz w:val="16"/>
              </w:rPr>
              <w:t>1.85</w:t>
            </w:r>
          </w:p>
        </w:tc>
      </w:tr>
      <w:tr w:rsidR="003A333F" w:rsidTr="00CF49B5">
        <w:trPr>
          <w:trHeight w:val="254"/>
        </w:trPr>
        <w:tc>
          <w:tcPr>
            <w:tcW w:w="1037" w:type="dxa"/>
            <w:tcBorders>
              <w:top w:val="nil"/>
              <w:bottom w:val="nil"/>
            </w:tcBorders>
          </w:tcPr>
          <w:p w:rsidR="003A333F" w:rsidRDefault="003A333F" w:rsidP="00CF49B5">
            <w:pPr>
              <w:pStyle w:val="TableParagraph"/>
              <w:spacing w:before="31"/>
              <w:ind w:right="98"/>
              <w:rPr>
                <w:rFonts w:ascii="Arial"/>
                <w:b/>
                <w:sz w:val="16"/>
              </w:rPr>
            </w:pPr>
            <w:r>
              <w:rPr>
                <w:rFonts w:ascii="Arial"/>
                <w:b/>
                <w:sz w:val="16"/>
              </w:rPr>
              <w:t>56</w:t>
            </w:r>
          </w:p>
        </w:tc>
        <w:tc>
          <w:tcPr>
            <w:tcW w:w="526" w:type="dxa"/>
            <w:tcBorders>
              <w:top w:val="nil"/>
              <w:bottom w:val="nil"/>
            </w:tcBorders>
          </w:tcPr>
          <w:p w:rsidR="003A333F" w:rsidRDefault="003A333F" w:rsidP="00CF49B5">
            <w:pPr>
              <w:pStyle w:val="TableParagraph"/>
              <w:rPr>
                <w:sz w:val="16"/>
              </w:rPr>
            </w:pPr>
            <w:r>
              <w:rPr>
                <w:sz w:val="16"/>
              </w:rPr>
              <w:t>4.01</w:t>
            </w:r>
          </w:p>
        </w:tc>
        <w:tc>
          <w:tcPr>
            <w:tcW w:w="528" w:type="dxa"/>
            <w:tcBorders>
              <w:top w:val="nil"/>
              <w:bottom w:val="nil"/>
            </w:tcBorders>
          </w:tcPr>
          <w:p w:rsidR="003A333F" w:rsidRDefault="003A333F" w:rsidP="00CF49B5">
            <w:pPr>
              <w:pStyle w:val="TableParagraph"/>
              <w:rPr>
                <w:sz w:val="16"/>
              </w:rPr>
            </w:pPr>
            <w:r>
              <w:rPr>
                <w:sz w:val="16"/>
              </w:rPr>
              <w:t>3.16</w:t>
            </w:r>
          </w:p>
        </w:tc>
        <w:tc>
          <w:tcPr>
            <w:tcW w:w="528" w:type="dxa"/>
            <w:tcBorders>
              <w:top w:val="nil"/>
              <w:bottom w:val="nil"/>
            </w:tcBorders>
          </w:tcPr>
          <w:p w:rsidR="003A333F" w:rsidRDefault="003A333F" w:rsidP="00CF49B5">
            <w:pPr>
              <w:pStyle w:val="TableParagraph"/>
              <w:rPr>
                <w:sz w:val="16"/>
              </w:rPr>
            </w:pPr>
            <w:r>
              <w:rPr>
                <w:sz w:val="16"/>
              </w:rPr>
              <w:t>2.77</w:t>
            </w:r>
          </w:p>
        </w:tc>
        <w:tc>
          <w:tcPr>
            <w:tcW w:w="529" w:type="dxa"/>
            <w:tcBorders>
              <w:top w:val="nil"/>
              <w:bottom w:val="nil"/>
            </w:tcBorders>
          </w:tcPr>
          <w:p w:rsidR="003A333F" w:rsidRDefault="003A333F" w:rsidP="00CF49B5">
            <w:pPr>
              <w:pStyle w:val="TableParagraph"/>
              <w:ind w:right="97"/>
              <w:rPr>
                <w:sz w:val="16"/>
              </w:rPr>
            </w:pPr>
            <w:r>
              <w:rPr>
                <w:sz w:val="16"/>
              </w:rPr>
              <w:t>2.54</w:t>
            </w:r>
          </w:p>
        </w:tc>
        <w:tc>
          <w:tcPr>
            <w:tcW w:w="528" w:type="dxa"/>
            <w:tcBorders>
              <w:top w:val="nil"/>
              <w:bottom w:val="nil"/>
            </w:tcBorders>
          </w:tcPr>
          <w:p w:rsidR="003A333F" w:rsidRDefault="003A333F" w:rsidP="00CF49B5">
            <w:pPr>
              <w:pStyle w:val="TableParagraph"/>
              <w:rPr>
                <w:sz w:val="16"/>
              </w:rPr>
            </w:pPr>
            <w:r>
              <w:rPr>
                <w:sz w:val="16"/>
              </w:rPr>
              <w:t>2.38</w:t>
            </w:r>
          </w:p>
        </w:tc>
        <w:tc>
          <w:tcPr>
            <w:tcW w:w="528" w:type="dxa"/>
            <w:tcBorders>
              <w:top w:val="nil"/>
              <w:bottom w:val="nil"/>
            </w:tcBorders>
          </w:tcPr>
          <w:p w:rsidR="003A333F" w:rsidRDefault="003A333F" w:rsidP="00CF49B5">
            <w:pPr>
              <w:pStyle w:val="TableParagraph"/>
              <w:rPr>
                <w:sz w:val="16"/>
              </w:rPr>
            </w:pPr>
            <w:r>
              <w:rPr>
                <w:sz w:val="16"/>
              </w:rPr>
              <w:t>2.27</w:t>
            </w:r>
          </w:p>
        </w:tc>
        <w:tc>
          <w:tcPr>
            <w:tcW w:w="528" w:type="dxa"/>
            <w:tcBorders>
              <w:top w:val="nil"/>
              <w:bottom w:val="nil"/>
            </w:tcBorders>
          </w:tcPr>
          <w:p w:rsidR="003A333F" w:rsidRDefault="003A333F" w:rsidP="00CF49B5">
            <w:pPr>
              <w:pStyle w:val="TableParagraph"/>
              <w:rPr>
                <w:sz w:val="16"/>
              </w:rPr>
            </w:pPr>
            <w:r>
              <w:rPr>
                <w:sz w:val="16"/>
              </w:rPr>
              <w:t>2.18</w:t>
            </w:r>
          </w:p>
        </w:tc>
        <w:tc>
          <w:tcPr>
            <w:tcW w:w="528" w:type="dxa"/>
            <w:tcBorders>
              <w:top w:val="nil"/>
              <w:bottom w:val="nil"/>
            </w:tcBorders>
          </w:tcPr>
          <w:p w:rsidR="003A333F" w:rsidRDefault="003A333F" w:rsidP="00CF49B5">
            <w:pPr>
              <w:pStyle w:val="TableParagraph"/>
              <w:rPr>
                <w:sz w:val="16"/>
              </w:rPr>
            </w:pPr>
            <w:r>
              <w:rPr>
                <w:sz w:val="16"/>
              </w:rPr>
              <w:t>2.11</w:t>
            </w:r>
          </w:p>
        </w:tc>
        <w:tc>
          <w:tcPr>
            <w:tcW w:w="528" w:type="dxa"/>
            <w:tcBorders>
              <w:top w:val="nil"/>
              <w:bottom w:val="nil"/>
            </w:tcBorders>
          </w:tcPr>
          <w:p w:rsidR="003A333F" w:rsidRDefault="003A333F" w:rsidP="00CF49B5">
            <w:pPr>
              <w:pStyle w:val="TableParagraph"/>
              <w:rPr>
                <w:sz w:val="16"/>
              </w:rPr>
            </w:pPr>
            <w:r>
              <w:rPr>
                <w:sz w:val="16"/>
              </w:rPr>
              <w:t>2.05</w:t>
            </w:r>
          </w:p>
        </w:tc>
        <w:tc>
          <w:tcPr>
            <w:tcW w:w="528" w:type="dxa"/>
            <w:tcBorders>
              <w:top w:val="nil"/>
              <w:bottom w:val="nil"/>
            </w:tcBorders>
          </w:tcPr>
          <w:p w:rsidR="003A333F" w:rsidRDefault="003A333F" w:rsidP="00CF49B5">
            <w:pPr>
              <w:pStyle w:val="TableParagraph"/>
              <w:rPr>
                <w:sz w:val="16"/>
              </w:rPr>
            </w:pPr>
            <w:r>
              <w:rPr>
                <w:sz w:val="16"/>
              </w:rPr>
              <w:t>2.00</w:t>
            </w:r>
          </w:p>
        </w:tc>
        <w:tc>
          <w:tcPr>
            <w:tcW w:w="528" w:type="dxa"/>
            <w:tcBorders>
              <w:top w:val="nil"/>
              <w:bottom w:val="nil"/>
            </w:tcBorders>
          </w:tcPr>
          <w:p w:rsidR="003A333F" w:rsidRDefault="003A333F" w:rsidP="00CF49B5">
            <w:pPr>
              <w:pStyle w:val="TableParagraph"/>
              <w:rPr>
                <w:sz w:val="16"/>
              </w:rPr>
            </w:pPr>
            <w:r>
              <w:rPr>
                <w:sz w:val="16"/>
              </w:rPr>
              <w:t>1.96</w:t>
            </w:r>
          </w:p>
        </w:tc>
        <w:tc>
          <w:tcPr>
            <w:tcW w:w="528" w:type="dxa"/>
            <w:tcBorders>
              <w:top w:val="nil"/>
              <w:bottom w:val="nil"/>
            </w:tcBorders>
          </w:tcPr>
          <w:p w:rsidR="003A333F" w:rsidRDefault="003A333F" w:rsidP="00CF49B5">
            <w:pPr>
              <w:pStyle w:val="TableParagraph"/>
              <w:rPr>
                <w:sz w:val="16"/>
              </w:rPr>
            </w:pPr>
            <w:r>
              <w:rPr>
                <w:sz w:val="16"/>
              </w:rPr>
              <w:t>1.93</w:t>
            </w:r>
          </w:p>
        </w:tc>
        <w:tc>
          <w:tcPr>
            <w:tcW w:w="528" w:type="dxa"/>
            <w:tcBorders>
              <w:top w:val="nil"/>
              <w:bottom w:val="nil"/>
            </w:tcBorders>
          </w:tcPr>
          <w:p w:rsidR="003A333F" w:rsidRDefault="003A333F" w:rsidP="00CF49B5">
            <w:pPr>
              <w:pStyle w:val="TableParagraph"/>
              <w:ind w:left="87" w:right="79"/>
              <w:jc w:val="center"/>
              <w:rPr>
                <w:sz w:val="16"/>
              </w:rPr>
            </w:pPr>
            <w:r>
              <w:rPr>
                <w:sz w:val="16"/>
              </w:rPr>
              <w:t>1.90</w:t>
            </w:r>
          </w:p>
        </w:tc>
        <w:tc>
          <w:tcPr>
            <w:tcW w:w="529" w:type="dxa"/>
            <w:tcBorders>
              <w:top w:val="nil"/>
              <w:bottom w:val="nil"/>
            </w:tcBorders>
          </w:tcPr>
          <w:p w:rsidR="003A333F" w:rsidRDefault="003A333F" w:rsidP="00CF49B5">
            <w:pPr>
              <w:pStyle w:val="TableParagraph"/>
              <w:ind w:right="97"/>
              <w:rPr>
                <w:sz w:val="16"/>
              </w:rPr>
            </w:pPr>
            <w:r>
              <w:rPr>
                <w:sz w:val="16"/>
              </w:rPr>
              <w:t>1.87</w:t>
            </w:r>
          </w:p>
        </w:tc>
        <w:tc>
          <w:tcPr>
            <w:tcW w:w="528" w:type="dxa"/>
            <w:tcBorders>
              <w:top w:val="nil"/>
              <w:bottom w:val="nil"/>
            </w:tcBorders>
          </w:tcPr>
          <w:p w:rsidR="003A333F" w:rsidRDefault="003A333F" w:rsidP="00CF49B5">
            <w:pPr>
              <w:pStyle w:val="TableParagraph"/>
              <w:rPr>
                <w:sz w:val="16"/>
              </w:rPr>
            </w:pPr>
            <w:r>
              <w:rPr>
                <w:sz w:val="16"/>
              </w:rPr>
              <w:t>1.85</w:t>
            </w:r>
          </w:p>
        </w:tc>
      </w:tr>
      <w:tr w:rsidR="003A333F" w:rsidTr="00CF49B5">
        <w:trPr>
          <w:trHeight w:val="255"/>
        </w:trPr>
        <w:tc>
          <w:tcPr>
            <w:tcW w:w="1037" w:type="dxa"/>
            <w:tcBorders>
              <w:top w:val="nil"/>
              <w:bottom w:val="nil"/>
            </w:tcBorders>
          </w:tcPr>
          <w:p w:rsidR="003A333F" w:rsidRDefault="003A333F" w:rsidP="00CF49B5">
            <w:pPr>
              <w:pStyle w:val="TableParagraph"/>
              <w:spacing w:before="32"/>
              <w:ind w:right="98"/>
              <w:rPr>
                <w:rFonts w:ascii="Arial"/>
                <w:b/>
                <w:sz w:val="16"/>
              </w:rPr>
            </w:pPr>
            <w:r>
              <w:rPr>
                <w:rFonts w:ascii="Arial"/>
                <w:b/>
                <w:sz w:val="16"/>
              </w:rPr>
              <w:t>57</w:t>
            </w:r>
          </w:p>
        </w:tc>
        <w:tc>
          <w:tcPr>
            <w:tcW w:w="526" w:type="dxa"/>
            <w:tcBorders>
              <w:top w:val="nil"/>
              <w:bottom w:val="nil"/>
            </w:tcBorders>
          </w:tcPr>
          <w:p w:rsidR="003A333F" w:rsidRDefault="003A333F" w:rsidP="00CF49B5">
            <w:pPr>
              <w:pStyle w:val="TableParagraph"/>
              <w:rPr>
                <w:sz w:val="16"/>
              </w:rPr>
            </w:pPr>
            <w:r>
              <w:rPr>
                <w:sz w:val="16"/>
              </w:rPr>
              <w:t>4.01</w:t>
            </w:r>
          </w:p>
        </w:tc>
        <w:tc>
          <w:tcPr>
            <w:tcW w:w="528" w:type="dxa"/>
            <w:tcBorders>
              <w:top w:val="nil"/>
              <w:bottom w:val="nil"/>
            </w:tcBorders>
          </w:tcPr>
          <w:p w:rsidR="003A333F" w:rsidRDefault="003A333F" w:rsidP="00CF49B5">
            <w:pPr>
              <w:pStyle w:val="TableParagraph"/>
              <w:rPr>
                <w:sz w:val="16"/>
              </w:rPr>
            </w:pPr>
            <w:r>
              <w:rPr>
                <w:sz w:val="16"/>
              </w:rPr>
              <w:t>3.16</w:t>
            </w:r>
          </w:p>
        </w:tc>
        <w:tc>
          <w:tcPr>
            <w:tcW w:w="528" w:type="dxa"/>
            <w:tcBorders>
              <w:top w:val="nil"/>
              <w:bottom w:val="nil"/>
            </w:tcBorders>
          </w:tcPr>
          <w:p w:rsidR="003A333F" w:rsidRDefault="003A333F" w:rsidP="00CF49B5">
            <w:pPr>
              <w:pStyle w:val="TableParagraph"/>
              <w:rPr>
                <w:sz w:val="16"/>
              </w:rPr>
            </w:pPr>
            <w:r>
              <w:rPr>
                <w:sz w:val="16"/>
              </w:rPr>
              <w:t>2.77</w:t>
            </w:r>
          </w:p>
        </w:tc>
        <w:tc>
          <w:tcPr>
            <w:tcW w:w="529" w:type="dxa"/>
            <w:tcBorders>
              <w:top w:val="nil"/>
              <w:bottom w:val="nil"/>
            </w:tcBorders>
          </w:tcPr>
          <w:p w:rsidR="003A333F" w:rsidRDefault="003A333F" w:rsidP="00CF49B5">
            <w:pPr>
              <w:pStyle w:val="TableParagraph"/>
              <w:ind w:right="97"/>
              <w:rPr>
                <w:sz w:val="16"/>
              </w:rPr>
            </w:pPr>
            <w:r>
              <w:rPr>
                <w:sz w:val="16"/>
              </w:rPr>
              <w:t>2.53</w:t>
            </w:r>
          </w:p>
        </w:tc>
        <w:tc>
          <w:tcPr>
            <w:tcW w:w="528" w:type="dxa"/>
            <w:tcBorders>
              <w:top w:val="nil"/>
              <w:bottom w:val="nil"/>
            </w:tcBorders>
          </w:tcPr>
          <w:p w:rsidR="003A333F" w:rsidRDefault="003A333F" w:rsidP="00CF49B5">
            <w:pPr>
              <w:pStyle w:val="TableParagraph"/>
              <w:rPr>
                <w:sz w:val="16"/>
              </w:rPr>
            </w:pPr>
            <w:r>
              <w:rPr>
                <w:sz w:val="16"/>
              </w:rPr>
              <w:t>2.38</w:t>
            </w:r>
          </w:p>
        </w:tc>
        <w:tc>
          <w:tcPr>
            <w:tcW w:w="528" w:type="dxa"/>
            <w:tcBorders>
              <w:top w:val="nil"/>
              <w:bottom w:val="nil"/>
            </w:tcBorders>
          </w:tcPr>
          <w:p w:rsidR="003A333F" w:rsidRDefault="003A333F" w:rsidP="00CF49B5">
            <w:pPr>
              <w:pStyle w:val="TableParagraph"/>
              <w:rPr>
                <w:sz w:val="16"/>
              </w:rPr>
            </w:pPr>
            <w:r>
              <w:rPr>
                <w:sz w:val="16"/>
              </w:rPr>
              <w:t>2.26</w:t>
            </w:r>
          </w:p>
        </w:tc>
        <w:tc>
          <w:tcPr>
            <w:tcW w:w="528" w:type="dxa"/>
            <w:tcBorders>
              <w:top w:val="nil"/>
              <w:bottom w:val="nil"/>
            </w:tcBorders>
          </w:tcPr>
          <w:p w:rsidR="003A333F" w:rsidRDefault="003A333F" w:rsidP="00CF49B5">
            <w:pPr>
              <w:pStyle w:val="TableParagraph"/>
              <w:rPr>
                <w:sz w:val="16"/>
              </w:rPr>
            </w:pPr>
            <w:r>
              <w:rPr>
                <w:sz w:val="16"/>
              </w:rPr>
              <w:t>2.18</w:t>
            </w:r>
          </w:p>
        </w:tc>
        <w:tc>
          <w:tcPr>
            <w:tcW w:w="528" w:type="dxa"/>
            <w:tcBorders>
              <w:top w:val="nil"/>
              <w:bottom w:val="nil"/>
            </w:tcBorders>
          </w:tcPr>
          <w:p w:rsidR="003A333F" w:rsidRDefault="003A333F" w:rsidP="00CF49B5">
            <w:pPr>
              <w:pStyle w:val="TableParagraph"/>
              <w:rPr>
                <w:sz w:val="16"/>
              </w:rPr>
            </w:pPr>
            <w:r>
              <w:rPr>
                <w:sz w:val="16"/>
              </w:rPr>
              <w:t>2.11</w:t>
            </w:r>
          </w:p>
        </w:tc>
        <w:tc>
          <w:tcPr>
            <w:tcW w:w="528" w:type="dxa"/>
            <w:tcBorders>
              <w:top w:val="nil"/>
              <w:bottom w:val="nil"/>
            </w:tcBorders>
          </w:tcPr>
          <w:p w:rsidR="003A333F" w:rsidRDefault="003A333F" w:rsidP="00CF49B5">
            <w:pPr>
              <w:pStyle w:val="TableParagraph"/>
              <w:rPr>
                <w:sz w:val="16"/>
              </w:rPr>
            </w:pPr>
            <w:r>
              <w:rPr>
                <w:sz w:val="16"/>
              </w:rPr>
              <w:t>2.05</w:t>
            </w:r>
          </w:p>
        </w:tc>
        <w:tc>
          <w:tcPr>
            <w:tcW w:w="528" w:type="dxa"/>
            <w:tcBorders>
              <w:top w:val="nil"/>
              <w:bottom w:val="nil"/>
            </w:tcBorders>
          </w:tcPr>
          <w:p w:rsidR="003A333F" w:rsidRDefault="003A333F" w:rsidP="00CF49B5">
            <w:pPr>
              <w:pStyle w:val="TableParagraph"/>
              <w:rPr>
                <w:sz w:val="16"/>
              </w:rPr>
            </w:pPr>
            <w:r>
              <w:rPr>
                <w:sz w:val="16"/>
              </w:rPr>
              <w:t>2.00</w:t>
            </w:r>
          </w:p>
        </w:tc>
        <w:tc>
          <w:tcPr>
            <w:tcW w:w="528" w:type="dxa"/>
            <w:tcBorders>
              <w:top w:val="nil"/>
              <w:bottom w:val="nil"/>
            </w:tcBorders>
          </w:tcPr>
          <w:p w:rsidR="003A333F" w:rsidRDefault="003A333F" w:rsidP="00CF49B5">
            <w:pPr>
              <w:pStyle w:val="TableParagraph"/>
              <w:rPr>
                <w:sz w:val="16"/>
              </w:rPr>
            </w:pPr>
            <w:r>
              <w:rPr>
                <w:sz w:val="16"/>
              </w:rPr>
              <w:t>1.96</w:t>
            </w:r>
          </w:p>
        </w:tc>
        <w:tc>
          <w:tcPr>
            <w:tcW w:w="528" w:type="dxa"/>
            <w:tcBorders>
              <w:top w:val="nil"/>
              <w:bottom w:val="nil"/>
            </w:tcBorders>
          </w:tcPr>
          <w:p w:rsidR="003A333F" w:rsidRDefault="003A333F" w:rsidP="00CF49B5">
            <w:pPr>
              <w:pStyle w:val="TableParagraph"/>
              <w:rPr>
                <w:sz w:val="16"/>
              </w:rPr>
            </w:pPr>
            <w:r>
              <w:rPr>
                <w:sz w:val="16"/>
              </w:rPr>
              <w:t>1.93</w:t>
            </w:r>
          </w:p>
        </w:tc>
        <w:tc>
          <w:tcPr>
            <w:tcW w:w="528" w:type="dxa"/>
            <w:tcBorders>
              <w:top w:val="nil"/>
              <w:bottom w:val="nil"/>
            </w:tcBorders>
          </w:tcPr>
          <w:p w:rsidR="003A333F" w:rsidRDefault="003A333F" w:rsidP="00CF49B5">
            <w:pPr>
              <w:pStyle w:val="TableParagraph"/>
              <w:ind w:left="87" w:right="79"/>
              <w:jc w:val="center"/>
              <w:rPr>
                <w:sz w:val="16"/>
              </w:rPr>
            </w:pPr>
            <w:r>
              <w:rPr>
                <w:sz w:val="16"/>
              </w:rPr>
              <w:t>1.90</w:t>
            </w:r>
          </w:p>
        </w:tc>
        <w:tc>
          <w:tcPr>
            <w:tcW w:w="529" w:type="dxa"/>
            <w:tcBorders>
              <w:top w:val="nil"/>
              <w:bottom w:val="nil"/>
            </w:tcBorders>
          </w:tcPr>
          <w:p w:rsidR="003A333F" w:rsidRDefault="003A333F" w:rsidP="00CF49B5">
            <w:pPr>
              <w:pStyle w:val="TableParagraph"/>
              <w:ind w:right="97"/>
              <w:rPr>
                <w:sz w:val="16"/>
              </w:rPr>
            </w:pPr>
            <w:r>
              <w:rPr>
                <w:sz w:val="16"/>
              </w:rPr>
              <w:t>1.87</w:t>
            </w:r>
          </w:p>
        </w:tc>
        <w:tc>
          <w:tcPr>
            <w:tcW w:w="528" w:type="dxa"/>
            <w:tcBorders>
              <w:top w:val="nil"/>
              <w:bottom w:val="nil"/>
            </w:tcBorders>
          </w:tcPr>
          <w:p w:rsidR="003A333F" w:rsidRDefault="003A333F" w:rsidP="00CF49B5">
            <w:pPr>
              <w:pStyle w:val="TableParagraph"/>
              <w:rPr>
                <w:sz w:val="16"/>
              </w:rPr>
            </w:pPr>
            <w:r>
              <w:rPr>
                <w:sz w:val="16"/>
              </w:rPr>
              <w:t>1.85</w:t>
            </w:r>
          </w:p>
        </w:tc>
      </w:tr>
      <w:tr w:rsidR="003A333F" w:rsidTr="00CF49B5">
        <w:trPr>
          <w:trHeight w:val="255"/>
        </w:trPr>
        <w:tc>
          <w:tcPr>
            <w:tcW w:w="1037" w:type="dxa"/>
            <w:tcBorders>
              <w:top w:val="nil"/>
              <w:bottom w:val="nil"/>
            </w:tcBorders>
          </w:tcPr>
          <w:p w:rsidR="003A333F" w:rsidRDefault="003A333F" w:rsidP="00CF49B5">
            <w:pPr>
              <w:pStyle w:val="TableParagraph"/>
              <w:spacing w:before="33"/>
              <w:ind w:right="98"/>
              <w:rPr>
                <w:rFonts w:ascii="Arial"/>
                <w:b/>
                <w:sz w:val="16"/>
              </w:rPr>
            </w:pPr>
            <w:r>
              <w:rPr>
                <w:rFonts w:ascii="Arial"/>
                <w:b/>
                <w:sz w:val="16"/>
              </w:rPr>
              <w:t>58</w:t>
            </w:r>
          </w:p>
        </w:tc>
        <w:tc>
          <w:tcPr>
            <w:tcW w:w="526" w:type="dxa"/>
            <w:tcBorders>
              <w:top w:val="nil"/>
              <w:bottom w:val="nil"/>
            </w:tcBorders>
          </w:tcPr>
          <w:p w:rsidR="003A333F" w:rsidRDefault="003A333F" w:rsidP="00CF49B5">
            <w:pPr>
              <w:pStyle w:val="TableParagraph"/>
              <w:spacing w:before="35"/>
              <w:rPr>
                <w:sz w:val="16"/>
              </w:rPr>
            </w:pPr>
            <w:r>
              <w:rPr>
                <w:sz w:val="16"/>
              </w:rPr>
              <w:t>4.01</w:t>
            </w:r>
          </w:p>
        </w:tc>
        <w:tc>
          <w:tcPr>
            <w:tcW w:w="528" w:type="dxa"/>
            <w:tcBorders>
              <w:top w:val="nil"/>
              <w:bottom w:val="nil"/>
            </w:tcBorders>
          </w:tcPr>
          <w:p w:rsidR="003A333F" w:rsidRDefault="003A333F" w:rsidP="00CF49B5">
            <w:pPr>
              <w:pStyle w:val="TableParagraph"/>
              <w:spacing w:before="35"/>
              <w:rPr>
                <w:sz w:val="16"/>
              </w:rPr>
            </w:pPr>
            <w:r>
              <w:rPr>
                <w:sz w:val="16"/>
              </w:rPr>
              <w:t>3.16</w:t>
            </w:r>
          </w:p>
        </w:tc>
        <w:tc>
          <w:tcPr>
            <w:tcW w:w="528" w:type="dxa"/>
            <w:tcBorders>
              <w:top w:val="nil"/>
              <w:bottom w:val="nil"/>
            </w:tcBorders>
          </w:tcPr>
          <w:p w:rsidR="003A333F" w:rsidRDefault="003A333F" w:rsidP="00CF49B5">
            <w:pPr>
              <w:pStyle w:val="TableParagraph"/>
              <w:spacing w:before="35"/>
              <w:rPr>
                <w:sz w:val="16"/>
              </w:rPr>
            </w:pPr>
            <w:r>
              <w:rPr>
                <w:sz w:val="16"/>
              </w:rPr>
              <w:t>2.76</w:t>
            </w:r>
          </w:p>
        </w:tc>
        <w:tc>
          <w:tcPr>
            <w:tcW w:w="529" w:type="dxa"/>
            <w:tcBorders>
              <w:top w:val="nil"/>
              <w:bottom w:val="nil"/>
            </w:tcBorders>
          </w:tcPr>
          <w:p w:rsidR="003A333F" w:rsidRDefault="003A333F" w:rsidP="00CF49B5">
            <w:pPr>
              <w:pStyle w:val="TableParagraph"/>
              <w:spacing w:before="35"/>
              <w:ind w:right="97"/>
              <w:rPr>
                <w:sz w:val="16"/>
              </w:rPr>
            </w:pPr>
            <w:r>
              <w:rPr>
                <w:sz w:val="16"/>
              </w:rPr>
              <w:t>2.53</w:t>
            </w:r>
          </w:p>
        </w:tc>
        <w:tc>
          <w:tcPr>
            <w:tcW w:w="528" w:type="dxa"/>
            <w:tcBorders>
              <w:top w:val="nil"/>
              <w:bottom w:val="nil"/>
            </w:tcBorders>
          </w:tcPr>
          <w:p w:rsidR="003A333F" w:rsidRDefault="003A333F" w:rsidP="00CF49B5">
            <w:pPr>
              <w:pStyle w:val="TableParagraph"/>
              <w:spacing w:before="35"/>
              <w:rPr>
                <w:sz w:val="16"/>
              </w:rPr>
            </w:pPr>
            <w:r>
              <w:rPr>
                <w:sz w:val="16"/>
              </w:rPr>
              <w:t>2.37</w:t>
            </w:r>
          </w:p>
        </w:tc>
        <w:tc>
          <w:tcPr>
            <w:tcW w:w="528" w:type="dxa"/>
            <w:tcBorders>
              <w:top w:val="nil"/>
              <w:bottom w:val="nil"/>
            </w:tcBorders>
          </w:tcPr>
          <w:p w:rsidR="003A333F" w:rsidRDefault="003A333F" w:rsidP="00CF49B5">
            <w:pPr>
              <w:pStyle w:val="TableParagraph"/>
              <w:spacing w:before="35"/>
              <w:rPr>
                <w:sz w:val="16"/>
              </w:rPr>
            </w:pPr>
            <w:r>
              <w:rPr>
                <w:sz w:val="16"/>
              </w:rPr>
              <w:t>2.26</w:t>
            </w:r>
          </w:p>
        </w:tc>
        <w:tc>
          <w:tcPr>
            <w:tcW w:w="528" w:type="dxa"/>
            <w:tcBorders>
              <w:top w:val="nil"/>
              <w:bottom w:val="nil"/>
            </w:tcBorders>
          </w:tcPr>
          <w:p w:rsidR="003A333F" w:rsidRDefault="003A333F" w:rsidP="00CF49B5">
            <w:pPr>
              <w:pStyle w:val="TableParagraph"/>
              <w:spacing w:before="35"/>
              <w:rPr>
                <w:sz w:val="16"/>
              </w:rPr>
            </w:pPr>
            <w:r>
              <w:rPr>
                <w:sz w:val="16"/>
              </w:rPr>
              <w:t>2.17</w:t>
            </w:r>
          </w:p>
        </w:tc>
        <w:tc>
          <w:tcPr>
            <w:tcW w:w="528" w:type="dxa"/>
            <w:tcBorders>
              <w:top w:val="nil"/>
              <w:bottom w:val="nil"/>
            </w:tcBorders>
          </w:tcPr>
          <w:p w:rsidR="003A333F" w:rsidRDefault="003A333F" w:rsidP="00CF49B5">
            <w:pPr>
              <w:pStyle w:val="TableParagraph"/>
              <w:spacing w:before="35"/>
              <w:rPr>
                <w:sz w:val="16"/>
              </w:rPr>
            </w:pPr>
            <w:r>
              <w:rPr>
                <w:sz w:val="16"/>
              </w:rPr>
              <w:t>2.10</w:t>
            </w:r>
          </w:p>
        </w:tc>
        <w:tc>
          <w:tcPr>
            <w:tcW w:w="528" w:type="dxa"/>
            <w:tcBorders>
              <w:top w:val="nil"/>
              <w:bottom w:val="nil"/>
            </w:tcBorders>
          </w:tcPr>
          <w:p w:rsidR="003A333F" w:rsidRDefault="003A333F" w:rsidP="00CF49B5">
            <w:pPr>
              <w:pStyle w:val="TableParagraph"/>
              <w:spacing w:before="35"/>
              <w:rPr>
                <w:sz w:val="16"/>
              </w:rPr>
            </w:pPr>
            <w:r>
              <w:rPr>
                <w:sz w:val="16"/>
              </w:rPr>
              <w:t>2.05</w:t>
            </w:r>
          </w:p>
        </w:tc>
        <w:tc>
          <w:tcPr>
            <w:tcW w:w="528" w:type="dxa"/>
            <w:tcBorders>
              <w:top w:val="nil"/>
              <w:bottom w:val="nil"/>
            </w:tcBorders>
          </w:tcPr>
          <w:p w:rsidR="003A333F" w:rsidRDefault="003A333F" w:rsidP="00CF49B5">
            <w:pPr>
              <w:pStyle w:val="TableParagraph"/>
              <w:spacing w:before="35"/>
              <w:rPr>
                <w:sz w:val="16"/>
              </w:rPr>
            </w:pPr>
            <w:r>
              <w:rPr>
                <w:sz w:val="16"/>
              </w:rPr>
              <w:t>2.00</w:t>
            </w:r>
          </w:p>
        </w:tc>
        <w:tc>
          <w:tcPr>
            <w:tcW w:w="528" w:type="dxa"/>
            <w:tcBorders>
              <w:top w:val="nil"/>
              <w:bottom w:val="nil"/>
            </w:tcBorders>
          </w:tcPr>
          <w:p w:rsidR="003A333F" w:rsidRDefault="003A333F" w:rsidP="00CF49B5">
            <w:pPr>
              <w:pStyle w:val="TableParagraph"/>
              <w:spacing w:before="35"/>
              <w:rPr>
                <w:sz w:val="16"/>
              </w:rPr>
            </w:pPr>
            <w:r>
              <w:rPr>
                <w:sz w:val="16"/>
              </w:rPr>
              <w:t>1.96</w:t>
            </w:r>
          </w:p>
        </w:tc>
        <w:tc>
          <w:tcPr>
            <w:tcW w:w="528" w:type="dxa"/>
            <w:tcBorders>
              <w:top w:val="nil"/>
              <w:bottom w:val="nil"/>
            </w:tcBorders>
          </w:tcPr>
          <w:p w:rsidR="003A333F" w:rsidRDefault="003A333F" w:rsidP="00CF49B5">
            <w:pPr>
              <w:pStyle w:val="TableParagraph"/>
              <w:spacing w:before="35"/>
              <w:rPr>
                <w:sz w:val="16"/>
              </w:rPr>
            </w:pPr>
            <w:r>
              <w:rPr>
                <w:sz w:val="16"/>
              </w:rPr>
              <w:t>1.92</w:t>
            </w:r>
          </w:p>
        </w:tc>
        <w:tc>
          <w:tcPr>
            <w:tcW w:w="528" w:type="dxa"/>
            <w:tcBorders>
              <w:top w:val="nil"/>
              <w:bottom w:val="nil"/>
            </w:tcBorders>
          </w:tcPr>
          <w:p w:rsidR="003A333F" w:rsidRDefault="003A333F" w:rsidP="00CF49B5">
            <w:pPr>
              <w:pStyle w:val="TableParagraph"/>
              <w:spacing w:before="35"/>
              <w:ind w:left="87" w:right="79"/>
              <w:jc w:val="center"/>
              <w:rPr>
                <w:sz w:val="16"/>
              </w:rPr>
            </w:pPr>
            <w:r>
              <w:rPr>
                <w:sz w:val="16"/>
              </w:rPr>
              <w:t>1.89</w:t>
            </w:r>
          </w:p>
        </w:tc>
        <w:tc>
          <w:tcPr>
            <w:tcW w:w="529" w:type="dxa"/>
            <w:tcBorders>
              <w:top w:val="nil"/>
              <w:bottom w:val="nil"/>
            </w:tcBorders>
          </w:tcPr>
          <w:p w:rsidR="003A333F" w:rsidRDefault="003A333F" w:rsidP="00CF49B5">
            <w:pPr>
              <w:pStyle w:val="TableParagraph"/>
              <w:spacing w:before="35"/>
              <w:ind w:right="97"/>
              <w:rPr>
                <w:sz w:val="16"/>
              </w:rPr>
            </w:pPr>
            <w:r>
              <w:rPr>
                <w:sz w:val="16"/>
              </w:rPr>
              <w:t>1.87</w:t>
            </w:r>
          </w:p>
        </w:tc>
        <w:tc>
          <w:tcPr>
            <w:tcW w:w="528" w:type="dxa"/>
            <w:tcBorders>
              <w:top w:val="nil"/>
              <w:bottom w:val="nil"/>
            </w:tcBorders>
          </w:tcPr>
          <w:p w:rsidR="003A333F" w:rsidRDefault="003A333F" w:rsidP="00CF49B5">
            <w:pPr>
              <w:pStyle w:val="TableParagraph"/>
              <w:spacing w:before="35"/>
              <w:rPr>
                <w:sz w:val="16"/>
              </w:rPr>
            </w:pPr>
            <w:r>
              <w:rPr>
                <w:sz w:val="16"/>
              </w:rPr>
              <w:t>1.84</w:t>
            </w:r>
          </w:p>
        </w:tc>
      </w:tr>
      <w:tr w:rsidR="003A333F" w:rsidTr="00CF49B5">
        <w:trPr>
          <w:trHeight w:val="254"/>
        </w:trPr>
        <w:tc>
          <w:tcPr>
            <w:tcW w:w="1037" w:type="dxa"/>
            <w:tcBorders>
              <w:top w:val="nil"/>
              <w:bottom w:val="nil"/>
            </w:tcBorders>
          </w:tcPr>
          <w:p w:rsidR="003A333F" w:rsidRDefault="003A333F" w:rsidP="00CF49B5">
            <w:pPr>
              <w:pStyle w:val="TableParagraph"/>
              <w:spacing w:before="31"/>
              <w:ind w:right="98"/>
              <w:rPr>
                <w:rFonts w:ascii="Arial"/>
                <w:b/>
                <w:sz w:val="16"/>
              </w:rPr>
            </w:pPr>
            <w:r>
              <w:rPr>
                <w:rFonts w:ascii="Arial"/>
                <w:b/>
                <w:sz w:val="16"/>
              </w:rPr>
              <w:t>59</w:t>
            </w:r>
          </w:p>
        </w:tc>
        <w:tc>
          <w:tcPr>
            <w:tcW w:w="526" w:type="dxa"/>
            <w:tcBorders>
              <w:top w:val="nil"/>
              <w:bottom w:val="nil"/>
            </w:tcBorders>
          </w:tcPr>
          <w:p w:rsidR="003A333F" w:rsidRDefault="003A333F" w:rsidP="00CF49B5">
            <w:pPr>
              <w:pStyle w:val="TableParagraph"/>
              <w:rPr>
                <w:sz w:val="16"/>
              </w:rPr>
            </w:pPr>
            <w:r>
              <w:rPr>
                <w:sz w:val="16"/>
              </w:rPr>
              <w:t>4.00</w:t>
            </w:r>
          </w:p>
        </w:tc>
        <w:tc>
          <w:tcPr>
            <w:tcW w:w="528" w:type="dxa"/>
            <w:tcBorders>
              <w:top w:val="nil"/>
              <w:bottom w:val="nil"/>
            </w:tcBorders>
          </w:tcPr>
          <w:p w:rsidR="003A333F" w:rsidRDefault="003A333F" w:rsidP="00CF49B5">
            <w:pPr>
              <w:pStyle w:val="TableParagraph"/>
              <w:rPr>
                <w:sz w:val="16"/>
              </w:rPr>
            </w:pPr>
            <w:r>
              <w:rPr>
                <w:sz w:val="16"/>
              </w:rPr>
              <w:t>3.15</w:t>
            </w:r>
          </w:p>
        </w:tc>
        <w:tc>
          <w:tcPr>
            <w:tcW w:w="528" w:type="dxa"/>
            <w:tcBorders>
              <w:top w:val="nil"/>
              <w:bottom w:val="nil"/>
            </w:tcBorders>
          </w:tcPr>
          <w:p w:rsidR="003A333F" w:rsidRDefault="003A333F" w:rsidP="00CF49B5">
            <w:pPr>
              <w:pStyle w:val="TableParagraph"/>
              <w:rPr>
                <w:sz w:val="16"/>
              </w:rPr>
            </w:pPr>
            <w:r>
              <w:rPr>
                <w:sz w:val="16"/>
              </w:rPr>
              <w:t>2.76</w:t>
            </w:r>
          </w:p>
        </w:tc>
        <w:tc>
          <w:tcPr>
            <w:tcW w:w="529" w:type="dxa"/>
            <w:tcBorders>
              <w:top w:val="nil"/>
              <w:bottom w:val="nil"/>
            </w:tcBorders>
          </w:tcPr>
          <w:p w:rsidR="003A333F" w:rsidRDefault="003A333F" w:rsidP="00CF49B5">
            <w:pPr>
              <w:pStyle w:val="TableParagraph"/>
              <w:ind w:right="97"/>
              <w:rPr>
                <w:sz w:val="16"/>
              </w:rPr>
            </w:pPr>
            <w:r>
              <w:rPr>
                <w:sz w:val="16"/>
              </w:rPr>
              <w:t>2.53</w:t>
            </w:r>
          </w:p>
        </w:tc>
        <w:tc>
          <w:tcPr>
            <w:tcW w:w="528" w:type="dxa"/>
            <w:tcBorders>
              <w:top w:val="nil"/>
              <w:bottom w:val="nil"/>
            </w:tcBorders>
          </w:tcPr>
          <w:p w:rsidR="003A333F" w:rsidRDefault="003A333F" w:rsidP="00CF49B5">
            <w:pPr>
              <w:pStyle w:val="TableParagraph"/>
              <w:rPr>
                <w:sz w:val="16"/>
              </w:rPr>
            </w:pPr>
            <w:r>
              <w:rPr>
                <w:sz w:val="16"/>
              </w:rPr>
              <w:t>2.37</w:t>
            </w:r>
          </w:p>
        </w:tc>
        <w:tc>
          <w:tcPr>
            <w:tcW w:w="528" w:type="dxa"/>
            <w:tcBorders>
              <w:top w:val="nil"/>
              <w:bottom w:val="nil"/>
            </w:tcBorders>
          </w:tcPr>
          <w:p w:rsidR="003A333F" w:rsidRDefault="003A333F" w:rsidP="00CF49B5">
            <w:pPr>
              <w:pStyle w:val="TableParagraph"/>
              <w:rPr>
                <w:sz w:val="16"/>
              </w:rPr>
            </w:pPr>
            <w:r>
              <w:rPr>
                <w:sz w:val="16"/>
              </w:rPr>
              <w:t>2.26</w:t>
            </w:r>
          </w:p>
        </w:tc>
        <w:tc>
          <w:tcPr>
            <w:tcW w:w="528" w:type="dxa"/>
            <w:tcBorders>
              <w:top w:val="nil"/>
              <w:bottom w:val="nil"/>
            </w:tcBorders>
          </w:tcPr>
          <w:p w:rsidR="003A333F" w:rsidRDefault="003A333F" w:rsidP="00CF49B5">
            <w:pPr>
              <w:pStyle w:val="TableParagraph"/>
              <w:rPr>
                <w:sz w:val="16"/>
              </w:rPr>
            </w:pPr>
            <w:r>
              <w:rPr>
                <w:sz w:val="16"/>
              </w:rPr>
              <w:t>2.17</w:t>
            </w:r>
          </w:p>
        </w:tc>
        <w:tc>
          <w:tcPr>
            <w:tcW w:w="528" w:type="dxa"/>
            <w:tcBorders>
              <w:top w:val="nil"/>
              <w:bottom w:val="nil"/>
            </w:tcBorders>
          </w:tcPr>
          <w:p w:rsidR="003A333F" w:rsidRDefault="003A333F" w:rsidP="00CF49B5">
            <w:pPr>
              <w:pStyle w:val="TableParagraph"/>
              <w:rPr>
                <w:sz w:val="16"/>
              </w:rPr>
            </w:pPr>
            <w:r>
              <w:rPr>
                <w:sz w:val="16"/>
              </w:rPr>
              <w:t>2.10</w:t>
            </w:r>
          </w:p>
        </w:tc>
        <w:tc>
          <w:tcPr>
            <w:tcW w:w="528" w:type="dxa"/>
            <w:tcBorders>
              <w:top w:val="nil"/>
              <w:bottom w:val="nil"/>
            </w:tcBorders>
          </w:tcPr>
          <w:p w:rsidR="003A333F" w:rsidRDefault="003A333F" w:rsidP="00CF49B5">
            <w:pPr>
              <w:pStyle w:val="TableParagraph"/>
              <w:rPr>
                <w:sz w:val="16"/>
              </w:rPr>
            </w:pPr>
            <w:r>
              <w:rPr>
                <w:sz w:val="16"/>
              </w:rPr>
              <w:t>2.04</w:t>
            </w:r>
          </w:p>
        </w:tc>
        <w:tc>
          <w:tcPr>
            <w:tcW w:w="528" w:type="dxa"/>
            <w:tcBorders>
              <w:top w:val="nil"/>
              <w:bottom w:val="nil"/>
            </w:tcBorders>
          </w:tcPr>
          <w:p w:rsidR="003A333F" w:rsidRDefault="003A333F" w:rsidP="00CF49B5">
            <w:pPr>
              <w:pStyle w:val="TableParagraph"/>
              <w:rPr>
                <w:sz w:val="16"/>
              </w:rPr>
            </w:pPr>
            <w:r>
              <w:rPr>
                <w:sz w:val="16"/>
              </w:rPr>
              <w:t>2.00</w:t>
            </w:r>
          </w:p>
        </w:tc>
        <w:tc>
          <w:tcPr>
            <w:tcW w:w="528" w:type="dxa"/>
            <w:tcBorders>
              <w:top w:val="nil"/>
              <w:bottom w:val="nil"/>
            </w:tcBorders>
          </w:tcPr>
          <w:p w:rsidR="003A333F" w:rsidRDefault="003A333F" w:rsidP="00CF49B5">
            <w:pPr>
              <w:pStyle w:val="TableParagraph"/>
              <w:rPr>
                <w:sz w:val="16"/>
              </w:rPr>
            </w:pPr>
            <w:r>
              <w:rPr>
                <w:sz w:val="16"/>
              </w:rPr>
              <w:t>1.96</w:t>
            </w:r>
          </w:p>
        </w:tc>
        <w:tc>
          <w:tcPr>
            <w:tcW w:w="528" w:type="dxa"/>
            <w:tcBorders>
              <w:top w:val="nil"/>
              <w:bottom w:val="nil"/>
            </w:tcBorders>
          </w:tcPr>
          <w:p w:rsidR="003A333F" w:rsidRDefault="003A333F" w:rsidP="00CF49B5">
            <w:pPr>
              <w:pStyle w:val="TableParagraph"/>
              <w:rPr>
                <w:sz w:val="16"/>
              </w:rPr>
            </w:pPr>
            <w:r>
              <w:rPr>
                <w:sz w:val="16"/>
              </w:rPr>
              <w:t>1.92</w:t>
            </w:r>
          </w:p>
        </w:tc>
        <w:tc>
          <w:tcPr>
            <w:tcW w:w="528" w:type="dxa"/>
            <w:tcBorders>
              <w:top w:val="nil"/>
              <w:bottom w:val="nil"/>
            </w:tcBorders>
          </w:tcPr>
          <w:p w:rsidR="003A333F" w:rsidRDefault="003A333F" w:rsidP="00CF49B5">
            <w:pPr>
              <w:pStyle w:val="TableParagraph"/>
              <w:ind w:left="87" w:right="79"/>
              <w:jc w:val="center"/>
              <w:rPr>
                <w:sz w:val="16"/>
              </w:rPr>
            </w:pPr>
            <w:r>
              <w:rPr>
                <w:sz w:val="16"/>
              </w:rPr>
              <w:t>1.89</w:t>
            </w:r>
          </w:p>
        </w:tc>
        <w:tc>
          <w:tcPr>
            <w:tcW w:w="529" w:type="dxa"/>
            <w:tcBorders>
              <w:top w:val="nil"/>
              <w:bottom w:val="nil"/>
            </w:tcBorders>
          </w:tcPr>
          <w:p w:rsidR="003A333F" w:rsidRDefault="003A333F" w:rsidP="00CF49B5">
            <w:pPr>
              <w:pStyle w:val="TableParagraph"/>
              <w:ind w:right="97"/>
              <w:rPr>
                <w:sz w:val="16"/>
              </w:rPr>
            </w:pPr>
            <w:r>
              <w:rPr>
                <w:sz w:val="16"/>
              </w:rPr>
              <w:t>1.86</w:t>
            </w:r>
          </w:p>
        </w:tc>
        <w:tc>
          <w:tcPr>
            <w:tcW w:w="528" w:type="dxa"/>
            <w:tcBorders>
              <w:top w:val="nil"/>
              <w:bottom w:val="nil"/>
            </w:tcBorders>
          </w:tcPr>
          <w:p w:rsidR="003A333F" w:rsidRDefault="003A333F" w:rsidP="00CF49B5">
            <w:pPr>
              <w:pStyle w:val="TableParagraph"/>
              <w:rPr>
                <w:sz w:val="16"/>
              </w:rPr>
            </w:pPr>
            <w:r>
              <w:rPr>
                <w:sz w:val="16"/>
              </w:rPr>
              <w:t>1.84</w:t>
            </w:r>
          </w:p>
        </w:tc>
      </w:tr>
      <w:tr w:rsidR="003A333F" w:rsidTr="00CF49B5">
        <w:trPr>
          <w:trHeight w:val="254"/>
        </w:trPr>
        <w:tc>
          <w:tcPr>
            <w:tcW w:w="1037" w:type="dxa"/>
            <w:tcBorders>
              <w:top w:val="nil"/>
              <w:bottom w:val="nil"/>
            </w:tcBorders>
          </w:tcPr>
          <w:p w:rsidR="003A333F" w:rsidRDefault="003A333F" w:rsidP="00CF49B5">
            <w:pPr>
              <w:pStyle w:val="TableParagraph"/>
              <w:spacing w:before="31"/>
              <w:ind w:right="98"/>
              <w:rPr>
                <w:rFonts w:ascii="Arial"/>
                <w:b/>
                <w:sz w:val="16"/>
              </w:rPr>
            </w:pPr>
            <w:r>
              <w:rPr>
                <w:rFonts w:ascii="Arial"/>
                <w:b/>
                <w:sz w:val="16"/>
              </w:rPr>
              <w:t>60</w:t>
            </w:r>
          </w:p>
        </w:tc>
        <w:tc>
          <w:tcPr>
            <w:tcW w:w="526" w:type="dxa"/>
            <w:tcBorders>
              <w:top w:val="nil"/>
              <w:bottom w:val="nil"/>
            </w:tcBorders>
          </w:tcPr>
          <w:p w:rsidR="003A333F" w:rsidRDefault="003A333F" w:rsidP="00CF49B5">
            <w:pPr>
              <w:pStyle w:val="TableParagraph"/>
              <w:rPr>
                <w:sz w:val="16"/>
              </w:rPr>
            </w:pPr>
            <w:r>
              <w:rPr>
                <w:sz w:val="16"/>
              </w:rPr>
              <w:t>4.00</w:t>
            </w:r>
          </w:p>
        </w:tc>
        <w:tc>
          <w:tcPr>
            <w:tcW w:w="528" w:type="dxa"/>
            <w:tcBorders>
              <w:top w:val="nil"/>
              <w:bottom w:val="nil"/>
            </w:tcBorders>
          </w:tcPr>
          <w:p w:rsidR="003A333F" w:rsidRDefault="003A333F" w:rsidP="00CF49B5">
            <w:pPr>
              <w:pStyle w:val="TableParagraph"/>
              <w:rPr>
                <w:sz w:val="16"/>
              </w:rPr>
            </w:pPr>
            <w:r>
              <w:rPr>
                <w:sz w:val="16"/>
              </w:rPr>
              <w:t>3.15</w:t>
            </w:r>
          </w:p>
        </w:tc>
        <w:tc>
          <w:tcPr>
            <w:tcW w:w="528" w:type="dxa"/>
            <w:tcBorders>
              <w:top w:val="nil"/>
              <w:bottom w:val="nil"/>
            </w:tcBorders>
          </w:tcPr>
          <w:p w:rsidR="003A333F" w:rsidRDefault="003A333F" w:rsidP="00CF49B5">
            <w:pPr>
              <w:pStyle w:val="TableParagraph"/>
              <w:rPr>
                <w:sz w:val="16"/>
              </w:rPr>
            </w:pPr>
            <w:r>
              <w:rPr>
                <w:sz w:val="16"/>
              </w:rPr>
              <w:t>2.76</w:t>
            </w:r>
          </w:p>
        </w:tc>
        <w:tc>
          <w:tcPr>
            <w:tcW w:w="529" w:type="dxa"/>
            <w:tcBorders>
              <w:top w:val="nil"/>
              <w:bottom w:val="nil"/>
            </w:tcBorders>
          </w:tcPr>
          <w:p w:rsidR="003A333F" w:rsidRDefault="003A333F" w:rsidP="00CF49B5">
            <w:pPr>
              <w:pStyle w:val="TableParagraph"/>
              <w:ind w:right="97"/>
              <w:rPr>
                <w:sz w:val="16"/>
              </w:rPr>
            </w:pPr>
            <w:r>
              <w:rPr>
                <w:sz w:val="16"/>
              </w:rPr>
              <w:t>2.53</w:t>
            </w:r>
          </w:p>
        </w:tc>
        <w:tc>
          <w:tcPr>
            <w:tcW w:w="528" w:type="dxa"/>
            <w:tcBorders>
              <w:top w:val="nil"/>
              <w:bottom w:val="nil"/>
            </w:tcBorders>
          </w:tcPr>
          <w:p w:rsidR="003A333F" w:rsidRDefault="003A333F" w:rsidP="00CF49B5">
            <w:pPr>
              <w:pStyle w:val="TableParagraph"/>
              <w:rPr>
                <w:sz w:val="16"/>
              </w:rPr>
            </w:pPr>
            <w:r>
              <w:rPr>
                <w:sz w:val="16"/>
              </w:rPr>
              <w:t>2.37</w:t>
            </w:r>
          </w:p>
        </w:tc>
        <w:tc>
          <w:tcPr>
            <w:tcW w:w="528" w:type="dxa"/>
            <w:tcBorders>
              <w:top w:val="nil"/>
              <w:bottom w:val="nil"/>
            </w:tcBorders>
          </w:tcPr>
          <w:p w:rsidR="003A333F" w:rsidRDefault="003A333F" w:rsidP="00CF49B5">
            <w:pPr>
              <w:pStyle w:val="TableParagraph"/>
              <w:rPr>
                <w:sz w:val="16"/>
              </w:rPr>
            </w:pPr>
            <w:r>
              <w:rPr>
                <w:sz w:val="16"/>
              </w:rPr>
              <w:t>2.25</w:t>
            </w:r>
          </w:p>
        </w:tc>
        <w:tc>
          <w:tcPr>
            <w:tcW w:w="528" w:type="dxa"/>
            <w:tcBorders>
              <w:top w:val="nil"/>
              <w:bottom w:val="nil"/>
            </w:tcBorders>
          </w:tcPr>
          <w:p w:rsidR="003A333F" w:rsidRDefault="003A333F" w:rsidP="00CF49B5">
            <w:pPr>
              <w:pStyle w:val="TableParagraph"/>
              <w:rPr>
                <w:sz w:val="16"/>
              </w:rPr>
            </w:pPr>
            <w:r>
              <w:rPr>
                <w:sz w:val="16"/>
              </w:rPr>
              <w:t>2.17</w:t>
            </w:r>
          </w:p>
        </w:tc>
        <w:tc>
          <w:tcPr>
            <w:tcW w:w="528" w:type="dxa"/>
            <w:tcBorders>
              <w:top w:val="nil"/>
              <w:bottom w:val="nil"/>
            </w:tcBorders>
          </w:tcPr>
          <w:p w:rsidR="003A333F" w:rsidRDefault="003A333F" w:rsidP="00CF49B5">
            <w:pPr>
              <w:pStyle w:val="TableParagraph"/>
              <w:rPr>
                <w:sz w:val="16"/>
              </w:rPr>
            </w:pPr>
            <w:r>
              <w:rPr>
                <w:sz w:val="16"/>
              </w:rPr>
              <w:t>2.10</w:t>
            </w:r>
          </w:p>
        </w:tc>
        <w:tc>
          <w:tcPr>
            <w:tcW w:w="528" w:type="dxa"/>
            <w:tcBorders>
              <w:top w:val="nil"/>
              <w:bottom w:val="nil"/>
            </w:tcBorders>
          </w:tcPr>
          <w:p w:rsidR="003A333F" w:rsidRDefault="003A333F" w:rsidP="00CF49B5">
            <w:pPr>
              <w:pStyle w:val="TableParagraph"/>
              <w:rPr>
                <w:sz w:val="16"/>
              </w:rPr>
            </w:pPr>
            <w:r>
              <w:rPr>
                <w:sz w:val="16"/>
              </w:rPr>
              <w:t>2.04</w:t>
            </w:r>
          </w:p>
        </w:tc>
        <w:tc>
          <w:tcPr>
            <w:tcW w:w="528" w:type="dxa"/>
            <w:tcBorders>
              <w:top w:val="nil"/>
              <w:bottom w:val="nil"/>
            </w:tcBorders>
          </w:tcPr>
          <w:p w:rsidR="003A333F" w:rsidRDefault="003A333F" w:rsidP="00CF49B5">
            <w:pPr>
              <w:pStyle w:val="TableParagraph"/>
              <w:rPr>
                <w:sz w:val="16"/>
              </w:rPr>
            </w:pPr>
            <w:r>
              <w:rPr>
                <w:sz w:val="16"/>
              </w:rPr>
              <w:t>1.99</w:t>
            </w:r>
          </w:p>
        </w:tc>
        <w:tc>
          <w:tcPr>
            <w:tcW w:w="528" w:type="dxa"/>
            <w:tcBorders>
              <w:top w:val="nil"/>
              <w:bottom w:val="nil"/>
            </w:tcBorders>
          </w:tcPr>
          <w:p w:rsidR="003A333F" w:rsidRDefault="003A333F" w:rsidP="00CF49B5">
            <w:pPr>
              <w:pStyle w:val="TableParagraph"/>
              <w:rPr>
                <w:sz w:val="16"/>
              </w:rPr>
            </w:pPr>
            <w:r>
              <w:rPr>
                <w:sz w:val="16"/>
              </w:rPr>
              <w:t>1.95</w:t>
            </w:r>
          </w:p>
        </w:tc>
        <w:tc>
          <w:tcPr>
            <w:tcW w:w="528" w:type="dxa"/>
            <w:tcBorders>
              <w:top w:val="nil"/>
              <w:bottom w:val="nil"/>
            </w:tcBorders>
          </w:tcPr>
          <w:p w:rsidR="003A333F" w:rsidRDefault="003A333F" w:rsidP="00CF49B5">
            <w:pPr>
              <w:pStyle w:val="TableParagraph"/>
              <w:rPr>
                <w:sz w:val="16"/>
              </w:rPr>
            </w:pPr>
            <w:r>
              <w:rPr>
                <w:sz w:val="16"/>
              </w:rPr>
              <w:t>1.92</w:t>
            </w:r>
          </w:p>
        </w:tc>
        <w:tc>
          <w:tcPr>
            <w:tcW w:w="528" w:type="dxa"/>
            <w:tcBorders>
              <w:top w:val="nil"/>
              <w:bottom w:val="nil"/>
            </w:tcBorders>
          </w:tcPr>
          <w:p w:rsidR="003A333F" w:rsidRDefault="003A333F" w:rsidP="00CF49B5">
            <w:pPr>
              <w:pStyle w:val="TableParagraph"/>
              <w:ind w:left="87" w:right="79"/>
              <w:jc w:val="center"/>
              <w:rPr>
                <w:sz w:val="16"/>
              </w:rPr>
            </w:pPr>
            <w:r>
              <w:rPr>
                <w:sz w:val="16"/>
              </w:rPr>
              <w:t>1.89</w:t>
            </w:r>
          </w:p>
        </w:tc>
        <w:tc>
          <w:tcPr>
            <w:tcW w:w="529" w:type="dxa"/>
            <w:tcBorders>
              <w:top w:val="nil"/>
              <w:bottom w:val="nil"/>
            </w:tcBorders>
          </w:tcPr>
          <w:p w:rsidR="003A333F" w:rsidRDefault="003A333F" w:rsidP="00CF49B5">
            <w:pPr>
              <w:pStyle w:val="TableParagraph"/>
              <w:ind w:right="97"/>
              <w:rPr>
                <w:sz w:val="16"/>
              </w:rPr>
            </w:pPr>
            <w:r>
              <w:rPr>
                <w:sz w:val="16"/>
              </w:rPr>
              <w:t>1.86</w:t>
            </w:r>
          </w:p>
        </w:tc>
        <w:tc>
          <w:tcPr>
            <w:tcW w:w="528" w:type="dxa"/>
            <w:tcBorders>
              <w:top w:val="nil"/>
              <w:bottom w:val="nil"/>
            </w:tcBorders>
          </w:tcPr>
          <w:p w:rsidR="003A333F" w:rsidRDefault="003A333F" w:rsidP="00CF49B5">
            <w:pPr>
              <w:pStyle w:val="TableParagraph"/>
              <w:rPr>
                <w:sz w:val="16"/>
              </w:rPr>
            </w:pPr>
            <w:r>
              <w:rPr>
                <w:sz w:val="16"/>
              </w:rPr>
              <w:t>1.84</w:t>
            </w:r>
          </w:p>
        </w:tc>
      </w:tr>
      <w:tr w:rsidR="003A333F" w:rsidTr="00CF49B5">
        <w:trPr>
          <w:trHeight w:val="255"/>
        </w:trPr>
        <w:tc>
          <w:tcPr>
            <w:tcW w:w="1037" w:type="dxa"/>
            <w:tcBorders>
              <w:top w:val="nil"/>
              <w:bottom w:val="nil"/>
            </w:tcBorders>
          </w:tcPr>
          <w:p w:rsidR="003A333F" w:rsidRDefault="003A333F" w:rsidP="00CF49B5">
            <w:pPr>
              <w:pStyle w:val="TableParagraph"/>
              <w:spacing w:before="31"/>
              <w:ind w:right="98"/>
              <w:rPr>
                <w:rFonts w:ascii="Arial"/>
                <w:b/>
                <w:sz w:val="16"/>
              </w:rPr>
            </w:pPr>
            <w:r>
              <w:rPr>
                <w:rFonts w:ascii="Arial"/>
                <w:b/>
                <w:sz w:val="16"/>
              </w:rPr>
              <w:t>61</w:t>
            </w:r>
          </w:p>
        </w:tc>
        <w:tc>
          <w:tcPr>
            <w:tcW w:w="526" w:type="dxa"/>
            <w:tcBorders>
              <w:top w:val="nil"/>
              <w:bottom w:val="nil"/>
            </w:tcBorders>
          </w:tcPr>
          <w:p w:rsidR="003A333F" w:rsidRDefault="003A333F" w:rsidP="00CF49B5">
            <w:pPr>
              <w:pStyle w:val="TableParagraph"/>
              <w:rPr>
                <w:sz w:val="16"/>
              </w:rPr>
            </w:pPr>
            <w:r>
              <w:rPr>
                <w:sz w:val="16"/>
              </w:rPr>
              <w:t>4.00</w:t>
            </w:r>
          </w:p>
        </w:tc>
        <w:tc>
          <w:tcPr>
            <w:tcW w:w="528" w:type="dxa"/>
            <w:tcBorders>
              <w:top w:val="nil"/>
              <w:bottom w:val="nil"/>
            </w:tcBorders>
          </w:tcPr>
          <w:p w:rsidR="003A333F" w:rsidRDefault="003A333F" w:rsidP="00CF49B5">
            <w:pPr>
              <w:pStyle w:val="TableParagraph"/>
              <w:rPr>
                <w:sz w:val="16"/>
              </w:rPr>
            </w:pPr>
            <w:r>
              <w:rPr>
                <w:sz w:val="16"/>
              </w:rPr>
              <w:t>3.15</w:t>
            </w:r>
          </w:p>
        </w:tc>
        <w:tc>
          <w:tcPr>
            <w:tcW w:w="528" w:type="dxa"/>
            <w:tcBorders>
              <w:top w:val="nil"/>
              <w:bottom w:val="nil"/>
            </w:tcBorders>
          </w:tcPr>
          <w:p w:rsidR="003A333F" w:rsidRDefault="003A333F" w:rsidP="00CF49B5">
            <w:pPr>
              <w:pStyle w:val="TableParagraph"/>
              <w:rPr>
                <w:sz w:val="16"/>
              </w:rPr>
            </w:pPr>
            <w:r>
              <w:rPr>
                <w:sz w:val="16"/>
              </w:rPr>
              <w:t>2.76</w:t>
            </w:r>
          </w:p>
        </w:tc>
        <w:tc>
          <w:tcPr>
            <w:tcW w:w="529" w:type="dxa"/>
            <w:tcBorders>
              <w:top w:val="nil"/>
              <w:bottom w:val="nil"/>
            </w:tcBorders>
          </w:tcPr>
          <w:p w:rsidR="003A333F" w:rsidRDefault="003A333F" w:rsidP="00CF49B5">
            <w:pPr>
              <w:pStyle w:val="TableParagraph"/>
              <w:ind w:right="97"/>
              <w:rPr>
                <w:sz w:val="16"/>
              </w:rPr>
            </w:pPr>
            <w:r>
              <w:rPr>
                <w:sz w:val="16"/>
              </w:rPr>
              <w:t>2.52</w:t>
            </w:r>
          </w:p>
        </w:tc>
        <w:tc>
          <w:tcPr>
            <w:tcW w:w="528" w:type="dxa"/>
            <w:tcBorders>
              <w:top w:val="nil"/>
              <w:bottom w:val="nil"/>
            </w:tcBorders>
          </w:tcPr>
          <w:p w:rsidR="003A333F" w:rsidRDefault="003A333F" w:rsidP="00CF49B5">
            <w:pPr>
              <w:pStyle w:val="TableParagraph"/>
              <w:rPr>
                <w:sz w:val="16"/>
              </w:rPr>
            </w:pPr>
            <w:r>
              <w:rPr>
                <w:sz w:val="16"/>
              </w:rPr>
              <w:t>2.37</w:t>
            </w:r>
          </w:p>
        </w:tc>
        <w:tc>
          <w:tcPr>
            <w:tcW w:w="528" w:type="dxa"/>
            <w:tcBorders>
              <w:top w:val="nil"/>
              <w:bottom w:val="nil"/>
            </w:tcBorders>
          </w:tcPr>
          <w:p w:rsidR="003A333F" w:rsidRDefault="003A333F" w:rsidP="00CF49B5">
            <w:pPr>
              <w:pStyle w:val="TableParagraph"/>
              <w:rPr>
                <w:sz w:val="16"/>
              </w:rPr>
            </w:pPr>
            <w:r>
              <w:rPr>
                <w:sz w:val="16"/>
              </w:rPr>
              <w:t>2.25</w:t>
            </w:r>
          </w:p>
        </w:tc>
        <w:tc>
          <w:tcPr>
            <w:tcW w:w="528" w:type="dxa"/>
            <w:tcBorders>
              <w:top w:val="nil"/>
              <w:bottom w:val="nil"/>
            </w:tcBorders>
          </w:tcPr>
          <w:p w:rsidR="003A333F" w:rsidRDefault="003A333F" w:rsidP="00CF49B5">
            <w:pPr>
              <w:pStyle w:val="TableParagraph"/>
              <w:rPr>
                <w:sz w:val="16"/>
              </w:rPr>
            </w:pPr>
            <w:r>
              <w:rPr>
                <w:sz w:val="16"/>
              </w:rPr>
              <w:t>2.16</w:t>
            </w:r>
          </w:p>
        </w:tc>
        <w:tc>
          <w:tcPr>
            <w:tcW w:w="528" w:type="dxa"/>
            <w:tcBorders>
              <w:top w:val="nil"/>
              <w:bottom w:val="nil"/>
            </w:tcBorders>
          </w:tcPr>
          <w:p w:rsidR="003A333F" w:rsidRDefault="003A333F" w:rsidP="00CF49B5">
            <w:pPr>
              <w:pStyle w:val="TableParagraph"/>
              <w:rPr>
                <w:sz w:val="16"/>
              </w:rPr>
            </w:pPr>
            <w:r>
              <w:rPr>
                <w:sz w:val="16"/>
              </w:rPr>
              <w:t>2.09</w:t>
            </w:r>
          </w:p>
        </w:tc>
        <w:tc>
          <w:tcPr>
            <w:tcW w:w="528" w:type="dxa"/>
            <w:tcBorders>
              <w:top w:val="nil"/>
              <w:bottom w:val="nil"/>
            </w:tcBorders>
          </w:tcPr>
          <w:p w:rsidR="003A333F" w:rsidRDefault="003A333F" w:rsidP="00CF49B5">
            <w:pPr>
              <w:pStyle w:val="TableParagraph"/>
              <w:rPr>
                <w:sz w:val="16"/>
              </w:rPr>
            </w:pPr>
            <w:r>
              <w:rPr>
                <w:sz w:val="16"/>
              </w:rPr>
              <w:t>2.04</w:t>
            </w:r>
          </w:p>
        </w:tc>
        <w:tc>
          <w:tcPr>
            <w:tcW w:w="528" w:type="dxa"/>
            <w:tcBorders>
              <w:top w:val="nil"/>
              <w:bottom w:val="nil"/>
            </w:tcBorders>
          </w:tcPr>
          <w:p w:rsidR="003A333F" w:rsidRDefault="003A333F" w:rsidP="00CF49B5">
            <w:pPr>
              <w:pStyle w:val="TableParagraph"/>
              <w:rPr>
                <w:sz w:val="16"/>
              </w:rPr>
            </w:pPr>
            <w:r>
              <w:rPr>
                <w:sz w:val="16"/>
              </w:rPr>
              <w:t>1.99</w:t>
            </w:r>
          </w:p>
        </w:tc>
        <w:tc>
          <w:tcPr>
            <w:tcW w:w="528" w:type="dxa"/>
            <w:tcBorders>
              <w:top w:val="nil"/>
              <w:bottom w:val="nil"/>
            </w:tcBorders>
          </w:tcPr>
          <w:p w:rsidR="003A333F" w:rsidRDefault="003A333F" w:rsidP="00CF49B5">
            <w:pPr>
              <w:pStyle w:val="TableParagraph"/>
              <w:rPr>
                <w:sz w:val="16"/>
              </w:rPr>
            </w:pPr>
            <w:r>
              <w:rPr>
                <w:sz w:val="16"/>
              </w:rPr>
              <w:t>1.95</w:t>
            </w:r>
          </w:p>
        </w:tc>
        <w:tc>
          <w:tcPr>
            <w:tcW w:w="528" w:type="dxa"/>
            <w:tcBorders>
              <w:top w:val="nil"/>
              <w:bottom w:val="nil"/>
            </w:tcBorders>
          </w:tcPr>
          <w:p w:rsidR="003A333F" w:rsidRDefault="003A333F" w:rsidP="00CF49B5">
            <w:pPr>
              <w:pStyle w:val="TableParagraph"/>
              <w:rPr>
                <w:sz w:val="16"/>
              </w:rPr>
            </w:pPr>
            <w:r>
              <w:rPr>
                <w:sz w:val="16"/>
              </w:rPr>
              <w:t>1.91</w:t>
            </w:r>
          </w:p>
        </w:tc>
        <w:tc>
          <w:tcPr>
            <w:tcW w:w="528" w:type="dxa"/>
            <w:tcBorders>
              <w:top w:val="nil"/>
              <w:bottom w:val="nil"/>
            </w:tcBorders>
          </w:tcPr>
          <w:p w:rsidR="003A333F" w:rsidRDefault="003A333F" w:rsidP="00CF49B5">
            <w:pPr>
              <w:pStyle w:val="TableParagraph"/>
              <w:ind w:left="87" w:right="79"/>
              <w:jc w:val="center"/>
              <w:rPr>
                <w:sz w:val="16"/>
              </w:rPr>
            </w:pPr>
            <w:r>
              <w:rPr>
                <w:sz w:val="16"/>
              </w:rPr>
              <w:t>1.88</w:t>
            </w:r>
          </w:p>
        </w:tc>
        <w:tc>
          <w:tcPr>
            <w:tcW w:w="529" w:type="dxa"/>
            <w:tcBorders>
              <w:top w:val="nil"/>
              <w:bottom w:val="nil"/>
            </w:tcBorders>
          </w:tcPr>
          <w:p w:rsidR="003A333F" w:rsidRDefault="003A333F" w:rsidP="00CF49B5">
            <w:pPr>
              <w:pStyle w:val="TableParagraph"/>
              <w:ind w:right="97"/>
              <w:rPr>
                <w:sz w:val="16"/>
              </w:rPr>
            </w:pPr>
            <w:r>
              <w:rPr>
                <w:sz w:val="16"/>
              </w:rPr>
              <w:t>1.86</w:t>
            </w:r>
          </w:p>
        </w:tc>
        <w:tc>
          <w:tcPr>
            <w:tcW w:w="528" w:type="dxa"/>
            <w:tcBorders>
              <w:top w:val="nil"/>
              <w:bottom w:val="nil"/>
            </w:tcBorders>
          </w:tcPr>
          <w:p w:rsidR="003A333F" w:rsidRDefault="003A333F" w:rsidP="00CF49B5">
            <w:pPr>
              <w:pStyle w:val="TableParagraph"/>
              <w:rPr>
                <w:sz w:val="16"/>
              </w:rPr>
            </w:pPr>
            <w:r>
              <w:rPr>
                <w:sz w:val="16"/>
              </w:rPr>
              <w:t>1.83</w:t>
            </w:r>
          </w:p>
        </w:tc>
      </w:tr>
      <w:tr w:rsidR="003A333F" w:rsidTr="00CF49B5">
        <w:trPr>
          <w:trHeight w:val="255"/>
        </w:trPr>
        <w:tc>
          <w:tcPr>
            <w:tcW w:w="1037" w:type="dxa"/>
            <w:tcBorders>
              <w:top w:val="nil"/>
              <w:bottom w:val="nil"/>
            </w:tcBorders>
          </w:tcPr>
          <w:p w:rsidR="003A333F" w:rsidRDefault="003A333F" w:rsidP="00CF49B5">
            <w:pPr>
              <w:pStyle w:val="TableParagraph"/>
              <w:spacing w:before="33"/>
              <w:ind w:right="98"/>
              <w:rPr>
                <w:rFonts w:ascii="Arial"/>
                <w:b/>
                <w:sz w:val="16"/>
              </w:rPr>
            </w:pPr>
            <w:r>
              <w:rPr>
                <w:rFonts w:ascii="Arial"/>
                <w:b/>
                <w:sz w:val="16"/>
              </w:rPr>
              <w:t>62</w:t>
            </w:r>
          </w:p>
        </w:tc>
        <w:tc>
          <w:tcPr>
            <w:tcW w:w="526" w:type="dxa"/>
            <w:tcBorders>
              <w:top w:val="nil"/>
              <w:bottom w:val="nil"/>
            </w:tcBorders>
          </w:tcPr>
          <w:p w:rsidR="003A333F" w:rsidRDefault="003A333F" w:rsidP="00CF49B5">
            <w:pPr>
              <w:pStyle w:val="TableParagraph"/>
              <w:spacing w:before="35"/>
              <w:rPr>
                <w:sz w:val="16"/>
              </w:rPr>
            </w:pPr>
            <w:r>
              <w:rPr>
                <w:sz w:val="16"/>
              </w:rPr>
              <w:t>4.00</w:t>
            </w:r>
          </w:p>
        </w:tc>
        <w:tc>
          <w:tcPr>
            <w:tcW w:w="528" w:type="dxa"/>
            <w:tcBorders>
              <w:top w:val="nil"/>
              <w:bottom w:val="nil"/>
            </w:tcBorders>
          </w:tcPr>
          <w:p w:rsidR="003A333F" w:rsidRDefault="003A333F" w:rsidP="00CF49B5">
            <w:pPr>
              <w:pStyle w:val="TableParagraph"/>
              <w:spacing w:before="35"/>
              <w:rPr>
                <w:sz w:val="16"/>
              </w:rPr>
            </w:pPr>
            <w:r>
              <w:rPr>
                <w:sz w:val="16"/>
              </w:rPr>
              <w:t>3.15</w:t>
            </w:r>
          </w:p>
        </w:tc>
        <w:tc>
          <w:tcPr>
            <w:tcW w:w="528" w:type="dxa"/>
            <w:tcBorders>
              <w:top w:val="nil"/>
              <w:bottom w:val="nil"/>
            </w:tcBorders>
          </w:tcPr>
          <w:p w:rsidR="003A333F" w:rsidRDefault="003A333F" w:rsidP="00CF49B5">
            <w:pPr>
              <w:pStyle w:val="TableParagraph"/>
              <w:spacing w:before="35"/>
              <w:rPr>
                <w:sz w:val="16"/>
              </w:rPr>
            </w:pPr>
            <w:r>
              <w:rPr>
                <w:sz w:val="16"/>
              </w:rPr>
              <w:t>2.75</w:t>
            </w:r>
          </w:p>
        </w:tc>
        <w:tc>
          <w:tcPr>
            <w:tcW w:w="529" w:type="dxa"/>
            <w:tcBorders>
              <w:top w:val="nil"/>
              <w:bottom w:val="nil"/>
            </w:tcBorders>
          </w:tcPr>
          <w:p w:rsidR="003A333F" w:rsidRDefault="003A333F" w:rsidP="00CF49B5">
            <w:pPr>
              <w:pStyle w:val="TableParagraph"/>
              <w:spacing w:before="35"/>
              <w:ind w:right="97"/>
              <w:rPr>
                <w:sz w:val="16"/>
              </w:rPr>
            </w:pPr>
            <w:r>
              <w:rPr>
                <w:sz w:val="16"/>
              </w:rPr>
              <w:t>2.52</w:t>
            </w:r>
          </w:p>
        </w:tc>
        <w:tc>
          <w:tcPr>
            <w:tcW w:w="528" w:type="dxa"/>
            <w:tcBorders>
              <w:top w:val="nil"/>
              <w:bottom w:val="nil"/>
            </w:tcBorders>
          </w:tcPr>
          <w:p w:rsidR="003A333F" w:rsidRDefault="003A333F" w:rsidP="00CF49B5">
            <w:pPr>
              <w:pStyle w:val="TableParagraph"/>
              <w:spacing w:before="35"/>
              <w:rPr>
                <w:sz w:val="16"/>
              </w:rPr>
            </w:pPr>
            <w:r>
              <w:rPr>
                <w:sz w:val="16"/>
              </w:rPr>
              <w:t>2.36</w:t>
            </w:r>
          </w:p>
        </w:tc>
        <w:tc>
          <w:tcPr>
            <w:tcW w:w="528" w:type="dxa"/>
            <w:tcBorders>
              <w:top w:val="nil"/>
              <w:bottom w:val="nil"/>
            </w:tcBorders>
          </w:tcPr>
          <w:p w:rsidR="003A333F" w:rsidRDefault="003A333F" w:rsidP="00CF49B5">
            <w:pPr>
              <w:pStyle w:val="TableParagraph"/>
              <w:spacing w:before="35"/>
              <w:rPr>
                <w:sz w:val="16"/>
              </w:rPr>
            </w:pPr>
            <w:r>
              <w:rPr>
                <w:sz w:val="16"/>
              </w:rPr>
              <w:t>2.25</w:t>
            </w:r>
          </w:p>
        </w:tc>
        <w:tc>
          <w:tcPr>
            <w:tcW w:w="528" w:type="dxa"/>
            <w:tcBorders>
              <w:top w:val="nil"/>
              <w:bottom w:val="nil"/>
            </w:tcBorders>
          </w:tcPr>
          <w:p w:rsidR="003A333F" w:rsidRDefault="003A333F" w:rsidP="00CF49B5">
            <w:pPr>
              <w:pStyle w:val="TableParagraph"/>
              <w:spacing w:before="35"/>
              <w:rPr>
                <w:sz w:val="16"/>
              </w:rPr>
            </w:pPr>
            <w:r>
              <w:rPr>
                <w:sz w:val="16"/>
              </w:rPr>
              <w:t>2.16</w:t>
            </w:r>
          </w:p>
        </w:tc>
        <w:tc>
          <w:tcPr>
            <w:tcW w:w="528" w:type="dxa"/>
            <w:tcBorders>
              <w:top w:val="nil"/>
              <w:bottom w:val="nil"/>
            </w:tcBorders>
          </w:tcPr>
          <w:p w:rsidR="003A333F" w:rsidRDefault="003A333F" w:rsidP="00CF49B5">
            <w:pPr>
              <w:pStyle w:val="TableParagraph"/>
              <w:spacing w:before="35"/>
              <w:rPr>
                <w:sz w:val="16"/>
              </w:rPr>
            </w:pPr>
            <w:r>
              <w:rPr>
                <w:sz w:val="16"/>
              </w:rPr>
              <w:t>2.09</w:t>
            </w:r>
          </w:p>
        </w:tc>
        <w:tc>
          <w:tcPr>
            <w:tcW w:w="528" w:type="dxa"/>
            <w:tcBorders>
              <w:top w:val="nil"/>
              <w:bottom w:val="nil"/>
            </w:tcBorders>
          </w:tcPr>
          <w:p w:rsidR="003A333F" w:rsidRDefault="003A333F" w:rsidP="00CF49B5">
            <w:pPr>
              <w:pStyle w:val="TableParagraph"/>
              <w:spacing w:before="35"/>
              <w:rPr>
                <w:sz w:val="16"/>
              </w:rPr>
            </w:pPr>
            <w:r>
              <w:rPr>
                <w:sz w:val="16"/>
              </w:rPr>
              <w:t>2.03</w:t>
            </w:r>
          </w:p>
        </w:tc>
        <w:tc>
          <w:tcPr>
            <w:tcW w:w="528" w:type="dxa"/>
            <w:tcBorders>
              <w:top w:val="nil"/>
              <w:bottom w:val="nil"/>
            </w:tcBorders>
          </w:tcPr>
          <w:p w:rsidR="003A333F" w:rsidRDefault="003A333F" w:rsidP="00CF49B5">
            <w:pPr>
              <w:pStyle w:val="TableParagraph"/>
              <w:spacing w:before="35"/>
              <w:rPr>
                <w:sz w:val="16"/>
              </w:rPr>
            </w:pPr>
            <w:r>
              <w:rPr>
                <w:sz w:val="16"/>
              </w:rPr>
              <w:t>1.99</w:t>
            </w:r>
          </w:p>
        </w:tc>
        <w:tc>
          <w:tcPr>
            <w:tcW w:w="528" w:type="dxa"/>
            <w:tcBorders>
              <w:top w:val="nil"/>
              <w:bottom w:val="nil"/>
            </w:tcBorders>
          </w:tcPr>
          <w:p w:rsidR="003A333F" w:rsidRDefault="003A333F" w:rsidP="00CF49B5">
            <w:pPr>
              <w:pStyle w:val="TableParagraph"/>
              <w:spacing w:before="35"/>
              <w:rPr>
                <w:sz w:val="16"/>
              </w:rPr>
            </w:pPr>
            <w:r>
              <w:rPr>
                <w:sz w:val="16"/>
              </w:rPr>
              <w:t>1.95</w:t>
            </w:r>
          </w:p>
        </w:tc>
        <w:tc>
          <w:tcPr>
            <w:tcW w:w="528" w:type="dxa"/>
            <w:tcBorders>
              <w:top w:val="nil"/>
              <w:bottom w:val="nil"/>
            </w:tcBorders>
          </w:tcPr>
          <w:p w:rsidR="003A333F" w:rsidRDefault="003A333F" w:rsidP="00CF49B5">
            <w:pPr>
              <w:pStyle w:val="TableParagraph"/>
              <w:spacing w:before="35"/>
              <w:rPr>
                <w:sz w:val="16"/>
              </w:rPr>
            </w:pPr>
            <w:r>
              <w:rPr>
                <w:sz w:val="16"/>
              </w:rPr>
              <w:t>1.91</w:t>
            </w:r>
          </w:p>
        </w:tc>
        <w:tc>
          <w:tcPr>
            <w:tcW w:w="528" w:type="dxa"/>
            <w:tcBorders>
              <w:top w:val="nil"/>
              <w:bottom w:val="nil"/>
            </w:tcBorders>
          </w:tcPr>
          <w:p w:rsidR="003A333F" w:rsidRDefault="003A333F" w:rsidP="00CF49B5">
            <w:pPr>
              <w:pStyle w:val="TableParagraph"/>
              <w:spacing w:before="35"/>
              <w:ind w:left="87" w:right="79"/>
              <w:jc w:val="center"/>
              <w:rPr>
                <w:sz w:val="16"/>
              </w:rPr>
            </w:pPr>
            <w:r>
              <w:rPr>
                <w:sz w:val="16"/>
              </w:rPr>
              <w:t>1.88</w:t>
            </w:r>
          </w:p>
        </w:tc>
        <w:tc>
          <w:tcPr>
            <w:tcW w:w="529" w:type="dxa"/>
            <w:tcBorders>
              <w:top w:val="nil"/>
              <w:bottom w:val="nil"/>
            </w:tcBorders>
          </w:tcPr>
          <w:p w:rsidR="003A333F" w:rsidRDefault="003A333F" w:rsidP="00CF49B5">
            <w:pPr>
              <w:pStyle w:val="TableParagraph"/>
              <w:spacing w:before="35"/>
              <w:ind w:right="97"/>
              <w:rPr>
                <w:sz w:val="16"/>
              </w:rPr>
            </w:pPr>
            <w:r>
              <w:rPr>
                <w:sz w:val="16"/>
              </w:rPr>
              <w:t>1.85</w:t>
            </w:r>
          </w:p>
        </w:tc>
        <w:tc>
          <w:tcPr>
            <w:tcW w:w="528" w:type="dxa"/>
            <w:tcBorders>
              <w:top w:val="nil"/>
              <w:bottom w:val="nil"/>
            </w:tcBorders>
          </w:tcPr>
          <w:p w:rsidR="003A333F" w:rsidRDefault="003A333F" w:rsidP="00CF49B5">
            <w:pPr>
              <w:pStyle w:val="TableParagraph"/>
              <w:spacing w:before="35"/>
              <w:rPr>
                <w:sz w:val="16"/>
              </w:rPr>
            </w:pPr>
            <w:r>
              <w:rPr>
                <w:sz w:val="16"/>
              </w:rPr>
              <w:t>1.83</w:t>
            </w:r>
          </w:p>
        </w:tc>
      </w:tr>
      <w:tr w:rsidR="003A333F" w:rsidTr="00CF49B5">
        <w:trPr>
          <w:trHeight w:val="254"/>
        </w:trPr>
        <w:tc>
          <w:tcPr>
            <w:tcW w:w="1037" w:type="dxa"/>
            <w:tcBorders>
              <w:top w:val="nil"/>
              <w:bottom w:val="nil"/>
            </w:tcBorders>
          </w:tcPr>
          <w:p w:rsidR="003A333F" w:rsidRDefault="003A333F" w:rsidP="00CF49B5">
            <w:pPr>
              <w:pStyle w:val="TableParagraph"/>
              <w:spacing w:before="31"/>
              <w:ind w:right="98"/>
              <w:rPr>
                <w:rFonts w:ascii="Arial"/>
                <w:b/>
                <w:sz w:val="16"/>
              </w:rPr>
            </w:pPr>
            <w:r>
              <w:rPr>
                <w:rFonts w:ascii="Arial"/>
                <w:b/>
                <w:sz w:val="16"/>
              </w:rPr>
              <w:t>63</w:t>
            </w:r>
          </w:p>
        </w:tc>
        <w:tc>
          <w:tcPr>
            <w:tcW w:w="526" w:type="dxa"/>
            <w:tcBorders>
              <w:top w:val="nil"/>
              <w:bottom w:val="nil"/>
            </w:tcBorders>
          </w:tcPr>
          <w:p w:rsidR="003A333F" w:rsidRDefault="003A333F" w:rsidP="00CF49B5">
            <w:pPr>
              <w:pStyle w:val="TableParagraph"/>
              <w:rPr>
                <w:sz w:val="16"/>
              </w:rPr>
            </w:pPr>
            <w:r>
              <w:rPr>
                <w:sz w:val="16"/>
              </w:rPr>
              <w:t>3.99</w:t>
            </w:r>
          </w:p>
        </w:tc>
        <w:tc>
          <w:tcPr>
            <w:tcW w:w="528" w:type="dxa"/>
            <w:tcBorders>
              <w:top w:val="nil"/>
              <w:bottom w:val="nil"/>
            </w:tcBorders>
          </w:tcPr>
          <w:p w:rsidR="003A333F" w:rsidRDefault="003A333F" w:rsidP="00CF49B5">
            <w:pPr>
              <w:pStyle w:val="TableParagraph"/>
              <w:rPr>
                <w:sz w:val="16"/>
              </w:rPr>
            </w:pPr>
            <w:r>
              <w:rPr>
                <w:sz w:val="16"/>
              </w:rPr>
              <w:t>3.14</w:t>
            </w:r>
          </w:p>
        </w:tc>
        <w:tc>
          <w:tcPr>
            <w:tcW w:w="528" w:type="dxa"/>
            <w:tcBorders>
              <w:top w:val="nil"/>
              <w:bottom w:val="nil"/>
            </w:tcBorders>
          </w:tcPr>
          <w:p w:rsidR="003A333F" w:rsidRDefault="003A333F" w:rsidP="00CF49B5">
            <w:pPr>
              <w:pStyle w:val="TableParagraph"/>
              <w:rPr>
                <w:sz w:val="16"/>
              </w:rPr>
            </w:pPr>
            <w:r>
              <w:rPr>
                <w:sz w:val="16"/>
              </w:rPr>
              <w:t>2.75</w:t>
            </w:r>
          </w:p>
        </w:tc>
        <w:tc>
          <w:tcPr>
            <w:tcW w:w="529" w:type="dxa"/>
            <w:tcBorders>
              <w:top w:val="nil"/>
              <w:bottom w:val="nil"/>
            </w:tcBorders>
          </w:tcPr>
          <w:p w:rsidR="003A333F" w:rsidRDefault="003A333F" w:rsidP="00CF49B5">
            <w:pPr>
              <w:pStyle w:val="TableParagraph"/>
              <w:ind w:right="97"/>
              <w:rPr>
                <w:sz w:val="16"/>
              </w:rPr>
            </w:pPr>
            <w:r>
              <w:rPr>
                <w:sz w:val="16"/>
              </w:rPr>
              <w:t>2.52</w:t>
            </w:r>
          </w:p>
        </w:tc>
        <w:tc>
          <w:tcPr>
            <w:tcW w:w="528" w:type="dxa"/>
            <w:tcBorders>
              <w:top w:val="nil"/>
              <w:bottom w:val="nil"/>
            </w:tcBorders>
          </w:tcPr>
          <w:p w:rsidR="003A333F" w:rsidRDefault="003A333F" w:rsidP="00CF49B5">
            <w:pPr>
              <w:pStyle w:val="TableParagraph"/>
              <w:rPr>
                <w:sz w:val="16"/>
              </w:rPr>
            </w:pPr>
            <w:r>
              <w:rPr>
                <w:sz w:val="16"/>
              </w:rPr>
              <w:t>2.36</w:t>
            </w:r>
          </w:p>
        </w:tc>
        <w:tc>
          <w:tcPr>
            <w:tcW w:w="528" w:type="dxa"/>
            <w:tcBorders>
              <w:top w:val="nil"/>
              <w:bottom w:val="nil"/>
            </w:tcBorders>
          </w:tcPr>
          <w:p w:rsidR="003A333F" w:rsidRDefault="003A333F" w:rsidP="00CF49B5">
            <w:pPr>
              <w:pStyle w:val="TableParagraph"/>
              <w:rPr>
                <w:sz w:val="16"/>
              </w:rPr>
            </w:pPr>
            <w:r>
              <w:rPr>
                <w:sz w:val="16"/>
              </w:rPr>
              <w:t>2.25</w:t>
            </w:r>
          </w:p>
        </w:tc>
        <w:tc>
          <w:tcPr>
            <w:tcW w:w="528" w:type="dxa"/>
            <w:tcBorders>
              <w:top w:val="nil"/>
              <w:bottom w:val="nil"/>
            </w:tcBorders>
          </w:tcPr>
          <w:p w:rsidR="003A333F" w:rsidRDefault="003A333F" w:rsidP="00CF49B5">
            <w:pPr>
              <w:pStyle w:val="TableParagraph"/>
              <w:rPr>
                <w:sz w:val="16"/>
              </w:rPr>
            </w:pPr>
            <w:r>
              <w:rPr>
                <w:sz w:val="16"/>
              </w:rPr>
              <w:t>2.16</w:t>
            </w:r>
          </w:p>
        </w:tc>
        <w:tc>
          <w:tcPr>
            <w:tcW w:w="528" w:type="dxa"/>
            <w:tcBorders>
              <w:top w:val="nil"/>
              <w:bottom w:val="nil"/>
            </w:tcBorders>
          </w:tcPr>
          <w:p w:rsidR="003A333F" w:rsidRDefault="003A333F" w:rsidP="00CF49B5">
            <w:pPr>
              <w:pStyle w:val="TableParagraph"/>
              <w:rPr>
                <w:sz w:val="16"/>
              </w:rPr>
            </w:pPr>
            <w:r>
              <w:rPr>
                <w:sz w:val="16"/>
              </w:rPr>
              <w:t>2.09</w:t>
            </w:r>
          </w:p>
        </w:tc>
        <w:tc>
          <w:tcPr>
            <w:tcW w:w="528" w:type="dxa"/>
            <w:tcBorders>
              <w:top w:val="nil"/>
              <w:bottom w:val="nil"/>
            </w:tcBorders>
          </w:tcPr>
          <w:p w:rsidR="003A333F" w:rsidRDefault="003A333F" w:rsidP="00CF49B5">
            <w:pPr>
              <w:pStyle w:val="TableParagraph"/>
              <w:rPr>
                <w:sz w:val="16"/>
              </w:rPr>
            </w:pPr>
            <w:r>
              <w:rPr>
                <w:sz w:val="16"/>
              </w:rPr>
              <w:t>2.03</w:t>
            </w:r>
          </w:p>
        </w:tc>
        <w:tc>
          <w:tcPr>
            <w:tcW w:w="528" w:type="dxa"/>
            <w:tcBorders>
              <w:top w:val="nil"/>
              <w:bottom w:val="nil"/>
            </w:tcBorders>
          </w:tcPr>
          <w:p w:rsidR="003A333F" w:rsidRDefault="003A333F" w:rsidP="00CF49B5">
            <w:pPr>
              <w:pStyle w:val="TableParagraph"/>
              <w:rPr>
                <w:sz w:val="16"/>
              </w:rPr>
            </w:pPr>
            <w:r>
              <w:rPr>
                <w:sz w:val="16"/>
              </w:rPr>
              <w:t>1.98</w:t>
            </w:r>
          </w:p>
        </w:tc>
        <w:tc>
          <w:tcPr>
            <w:tcW w:w="528" w:type="dxa"/>
            <w:tcBorders>
              <w:top w:val="nil"/>
              <w:bottom w:val="nil"/>
            </w:tcBorders>
          </w:tcPr>
          <w:p w:rsidR="003A333F" w:rsidRDefault="003A333F" w:rsidP="00CF49B5">
            <w:pPr>
              <w:pStyle w:val="TableParagraph"/>
              <w:rPr>
                <w:sz w:val="16"/>
              </w:rPr>
            </w:pPr>
            <w:r>
              <w:rPr>
                <w:sz w:val="16"/>
              </w:rPr>
              <w:t>1.94</w:t>
            </w:r>
          </w:p>
        </w:tc>
        <w:tc>
          <w:tcPr>
            <w:tcW w:w="528" w:type="dxa"/>
            <w:tcBorders>
              <w:top w:val="nil"/>
              <w:bottom w:val="nil"/>
            </w:tcBorders>
          </w:tcPr>
          <w:p w:rsidR="003A333F" w:rsidRDefault="003A333F" w:rsidP="00CF49B5">
            <w:pPr>
              <w:pStyle w:val="TableParagraph"/>
              <w:rPr>
                <w:sz w:val="16"/>
              </w:rPr>
            </w:pPr>
            <w:r>
              <w:rPr>
                <w:sz w:val="16"/>
              </w:rPr>
              <w:t>1.91</w:t>
            </w:r>
          </w:p>
        </w:tc>
        <w:tc>
          <w:tcPr>
            <w:tcW w:w="528" w:type="dxa"/>
            <w:tcBorders>
              <w:top w:val="nil"/>
              <w:bottom w:val="nil"/>
            </w:tcBorders>
          </w:tcPr>
          <w:p w:rsidR="003A333F" w:rsidRDefault="003A333F" w:rsidP="00CF49B5">
            <w:pPr>
              <w:pStyle w:val="TableParagraph"/>
              <w:ind w:left="87" w:right="79"/>
              <w:jc w:val="center"/>
              <w:rPr>
                <w:sz w:val="16"/>
              </w:rPr>
            </w:pPr>
            <w:r>
              <w:rPr>
                <w:sz w:val="16"/>
              </w:rPr>
              <w:t>1.88</w:t>
            </w:r>
          </w:p>
        </w:tc>
        <w:tc>
          <w:tcPr>
            <w:tcW w:w="529" w:type="dxa"/>
            <w:tcBorders>
              <w:top w:val="nil"/>
              <w:bottom w:val="nil"/>
            </w:tcBorders>
          </w:tcPr>
          <w:p w:rsidR="003A333F" w:rsidRDefault="003A333F" w:rsidP="00CF49B5">
            <w:pPr>
              <w:pStyle w:val="TableParagraph"/>
              <w:ind w:right="97"/>
              <w:rPr>
                <w:sz w:val="16"/>
              </w:rPr>
            </w:pPr>
            <w:r>
              <w:rPr>
                <w:sz w:val="16"/>
              </w:rPr>
              <w:t>1.85</w:t>
            </w:r>
          </w:p>
        </w:tc>
        <w:tc>
          <w:tcPr>
            <w:tcW w:w="528" w:type="dxa"/>
            <w:tcBorders>
              <w:top w:val="nil"/>
              <w:bottom w:val="nil"/>
            </w:tcBorders>
          </w:tcPr>
          <w:p w:rsidR="003A333F" w:rsidRDefault="003A333F" w:rsidP="00CF49B5">
            <w:pPr>
              <w:pStyle w:val="TableParagraph"/>
              <w:rPr>
                <w:sz w:val="16"/>
              </w:rPr>
            </w:pPr>
            <w:r>
              <w:rPr>
                <w:sz w:val="16"/>
              </w:rPr>
              <w:t>1.83</w:t>
            </w:r>
          </w:p>
        </w:tc>
      </w:tr>
      <w:tr w:rsidR="003A333F" w:rsidTr="00CF49B5">
        <w:trPr>
          <w:trHeight w:val="254"/>
        </w:trPr>
        <w:tc>
          <w:tcPr>
            <w:tcW w:w="1037" w:type="dxa"/>
            <w:tcBorders>
              <w:top w:val="nil"/>
              <w:bottom w:val="nil"/>
            </w:tcBorders>
          </w:tcPr>
          <w:p w:rsidR="003A333F" w:rsidRDefault="003A333F" w:rsidP="00CF49B5">
            <w:pPr>
              <w:pStyle w:val="TableParagraph"/>
              <w:spacing w:before="31"/>
              <w:ind w:right="98"/>
              <w:rPr>
                <w:rFonts w:ascii="Arial"/>
                <w:b/>
                <w:sz w:val="16"/>
              </w:rPr>
            </w:pPr>
            <w:r>
              <w:rPr>
                <w:rFonts w:ascii="Arial"/>
                <w:b/>
                <w:sz w:val="16"/>
              </w:rPr>
              <w:t>64</w:t>
            </w:r>
          </w:p>
        </w:tc>
        <w:tc>
          <w:tcPr>
            <w:tcW w:w="526" w:type="dxa"/>
            <w:tcBorders>
              <w:top w:val="nil"/>
              <w:bottom w:val="nil"/>
            </w:tcBorders>
          </w:tcPr>
          <w:p w:rsidR="003A333F" w:rsidRDefault="003A333F" w:rsidP="00CF49B5">
            <w:pPr>
              <w:pStyle w:val="TableParagraph"/>
              <w:rPr>
                <w:sz w:val="16"/>
              </w:rPr>
            </w:pPr>
            <w:r>
              <w:rPr>
                <w:sz w:val="16"/>
              </w:rPr>
              <w:t>3.99</w:t>
            </w:r>
          </w:p>
        </w:tc>
        <w:tc>
          <w:tcPr>
            <w:tcW w:w="528" w:type="dxa"/>
            <w:tcBorders>
              <w:top w:val="nil"/>
              <w:bottom w:val="nil"/>
            </w:tcBorders>
          </w:tcPr>
          <w:p w:rsidR="003A333F" w:rsidRDefault="003A333F" w:rsidP="00CF49B5">
            <w:pPr>
              <w:pStyle w:val="TableParagraph"/>
              <w:rPr>
                <w:sz w:val="16"/>
              </w:rPr>
            </w:pPr>
            <w:r>
              <w:rPr>
                <w:sz w:val="16"/>
              </w:rPr>
              <w:t>3.14</w:t>
            </w:r>
          </w:p>
        </w:tc>
        <w:tc>
          <w:tcPr>
            <w:tcW w:w="528" w:type="dxa"/>
            <w:tcBorders>
              <w:top w:val="nil"/>
              <w:bottom w:val="nil"/>
            </w:tcBorders>
          </w:tcPr>
          <w:p w:rsidR="003A333F" w:rsidRDefault="003A333F" w:rsidP="00CF49B5">
            <w:pPr>
              <w:pStyle w:val="TableParagraph"/>
              <w:rPr>
                <w:sz w:val="16"/>
              </w:rPr>
            </w:pPr>
            <w:r>
              <w:rPr>
                <w:sz w:val="16"/>
              </w:rPr>
              <w:t>2.75</w:t>
            </w:r>
          </w:p>
        </w:tc>
        <w:tc>
          <w:tcPr>
            <w:tcW w:w="529" w:type="dxa"/>
            <w:tcBorders>
              <w:top w:val="nil"/>
              <w:bottom w:val="nil"/>
            </w:tcBorders>
          </w:tcPr>
          <w:p w:rsidR="003A333F" w:rsidRDefault="003A333F" w:rsidP="00CF49B5">
            <w:pPr>
              <w:pStyle w:val="TableParagraph"/>
              <w:ind w:right="97"/>
              <w:rPr>
                <w:sz w:val="16"/>
              </w:rPr>
            </w:pPr>
            <w:r>
              <w:rPr>
                <w:sz w:val="16"/>
              </w:rPr>
              <w:t>2.52</w:t>
            </w:r>
          </w:p>
        </w:tc>
        <w:tc>
          <w:tcPr>
            <w:tcW w:w="528" w:type="dxa"/>
            <w:tcBorders>
              <w:top w:val="nil"/>
              <w:bottom w:val="nil"/>
            </w:tcBorders>
          </w:tcPr>
          <w:p w:rsidR="003A333F" w:rsidRDefault="003A333F" w:rsidP="00CF49B5">
            <w:pPr>
              <w:pStyle w:val="TableParagraph"/>
              <w:rPr>
                <w:sz w:val="16"/>
              </w:rPr>
            </w:pPr>
            <w:r>
              <w:rPr>
                <w:sz w:val="16"/>
              </w:rPr>
              <w:t>2.36</w:t>
            </w:r>
          </w:p>
        </w:tc>
        <w:tc>
          <w:tcPr>
            <w:tcW w:w="528" w:type="dxa"/>
            <w:tcBorders>
              <w:top w:val="nil"/>
              <w:bottom w:val="nil"/>
            </w:tcBorders>
          </w:tcPr>
          <w:p w:rsidR="003A333F" w:rsidRDefault="003A333F" w:rsidP="00CF49B5">
            <w:pPr>
              <w:pStyle w:val="TableParagraph"/>
              <w:rPr>
                <w:sz w:val="16"/>
              </w:rPr>
            </w:pPr>
            <w:r>
              <w:rPr>
                <w:sz w:val="16"/>
              </w:rPr>
              <w:t>2.24</w:t>
            </w:r>
          </w:p>
        </w:tc>
        <w:tc>
          <w:tcPr>
            <w:tcW w:w="528" w:type="dxa"/>
            <w:tcBorders>
              <w:top w:val="nil"/>
              <w:bottom w:val="nil"/>
            </w:tcBorders>
          </w:tcPr>
          <w:p w:rsidR="003A333F" w:rsidRDefault="003A333F" w:rsidP="00CF49B5">
            <w:pPr>
              <w:pStyle w:val="TableParagraph"/>
              <w:rPr>
                <w:sz w:val="16"/>
              </w:rPr>
            </w:pPr>
            <w:r>
              <w:rPr>
                <w:sz w:val="16"/>
              </w:rPr>
              <w:t>2.16</w:t>
            </w:r>
          </w:p>
        </w:tc>
        <w:tc>
          <w:tcPr>
            <w:tcW w:w="528" w:type="dxa"/>
            <w:tcBorders>
              <w:top w:val="nil"/>
              <w:bottom w:val="nil"/>
            </w:tcBorders>
          </w:tcPr>
          <w:p w:rsidR="003A333F" w:rsidRDefault="003A333F" w:rsidP="00CF49B5">
            <w:pPr>
              <w:pStyle w:val="TableParagraph"/>
              <w:rPr>
                <w:sz w:val="16"/>
              </w:rPr>
            </w:pPr>
            <w:r>
              <w:rPr>
                <w:sz w:val="16"/>
              </w:rPr>
              <w:t>2.09</w:t>
            </w:r>
          </w:p>
        </w:tc>
        <w:tc>
          <w:tcPr>
            <w:tcW w:w="528" w:type="dxa"/>
            <w:tcBorders>
              <w:top w:val="nil"/>
              <w:bottom w:val="nil"/>
            </w:tcBorders>
          </w:tcPr>
          <w:p w:rsidR="003A333F" w:rsidRDefault="003A333F" w:rsidP="00CF49B5">
            <w:pPr>
              <w:pStyle w:val="TableParagraph"/>
              <w:rPr>
                <w:sz w:val="16"/>
              </w:rPr>
            </w:pPr>
            <w:r>
              <w:rPr>
                <w:sz w:val="16"/>
              </w:rPr>
              <w:t>2.03</w:t>
            </w:r>
          </w:p>
        </w:tc>
        <w:tc>
          <w:tcPr>
            <w:tcW w:w="528" w:type="dxa"/>
            <w:tcBorders>
              <w:top w:val="nil"/>
              <w:bottom w:val="nil"/>
            </w:tcBorders>
          </w:tcPr>
          <w:p w:rsidR="003A333F" w:rsidRDefault="003A333F" w:rsidP="00CF49B5">
            <w:pPr>
              <w:pStyle w:val="TableParagraph"/>
              <w:rPr>
                <w:sz w:val="16"/>
              </w:rPr>
            </w:pPr>
            <w:r>
              <w:rPr>
                <w:sz w:val="16"/>
              </w:rPr>
              <w:t>1.98</w:t>
            </w:r>
          </w:p>
        </w:tc>
        <w:tc>
          <w:tcPr>
            <w:tcW w:w="528" w:type="dxa"/>
            <w:tcBorders>
              <w:top w:val="nil"/>
              <w:bottom w:val="nil"/>
            </w:tcBorders>
          </w:tcPr>
          <w:p w:rsidR="003A333F" w:rsidRDefault="003A333F" w:rsidP="00CF49B5">
            <w:pPr>
              <w:pStyle w:val="TableParagraph"/>
              <w:rPr>
                <w:sz w:val="16"/>
              </w:rPr>
            </w:pPr>
            <w:r>
              <w:rPr>
                <w:sz w:val="16"/>
              </w:rPr>
              <w:t>1.94</w:t>
            </w:r>
          </w:p>
        </w:tc>
        <w:tc>
          <w:tcPr>
            <w:tcW w:w="528" w:type="dxa"/>
            <w:tcBorders>
              <w:top w:val="nil"/>
              <w:bottom w:val="nil"/>
            </w:tcBorders>
          </w:tcPr>
          <w:p w:rsidR="003A333F" w:rsidRDefault="003A333F" w:rsidP="00CF49B5">
            <w:pPr>
              <w:pStyle w:val="TableParagraph"/>
              <w:rPr>
                <w:sz w:val="16"/>
              </w:rPr>
            </w:pPr>
            <w:r>
              <w:rPr>
                <w:sz w:val="16"/>
              </w:rPr>
              <w:t>1.91</w:t>
            </w:r>
          </w:p>
        </w:tc>
        <w:tc>
          <w:tcPr>
            <w:tcW w:w="528" w:type="dxa"/>
            <w:tcBorders>
              <w:top w:val="nil"/>
              <w:bottom w:val="nil"/>
            </w:tcBorders>
          </w:tcPr>
          <w:p w:rsidR="003A333F" w:rsidRDefault="003A333F" w:rsidP="00CF49B5">
            <w:pPr>
              <w:pStyle w:val="TableParagraph"/>
              <w:ind w:left="87" w:right="79"/>
              <w:jc w:val="center"/>
              <w:rPr>
                <w:sz w:val="16"/>
              </w:rPr>
            </w:pPr>
            <w:r>
              <w:rPr>
                <w:sz w:val="16"/>
              </w:rPr>
              <w:t>1.88</w:t>
            </w:r>
          </w:p>
        </w:tc>
        <w:tc>
          <w:tcPr>
            <w:tcW w:w="529" w:type="dxa"/>
            <w:tcBorders>
              <w:top w:val="nil"/>
              <w:bottom w:val="nil"/>
            </w:tcBorders>
          </w:tcPr>
          <w:p w:rsidR="003A333F" w:rsidRDefault="003A333F" w:rsidP="00CF49B5">
            <w:pPr>
              <w:pStyle w:val="TableParagraph"/>
              <w:ind w:right="97"/>
              <w:rPr>
                <w:sz w:val="16"/>
              </w:rPr>
            </w:pPr>
            <w:r>
              <w:rPr>
                <w:sz w:val="16"/>
              </w:rPr>
              <w:t>1.85</w:t>
            </w:r>
          </w:p>
        </w:tc>
        <w:tc>
          <w:tcPr>
            <w:tcW w:w="528" w:type="dxa"/>
            <w:tcBorders>
              <w:top w:val="nil"/>
              <w:bottom w:val="nil"/>
            </w:tcBorders>
          </w:tcPr>
          <w:p w:rsidR="003A333F" w:rsidRDefault="003A333F" w:rsidP="00CF49B5">
            <w:pPr>
              <w:pStyle w:val="TableParagraph"/>
              <w:rPr>
                <w:sz w:val="16"/>
              </w:rPr>
            </w:pPr>
            <w:r>
              <w:rPr>
                <w:sz w:val="16"/>
              </w:rPr>
              <w:t>1.83</w:t>
            </w:r>
          </w:p>
        </w:tc>
      </w:tr>
      <w:tr w:rsidR="003A333F" w:rsidTr="00CF49B5">
        <w:trPr>
          <w:trHeight w:val="255"/>
        </w:trPr>
        <w:tc>
          <w:tcPr>
            <w:tcW w:w="1037" w:type="dxa"/>
            <w:tcBorders>
              <w:top w:val="nil"/>
              <w:bottom w:val="nil"/>
            </w:tcBorders>
          </w:tcPr>
          <w:p w:rsidR="003A333F" w:rsidRDefault="003A333F" w:rsidP="00CF49B5">
            <w:pPr>
              <w:pStyle w:val="TableParagraph"/>
              <w:spacing w:before="31"/>
              <w:ind w:right="98"/>
              <w:rPr>
                <w:rFonts w:ascii="Arial"/>
                <w:b/>
                <w:sz w:val="16"/>
              </w:rPr>
            </w:pPr>
            <w:r>
              <w:rPr>
                <w:rFonts w:ascii="Arial"/>
                <w:b/>
                <w:sz w:val="16"/>
              </w:rPr>
              <w:t>65</w:t>
            </w:r>
          </w:p>
        </w:tc>
        <w:tc>
          <w:tcPr>
            <w:tcW w:w="526" w:type="dxa"/>
            <w:tcBorders>
              <w:top w:val="nil"/>
              <w:bottom w:val="nil"/>
            </w:tcBorders>
          </w:tcPr>
          <w:p w:rsidR="003A333F" w:rsidRDefault="003A333F" w:rsidP="00CF49B5">
            <w:pPr>
              <w:pStyle w:val="TableParagraph"/>
              <w:rPr>
                <w:sz w:val="16"/>
              </w:rPr>
            </w:pPr>
            <w:r>
              <w:rPr>
                <w:sz w:val="16"/>
              </w:rPr>
              <w:t>3.99</w:t>
            </w:r>
          </w:p>
        </w:tc>
        <w:tc>
          <w:tcPr>
            <w:tcW w:w="528" w:type="dxa"/>
            <w:tcBorders>
              <w:top w:val="nil"/>
              <w:bottom w:val="nil"/>
            </w:tcBorders>
          </w:tcPr>
          <w:p w:rsidR="003A333F" w:rsidRDefault="003A333F" w:rsidP="00CF49B5">
            <w:pPr>
              <w:pStyle w:val="TableParagraph"/>
              <w:rPr>
                <w:sz w:val="16"/>
              </w:rPr>
            </w:pPr>
            <w:r>
              <w:rPr>
                <w:sz w:val="16"/>
              </w:rPr>
              <w:t>3.14</w:t>
            </w:r>
          </w:p>
        </w:tc>
        <w:tc>
          <w:tcPr>
            <w:tcW w:w="528" w:type="dxa"/>
            <w:tcBorders>
              <w:top w:val="nil"/>
              <w:bottom w:val="nil"/>
            </w:tcBorders>
          </w:tcPr>
          <w:p w:rsidR="003A333F" w:rsidRDefault="003A333F" w:rsidP="00CF49B5">
            <w:pPr>
              <w:pStyle w:val="TableParagraph"/>
              <w:rPr>
                <w:sz w:val="16"/>
              </w:rPr>
            </w:pPr>
            <w:r>
              <w:rPr>
                <w:sz w:val="16"/>
              </w:rPr>
              <w:t>2.75</w:t>
            </w:r>
          </w:p>
        </w:tc>
        <w:tc>
          <w:tcPr>
            <w:tcW w:w="529" w:type="dxa"/>
            <w:tcBorders>
              <w:top w:val="nil"/>
              <w:bottom w:val="nil"/>
            </w:tcBorders>
          </w:tcPr>
          <w:p w:rsidR="003A333F" w:rsidRDefault="003A333F" w:rsidP="00CF49B5">
            <w:pPr>
              <w:pStyle w:val="TableParagraph"/>
              <w:ind w:right="97"/>
              <w:rPr>
                <w:sz w:val="16"/>
              </w:rPr>
            </w:pPr>
            <w:r>
              <w:rPr>
                <w:sz w:val="16"/>
              </w:rPr>
              <w:t>2.51</w:t>
            </w:r>
          </w:p>
        </w:tc>
        <w:tc>
          <w:tcPr>
            <w:tcW w:w="528" w:type="dxa"/>
            <w:tcBorders>
              <w:top w:val="nil"/>
              <w:bottom w:val="nil"/>
            </w:tcBorders>
          </w:tcPr>
          <w:p w:rsidR="003A333F" w:rsidRDefault="003A333F" w:rsidP="00CF49B5">
            <w:pPr>
              <w:pStyle w:val="TableParagraph"/>
              <w:rPr>
                <w:sz w:val="16"/>
              </w:rPr>
            </w:pPr>
            <w:r>
              <w:rPr>
                <w:sz w:val="16"/>
              </w:rPr>
              <w:t>2.36</w:t>
            </w:r>
          </w:p>
        </w:tc>
        <w:tc>
          <w:tcPr>
            <w:tcW w:w="528" w:type="dxa"/>
            <w:tcBorders>
              <w:top w:val="nil"/>
              <w:bottom w:val="nil"/>
            </w:tcBorders>
          </w:tcPr>
          <w:p w:rsidR="003A333F" w:rsidRDefault="003A333F" w:rsidP="00CF49B5">
            <w:pPr>
              <w:pStyle w:val="TableParagraph"/>
              <w:rPr>
                <w:sz w:val="16"/>
              </w:rPr>
            </w:pPr>
            <w:r>
              <w:rPr>
                <w:sz w:val="16"/>
              </w:rPr>
              <w:t>2.24</w:t>
            </w:r>
          </w:p>
        </w:tc>
        <w:tc>
          <w:tcPr>
            <w:tcW w:w="528" w:type="dxa"/>
            <w:tcBorders>
              <w:top w:val="nil"/>
              <w:bottom w:val="nil"/>
            </w:tcBorders>
          </w:tcPr>
          <w:p w:rsidR="003A333F" w:rsidRDefault="003A333F" w:rsidP="00CF49B5">
            <w:pPr>
              <w:pStyle w:val="TableParagraph"/>
              <w:rPr>
                <w:sz w:val="16"/>
              </w:rPr>
            </w:pPr>
            <w:r>
              <w:rPr>
                <w:sz w:val="16"/>
              </w:rPr>
              <w:t>2.15</w:t>
            </w:r>
          </w:p>
        </w:tc>
        <w:tc>
          <w:tcPr>
            <w:tcW w:w="528" w:type="dxa"/>
            <w:tcBorders>
              <w:top w:val="nil"/>
              <w:bottom w:val="nil"/>
            </w:tcBorders>
          </w:tcPr>
          <w:p w:rsidR="003A333F" w:rsidRDefault="003A333F" w:rsidP="00CF49B5">
            <w:pPr>
              <w:pStyle w:val="TableParagraph"/>
              <w:rPr>
                <w:sz w:val="16"/>
              </w:rPr>
            </w:pPr>
            <w:r>
              <w:rPr>
                <w:sz w:val="16"/>
              </w:rPr>
              <w:t>2.08</w:t>
            </w:r>
          </w:p>
        </w:tc>
        <w:tc>
          <w:tcPr>
            <w:tcW w:w="528" w:type="dxa"/>
            <w:tcBorders>
              <w:top w:val="nil"/>
              <w:bottom w:val="nil"/>
            </w:tcBorders>
          </w:tcPr>
          <w:p w:rsidR="003A333F" w:rsidRDefault="003A333F" w:rsidP="00CF49B5">
            <w:pPr>
              <w:pStyle w:val="TableParagraph"/>
              <w:rPr>
                <w:sz w:val="16"/>
              </w:rPr>
            </w:pPr>
            <w:r>
              <w:rPr>
                <w:sz w:val="16"/>
              </w:rPr>
              <w:t>2.03</w:t>
            </w:r>
          </w:p>
        </w:tc>
        <w:tc>
          <w:tcPr>
            <w:tcW w:w="528" w:type="dxa"/>
            <w:tcBorders>
              <w:top w:val="nil"/>
              <w:bottom w:val="nil"/>
            </w:tcBorders>
          </w:tcPr>
          <w:p w:rsidR="003A333F" w:rsidRDefault="003A333F" w:rsidP="00CF49B5">
            <w:pPr>
              <w:pStyle w:val="TableParagraph"/>
              <w:rPr>
                <w:sz w:val="16"/>
              </w:rPr>
            </w:pPr>
            <w:r>
              <w:rPr>
                <w:sz w:val="16"/>
              </w:rPr>
              <w:t>1.98</w:t>
            </w:r>
          </w:p>
        </w:tc>
        <w:tc>
          <w:tcPr>
            <w:tcW w:w="528" w:type="dxa"/>
            <w:tcBorders>
              <w:top w:val="nil"/>
              <w:bottom w:val="nil"/>
            </w:tcBorders>
          </w:tcPr>
          <w:p w:rsidR="003A333F" w:rsidRDefault="003A333F" w:rsidP="00CF49B5">
            <w:pPr>
              <w:pStyle w:val="TableParagraph"/>
              <w:rPr>
                <w:sz w:val="16"/>
              </w:rPr>
            </w:pPr>
            <w:r>
              <w:rPr>
                <w:sz w:val="16"/>
              </w:rPr>
              <w:t>1.94</w:t>
            </w:r>
          </w:p>
        </w:tc>
        <w:tc>
          <w:tcPr>
            <w:tcW w:w="528" w:type="dxa"/>
            <w:tcBorders>
              <w:top w:val="nil"/>
              <w:bottom w:val="nil"/>
            </w:tcBorders>
          </w:tcPr>
          <w:p w:rsidR="003A333F" w:rsidRDefault="003A333F" w:rsidP="00CF49B5">
            <w:pPr>
              <w:pStyle w:val="TableParagraph"/>
              <w:rPr>
                <w:sz w:val="16"/>
              </w:rPr>
            </w:pPr>
            <w:r>
              <w:rPr>
                <w:sz w:val="16"/>
              </w:rPr>
              <w:t>1.90</w:t>
            </w:r>
          </w:p>
        </w:tc>
        <w:tc>
          <w:tcPr>
            <w:tcW w:w="528" w:type="dxa"/>
            <w:tcBorders>
              <w:top w:val="nil"/>
              <w:bottom w:val="nil"/>
            </w:tcBorders>
          </w:tcPr>
          <w:p w:rsidR="003A333F" w:rsidRDefault="003A333F" w:rsidP="00CF49B5">
            <w:pPr>
              <w:pStyle w:val="TableParagraph"/>
              <w:ind w:left="87" w:right="79"/>
              <w:jc w:val="center"/>
              <w:rPr>
                <w:sz w:val="16"/>
              </w:rPr>
            </w:pPr>
            <w:r>
              <w:rPr>
                <w:sz w:val="16"/>
              </w:rPr>
              <w:t>1.87</w:t>
            </w:r>
          </w:p>
        </w:tc>
        <w:tc>
          <w:tcPr>
            <w:tcW w:w="529" w:type="dxa"/>
            <w:tcBorders>
              <w:top w:val="nil"/>
              <w:bottom w:val="nil"/>
            </w:tcBorders>
          </w:tcPr>
          <w:p w:rsidR="003A333F" w:rsidRDefault="003A333F" w:rsidP="00CF49B5">
            <w:pPr>
              <w:pStyle w:val="TableParagraph"/>
              <w:ind w:right="97"/>
              <w:rPr>
                <w:sz w:val="16"/>
              </w:rPr>
            </w:pPr>
            <w:r>
              <w:rPr>
                <w:sz w:val="16"/>
              </w:rPr>
              <w:t>1.85</w:t>
            </w:r>
          </w:p>
        </w:tc>
        <w:tc>
          <w:tcPr>
            <w:tcW w:w="528" w:type="dxa"/>
            <w:tcBorders>
              <w:top w:val="nil"/>
              <w:bottom w:val="nil"/>
            </w:tcBorders>
          </w:tcPr>
          <w:p w:rsidR="003A333F" w:rsidRDefault="003A333F" w:rsidP="00CF49B5">
            <w:pPr>
              <w:pStyle w:val="TableParagraph"/>
              <w:rPr>
                <w:sz w:val="16"/>
              </w:rPr>
            </w:pPr>
            <w:r>
              <w:rPr>
                <w:sz w:val="16"/>
              </w:rPr>
              <w:t>1.82</w:t>
            </w:r>
          </w:p>
        </w:tc>
      </w:tr>
      <w:tr w:rsidR="003A333F" w:rsidTr="00CF49B5">
        <w:trPr>
          <w:trHeight w:val="255"/>
        </w:trPr>
        <w:tc>
          <w:tcPr>
            <w:tcW w:w="1037" w:type="dxa"/>
            <w:tcBorders>
              <w:top w:val="nil"/>
              <w:bottom w:val="nil"/>
            </w:tcBorders>
          </w:tcPr>
          <w:p w:rsidR="003A333F" w:rsidRDefault="003A333F" w:rsidP="00CF49B5">
            <w:pPr>
              <w:pStyle w:val="TableParagraph"/>
              <w:spacing w:before="33"/>
              <w:ind w:right="98"/>
              <w:rPr>
                <w:rFonts w:ascii="Arial"/>
                <w:b/>
                <w:sz w:val="16"/>
              </w:rPr>
            </w:pPr>
            <w:r>
              <w:rPr>
                <w:rFonts w:ascii="Arial"/>
                <w:b/>
                <w:sz w:val="16"/>
              </w:rPr>
              <w:t>66</w:t>
            </w:r>
          </w:p>
        </w:tc>
        <w:tc>
          <w:tcPr>
            <w:tcW w:w="526" w:type="dxa"/>
            <w:tcBorders>
              <w:top w:val="nil"/>
              <w:bottom w:val="nil"/>
            </w:tcBorders>
          </w:tcPr>
          <w:p w:rsidR="003A333F" w:rsidRDefault="003A333F" w:rsidP="00CF49B5">
            <w:pPr>
              <w:pStyle w:val="TableParagraph"/>
              <w:spacing w:before="35"/>
              <w:rPr>
                <w:sz w:val="16"/>
              </w:rPr>
            </w:pPr>
            <w:r>
              <w:rPr>
                <w:sz w:val="16"/>
              </w:rPr>
              <w:t>3.99</w:t>
            </w:r>
          </w:p>
        </w:tc>
        <w:tc>
          <w:tcPr>
            <w:tcW w:w="528" w:type="dxa"/>
            <w:tcBorders>
              <w:top w:val="nil"/>
              <w:bottom w:val="nil"/>
            </w:tcBorders>
          </w:tcPr>
          <w:p w:rsidR="003A333F" w:rsidRDefault="003A333F" w:rsidP="00CF49B5">
            <w:pPr>
              <w:pStyle w:val="TableParagraph"/>
              <w:spacing w:before="35"/>
              <w:rPr>
                <w:sz w:val="16"/>
              </w:rPr>
            </w:pPr>
            <w:r>
              <w:rPr>
                <w:sz w:val="16"/>
              </w:rPr>
              <w:t>3.14</w:t>
            </w:r>
          </w:p>
        </w:tc>
        <w:tc>
          <w:tcPr>
            <w:tcW w:w="528" w:type="dxa"/>
            <w:tcBorders>
              <w:top w:val="nil"/>
              <w:bottom w:val="nil"/>
            </w:tcBorders>
          </w:tcPr>
          <w:p w:rsidR="003A333F" w:rsidRDefault="003A333F" w:rsidP="00CF49B5">
            <w:pPr>
              <w:pStyle w:val="TableParagraph"/>
              <w:spacing w:before="35"/>
              <w:rPr>
                <w:sz w:val="16"/>
              </w:rPr>
            </w:pPr>
            <w:r>
              <w:rPr>
                <w:sz w:val="16"/>
              </w:rPr>
              <w:t>2.74</w:t>
            </w:r>
          </w:p>
        </w:tc>
        <w:tc>
          <w:tcPr>
            <w:tcW w:w="529" w:type="dxa"/>
            <w:tcBorders>
              <w:top w:val="nil"/>
              <w:bottom w:val="nil"/>
            </w:tcBorders>
          </w:tcPr>
          <w:p w:rsidR="003A333F" w:rsidRDefault="003A333F" w:rsidP="00CF49B5">
            <w:pPr>
              <w:pStyle w:val="TableParagraph"/>
              <w:spacing w:before="35"/>
              <w:ind w:right="97"/>
              <w:rPr>
                <w:sz w:val="16"/>
              </w:rPr>
            </w:pPr>
            <w:r>
              <w:rPr>
                <w:sz w:val="16"/>
              </w:rPr>
              <w:t>2.51</w:t>
            </w:r>
          </w:p>
        </w:tc>
        <w:tc>
          <w:tcPr>
            <w:tcW w:w="528" w:type="dxa"/>
            <w:tcBorders>
              <w:top w:val="nil"/>
              <w:bottom w:val="nil"/>
            </w:tcBorders>
          </w:tcPr>
          <w:p w:rsidR="003A333F" w:rsidRDefault="003A333F" w:rsidP="00CF49B5">
            <w:pPr>
              <w:pStyle w:val="TableParagraph"/>
              <w:spacing w:before="35"/>
              <w:rPr>
                <w:sz w:val="16"/>
              </w:rPr>
            </w:pPr>
            <w:r>
              <w:rPr>
                <w:sz w:val="16"/>
              </w:rPr>
              <w:t>2.35</w:t>
            </w:r>
          </w:p>
        </w:tc>
        <w:tc>
          <w:tcPr>
            <w:tcW w:w="528" w:type="dxa"/>
            <w:tcBorders>
              <w:top w:val="nil"/>
              <w:bottom w:val="nil"/>
            </w:tcBorders>
          </w:tcPr>
          <w:p w:rsidR="003A333F" w:rsidRDefault="003A333F" w:rsidP="00CF49B5">
            <w:pPr>
              <w:pStyle w:val="TableParagraph"/>
              <w:spacing w:before="35"/>
              <w:rPr>
                <w:sz w:val="16"/>
              </w:rPr>
            </w:pPr>
            <w:r>
              <w:rPr>
                <w:sz w:val="16"/>
              </w:rPr>
              <w:t>2.24</w:t>
            </w:r>
          </w:p>
        </w:tc>
        <w:tc>
          <w:tcPr>
            <w:tcW w:w="528" w:type="dxa"/>
            <w:tcBorders>
              <w:top w:val="nil"/>
              <w:bottom w:val="nil"/>
            </w:tcBorders>
          </w:tcPr>
          <w:p w:rsidR="003A333F" w:rsidRDefault="003A333F" w:rsidP="00CF49B5">
            <w:pPr>
              <w:pStyle w:val="TableParagraph"/>
              <w:spacing w:before="35"/>
              <w:rPr>
                <w:sz w:val="16"/>
              </w:rPr>
            </w:pPr>
            <w:r>
              <w:rPr>
                <w:sz w:val="16"/>
              </w:rPr>
              <w:t>2.15</w:t>
            </w:r>
          </w:p>
        </w:tc>
        <w:tc>
          <w:tcPr>
            <w:tcW w:w="528" w:type="dxa"/>
            <w:tcBorders>
              <w:top w:val="nil"/>
              <w:bottom w:val="nil"/>
            </w:tcBorders>
          </w:tcPr>
          <w:p w:rsidR="003A333F" w:rsidRDefault="003A333F" w:rsidP="00CF49B5">
            <w:pPr>
              <w:pStyle w:val="TableParagraph"/>
              <w:spacing w:before="35"/>
              <w:rPr>
                <w:sz w:val="16"/>
              </w:rPr>
            </w:pPr>
            <w:r>
              <w:rPr>
                <w:sz w:val="16"/>
              </w:rPr>
              <w:t>2.08</w:t>
            </w:r>
          </w:p>
        </w:tc>
        <w:tc>
          <w:tcPr>
            <w:tcW w:w="528" w:type="dxa"/>
            <w:tcBorders>
              <w:top w:val="nil"/>
              <w:bottom w:val="nil"/>
            </w:tcBorders>
          </w:tcPr>
          <w:p w:rsidR="003A333F" w:rsidRDefault="003A333F" w:rsidP="00CF49B5">
            <w:pPr>
              <w:pStyle w:val="TableParagraph"/>
              <w:spacing w:before="35"/>
              <w:rPr>
                <w:sz w:val="16"/>
              </w:rPr>
            </w:pPr>
            <w:r>
              <w:rPr>
                <w:sz w:val="16"/>
              </w:rPr>
              <w:t>2.03</w:t>
            </w:r>
          </w:p>
        </w:tc>
        <w:tc>
          <w:tcPr>
            <w:tcW w:w="528" w:type="dxa"/>
            <w:tcBorders>
              <w:top w:val="nil"/>
              <w:bottom w:val="nil"/>
            </w:tcBorders>
          </w:tcPr>
          <w:p w:rsidR="003A333F" w:rsidRDefault="003A333F" w:rsidP="00CF49B5">
            <w:pPr>
              <w:pStyle w:val="TableParagraph"/>
              <w:spacing w:before="35"/>
              <w:rPr>
                <w:sz w:val="16"/>
              </w:rPr>
            </w:pPr>
            <w:r>
              <w:rPr>
                <w:sz w:val="16"/>
              </w:rPr>
              <w:t>1.98</w:t>
            </w:r>
          </w:p>
        </w:tc>
        <w:tc>
          <w:tcPr>
            <w:tcW w:w="528" w:type="dxa"/>
            <w:tcBorders>
              <w:top w:val="nil"/>
              <w:bottom w:val="nil"/>
            </w:tcBorders>
          </w:tcPr>
          <w:p w:rsidR="003A333F" w:rsidRDefault="003A333F" w:rsidP="00CF49B5">
            <w:pPr>
              <w:pStyle w:val="TableParagraph"/>
              <w:spacing w:before="35"/>
              <w:rPr>
                <w:sz w:val="16"/>
              </w:rPr>
            </w:pPr>
            <w:r>
              <w:rPr>
                <w:sz w:val="16"/>
              </w:rPr>
              <w:t>1.94</w:t>
            </w:r>
          </w:p>
        </w:tc>
        <w:tc>
          <w:tcPr>
            <w:tcW w:w="528" w:type="dxa"/>
            <w:tcBorders>
              <w:top w:val="nil"/>
              <w:bottom w:val="nil"/>
            </w:tcBorders>
          </w:tcPr>
          <w:p w:rsidR="003A333F" w:rsidRDefault="003A333F" w:rsidP="00CF49B5">
            <w:pPr>
              <w:pStyle w:val="TableParagraph"/>
              <w:spacing w:before="35"/>
              <w:rPr>
                <w:sz w:val="16"/>
              </w:rPr>
            </w:pPr>
            <w:r>
              <w:rPr>
                <w:sz w:val="16"/>
              </w:rPr>
              <w:t>1.90</w:t>
            </w:r>
          </w:p>
        </w:tc>
        <w:tc>
          <w:tcPr>
            <w:tcW w:w="528" w:type="dxa"/>
            <w:tcBorders>
              <w:top w:val="nil"/>
              <w:bottom w:val="nil"/>
            </w:tcBorders>
          </w:tcPr>
          <w:p w:rsidR="003A333F" w:rsidRDefault="003A333F" w:rsidP="00CF49B5">
            <w:pPr>
              <w:pStyle w:val="TableParagraph"/>
              <w:spacing w:before="35"/>
              <w:ind w:left="87" w:right="79"/>
              <w:jc w:val="center"/>
              <w:rPr>
                <w:sz w:val="16"/>
              </w:rPr>
            </w:pPr>
            <w:r>
              <w:rPr>
                <w:sz w:val="16"/>
              </w:rPr>
              <w:t>1.87</w:t>
            </w:r>
          </w:p>
        </w:tc>
        <w:tc>
          <w:tcPr>
            <w:tcW w:w="529" w:type="dxa"/>
            <w:tcBorders>
              <w:top w:val="nil"/>
              <w:bottom w:val="nil"/>
            </w:tcBorders>
          </w:tcPr>
          <w:p w:rsidR="003A333F" w:rsidRDefault="003A333F" w:rsidP="00CF49B5">
            <w:pPr>
              <w:pStyle w:val="TableParagraph"/>
              <w:spacing w:before="35"/>
              <w:ind w:right="97"/>
              <w:rPr>
                <w:sz w:val="16"/>
              </w:rPr>
            </w:pPr>
            <w:r>
              <w:rPr>
                <w:sz w:val="16"/>
              </w:rPr>
              <w:t>1.84</w:t>
            </w:r>
          </w:p>
        </w:tc>
        <w:tc>
          <w:tcPr>
            <w:tcW w:w="528" w:type="dxa"/>
            <w:tcBorders>
              <w:top w:val="nil"/>
              <w:bottom w:val="nil"/>
            </w:tcBorders>
          </w:tcPr>
          <w:p w:rsidR="003A333F" w:rsidRDefault="003A333F" w:rsidP="00CF49B5">
            <w:pPr>
              <w:pStyle w:val="TableParagraph"/>
              <w:spacing w:before="35"/>
              <w:rPr>
                <w:sz w:val="16"/>
              </w:rPr>
            </w:pPr>
            <w:r>
              <w:rPr>
                <w:sz w:val="16"/>
              </w:rPr>
              <w:t>1.82</w:t>
            </w:r>
          </w:p>
        </w:tc>
      </w:tr>
      <w:tr w:rsidR="003A333F" w:rsidTr="00CF49B5">
        <w:trPr>
          <w:trHeight w:val="254"/>
        </w:trPr>
        <w:tc>
          <w:tcPr>
            <w:tcW w:w="1037" w:type="dxa"/>
            <w:tcBorders>
              <w:top w:val="nil"/>
              <w:bottom w:val="nil"/>
            </w:tcBorders>
          </w:tcPr>
          <w:p w:rsidR="003A333F" w:rsidRDefault="003A333F" w:rsidP="00CF49B5">
            <w:pPr>
              <w:pStyle w:val="TableParagraph"/>
              <w:spacing w:before="31"/>
              <w:ind w:right="98"/>
              <w:rPr>
                <w:rFonts w:ascii="Arial"/>
                <w:b/>
                <w:sz w:val="16"/>
              </w:rPr>
            </w:pPr>
            <w:r>
              <w:rPr>
                <w:rFonts w:ascii="Arial"/>
                <w:b/>
                <w:sz w:val="16"/>
              </w:rPr>
              <w:t>67</w:t>
            </w:r>
          </w:p>
        </w:tc>
        <w:tc>
          <w:tcPr>
            <w:tcW w:w="526" w:type="dxa"/>
            <w:tcBorders>
              <w:top w:val="nil"/>
              <w:bottom w:val="nil"/>
            </w:tcBorders>
          </w:tcPr>
          <w:p w:rsidR="003A333F" w:rsidRDefault="003A333F" w:rsidP="00CF49B5">
            <w:pPr>
              <w:pStyle w:val="TableParagraph"/>
              <w:rPr>
                <w:sz w:val="16"/>
              </w:rPr>
            </w:pPr>
            <w:r>
              <w:rPr>
                <w:sz w:val="16"/>
              </w:rPr>
              <w:t>3.98</w:t>
            </w:r>
          </w:p>
        </w:tc>
        <w:tc>
          <w:tcPr>
            <w:tcW w:w="528" w:type="dxa"/>
            <w:tcBorders>
              <w:top w:val="nil"/>
              <w:bottom w:val="nil"/>
            </w:tcBorders>
          </w:tcPr>
          <w:p w:rsidR="003A333F" w:rsidRDefault="003A333F" w:rsidP="00CF49B5">
            <w:pPr>
              <w:pStyle w:val="TableParagraph"/>
              <w:rPr>
                <w:sz w:val="16"/>
              </w:rPr>
            </w:pPr>
            <w:r>
              <w:rPr>
                <w:sz w:val="16"/>
              </w:rPr>
              <w:t>3.13</w:t>
            </w:r>
          </w:p>
        </w:tc>
        <w:tc>
          <w:tcPr>
            <w:tcW w:w="528" w:type="dxa"/>
            <w:tcBorders>
              <w:top w:val="nil"/>
              <w:bottom w:val="nil"/>
            </w:tcBorders>
          </w:tcPr>
          <w:p w:rsidR="003A333F" w:rsidRDefault="003A333F" w:rsidP="00CF49B5">
            <w:pPr>
              <w:pStyle w:val="TableParagraph"/>
              <w:rPr>
                <w:sz w:val="16"/>
              </w:rPr>
            </w:pPr>
            <w:r>
              <w:rPr>
                <w:sz w:val="16"/>
              </w:rPr>
              <w:t>2.74</w:t>
            </w:r>
          </w:p>
        </w:tc>
        <w:tc>
          <w:tcPr>
            <w:tcW w:w="529" w:type="dxa"/>
            <w:tcBorders>
              <w:top w:val="nil"/>
              <w:bottom w:val="nil"/>
            </w:tcBorders>
          </w:tcPr>
          <w:p w:rsidR="003A333F" w:rsidRDefault="003A333F" w:rsidP="00CF49B5">
            <w:pPr>
              <w:pStyle w:val="TableParagraph"/>
              <w:ind w:right="97"/>
              <w:rPr>
                <w:sz w:val="16"/>
              </w:rPr>
            </w:pPr>
            <w:r>
              <w:rPr>
                <w:sz w:val="16"/>
              </w:rPr>
              <w:t>2.51</w:t>
            </w:r>
          </w:p>
        </w:tc>
        <w:tc>
          <w:tcPr>
            <w:tcW w:w="528" w:type="dxa"/>
            <w:tcBorders>
              <w:top w:val="nil"/>
              <w:bottom w:val="nil"/>
            </w:tcBorders>
          </w:tcPr>
          <w:p w:rsidR="003A333F" w:rsidRDefault="003A333F" w:rsidP="00CF49B5">
            <w:pPr>
              <w:pStyle w:val="TableParagraph"/>
              <w:rPr>
                <w:sz w:val="16"/>
              </w:rPr>
            </w:pPr>
            <w:r>
              <w:rPr>
                <w:sz w:val="16"/>
              </w:rPr>
              <w:t>2.35</w:t>
            </w:r>
          </w:p>
        </w:tc>
        <w:tc>
          <w:tcPr>
            <w:tcW w:w="528" w:type="dxa"/>
            <w:tcBorders>
              <w:top w:val="nil"/>
              <w:bottom w:val="nil"/>
            </w:tcBorders>
          </w:tcPr>
          <w:p w:rsidR="003A333F" w:rsidRDefault="003A333F" w:rsidP="00CF49B5">
            <w:pPr>
              <w:pStyle w:val="TableParagraph"/>
              <w:rPr>
                <w:sz w:val="16"/>
              </w:rPr>
            </w:pPr>
            <w:r>
              <w:rPr>
                <w:sz w:val="16"/>
              </w:rPr>
              <w:t>2.24</w:t>
            </w:r>
          </w:p>
        </w:tc>
        <w:tc>
          <w:tcPr>
            <w:tcW w:w="528" w:type="dxa"/>
            <w:tcBorders>
              <w:top w:val="nil"/>
              <w:bottom w:val="nil"/>
            </w:tcBorders>
          </w:tcPr>
          <w:p w:rsidR="003A333F" w:rsidRDefault="003A333F" w:rsidP="00CF49B5">
            <w:pPr>
              <w:pStyle w:val="TableParagraph"/>
              <w:rPr>
                <w:sz w:val="16"/>
              </w:rPr>
            </w:pPr>
            <w:r>
              <w:rPr>
                <w:sz w:val="16"/>
              </w:rPr>
              <w:t>2.15</w:t>
            </w:r>
          </w:p>
        </w:tc>
        <w:tc>
          <w:tcPr>
            <w:tcW w:w="528" w:type="dxa"/>
            <w:tcBorders>
              <w:top w:val="nil"/>
              <w:bottom w:val="nil"/>
            </w:tcBorders>
          </w:tcPr>
          <w:p w:rsidR="003A333F" w:rsidRDefault="003A333F" w:rsidP="00CF49B5">
            <w:pPr>
              <w:pStyle w:val="TableParagraph"/>
              <w:rPr>
                <w:sz w:val="16"/>
              </w:rPr>
            </w:pPr>
            <w:r>
              <w:rPr>
                <w:sz w:val="16"/>
              </w:rPr>
              <w:t>2.08</w:t>
            </w:r>
          </w:p>
        </w:tc>
        <w:tc>
          <w:tcPr>
            <w:tcW w:w="528" w:type="dxa"/>
            <w:tcBorders>
              <w:top w:val="nil"/>
              <w:bottom w:val="nil"/>
            </w:tcBorders>
          </w:tcPr>
          <w:p w:rsidR="003A333F" w:rsidRDefault="003A333F" w:rsidP="00CF49B5">
            <w:pPr>
              <w:pStyle w:val="TableParagraph"/>
              <w:rPr>
                <w:sz w:val="16"/>
              </w:rPr>
            </w:pPr>
            <w:r>
              <w:rPr>
                <w:sz w:val="16"/>
              </w:rPr>
              <w:t>2.02</w:t>
            </w:r>
          </w:p>
        </w:tc>
        <w:tc>
          <w:tcPr>
            <w:tcW w:w="528" w:type="dxa"/>
            <w:tcBorders>
              <w:top w:val="nil"/>
              <w:bottom w:val="nil"/>
            </w:tcBorders>
          </w:tcPr>
          <w:p w:rsidR="003A333F" w:rsidRDefault="003A333F" w:rsidP="00CF49B5">
            <w:pPr>
              <w:pStyle w:val="TableParagraph"/>
              <w:rPr>
                <w:sz w:val="16"/>
              </w:rPr>
            </w:pPr>
            <w:r>
              <w:rPr>
                <w:sz w:val="16"/>
              </w:rPr>
              <w:t>1.98</w:t>
            </w:r>
          </w:p>
        </w:tc>
        <w:tc>
          <w:tcPr>
            <w:tcW w:w="528" w:type="dxa"/>
            <w:tcBorders>
              <w:top w:val="nil"/>
              <w:bottom w:val="nil"/>
            </w:tcBorders>
          </w:tcPr>
          <w:p w:rsidR="003A333F" w:rsidRDefault="003A333F" w:rsidP="00CF49B5">
            <w:pPr>
              <w:pStyle w:val="TableParagraph"/>
              <w:rPr>
                <w:sz w:val="16"/>
              </w:rPr>
            </w:pPr>
            <w:r>
              <w:rPr>
                <w:sz w:val="16"/>
              </w:rPr>
              <w:t>1.93</w:t>
            </w:r>
          </w:p>
        </w:tc>
        <w:tc>
          <w:tcPr>
            <w:tcW w:w="528" w:type="dxa"/>
            <w:tcBorders>
              <w:top w:val="nil"/>
              <w:bottom w:val="nil"/>
            </w:tcBorders>
          </w:tcPr>
          <w:p w:rsidR="003A333F" w:rsidRDefault="003A333F" w:rsidP="00CF49B5">
            <w:pPr>
              <w:pStyle w:val="TableParagraph"/>
              <w:rPr>
                <w:sz w:val="16"/>
              </w:rPr>
            </w:pPr>
            <w:r>
              <w:rPr>
                <w:sz w:val="16"/>
              </w:rPr>
              <w:t>1.90</w:t>
            </w:r>
          </w:p>
        </w:tc>
        <w:tc>
          <w:tcPr>
            <w:tcW w:w="528" w:type="dxa"/>
            <w:tcBorders>
              <w:top w:val="nil"/>
              <w:bottom w:val="nil"/>
            </w:tcBorders>
          </w:tcPr>
          <w:p w:rsidR="003A333F" w:rsidRDefault="003A333F" w:rsidP="00CF49B5">
            <w:pPr>
              <w:pStyle w:val="TableParagraph"/>
              <w:ind w:left="87" w:right="79"/>
              <w:jc w:val="center"/>
              <w:rPr>
                <w:sz w:val="16"/>
              </w:rPr>
            </w:pPr>
            <w:r>
              <w:rPr>
                <w:sz w:val="16"/>
              </w:rPr>
              <w:t>1.87</w:t>
            </w:r>
          </w:p>
        </w:tc>
        <w:tc>
          <w:tcPr>
            <w:tcW w:w="529" w:type="dxa"/>
            <w:tcBorders>
              <w:top w:val="nil"/>
              <w:bottom w:val="nil"/>
            </w:tcBorders>
          </w:tcPr>
          <w:p w:rsidR="003A333F" w:rsidRDefault="003A333F" w:rsidP="00CF49B5">
            <w:pPr>
              <w:pStyle w:val="TableParagraph"/>
              <w:ind w:right="97"/>
              <w:rPr>
                <w:sz w:val="16"/>
              </w:rPr>
            </w:pPr>
            <w:r>
              <w:rPr>
                <w:sz w:val="16"/>
              </w:rPr>
              <w:t>1.84</w:t>
            </w:r>
          </w:p>
        </w:tc>
        <w:tc>
          <w:tcPr>
            <w:tcW w:w="528" w:type="dxa"/>
            <w:tcBorders>
              <w:top w:val="nil"/>
              <w:bottom w:val="nil"/>
            </w:tcBorders>
          </w:tcPr>
          <w:p w:rsidR="003A333F" w:rsidRDefault="003A333F" w:rsidP="00CF49B5">
            <w:pPr>
              <w:pStyle w:val="TableParagraph"/>
              <w:rPr>
                <w:sz w:val="16"/>
              </w:rPr>
            </w:pPr>
            <w:r>
              <w:rPr>
                <w:sz w:val="16"/>
              </w:rPr>
              <w:t>1.82</w:t>
            </w:r>
          </w:p>
        </w:tc>
      </w:tr>
      <w:tr w:rsidR="003A333F" w:rsidTr="00CF49B5">
        <w:trPr>
          <w:trHeight w:val="254"/>
        </w:trPr>
        <w:tc>
          <w:tcPr>
            <w:tcW w:w="1037" w:type="dxa"/>
            <w:tcBorders>
              <w:top w:val="nil"/>
              <w:bottom w:val="nil"/>
            </w:tcBorders>
          </w:tcPr>
          <w:p w:rsidR="003A333F" w:rsidRDefault="003A333F" w:rsidP="00CF49B5">
            <w:pPr>
              <w:pStyle w:val="TableParagraph"/>
              <w:spacing w:before="31"/>
              <w:ind w:right="98"/>
              <w:rPr>
                <w:rFonts w:ascii="Arial"/>
                <w:b/>
                <w:sz w:val="16"/>
              </w:rPr>
            </w:pPr>
            <w:r>
              <w:rPr>
                <w:rFonts w:ascii="Arial"/>
                <w:b/>
                <w:sz w:val="16"/>
              </w:rPr>
              <w:t>68</w:t>
            </w:r>
          </w:p>
        </w:tc>
        <w:tc>
          <w:tcPr>
            <w:tcW w:w="526" w:type="dxa"/>
            <w:tcBorders>
              <w:top w:val="nil"/>
              <w:bottom w:val="nil"/>
            </w:tcBorders>
          </w:tcPr>
          <w:p w:rsidR="003A333F" w:rsidRDefault="003A333F" w:rsidP="00CF49B5">
            <w:pPr>
              <w:pStyle w:val="TableParagraph"/>
              <w:rPr>
                <w:sz w:val="16"/>
              </w:rPr>
            </w:pPr>
            <w:r>
              <w:rPr>
                <w:sz w:val="16"/>
              </w:rPr>
              <w:t>3.98</w:t>
            </w:r>
          </w:p>
        </w:tc>
        <w:tc>
          <w:tcPr>
            <w:tcW w:w="528" w:type="dxa"/>
            <w:tcBorders>
              <w:top w:val="nil"/>
              <w:bottom w:val="nil"/>
            </w:tcBorders>
          </w:tcPr>
          <w:p w:rsidR="003A333F" w:rsidRDefault="003A333F" w:rsidP="00CF49B5">
            <w:pPr>
              <w:pStyle w:val="TableParagraph"/>
              <w:rPr>
                <w:sz w:val="16"/>
              </w:rPr>
            </w:pPr>
            <w:r>
              <w:rPr>
                <w:sz w:val="16"/>
              </w:rPr>
              <w:t>3.13</w:t>
            </w:r>
          </w:p>
        </w:tc>
        <w:tc>
          <w:tcPr>
            <w:tcW w:w="528" w:type="dxa"/>
            <w:tcBorders>
              <w:top w:val="nil"/>
              <w:bottom w:val="nil"/>
            </w:tcBorders>
          </w:tcPr>
          <w:p w:rsidR="003A333F" w:rsidRDefault="003A333F" w:rsidP="00CF49B5">
            <w:pPr>
              <w:pStyle w:val="TableParagraph"/>
              <w:rPr>
                <w:sz w:val="16"/>
              </w:rPr>
            </w:pPr>
            <w:r>
              <w:rPr>
                <w:sz w:val="16"/>
              </w:rPr>
              <w:t>2.74</w:t>
            </w:r>
          </w:p>
        </w:tc>
        <w:tc>
          <w:tcPr>
            <w:tcW w:w="529" w:type="dxa"/>
            <w:tcBorders>
              <w:top w:val="nil"/>
              <w:bottom w:val="nil"/>
            </w:tcBorders>
          </w:tcPr>
          <w:p w:rsidR="003A333F" w:rsidRDefault="003A333F" w:rsidP="00CF49B5">
            <w:pPr>
              <w:pStyle w:val="TableParagraph"/>
              <w:ind w:right="97"/>
              <w:rPr>
                <w:sz w:val="16"/>
              </w:rPr>
            </w:pPr>
            <w:r>
              <w:rPr>
                <w:sz w:val="16"/>
              </w:rPr>
              <w:t>2.51</w:t>
            </w:r>
          </w:p>
        </w:tc>
        <w:tc>
          <w:tcPr>
            <w:tcW w:w="528" w:type="dxa"/>
            <w:tcBorders>
              <w:top w:val="nil"/>
              <w:bottom w:val="nil"/>
            </w:tcBorders>
          </w:tcPr>
          <w:p w:rsidR="003A333F" w:rsidRDefault="003A333F" w:rsidP="00CF49B5">
            <w:pPr>
              <w:pStyle w:val="TableParagraph"/>
              <w:rPr>
                <w:sz w:val="16"/>
              </w:rPr>
            </w:pPr>
            <w:r>
              <w:rPr>
                <w:sz w:val="16"/>
              </w:rPr>
              <w:t>2.35</w:t>
            </w:r>
          </w:p>
        </w:tc>
        <w:tc>
          <w:tcPr>
            <w:tcW w:w="528" w:type="dxa"/>
            <w:tcBorders>
              <w:top w:val="nil"/>
              <w:bottom w:val="nil"/>
            </w:tcBorders>
          </w:tcPr>
          <w:p w:rsidR="003A333F" w:rsidRDefault="003A333F" w:rsidP="00CF49B5">
            <w:pPr>
              <w:pStyle w:val="TableParagraph"/>
              <w:rPr>
                <w:sz w:val="16"/>
              </w:rPr>
            </w:pPr>
            <w:r>
              <w:rPr>
                <w:sz w:val="16"/>
              </w:rPr>
              <w:t>2.24</w:t>
            </w:r>
          </w:p>
        </w:tc>
        <w:tc>
          <w:tcPr>
            <w:tcW w:w="528" w:type="dxa"/>
            <w:tcBorders>
              <w:top w:val="nil"/>
              <w:bottom w:val="nil"/>
            </w:tcBorders>
          </w:tcPr>
          <w:p w:rsidR="003A333F" w:rsidRDefault="003A333F" w:rsidP="00CF49B5">
            <w:pPr>
              <w:pStyle w:val="TableParagraph"/>
              <w:rPr>
                <w:sz w:val="16"/>
              </w:rPr>
            </w:pPr>
            <w:r>
              <w:rPr>
                <w:sz w:val="16"/>
              </w:rPr>
              <w:t>2.15</w:t>
            </w:r>
          </w:p>
        </w:tc>
        <w:tc>
          <w:tcPr>
            <w:tcW w:w="528" w:type="dxa"/>
            <w:tcBorders>
              <w:top w:val="nil"/>
              <w:bottom w:val="nil"/>
            </w:tcBorders>
          </w:tcPr>
          <w:p w:rsidR="003A333F" w:rsidRDefault="003A333F" w:rsidP="00CF49B5">
            <w:pPr>
              <w:pStyle w:val="TableParagraph"/>
              <w:rPr>
                <w:sz w:val="16"/>
              </w:rPr>
            </w:pPr>
            <w:r>
              <w:rPr>
                <w:sz w:val="16"/>
              </w:rPr>
              <w:t>2.08</w:t>
            </w:r>
          </w:p>
        </w:tc>
        <w:tc>
          <w:tcPr>
            <w:tcW w:w="528" w:type="dxa"/>
            <w:tcBorders>
              <w:top w:val="nil"/>
              <w:bottom w:val="nil"/>
            </w:tcBorders>
          </w:tcPr>
          <w:p w:rsidR="003A333F" w:rsidRDefault="003A333F" w:rsidP="00CF49B5">
            <w:pPr>
              <w:pStyle w:val="TableParagraph"/>
              <w:rPr>
                <w:sz w:val="16"/>
              </w:rPr>
            </w:pPr>
            <w:r>
              <w:rPr>
                <w:sz w:val="16"/>
              </w:rPr>
              <w:t>2.02</w:t>
            </w:r>
          </w:p>
        </w:tc>
        <w:tc>
          <w:tcPr>
            <w:tcW w:w="528" w:type="dxa"/>
            <w:tcBorders>
              <w:top w:val="nil"/>
              <w:bottom w:val="nil"/>
            </w:tcBorders>
          </w:tcPr>
          <w:p w:rsidR="003A333F" w:rsidRDefault="003A333F" w:rsidP="00CF49B5">
            <w:pPr>
              <w:pStyle w:val="TableParagraph"/>
              <w:rPr>
                <w:sz w:val="16"/>
              </w:rPr>
            </w:pPr>
            <w:r>
              <w:rPr>
                <w:sz w:val="16"/>
              </w:rPr>
              <w:t>1.97</w:t>
            </w:r>
          </w:p>
        </w:tc>
        <w:tc>
          <w:tcPr>
            <w:tcW w:w="528" w:type="dxa"/>
            <w:tcBorders>
              <w:top w:val="nil"/>
              <w:bottom w:val="nil"/>
            </w:tcBorders>
          </w:tcPr>
          <w:p w:rsidR="003A333F" w:rsidRDefault="003A333F" w:rsidP="00CF49B5">
            <w:pPr>
              <w:pStyle w:val="TableParagraph"/>
              <w:rPr>
                <w:sz w:val="16"/>
              </w:rPr>
            </w:pPr>
            <w:r>
              <w:rPr>
                <w:sz w:val="16"/>
              </w:rPr>
              <w:t>1.93</w:t>
            </w:r>
          </w:p>
        </w:tc>
        <w:tc>
          <w:tcPr>
            <w:tcW w:w="528" w:type="dxa"/>
            <w:tcBorders>
              <w:top w:val="nil"/>
              <w:bottom w:val="nil"/>
            </w:tcBorders>
          </w:tcPr>
          <w:p w:rsidR="003A333F" w:rsidRDefault="003A333F" w:rsidP="00CF49B5">
            <w:pPr>
              <w:pStyle w:val="TableParagraph"/>
              <w:rPr>
                <w:sz w:val="16"/>
              </w:rPr>
            </w:pPr>
            <w:r>
              <w:rPr>
                <w:sz w:val="16"/>
              </w:rPr>
              <w:t>1.90</w:t>
            </w:r>
          </w:p>
        </w:tc>
        <w:tc>
          <w:tcPr>
            <w:tcW w:w="528" w:type="dxa"/>
            <w:tcBorders>
              <w:top w:val="nil"/>
              <w:bottom w:val="nil"/>
            </w:tcBorders>
          </w:tcPr>
          <w:p w:rsidR="003A333F" w:rsidRDefault="003A333F" w:rsidP="00CF49B5">
            <w:pPr>
              <w:pStyle w:val="TableParagraph"/>
              <w:ind w:left="87" w:right="79"/>
              <w:jc w:val="center"/>
              <w:rPr>
                <w:sz w:val="16"/>
              </w:rPr>
            </w:pPr>
            <w:r>
              <w:rPr>
                <w:sz w:val="16"/>
              </w:rPr>
              <w:t>1.87</w:t>
            </w:r>
          </w:p>
        </w:tc>
        <w:tc>
          <w:tcPr>
            <w:tcW w:w="529" w:type="dxa"/>
            <w:tcBorders>
              <w:top w:val="nil"/>
              <w:bottom w:val="nil"/>
            </w:tcBorders>
          </w:tcPr>
          <w:p w:rsidR="003A333F" w:rsidRDefault="003A333F" w:rsidP="00CF49B5">
            <w:pPr>
              <w:pStyle w:val="TableParagraph"/>
              <w:ind w:right="97"/>
              <w:rPr>
                <w:sz w:val="16"/>
              </w:rPr>
            </w:pPr>
            <w:r>
              <w:rPr>
                <w:sz w:val="16"/>
              </w:rPr>
              <w:t>1.84</w:t>
            </w:r>
          </w:p>
        </w:tc>
        <w:tc>
          <w:tcPr>
            <w:tcW w:w="528" w:type="dxa"/>
            <w:tcBorders>
              <w:top w:val="nil"/>
              <w:bottom w:val="nil"/>
            </w:tcBorders>
          </w:tcPr>
          <w:p w:rsidR="003A333F" w:rsidRDefault="003A333F" w:rsidP="00CF49B5">
            <w:pPr>
              <w:pStyle w:val="TableParagraph"/>
              <w:rPr>
                <w:sz w:val="16"/>
              </w:rPr>
            </w:pPr>
            <w:r>
              <w:rPr>
                <w:sz w:val="16"/>
              </w:rPr>
              <w:t>1.82</w:t>
            </w:r>
          </w:p>
        </w:tc>
      </w:tr>
      <w:tr w:rsidR="003A333F" w:rsidTr="00CF49B5">
        <w:trPr>
          <w:trHeight w:val="255"/>
        </w:trPr>
        <w:tc>
          <w:tcPr>
            <w:tcW w:w="1037" w:type="dxa"/>
            <w:tcBorders>
              <w:top w:val="nil"/>
              <w:bottom w:val="nil"/>
            </w:tcBorders>
          </w:tcPr>
          <w:p w:rsidR="003A333F" w:rsidRDefault="003A333F" w:rsidP="00CF49B5">
            <w:pPr>
              <w:pStyle w:val="TableParagraph"/>
              <w:spacing w:before="31"/>
              <w:ind w:right="98"/>
              <w:rPr>
                <w:rFonts w:ascii="Arial"/>
                <w:b/>
                <w:sz w:val="16"/>
              </w:rPr>
            </w:pPr>
            <w:r>
              <w:rPr>
                <w:rFonts w:ascii="Arial"/>
                <w:b/>
                <w:sz w:val="16"/>
              </w:rPr>
              <w:t>69</w:t>
            </w:r>
          </w:p>
        </w:tc>
        <w:tc>
          <w:tcPr>
            <w:tcW w:w="526" w:type="dxa"/>
            <w:tcBorders>
              <w:top w:val="nil"/>
              <w:bottom w:val="nil"/>
            </w:tcBorders>
          </w:tcPr>
          <w:p w:rsidR="003A333F" w:rsidRDefault="003A333F" w:rsidP="00CF49B5">
            <w:pPr>
              <w:pStyle w:val="TableParagraph"/>
              <w:rPr>
                <w:sz w:val="16"/>
              </w:rPr>
            </w:pPr>
            <w:r>
              <w:rPr>
                <w:sz w:val="16"/>
              </w:rPr>
              <w:t>3.98</w:t>
            </w:r>
          </w:p>
        </w:tc>
        <w:tc>
          <w:tcPr>
            <w:tcW w:w="528" w:type="dxa"/>
            <w:tcBorders>
              <w:top w:val="nil"/>
              <w:bottom w:val="nil"/>
            </w:tcBorders>
          </w:tcPr>
          <w:p w:rsidR="003A333F" w:rsidRDefault="003A333F" w:rsidP="00CF49B5">
            <w:pPr>
              <w:pStyle w:val="TableParagraph"/>
              <w:rPr>
                <w:sz w:val="16"/>
              </w:rPr>
            </w:pPr>
            <w:r>
              <w:rPr>
                <w:sz w:val="16"/>
              </w:rPr>
              <w:t>3.13</w:t>
            </w:r>
          </w:p>
        </w:tc>
        <w:tc>
          <w:tcPr>
            <w:tcW w:w="528" w:type="dxa"/>
            <w:tcBorders>
              <w:top w:val="nil"/>
              <w:bottom w:val="nil"/>
            </w:tcBorders>
          </w:tcPr>
          <w:p w:rsidR="003A333F" w:rsidRDefault="003A333F" w:rsidP="00CF49B5">
            <w:pPr>
              <w:pStyle w:val="TableParagraph"/>
              <w:rPr>
                <w:sz w:val="16"/>
              </w:rPr>
            </w:pPr>
            <w:r>
              <w:rPr>
                <w:sz w:val="16"/>
              </w:rPr>
              <w:t>2.74</w:t>
            </w:r>
          </w:p>
        </w:tc>
        <w:tc>
          <w:tcPr>
            <w:tcW w:w="529" w:type="dxa"/>
            <w:tcBorders>
              <w:top w:val="nil"/>
              <w:bottom w:val="nil"/>
            </w:tcBorders>
          </w:tcPr>
          <w:p w:rsidR="003A333F" w:rsidRDefault="003A333F" w:rsidP="00CF49B5">
            <w:pPr>
              <w:pStyle w:val="TableParagraph"/>
              <w:ind w:right="97"/>
              <w:rPr>
                <w:sz w:val="16"/>
              </w:rPr>
            </w:pPr>
            <w:r>
              <w:rPr>
                <w:sz w:val="16"/>
              </w:rPr>
              <w:t>2.50</w:t>
            </w:r>
          </w:p>
        </w:tc>
        <w:tc>
          <w:tcPr>
            <w:tcW w:w="528" w:type="dxa"/>
            <w:tcBorders>
              <w:top w:val="nil"/>
              <w:bottom w:val="nil"/>
            </w:tcBorders>
          </w:tcPr>
          <w:p w:rsidR="003A333F" w:rsidRDefault="003A333F" w:rsidP="00CF49B5">
            <w:pPr>
              <w:pStyle w:val="TableParagraph"/>
              <w:rPr>
                <w:sz w:val="16"/>
              </w:rPr>
            </w:pPr>
            <w:r>
              <w:rPr>
                <w:sz w:val="16"/>
              </w:rPr>
              <w:t>2.35</w:t>
            </w:r>
          </w:p>
        </w:tc>
        <w:tc>
          <w:tcPr>
            <w:tcW w:w="528" w:type="dxa"/>
            <w:tcBorders>
              <w:top w:val="nil"/>
              <w:bottom w:val="nil"/>
            </w:tcBorders>
          </w:tcPr>
          <w:p w:rsidR="003A333F" w:rsidRDefault="003A333F" w:rsidP="00CF49B5">
            <w:pPr>
              <w:pStyle w:val="TableParagraph"/>
              <w:rPr>
                <w:sz w:val="16"/>
              </w:rPr>
            </w:pPr>
            <w:r>
              <w:rPr>
                <w:sz w:val="16"/>
              </w:rPr>
              <w:t>2.23</w:t>
            </w:r>
          </w:p>
        </w:tc>
        <w:tc>
          <w:tcPr>
            <w:tcW w:w="528" w:type="dxa"/>
            <w:tcBorders>
              <w:top w:val="nil"/>
              <w:bottom w:val="nil"/>
            </w:tcBorders>
          </w:tcPr>
          <w:p w:rsidR="003A333F" w:rsidRDefault="003A333F" w:rsidP="00CF49B5">
            <w:pPr>
              <w:pStyle w:val="TableParagraph"/>
              <w:rPr>
                <w:sz w:val="16"/>
              </w:rPr>
            </w:pPr>
            <w:r>
              <w:rPr>
                <w:sz w:val="16"/>
              </w:rPr>
              <w:t>2.15</w:t>
            </w:r>
          </w:p>
        </w:tc>
        <w:tc>
          <w:tcPr>
            <w:tcW w:w="528" w:type="dxa"/>
            <w:tcBorders>
              <w:top w:val="nil"/>
              <w:bottom w:val="nil"/>
            </w:tcBorders>
          </w:tcPr>
          <w:p w:rsidR="003A333F" w:rsidRDefault="003A333F" w:rsidP="00CF49B5">
            <w:pPr>
              <w:pStyle w:val="TableParagraph"/>
              <w:rPr>
                <w:sz w:val="16"/>
              </w:rPr>
            </w:pPr>
            <w:r>
              <w:rPr>
                <w:sz w:val="16"/>
              </w:rPr>
              <w:t>2.08</w:t>
            </w:r>
          </w:p>
        </w:tc>
        <w:tc>
          <w:tcPr>
            <w:tcW w:w="528" w:type="dxa"/>
            <w:tcBorders>
              <w:top w:val="nil"/>
              <w:bottom w:val="nil"/>
            </w:tcBorders>
          </w:tcPr>
          <w:p w:rsidR="003A333F" w:rsidRDefault="003A333F" w:rsidP="00CF49B5">
            <w:pPr>
              <w:pStyle w:val="TableParagraph"/>
              <w:rPr>
                <w:sz w:val="16"/>
              </w:rPr>
            </w:pPr>
            <w:r>
              <w:rPr>
                <w:sz w:val="16"/>
              </w:rPr>
              <w:t>2.02</w:t>
            </w:r>
          </w:p>
        </w:tc>
        <w:tc>
          <w:tcPr>
            <w:tcW w:w="528" w:type="dxa"/>
            <w:tcBorders>
              <w:top w:val="nil"/>
              <w:bottom w:val="nil"/>
            </w:tcBorders>
          </w:tcPr>
          <w:p w:rsidR="003A333F" w:rsidRDefault="003A333F" w:rsidP="00CF49B5">
            <w:pPr>
              <w:pStyle w:val="TableParagraph"/>
              <w:rPr>
                <w:sz w:val="16"/>
              </w:rPr>
            </w:pPr>
            <w:r>
              <w:rPr>
                <w:sz w:val="16"/>
              </w:rPr>
              <w:t>1.97</w:t>
            </w:r>
          </w:p>
        </w:tc>
        <w:tc>
          <w:tcPr>
            <w:tcW w:w="528" w:type="dxa"/>
            <w:tcBorders>
              <w:top w:val="nil"/>
              <w:bottom w:val="nil"/>
            </w:tcBorders>
          </w:tcPr>
          <w:p w:rsidR="003A333F" w:rsidRDefault="003A333F" w:rsidP="00CF49B5">
            <w:pPr>
              <w:pStyle w:val="TableParagraph"/>
              <w:rPr>
                <w:sz w:val="16"/>
              </w:rPr>
            </w:pPr>
            <w:r>
              <w:rPr>
                <w:sz w:val="16"/>
              </w:rPr>
              <w:t>1.93</w:t>
            </w:r>
          </w:p>
        </w:tc>
        <w:tc>
          <w:tcPr>
            <w:tcW w:w="528" w:type="dxa"/>
            <w:tcBorders>
              <w:top w:val="nil"/>
              <w:bottom w:val="nil"/>
            </w:tcBorders>
          </w:tcPr>
          <w:p w:rsidR="003A333F" w:rsidRDefault="003A333F" w:rsidP="00CF49B5">
            <w:pPr>
              <w:pStyle w:val="TableParagraph"/>
              <w:rPr>
                <w:sz w:val="16"/>
              </w:rPr>
            </w:pPr>
            <w:r>
              <w:rPr>
                <w:sz w:val="16"/>
              </w:rPr>
              <w:t>1.90</w:t>
            </w:r>
          </w:p>
        </w:tc>
        <w:tc>
          <w:tcPr>
            <w:tcW w:w="528" w:type="dxa"/>
            <w:tcBorders>
              <w:top w:val="nil"/>
              <w:bottom w:val="nil"/>
            </w:tcBorders>
          </w:tcPr>
          <w:p w:rsidR="003A333F" w:rsidRDefault="003A333F" w:rsidP="00CF49B5">
            <w:pPr>
              <w:pStyle w:val="TableParagraph"/>
              <w:ind w:left="87" w:right="79"/>
              <w:jc w:val="center"/>
              <w:rPr>
                <w:sz w:val="16"/>
              </w:rPr>
            </w:pPr>
            <w:r>
              <w:rPr>
                <w:sz w:val="16"/>
              </w:rPr>
              <w:t>1.86</w:t>
            </w:r>
          </w:p>
        </w:tc>
        <w:tc>
          <w:tcPr>
            <w:tcW w:w="529" w:type="dxa"/>
            <w:tcBorders>
              <w:top w:val="nil"/>
              <w:bottom w:val="nil"/>
            </w:tcBorders>
          </w:tcPr>
          <w:p w:rsidR="003A333F" w:rsidRDefault="003A333F" w:rsidP="00CF49B5">
            <w:pPr>
              <w:pStyle w:val="TableParagraph"/>
              <w:ind w:right="97"/>
              <w:rPr>
                <w:sz w:val="16"/>
              </w:rPr>
            </w:pPr>
            <w:r>
              <w:rPr>
                <w:sz w:val="16"/>
              </w:rPr>
              <w:t>1.84</w:t>
            </w:r>
          </w:p>
        </w:tc>
        <w:tc>
          <w:tcPr>
            <w:tcW w:w="528" w:type="dxa"/>
            <w:tcBorders>
              <w:top w:val="nil"/>
              <w:bottom w:val="nil"/>
            </w:tcBorders>
          </w:tcPr>
          <w:p w:rsidR="003A333F" w:rsidRDefault="003A333F" w:rsidP="00CF49B5">
            <w:pPr>
              <w:pStyle w:val="TableParagraph"/>
              <w:rPr>
                <w:sz w:val="16"/>
              </w:rPr>
            </w:pPr>
            <w:r>
              <w:rPr>
                <w:sz w:val="16"/>
              </w:rPr>
              <w:t>1.81</w:t>
            </w:r>
          </w:p>
        </w:tc>
      </w:tr>
      <w:tr w:rsidR="003A333F" w:rsidTr="00CF49B5">
        <w:trPr>
          <w:trHeight w:val="255"/>
        </w:trPr>
        <w:tc>
          <w:tcPr>
            <w:tcW w:w="1037" w:type="dxa"/>
            <w:tcBorders>
              <w:top w:val="nil"/>
              <w:bottom w:val="nil"/>
            </w:tcBorders>
          </w:tcPr>
          <w:p w:rsidR="003A333F" w:rsidRDefault="003A333F" w:rsidP="00CF49B5">
            <w:pPr>
              <w:pStyle w:val="TableParagraph"/>
              <w:spacing w:before="33"/>
              <w:ind w:right="98"/>
              <w:rPr>
                <w:rFonts w:ascii="Arial"/>
                <w:b/>
                <w:sz w:val="16"/>
              </w:rPr>
            </w:pPr>
            <w:r>
              <w:rPr>
                <w:rFonts w:ascii="Arial"/>
                <w:b/>
                <w:sz w:val="16"/>
              </w:rPr>
              <w:t>70</w:t>
            </w:r>
          </w:p>
        </w:tc>
        <w:tc>
          <w:tcPr>
            <w:tcW w:w="526" w:type="dxa"/>
            <w:tcBorders>
              <w:top w:val="nil"/>
              <w:bottom w:val="nil"/>
            </w:tcBorders>
          </w:tcPr>
          <w:p w:rsidR="003A333F" w:rsidRDefault="003A333F" w:rsidP="00CF49B5">
            <w:pPr>
              <w:pStyle w:val="TableParagraph"/>
              <w:spacing w:before="35"/>
              <w:rPr>
                <w:sz w:val="16"/>
              </w:rPr>
            </w:pPr>
            <w:r>
              <w:rPr>
                <w:sz w:val="16"/>
              </w:rPr>
              <w:t>3.98</w:t>
            </w:r>
          </w:p>
        </w:tc>
        <w:tc>
          <w:tcPr>
            <w:tcW w:w="528" w:type="dxa"/>
            <w:tcBorders>
              <w:top w:val="nil"/>
              <w:bottom w:val="nil"/>
            </w:tcBorders>
          </w:tcPr>
          <w:p w:rsidR="003A333F" w:rsidRDefault="003A333F" w:rsidP="00CF49B5">
            <w:pPr>
              <w:pStyle w:val="TableParagraph"/>
              <w:spacing w:before="35"/>
              <w:rPr>
                <w:sz w:val="16"/>
              </w:rPr>
            </w:pPr>
            <w:r>
              <w:rPr>
                <w:sz w:val="16"/>
              </w:rPr>
              <w:t>3.13</w:t>
            </w:r>
          </w:p>
        </w:tc>
        <w:tc>
          <w:tcPr>
            <w:tcW w:w="528" w:type="dxa"/>
            <w:tcBorders>
              <w:top w:val="nil"/>
              <w:bottom w:val="nil"/>
            </w:tcBorders>
          </w:tcPr>
          <w:p w:rsidR="003A333F" w:rsidRDefault="003A333F" w:rsidP="00CF49B5">
            <w:pPr>
              <w:pStyle w:val="TableParagraph"/>
              <w:spacing w:before="35"/>
              <w:rPr>
                <w:sz w:val="16"/>
              </w:rPr>
            </w:pPr>
            <w:r>
              <w:rPr>
                <w:sz w:val="16"/>
              </w:rPr>
              <w:t>2.74</w:t>
            </w:r>
          </w:p>
        </w:tc>
        <w:tc>
          <w:tcPr>
            <w:tcW w:w="529" w:type="dxa"/>
            <w:tcBorders>
              <w:top w:val="nil"/>
              <w:bottom w:val="nil"/>
            </w:tcBorders>
          </w:tcPr>
          <w:p w:rsidR="003A333F" w:rsidRDefault="003A333F" w:rsidP="00CF49B5">
            <w:pPr>
              <w:pStyle w:val="TableParagraph"/>
              <w:spacing w:before="35"/>
              <w:ind w:right="97"/>
              <w:rPr>
                <w:sz w:val="16"/>
              </w:rPr>
            </w:pPr>
            <w:r>
              <w:rPr>
                <w:sz w:val="16"/>
              </w:rPr>
              <w:t>2.50</w:t>
            </w:r>
          </w:p>
        </w:tc>
        <w:tc>
          <w:tcPr>
            <w:tcW w:w="528" w:type="dxa"/>
            <w:tcBorders>
              <w:top w:val="nil"/>
              <w:bottom w:val="nil"/>
            </w:tcBorders>
          </w:tcPr>
          <w:p w:rsidR="003A333F" w:rsidRDefault="003A333F" w:rsidP="00CF49B5">
            <w:pPr>
              <w:pStyle w:val="TableParagraph"/>
              <w:spacing w:before="35"/>
              <w:rPr>
                <w:sz w:val="16"/>
              </w:rPr>
            </w:pPr>
            <w:r>
              <w:rPr>
                <w:sz w:val="16"/>
              </w:rPr>
              <w:t>2.35</w:t>
            </w:r>
          </w:p>
        </w:tc>
        <w:tc>
          <w:tcPr>
            <w:tcW w:w="528" w:type="dxa"/>
            <w:tcBorders>
              <w:top w:val="nil"/>
              <w:bottom w:val="nil"/>
            </w:tcBorders>
          </w:tcPr>
          <w:p w:rsidR="003A333F" w:rsidRDefault="003A333F" w:rsidP="00CF49B5">
            <w:pPr>
              <w:pStyle w:val="TableParagraph"/>
              <w:spacing w:before="35"/>
              <w:rPr>
                <w:sz w:val="16"/>
              </w:rPr>
            </w:pPr>
            <w:r>
              <w:rPr>
                <w:sz w:val="16"/>
              </w:rPr>
              <w:t>2.23</w:t>
            </w:r>
          </w:p>
        </w:tc>
        <w:tc>
          <w:tcPr>
            <w:tcW w:w="528" w:type="dxa"/>
            <w:tcBorders>
              <w:top w:val="nil"/>
              <w:bottom w:val="nil"/>
            </w:tcBorders>
          </w:tcPr>
          <w:p w:rsidR="003A333F" w:rsidRDefault="003A333F" w:rsidP="00CF49B5">
            <w:pPr>
              <w:pStyle w:val="TableParagraph"/>
              <w:spacing w:before="35"/>
              <w:rPr>
                <w:sz w:val="16"/>
              </w:rPr>
            </w:pPr>
            <w:r>
              <w:rPr>
                <w:sz w:val="16"/>
              </w:rPr>
              <w:t>2.14</w:t>
            </w:r>
          </w:p>
        </w:tc>
        <w:tc>
          <w:tcPr>
            <w:tcW w:w="528" w:type="dxa"/>
            <w:tcBorders>
              <w:top w:val="nil"/>
              <w:bottom w:val="nil"/>
            </w:tcBorders>
          </w:tcPr>
          <w:p w:rsidR="003A333F" w:rsidRDefault="003A333F" w:rsidP="00CF49B5">
            <w:pPr>
              <w:pStyle w:val="TableParagraph"/>
              <w:spacing w:before="35"/>
              <w:rPr>
                <w:sz w:val="16"/>
              </w:rPr>
            </w:pPr>
            <w:r>
              <w:rPr>
                <w:sz w:val="16"/>
              </w:rPr>
              <w:t>2.07</w:t>
            </w:r>
          </w:p>
        </w:tc>
        <w:tc>
          <w:tcPr>
            <w:tcW w:w="528" w:type="dxa"/>
            <w:tcBorders>
              <w:top w:val="nil"/>
              <w:bottom w:val="nil"/>
            </w:tcBorders>
          </w:tcPr>
          <w:p w:rsidR="003A333F" w:rsidRDefault="003A333F" w:rsidP="00CF49B5">
            <w:pPr>
              <w:pStyle w:val="TableParagraph"/>
              <w:spacing w:before="35"/>
              <w:rPr>
                <w:sz w:val="16"/>
              </w:rPr>
            </w:pPr>
            <w:r>
              <w:rPr>
                <w:sz w:val="16"/>
              </w:rPr>
              <w:t>2.02</w:t>
            </w:r>
          </w:p>
        </w:tc>
        <w:tc>
          <w:tcPr>
            <w:tcW w:w="528" w:type="dxa"/>
            <w:tcBorders>
              <w:top w:val="nil"/>
              <w:bottom w:val="nil"/>
            </w:tcBorders>
          </w:tcPr>
          <w:p w:rsidR="003A333F" w:rsidRDefault="003A333F" w:rsidP="00CF49B5">
            <w:pPr>
              <w:pStyle w:val="TableParagraph"/>
              <w:spacing w:before="35"/>
              <w:rPr>
                <w:sz w:val="16"/>
              </w:rPr>
            </w:pPr>
            <w:r>
              <w:rPr>
                <w:sz w:val="16"/>
              </w:rPr>
              <w:t>1.97</w:t>
            </w:r>
          </w:p>
        </w:tc>
        <w:tc>
          <w:tcPr>
            <w:tcW w:w="528" w:type="dxa"/>
            <w:tcBorders>
              <w:top w:val="nil"/>
              <w:bottom w:val="nil"/>
            </w:tcBorders>
          </w:tcPr>
          <w:p w:rsidR="003A333F" w:rsidRDefault="003A333F" w:rsidP="00CF49B5">
            <w:pPr>
              <w:pStyle w:val="TableParagraph"/>
              <w:spacing w:before="35"/>
              <w:rPr>
                <w:sz w:val="16"/>
              </w:rPr>
            </w:pPr>
            <w:r>
              <w:rPr>
                <w:sz w:val="16"/>
              </w:rPr>
              <w:t>1.93</w:t>
            </w:r>
          </w:p>
        </w:tc>
        <w:tc>
          <w:tcPr>
            <w:tcW w:w="528" w:type="dxa"/>
            <w:tcBorders>
              <w:top w:val="nil"/>
              <w:bottom w:val="nil"/>
            </w:tcBorders>
          </w:tcPr>
          <w:p w:rsidR="003A333F" w:rsidRDefault="003A333F" w:rsidP="00CF49B5">
            <w:pPr>
              <w:pStyle w:val="TableParagraph"/>
              <w:spacing w:before="35"/>
              <w:rPr>
                <w:sz w:val="16"/>
              </w:rPr>
            </w:pPr>
            <w:r>
              <w:rPr>
                <w:sz w:val="16"/>
              </w:rPr>
              <w:t>1.89</w:t>
            </w:r>
          </w:p>
        </w:tc>
        <w:tc>
          <w:tcPr>
            <w:tcW w:w="528" w:type="dxa"/>
            <w:tcBorders>
              <w:top w:val="nil"/>
              <w:bottom w:val="nil"/>
            </w:tcBorders>
          </w:tcPr>
          <w:p w:rsidR="003A333F" w:rsidRDefault="003A333F" w:rsidP="00CF49B5">
            <w:pPr>
              <w:pStyle w:val="TableParagraph"/>
              <w:spacing w:before="35"/>
              <w:ind w:left="87" w:right="79"/>
              <w:jc w:val="center"/>
              <w:rPr>
                <w:sz w:val="16"/>
              </w:rPr>
            </w:pPr>
            <w:r>
              <w:rPr>
                <w:sz w:val="16"/>
              </w:rPr>
              <w:t>1.86</w:t>
            </w:r>
          </w:p>
        </w:tc>
        <w:tc>
          <w:tcPr>
            <w:tcW w:w="529" w:type="dxa"/>
            <w:tcBorders>
              <w:top w:val="nil"/>
              <w:bottom w:val="nil"/>
            </w:tcBorders>
          </w:tcPr>
          <w:p w:rsidR="003A333F" w:rsidRDefault="003A333F" w:rsidP="00CF49B5">
            <w:pPr>
              <w:pStyle w:val="TableParagraph"/>
              <w:spacing w:before="35"/>
              <w:ind w:right="97"/>
              <w:rPr>
                <w:sz w:val="16"/>
              </w:rPr>
            </w:pPr>
            <w:r>
              <w:rPr>
                <w:sz w:val="16"/>
              </w:rPr>
              <w:t>1.84</w:t>
            </w:r>
          </w:p>
        </w:tc>
        <w:tc>
          <w:tcPr>
            <w:tcW w:w="528" w:type="dxa"/>
            <w:tcBorders>
              <w:top w:val="nil"/>
              <w:bottom w:val="nil"/>
            </w:tcBorders>
          </w:tcPr>
          <w:p w:rsidR="003A333F" w:rsidRDefault="003A333F" w:rsidP="00CF49B5">
            <w:pPr>
              <w:pStyle w:val="TableParagraph"/>
              <w:spacing w:before="35"/>
              <w:rPr>
                <w:sz w:val="16"/>
              </w:rPr>
            </w:pPr>
            <w:r>
              <w:rPr>
                <w:sz w:val="16"/>
              </w:rPr>
              <w:t>1.81</w:t>
            </w:r>
          </w:p>
        </w:tc>
      </w:tr>
      <w:tr w:rsidR="003A333F" w:rsidTr="00CF49B5">
        <w:trPr>
          <w:trHeight w:val="254"/>
        </w:trPr>
        <w:tc>
          <w:tcPr>
            <w:tcW w:w="1037" w:type="dxa"/>
            <w:tcBorders>
              <w:top w:val="nil"/>
              <w:bottom w:val="nil"/>
            </w:tcBorders>
          </w:tcPr>
          <w:p w:rsidR="003A333F" w:rsidRDefault="003A333F" w:rsidP="00CF49B5">
            <w:pPr>
              <w:pStyle w:val="TableParagraph"/>
              <w:spacing w:before="32"/>
              <w:ind w:right="98"/>
              <w:rPr>
                <w:rFonts w:ascii="Arial"/>
                <w:b/>
                <w:sz w:val="16"/>
              </w:rPr>
            </w:pPr>
            <w:r>
              <w:rPr>
                <w:rFonts w:ascii="Arial"/>
                <w:b/>
                <w:sz w:val="16"/>
              </w:rPr>
              <w:t>71</w:t>
            </w:r>
          </w:p>
        </w:tc>
        <w:tc>
          <w:tcPr>
            <w:tcW w:w="526" w:type="dxa"/>
            <w:tcBorders>
              <w:top w:val="nil"/>
              <w:bottom w:val="nil"/>
            </w:tcBorders>
          </w:tcPr>
          <w:p w:rsidR="003A333F" w:rsidRDefault="003A333F" w:rsidP="00CF49B5">
            <w:pPr>
              <w:pStyle w:val="TableParagraph"/>
              <w:rPr>
                <w:sz w:val="16"/>
              </w:rPr>
            </w:pPr>
            <w:r>
              <w:rPr>
                <w:sz w:val="16"/>
              </w:rPr>
              <w:t>3.98</w:t>
            </w:r>
          </w:p>
        </w:tc>
        <w:tc>
          <w:tcPr>
            <w:tcW w:w="528" w:type="dxa"/>
            <w:tcBorders>
              <w:top w:val="nil"/>
              <w:bottom w:val="nil"/>
            </w:tcBorders>
          </w:tcPr>
          <w:p w:rsidR="003A333F" w:rsidRDefault="003A333F" w:rsidP="00CF49B5">
            <w:pPr>
              <w:pStyle w:val="TableParagraph"/>
              <w:rPr>
                <w:sz w:val="16"/>
              </w:rPr>
            </w:pPr>
            <w:r>
              <w:rPr>
                <w:sz w:val="16"/>
              </w:rPr>
              <w:t>3.13</w:t>
            </w:r>
          </w:p>
        </w:tc>
        <w:tc>
          <w:tcPr>
            <w:tcW w:w="528" w:type="dxa"/>
            <w:tcBorders>
              <w:top w:val="nil"/>
              <w:bottom w:val="nil"/>
            </w:tcBorders>
          </w:tcPr>
          <w:p w:rsidR="003A333F" w:rsidRDefault="003A333F" w:rsidP="00CF49B5">
            <w:pPr>
              <w:pStyle w:val="TableParagraph"/>
              <w:rPr>
                <w:sz w:val="16"/>
              </w:rPr>
            </w:pPr>
            <w:r>
              <w:rPr>
                <w:sz w:val="16"/>
              </w:rPr>
              <w:t>2.73</w:t>
            </w:r>
          </w:p>
        </w:tc>
        <w:tc>
          <w:tcPr>
            <w:tcW w:w="529" w:type="dxa"/>
            <w:tcBorders>
              <w:top w:val="nil"/>
              <w:bottom w:val="nil"/>
            </w:tcBorders>
          </w:tcPr>
          <w:p w:rsidR="003A333F" w:rsidRDefault="003A333F" w:rsidP="00CF49B5">
            <w:pPr>
              <w:pStyle w:val="TableParagraph"/>
              <w:ind w:right="97"/>
              <w:rPr>
                <w:sz w:val="16"/>
              </w:rPr>
            </w:pPr>
            <w:r>
              <w:rPr>
                <w:sz w:val="16"/>
              </w:rPr>
              <w:t>2.50</w:t>
            </w:r>
          </w:p>
        </w:tc>
        <w:tc>
          <w:tcPr>
            <w:tcW w:w="528" w:type="dxa"/>
            <w:tcBorders>
              <w:top w:val="nil"/>
              <w:bottom w:val="nil"/>
            </w:tcBorders>
          </w:tcPr>
          <w:p w:rsidR="003A333F" w:rsidRDefault="003A333F" w:rsidP="00CF49B5">
            <w:pPr>
              <w:pStyle w:val="TableParagraph"/>
              <w:rPr>
                <w:sz w:val="16"/>
              </w:rPr>
            </w:pPr>
            <w:r>
              <w:rPr>
                <w:sz w:val="16"/>
              </w:rPr>
              <w:t>2.34</w:t>
            </w:r>
          </w:p>
        </w:tc>
        <w:tc>
          <w:tcPr>
            <w:tcW w:w="528" w:type="dxa"/>
            <w:tcBorders>
              <w:top w:val="nil"/>
              <w:bottom w:val="nil"/>
            </w:tcBorders>
          </w:tcPr>
          <w:p w:rsidR="003A333F" w:rsidRDefault="003A333F" w:rsidP="00CF49B5">
            <w:pPr>
              <w:pStyle w:val="TableParagraph"/>
              <w:rPr>
                <w:sz w:val="16"/>
              </w:rPr>
            </w:pPr>
            <w:r>
              <w:rPr>
                <w:sz w:val="16"/>
              </w:rPr>
              <w:t>2.23</w:t>
            </w:r>
          </w:p>
        </w:tc>
        <w:tc>
          <w:tcPr>
            <w:tcW w:w="528" w:type="dxa"/>
            <w:tcBorders>
              <w:top w:val="nil"/>
              <w:bottom w:val="nil"/>
            </w:tcBorders>
          </w:tcPr>
          <w:p w:rsidR="003A333F" w:rsidRDefault="003A333F" w:rsidP="00CF49B5">
            <w:pPr>
              <w:pStyle w:val="TableParagraph"/>
              <w:rPr>
                <w:sz w:val="16"/>
              </w:rPr>
            </w:pPr>
            <w:r>
              <w:rPr>
                <w:sz w:val="16"/>
              </w:rPr>
              <w:t>2.14</w:t>
            </w:r>
          </w:p>
        </w:tc>
        <w:tc>
          <w:tcPr>
            <w:tcW w:w="528" w:type="dxa"/>
            <w:tcBorders>
              <w:top w:val="nil"/>
              <w:bottom w:val="nil"/>
            </w:tcBorders>
          </w:tcPr>
          <w:p w:rsidR="003A333F" w:rsidRDefault="003A333F" w:rsidP="00CF49B5">
            <w:pPr>
              <w:pStyle w:val="TableParagraph"/>
              <w:rPr>
                <w:sz w:val="16"/>
              </w:rPr>
            </w:pPr>
            <w:r>
              <w:rPr>
                <w:sz w:val="16"/>
              </w:rPr>
              <w:t>2.07</w:t>
            </w:r>
          </w:p>
        </w:tc>
        <w:tc>
          <w:tcPr>
            <w:tcW w:w="528" w:type="dxa"/>
            <w:tcBorders>
              <w:top w:val="nil"/>
              <w:bottom w:val="nil"/>
            </w:tcBorders>
          </w:tcPr>
          <w:p w:rsidR="003A333F" w:rsidRDefault="003A333F" w:rsidP="00CF49B5">
            <w:pPr>
              <w:pStyle w:val="TableParagraph"/>
              <w:rPr>
                <w:sz w:val="16"/>
              </w:rPr>
            </w:pPr>
            <w:r>
              <w:rPr>
                <w:sz w:val="16"/>
              </w:rPr>
              <w:t>2.01</w:t>
            </w:r>
          </w:p>
        </w:tc>
        <w:tc>
          <w:tcPr>
            <w:tcW w:w="528" w:type="dxa"/>
            <w:tcBorders>
              <w:top w:val="nil"/>
              <w:bottom w:val="nil"/>
            </w:tcBorders>
          </w:tcPr>
          <w:p w:rsidR="003A333F" w:rsidRDefault="003A333F" w:rsidP="00CF49B5">
            <w:pPr>
              <w:pStyle w:val="TableParagraph"/>
              <w:rPr>
                <w:sz w:val="16"/>
              </w:rPr>
            </w:pPr>
            <w:r>
              <w:rPr>
                <w:sz w:val="16"/>
              </w:rPr>
              <w:t>1.97</w:t>
            </w:r>
          </w:p>
        </w:tc>
        <w:tc>
          <w:tcPr>
            <w:tcW w:w="528" w:type="dxa"/>
            <w:tcBorders>
              <w:top w:val="nil"/>
              <w:bottom w:val="nil"/>
            </w:tcBorders>
          </w:tcPr>
          <w:p w:rsidR="003A333F" w:rsidRDefault="003A333F" w:rsidP="00CF49B5">
            <w:pPr>
              <w:pStyle w:val="TableParagraph"/>
              <w:rPr>
                <w:sz w:val="16"/>
              </w:rPr>
            </w:pPr>
            <w:r>
              <w:rPr>
                <w:sz w:val="16"/>
              </w:rPr>
              <w:t>1.93</w:t>
            </w:r>
          </w:p>
        </w:tc>
        <w:tc>
          <w:tcPr>
            <w:tcW w:w="528" w:type="dxa"/>
            <w:tcBorders>
              <w:top w:val="nil"/>
              <w:bottom w:val="nil"/>
            </w:tcBorders>
          </w:tcPr>
          <w:p w:rsidR="003A333F" w:rsidRDefault="003A333F" w:rsidP="00CF49B5">
            <w:pPr>
              <w:pStyle w:val="TableParagraph"/>
              <w:rPr>
                <w:sz w:val="16"/>
              </w:rPr>
            </w:pPr>
            <w:r>
              <w:rPr>
                <w:sz w:val="16"/>
              </w:rPr>
              <w:t>1.89</w:t>
            </w:r>
          </w:p>
        </w:tc>
        <w:tc>
          <w:tcPr>
            <w:tcW w:w="528" w:type="dxa"/>
            <w:tcBorders>
              <w:top w:val="nil"/>
              <w:bottom w:val="nil"/>
            </w:tcBorders>
          </w:tcPr>
          <w:p w:rsidR="003A333F" w:rsidRDefault="003A333F" w:rsidP="00CF49B5">
            <w:pPr>
              <w:pStyle w:val="TableParagraph"/>
              <w:ind w:left="87" w:right="79"/>
              <w:jc w:val="center"/>
              <w:rPr>
                <w:sz w:val="16"/>
              </w:rPr>
            </w:pPr>
            <w:r>
              <w:rPr>
                <w:sz w:val="16"/>
              </w:rPr>
              <w:t>1.86</w:t>
            </w:r>
          </w:p>
        </w:tc>
        <w:tc>
          <w:tcPr>
            <w:tcW w:w="529" w:type="dxa"/>
            <w:tcBorders>
              <w:top w:val="nil"/>
              <w:bottom w:val="nil"/>
            </w:tcBorders>
          </w:tcPr>
          <w:p w:rsidR="003A333F" w:rsidRDefault="003A333F" w:rsidP="00CF49B5">
            <w:pPr>
              <w:pStyle w:val="TableParagraph"/>
              <w:ind w:right="97"/>
              <w:rPr>
                <w:sz w:val="16"/>
              </w:rPr>
            </w:pPr>
            <w:r>
              <w:rPr>
                <w:sz w:val="16"/>
              </w:rPr>
              <w:t>1.83</w:t>
            </w:r>
          </w:p>
        </w:tc>
        <w:tc>
          <w:tcPr>
            <w:tcW w:w="528" w:type="dxa"/>
            <w:tcBorders>
              <w:top w:val="nil"/>
              <w:bottom w:val="nil"/>
            </w:tcBorders>
          </w:tcPr>
          <w:p w:rsidR="003A333F" w:rsidRDefault="003A333F" w:rsidP="00CF49B5">
            <w:pPr>
              <w:pStyle w:val="TableParagraph"/>
              <w:rPr>
                <w:sz w:val="16"/>
              </w:rPr>
            </w:pPr>
            <w:r>
              <w:rPr>
                <w:sz w:val="16"/>
              </w:rPr>
              <w:t>1.81</w:t>
            </w:r>
          </w:p>
        </w:tc>
      </w:tr>
      <w:tr w:rsidR="003A333F" w:rsidTr="00CF49B5">
        <w:trPr>
          <w:trHeight w:val="254"/>
        </w:trPr>
        <w:tc>
          <w:tcPr>
            <w:tcW w:w="1037" w:type="dxa"/>
            <w:tcBorders>
              <w:top w:val="nil"/>
              <w:bottom w:val="nil"/>
            </w:tcBorders>
          </w:tcPr>
          <w:p w:rsidR="003A333F" w:rsidRDefault="003A333F" w:rsidP="00CF49B5">
            <w:pPr>
              <w:pStyle w:val="TableParagraph"/>
              <w:spacing w:before="31"/>
              <w:ind w:right="98"/>
              <w:rPr>
                <w:rFonts w:ascii="Arial"/>
                <w:b/>
                <w:sz w:val="16"/>
              </w:rPr>
            </w:pPr>
            <w:r>
              <w:rPr>
                <w:rFonts w:ascii="Arial"/>
                <w:b/>
                <w:sz w:val="16"/>
              </w:rPr>
              <w:t>72</w:t>
            </w:r>
          </w:p>
        </w:tc>
        <w:tc>
          <w:tcPr>
            <w:tcW w:w="526" w:type="dxa"/>
            <w:tcBorders>
              <w:top w:val="nil"/>
              <w:bottom w:val="nil"/>
            </w:tcBorders>
          </w:tcPr>
          <w:p w:rsidR="003A333F" w:rsidRDefault="003A333F" w:rsidP="00CF49B5">
            <w:pPr>
              <w:pStyle w:val="TableParagraph"/>
              <w:rPr>
                <w:sz w:val="16"/>
              </w:rPr>
            </w:pPr>
            <w:r>
              <w:rPr>
                <w:sz w:val="16"/>
              </w:rPr>
              <w:t>3.97</w:t>
            </w:r>
          </w:p>
        </w:tc>
        <w:tc>
          <w:tcPr>
            <w:tcW w:w="528" w:type="dxa"/>
            <w:tcBorders>
              <w:top w:val="nil"/>
              <w:bottom w:val="nil"/>
            </w:tcBorders>
          </w:tcPr>
          <w:p w:rsidR="003A333F" w:rsidRDefault="003A333F" w:rsidP="00CF49B5">
            <w:pPr>
              <w:pStyle w:val="TableParagraph"/>
              <w:rPr>
                <w:sz w:val="16"/>
              </w:rPr>
            </w:pPr>
            <w:r>
              <w:rPr>
                <w:sz w:val="16"/>
              </w:rPr>
              <w:t>3.12</w:t>
            </w:r>
          </w:p>
        </w:tc>
        <w:tc>
          <w:tcPr>
            <w:tcW w:w="528" w:type="dxa"/>
            <w:tcBorders>
              <w:top w:val="nil"/>
              <w:bottom w:val="nil"/>
            </w:tcBorders>
          </w:tcPr>
          <w:p w:rsidR="003A333F" w:rsidRDefault="003A333F" w:rsidP="00CF49B5">
            <w:pPr>
              <w:pStyle w:val="TableParagraph"/>
              <w:rPr>
                <w:sz w:val="16"/>
              </w:rPr>
            </w:pPr>
            <w:r>
              <w:rPr>
                <w:sz w:val="16"/>
              </w:rPr>
              <w:t>2.73</w:t>
            </w:r>
          </w:p>
        </w:tc>
        <w:tc>
          <w:tcPr>
            <w:tcW w:w="529" w:type="dxa"/>
            <w:tcBorders>
              <w:top w:val="nil"/>
              <w:bottom w:val="nil"/>
            </w:tcBorders>
          </w:tcPr>
          <w:p w:rsidR="003A333F" w:rsidRDefault="003A333F" w:rsidP="00CF49B5">
            <w:pPr>
              <w:pStyle w:val="TableParagraph"/>
              <w:ind w:right="97"/>
              <w:rPr>
                <w:sz w:val="16"/>
              </w:rPr>
            </w:pPr>
            <w:r>
              <w:rPr>
                <w:sz w:val="16"/>
              </w:rPr>
              <w:t>2.50</w:t>
            </w:r>
          </w:p>
        </w:tc>
        <w:tc>
          <w:tcPr>
            <w:tcW w:w="528" w:type="dxa"/>
            <w:tcBorders>
              <w:top w:val="nil"/>
              <w:bottom w:val="nil"/>
            </w:tcBorders>
          </w:tcPr>
          <w:p w:rsidR="003A333F" w:rsidRDefault="003A333F" w:rsidP="00CF49B5">
            <w:pPr>
              <w:pStyle w:val="TableParagraph"/>
              <w:rPr>
                <w:sz w:val="16"/>
              </w:rPr>
            </w:pPr>
            <w:r>
              <w:rPr>
                <w:sz w:val="16"/>
              </w:rPr>
              <w:t>2.34</w:t>
            </w:r>
          </w:p>
        </w:tc>
        <w:tc>
          <w:tcPr>
            <w:tcW w:w="528" w:type="dxa"/>
            <w:tcBorders>
              <w:top w:val="nil"/>
              <w:bottom w:val="nil"/>
            </w:tcBorders>
          </w:tcPr>
          <w:p w:rsidR="003A333F" w:rsidRDefault="003A333F" w:rsidP="00CF49B5">
            <w:pPr>
              <w:pStyle w:val="TableParagraph"/>
              <w:rPr>
                <w:sz w:val="16"/>
              </w:rPr>
            </w:pPr>
            <w:r>
              <w:rPr>
                <w:sz w:val="16"/>
              </w:rPr>
              <w:t>2.23</w:t>
            </w:r>
          </w:p>
        </w:tc>
        <w:tc>
          <w:tcPr>
            <w:tcW w:w="528" w:type="dxa"/>
            <w:tcBorders>
              <w:top w:val="nil"/>
              <w:bottom w:val="nil"/>
            </w:tcBorders>
          </w:tcPr>
          <w:p w:rsidR="003A333F" w:rsidRDefault="003A333F" w:rsidP="00CF49B5">
            <w:pPr>
              <w:pStyle w:val="TableParagraph"/>
              <w:rPr>
                <w:sz w:val="16"/>
              </w:rPr>
            </w:pPr>
            <w:r>
              <w:rPr>
                <w:sz w:val="16"/>
              </w:rPr>
              <w:t>2.14</w:t>
            </w:r>
          </w:p>
        </w:tc>
        <w:tc>
          <w:tcPr>
            <w:tcW w:w="528" w:type="dxa"/>
            <w:tcBorders>
              <w:top w:val="nil"/>
              <w:bottom w:val="nil"/>
            </w:tcBorders>
          </w:tcPr>
          <w:p w:rsidR="003A333F" w:rsidRDefault="003A333F" w:rsidP="00CF49B5">
            <w:pPr>
              <w:pStyle w:val="TableParagraph"/>
              <w:rPr>
                <w:sz w:val="16"/>
              </w:rPr>
            </w:pPr>
            <w:r>
              <w:rPr>
                <w:sz w:val="16"/>
              </w:rPr>
              <w:t>2.07</w:t>
            </w:r>
          </w:p>
        </w:tc>
        <w:tc>
          <w:tcPr>
            <w:tcW w:w="528" w:type="dxa"/>
            <w:tcBorders>
              <w:top w:val="nil"/>
              <w:bottom w:val="nil"/>
            </w:tcBorders>
          </w:tcPr>
          <w:p w:rsidR="003A333F" w:rsidRDefault="003A333F" w:rsidP="00CF49B5">
            <w:pPr>
              <w:pStyle w:val="TableParagraph"/>
              <w:rPr>
                <w:sz w:val="16"/>
              </w:rPr>
            </w:pPr>
            <w:r>
              <w:rPr>
                <w:sz w:val="16"/>
              </w:rPr>
              <w:t>2.01</w:t>
            </w:r>
          </w:p>
        </w:tc>
        <w:tc>
          <w:tcPr>
            <w:tcW w:w="528" w:type="dxa"/>
            <w:tcBorders>
              <w:top w:val="nil"/>
              <w:bottom w:val="nil"/>
            </w:tcBorders>
          </w:tcPr>
          <w:p w:rsidR="003A333F" w:rsidRDefault="003A333F" w:rsidP="00CF49B5">
            <w:pPr>
              <w:pStyle w:val="TableParagraph"/>
              <w:rPr>
                <w:sz w:val="16"/>
              </w:rPr>
            </w:pPr>
            <w:r>
              <w:rPr>
                <w:sz w:val="16"/>
              </w:rPr>
              <w:t>1.96</w:t>
            </w:r>
          </w:p>
        </w:tc>
        <w:tc>
          <w:tcPr>
            <w:tcW w:w="528" w:type="dxa"/>
            <w:tcBorders>
              <w:top w:val="nil"/>
              <w:bottom w:val="nil"/>
            </w:tcBorders>
          </w:tcPr>
          <w:p w:rsidR="003A333F" w:rsidRDefault="003A333F" w:rsidP="00CF49B5">
            <w:pPr>
              <w:pStyle w:val="TableParagraph"/>
              <w:rPr>
                <w:sz w:val="16"/>
              </w:rPr>
            </w:pPr>
            <w:r>
              <w:rPr>
                <w:sz w:val="16"/>
              </w:rPr>
              <w:t>1.92</w:t>
            </w:r>
          </w:p>
        </w:tc>
        <w:tc>
          <w:tcPr>
            <w:tcW w:w="528" w:type="dxa"/>
            <w:tcBorders>
              <w:top w:val="nil"/>
              <w:bottom w:val="nil"/>
            </w:tcBorders>
          </w:tcPr>
          <w:p w:rsidR="003A333F" w:rsidRDefault="003A333F" w:rsidP="00CF49B5">
            <w:pPr>
              <w:pStyle w:val="TableParagraph"/>
              <w:rPr>
                <w:sz w:val="16"/>
              </w:rPr>
            </w:pPr>
            <w:r>
              <w:rPr>
                <w:sz w:val="16"/>
              </w:rPr>
              <w:t>1.89</w:t>
            </w:r>
          </w:p>
        </w:tc>
        <w:tc>
          <w:tcPr>
            <w:tcW w:w="528" w:type="dxa"/>
            <w:tcBorders>
              <w:top w:val="nil"/>
              <w:bottom w:val="nil"/>
            </w:tcBorders>
          </w:tcPr>
          <w:p w:rsidR="003A333F" w:rsidRDefault="003A333F" w:rsidP="00CF49B5">
            <w:pPr>
              <w:pStyle w:val="TableParagraph"/>
              <w:ind w:left="87" w:right="79"/>
              <w:jc w:val="center"/>
              <w:rPr>
                <w:sz w:val="16"/>
              </w:rPr>
            </w:pPr>
            <w:r>
              <w:rPr>
                <w:sz w:val="16"/>
              </w:rPr>
              <w:t>1.86</w:t>
            </w:r>
          </w:p>
        </w:tc>
        <w:tc>
          <w:tcPr>
            <w:tcW w:w="529" w:type="dxa"/>
            <w:tcBorders>
              <w:top w:val="nil"/>
              <w:bottom w:val="nil"/>
            </w:tcBorders>
          </w:tcPr>
          <w:p w:rsidR="003A333F" w:rsidRDefault="003A333F" w:rsidP="00CF49B5">
            <w:pPr>
              <w:pStyle w:val="TableParagraph"/>
              <w:ind w:right="97"/>
              <w:rPr>
                <w:sz w:val="16"/>
              </w:rPr>
            </w:pPr>
            <w:r>
              <w:rPr>
                <w:sz w:val="16"/>
              </w:rPr>
              <w:t>1.83</w:t>
            </w:r>
          </w:p>
        </w:tc>
        <w:tc>
          <w:tcPr>
            <w:tcW w:w="528" w:type="dxa"/>
            <w:tcBorders>
              <w:top w:val="nil"/>
              <w:bottom w:val="nil"/>
            </w:tcBorders>
          </w:tcPr>
          <w:p w:rsidR="003A333F" w:rsidRDefault="003A333F" w:rsidP="00CF49B5">
            <w:pPr>
              <w:pStyle w:val="TableParagraph"/>
              <w:rPr>
                <w:sz w:val="16"/>
              </w:rPr>
            </w:pPr>
            <w:r>
              <w:rPr>
                <w:sz w:val="16"/>
              </w:rPr>
              <w:t>1.81</w:t>
            </w:r>
          </w:p>
        </w:tc>
      </w:tr>
      <w:tr w:rsidR="003A333F" w:rsidTr="00CF49B5">
        <w:trPr>
          <w:trHeight w:val="255"/>
        </w:trPr>
        <w:tc>
          <w:tcPr>
            <w:tcW w:w="1037" w:type="dxa"/>
            <w:tcBorders>
              <w:top w:val="nil"/>
              <w:bottom w:val="nil"/>
            </w:tcBorders>
          </w:tcPr>
          <w:p w:rsidR="003A333F" w:rsidRDefault="003A333F" w:rsidP="00CF49B5">
            <w:pPr>
              <w:pStyle w:val="TableParagraph"/>
              <w:spacing w:before="31"/>
              <w:ind w:right="98"/>
              <w:rPr>
                <w:rFonts w:ascii="Arial"/>
                <w:b/>
                <w:sz w:val="16"/>
              </w:rPr>
            </w:pPr>
            <w:r>
              <w:rPr>
                <w:rFonts w:ascii="Arial"/>
                <w:b/>
                <w:sz w:val="16"/>
              </w:rPr>
              <w:t>73</w:t>
            </w:r>
          </w:p>
        </w:tc>
        <w:tc>
          <w:tcPr>
            <w:tcW w:w="526" w:type="dxa"/>
            <w:tcBorders>
              <w:top w:val="nil"/>
              <w:bottom w:val="nil"/>
            </w:tcBorders>
          </w:tcPr>
          <w:p w:rsidR="003A333F" w:rsidRDefault="003A333F" w:rsidP="00CF49B5">
            <w:pPr>
              <w:pStyle w:val="TableParagraph"/>
              <w:rPr>
                <w:sz w:val="16"/>
              </w:rPr>
            </w:pPr>
            <w:r>
              <w:rPr>
                <w:sz w:val="16"/>
              </w:rPr>
              <w:t>3.97</w:t>
            </w:r>
          </w:p>
        </w:tc>
        <w:tc>
          <w:tcPr>
            <w:tcW w:w="528" w:type="dxa"/>
            <w:tcBorders>
              <w:top w:val="nil"/>
              <w:bottom w:val="nil"/>
            </w:tcBorders>
          </w:tcPr>
          <w:p w:rsidR="003A333F" w:rsidRDefault="003A333F" w:rsidP="00CF49B5">
            <w:pPr>
              <w:pStyle w:val="TableParagraph"/>
              <w:rPr>
                <w:sz w:val="16"/>
              </w:rPr>
            </w:pPr>
            <w:r>
              <w:rPr>
                <w:sz w:val="16"/>
              </w:rPr>
              <w:t>3.12</w:t>
            </w:r>
          </w:p>
        </w:tc>
        <w:tc>
          <w:tcPr>
            <w:tcW w:w="528" w:type="dxa"/>
            <w:tcBorders>
              <w:top w:val="nil"/>
              <w:bottom w:val="nil"/>
            </w:tcBorders>
          </w:tcPr>
          <w:p w:rsidR="003A333F" w:rsidRDefault="003A333F" w:rsidP="00CF49B5">
            <w:pPr>
              <w:pStyle w:val="TableParagraph"/>
              <w:rPr>
                <w:sz w:val="16"/>
              </w:rPr>
            </w:pPr>
            <w:r>
              <w:rPr>
                <w:sz w:val="16"/>
              </w:rPr>
              <w:t>2.73</w:t>
            </w:r>
          </w:p>
        </w:tc>
        <w:tc>
          <w:tcPr>
            <w:tcW w:w="529" w:type="dxa"/>
            <w:tcBorders>
              <w:top w:val="nil"/>
              <w:bottom w:val="nil"/>
            </w:tcBorders>
          </w:tcPr>
          <w:p w:rsidR="003A333F" w:rsidRDefault="003A333F" w:rsidP="00CF49B5">
            <w:pPr>
              <w:pStyle w:val="TableParagraph"/>
              <w:ind w:right="97"/>
              <w:rPr>
                <w:sz w:val="16"/>
              </w:rPr>
            </w:pPr>
            <w:r>
              <w:rPr>
                <w:sz w:val="16"/>
              </w:rPr>
              <w:t>2.50</w:t>
            </w:r>
          </w:p>
        </w:tc>
        <w:tc>
          <w:tcPr>
            <w:tcW w:w="528" w:type="dxa"/>
            <w:tcBorders>
              <w:top w:val="nil"/>
              <w:bottom w:val="nil"/>
            </w:tcBorders>
          </w:tcPr>
          <w:p w:rsidR="003A333F" w:rsidRDefault="003A333F" w:rsidP="00CF49B5">
            <w:pPr>
              <w:pStyle w:val="TableParagraph"/>
              <w:rPr>
                <w:sz w:val="16"/>
              </w:rPr>
            </w:pPr>
            <w:r>
              <w:rPr>
                <w:sz w:val="16"/>
              </w:rPr>
              <w:t>2.34</w:t>
            </w:r>
          </w:p>
        </w:tc>
        <w:tc>
          <w:tcPr>
            <w:tcW w:w="528" w:type="dxa"/>
            <w:tcBorders>
              <w:top w:val="nil"/>
              <w:bottom w:val="nil"/>
            </w:tcBorders>
          </w:tcPr>
          <w:p w:rsidR="003A333F" w:rsidRDefault="003A333F" w:rsidP="00CF49B5">
            <w:pPr>
              <w:pStyle w:val="TableParagraph"/>
              <w:rPr>
                <w:sz w:val="16"/>
              </w:rPr>
            </w:pPr>
            <w:r>
              <w:rPr>
                <w:sz w:val="16"/>
              </w:rPr>
              <w:t>2.23</w:t>
            </w:r>
          </w:p>
        </w:tc>
        <w:tc>
          <w:tcPr>
            <w:tcW w:w="528" w:type="dxa"/>
            <w:tcBorders>
              <w:top w:val="nil"/>
              <w:bottom w:val="nil"/>
            </w:tcBorders>
          </w:tcPr>
          <w:p w:rsidR="003A333F" w:rsidRDefault="003A333F" w:rsidP="00CF49B5">
            <w:pPr>
              <w:pStyle w:val="TableParagraph"/>
              <w:rPr>
                <w:sz w:val="16"/>
              </w:rPr>
            </w:pPr>
            <w:r>
              <w:rPr>
                <w:sz w:val="16"/>
              </w:rPr>
              <w:t>2.14</w:t>
            </w:r>
          </w:p>
        </w:tc>
        <w:tc>
          <w:tcPr>
            <w:tcW w:w="528" w:type="dxa"/>
            <w:tcBorders>
              <w:top w:val="nil"/>
              <w:bottom w:val="nil"/>
            </w:tcBorders>
          </w:tcPr>
          <w:p w:rsidR="003A333F" w:rsidRDefault="003A333F" w:rsidP="00CF49B5">
            <w:pPr>
              <w:pStyle w:val="TableParagraph"/>
              <w:rPr>
                <w:sz w:val="16"/>
              </w:rPr>
            </w:pPr>
            <w:r>
              <w:rPr>
                <w:sz w:val="16"/>
              </w:rPr>
              <w:t>2.07</w:t>
            </w:r>
          </w:p>
        </w:tc>
        <w:tc>
          <w:tcPr>
            <w:tcW w:w="528" w:type="dxa"/>
            <w:tcBorders>
              <w:top w:val="nil"/>
              <w:bottom w:val="nil"/>
            </w:tcBorders>
          </w:tcPr>
          <w:p w:rsidR="003A333F" w:rsidRDefault="003A333F" w:rsidP="00CF49B5">
            <w:pPr>
              <w:pStyle w:val="TableParagraph"/>
              <w:rPr>
                <w:sz w:val="16"/>
              </w:rPr>
            </w:pPr>
            <w:r>
              <w:rPr>
                <w:sz w:val="16"/>
              </w:rPr>
              <w:t>2.01</w:t>
            </w:r>
          </w:p>
        </w:tc>
        <w:tc>
          <w:tcPr>
            <w:tcW w:w="528" w:type="dxa"/>
            <w:tcBorders>
              <w:top w:val="nil"/>
              <w:bottom w:val="nil"/>
            </w:tcBorders>
          </w:tcPr>
          <w:p w:rsidR="003A333F" w:rsidRDefault="003A333F" w:rsidP="00CF49B5">
            <w:pPr>
              <w:pStyle w:val="TableParagraph"/>
              <w:rPr>
                <w:sz w:val="16"/>
              </w:rPr>
            </w:pPr>
            <w:r>
              <w:rPr>
                <w:sz w:val="16"/>
              </w:rPr>
              <w:t>1.96</w:t>
            </w:r>
          </w:p>
        </w:tc>
        <w:tc>
          <w:tcPr>
            <w:tcW w:w="528" w:type="dxa"/>
            <w:tcBorders>
              <w:top w:val="nil"/>
              <w:bottom w:val="nil"/>
            </w:tcBorders>
          </w:tcPr>
          <w:p w:rsidR="003A333F" w:rsidRDefault="003A333F" w:rsidP="00CF49B5">
            <w:pPr>
              <w:pStyle w:val="TableParagraph"/>
              <w:rPr>
                <w:sz w:val="16"/>
              </w:rPr>
            </w:pPr>
            <w:r>
              <w:rPr>
                <w:sz w:val="16"/>
              </w:rPr>
              <w:t>1.92</w:t>
            </w:r>
          </w:p>
        </w:tc>
        <w:tc>
          <w:tcPr>
            <w:tcW w:w="528" w:type="dxa"/>
            <w:tcBorders>
              <w:top w:val="nil"/>
              <w:bottom w:val="nil"/>
            </w:tcBorders>
          </w:tcPr>
          <w:p w:rsidR="003A333F" w:rsidRDefault="003A333F" w:rsidP="00CF49B5">
            <w:pPr>
              <w:pStyle w:val="TableParagraph"/>
              <w:rPr>
                <w:sz w:val="16"/>
              </w:rPr>
            </w:pPr>
            <w:r>
              <w:rPr>
                <w:sz w:val="16"/>
              </w:rPr>
              <w:t>1.89</w:t>
            </w:r>
          </w:p>
        </w:tc>
        <w:tc>
          <w:tcPr>
            <w:tcW w:w="528" w:type="dxa"/>
            <w:tcBorders>
              <w:top w:val="nil"/>
              <w:bottom w:val="nil"/>
            </w:tcBorders>
          </w:tcPr>
          <w:p w:rsidR="003A333F" w:rsidRDefault="003A333F" w:rsidP="00CF49B5">
            <w:pPr>
              <w:pStyle w:val="TableParagraph"/>
              <w:ind w:left="87" w:right="79"/>
              <w:jc w:val="center"/>
              <w:rPr>
                <w:sz w:val="16"/>
              </w:rPr>
            </w:pPr>
            <w:r>
              <w:rPr>
                <w:sz w:val="16"/>
              </w:rPr>
              <w:t>1.86</w:t>
            </w:r>
          </w:p>
        </w:tc>
        <w:tc>
          <w:tcPr>
            <w:tcW w:w="529" w:type="dxa"/>
            <w:tcBorders>
              <w:top w:val="nil"/>
              <w:bottom w:val="nil"/>
            </w:tcBorders>
          </w:tcPr>
          <w:p w:rsidR="003A333F" w:rsidRDefault="003A333F" w:rsidP="00CF49B5">
            <w:pPr>
              <w:pStyle w:val="TableParagraph"/>
              <w:ind w:right="97"/>
              <w:rPr>
                <w:sz w:val="16"/>
              </w:rPr>
            </w:pPr>
            <w:r>
              <w:rPr>
                <w:sz w:val="16"/>
              </w:rPr>
              <w:t>1.83</w:t>
            </w:r>
          </w:p>
        </w:tc>
        <w:tc>
          <w:tcPr>
            <w:tcW w:w="528" w:type="dxa"/>
            <w:tcBorders>
              <w:top w:val="nil"/>
              <w:bottom w:val="nil"/>
            </w:tcBorders>
          </w:tcPr>
          <w:p w:rsidR="003A333F" w:rsidRDefault="003A333F" w:rsidP="00CF49B5">
            <w:pPr>
              <w:pStyle w:val="TableParagraph"/>
              <w:rPr>
                <w:sz w:val="16"/>
              </w:rPr>
            </w:pPr>
            <w:r>
              <w:rPr>
                <w:sz w:val="16"/>
              </w:rPr>
              <w:t>1.81</w:t>
            </w:r>
          </w:p>
        </w:tc>
      </w:tr>
      <w:tr w:rsidR="003A333F" w:rsidTr="00CF49B5">
        <w:trPr>
          <w:trHeight w:val="255"/>
        </w:trPr>
        <w:tc>
          <w:tcPr>
            <w:tcW w:w="1037" w:type="dxa"/>
            <w:tcBorders>
              <w:top w:val="nil"/>
              <w:bottom w:val="nil"/>
            </w:tcBorders>
          </w:tcPr>
          <w:p w:rsidR="003A333F" w:rsidRDefault="003A333F" w:rsidP="00CF49B5">
            <w:pPr>
              <w:pStyle w:val="TableParagraph"/>
              <w:spacing w:before="33"/>
              <w:ind w:right="98"/>
              <w:rPr>
                <w:rFonts w:ascii="Arial"/>
                <w:b/>
                <w:sz w:val="16"/>
              </w:rPr>
            </w:pPr>
            <w:r>
              <w:rPr>
                <w:rFonts w:ascii="Arial"/>
                <w:b/>
                <w:sz w:val="16"/>
              </w:rPr>
              <w:t>74</w:t>
            </w:r>
          </w:p>
        </w:tc>
        <w:tc>
          <w:tcPr>
            <w:tcW w:w="526" w:type="dxa"/>
            <w:tcBorders>
              <w:top w:val="nil"/>
              <w:bottom w:val="nil"/>
            </w:tcBorders>
          </w:tcPr>
          <w:p w:rsidR="003A333F" w:rsidRDefault="003A333F" w:rsidP="00CF49B5">
            <w:pPr>
              <w:pStyle w:val="TableParagraph"/>
              <w:spacing w:before="35"/>
              <w:rPr>
                <w:sz w:val="16"/>
              </w:rPr>
            </w:pPr>
            <w:r>
              <w:rPr>
                <w:sz w:val="16"/>
              </w:rPr>
              <w:t>3.97</w:t>
            </w:r>
          </w:p>
        </w:tc>
        <w:tc>
          <w:tcPr>
            <w:tcW w:w="528" w:type="dxa"/>
            <w:tcBorders>
              <w:top w:val="nil"/>
              <w:bottom w:val="nil"/>
            </w:tcBorders>
          </w:tcPr>
          <w:p w:rsidR="003A333F" w:rsidRDefault="003A333F" w:rsidP="00CF49B5">
            <w:pPr>
              <w:pStyle w:val="TableParagraph"/>
              <w:spacing w:before="35"/>
              <w:rPr>
                <w:sz w:val="16"/>
              </w:rPr>
            </w:pPr>
            <w:r>
              <w:rPr>
                <w:sz w:val="16"/>
              </w:rPr>
              <w:t>3.12</w:t>
            </w:r>
          </w:p>
        </w:tc>
        <w:tc>
          <w:tcPr>
            <w:tcW w:w="528" w:type="dxa"/>
            <w:tcBorders>
              <w:top w:val="nil"/>
              <w:bottom w:val="nil"/>
            </w:tcBorders>
          </w:tcPr>
          <w:p w:rsidR="003A333F" w:rsidRDefault="003A333F" w:rsidP="00CF49B5">
            <w:pPr>
              <w:pStyle w:val="TableParagraph"/>
              <w:spacing w:before="35"/>
              <w:rPr>
                <w:sz w:val="16"/>
              </w:rPr>
            </w:pPr>
            <w:r>
              <w:rPr>
                <w:sz w:val="16"/>
              </w:rPr>
              <w:t>2.73</w:t>
            </w:r>
          </w:p>
        </w:tc>
        <w:tc>
          <w:tcPr>
            <w:tcW w:w="529" w:type="dxa"/>
            <w:tcBorders>
              <w:top w:val="nil"/>
              <w:bottom w:val="nil"/>
            </w:tcBorders>
          </w:tcPr>
          <w:p w:rsidR="003A333F" w:rsidRDefault="003A333F" w:rsidP="00CF49B5">
            <w:pPr>
              <w:pStyle w:val="TableParagraph"/>
              <w:spacing w:before="35"/>
              <w:ind w:right="97"/>
              <w:rPr>
                <w:sz w:val="16"/>
              </w:rPr>
            </w:pPr>
            <w:r>
              <w:rPr>
                <w:sz w:val="16"/>
              </w:rPr>
              <w:t>2.50</w:t>
            </w:r>
          </w:p>
        </w:tc>
        <w:tc>
          <w:tcPr>
            <w:tcW w:w="528" w:type="dxa"/>
            <w:tcBorders>
              <w:top w:val="nil"/>
              <w:bottom w:val="nil"/>
            </w:tcBorders>
          </w:tcPr>
          <w:p w:rsidR="003A333F" w:rsidRDefault="003A333F" w:rsidP="00CF49B5">
            <w:pPr>
              <w:pStyle w:val="TableParagraph"/>
              <w:spacing w:before="35"/>
              <w:rPr>
                <w:sz w:val="16"/>
              </w:rPr>
            </w:pPr>
            <w:r>
              <w:rPr>
                <w:sz w:val="16"/>
              </w:rPr>
              <w:t>2.34</w:t>
            </w:r>
          </w:p>
        </w:tc>
        <w:tc>
          <w:tcPr>
            <w:tcW w:w="528" w:type="dxa"/>
            <w:tcBorders>
              <w:top w:val="nil"/>
              <w:bottom w:val="nil"/>
            </w:tcBorders>
          </w:tcPr>
          <w:p w:rsidR="003A333F" w:rsidRDefault="003A333F" w:rsidP="00CF49B5">
            <w:pPr>
              <w:pStyle w:val="TableParagraph"/>
              <w:spacing w:before="35"/>
              <w:rPr>
                <w:sz w:val="16"/>
              </w:rPr>
            </w:pPr>
            <w:r>
              <w:rPr>
                <w:sz w:val="16"/>
              </w:rPr>
              <w:t>2.22</w:t>
            </w:r>
          </w:p>
        </w:tc>
        <w:tc>
          <w:tcPr>
            <w:tcW w:w="528" w:type="dxa"/>
            <w:tcBorders>
              <w:top w:val="nil"/>
              <w:bottom w:val="nil"/>
            </w:tcBorders>
          </w:tcPr>
          <w:p w:rsidR="003A333F" w:rsidRDefault="003A333F" w:rsidP="00CF49B5">
            <w:pPr>
              <w:pStyle w:val="TableParagraph"/>
              <w:spacing w:before="35"/>
              <w:rPr>
                <w:sz w:val="16"/>
              </w:rPr>
            </w:pPr>
            <w:r>
              <w:rPr>
                <w:sz w:val="16"/>
              </w:rPr>
              <w:t>2.14</w:t>
            </w:r>
          </w:p>
        </w:tc>
        <w:tc>
          <w:tcPr>
            <w:tcW w:w="528" w:type="dxa"/>
            <w:tcBorders>
              <w:top w:val="nil"/>
              <w:bottom w:val="nil"/>
            </w:tcBorders>
          </w:tcPr>
          <w:p w:rsidR="003A333F" w:rsidRDefault="003A333F" w:rsidP="00CF49B5">
            <w:pPr>
              <w:pStyle w:val="TableParagraph"/>
              <w:spacing w:before="35"/>
              <w:rPr>
                <w:sz w:val="16"/>
              </w:rPr>
            </w:pPr>
            <w:r>
              <w:rPr>
                <w:sz w:val="16"/>
              </w:rPr>
              <w:t>2.07</w:t>
            </w:r>
          </w:p>
        </w:tc>
        <w:tc>
          <w:tcPr>
            <w:tcW w:w="528" w:type="dxa"/>
            <w:tcBorders>
              <w:top w:val="nil"/>
              <w:bottom w:val="nil"/>
            </w:tcBorders>
          </w:tcPr>
          <w:p w:rsidR="003A333F" w:rsidRDefault="003A333F" w:rsidP="00CF49B5">
            <w:pPr>
              <w:pStyle w:val="TableParagraph"/>
              <w:spacing w:before="35"/>
              <w:rPr>
                <w:sz w:val="16"/>
              </w:rPr>
            </w:pPr>
            <w:r>
              <w:rPr>
                <w:sz w:val="16"/>
              </w:rPr>
              <w:t>2.01</w:t>
            </w:r>
          </w:p>
        </w:tc>
        <w:tc>
          <w:tcPr>
            <w:tcW w:w="528" w:type="dxa"/>
            <w:tcBorders>
              <w:top w:val="nil"/>
              <w:bottom w:val="nil"/>
            </w:tcBorders>
          </w:tcPr>
          <w:p w:rsidR="003A333F" w:rsidRDefault="003A333F" w:rsidP="00CF49B5">
            <w:pPr>
              <w:pStyle w:val="TableParagraph"/>
              <w:spacing w:before="35"/>
              <w:rPr>
                <w:sz w:val="16"/>
              </w:rPr>
            </w:pPr>
            <w:r>
              <w:rPr>
                <w:sz w:val="16"/>
              </w:rPr>
              <w:t>1.96</w:t>
            </w:r>
          </w:p>
        </w:tc>
        <w:tc>
          <w:tcPr>
            <w:tcW w:w="528" w:type="dxa"/>
            <w:tcBorders>
              <w:top w:val="nil"/>
              <w:bottom w:val="nil"/>
            </w:tcBorders>
          </w:tcPr>
          <w:p w:rsidR="003A333F" w:rsidRDefault="003A333F" w:rsidP="00CF49B5">
            <w:pPr>
              <w:pStyle w:val="TableParagraph"/>
              <w:spacing w:before="35"/>
              <w:rPr>
                <w:sz w:val="16"/>
              </w:rPr>
            </w:pPr>
            <w:r>
              <w:rPr>
                <w:sz w:val="16"/>
              </w:rPr>
              <w:t>1.92</w:t>
            </w:r>
          </w:p>
        </w:tc>
        <w:tc>
          <w:tcPr>
            <w:tcW w:w="528" w:type="dxa"/>
            <w:tcBorders>
              <w:top w:val="nil"/>
              <w:bottom w:val="nil"/>
            </w:tcBorders>
          </w:tcPr>
          <w:p w:rsidR="003A333F" w:rsidRDefault="003A333F" w:rsidP="00CF49B5">
            <w:pPr>
              <w:pStyle w:val="TableParagraph"/>
              <w:spacing w:before="35"/>
              <w:rPr>
                <w:sz w:val="16"/>
              </w:rPr>
            </w:pPr>
            <w:r>
              <w:rPr>
                <w:sz w:val="16"/>
              </w:rPr>
              <w:t>1.89</w:t>
            </w:r>
          </w:p>
        </w:tc>
        <w:tc>
          <w:tcPr>
            <w:tcW w:w="528" w:type="dxa"/>
            <w:tcBorders>
              <w:top w:val="nil"/>
              <w:bottom w:val="nil"/>
            </w:tcBorders>
          </w:tcPr>
          <w:p w:rsidR="003A333F" w:rsidRDefault="003A333F" w:rsidP="00CF49B5">
            <w:pPr>
              <w:pStyle w:val="TableParagraph"/>
              <w:spacing w:before="35"/>
              <w:ind w:left="87" w:right="79"/>
              <w:jc w:val="center"/>
              <w:rPr>
                <w:sz w:val="16"/>
              </w:rPr>
            </w:pPr>
            <w:r>
              <w:rPr>
                <w:sz w:val="16"/>
              </w:rPr>
              <w:t>1.85</w:t>
            </w:r>
          </w:p>
        </w:tc>
        <w:tc>
          <w:tcPr>
            <w:tcW w:w="529" w:type="dxa"/>
            <w:tcBorders>
              <w:top w:val="nil"/>
              <w:bottom w:val="nil"/>
            </w:tcBorders>
          </w:tcPr>
          <w:p w:rsidR="003A333F" w:rsidRDefault="003A333F" w:rsidP="00CF49B5">
            <w:pPr>
              <w:pStyle w:val="TableParagraph"/>
              <w:spacing w:before="35"/>
              <w:ind w:right="97"/>
              <w:rPr>
                <w:sz w:val="16"/>
              </w:rPr>
            </w:pPr>
            <w:r>
              <w:rPr>
                <w:sz w:val="16"/>
              </w:rPr>
              <w:t>1.83</w:t>
            </w:r>
          </w:p>
        </w:tc>
        <w:tc>
          <w:tcPr>
            <w:tcW w:w="528" w:type="dxa"/>
            <w:tcBorders>
              <w:top w:val="nil"/>
              <w:bottom w:val="nil"/>
            </w:tcBorders>
          </w:tcPr>
          <w:p w:rsidR="003A333F" w:rsidRDefault="003A333F" w:rsidP="00CF49B5">
            <w:pPr>
              <w:pStyle w:val="TableParagraph"/>
              <w:spacing w:before="35"/>
              <w:rPr>
                <w:sz w:val="16"/>
              </w:rPr>
            </w:pPr>
            <w:r>
              <w:rPr>
                <w:sz w:val="16"/>
              </w:rPr>
              <w:t>1.80</w:t>
            </w:r>
          </w:p>
        </w:tc>
      </w:tr>
      <w:tr w:rsidR="003A333F" w:rsidTr="00CF49B5">
        <w:trPr>
          <w:trHeight w:val="254"/>
        </w:trPr>
        <w:tc>
          <w:tcPr>
            <w:tcW w:w="1037" w:type="dxa"/>
            <w:tcBorders>
              <w:top w:val="nil"/>
              <w:bottom w:val="nil"/>
            </w:tcBorders>
          </w:tcPr>
          <w:p w:rsidR="003A333F" w:rsidRDefault="003A333F" w:rsidP="00CF49B5">
            <w:pPr>
              <w:pStyle w:val="TableParagraph"/>
              <w:spacing w:before="31"/>
              <w:ind w:right="98"/>
              <w:rPr>
                <w:rFonts w:ascii="Arial"/>
                <w:b/>
                <w:sz w:val="16"/>
              </w:rPr>
            </w:pPr>
            <w:r>
              <w:rPr>
                <w:rFonts w:ascii="Arial"/>
                <w:b/>
                <w:sz w:val="16"/>
              </w:rPr>
              <w:t>75</w:t>
            </w:r>
          </w:p>
        </w:tc>
        <w:tc>
          <w:tcPr>
            <w:tcW w:w="526" w:type="dxa"/>
            <w:tcBorders>
              <w:top w:val="nil"/>
              <w:bottom w:val="nil"/>
            </w:tcBorders>
          </w:tcPr>
          <w:p w:rsidR="003A333F" w:rsidRDefault="003A333F" w:rsidP="00CF49B5">
            <w:pPr>
              <w:pStyle w:val="TableParagraph"/>
              <w:rPr>
                <w:sz w:val="16"/>
              </w:rPr>
            </w:pPr>
            <w:r>
              <w:rPr>
                <w:sz w:val="16"/>
              </w:rPr>
              <w:t>3.97</w:t>
            </w:r>
          </w:p>
        </w:tc>
        <w:tc>
          <w:tcPr>
            <w:tcW w:w="528" w:type="dxa"/>
            <w:tcBorders>
              <w:top w:val="nil"/>
              <w:bottom w:val="nil"/>
            </w:tcBorders>
          </w:tcPr>
          <w:p w:rsidR="003A333F" w:rsidRDefault="003A333F" w:rsidP="00CF49B5">
            <w:pPr>
              <w:pStyle w:val="TableParagraph"/>
              <w:rPr>
                <w:sz w:val="16"/>
              </w:rPr>
            </w:pPr>
            <w:r>
              <w:rPr>
                <w:sz w:val="16"/>
              </w:rPr>
              <w:t>3.12</w:t>
            </w:r>
          </w:p>
        </w:tc>
        <w:tc>
          <w:tcPr>
            <w:tcW w:w="528" w:type="dxa"/>
            <w:tcBorders>
              <w:top w:val="nil"/>
              <w:bottom w:val="nil"/>
            </w:tcBorders>
          </w:tcPr>
          <w:p w:rsidR="003A333F" w:rsidRDefault="003A333F" w:rsidP="00CF49B5">
            <w:pPr>
              <w:pStyle w:val="TableParagraph"/>
              <w:rPr>
                <w:sz w:val="16"/>
              </w:rPr>
            </w:pPr>
            <w:r>
              <w:rPr>
                <w:sz w:val="16"/>
              </w:rPr>
              <w:t>2.73</w:t>
            </w:r>
          </w:p>
        </w:tc>
        <w:tc>
          <w:tcPr>
            <w:tcW w:w="529" w:type="dxa"/>
            <w:tcBorders>
              <w:top w:val="nil"/>
              <w:bottom w:val="nil"/>
            </w:tcBorders>
          </w:tcPr>
          <w:p w:rsidR="003A333F" w:rsidRDefault="003A333F" w:rsidP="00CF49B5">
            <w:pPr>
              <w:pStyle w:val="TableParagraph"/>
              <w:ind w:right="97"/>
              <w:rPr>
                <w:sz w:val="16"/>
              </w:rPr>
            </w:pPr>
            <w:r>
              <w:rPr>
                <w:sz w:val="16"/>
              </w:rPr>
              <w:t>2.49</w:t>
            </w:r>
          </w:p>
        </w:tc>
        <w:tc>
          <w:tcPr>
            <w:tcW w:w="528" w:type="dxa"/>
            <w:tcBorders>
              <w:top w:val="nil"/>
              <w:bottom w:val="nil"/>
            </w:tcBorders>
          </w:tcPr>
          <w:p w:rsidR="003A333F" w:rsidRDefault="003A333F" w:rsidP="00CF49B5">
            <w:pPr>
              <w:pStyle w:val="TableParagraph"/>
              <w:rPr>
                <w:sz w:val="16"/>
              </w:rPr>
            </w:pPr>
            <w:r>
              <w:rPr>
                <w:sz w:val="16"/>
              </w:rPr>
              <w:t>2.34</w:t>
            </w:r>
          </w:p>
        </w:tc>
        <w:tc>
          <w:tcPr>
            <w:tcW w:w="528" w:type="dxa"/>
            <w:tcBorders>
              <w:top w:val="nil"/>
              <w:bottom w:val="nil"/>
            </w:tcBorders>
          </w:tcPr>
          <w:p w:rsidR="003A333F" w:rsidRDefault="003A333F" w:rsidP="00CF49B5">
            <w:pPr>
              <w:pStyle w:val="TableParagraph"/>
              <w:rPr>
                <w:sz w:val="16"/>
              </w:rPr>
            </w:pPr>
            <w:r>
              <w:rPr>
                <w:sz w:val="16"/>
              </w:rPr>
              <w:t>2.22</w:t>
            </w:r>
          </w:p>
        </w:tc>
        <w:tc>
          <w:tcPr>
            <w:tcW w:w="528" w:type="dxa"/>
            <w:tcBorders>
              <w:top w:val="nil"/>
              <w:bottom w:val="nil"/>
            </w:tcBorders>
          </w:tcPr>
          <w:p w:rsidR="003A333F" w:rsidRDefault="003A333F" w:rsidP="00CF49B5">
            <w:pPr>
              <w:pStyle w:val="TableParagraph"/>
              <w:rPr>
                <w:sz w:val="16"/>
              </w:rPr>
            </w:pPr>
            <w:r>
              <w:rPr>
                <w:sz w:val="16"/>
              </w:rPr>
              <w:t>2.13</w:t>
            </w:r>
          </w:p>
        </w:tc>
        <w:tc>
          <w:tcPr>
            <w:tcW w:w="528" w:type="dxa"/>
            <w:tcBorders>
              <w:top w:val="nil"/>
              <w:bottom w:val="nil"/>
            </w:tcBorders>
          </w:tcPr>
          <w:p w:rsidR="003A333F" w:rsidRDefault="003A333F" w:rsidP="00CF49B5">
            <w:pPr>
              <w:pStyle w:val="TableParagraph"/>
              <w:rPr>
                <w:sz w:val="16"/>
              </w:rPr>
            </w:pPr>
            <w:r>
              <w:rPr>
                <w:sz w:val="16"/>
              </w:rPr>
              <w:t>2.06</w:t>
            </w:r>
          </w:p>
        </w:tc>
        <w:tc>
          <w:tcPr>
            <w:tcW w:w="528" w:type="dxa"/>
            <w:tcBorders>
              <w:top w:val="nil"/>
              <w:bottom w:val="nil"/>
            </w:tcBorders>
          </w:tcPr>
          <w:p w:rsidR="003A333F" w:rsidRDefault="003A333F" w:rsidP="00CF49B5">
            <w:pPr>
              <w:pStyle w:val="TableParagraph"/>
              <w:rPr>
                <w:sz w:val="16"/>
              </w:rPr>
            </w:pPr>
            <w:r>
              <w:rPr>
                <w:sz w:val="16"/>
              </w:rPr>
              <w:t>2.01</w:t>
            </w:r>
          </w:p>
        </w:tc>
        <w:tc>
          <w:tcPr>
            <w:tcW w:w="528" w:type="dxa"/>
            <w:tcBorders>
              <w:top w:val="nil"/>
              <w:bottom w:val="nil"/>
            </w:tcBorders>
          </w:tcPr>
          <w:p w:rsidR="003A333F" w:rsidRDefault="003A333F" w:rsidP="00CF49B5">
            <w:pPr>
              <w:pStyle w:val="TableParagraph"/>
              <w:rPr>
                <w:sz w:val="16"/>
              </w:rPr>
            </w:pPr>
            <w:r>
              <w:rPr>
                <w:sz w:val="16"/>
              </w:rPr>
              <w:t>1.96</w:t>
            </w:r>
          </w:p>
        </w:tc>
        <w:tc>
          <w:tcPr>
            <w:tcW w:w="528" w:type="dxa"/>
            <w:tcBorders>
              <w:top w:val="nil"/>
              <w:bottom w:val="nil"/>
            </w:tcBorders>
          </w:tcPr>
          <w:p w:rsidR="003A333F" w:rsidRDefault="003A333F" w:rsidP="00CF49B5">
            <w:pPr>
              <w:pStyle w:val="TableParagraph"/>
              <w:rPr>
                <w:sz w:val="16"/>
              </w:rPr>
            </w:pPr>
            <w:r>
              <w:rPr>
                <w:sz w:val="16"/>
              </w:rPr>
              <w:t>1.92</w:t>
            </w:r>
          </w:p>
        </w:tc>
        <w:tc>
          <w:tcPr>
            <w:tcW w:w="528" w:type="dxa"/>
            <w:tcBorders>
              <w:top w:val="nil"/>
              <w:bottom w:val="nil"/>
            </w:tcBorders>
          </w:tcPr>
          <w:p w:rsidR="003A333F" w:rsidRDefault="003A333F" w:rsidP="00CF49B5">
            <w:pPr>
              <w:pStyle w:val="TableParagraph"/>
              <w:rPr>
                <w:sz w:val="16"/>
              </w:rPr>
            </w:pPr>
            <w:r>
              <w:rPr>
                <w:sz w:val="16"/>
              </w:rPr>
              <w:t>1.88</w:t>
            </w:r>
          </w:p>
        </w:tc>
        <w:tc>
          <w:tcPr>
            <w:tcW w:w="528" w:type="dxa"/>
            <w:tcBorders>
              <w:top w:val="nil"/>
              <w:bottom w:val="nil"/>
            </w:tcBorders>
          </w:tcPr>
          <w:p w:rsidR="003A333F" w:rsidRDefault="003A333F" w:rsidP="00CF49B5">
            <w:pPr>
              <w:pStyle w:val="TableParagraph"/>
              <w:ind w:left="87" w:right="79"/>
              <w:jc w:val="center"/>
              <w:rPr>
                <w:sz w:val="16"/>
              </w:rPr>
            </w:pPr>
            <w:r>
              <w:rPr>
                <w:sz w:val="16"/>
              </w:rPr>
              <w:t>1.85</w:t>
            </w:r>
          </w:p>
        </w:tc>
        <w:tc>
          <w:tcPr>
            <w:tcW w:w="529" w:type="dxa"/>
            <w:tcBorders>
              <w:top w:val="nil"/>
              <w:bottom w:val="nil"/>
            </w:tcBorders>
          </w:tcPr>
          <w:p w:rsidR="003A333F" w:rsidRDefault="003A333F" w:rsidP="00CF49B5">
            <w:pPr>
              <w:pStyle w:val="TableParagraph"/>
              <w:ind w:right="97"/>
              <w:rPr>
                <w:sz w:val="16"/>
              </w:rPr>
            </w:pPr>
            <w:r>
              <w:rPr>
                <w:sz w:val="16"/>
              </w:rPr>
              <w:t>1.83</w:t>
            </w:r>
          </w:p>
        </w:tc>
        <w:tc>
          <w:tcPr>
            <w:tcW w:w="528" w:type="dxa"/>
            <w:tcBorders>
              <w:top w:val="nil"/>
              <w:bottom w:val="nil"/>
            </w:tcBorders>
          </w:tcPr>
          <w:p w:rsidR="003A333F" w:rsidRDefault="003A333F" w:rsidP="00CF49B5">
            <w:pPr>
              <w:pStyle w:val="TableParagraph"/>
              <w:rPr>
                <w:sz w:val="16"/>
              </w:rPr>
            </w:pPr>
            <w:r>
              <w:rPr>
                <w:sz w:val="16"/>
              </w:rPr>
              <w:t>1.80</w:t>
            </w:r>
          </w:p>
        </w:tc>
      </w:tr>
      <w:tr w:rsidR="003A333F" w:rsidTr="00CF49B5">
        <w:trPr>
          <w:trHeight w:val="254"/>
        </w:trPr>
        <w:tc>
          <w:tcPr>
            <w:tcW w:w="1037" w:type="dxa"/>
            <w:tcBorders>
              <w:top w:val="nil"/>
              <w:bottom w:val="nil"/>
            </w:tcBorders>
          </w:tcPr>
          <w:p w:rsidR="003A333F" w:rsidRDefault="003A333F" w:rsidP="00CF49B5">
            <w:pPr>
              <w:pStyle w:val="TableParagraph"/>
              <w:spacing w:before="31"/>
              <w:ind w:right="98"/>
              <w:rPr>
                <w:rFonts w:ascii="Arial"/>
                <w:b/>
                <w:sz w:val="16"/>
              </w:rPr>
            </w:pPr>
            <w:r>
              <w:rPr>
                <w:rFonts w:ascii="Arial"/>
                <w:b/>
                <w:sz w:val="16"/>
              </w:rPr>
              <w:t>76</w:t>
            </w:r>
          </w:p>
        </w:tc>
        <w:tc>
          <w:tcPr>
            <w:tcW w:w="526" w:type="dxa"/>
            <w:tcBorders>
              <w:top w:val="nil"/>
              <w:bottom w:val="nil"/>
            </w:tcBorders>
          </w:tcPr>
          <w:p w:rsidR="003A333F" w:rsidRDefault="003A333F" w:rsidP="00CF49B5">
            <w:pPr>
              <w:pStyle w:val="TableParagraph"/>
              <w:rPr>
                <w:sz w:val="16"/>
              </w:rPr>
            </w:pPr>
            <w:r>
              <w:rPr>
                <w:sz w:val="16"/>
              </w:rPr>
              <w:t>3.97</w:t>
            </w:r>
          </w:p>
        </w:tc>
        <w:tc>
          <w:tcPr>
            <w:tcW w:w="528" w:type="dxa"/>
            <w:tcBorders>
              <w:top w:val="nil"/>
              <w:bottom w:val="nil"/>
            </w:tcBorders>
          </w:tcPr>
          <w:p w:rsidR="003A333F" w:rsidRDefault="003A333F" w:rsidP="00CF49B5">
            <w:pPr>
              <w:pStyle w:val="TableParagraph"/>
              <w:rPr>
                <w:sz w:val="16"/>
              </w:rPr>
            </w:pPr>
            <w:r>
              <w:rPr>
                <w:sz w:val="16"/>
              </w:rPr>
              <w:t>3.12</w:t>
            </w:r>
          </w:p>
        </w:tc>
        <w:tc>
          <w:tcPr>
            <w:tcW w:w="528" w:type="dxa"/>
            <w:tcBorders>
              <w:top w:val="nil"/>
              <w:bottom w:val="nil"/>
            </w:tcBorders>
          </w:tcPr>
          <w:p w:rsidR="003A333F" w:rsidRDefault="003A333F" w:rsidP="00CF49B5">
            <w:pPr>
              <w:pStyle w:val="TableParagraph"/>
              <w:rPr>
                <w:sz w:val="16"/>
              </w:rPr>
            </w:pPr>
            <w:r>
              <w:rPr>
                <w:sz w:val="16"/>
              </w:rPr>
              <w:t>2.72</w:t>
            </w:r>
          </w:p>
        </w:tc>
        <w:tc>
          <w:tcPr>
            <w:tcW w:w="529" w:type="dxa"/>
            <w:tcBorders>
              <w:top w:val="nil"/>
              <w:bottom w:val="nil"/>
            </w:tcBorders>
          </w:tcPr>
          <w:p w:rsidR="003A333F" w:rsidRDefault="003A333F" w:rsidP="00CF49B5">
            <w:pPr>
              <w:pStyle w:val="TableParagraph"/>
              <w:ind w:right="97"/>
              <w:rPr>
                <w:sz w:val="16"/>
              </w:rPr>
            </w:pPr>
            <w:r>
              <w:rPr>
                <w:sz w:val="16"/>
              </w:rPr>
              <w:t>2.49</w:t>
            </w:r>
          </w:p>
        </w:tc>
        <w:tc>
          <w:tcPr>
            <w:tcW w:w="528" w:type="dxa"/>
            <w:tcBorders>
              <w:top w:val="nil"/>
              <w:bottom w:val="nil"/>
            </w:tcBorders>
          </w:tcPr>
          <w:p w:rsidR="003A333F" w:rsidRDefault="003A333F" w:rsidP="00CF49B5">
            <w:pPr>
              <w:pStyle w:val="TableParagraph"/>
              <w:rPr>
                <w:sz w:val="16"/>
              </w:rPr>
            </w:pPr>
            <w:r>
              <w:rPr>
                <w:sz w:val="16"/>
              </w:rPr>
              <w:t>2.33</w:t>
            </w:r>
          </w:p>
        </w:tc>
        <w:tc>
          <w:tcPr>
            <w:tcW w:w="528" w:type="dxa"/>
            <w:tcBorders>
              <w:top w:val="nil"/>
              <w:bottom w:val="nil"/>
            </w:tcBorders>
          </w:tcPr>
          <w:p w:rsidR="003A333F" w:rsidRDefault="003A333F" w:rsidP="00CF49B5">
            <w:pPr>
              <w:pStyle w:val="TableParagraph"/>
              <w:rPr>
                <w:sz w:val="16"/>
              </w:rPr>
            </w:pPr>
            <w:r>
              <w:rPr>
                <w:sz w:val="16"/>
              </w:rPr>
              <w:t>2.22</w:t>
            </w:r>
          </w:p>
        </w:tc>
        <w:tc>
          <w:tcPr>
            <w:tcW w:w="528" w:type="dxa"/>
            <w:tcBorders>
              <w:top w:val="nil"/>
              <w:bottom w:val="nil"/>
            </w:tcBorders>
          </w:tcPr>
          <w:p w:rsidR="003A333F" w:rsidRDefault="003A333F" w:rsidP="00CF49B5">
            <w:pPr>
              <w:pStyle w:val="TableParagraph"/>
              <w:rPr>
                <w:sz w:val="16"/>
              </w:rPr>
            </w:pPr>
            <w:r>
              <w:rPr>
                <w:sz w:val="16"/>
              </w:rPr>
              <w:t>2.13</w:t>
            </w:r>
          </w:p>
        </w:tc>
        <w:tc>
          <w:tcPr>
            <w:tcW w:w="528" w:type="dxa"/>
            <w:tcBorders>
              <w:top w:val="nil"/>
              <w:bottom w:val="nil"/>
            </w:tcBorders>
          </w:tcPr>
          <w:p w:rsidR="003A333F" w:rsidRDefault="003A333F" w:rsidP="00CF49B5">
            <w:pPr>
              <w:pStyle w:val="TableParagraph"/>
              <w:rPr>
                <w:sz w:val="16"/>
              </w:rPr>
            </w:pPr>
            <w:r>
              <w:rPr>
                <w:sz w:val="16"/>
              </w:rPr>
              <w:t>2.06</w:t>
            </w:r>
          </w:p>
        </w:tc>
        <w:tc>
          <w:tcPr>
            <w:tcW w:w="528" w:type="dxa"/>
            <w:tcBorders>
              <w:top w:val="nil"/>
              <w:bottom w:val="nil"/>
            </w:tcBorders>
          </w:tcPr>
          <w:p w:rsidR="003A333F" w:rsidRDefault="003A333F" w:rsidP="00CF49B5">
            <w:pPr>
              <w:pStyle w:val="TableParagraph"/>
              <w:rPr>
                <w:sz w:val="16"/>
              </w:rPr>
            </w:pPr>
            <w:r>
              <w:rPr>
                <w:sz w:val="16"/>
              </w:rPr>
              <w:t>2.01</w:t>
            </w:r>
          </w:p>
        </w:tc>
        <w:tc>
          <w:tcPr>
            <w:tcW w:w="528" w:type="dxa"/>
            <w:tcBorders>
              <w:top w:val="nil"/>
              <w:bottom w:val="nil"/>
            </w:tcBorders>
          </w:tcPr>
          <w:p w:rsidR="003A333F" w:rsidRDefault="003A333F" w:rsidP="00CF49B5">
            <w:pPr>
              <w:pStyle w:val="TableParagraph"/>
              <w:rPr>
                <w:sz w:val="16"/>
              </w:rPr>
            </w:pPr>
            <w:r>
              <w:rPr>
                <w:sz w:val="16"/>
              </w:rPr>
              <w:t>1.96</w:t>
            </w:r>
          </w:p>
        </w:tc>
        <w:tc>
          <w:tcPr>
            <w:tcW w:w="528" w:type="dxa"/>
            <w:tcBorders>
              <w:top w:val="nil"/>
              <w:bottom w:val="nil"/>
            </w:tcBorders>
          </w:tcPr>
          <w:p w:rsidR="003A333F" w:rsidRDefault="003A333F" w:rsidP="00CF49B5">
            <w:pPr>
              <w:pStyle w:val="TableParagraph"/>
              <w:rPr>
                <w:sz w:val="16"/>
              </w:rPr>
            </w:pPr>
            <w:r>
              <w:rPr>
                <w:sz w:val="16"/>
              </w:rPr>
              <w:t>1.92</w:t>
            </w:r>
          </w:p>
        </w:tc>
        <w:tc>
          <w:tcPr>
            <w:tcW w:w="528" w:type="dxa"/>
            <w:tcBorders>
              <w:top w:val="nil"/>
              <w:bottom w:val="nil"/>
            </w:tcBorders>
          </w:tcPr>
          <w:p w:rsidR="003A333F" w:rsidRDefault="003A333F" w:rsidP="00CF49B5">
            <w:pPr>
              <w:pStyle w:val="TableParagraph"/>
              <w:rPr>
                <w:sz w:val="16"/>
              </w:rPr>
            </w:pPr>
            <w:r>
              <w:rPr>
                <w:sz w:val="16"/>
              </w:rPr>
              <w:t>1.88</w:t>
            </w:r>
          </w:p>
        </w:tc>
        <w:tc>
          <w:tcPr>
            <w:tcW w:w="528" w:type="dxa"/>
            <w:tcBorders>
              <w:top w:val="nil"/>
              <w:bottom w:val="nil"/>
            </w:tcBorders>
          </w:tcPr>
          <w:p w:rsidR="003A333F" w:rsidRDefault="003A333F" w:rsidP="00CF49B5">
            <w:pPr>
              <w:pStyle w:val="TableParagraph"/>
              <w:ind w:left="87" w:right="79"/>
              <w:jc w:val="center"/>
              <w:rPr>
                <w:sz w:val="16"/>
              </w:rPr>
            </w:pPr>
            <w:r>
              <w:rPr>
                <w:sz w:val="16"/>
              </w:rPr>
              <w:t>1.85</w:t>
            </w:r>
          </w:p>
        </w:tc>
        <w:tc>
          <w:tcPr>
            <w:tcW w:w="529" w:type="dxa"/>
            <w:tcBorders>
              <w:top w:val="nil"/>
              <w:bottom w:val="nil"/>
            </w:tcBorders>
          </w:tcPr>
          <w:p w:rsidR="003A333F" w:rsidRDefault="003A333F" w:rsidP="00CF49B5">
            <w:pPr>
              <w:pStyle w:val="TableParagraph"/>
              <w:ind w:right="97"/>
              <w:rPr>
                <w:sz w:val="16"/>
              </w:rPr>
            </w:pPr>
            <w:r>
              <w:rPr>
                <w:sz w:val="16"/>
              </w:rPr>
              <w:t>1.82</w:t>
            </w:r>
          </w:p>
        </w:tc>
        <w:tc>
          <w:tcPr>
            <w:tcW w:w="528" w:type="dxa"/>
            <w:tcBorders>
              <w:top w:val="nil"/>
              <w:bottom w:val="nil"/>
            </w:tcBorders>
          </w:tcPr>
          <w:p w:rsidR="003A333F" w:rsidRDefault="003A333F" w:rsidP="00CF49B5">
            <w:pPr>
              <w:pStyle w:val="TableParagraph"/>
              <w:rPr>
                <w:sz w:val="16"/>
              </w:rPr>
            </w:pPr>
            <w:r>
              <w:rPr>
                <w:sz w:val="16"/>
              </w:rPr>
              <w:t>1.80</w:t>
            </w:r>
          </w:p>
        </w:tc>
      </w:tr>
      <w:tr w:rsidR="003A333F" w:rsidTr="00CF49B5">
        <w:trPr>
          <w:trHeight w:val="255"/>
        </w:trPr>
        <w:tc>
          <w:tcPr>
            <w:tcW w:w="1037" w:type="dxa"/>
            <w:tcBorders>
              <w:top w:val="nil"/>
              <w:bottom w:val="nil"/>
            </w:tcBorders>
          </w:tcPr>
          <w:p w:rsidR="003A333F" w:rsidRDefault="003A333F" w:rsidP="00CF49B5">
            <w:pPr>
              <w:pStyle w:val="TableParagraph"/>
              <w:spacing w:before="31"/>
              <w:ind w:right="98"/>
              <w:rPr>
                <w:rFonts w:ascii="Arial"/>
                <w:b/>
                <w:sz w:val="16"/>
              </w:rPr>
            </w:pPr>
            <w:r>
              <w:rPr>
                <w:rFonts w:ascii="Arial"/>
                <w:b/>
                <w:sz w:val="16"/>
              </w:rPr>
              <w:t>77</w:t>
            </w:r>
          </w:p>
        </w:tc>
        <w:tc>
          <w:tcPr>
            <w:tcW w:w="526" w:type="dxa"/>
            <w:tcBorders>
              <w:top w:val="nil"/>
              <w:bottom w:val="nil"/>
            </w:tcBorders>
          </w:tcPr>
          <w:p w:rsidR="003A333F" w:rsidRDefault="003A333F" w:rsidP="00CF49B5">
            <w:pPr>
              <w:pStyle w:val="TableParagraph"/>
              <w:rPr>
                <w:sz w:val="16"/>
              </w:rPr>
            </w:pPr>
            <w:r>
              <w:rPr>
                <w:sz w:val="16"/>
              </w:rPr>
              <w:t>3.97</w:t>
            </w:r>
          </w:p>
        </w:tc>
        <w:tc>
          <w:tcPr>
            <w:tcW w:w="528" w:type="dxa"/>
            <w:tcBorders>
              <w:top w:val="nil"/>
              <w:bottom w:val="nil"/>
            </w:tcBorders>
          </w:tcPr>
          <w:p w:rsidR="003A333F" w:rsidRDefault="003A333F" w:rsidP="00CF49B5">
            <w:pPr>
              <w:pStyle w:val="TableParagraph"/>
              <w:rPr>
                <w:sz w:val="16"/>
              </w:rPr>
            </w:pPr>
            <w:r>
              <w:rPr>
                <w:sz w:val="16"/>
              </w:rPr>
              <w:t>3.12</w:t>
            </w:r>
          </w:p>
        </w:tc>
        <w:tc>
          <w:tcPr>
            <w:tcW w:w="528" w:type="dxa"/>
            <w:tcBorders>
              <w:top w:val="nil"/>
              <w:bottom w:val="nil"/>
            </w:tcBorders>
          </w:tcPr>
          <w:p w:rsidR="003A333F" w:rsidRDefault="003A333F" w:rsidP="00CF49B5">
            <w:pPr>
              <w:pStyle w:val="TableParagraph"/>
              <w:rPr>
                <w:sz w:val="16"/>
              </w:rPr>
            </w:pPr>
            <w:r>
              <w:rPr>
                <w:sz w:val="16"/>
              </w:rPr>
              <w:t>2.72</w:t>
            </w:r>
          </w:p>
        </w:tc>
        <w:tc>
          <w:tcPr>
            <w:tcW w:w="529" w:type="dxa"/>
            <w:tcBorders>
              <w:top w:val="nil"/>
              <w:bottom w:val="nil"/>
            </w:tcBorders>
          </w:tcPr>
          <w:p w:rsidR="003A333F" w:rsidRDefault="003A333F" w:rsidP="00CF49B5">
            <w:pPr>
              <w:pStyle w:val="TableParagraph"/>
              <w:ind w:right="97"/>
              <w:rPr>
                <w:sz w:val="16"/>
              </w:rPr>
            </w:pPr>
            <w:r>
              <w:rPr>
                <w:sz w:val="16"/>
              </w:rPr>
              <w:t>2.49</w:t>
            </w:r>
          </w:p>
        </w:tc>
        <w:tc>
          <w:tcPr>
            <w:tcW w:w="528" w:type="dxa"/>
            <w:tcBorders>
              <w:top w:val="nil"/>
              <w:bottom w:val="nil"/>
            </w:tcBorders>
          </w:tcPr>
          <w:p w:rsidR="003A333F" w:rsidRDefault="003A333F" w:rsidP="00CF49B5">
            <w:pPr>
              <w:pStyle w:val="TableParagraph"/>
              <w:rPr>
                <w:sz w:val="16"/>
              </w:rPr>
            </w:pPr>
            <w:r>
              <w:rPr>
                <w:sz w:val="16"/>
              </w:rPr>
              <w:t>2.33</w:t>
            </w:r>
          </w:p>
        </w:tc>
        <w:tc>
          <w:tcPr>
            <w:tcW w:w="528" w:type="dxa"/>
            <w:tcBorders>
              <w:top w:val="nil"/>
              <w:bottom w:val="nil"/>
            </w:tcBorders>
          </w:tcPr>
          <w:p w:rsidR="003A333F" w:rsidRDefault="003A333F" w:rsidP="00CF49B5">
            <w:pPr>
              <w:pStyle w:val="TableParagraph"/>
              <w:rPr>
                <w:sz w:val="16"/>
              </w:rPr>
            </w:pPr>
            <w:r>
              <w:rPr>
                <w:sz w:val="16"/>
              </w:rPr>
              <w:t>2.22</w:t>
            </w:r>
          </w:p>
        </w:tc>
        <w:tc>
          <w:tcPr>
            <w:tcW w:w="528" w:type="dxa"/>
            <w:tcBorders>
              <w:top w:val="nil"/>
              <w:bottom w:val="nil"/>
            </w:tcBorders>
          </w:tcPr>
          <w:p w:rsidR="003A333F" w:rsidRDefault="003A333F" w:rsidP="00CF49B5">
            <w:pPr>
              <w:pStyle w:val="TableParagraph"/>
              <w:rPr>
                <w:sz w:val="16"/>
              </w:rPr>
            </w:pPr>
            <w:r>
              <w:rPr>
                <w:sz w:val="16"/>
              </w:rPr>
              <w:t>2.13</w:t>
            </w:r>
          </w:p>
        </w:tc>
        <w:tc>
          <w:tcPr>
            <w:tcW w:w="528" w:type="dxa"/>
            <w:tcBorders>
              <w:top w:val="nil"/>
              <w:bottom w:val="nil"/>
            </w:tcBorders>
          </w:tcPr>
          <w:p w:rsidR="003A333F" w:rsidRDefault="003A333F" w:rsidP="00CF49B5">
            <w:pPr>
              <w:pStyle w:val="TableParagraph"/>
              <w:rPr>
                <w:sz w:val="16"/>
              </w:rPr>
            </w:pPr>
            <w:r>
              <w:rPr>
                <w:sz w:val="16"/>
              </w:rPr>
              <w:t>2.06</w:t>
            </w:r>
          </w:p>
        </w:tc>
        <w:tc>
          <w:tcPr>
            <w:tcW w:w="528" w:type="dxa"/>
            <w:tcBorders>
              <w:top w:val="nil"/>
              <w:bottom w:val="nil"/>
            </w:tcBorders>
          </w:tcPr>
          <w:p w:rsidR="003A333F" w:rsidRDefault="003A333F" w:rsidP="00CF49B5">
            <w:pPr>
              <w:pStyle w:val="TableParagraph"/>
              <w:rPr>
                <w:sz w:val="16"/>
              </w:rPr>
            </w:pPr>
            <w:r>
              <w:rPr>
                <w:sz w:val="16"/>
              </w:rPr>
              <w:t>2.00</w:t>
            </w:r>
          </w:p>
        </w:tc>
        <w:tc>
          <w:tcPr>
            <w:tcW w:w="528" w:type="dxa"/>
            <w:tcBorders>
              <w:top w:val="nil"/>
              <w:bottom w:val="nil"/>
            </w:tcBorders>
          </w:tcPr>
          <w:p w:rsidR="003A333F" w:rsidRDefault="003A333F" w:rsidP="00CF49B5">
            <w:pPr>
              <w:pStyle w:val="TableParagraph"/>
              <w:rPr>
                <w:sz w:val="16"/>
              </w:rPr>
            </w:pPr>
            <w:r>
              <w:rPr>
                <w:sz w:val="16"/>
              </w:rPr>
              <w:t>1.96</w:t>
            </w:r>
          </w:p>
        </w:tc>
        <w:tc>
          <w:tcPr>
            <w:tcW w:w="528" w:type="dxa"/>
            <w:tcBorders>
              <w:top w:val="nil"/>
              <w:bottom w:val="nil"/>
            </w:tcBorders>
          </w:tcPr>
          <w:p w:rsidR="003A333F" w:rsidRDefault="003A333F" w:rsidP="00CF49B5">
            <w:pPr>
              <w:pStyle w:val="TableParagraph"/>
              <w:rPr>
                <w:sz w:val="16"/>
              </w:rPr>
            </w:pPr>
            <w:r>
              <w:rPr>
                <w:sz w:val="16"/>
              </w:rPr>
              <w:t>1.92</w:t>
            </w:r>
          </w:p>
        </w:tc>
        <w:tc>
          <w:tcPr>
            <w:tcW w:w="528" w:type="dxa"/>
            <w:tcBorders>
              <w:top w:val="nil"/>
              <w:bottom w:val="nil"/>
            </w:tcBorders>
          </w:tcPr>
          <w:p w:rsidR="003A333F" w:rsidRDefault="003A333F" w:rsidP="00CF49B5">
            <w:pPr>
              <w:pStyle w:val="TableParagraph"/>
              <w:rPr>
                <w:sz w:val="16"/>
              </w:rPr>
            </w:pPr>
            <w:r>
              <w:rPr>
                <w:sz w:val="16"/>
              </w:rPr>
              <w:t>1.88</w:t>
            </w:r>
          </w:p>
        </w:tc>
        <w:tc>
          <w:tcPr>
            <w:tcW w:w="528" w:type="dxa"/>
            <w:tcBorders>
              <w:top w:val="nil"/>
              <w:bottom w:val="nil"/>
            </w:tcBorders>
          </w:tcPr>
          <w:p w:rsidR="003A333F" w:rsidRDefault="003A333F" w:rsidP="00CF49B5">
            <w:pPr>
              <w:pStyle w:val="TableParagraph"/>
              <w:ind w:left="87" w:right="79"/>
              <w:jc w:val="center"/>
              <w:rPr>
                <w:sz w:val="16"/>
              </w:rPr>
            </w:pPr>
            <w:r>
              <w:rPr>
                <w:sz w:val="16"/>
              </w:rPr>
              <w:t>1.85</w:t>
            </w:r>
          </w:p>
        </w:tc>
        <w:tc>
          <w:tcPr>
            <w:tcW w:w="529" w:type="dxa"/>
            <w:tcBorders>
              <w:top w:val="nil"/>
              <w:bottom w:val="nil"/>
            </w:tcBorders>
          </w:tcPr>
          <w:p w:rsidR="003A333F" w:rsidRDefault="003A333F" w:rsidP="00CF49B5">
            <w:pPr>
              <w:pStyle w:val="TableParagraph"/>
              <w:ind w:right="97"/>
              <w:rPr>
                <w:sz w:val="16"/>
              </w:rPr>
            </w:pPr>
            <w:r>
              <w:rPr>
                <w:sz w:val="16"/>
              </w:rPr>
              <w:t>1.82</w:t>
            </w:r>
          </w:p>
        </w:tc>
        <w:tc>
          <w:tcPr>
            <w:tcW w:w="528" w:type="dxa"/>
            <w:tcBorders>
              <w:top w:val="nil"/>
              <w:bottom w:val="nil"/>
            </w:tcBorders>
          </w:tcPr>
          <w:p w:rsidR="003A333F" w:rsidRDefault="003A333F" w:rsidP="00CF49B5">
            <w:pPr>
              <w:pStyle w:val="TableParagraph"/>
              <w:rPr>
                <w:sz w:val="16"/>
              </w:rPr>
            </w:pPr>
            <w:r>
              <w:rPr>
                <w:sz w:val="16"/>
              </w:rPr>
              <w:t>1.80</w:t>
            </w:r>
          </w:p>
        </w:tc>
      </w:tr>
      <w:tr w:rsidR="003A333F" w:rsidTr="00CF49B5">
        <w:trPr>
          <w:trHeight w:val="255"/>
        </w:trPr>
        <w:tc>
          <w:tcPr>
            <w:tcW w:w="1037" w:type="dxa"/>
            <w:tcBorders>
              <w:top w:val="nil"/>
              <w:bottom w:val="nil"/>
            </w:tcBorders>
          </w:tcPr>
          <w:p w:rsidR="003A333F" w:rsidRDefault="003A333F" w:rsidP="00CF49B5">
            <w:pPr>
              <w:pStyle w:val="TableParagraph"/>
              <w:spacing w:before="33"/>
              <w:ind w:right="98"/>
              <w:rPr>
                <w:rFonts w:ascii="Arial"/>
                <w:b/>
                <w:sz w:val="16"/>
              </w:rPr>
            </w:pPr>
            <w:r>
              <w:rPr>
                <w:rFonts w:ascii="Arial"/>
                <w:b/>
                <w:sz w:val="16"/>
              </w:rPr>
              <w:t>78</w:t>
            </w:r>
          </w:p>
        </w:tc>
        <w:tc>
          <w:tcPr>
            <w:tcW w:w="526" w:type="dxa"/>
            <w:tcBorders>
              <w:top w:val="nil"/>
              <w:bottom w:val="nil"/>
            </w:tcBorders>
          </w:tcPr>
          <w:p w:rsidR="003A333F" w:rsidRDefault="003A333F" w:rsidP="00CF49B5">
            <w:pPr>
              <w:pStyle w:val="TableParagraph"/>
              <w:spacing w:before="35"/>
              <w:rPr>
                <w:sz w:val="16"/>
              </w:rPr>
            </w:pPr>
            <w:r>
              <w:rPr>
                <w:sz w:val="16"/>
              </w:rPr>
              <w:t>3.96</w:t>
            </w:r>
          </w:p>
        </w:tc>
        <w:tc>
          <w:tcPr>
            <w:tcW w:w="528" w:type="dxa"/>
            <w:tcBorders>
              <w:top w:val="nil"/>
              <w:bottom w:val="nil"/>
            </w:tcBorders>
          </w:tcPr>
          <w:p w:rsidR="003A333F" w:rsidRDefault="003A333F" w:rsidP="00CF49B5">
            <w:pPr>
              <w:pStyle w:val="TableParagraph"/>
              <w:spacing w:before="35"/>
              <w:rPr>
                <w:sz w:val="16"/>
              </w:rPr>
            </w:pPr>
            <w:r>
              <w:rPr>
                <w:sz w:val="16"/>
              </w:rPr>
              <w:t>3.11</w:t>
            </w:r>
          </w:p>
        </w:tc>
        <w:tc>
          <w:tcPr>
            <w:tcW w:w="528" w:type="dxa"/>
            <w:tcBorders>
              <w:top w:val="nil"/>
              <w:bottom w:val="nil"/>
            </w:tcBorders>
          </w:tcPr>
          <w:p w:rsidR="003A333F" w:rsidRDefault="003A333F" w:rsidP="00CF49B5">
            <w:pPr>
              <w:pStyle w:val="TableParagraph"/>
              <w:spacing w:before="35"/>
              <w:rPr>
                <w:sz w:val="16"/>
              </w:rPr>
            </w:pPr>
            <w:r>
              <w:rPr>
                <w:sz w:val="16"/>
              </w:rPr>
              <w:t>2.72</w:t>
            </w:r>
          </w:p>
        </w:tc>
        <w:tc>
          <w:tcPr>
            <w:tcW w:w="529" w:type="dxa"/>
            <w:tcBorders>
              <w:top w:val="nil"/>
              <w:bottom w:val="nil"/>
            </w:tcBorders>
          </w:tcPr>
          <w:p w:rsidR="003A333F" w:rsidRDefault="003A333F" w:rsidP="00CF49B5">
            <w:pPr>
              <w:pStyle w:val="TableParagraph"/>
              <w:spacing w:before="35"/>
              <w:ind w:right="97"/>
              <w:rPr>
                <w:sz w:val="16"/>
              </w:rPr>
            </w:pPr>
            <w:r>
              <w:rPr>
                <w:sz w:val="16"/>
              </w:rPr>
              <w:t>2.49</w:t>
            </w:r>
          </w:p>
        </w:tc>
        <w:tc>
          <w:tcPr>
            <w:tcW w:w="528" w:type="dxa"/>
            <w:tcBorders>
              <w:top w:val="nil"/>
              <w:bottom w:val="nil"/>
            </w:tcBorders>
          </w:tcPr>
          <w:p w:rsidR="003A333F" w:rsidRDefault="003A333F" w:rsidP="00CF49B5">
            <w:pPr>
              <w:pStyle w:val="TableParagraph"/>
              <w:spacing w:before="35"/>
              <w:rPr>
                <w:sz w:val="16"/>
              </w:rPr>
            </w:pPr>
            <w:r>
              <w:rPr>
                <w:sz w:val="16"/>
              </w:rPr>
              <w:t>2.33</w:t>
            </w:r>
          </w:p>
        </w:tc>
        <w:tc>
          <w:tcPr>
            <w:tcW w:w="528" w:type="dxa"/>
            <w:tcBorders>
              <w:top w:val="nil"/>
              <w:bottom w:val="nil"/>
            </w:tcBorders>
          </w:tcPr>
          <w:p w:rsidR="003A333F" w:rsidRDefault="003A333F" w:rsidP="00CF49B5">
            <w:pPr>
              <w:pStyle w:val="TableParagraph"/>
              <w:spacing w:before="35"/>
              <w:rPr>
                <w:sz w:val="16"/>
              </w:rPr>
            </w:pPr>
            <w:r>
              <w:rPr>
                <w:sz w:val="16"/>
              </w:rPr>
              <w:t>2.22</w:t>
            </w:r>
          </w:p>
        </w:tc>
        <w:tc>
          <w:tcPr>
            <w:tcW w:w="528" w:type="dxa"/>
            <w:tcBorders>
              <w:top w:val="nil"/>
              <w:bottom w:val="nil"/>
            </w:tcBorders>
          </w:tcPr>
          <w:p w:rsidR="003A333F" w:rsidRDefault="003A333F" w:rsidP="00CF49B5">
            <w:pPr>
              <w:pStyle w:val="TableParagraph"/>
              <w:spacing w:before="35"/>
              <w:rPr>
                <w:sz w:val="16"/>
              </w:rPr>
            </w:pPr>
            <w:r>
              <w:rPr>
                <w:sz w:val="16"/>
              </w:rPr>
              <w:t>2.13</w:t>
            </w:r>
          </w:p>
        </w:tc>
        <w:tc>
          <w:tcPr>
            <w:tcW w:w="528" w:type="dxa"/>
            <w:tcBorders>
              <w:top w:val="nil"/>
              <w:bottom w:val="nil"/>
            </w:tcBorders>
          </w:tcPr>
          <w:p w:rsidR="003A333F" w:rsidRDefault="003A333F" w:rsidP="00CF49B5">
            <w:pPr>
              <w:pStyle w:val="TableParagraph"/>
              <w:spacing w:before="35"/>
              <w:rPr>
                <w:sz w:val="16"/>
              </w:rPr>
            </w:pPr>
            <w:r>
              <w:rPr>
                <w:sz w:val="16"/>
              </w:rPr>
              <w:t>2.06</w:t>
            </w:r>
          </w:p>
        </w:tc>
        <w:tc>
          <w:tcPr>
            <w:tcW w:w="528" w:type="dxa"/>
            <w:tcBorders>
              <w:top w:val="nil"/>
              <w:bottom w:val="nil"/>
            </w:tcBorders>
          </w:tcPr>
          <w:p w:rsidR="003A333F" w:rsidRDefault="003A333F" w:rsidP="00CF49B5">
            <w:pPr>
              <w:pStyle w:val="TableParagraph"/>
              <w:spacing w:before="35"/>
              <w:rPr>
                <w:sz w:val="16"/>
              </w:rPr>
            </w:pPr>
            <w:r>
              <w:rPr>
                <w:sz w:val="16"/>
              </w:rPr>
              <w:t>2.00</w:t>
            </w:r>
          </w:p>
        </w:tc>
        <w:tc>
          <w:tcPr>
            <w:tcW w:w="528" w:type="dxa"/>
            <w:tcBorders>
              <w:top w:val="nil"/>
              <w:bottom w:val="nil"/>
            </w:tcBorders>
          </w:tcPr>
          <w:p w:rsidR="003A333F" w:rsidRDefault="003A333F" w:rsidP="00CF49B5">
            <w:pPr>
              <w:pStyle w:val="TableParagraph"/>
              <w:spacing w:before="35"/>
              <w:rPr>
                <w:sz w:val="16"/>
              </w:rPr>
            </w:pPr>
            <w:r>
              <w:rPr>
                <w:sz w:val="16"/>
              </w:rPr>
              <w:t>1.95</w:t>
            </w:r>
          </w:p>
        </w:tc>
        <w:tc>
          <w:tcPr>
            <w:tcW w:w="528" w:type="dxa"/>
            <w:tcBorders>
              <w:top w:val="nil"/>
              <w:bottom w:val="nil"/>
            </w:tcBorders>
          </w:tcPr>
          <w:p w:rsidR="003A333F" w:rsidRDefault="003A333F" w:rsidP="00CF49B5">
            <w:pPr>
              <w:pStyle w:val="TableParagraph"/>
              <w:spacing w:before="35"/>
              <w:rPr>
                <w:sz w:val="16"/>
              </w:rPr>
            </w:pPr>
            <w:r>
              <w:rPr>
                <w:sz w:val="16"/>
              </w:rPr>
              <w:t>1.91</w:t>
            </w:r>
          </w:p>
        </w:tc>
        <w:tc>
          <w:tcPr>
            <w:tcW w:w="528" w:type="dxa"/>
            <w:tcBorders>
              <w:top w:val="nil"/>
              <w:bottom w:val="nil"/>
            </w:tcBorders>
          </w:tcPr>
          <w:p w:rsidR="003A333F" w:rsidRDefault="003A333F" w:rsidP="00CF49B5">
            <w:pPr>
              <w:pStyle w:val="TableParagraph"/>
              <w:spacing w:before="35"/>
              <w:rPr>
                <w:sz w:val="16"/>
              </w:rPr>
            </w:pPr>
            <w:r>
              <w:rPr>
                <w:sz w:val="16"/>
              </w:rPr>
              <w:t>1.88</w:t>
            </w:r>
          </w:p>
        </w:tc>
        <w:tc>
          <w:tcPr>
            <w:tcW w:w="528" w:type="dxa"/>
            <w:tcBorders>
              <w:top w:val="nil"/>
              <w:bottom w:val="nil"/>
            </w:tcBorders>
          </w:tcPr>
          <w:p w:rsidR="003A333F" w:rsidRDefault="003A333F" w:rsidP="00CF49B5">
            <w:pPr>
              <w:pStyle w:val="TableParagraph"/>
              <w:spacing w:before="35"/>
              <w:ind w:left="87" w:right="79"/>
              <w:jc w:val="center"/>
              <w:rPr>
                <w:sz w:val="16"/>
              </w:rPr>
            </w:pPr>
            <w:r>
              <w:rPr>
                <w:sz w:val="16"/>
              </w:rPr>
              <w:t>1.85</w:t>
            </w:r>
          </w:p>
        </w:tc>
        <w:tc>
          <w:tcPr>
            <w:tcW w:w="529" w:type="dxa"/>
            <w:tcBorders>
              <w:top w:val="nil"/>
              <w:bottom w:val="nil"/>
            </w:tcBorders>
          </w:tcPr>
          <w:p w:rsidR="003A333F" w:rsidRDefault="003A333F" w:rsidP="00CF49B5">
            <w:pPr>
              <w:pStyle w:val="TableParagraph"/>
              <w:spacing w:before="35"/>
              <w:ind w:right="97"/>
              <w:rPr>
                <w:sz w:val="16"/>
              </w:rPr>
            </w:pPr>
            <w:r>
              <w:rPr>
                <w:sz w:val="16"/>
              </w:rPr>
              <w:t>1.82</w:t>
            </w:r>
          </w:p>
        </w:tc>
        <w:tc>
          <w:tcPr>
            <w:tcW w:w="528" w:type="dxa"/>
            <w:tcBorders>
              <w:top w:val="nil"/>
              <w:bottom w:val="nil"/>
            </w:tcBorders>
          </w:tcPr>
          <w:p w:rsidR="003A333F" w:rsidRDefault="003A333F" w:rsidP="00CF49B5">
            <w:pPr>
              <w:pStyle w:val="TableParagraph"/>
              <w:spacing w:before="35"/>
              <w:rPr>
                <w:sz w:val="16"/>
              </w:rPr>
            </w:pPr>
            <w:r>
              <w:rPr>
                <w:sz w:val="16"/>
              </w:rPr>
              <w:t>1.80</w:t>
            </w:r>
          </w:p>
        </w:tc>
      </w:tr>
      <w:tr w:rsidR="003A333F" w:rsidTr="00CF49B5">
        <w:trPr>
          <w:trHeight w:val="254"/>
        </w:trPr>
        <w:tc>
          <w:tcPr>
            <w:tcW w:w="1037" w:type="dxa"/>
            <w:tcBorders>
              <w:top w:val="nil"/>
              <w:bottom w:val="nil"/>
            </w:tcBorders>
          </w:tcPr>
          <w:p w:rsidR="003A333F" w:rsidRDefault="003A333F" w:rsidP="00CF49B5">
            <w:pPr>
              <w:pStyle w:val="TableParagraph"/>
              <w:spacing w:before="31"/>
              <w:ind w:right="98"/>
              <w:rPr>
                <w:rFonts w:ascii="Arial"/>
                <w:b/>
                <w:sz w:val="16"/>
              </w:rPr>
            </w:pPr>
            <w:r>
              <w:rPr>
                <w:rFonts w:ascii="Arial"/>
                <w:b/>
                <w:sz w:val="16"/>
              </w:rPr>
              <w:t>79</w:t>
            </w:r>
          </w:p>
        </w:tc>
        <w:tc>
          <w:tcPr>
            <w:tcW w:w="526" w:type="dxa"/>
            <w:tcBorders>
              <w:top w:val="nil"/>
              <w:bottom w:val="nil"/>
            </w:tcBorders>
          </w:tcPr>
          <w:p w:rsidR="003A333F" w:rsidRDefault="003A333F" w:rsidP="00CF49B5">
            <w:pPr>
              <w:pStyle w:val="TableParagraph"/>
              <w:rPr>
                <w:sz w:val="16"/>
              </w:rPr>
            </w:pPr>
            <w:r>
              <w:rPr>
                <w:sz w:val="16"/>
              </w:rPr>
              <w:t>3.96</w:t>
            </w:r>
          </w:p>
        </w:tc>
        <w:tc>
          <w:tcPr>
            <w:tcW w:w="528" w:type="dxa"/>
            <w:tcBorders>
              <w:top w:val="nil"/>
              <w:bottom w:val="nil"/>
            </w:tcBorders>
          </w:tcPr>
          <w:p w:rsidR="003A333F" w:rsidRDefault="003A333F" w:rsidP="00CF49B5">
            <w:pPr>
              <w:pStyle w:val="TableParagraph"/>
              <w:rPr>
                <w:sz w:val="16"/>
              </w:rPr>
            </w:pPr>
            <w:r>
              <w:rPr>
                <w:sz w:val="16"/>
              </w:rPr>
              <w:t>3.11</w:t>
            </w:r>
          </w:p>
        </w:tc>
        <w:tc>
          <w:tcPr>
            <w:tcW w:w="528" w:type="dxa"/>
            <w:tcBorders>
              <w:top w:val="nil"/>
              <w:bottom w:val="nil"/>
            </w:tcBorders>
          </w:tcPr>
          <w:p w:rsidR="003A333F" w:rsidRDefault="003A333F" w:rsidP="00CF49B5">
            <w:pPr>
              <w:pStyle w:val="TableParagraph"/>
              <w:rPr>
                <w:sz w:val="16"/>
              </w:rPr>
            </w:pPr>
            <w:r>
              <w:rPr>
                <w:sz w:val="16"/>
              </w:rPr>
              <w:t>2.72</w:t>
            </w:r>
          </w:p>
        </w:tc>
        <w:tc>
          <w:tcPr>
            <w:tcW w:w="529" w:type="dxa"/>
            <w:tcBorders>
              <w:top w:val="nil"/>
              <w:bottom w:val="nil"/>
            </w:tcBorders>
          </w:tcPr>
          <w:p w:rsidR="003A333F" w:rsidRDefault="003A333F" w:rsidP="00CF49B5">
            <w:pPr>
              <w:pStyle w:val="TableParagraph"/>
              <w:ind w:right="97"/>
              <w:rPr>
                <w:sz w:val="16"/>
              </w:rPr>
            </w:pPr>
            <w:r>
              <w:rPr>
                <w:sz w:val="16"/>
              </w:rPr>
              <w:t>2.49</w:t>
            </w:r>
          </w:p>
        </w:tc>
        <w:tc>
          <w:tcPr>
            <w:tcW w:w="528" w:type="dxa"/>
            <w:tcBorders>
              <w:top w:val="nil"/>
              <w:bottom w:val="nil"/>
            </w:tcBorders>
          </w:tcPr>
          <w:p w:rsidR="003A333F" w:rsidRDefault="003A333F" w:rsidP="00CF49B5">
            <w:pPr>
              <w:pStyle w:val="TableParagraph"/>
              <w:rPr>
                <w:sz w:val="16"/>
              </w:rPr>
            </w:pPr>
            <w:r>
              <w:rPr>
                <w:sz w:val="16"/>
              </w:rPr>
              <w:t>2.33</w:t>
            </w:r>
          </w:p>
        </w:tc>
        <w:tc>
          <w:tcPr>
            <w:tcW w:w="528" w:type="dxa"/>
            <w:tcBorders>
              <w:top w:val="nil"/>
              <w:bottom w:val="nil"/>
            </w:tcBorders>
          </w:tcPr>
          <w:p w:rsidR="003A333F" w:rsidRDefault="003A333F" w:rsidP="00CF49B5">
            <w:pPr>
              <w:pStyle w:val="TableParagraph"/>
              <w:rPr>
                <w:sz w:val="16"/>
              </w:rPr>
            </w:pPr>
            <w:r>
              <w:rPr>
                <w:sz w:val="16"/>
              </w:rPr>
              <w:t>2.22</w:t>
            </w:r>
          </w:p>
        </w:tc>
        <w:tc>
          <w:tcPr>
            <w:tcW w:w="528" w:type="dxa"/>
            <w:tcBorders>
              <w:top w:val="nil"/>
              <w:bottom w:val="nil"/>
            </w:tcBorders>
          </w:tcPr>
          <w:p w:rsidR="003A333F" w:rsidRDefault="003A333F" w:rsidP="00CF49B5">
            <w:pPr>
              <w:pStyle w:val="TableParagraph"/>
              <w:rPr>
                <w:sz w:val="16"/>
              </w:rPr>
            </w:pPr>
            <w:r>
              <w:rPr>
                <w:sz w:val="16"/>
              </w:rPr>
              <w:t>2.13</w:t>
            </w:r>
          </w:p>
        </w:tc>
        <w:tc>
          <w:tcPr>
            <w:tcW w:w="528" w:type="dxa"/>
            <w:tcBorders>
              <w:top w:val="nil"/>
              <w:bottom w:val="nil"/>
            </w:tcBorders>
          </w:tcPr>
          <w:p w:rsidR="003A333F" w:rsidRDefault="003A333F" w:rsidP="00CF49B5">
            <w:pPr>
              <w:pStyle w:val="TableParagraph"/>
              <w:rPr>
                <w:sz w:val="16"/>
              </w:rPr>
            </w:pPr>
            <w:r>
              <w:rPr>
                <w:sz w:val="16"/>
              </w:rPr>
              <w:t>2.06</w:t>
            </w:r>
          </w:p>
        </w:tc>
        <w:tc>
          <w:tcPr>
            <w:tcW w:w="528" w:type="dxa"/>
            <w:tcBorders>
              <w:top w:val="nil"/>
              <w:bottom w:val="nil"/>
            </w:tcBorders>
          </w:tcPr>
          <w:p w:rsidR="003A333F" w:rsidRDefault="003A333F" w:rsidP="00CF49B5">
            <w:pPr>
              <w:pStyle w:val="TableParagraph"/>
              <w:rPr>
                <w:sz w:val="16"/>
              </w:rPr>
            </w:pPr>
            <w:r>
              <w:rPr>
                <w:sz w:val="16"/>
              </w:rPr>
              <w:t>2.00</w:t>
            </w:r>
          </w:p>
        </w:tc>
        <w:tc>
          <w:tcPr>
            <w:tcW w:w="528" w:type="dxa"/>
            <w:tcBorders>
              <w:top w:val="nil"/>
              <w:bottom w:val="nil"/>
            </w:tcBorders>
          </w:tcPr>
          <w:p w:rsidR="003A333F" w:rsidRDefault="003A333F" w:rsidP="00CF49B5">
            <w:pPr>
              <w:pStyle w:val="TableParagraph"/>
              <w:rPr>
                <w:sz w:val="16"/>
              </w:rPr>
            </w:pPr>
            <w:r>
              <w:rPr>
                <w:sz w:val="16"/>
              </w:rPr>
              <w:t>1.95</w:t>
            </w:r>
          </w:p>
        </w:tc>
        <w:tc>
          <w:tcPr>
            <w:tcW w:w="528" w:type="dxa"/>
            <w:tcBorders>
              <w:top w:val="nil"/>
              <w:bottom w:val="nil"/>
            </w:tcBorders>
          </w:tcPr>
          <w:p w:rsidR="003A333F" w:rsidRDefault="003A333F" w:rsidP="00CF49B5">
            <w:pPr>
              <w:pStyle w:val="TableParagraph"/>
              <w:rPr>
                <w:sz w:val="16"/>
              </w:rPr>
            </w:pPr>
            <w:r>
              <w:rPr>
                <w:sz w:val="16"/>
              </w:rPr>
              <w:t>1.91</w:t>
            </w:r>
          </w:p>
        </w:tc>
        <w:tc>
          <w:tcPr>
            <w:tcW w:w="528" w:type="dxa"/>
            <w:tcBorders>
              <w:top w:val="nil"/>
              <w:bottom w:val="nil"/>
            </w:tcBorders>
          </w:tcPr>
          <w:p w:rsidR="003A333F" w:rsidRDefault="003A333F" w:rsidP="00CF49B5">
            <w:pPr>
              <w:pStyle w:val="TableParagraph"/>
              <w:rPr>
                <w:sz w:val="16"/>
              </w:rPr>
            </w:pPr>
            <w:r>
              <w:rPr>
                <w:sz w:val="16"/>
              </w:rPr>
              <w:t>1.88</w:t>
            </w:r>
          </w:p>
        </w:tc>
        <w:tc>
          <w:tcPr>
            <w:tcW w:w="528" w:type="dxa"/>
            <w:tcBorders>
              <w:top w:val="nil"/>
              <w:bottom w:val="nil"/>
            </w:tcBorders>
          </w:tcPr>
          <w:p w:rsidR="003A333F" w:rsidRDefault="003A333F" w:rsidP="00CF49B5">
            <w:pPr>
              <w:pStyle w:val="TableParagraph"/>
              <w:ind w:left="87" w:right="79"/>
              <w:jc w:val="center"/>
              <w:rPr>
                <w:sz w:val="16"/>
              </w:rPr>
            </w:pPr>
            <w:r>
              <w:rPr>
                <w:sz w:val="16"/>
              </w:rPr>
              <w:t>1.85</w:t>
            </w:r>
          </w:p>
        </w:tc>
        <w:tc>
          <w:tcPr>
            <w:tcW w:w="529" w:type="dxa"/>
            <w:tcBorders>
              <w:top w:val="nil"/>
              <w:bottom w:val="nil"/>
            </w:tcBorders>
          </w:tcPr>
          <w:p w:rsidR="003A333F" w:rsidRDefault="003A333F" w:rsidP="00CF49B5">
            <w:pPr>
              <w:pStyle w:val="TableParagraph"/>
              <w:ind w:right="97"/>
              <w:rPr>
                <w:sz w:val="16"/>
              </w:rPr>
            </w:pPr>
            <w:r>
              <w:rPr>
                <w:sz w:val="16"/>
              </w:rPr>
              <w:t>1.82</w:t>
            </w:r>
          </w:p>
        </w:tc>
        <w:tc>
          <w:tcPr>
            <w:tcW w:w="528" w:type="dxa"/>
            <w:tcBorders>
              <w:top w:val="nil"/>
              <w:bottom w:val="nil"/>
            </w:tcBorders>
          </w:tcPr>
          <w:p w:rsidR="003A333F" w:rsidRDefault="003A333F" w:rsidP="00CF49B5">
            <w:pPr>
              <w:pStyle w:val="TableParagraph"/>
              <w:rPr>
                <w:sz w:val="16"/>
              </w:rPr>
            </w:pPr>
            <w:r>
              <w:rPr>
                <w:sz w:val="16"/>
              </w:rPr>
              <w:t>1.79</w:t>
            </w:r>
          </w:p>
        </w:tc>
      </w:tr>
      <w:tr w:rsidR="003A333F" w:rsidTr="00CF49B5">
        <w:trPr>
          <w:trHeight w:val="254"/>
        </w:trPr>
        <w:tc>
          <w:tcPr>
            <w:tcW w:w="1037" w:type="dxa"/>
            <w:tcBorders>
              <w:top w:val="nil"/>
              <w:bottom w:val="nil"/>
            </w:tcBorders>
          </w:tcPr>
          <w:p w:rsidR="003A333F" w:rsidRDefault="003A333F" w:rsidP="00CF49B5">
            <w:pPr>
              <w:pStyle w:val="TableParagraph"/>
              <w:spacing w:before="31"/>
              <w:ind w:right="98"/>
              <w:rPr>
                <w:rFonts w:ascii="Arial"/>
                <w:b/>
                <w:sz w:val="16"/>
              </w:rPr>
            </w:pPr>
            <w:r>
              <w:rPr>
                <w:rFonts w:ascii="Arial"/>
                <w:b/>
                <w:sz w:val="16"/>
              </w:rPr>
              <w:t>80</w:t>
            </w:r>
          </w:p>
        </w:tc>
        <w:tc>
          <w:tcPr>
            <w:tcW w:w="526" w:type="dxa"/>
            <w:tcBorders>
              <w:top w:val="nil"/>
              <w:bottom w:val="nil"/>
            </w:tcBorders>
          </w:tcPr>
          <w:p w:rsidR="003A333F" w:rsidRDefault="003A333F" w:rsidP="00CF49B5">
            <w:pPr>
              <w:pStyle w:val="TableParagraph"/>
              <w:rPr>
                <w:sz w:val="16"/>
              </w:rPr>
            </w:pPr>
            <w:r>
              <w:rPr>
                <w:sz w:val="16"/>
              </w:rPr>
              <w:t>3.96</w:t>
            </w:r>
          </w:p>
        </w:tc>
        <w:tc>
          <w:tcPr>
            <w:tcW w:w="528" w:type="dxa"/>
            <w:tcBorders>
              <w:top w:val="nil"/>
              <w:bottom w:val="nil"/>
            </w:tcBorders>
          </w:tcPr>
          <w:p w:rsidR="003A333F" w:rsidRDefault="003A333F" w:rsidP="00CF49B5">
            <w:pPr>
              <w:pStyle w:val="TableParagraph"/>
              <w:rPr>
                <w:sz w:val="16"/>
              </w:rPr>
            </w:pPr>
            <w:r>
              <w:rPr>
                <w:sz w:val="16"/>
              </w:rPr>
              <w:t>3.11</w:t>
            </w:r>
          </w:p>
        </w:tc>
        <w:tc>
          <w:tcPr>
            <w:tcW w:w="528" w:type="dxa"/>
            <w:tcBorders>
              <w:top w:val="nil"/>
              <w:bottom w:val="nil"/>
            </w:tcBorders>
          </w:tcPr>
          <w:p w:rsidR="003A333F" w:rsidRDefault="003A333F" w:rsidP="00CF49B5">
            <w:pPr>
              <w:pStyle w:val="TableParagraph"/>
              <w:rPr>
                <w:sz w:val="16"/>
              </w:rPr>
            </w:pPr>
            <w:r>
              <w:rPr>
                <w:sz w:val="16"/>
              </w:rPr>
              <w:t>2.72</w:t>
            </w:r>
          </w:p>
        </w:tc>
        <w:tc>
          <w:tcPr>
            <w:tcW w:w="529" w:type="dxa"/>
            <w:tcBorders>
              <w:top w:val="nil"/>
              <w:bottom w:val="nil"/>
            </w:tcBorders>
          </w:tcPr>
          <w:p w:rsidR="003A333F" w:rsidRDefault="003A333F" w:rsidP="00CF49B5">
            <w:pPr>
              <w:pStyle w:val="TableParagraph"/>
              <w:ind w:right="97"/>
              <w:rPr>
                <w:sz w:val="16"/>
              </w:rPr>
            </w:pPr>
            <w:r>
              <w:rPr>
                <w:sz w:val="16"/>
              </w:rPr>
              <w:t>2.49</w:t>
            </w:r>
          </w:p>
        </w:tc>
        <w:tc>
          <w:tcPr>
            <w:tcW w:w="528" w:type="dxa"/>
            <w:tcBorders>
              <w:top w:val="nil"/>
              <w:bottom w:val="nil"/>
            </w:tcBorders>
          </w:tcPr>
          <w:p w:rsidR="003A333F" w:rsidRDefault="003A333F" w:rsidP="00CF49B5">
            <w:pPr>
              <w:pStyle w:val="TableParagraph"/>
              <w:rPr>
                <w:sz w:val="16"/>
              </w:rPr>
            </w:pPr>
            <w:r>
              <w:rPr>
                <w:sz w:val="16"/>
              </w:rPr>
              <w:t>2.33</w:t>
            </w:r>
          </w:p>
        </w:tc>
        <w:tc>
          <w:tcPr>
            <w:tcW w:w="528" w:type="dxa"/>
            <w:tcBorders>
              <w:top w:val="nil"/>
              <w:bottom w:val="nil"/>
            </w:tcBorders>
          </w:tcPr>
          <w:p w:rsidR="003A333F" w:rsidRDefault="003A333F" w:rsidP="00CF49B5">
            <w:pPr>
              <w:pStyle w:val="TableParagraph"/>
              <w:rPr>
                <w:sz w:val="16"/>
              </w:rPr>
            </w:pPr>
            <w:r>
              <w:rPr>
                <w:sz w:val="16"/>
              </w:rPr>
              <w:t>2.21</w:t>
            </w:r>
          </w:p>
        </w:tc>
        <w:tc>
          <w:tcPr>
            <w:tcW w:w="528" w:type="dxa"/>
            <w:tcBorders>
              <w:top w:val="nil"/>
              <w:bottom w:val="nil"/>
            </w:tcBorders>
          </w:tcPr>
          <w:p w:rsidR="003A333F" w:rsidRDefault="003A333F" w:rsidP="00CF49B5">
            <w:pPr>
              <w:pStyle w:val="TableParagraph"/>
              <w:rPr>
                <w:sz w:val="16"/>
              </w:rPr>
            </w:pPr>
            <w:r>
              <w:rPr>
                <w:sz w:val="16"/>
              </w:rPr>
              <w:t>2.13</w:t>
            </w:r>
          </w:p>
        </w:tc>
        <w:tc>
          <w:tcPr>
            <w:tcW w:w="528" w:type="dxa"/>
            <w:tcBorders>
              <w:top w:val="nil"/>
              <w:bottom w:val="nil"/>
            </w:tcBorders>
          </w:tcPr>
          <w:p w:rsidR="003A333F" w:rsidRDefault="003A333F" w:rsidP="00CF49B5">
            <w:pPr>
              <w:pStyle w:val="TableParagraph"/>
              <w:rPr>
                <w:sz w:val="16"/>
              </w:rPr>
            </w:pPr>
            <w:r>
              <w:rPr>
                <w:sz w:val="16"/>
              </w:rPr>
              <w:t>2.06</w:t>
            </w:r>
          </w:p>
        </w:tc>
        <w:tc>
          <w:tcPr>
            <w:tcW w:w="528" w:type="dxa"/>
            <w:tcBorders>
              <w:top w:val="nil"/>
              <w:bottom w:val="nil"/>
            </w:tcBorders>
          </w:tcPr>
          <w:p w:rsidR="003A333F" w:rsidRDefault="003A333F" w:rsidP="00CF49B5">
            <w:pPr>
              <w:pStyle w:val="TableParagraph"/>
              <w:rPr>
                <w:sz w:val="16"/>
              </w:rPr>
            </w:pPr>
            <w:r>
              <w:rPr>
                <w:sz w:val="16"/>
              </w:rPr>
              <w:t>2.00</w:t>
            </w:r>
          </w:p>
        </w:tc>
        <w:tc>
          <w:tcPr>
            <w:tcW w:w="528" w:type="dxa"/>
            <w:tcBorders>
              <w:top w:val="nil"/>
              <w:bottom w:val="nil"/>
            </w:tcBorders>
          </w:tcPr>
          <w:p w:rsidR="003A333F" w:rsidRDefault="003A333F" w:rsidP="00CF49B5">
            <w:pPr>
              <w:pStyle w:val="TableParagraph"/>
              <w:rPr>
                <w:sz w:val="16"/>
              </w:rPr>
            </w:pPr>
            <w:r>
              <w:rPr>
                <w:sz w:val="16"/>
              </w:rPr>
              <w:t>1.95</w:t>
            </w:r>
          </w:p>
        </w:tc>
        <w:tc>
          <w:tcPr>
            <w:tcW w:w="528" w:type="dxa"/>
            <w:tcBorders>
              <w:top w:val="nil"/>
              <w:bottom w:val="nil"/>
            </w:tcBorders>
          </w:tcPr>
          <w:p w:rsidR="003A333F" w:rsidRDefault="003A333F" w:rsidP="00CF49B5">
            <w:pPr>
              <w:pStyle w:val="TableParagraph"/>
              <w:rPr>
                <w:sz w:val="16"/>
              </w:rPr>
            </w:pPr>
            <w:r>
              <w:rPr>
                <w:sz w:val="16"/>
              </w:rPr>
              <w:t>1.91</w:t>
            </w:r>
          </w:p>
        </w:tc>
        <w:tc>
          <w:tcPr>
            <w:tcW w:w="528" w:type="dxa"/>
            <w:tcBorders>
              <w:top w:val="nil"/>
              <w:bottom w:val="nil"/>
            </w:tcBorders>
          </w:tcPr>
          <w:p w:rsidR="003A333F" w:rsidRDefault="003A333F" w:rsidP="00CF49B5">
            <w:pPr>
              <w:pStyle w:val="TableParagraph"/>
              <w:rPr>
                <w:sz w:val="16"/>
              </w:rPr>
            </w:pPr>
            <w:r>
              <w:rPr>
                <w:sz w:val="16"/>
              </w:rPr>
              <w:t>1.88</w:t>
            </w:r>
          </w:p>
        </w:tc>
        <w:tc>
          <w:tcPr>
            <w:tcW w:w="528" w:type="dxa"/>
            <w:tcBorders>
              <w:top w:val="nil"/>
              <w:bottom w:val="nil"/>
            </w:tcBorders>
          </w:tcPr>
          <w:p w:rsidR="003A333F" w:rsidRDefault="003A333F" w:rsidP="00CF49B5">
            <w:pPr>
              <w:pStyle w:val="TableParagraph"/>
              <w:ind w:left="87" w:right="79"/>
              <w:jc w:val="center"/>
              <w:rPr>
                <w:sz w:val="16"/>
              </w:rPr>
            </w:pPr>
            <w:r>
              <w:rPr>
                <w:sz w:val="16"/>
              </w:rPr>
              <w:t>1.84</w:t>
            </w:r>
          </w:p>
        </w:tc>
        <w:tc>
          <w:tcPr>
            <w:tcW w:w="529" w:type="dxa"/>
            <w:tcBorders>
              <w:top w:val="nil"/>
              <w:bottom w:val="nil"/>
            </w:tcBorders>
          </w:tcPr>
          <w:p w:rsidR="003A333F" w:rsidRDefault="003A333F" w:rsidP="00CF49B5">
            <w:pPr>
              <w:pStyle w:val="TableParagraph"/>
              <w:ind w:right="97"/>
              <w:rPr>
                <w:sz w:val="16"/>
              </w:rPr>
            </w:pPr>
            <w:r>
              <w:rPr>
                <w:sz w:val="16"/>
              </w:rPr>
              <w:t>1.82</w:t>
            </w:r>
          </w:p>
        </w:tc>
        <w:tc>
          <w:tcPr>
            <w:tcW w:w="528" w:type="dxa"/>
            <w:tcBorders>
              <w:top w:val="nil"/>
              <w:bottom w:val="nil"/>
            </w:tcBorders>
          </w:tcPr>
          <w:p w:rsidR="003A333F" w:rsidRDefault="003A333F" w:rsidP="00CF49B5">
            <w:pPr>
              <w:pStyle w:val="TableParagraph"/>
              <w:rPr>
                <w:sz w:val="16"/>
              </w:rPr>
            </w:pPr>
            <w:r>
              <w:rPr>
                <w:sz w:val="16"/>
              </w:rPr>
              <w:t>1.79</w:t>
            </w:r>
          </w:p>
        </w:tc>
      </w:tr>
      <w:tr w:rsidR="003A333F" w:rsidTr="00CF49B5">
        <w:trPr>
          <w:trHeight w:val="255"/>
        </w:trPr>
        <w:tc>
          <w:tcPr>
            <w:tcW w:w="1037" w:type="dxa"/>
            <w:tcBorders>
              <w:top w:val="nil"/>
              <w:bottom w:val="nil"/>
            </w:tcBorders>
          </w:tcPr>
          <w:p w:rsidR="003A333F" w:rsidRDefault="003A333F" w:rsidP="00CF49B5">
            <w:pPr>
              <w:pStyle w:val="TableParagraph"/>
              <w:spacing w:before="31"/>
              <w:ind w:right="98"/>
              <w:rPr>
                <w:rFonts w:ascii="Arial"/>
                <w:b/>
                <w:sz w:val="16"/>
              </w:rPr>
            </w:pPr>
            <w:r>
              <w:rPr>
                <w:rFonts w:ascii="Arial"/>
                <w:b/>
                <w:sz w:val="16"/>
              </w:rPr>
              <w:t>81</w:t>
            </w:r>
          </w:p>
        </w:tc>
        <w:tc>
          <w:tcPr>
            <w:tcW w:w="526" w:type="dxa"/>
            <w:tcBorders>
              <w:top w:val="nil"/>
              <w:bottom w:val="nil"/>
            </w:tcBorders>
          </w:tcPr>
          <w:p w:rsidR="003A333F" w:rsidRDefault="003A333F" w:rsidP="00CF49B5">
            <w:pPr>
              <w:pStyle w:val="TableParagraph"/>
              <w:rPr>
                <w:sz w:val="16"/>
              </w:rPr>
            </w:pPr>
            <w:r>
              <w:rPr>
                <w:sz w:val="16"/>
              </w:rPr>
              <w:t>3.96</w:t>
            </w:r>
          </w:p>
        </w:tc>
        <w:tc>
          <w:tcPr>
            <w:tcW w:w="528" w:type="dxa"/>
            <w:tcBorders>
              <w:top w:val="nil"/>
              <w:bottom w:val="nil"/>
            </w:tcBorders>
          </w:tcPr>
          <w:p w:rsidR="003A333F" w:rsidRDefault="003A333F" w:rsidP="00CF49B5">
            <w:pPr>
              <w:pStyle w:val="TableParagraph"/>
              <w:rPr>
                <w:sz w:val="16"/>
              </w:rPr>
            </w:pPr>
            <w:r>
              <w:rPr>
                <w:sz w:val="16"/>
              </w:rPr>
              <w:t>3.11</w:t>
            </w:r>
          </w:p>
        </w:tc>
        <w:tc>
          <w:tcPr>
            <w:tcW w:w="528" w:type="dxa"/>
            <w:tcBorders>
              <w:top w:val="nil"/>
              <w:bottom w:val="nil"/>
            </w:tcBorders>
          </w:tcPr>
          <w:p w:rsidR="003A333F" w:rsidRDefault="003A333F" w:rsidP="00CF49B5">
            <w:pPr>
              <w:pStyle w:val="TableParagraph"/>
              <w:rPr>
                <w:sz w:val="16"/>
              </w:rPr>
            </w:pPr>
            <w:r>
              <w:rPr>
                <w:sz w:val="16"/>
              </w:rPr>
              <w:t>2.72</w:t>
            </w:r>
          </w:p>
        </w:tc>
        <w:tc>
          <w:tcPr>
            <w:tcW w:w="529" w:type="dxa"/>
            <w:tcBorders>
              <w:top w:val="nil"/>
              <w:bottom w:val="nil"/>
            </w:tcBorders>
          </w:tcPr>
          <w:p w:rsidR="003A333F" w:rsidRDefault="003A333F" w:rsidP="00CF49B5">
            <w:pPr>
              <w:pStyle w:val="TableParagraph"/>
              <w:ind w:right="97"/>
              <w:rPr>
                <w:sz w:val="16"/>
              </w:rPr>
            </w:pPr>
            <w:r>
              <w:rPr>
                <w:sz w:val="16"/>
              </w:rPr>
              <w:t>2.48</w:t>
            </w:r>
          </w:p>
        </w:tc>
        <w:tc>
          <w:tcPr>
            <w:tcW w:w="528" w:type="dxa"/>
            <w:tcBorders>
              <w:top w:val="nil"/>
              <w:bottom w:val="nil"/>
            </w:tcBorders>
          </w:tcPr>
          <w:p w:rsidR="003A333F" w:rsidRDefault="003A333F" w:rsidP="00CF49B5">
            <w:pPr>
              <w:pStyle w:val="TableParagraph"/>
              <w:rPr>
                <w:sz w:val="16"/>
              </w:rPr>
            </w:pPr>
            <w:r>
              <w:rPr>
                <w:sz w:val="16"/>
              </w:rPr>
              <w:t>2.33</w:t>
            </w:r>
          </w:p>
        </w:tc>
        <w:tc>
          <w:tcPr>
            <w:tcW w:w="528" w:type="dxa"/>
            <w:tcBorders>
              <w:top w:val="nil"/>
              <w:bottom w:val="nil"/>
            </w:tcBorders>
          </w:tcPr>
          <w:p w:rsidR="003A333F" w:rsidRDefault="003A333F" w:rsidP="00CF49B5">
            <w:pPr>
              <w:pStyle w:val="TableParagraph"/>
              <w:rPr>
                <w:sz w:val="16"/>
              </w:rPr>
            </w:pPr>
            <w:r>
              <w:rPr>
                <w:sz w:val="16"/>
              </w:rPr>
              <w:t>2.21</w:t>
            </w:r>
          </w:p>
        </w:tc>
        <w:tc>
          <w:tcPr>
            <w:tcW w:w="528" w:type="dxa"/>
            <w:tcBorders>
              <w:top w:val="nil"/>
              <w:bottom w:val="nil"/>
            </w:tcBorders>
          </w:tcPr>
          <w:p w:rsidR="003A333F" w:rsidRDefault="003A333F" w:rsidP="00CF49B5">
            <w:pPr>
              <w:pStyle w:val="TableParagraph"/>
              <w:rPr>
                <w:sz w:val="16"/>
              </w:rPr>
            </w:pPr>
            <w:r>
              <w:rPr>
                <w:sz w:val="16"/>
              </w:rPr>
              <w:t>2.12</w:t>
            </w:r>
          </w:p>
        </w:tc>
        <w:tc>
          <w:tcPr>
            <w:tcW w:w="528" w:type="dxa"/>
            <w:tcBorders>
              <w:top w:val="nil"/>
              <w:bottom w:val="nil"/>
            </w:tcBorders>
          </w:tcPr>
          <w:p w:rsidR="003A333F" w:rsidRDefault="003A333F" w:rsidP="00CF49B5">
            <w:pPr>
              <w:pStyle w:val="TableParagraph"/>
              <w:rPr>
                <w:sz w:val="16"/>
              </w:rPr>
            </w:pPr>
            <w:r>
              <w:rPr>
                <w:sz w:val="16"/>
              </w:rPr>
              <w:t>2.05</w:t>
            </w:r>
          </w:p>
        </w:tc>
        <w:tc>
          <w:tcPr>
            <w:tcW w:w="528" w:type="dxa"/>
            <w:tcBorders>
              <w:top w:val="nil"/>
              <w:bottom w:val="nil"/>
            </w:tcBorders>
          </w:tcPr>
          <w:p w:rsidR="003A333F" w:rsidRDefault="003A333F" w:rsidP="00CF49B5">
            <w:pPr>
              <w:pStyle w:val="TableParagraph"/>
              <w:rPr>
                <w:sz w:val="16"/>
              </w:rPr>
            </w:pPr>
            <w:r>
              <w:rPr>
                <w:sz w:val="16"/>
              </w:rPr>
              <w:t>2.00</w:t>
            </w:r>
          </w:p>
        </w:tc>
        <w:tc>
          <w:tcPr>
            <w:tcW w:w="528" w:type="dxa"/>
            <w:tcBorders>
              <w:top w:val="nil"/>
              <w:bottom w:val="nil"/>
            </w:tcBorders>
          </w:tcPr>
          <w:p w:rsidR="003A333F" w:rsidRDefault="003A333F" w:rsidP="00CF49B5">
            <w:pPr>
              <w:pStyle w:val="TableParagraph"/>
              <w:rPr>
                <w:sz w:val="16"/>
              </w:rPr>
            </w:pPr>
            <w:r>
              <w:rPr>
                <w:sz w:val="16"/>
              </w:rPr>
              <w:t>1.95</w:t>
            </w:r>
          </w:p>
        </w:tc>
        <w:tc>
          <w:tcPr>
            <w:tcW w:w="528" w:type="dxa"/>
            <w:tcBorders>
              <w:top w:val="nil"/>
              <w:bottom w:val="nil"/>
            </w:tcBorders>
          </w:tcPr>
          <w:p w:rsidR="003A333F" w:rsidRDefault="003A333F" w:rsidP="00CF49B5">
            <w:pPr>
              <w:pStyle w:val="TableParagraph"/>
              <w:rPr>
                <w:sz w:val="16"/>
              </w:rPr>
            </w:pPr>
            <w:r>
              <w:rPr>
                <w:sz w:val="16"/>
              </w:rPr>
              <w:t>1.91</w:t>
            </w:r>
          </w:p>
        </w:tc>
        <w:tc>
          <w:tcPr>
            <w:tcW w:w="528" w:type="dxa"/>
            <w:tcBorders>
              <w:top w:val="nil"/>
              <w:bottom w:val="nil"/>
            </w:tcBorders>
          </w:tcPr>
          <w:p w:rsidR="003A333F" w:rsidRDefault="003A333F" w:rsidP="00CF49B5">
            <w:pPr>
              <w:pStyle w:val="TableParagraph"/>
              <w:rPr>
                <w:sz w:val="16"/>
              </w:rPr>
            </w:pPr>
            <w:r>
              <w:rPr>
                <w:sz w:val="16"/>
              </w:rPr>
              <w:t>1.87</w:t>
            </w:r>
          </w:p>
        </w:tc>
        <w:tc>
          <w:tcPr>
            <w:tcW w:w="528" w:type="dxa"/>
            <w:tcBorders>
              <w:top w:val="nil"/>
              <w:bottom w:val="nil"/>
            </w:tcBorders>
          </w:tcPr>
          <w:p w:rsidR="003A333F" w:rsidRDefault="003A333F" w:rsidP="00CF49B5">
            <w:pPr>
              <w:pStyle w:val="TableParagraph"/>
              <w:ind w:left="87" w:right="79"/>
              <w:jc w:val="center"/>
              <w:rPr>
                <w:sz w:val="16"/>
              </w:rPr>
            </w:pPr>
            <w:r>
              <w:rPr>
                <w:sz w:val="16"/>
              </w:rPr>
              <w:t>1.84</w:t>
            </w:r>
          </w:p>
        </w:tc>
        <w:tc>
          <w:tcPr>
            <w:tcW w:w="529" w:type="dxa"/>
            <w:tcBorders>
              <w:top w:val="nil"/>
              <w:bottom w:val="nil"/>
            </w:tcBorders>
          </w:tcPr>
          <w:p w:rsidR="003A333F" w:rsidRDefault="003A333F" w:rsidP="00CF49B5">
            <w:pPr>
              <w:pStyle w:val="TableParagraph"/>
              <w:ind w:right="97"/>
              <w:rPr>
                <w:sz w:val="16"/>
              </w:rPr>
            </w:pPr>
            <w:r>
              <w:rPr>
                <w:sz w:val="16"/>
              </w:rPr>
              <w:t>1.82</w:t>
            </w:r>
          </w:p>
        </w:tc>
        <w:tc>
          <w:tcPr>
            <w:tcW w:w="528" w:type="dxa"/>
            <w:tcBorders>
              <w:top w:val="nil"/>
              <w:bottom w:val="nil"/>
            </w:tcBorders>
          </w:tcPr>
          <w:p w:rsidR="003A333F" w:rsidRDefault="003A333F" w:rsidP="00CF49B5">
            <w:pPr>
              <w:pStyle w:val="TableParagraph"/>
              <w:rPr>
                <w:sz w:val="16"/>
              </w:rPr>
            </w:pPr>
            <w:r>
              <w:rPr>
                <w:sz w:val="16"/>
              </w:rPr>
              <w:t>1.79</w:t>
            </w:r>
          </w:p>
        </w:tc>
      </w:tr>
      <w:tr w:rsidR="003A333F" w:rsidTr="00CF49B5">
        <w:trPr>
          <w:trHeight w:val="255"/>
        </w:trPr>
        <w:tc>
          <w:tcPr>
            <w:tcW w:w="1037" w:type="dxa"/>
            <w:tcBorders>
              <w:top w:val="nil"/>
              <w:bottom w:val="nil"/>
            </w:tcBorders>
          </w:tcPr>
          <w:p w:rsidR="003A333F" w:rsidRDefault="003A333F" w:rsidP="00CF49B5">
            <w:pPr>
              <w:pStyle w:val="TableParagraph"/>
              <w:spacing w:before="33"/>
              <w:ind w:right="98"/>
              <w:rPr>
                <w:rFonts w:ascii="Arial"/>
                <w:b/>
                <w:sz w:val="16"/>
              </w:rPr>
            </w:pPr>
            <w:r>
              <w:rPr>
                <w:rFonts w:ascii="Arial"/>
                <w:b/>
                <w:sz w:val="16"/>
              </w:rPr>
              <w:t>82</w:t>
            </w:r>
          </w:p>
        </w:tc>
        <w:tc>
          <w:tcPr>
            <w:tcW w:w="526" w:type="dxa"/>
            <w:tcBorders>
              <w:top w:val="nil"/>
              <w:bottom w:val="nil"/>
            </w:tcBorders>
          </w:tcPr>
          <w:p w:rsidR="003A333F" w:rsidRDefault="003A333F" w:rsidP="00CF49B5">
            <w:pPr>
              <w:pStyle w:val="TableParagraph"/>
              <w:spacing w:before="35"/>
              <w:rPr>
                <w:sz w:val="16"/>
              </w:rPr>
            </w:pPr>
            <w:r>
              <w:rPr>
                <w:sz w:val="16"/>
              </w:rPr>
              <w:t>3.96</w:t>
            </w:r>
          </w:p>
        </w:tc>
        <w:tc>
          <w:tcPr>
            <w:tcW w:w="528" w:type="dxa"/>
            <w:tcBorders>
              <w:top w:val="nil"/>
              <w:bottom w:val="nil"/>
            </w:tcBorders>
          </w:tcPr>
          <w:p w:rsidR="003A333F" w:rsidRDefault="003A333F" w:rsidP="00CF49B5">
            <w:pPr>
              <w:pStyle w:val="TableParagraph"/>
              <w:spacing w:before="35"/>
              <w:rPr>
                <w:sz w:val="16"/>
              </w:rPr>
            </w:pPr>
            <w:r>
              <w:rPr>
                <w:sz w:val="16"/>
              </w:rPr>
              <w:t>3.11</w:t>
            </w:r>
          </w:p>
        </w:tc>
        <w:tc>
          <w:tcPr>
            <w:tcW w:w="528" w:type="dxa"/>
            <w:tcBorders>
              <w:top w:val="nil"/>
              <w:bottom w:val="nil"/>
            </w:tcBorders>
          </w:tcPr>
          <w:p w:rsidR="003A333F" w:rsidRDefault="003A333F" w:rsidP="00CF49B5">
            <w:pPr>
              <w:pStyle w:val="TableParagraph"/>
              <w:spacing w:before="35"/>
              <w:rPr>
                <w:sz w:val="16"/>
              </w:rPr>
            </w:pPr>
            <w:r>
              <w:rPr>
                <w:sz w:val="16"/>
              </w:rPr>
              <w:t>2.72</w:t>
            </w:r>
          </w:p>
        </w:tc>
        <w:tc>
          <w:tcPr>
            <w:tcW w:w="529" w:type="dxa"/>
            <w:tcBorders>
              <w:top w:val="nil"/>
              <w:bottom w:val="nil"/>
            </w:tcBorders>
          </w:tcPr>
          <w:p w:rsidR="003A333F" w:rsidRDefault="003A333F" w:rsidP="00CF49B5">
            <w:pPr>
              <w:pStyle w:val="TableParagraph"/>
              <w:spacing w:before="35"/>
              <w:ind w:right="97"/>
              <w:rPr>
                <w:sz w:val="16"/>
              </w:rPr>
            </w:pPr>
            <w:r>
              <w:rPr>
                <w:sz w:val="16"/>
              </w:rPr>
              <w:t>2.48</w:t>
            </w:r>
          </w:p>
        </w:tc>
        <w:tc>
          <w:tcPr>
            <w:tcW w:w="528" w:type="dxa"/>
            <w:tcBorders>
              <w:top w:val="nil"/>
              <w:bottom w:val="nil"/>
            </w:tcBorders>
          </w:tcPr>
          <w:p w:rsidR="003A333F" w:rsidRDefault="003A333F" w:rsidP="00CF49B5">
            <w:pPr>
              <w:pStyle w:val="TableParagraph"/>
              <w:spacing w:before="35"/>
              <w:rPr>
                <w:sz w:val="16"/>
              </w:rPr>
            </w:pPr>
            <w:r>
              <w:rPr>
                <w:sz w:val="16"/>
              </w:rPr>
              <w:t>2.33</w:t>
            </w:r>
          </w:p>
        </w:tc>
        <w:tc>
          <w:tcPr>
            <w:tcW w:w="528" w:type="dxa"/>
            <w:tcBorders>
              <w:top w:val="nil"/>
              <w:bottom w:val="nil"/>
            </w:tcBorders>
          </w:tcPr>
          <w:p w:rsidR="003A333F" w:rsidRDefault="003A333F" w:rsidP="00CF49B5">
            <w:pPr>
              <w:pStyle w:val="TableParagraph"/>
              <w:spacing w:before="35"/>
              <w:rPr>
                <w:sz w:val="16"/>
              </w:rPr>
            </w:pPr>
            <w:r>
              <w:rPr>
                <w:sz w:val="16"/>
              </w:rPr>
              <w:t>2.21</w:t>
            </w:r>
          </w:p>
        </w:tc>
        <w:tc>
          <w:tcPr>
            <w:tcW w:w="528" w:type="dxa"/>
            <w:tcBorders>
              <w:top w:val="nil"/>
              <w:bottom w:val="nil"/>
            </w:tcBorders>
          </w:tcPr>
          <w:p w:rsidR="003A333F" w:rsidRDefault="003A333F" w:rsidP="00CF49B5">
            <w:pPr>
              <w:pStyle w:val="TableParagraph"/>
              <w:spacing w:before="35"/>
              <w:rPr>
                <w:sz w:val="16"/>
              </w:rPr>
            </w:pPr>
            <w:r>
              <w:rPr>
                <w:sz w:val="16"/>
              </w:rPr>
              <w:t>2.12</w:t>
            </w:r>
          </w:p>
        </w:tc>
        <w:tc>
          <w:tcPr>
            <w:tcW w:w="528" w:type="dxa"/>
            <w:tcBorders>
              <w:top w:val="nil"/>
              <w:bottom w:val="nil"/>
            </w:tcBorders>
          </w:tcPr>
          <w:p w:rsidR="003A333F" w:rsidRDefault="003A333F" w:rsidP="00CF49B5">
            <w:pPr>
              <w:pStyle w:val="TableParagraph"/>
              <w:spacing w:before="35"/>
              <w:rPr>
                <w:sz w:val="16"/>
              </w:rPr>
            </w:pPr>
            <w:r>
              <w:rPr>
                <w:sz w:val="16"/>
              </w:rPr>
              <w:t>2.05</w:t>
            </w:r>
          </w:p>
        </w:tc>
        <w:tc>
          <w:tcPr>
            <w:tcW w:w="528" w:type="dxa"/>
            <w:tcBorders>
              <w:top w:val="nil"/>
              <w:bottom w:val="nil"/>
            </w:tcBorders>
          </w:tcPr>
          <w:p w:rsidR="003A333F" w:rsidRDefault="003A333F" w:rsidP="00CF49B5">
            <w:pPr>
              <w:pStyle w:val="TableParagraph"/>
              <w:spacing w:before="35"/>
              <w:rPr>
                <w:sz w:val="16"/>
              </w:rPr>
            </w:pPr>
            <w:r>
              <w:rPr>
                <w:sz w:val="16"/>
              </w:rPr>
              <w:t>2.00</w:t>
            </w:r>
          </w:p>
        </w:tc>
        <w:tc>
          <w:tcPr>
            <w:tcW w:w="528" w:type="dxa"/>
            <w:tcBorders>
              <w:top w:val="nil"/>
              <w:bottom w:val="nil"/>
            </w:tcBorders>
          </w:tcPr>
          <w:p w:rsidR="003A333F" w:rsidRDefault="003A333F" w:rsidP="00CF49B5">
            <w:pPr>
              <w:pStyle w:val="TableParagraph"/>
              <w:spacing w:before="35"/>
              <w:rPr>
                <w:sz w:val="16"/>
              </w:rPr>
            </w:pPr>
            <w:r>
              <w:rPr>
                <w:sz w:val="16"/>
              </w:rPr>
              <w:t>1.95</w:t>
            </w:r>
          </w:p>
        </w:tc>
        <w:tc>
          <w:tcPr>
            <w:tcW w:w="528" w:type="dxa"/>
            <w:tcBorders>
              <w:top w:val="nil"/>
              <w:bottom w:val="nil"/>
            </w:tcBorders>
          </w:tcPr>
          <w:p w:rsidR="003A333F" w:rsidRDefault="003A333F" w:rsidP="00CF49B5">
            <w:pPr>
              <w:pStyle w:val="TableParagraph"/>
              <w:spacing w:before="35"/>
              <w:rPr>
                <w:sz w:val="16"/>
              </w:rPr>
            </w:pPr>
            <w:r>
              <w:rPr>
                <w:sz w:val="16"/>
              </w:rPr>
              <w:t>1.91</w:t>
            </w:r>
          </w:p>
        </w:tc>
        <w:tc>
          <w:tcPr>
            <w:tcW w:w="528" w:type="dxa"/>
            <w:tcBorders>
              <w:top w:val="nil"/>
              <w:bottom w:val="nil"/>
            </w:tcBorders>
          </w:tcPr>
          <w:p w:rsidR="003A333F" w:rsidRDefault="003A333F" w:rsidP="00CF49B5">
            <w:pPr>
              <w:pStyle w:val="TableParagraph"/>
              <w:spacing w:before="35"/>
              <w:rPr>
                <w:sz w:val="16"/>
              </w:rPr>
            </w:pPr>
            <w:r>
              <w:rPr>
                <w:sz w:val="16"/>
              </w:rPr>
              <w:t>1.87</w:t>
            </w:r>
          </w:p>
        </w:tc>
        <w:tc>
          <w:tcPr>
            <w:tcW w:w="528" w:type="dxa"/>
            <w:tcBorders>
              <w:top w:val="nil"/>
              <w:bottom w:val="nil"/>
            </w:tcBorders>
          </w:tcPr>
          <w:p w:rsidR="003A333F" w:rsidRDefault="003A333F" w:rsidP="00CF49B5">
            <w:pPr>
              <w:pStyle w:val="TableParagraph"/>
              <w:spacing w:before="35"/>
              <w:ind w:left="87" w:right="79"/>
              <w:jc w:val="center"/>
              <w:rPr>
                <w:sz w:val="16"/>
              </w:rPr>
            </w:pPr>
            <w:r>
              <w:rPr>
                <w:sz w:val="16"/>
              </w:rPr>
              <w:t>1.84</w:t>
            </w:r>
          </w:p>
        </w:tc>
        <w:tc>
          <w:tcPr>
            <w:tcW w:w="529" w:type="dxa"/>
            <w:tcBorders>
              <w:top w:val="nil"/>
              <w:bottom w:val="nil"/>
            </w:tcBorders>
          </w:tcPr>
          <w:p w:rsidR="003A333F" w:rsidRDefault="003A333F" w:rsidP="00CF49B5">
            <w:pPr>
              <w:pStyle w:val="TableParagraph"/>
              <w:spacing w:before="35"/>
              <w:ind w:right="97"/>
              <w:rPr>
                <w:sz w:val="16"/>
              </w:rPr>
            </w:pPr>
            <w:r>
              <w:rPr>
                <w:sz w:val="16"/>
              </w:rPr>
              <w:t>1.81</w:t>
            </w:r>
          </w:p>
        </w:tc>
        <w:tc>
          <w:tcPr>
            <w:tcW w:w="528" w:type="dxa"/>
            <w:tcBorders>
              <w:top w:val="nil"/>
              <w:bottom w:val="nil"/>
            </w:tcBorders>
          </w:tcPr>
          <w:p w:rsidR="003A333F" w:rsidRDefault="003A333F" w:rsidP="00CF49B5">
            <w:pPr>
              <w:pStyle w:val="TableParagraph"/>
              <w:spacing w:before="35"/>
              <w:rPr>
                <w:sz w:val="16"/>
              </w:rPr>
            </w:pPr>
            <w:r>
              <w:rPr>
                <w:sz w:val="16"/>
              </w:rPr>
              <w:t>1.79</w:t>
            </w:r>
          </w:p>
        </w:tc>
      </w:tr>
      <w:tr w:rsidR="003A333F" w:rsidTr="00CF49B5">
        <w:trPr>
          <w:trHeight w:val="254"/>
        </w:trPr>
        <w:tc>
          <w:tcPr>
            <w:tcW w:w="1037" w:type="dxa"/>
            <w:tcBorders>
              <w:top w:val="nil"/>
              <w:bottom w:val="nil"/>
            </w:tcBorders>
          </w:tcPr>
          <w:p w:rsidR="003A333F" w:rsidRDefault="003A333F" w:rsidP="00CF49B5">
            <w:pPr>
              <w:pStyle w:val="TableParagraph"/>
              <w:spacing w:before="31"/>
              <w:ind w:right="98"/>
              <w:rPr>
                <w:rFonts w:ascii="Arial"/>
                <w:b/>
                <w:sz w:val="16"/>
              </w:rPr>
            </w:pPr>
            <w:r>
              <w:rPr>
                <w:rFonts w:ascii="Arial"/>
                <w:b/>
                <w:sz w:val="16"/>
              </w:rPr>
              <w:t>83</w:t>
            </w:r>
          </w:p>
        </w:tc>
        <w:tc>
          <w:tcPr>
            <w:tcW w:w="526" w:type="dxa"/>
            <w:tcBorders>
              <w:top w:val="nil"/>
              <w:bottom w:val="nil"/>
            </w:tcBorders>
          </w:tcPr>
          <w:p w:rsidR="003A333F" w:rsidRDefault="003A333F" w:rsidP="00CF49B5">
            <w:pPr>
              <w:pStyle w:val="TableParagraph"/>
              <w:rPr>
                <w:sz w:val="16"/>
              </w:rPr>
            </w:pPr>
            <w:r>
              <w:rPr>
                <w:sz w:val="16"/>
              </w:rPr>
              <w:t>3.96</w:t>
            </w:r>
          </w:p>
        </w:tc>
        <w:tc>
          <w:tcPr>
            <w:tcW w:w="528" w:type="dxa"/>
            <w:tcBorders>
              <w:top w:val="nil"/>
              <w:bottom w:val="nil"/>
            </w:tcBorders>
          </w:tcPr>
          <w:p w:rsidR="003A333F" w:rsidRDefault="003A333F" w:rsidP="00CF49B5">
            <w:pPr>
              <w:pStyle w:val="TableParagraph"/>
              <w:rPr>
                <w:sz w:val="16"/>
              </w:rPr>
            </w:pPr>
            <w:r>
              <w:rPr>
                <w:sz w:val="16"/>
              </w:rPr>
              <w:t>3.11</w:t>
            </w:r>
          </w:p>
        </w:tc>
        <w:tc>
          <w:tcPr>
            <w:tcW w:w="528" w:type="dxa"/>
            <w:tcBorders>
              <w:top w:val="nil"/>
              <w:bottom w:val="nil"/>
            </w:tcBorders>
          </w:tcPr>
          <w:p w:rsidR="003A333F" w:rsidRDefault="003A333F" w:rsidP="00CF49B5">
            <w:pPr>
              <w:pStyle w:val="TableParagraph"/>
              <w:rPr>
                <w:sz w:val="16"/>
              </w:rPr>
            </w:pPr>
            <w:r>
              <w:rPr>
                <w:sz w:val="16"/>
              </w:rPr>
              <w:t>2.71</w:t>
            </w:r>
          </w:p>
        </w:tc>
        <w:tc>
          <w:tcPr>
            <w:tcW w:w="529" w:type="dxa"/>
            <w:tcBorders>
              <w:top w:val="nil"/>
              <w:bottom w:val="nil"/>
            </w:tcBorders>
          </w:tcPr>
          <w:p w:rsidR="003A333F" w:rsidRDefault="003A333F" w:rsidP="00CF49B5">
            <w:pPr>
              <w:pStyle w:val="TableParagraph"/>
              <w:ind w:right="97"/>
              <w:rPr>
                <w:sz w:val="16"/>
              </w:rPr>
            </w:pPr>
            <w:r>
              <w:rPr>
                <w:sz w:val="16"/>
              </w:rPr>
              <w:t>2.48</w:t>
            </w:r>
          </w:p>
        </w:tc>
        <w:tc>
          <w:tcPr>
            <w:tcW w:w="528" w:type="dxa"/>
            <w:tcBorders>
              <w:top w:val="nil"/>
              <w:bottom w:val="nil"/>
            </w:tcBorders>
          </w:tcPr>
          <w:p w:rsidR="003A333F" w:rsidRDefault="003A333F" w:rsidP="00CF49B5">
            <w:pPr>
              <w:pStyle w:val="TableParagraph"/>
              <w:rPr>
                <w:sz w:val="16"/>
              </w:rPr>
            </w:pPr>
            <w:r>
              <w:rPr>
                <w:sz w:val="16"/>
              </w:rPr>
              <w:t>2.32</w:t>
            </w:r>
          </w:p>
        </w:tc>
        <w:tc>
          <w:tcPr>
            <w:tcW w:w="528" w:type="dxa"/>
            <w:tcBorders>
              <w:top w:val="nil"/>
              <w:bottom w:val="nil"/>
            </w:tcBorders>
          </w:tcPr>
          <w:p w:rsidR="003A333F" w:rsidRDefault="003A333F" w:rsidP="00CF49B5">
            <w:pPr>
              <w:pStyle w:val="TableParagraph"/>
              <w:rPr>
                <w:sz w:val="16"/>
              </w:rPr>
            </w:pPr>
            <w:r>
              <w:rPr>
                <w:sz w:val="16"/>
              </w:rPr>
              <w:t>2.21</w:t>
            </w:r>
          </w:p>
        </w:tc>
        <w:tc>
          <w:tcPr>
            <w:tcW w:w="528" w:type="dxa"/>
            <w:tcBorders>
              <w:top w:val="nil"/>
              <w:bottom w:val="nil"/>
            </w:tcBorders>
          </w:tcPr>
          <w:p w:rsidR="003A333F" w:rsidRDefault="003A333F" w:rsidP="00CF49B5">
            <w:pPr>
              <w:pStyle w:val="TableParagraph"/>
              <w:rPr>
                <w:sz w:val="16"/>
              </w:rPr>
            </w:pPr>
            <w:r>
              <w:rPr>
                <w:sz w:val="16"/>
              </w:rPr>
              <w:t>2.12</w:t>
            </w:r>
          </w:p>
        </w:tc>
        <w:tc>
          <w:tcPr>
            <w:tcW w:w="528" w:type="dxa"/>
            <w:tcBorders>
              <w:top w:val="nil"/>
              <w:bottom w:val="nil"/>
            </w:tcBorders>
          </w:tcPr>
          <w:p w:rsidR="003A333F" w:rsidRDefault="003A333F" w:rsidP="00CF49B5">
            <w:pPr>
              <w:pStyle w:val="TableParagraph"/>
              <w:rPr>
                <w:sz w:val="16"/>
              </w:rPr>
            </w:pPr>
            <w:r>
              <w:rPr>
                <w:sz w:val="16"/>
              </w:rPr>
              <w:t>2.05</w:t>
            </w:r>
          </w:p>
        </w:tc>
        <w:tc>
          <w:tcPr>
            <w:tcW w:w="528" w:type="dxa"/>
            <w:tcBorders>
              <w:top w:val="nil"/>
              <w:bottom w:val="nil"/>
            </w:tcBorders>
          </w:tcPr>
          <w:p w:rsidR="003A333F" w:rsidRDefault="003A333F" w:rsidP="00CF49B5">
            <w:pPr>
              <w:pStyle w:val="TableParagraph"/>
              <w:rPr>
                <w:sz w:val="16"/>
              </w:rPr>
            </w:pPr>
            <w:r>
              <w:rPr>
                <w:sz w:val="16"/>
              </w:rPr>
              <w:t>1.99</w:t>
            </w:r>
          </w:p>
        </w:tc>
        <w:tc>
          <w:tcPr>
            <w:tcW w:w="528" w:type="dxa"/>
            <w:tcBorders>
              <w:top w:val="nil"/>
              <w:bottom w:val="nil"/>
            </w:tcBorders>
          </w:tcPr>
          <w:p w:rsidR="003A333F" w:rsidRDefault="003A333F" w:rsidP="00CF49B5">
            <w:pPr>
              <w:pStyle w:val="TableParagraph"/>
              <w:rPr>
                <w:sz w:val="16"/>
              </w:rPr>
            </w:pPr>
            <w:r>
              <w:rPr>
                <w:sz w:val="16"/>
              </w:rPr>
              <w:t>1.95</w:t>
            </w:r>
          </w:p>
        </w:tc>
        <w:tc>
          <w:tcPr>
            <w:tcW w:w="528" w:type="dxa"/>
            <w:tcBorders>
              <w:top w:val="nil"/>
              <w:bottom w:val="nil"/>
            </w:tcBorders>
          </w:tcPr>
          <w:p w:rsidR="003A333F" w:rsidRDefault="003A333F" w:rsidP="00CF49B5">
            <w:pPr>
              <w:pStyle w:val="TableParagraph"/>
              <w:rPr>
                <w:sz w:val="16"/>
              </w:rPr>
            </w:pPr>
            <w:r>
              <w:rPr>
                <w:sz w:val="16"/>
              </w:rPr>
              <w:t>1.91</w:t>
            </w:r>
          </w:p>
        </w:tc>
        <w:tc>
          <w:tcPr>
            <w:tcW w:w="528" w:type="dxa"/>
            <w:tcBorders>
              <w:top w:val="nil"/>
              <w:bottom w:val="nil"/>
            </w:tcBorders>
          </w:tcPr>
          <w:p w:rsidR="003A333F" w:rsidRDefault="003A333F" w:rsidP="00CF49B5">
            <w:pPr>
              <w:pStyle w:val="TableParagraph"/>
              <w:rPr>
                <w:sz w:val="16"/>
              </w:rPr>
            </w:pPr>
            <w:r>
              <w:rPr>
                <w:sz w:val="16"/>
              </w:rPr>
              <w:t>1.87</w:t>
            </w:r>
          </w:p>
        </w:tc>
        <w:tc>
          <w:tcPr>
            <w:tcW w:w="528" w:type="dxa"/>
            <w:tcBorders>
              <w:top w:val="nil"/>
              <w:bottom w:val="nil"/>
            </w:tcBorders>
          </w:tcPr>
          <w:p w:rsidR="003A333F" w:rsidRDefault="003A333F" w:rsidP="00CF49B5">
            <w:pPr>
              <w:pStyle w:val="TableParagraph"/>
              <w:ind w:left="87" w:right="79"/>
              <w:jc w:val="center"/>
              <w:rPr>
                <w:sz w:val="16"/>
              </w:rPr>
            </w:pPr>
            <w:r>
              <w:rPr>
                <w:sz w:val="16"/>
              </w:rPr>
              <w:t>1.84</w:t>
            </w:r>
          </w:p>
        </w:tc>
        <w:tc>
          <w:tcPr>
            <w:tcW w:w="529" w:type="dxa"/>
            <w:tcBorders>
              <w:top w:val="nil"/>
              <w:bottom w:val="nil"/>
            </w:tcBorders>
          </w:tcPr>
          <w:p w:rsidR="003A333F" w:rsidRDefault="003A333F" w:rsidP="00CF49B5">
            <w:pPr>
              <w:pStyle w:val="TableParagraph"/>
              <w:ind w:right="97"/>
              <w:rPr>
                <w:sz w:val="16"/>
              </w:rPr>
            </w:pPr>
            <w:r>
              <w:rPr>
                <w:sz w:val="16"/>
              </w:rPr>
              <w:t>1.81</w:t>
            </w:r>
          </w:p>
        </w:tc>
        <w:tc>
          <w:tcPr>
            <w:tcW w:w="528" w:type="dxa"/>
            <w:tcBorders>
              <w:top w:val="nil"/>
              <w:bottom w:val="nil"/>
            </w:tcBorders>
          </w:tcPr>
          <w:p w:rsidR="003A333F" w:rsidRDefault="003A333F" w:rsidP="00CF49B5">
            <w:pPr>
              <w:pStyle w:val="TableParagraph"/>
              <w:rPr>
                <w:sz w:val="16"/>
              </w:rPr>
            </w:pPr>
            <w:r>
              <w:rPr>
                <w:sz w:val="16"/>
              </w:rPr>
              <w:t>1.79</w:t>
            </w:r>
          </w:p>
        </w:tc>
      </w:tr>
      <w:tr w:rsidR="003A333F" w:rsidTr="00CF49B5">
        <w:trPr>
          <w:trHeight w:val="254"/>
        </w:trPr>
        <w:tc>
          <w:tcPr>
            <w:tcW w:w="1037" w:type="dxa"/>
            <w:tcBorders>
              <w:top w:val="nil"/>
              <w:bottom w:val="nil"/>
            </w:tcBorders>
          </w:tcPr>
          <w:p w:rsidR="003A333F" w:rsidRDefault="003A333F" w:rsidP="00CF49B5">
            <w:pPr>
              <w:pStyle w:val="TableParagraph"/>
              <w:spacing w:before="32"/>
              <w:ind w:right="98"/>
              <w:rPr>
                <w:rFonts w:ascii="Arial"/>
                <w:b/>
                <w:sz w:val="16"/>
              </w:rPr>
            </w:pPr>
            <w:r>
              <w:rPr>
                <w:rFonts w:ascii="Arial"/>
                <w:b/>
                <w:sz w:val="16"/>
              </w:rPr>
              <w:t>84</w:t>
            </w:r>
          </w:p>
        </w:tc>
        <w:tc>
          <w:tcPr>
            <w:tcW w:w="526" w:type="dxa"/>
            <w:tcBorders>
              <w:top w:val="nil"/>
              <w:bottom w:val="nil"/>
            </w:tcBorders>
          </w:tcPr>
          <w:p w:rsidR="003A333F" w:rsidRDefault="003A333F" w:rsidP="00CF49B5">
            <w:pPr>
              <w:pStyle w:val="TableParagraph"/>
              <w:rPr>
                <w:sz w:val="16"/>
              </w:rPr>
            </w:pPr>
            <w:r>
              <w:rPr>
                <w:sz w:val="16"/>
              </w:rPr>
              <w:t>3.95</w:t>
            </w:r>
          </w:p>
        </w:tc>
        <w:tc>
          <w:tcPr>
            <w:tcW w:w="528" w:type="dxa"/>
            <w:tcBorders>
              <w:top w:val="nil"/>
              <w:bottom w:val="nil"/>
            </w:tcBorders>
          </w:tcPr>
          <w:p w:rsidR="003A333F" w:rsidRDefault="003A333F" w:rsidP="00CF49B5">
            <w:pPr>
              <w:pStyle w:val="TableParagraph"/>
              <w:rPr>
                <w:sz w:val="16"/>
              </w:rPr>
            </w:pPr>
            <w:r>
              <w:rPr>
                <w:sz w:val="16"/>
              </w:rPr>
              <w:t>3.11</w:t>
            </w:r>
          </w:p>
        </w:tc>
        <w:tc>
          <w:tcPr>
            <w:tcW w:w="528" w:type="dxa"/>
            <w:tcBorders>
              <w:top w:val="nil"/>
              <w:bottom w:val="nil"/>
            </w:tcBorders>
          </w:tcPr>
          <w:p w:rsidR="003A333F" w:rsidRDefault="003A333F" w:rsidP="00CF49B5">
            <w:pPr>
              <w:pStyle w:val="TableParagraph"/>
              <w:rPr>
                <w:sz w:val="16"/>
              </w:rPr>
            </w:pPr>
            <w:r>
              <w:rPr>
                <w:sz w:val="16"/>
              </w:rPr>
              <w:t>2.71</w:t>
            </w:r>
          </w:p>
        </w:tc>
        <w:tc>
          <w:tcPr>
            <w:tcW w:w="529" w:type="dxa"/>
            <w:tcBorders>
              <w:top w:val="nil"/>
              <w:bottom w:val="nil"/>
            </w:tcBorders>
          </w:tcPr>
          <w:p w:rsidR="003A333F" w:rsidRDefault="003A333F" w:rsidP="00CF49B5">
            <w:pPr>
              <w:pStyle w:val="TableParagraph"/>
              <w:ind w:right="97"/>
              <w:rPr>
                <w:sz w:val="16"/>
              </w:rPr>
            </w:pPr>
            <w:r>
              <w:rPr>
                <w:sz w:val="16"/>
              </w:rPr>
              <w:t>2.48</w:t>
            </w:r>
          </w:p>
        </w:tc>
        <w:tc>
          <w:tcPr>
            <w:tcW w:w="528" w:type="dxa"/>
            <w:tcBorders>
              <w:top w:val="nil"/>
              <w:bottom w:val="nil"/>
            </w:tcBorders>
          </w:tcPr>
          <w:p w:rsidR="003A333F" w:rsidRDefault="003A333F" w:rsidP="00CF49B5">
            <w:pPr>
              <w:pStyle w:val="TableParagraph"/>
              <w:rPr>
                <w:sz w:val="16"/>
              </w:rPr>
            </w:pPr>
            <w:r>
              <w:rPr>
                <w:sz w:val="16"/>
              </w:rPr>
              <w:t>2.32</w:t>
            </w:r>
          </w:p>
        </w:tc>
        <w:tc>
          <w:tcPr>
            <w:tcW w:w="528" w:type="dxa"/>
            <w:tcBorders>
              <w:top w:val="nil"/>
              <w:bottom w:val="nil"/>
            </w:tcBorders>
          </w:tcPr>
          <w:p w:rsidR="003A333F" w:rsidRDefault="003A333F" w:rsidP="00CF49B5">
            <w:pPr>
              <w:pStyle w:val="TableParagraph"/>
              <w:rPr>
                <w:sz w:val="16"/>
              </w:rPr>
            </w:pPr>
            <w:r>
              <w:rPr>
                <w:sz w:val="16"/>
              </w:rPr>
              <w:t>2.21</w:t>
            </w:r>
          </w:p>
        </w:tc>
        <w:tc>
          <w:tcPr>
            <w:tcW w:w="528" w:type="dxa"/>
            <w:tcBorders>
              <w:top w:val="nil"/>
              <w:bottom w:val="nil"/>
            </w:tcBorders>
          </w:tcPr>
          <w:p w:rsidR="003A333F" w:rsidRDefault="003A333F" w:rsidP="00CF49B5">
            <w:pPr>
              <w:pStyle w:val="TableParagraph"/>
              <w:rPr>
                <w:sz w:val="16"/>
              </w:rPr>
            </w:pPr>
            <w:r>
              <w:rPr>
                <w:sz w:val="16"/>
              </w:rPr>
              <w:t>2.12</w:t>
            </w:r>
          </w:p>
        </w:tc>
        <w:tc>
          <w:tcPr>
            <w:tcW w:w="528" w:type="dxa"/>
            <w:tcBorders>
              <w:top w:val="nil"/>
              <w:bottom w:val="nil"/>
            </w:tcBorders>
          </w:tcPr>
          <w:p w:rsidR="003A333F" w:rsidRDefault="003A333F" w:rsidP="00CF49B5">
            <w:pPr>
              <w:pStyle w:val="TableParagraph"/>
              <w:rPr>
                <w:sz w:val="16"/>
              </w:rPr>
            </w:pPr>
            <w:r>
              <w:rPr>
                <w:sz w:val="16"/>
              </w:rPr>
              <w:t>2.05</w:t>
            </w:r>
          </w:p>
        </w:tc>
        <w:tc>
          <w:tcPr>
            <w:tcW w:w="528" w:type="dxa"/>
            <w:tcBorders>
              <w:top w:val="nil"/>
              <w:bottom w:val="nil"/>
            </w:tcBorders>
          </w:tcPr>
          <w:p w:rsidR="003A333F" w:rsidRDefault="003A333F" w:rsidP="00CF49B5">
            <w:pPr>
              <w:pStyle w:val="TableParagraph"/>
              <w:rPr>
                <w:sz w:val="16"/>
              </w:rPr>
            </w:pPr>
            <w:r>
              <w:rPr>
                <w:sz w:val="16"/>
              </w:rPr>
              <w:t>1.99</w:t>
            </w:r>
          </w:p>
        </w:tc>
        <w:tc>
          <w:tcPr>
            <w:tcW w:w="528" w:type="dxa"/>
            <w:tcBorders>
              <w:top w:val="nil"/>
              <w:bottom w:val="nil"/>
            </w:tcBorders>
          </w:tcPr>
          <w:p w:rsidR="003A333F" w:rsidRDefault="003A333F" w:rsidP="00CF49B5">
            <w:pPr>
              <w:pStyle w:val="TableParagraph"/>
              <w:rPr>
                <w:sz w:val="16"/>
              </w:rPr>
            </w:pPr>
            <w:r>
              <w:rPr>
                <w:sz w:val="16"/>
              </w:rPr>
              <w:t>1.95</w:t>
            </w:r>
          </w:p>
        </w:tc>
        <w:tc>
          <w:tcPr>
            <w:tcW w:w="528" w:type="dxa"/>
            <w:tcBorders>
              <w:top w:val="nil"/>
              <w:bottom w:val="nil"/>
            </w:tcBorders>
          </w:tcPr>
          <w:p w:rsidR="003A333F" w:rsidRDefault="003A333F" w:rsidP="00CF49B5">
            <w:pPr>
              <w:pStyle w:val="TableParagraph"/>
              <w:rPr>
                <w:sz w:val="16"/>
              </w:rPr>
            </w:pPr>
            <w:r>
              <w:rPr>
                <w:sz w:val="16"/>
              </w:rPr>
              <w:t>1.90</w:t>
            </w:r>
          </w:p>
        </w:tc>
        <w:tc>
          <w:tcPr>
            <w:tcW w:w="528" w:type="dxa"/>
            <w:tcBorders>
              <w:top w:val="nil"/>
              <w:bottom w:val="nil"/>
            </w:tcBorders>
          </w:tcPr>
          <w:p w:rsidR="003A333F" w:rsidRDefault="003A333F" w:rsidP="00CF49B5">
            <w:pPr>
              <w:pStyle w:val="TableParagraph"/>
              <w:rPr>
                <w:sz w:val="16"/>
              </w:rPr>
            </w:pPr>
            <w:r>
              <w:rPr>
                <w:sz w:val="16"/>
              </w:rPr>
              <w:t>1.87</w:t>
            </w:r>
          </w:p>
        </w:tc>
        <w:tc>
          <w:tcPr>
            <w:tcW w:w="528" w:type="dxa"/>
            <w:tcBorders>
              <w:top w:val="nil"/>
              <w:bottom w:val="nil"/>
            </w:tcBorders>
          </w:tcPr>
          <w:p w:rsidR="003A333F" w:rsidRDefault="003A333F" w:rsidP="00CF49B5">
            <w:pPr>
              <w:pStyle w:val="TableParagraph"/>
              <w:ind w:left="87" w:right="79"/>
              <w:jc w:val="center"/>
              <w:rPr>
                <w:sz w:val="16"/>
              </w:rPr>
            </w:pPr>
            <w:r>
              <w:rPr>
                <w:sz w:val="16"/>
              </w:rPr>
              <w:t>1.84</w:t>
            </w:r>
          </w:p>
        </w:tc>
        <w:tc>
          <w:tcPr>
            <w:tcW w:w="529" w:type="dxa"/>
            <w:tcBorders>
              <w:top w:val="nil"/>
              <w:bottom w:val="nil"/>
            </w:tcBorders>
          </w:tcPr>
          <w:p w:rsidR="003A333F" w:rsidRDefault="003A333F" w:rsidP="00CF49B5">
            <w:pPr>
              <w:pStyle w:val="TableParagraph"/>
              <w:ind w:right="97"/>
              <w:rPr>
                <w:sz w:val="16"/>
              </w:rPr>
            </w:pPr>
            <w:r>
              <w:rPr>
                <w:sz w:val="16"/>
              </w:rPr>
              <w:t>1.81</w:t>
            </w:r>
          </w:p>
        </w:tc>
        <w:tc>
          <w:tcPr>
            <w:tcW w:w="528" w:type="dxa"/>
            <w:tcBorders>
              <w:top w:val="nil"/>
              <w:bottom w:val="nil"/>
            </w:tcBorders>
          </w:tcPr>
          <w:p w:rsidR="003A333F" w:rsidRDefault="003A333F" w:rsidP="00CF49B5">
            <w:pPr>
              <w:pStyle w:val="TableParagraph"/>
              <w:rPr>
                <w:sz w:val="16"/>
              </w:rPr>
            </w:pPr>
            <w:r>
              <w:rPr>
                <w:sz w:val="16"/>
              </w:rPr>
              <w:t>1.79</w:t>
            </w:r>
          </w:p>
        </w:tc>
      </w:tr>
      <w:tr w:rsidR="003A333F" w:rsidTr="00CF49B5">
        <w:trPr>
          <w:trHeight w:val="255"/>
        </w:trPr>
        <w:tc>
          <w:tcPr>
            <w:tcW w:w="1037" w:type="dxa"/>
            <w:tcBorders>
              <w:top w:val="nil"/>
              <w:bottom w:val="nil"/>
            </w:tcBorders>
          </w:tcPr>
          <w:p w:rsidR="003A333F" w:rsidRDefault="003A333F" w:rsidP="00CF49B5">
            <w:pPr>
              <w:pStyle w:val="TableParagraph"/>
              <w:spacing w:before="31"/>
              <w:ind w:right="98"/>
              <w:rPr>
                <w:rFonts w:ascii="Arial"/>
                <w:b/>
                <w:sz w:val="16"/>
              </w:rPr>
            </w:pPr>
            <w:r>
              <w:rPr>
                <w:rFonts w:ascii="Arial"/>
                <w:b/>
                <w:sz w:val="16"/>
              </w:rPr>
              <w:t>85</w:t>
            </w:r>
          </w:p>
        </w:tc>
        <w:tc>
          <w:tcPr>
            <w:tcW w:w="526" w:type="dxa"/>
            <w:tcBorders>
              <w:top w:val="nil"/>
              <w:bottom w:val="nil"/>
            </w:tcBorders>
          </w:tcPr>
          <w:p w:rsidR="003A333F" w:rsidRDefault="003A333F" w:rsidP="00CF49B5">
            <w:pPr>
              <w:pStyle w:val="TableParagraph"/>
              <w:rPr>
                <w:sz w:val="16"/>
              </w:rPr>
            </w:pPr>
            <w:r>
              <w:rPr>
                <w:sz w:val="16"/>
              </w:rPr>
              <w:t>3.95</w:t>
            </w:r>
          </w:p>
        </w:tc>
        <w:tc>
          <w:tcPr>
            <w:tcW w:w="528" w:type="dxa"/>
            <w:tcBorders>
              <w:top w:val="nil"/>
              <w:bottom w:val="nil"/>
            </w:tcBorders>
          </w:tcPr>
          <w:p w:rsidR="003A333F" w:rsidRDefault="003A333F" w:rsidP="00CF49B5">
            <w:pPr>
              <w:pStyle w:val="TableParagraph"/>
              <w:rPr>
                <w:sz w:val="16"/>
              </w:rPr>
            </w:pPr>
            <w:r>
              <w:rPr>
                <w:sz w:val="16"/>
              </w:rPr>
              <w:t>3.10</w:t>
            </w:r>
          </w:p>
        </w:tc>
        <w:tc>
          <w:tcPr>
            <w:tcW w:w="528" w:type="dxa"/>
            <w:tcBorders>
              <w:top w:val="nil"/>
              <w:bottom w:val="nil"/>
            </w:tcBorders>
          </w:tcPr>
          <w:p w:rsidR="003A333F" w:rsidRDefault="003A333F" w:rsidP="00CF49B5">
            <w:pPr>
              <w:pStyle w:val="TableParagraph"/>
              <w:rPr>
                <w:sz w:val="16"/>
              </w:rPr>
            </w:pPr>
            <w:r>
              <w:rPr>
                <w:sz w:val="16"/>
              </w:rPr>
              <w:t>2.71</w:t>
            </w:r>
          </w:p>
        </w:tc>
        <w:tc>
          <w:tcPr>
            <w:tcW w:w="529" w:type="dxa"/>
            <w:tcBorders>
              <w:top w:val="nil"/>
              <w:bottom w:val="nil"/>
            </w:tcBorders>
          </w:tcPr>
          <w:p w:rsidR="003A333F" w:rsidRDefault="003A333F" w:rsidP="00CF49B5">
            <w:pPr>
              <w:pStyle w:val="TableParagraph"/>
              <w:ind w:right="97"/>
              <w:rPr>
                <w:sz w:val="16"/>
              </w:rPr>
            </w:pPr>
            <w:r>
              <w:rPr>
                <w:sz w:val="16"/>
              </w:rPr>
              <w:t>2.48</w:t>
            </w:r>
          </w:p>
        </w:tc>
        <w:tc>
          <w:tcPr>
            <w:tcW w:w="528" w:type="dxa"/>
            <w:tcBorders>
              <w:top w:val="nil"/>
              <w:bottom w:val="nil"/>
            </w:tcBorders>
          </w:tcPr>
          <w:p w:rsidR="003A333F" w:rsidRDefault="003A333F" w:rsidP="00CF49B5">
            <w:pPr>
              <w:pStyle w:val="TableParagraph"/>
              <w:rPr>
                <w:sz w:val="16"/>
              </w:rPr>
            </w:pPr>
            <w:r>
              <w:rPr>
                <w:sz w:val="16"/>
              </w:rPr>
              <w:t>2.32</w:t>
            </w:r>
          </w:p>
        </w:tc>
        <w:tc>
          <w:tcPr>
            <w:tcW w:w="528" w:type="dxa"/>
            <w:tcBorders>
              <w:top w:val="nil"/>
              <w:bottom w:val="nil"/>
            </w:tcBorders>
          </w:tcPr>
          <w:p w:rsidR="003A333F" w:rsidRDefault="003A333F" w:rsidP="00CF49B5">
            <w:pPr>
              <w:pStyle w:val="TableParagraph"/>
              <w:rPr>
                <w:sz w:val="16"/>
              </w:rPr>
            </w:pPr>
            <w:r>
              <w:rPr>
                <w:sz w:val="16"/>
              </w:rPr>
              <w:t>2.21</w:t>
            </w:r>
          </w:p>
        </w:tc>
        <w:tc>
          <w:tcPr>
            <w:tcW w:w="528" w:type="dxa"/>
            <w:tcBorders>
              <w:top w:val="nil"/>
              <w:bottom w:val="nil"/>
            </w:tcBorders>
          </w:tcPr>
          <w:p w:rsidR="003A333F" w:rsidRDefault="003A333F" w:rsidP="00CF49B5">
            <w:pPr>
              <w:pStyle w:val="TableParagraph"/>
              <w:rPr>
                <w:sz w:val="16"/>
              </w:rPr>
            </w:pPr>
            <w:r>
              <w:rPr>
                <w:sz w:val="16"/>
              </w:rPr>
              <w:t>2.12</w:t>
            </w:r>
          </w:p>
        </w:tc>
        <w:tc>
          <w:tcPr>
            <w:tcW w:w="528" w:type="dxa"/>
            <w:tcBorders>
              <w:top w:val="nil"/>
              <w:bottom w:val="nil"/>
            </w:tcBorders>
          </w:tcPr>
          <w:p w:rsidR="003A333F" w:rsidRDefault="003A333F" w:rsidP="00CF49B5">
            <w:pPr>
              <w:pStyle w:val="TableParagraph"/>
              <w:rPr>
                <w:sz w:val="16"/>
              </w:rPr>
            </w:pPr>
            <w:r>
              <w:rPr>
                <w:sz w:val="16"/>
              </w:rPr>
              <w:t>2.05</w:t>
            </w:r>
          </w:p>
        </w:tc>
        <w:tc>
          <w:tcPr>
            <w:tcW w:w="528" w:type="dxa"/>
            <w:tcBorders>
              <w:top w:val="nil"/>
              <w:bottom w:val="nil"/>
            </w:tcBorders>
          </w:tcPr>
          <w:p w:rsidR="003A333F" w:rsidRDefault="003A333F" w:rsidP="00CF49B5">
            <w:pPr>
              <w:pStyle w:val="TableParagraph"/>
              <w:rPr>
                <w:sz w:val="16"/>
              </w:rPr>
            </w:pPr>
            <w:r>
              <w:rPr>
                <w:sz w:val="16"/>
              </w:rPr>
              <w:t>1.99</w:t>
            </w:r>
          </w:p>
        </w:tc>
        <w:tc>
          <w:tcPr>
            <w:tcW w:w="528" w:type="dxa"/>
            <w:tcBorders>
              <w:top w:val="nil"/>
              <w:bottom w:val="nil"/>
            </w:tcBorders>
          </w:tcPr>
          <w:p w:rsidR="003A333F" w:rsidRDefault="003A333F" w:rsidP="00CF49B5">
            <w:pPr>
              <w:pStyle w:val="TableParagraph"/>
              <w:rPr>
                <w:sz w:val="16"/>
              </w:rPr>
            </w:pPr>
            <w:r>
              <w:rPr>
                <w:sz w:val="16"/>
              </w:rPr>
              <w:t>1.94</w:t>
            </w:r>
          </w:p>
        </w:tc>
        <w:tc>
          <w:tcPr>
            <w:tcW w:w="528" w:type="dxa"/>
            <w:tcBorders>
              <w:top w:val="nil"/>
              <w:bottom w:val="nil"/>
            </w:tcBorders>
          </w:tcPr>
          <w:p w:rsidR="003A333F" w:rsidRDefault="003A333F" w:rsidP="00CF49B5">
            <w:pPr>
              <w:pStyle w:val="TableParagraph"/>
              <w:rPr>
                <w:sz w:val="16"/>
              </w:rPr>
            </w:pPr>
            <w:r>
              <w:rPr>
                <w:sz w:val="16"/>
              </w:rPr>
              <w:t>1.90</w:t>
            </w:r>
          </w:p>
        </w:tc>
        <w:tc>
          <w:tcPr>
            <w:tcW w:w="528" w:type="dxa"/>
            <w:tcBorders>
              <w:top w:val="nil"/>
              <w:bottom w:val="nil"/>
            </w:tcBorders>
          </w:tcPr>
          <w:p w:rsidR="003A333F" w:rsidRDefault="003A333F" w:rsidP="00CF49B5">
            <w:pPr>
              <w:pStyle w:val="TableParagraph"/>
              <w:rPr>
                <w:sz w:val="16"/>
              </w:rPr>
            </w:pPr>
            <w:r>
              <w:rPr>
                <w:sz w:val="16"/>
              </w:rPr>
              <w:t>1.87</w:t>
            </w:r>
          </w:p>
        </w:tc>
        <w:tc>
          <w:tcPr>
            <w:tcW w:w="528" w:type="dxa"/>
            <w:tcBorders>
              <w:top w:val="nil"/>
              <w:bottom w:val="nil"/>
            </w:tcBorders>
          </w:tcPr>
          <w:p w:rsidR="003A333F" w:rsidRDefault="003A333F" w:rsidP="00CF49B5">
            <w:pPr>
              <w:pStyle w:val="TableParagraph"/>
              <w:ind w:left="87" w:right="79"/>
              <w:jc w:val="center"/>
              <w:rPr>
                <w:sz w:val="16"/>
              </w:rPr>
            </w:pPr>
            <w:r>
              <w:rPr>
                <w:sz w:val="16"/>
              </w:rPr>
              <w:t>1.84</w:t>
            </w:r>
          </w:p>
        </w:tc>
        <w:tc>
          <w:tcPr>
            <w:tcW w:w="529" w:type="dxa"/>
            <w:tcBorders>
              <w:top w:val="nil"/>
              <w:bottom w:val="nil"/>
            </w:tcBorders>
          </w:tcPr>
          <w:p w:rsidR="003A333F" w:rsidRDefault="003A333F" w:rsidP="00CF49B5">
            <w:pPr>
              <w:pStyle w:val="TableParagraph"/>
              <w:ind w:right="97"/>
              <w:rPr>
                <w:sz w:val="16"/>
              </w:rPr>
            </w:pPr>
            <w:r>
              <w:rPr>
                <w:sz w:val="16"/>
              </w:rPr>
              <w:t>1.81</w:t>
            </w:r>
          </w:p>
        </w:tc>
        <w:tc>
          <w:tcPr>
            <w:tcW w:w="528" w:type="dxa"/>
            <w:tcBorders>
              <w:top w:val="nil"/>
              <w:bottom w:val="nil"/>
            </w:tcBorders>
          </w:tcPr>
          <w:p w:rsidR="003A333F" w:rsidRDefault="003A333F" w:rsidP="00CF49B5">
            <w:pPr>
              <w:pStyle w:val="TableParagraph"/>
              <w:rPr>
                <w:sz w:val="16"/>
              </w:rPr>
            </w:pPr>
            <w:r>
              <w:rPr>
                <w:sz w:val="16"/>
              </w:rPr>
              <w:t>1.79</w:t>
            </w:r>
          </w:p>
        </w:tc>
      </w:tr>
      <w:tr w:rsidR="003A333F" w:rsidTr="00CF49B5">
        <w:trPr>
          <w:trHeight w:val="255"/>
        </w:trPr>
        <w:tc>
          <w:tcPr>
            <w:tcW w:w="1037" w:type="dxa"/>
            <w:tcBorders>
              <w:top w:val="nil"/>
              <w:bottom w:val="nil"/>
            </w:tcBorders>
          </w:tcPr>
          <w:p w:rsidR="003A333F" w:rsidRDefault="003A333F" w:rsidP="00CF49B5">
            <w:pPr>
              <w:pStyle w:val="TableParagraph"/>
              <w:spacing w:before="33"/>
              <w:ind w:right="98"/>
              <w:rPr>
                <w:rFonts w:ascii="Arial"/>
                <w:b/>
                <w:sz w:val="16"/>
              </w:rPr>
            </w:pPr>
            <w:r>
              <w:rPr>
                <w:rFonts w:ascii="Arial"/>
                <w:b/>
                <w:sz w:val="16"/>
              </w:rPr>
              <w:t>86</w:t>
            </w:r>
          </w:p>
        </w:tc>
        <w:tc>
          <w:tcPr>
            <w:tcW w:w="526" w:type="dxa"/>
            <w:tcBorders>
              <w:top w:val="nil"/>
              <w:bottom w:val="nil"/>
            </w:tcBorders>
          </w:tcPr>
          <w:p w:rsidR="003A333F" w:rsidRDefault="003A333F" w:rsidP="00CF49B5">
            <w:pPr>
              <w:pStyle w:val="TableParagraph"/>
              <w:spacing w:before="35"/>
              <w:rPr>
                <w:sz w:val="16"/>
              </w:rPr>
            </w:pPr>
            <w:r>
              <w:rPr>
                <w:sz w:val="16"/>
              </w:rPr>
              <w:t>3.95</w:t>
            </w:r>
          </w:p>
        </w:tc>
        <w:tc>
          <w:tcPr>
            <w:tcW w:w="528" w:type="dxa"/>
            <w:tcBorders>
              <w:top w:val="nil"/>
              <w:bottom w:val="nil"/>
            </w:tcBorders>
          </w:tcPr>
          <w:p w:rsidR="003A333F" w:rsidRDefault="003A333F" w:rsidP="00CF49B5">
            <w:pPr>
              <w:pStyle w:val="TableParagraph"/>
              <w:spacing w:before="35"/>
              <w:rPr>
                <w:sz w:val="16"/>
              </w:rPr>
            </w:pPr>
            <w:r>
              <w:rPr>
                <w:sz w:val="16"/>
              </w:rPr>
              <w:t>3.10</w:t>
            </w:r>
          </w:p>
        </w:tc>
        <w:tc>
          <w:tcPr>
            <w:tcW w:w="528" w:type="dxa"/>
            <w:tcBorders>
              <w:top w:val="nil"/>
              <w:bottom w:val="nil"/>
            </w:tcBorders>
          </w:tcPr>
          <w:p w:rsidR="003A333F" w:rsidRDefault="003A333F" w:rsidP="00CF49B5">
            <w:pPr>
              <w:pStyle w:val="TableParagraph"/>
              <w:spacing w:before="35"/>
              <w:rPr>
                <w:sz w:val="16"/>
              </w:rPr>
            </w:pPr>
            <w:r>
              <w:rPr>
                <w:sz w:val="16"/>
              </w:rPr>
              <w:t>2.71</w:t>
            </w:r>
          </w:p>
        </w:tc>
        <w:tc>
          <w:tcPr>
            <w:tcW w:w="529" w:type="dxa"/>
            <w:tcBorders>
              <w:top w:val="nil"/>
              <w:bottom w:val="nil"/>
            </w:tcBorders>
          </w:tcPr>
          <w:p w:rsidR="003A333F" w:rsidRDefault="003A333F" w:rsidP="00CF49B5">
            <w:pPr>
              <w:pStyle w:val="TableParagraph"/>
              <w:spacing w:before="35"/>
              <w:ind w:right="97"/>
              <w:rPr>
                <w:sz w:val="16"/>
              </w:rPr>
            </w:pPr>
            <w:r>
              <w:rPr>
                <w:sz w:val="16"/>
              </w:rPr>
              <w:t>2.48</w:t>
            </w:r>
          </w:p>
        </w:tc>
        <w:tc>
          <w:tcPr>
            <w:tcW w:w="528" w:type="dxa"/>
            <w:tcBorders>
              <w:top w:val="nil"/>
              <w:bottom w:val="nil"/>
            </w:tcBorders>
          </w:tcPr>
          <w:p w:rsidR="003A333F" w:rsidRDefault="003A333F" w:rsidP="00CF49B5">
            <w:pPr>
              <w:pStyle w:val="TableParagraph"/>
              <w:spacing w:before="35"/>
              <w:rPr>
                <w:sz w:val="16"/>
              </w:rPr>
            </w:pPr>
            <w:r>
              <w:rPr>
                <w:sz w:val="16"/>
              </w:rPr>
              <w:t>2.32</w:t>
            </w:r>
          </w:p>
        </w:tc>
        <w:tc>
          <w:tcPr>
            <w:tcW w:w="528" w:type="dxa"/>
            <w:tcBorders>
              <w:top w:val="nil"/>
              <w:bottom w:val="nil"/>
            </w:tcBorders>
          </w:tcPr>
          <w:p w:rsidR="003A333F" w:rsidRDefault="003A333F" w:rsidP="00CF49B5">
            <w:pPr>
              <w:pStyle w:val="TableParagraph"/>
              <w:spacing w:before="35"/>
              <w:rPr>
                <w:sz w:val="16"/>
              </w:rPr>
            </w:pPr>
            <w:r>
              <w:rPr>
                <w:sz w:val="16"/>
              </w:rPr>
              <w:t>2.21</w:t>
            </w:r>
          </w:p>
        </w:tc>
        <w:tc>
          <w:tcPr>
            <w:tcW w:w="528" w:type="dxa"/>
            <w:tcBorders>
              <w:top w:val="nil"/>
              <w:bottom w:val="nil"/>
            </w:tcBorders>
          </w:tcPr>
          <w:p w:rsidR="003A333F" w:rsidRDefault="003A333F" w:rsidP="00CF49B5">
            <w:pPr>
              <w:pStyle w:val="TableParagraph"/>
              <w:spacing w:before="35"/>
              <w:rPr>
                <w:sz w:val="16"/>
              </w:rPr>
            </w:pPr>
            <w:r>
              <w:rPr>
                <w:sz w:val="16"/>
              </w:rPr>
              <w:t>2.12</w:t>
            </w:r>
          </w:p>
        </w:tc>
        <w:tc>
          <w:tcPr>
            <w:tcW w:w="528" w:type="dxa"/>
            <w:tcBorders>
              <w:top w:val="nil"/>
              <w:bottom w:val="nil"/>
            </w:tcBorders>
          </w:tcPr>
          <w:p w:rsidR="003A333F" w:rsidRDefault="003A333F" w:rsidP="00CF49B5">
            <w:pPr>
              <w:pStyle w:val="TableParagraph"/>
              <w:spacing w:before="35"/>
              <w:rPr>
                <w:sz w:val="16"/>
              </w:rPr>
            </w:pPr>
            <w:r>
              <w:rPr>
                <w:sz w:val="16"/>
              </w:rPr>
              <w:t>2.05</w:t>
            </w:r>
          </w:p>
        </w:tc>
        <w:tc>
          <w:tcPr>
            <w:tcW w:w="528" w:type="dxa"/>
            <w:tcBorders>
              <w:top w:val="nil"/>
              <w:bottom w:val="nil"/>
            </w:tcBorders>
          </w:tcPr>
          <w:p w:rsidR="003A333F" w:rsidRDefault="003A333F" w:rsidP="00CF49B5">
            <w:pPr>
              <w:pStyle w:val="TableParagraph"/>
              <w:spacing w:before="35"/>
              <w:rPr>
                <w:sz w:val="16"/>
              </w:rPr>
            </w:pPr>
            <w:r>
              <w:rPr>
                <w:sz w:val="16"/>
              </w:rPr>
              <w:t>1.99</w:t>
            </w:r>
          </w:p>
        </w:tc>
        <w:tc>
          <w:tcPr>
            <w:tcW w:w="528" w:type="dxa"/>
            <w:tcBorders>
              <w:top w:val="nil"/>
              <w:bottom w:val="nil"/>
            </w:tcBorders>
          </w:tcPr>
          <w:p w:rsidR="003A333F" w:rsidRDefault="003A333F" w:rsidP="00CF49B5">
            <w:pPr>
              <w:pStyle w:val="TableParagraph"/>
              <w:spacing w:before="35"/>
              <w:rPr>
                <w:sz w:val="16"/>
              </w:rPr>
            </w:pPr>
            <w:r>
              <w:rPr>
                <w:sz w:val="16"/>
              </w:rPr>
              <w:t>1.94</w:t>
            </w:r>
          </w:p>
        </w:tc>
        <w:tc>
          <w:tcPr>
            <w:tcW w:w="528" w:type="dxa"/>
            <w:tcBorders>
              <w:top w:val="nil"/>
              <w:bottom w:val="nil"/>
            </w:tcBorders>
          </w:tcPr>
          <w:p w:rsidR="003A333F" w:rsidRDefault="003A333F" w:rsidP="00CF49B5">
            <w:pPr>
              <w:pStyle w:val="TableParagraph"/>
              <w:spacing w:before="35"/>
              <w:rPr>
                <w:sz w:val="16"/>
              </w:rPr>
            </w:pPr>
            <w:r>
              <w:rPr>
                <w:sz w:val="16"/>
              </w:rPr>
              <w:t>1.90</w:t>
            </w:r>
          </w:p>
        </w:tc>
        <w:tc>
          <w:tcPr>
            <w:tcW w:w="528" w:type="dxa"/>
            <w:tcBorders>
              <w:top w:val="nil"/>
              <w:bottom w:val="nil"/>
            </w:tcBorders>
          </w:tcPr>
          <w:p w:rsidR="003A333F" w:rsidRDefault="003A333F" w:rsidP="00CF49B5">
            <w:pPr>
              <w:pStyle w:val="TableParagraph"/>
              <w:spacing w:before="35"/>
              <w:rPr>
                <w:sz w:val="16"/>
              </w:rPr>
            </w:pPr>
            <w:r>
              <w:rPr>
                <w:sz w:val="16"/>
              </w:rPr>
              <w:t>1.87</w:t>
            </w:r>
          </w:p>
        </w:tc>
        <w:tc>
          <w:tcPr>
            <w:tcW w:w="528" w:type="dxa"/>
            <w:tcBorders>
              <w:top w:val="nil"/>
              <w:bottom w:val="nil"/>
            </w:tcBorders>
          </w:tcPr>
          <w:p w:rsidR="003A333F" w:rsidRDefault="003A333F" w:rsidP="00CF49B5">
            <w:pPr>
              <w:pStyle w:val="TableParagraph"/>
              <w:spacing w:before="35"/>
              <w:ind w:left="87" w:right="79"/>
              <w:jc w:val="center"/>
              <w:rPr>
                <w:sz w:val="16"/>
              </w:rPr>
            </w:pPr>
            <w:r>
              <w:rPr>
                <w:sz w:val="16"/>
              </w:rPr>
              <w:t>1.84</w:t>
            </w:r>
          </w:p>
        </w:tc>
        <w:tc>
          <w:tcPr>
            <w:tcW w:w="529" w:type="dxa"/>
            <w:tcBorders>
              <w:top w:val="nil"/>
              <w:bottom w:val="nil"/>
            </w:tcBorders>
          </w:tcPr>
          <w:p w:rsidR="003A333F" w:rsidRDefault="003A333F" w:rsidP="00CF49B5">
            <w:pPr>
              <w:pStyle w:val="TableParagraph"/>
              <w:spacing w:before="35"/>
              <w:ind w:right="97"/>
              <w:rPr>
                <w:sz w:val="16"/>
              </w:rPr>
            </w:pPr>
            <w:r>
              <w:rPr>
                <w:sz w:val="16"/>
              </w:rPr>
              <w:t>1.81</w:t>
            </w:r>
          </w:p>
        </w:tc>
        <w:tc>
          <w:tcPr>
            <w:tcW w:w="528" w:type="dxa"/>
            <w:tcBorders>
              <w:top w:val="nil"/>
              <w:bottom w:val="nil"/>
            </w:tcBorders>
          </w:tcPr>
          <w:p w:rsidR="003A333F" w:rsidRDefault="003A333F" w:rsidP="00CF49B5">
            <w:pPr>
              <w:pStyle w:val="TableParagraph"/>
              <w:spacing w:before="35"/>
              <w:rPr>
                <w:sz w:val="16"/>
              </w:rPr>
            </w:pPr>
            <w:r>
              <w:rPr>
                <w:sz w:val="16"/>
              </w:rPr>
              <w:t>1.78</w:t>
            </w:r>
          </w:p>
        </w:tc>
      </w:tr>
      <w:tr w:rsidR="003A333F" w:rsidTr="00CF49B5">
        <w:trPr>
          <w:trHeight w:val="254"/>
        </w:trPr>
        <w:tc>
          <w:tcPr>
            <w:tcW w:w="1037" w:type="dxa"/>
            <w:tcBorders>
              <w:top w:val="nil"/>
              <w:bottom w:val="nil"/>
            </w:tcBorders>
          </w:tcPr>
          <w:p w:rsidR="003A333F" w:rsidRDefault="003A333F" w:rsidP="00CF49B5">
            <w:pPr>
              <w:pStyle w:val="TableParagraph"/>
              <w:spacing w:before="31"/>
              <w:ind w:right="98"/>
              <w:rPr>
                <w:rFonts w:ascii="Arial"/>
                <w:b/>
                <w:sz w:val="16"/>
              </w:rPr>
            </w:pPr>
            <w:r>
              <w:rPr>
                <w:rFonts w:ascii="Arial"/>
                <w:b/>
                <w:sz w:val="16"/>
              </w:rPr>
              <w:t>87</w:t>
            </w:r>
          </w:p>
        </w:tc>
        <w:tc>
          <w:tcPr>
            <w:tcW w:w="526" w:type="dxa"/>
            <w:tcBorders>
              <w:top w:val="nil"/>
              <w:bottom w:val="nil"/>
            </w:tcBorders>
          </w:tcPr>
          <w:p w:rsidR="003A333F" w:rsidRDefault="003A333F" w:rsidP="00CF49B5">
            <w:pPr>
              <w:pStyle w:val="TableParagraph"/>
              <w:rPr>
                <w:sz w:val="16"/>
              </w:rPr>
            </w:pPr>
            <w:r>
              <w:rPr>
                <w:sz w:val="16"/>
              </w:rPr>
              <w:t>3.95</w:t>
            </w:r>
          </w:p>
        </w:tc>
        <w:tc>
          <w:tcPr>
            <w:tcW w:w="528" w:type="dxa"/>
            <w:tcBorders>
              <w:top w:val="nil"/>
              <w:bottom w:val="nil"/>
            </w:tcBorders>
          </w:tcPr>
          <w:p w:rsidR="003A333F" w:rsidRDefault="003A333F" w:rsidP="00CF49B5">
            <w:pPr>
              <w:pStyle w:val="TableParagraph"/>
              <w:rPr>
                <w:sz w:val="16"/>
              </w:rPr>
            </w:pPr>
            <w:r>
              <w:rPr>
                <w:sz w:val="16"/>
              </w:rPr>
              <w:t>3.10</w:t>
            </w:r>
          </w:p>
        </w:tc>
        <w:tc>
          <w:tcPr>
            <w:tcW w:w="528" w:type="dxa"/>
            <w:tcBorders>
              <w:top w:val="nil"/>
              <w:bottom w:val="nil"/>
            </w:tcBorders>
          </w:tcPr>
          <w:p w:rsidR="003A333F" w:rsidRDefault="003A333F" w:rsidP="00CF49B5">
            <w:pPr>
              <w:pStyle w:val="TableParagraph"/>
              <w:rPr>
                <w:sz w:val="16"/>
              </w:rPr>
            </w:pPr>
            <w:r>
              <w:rPr>
                <w:sz w:val="16"/>
              </w:rPr>
              <w:t>2.71</w:t>
            </w:r>
          </w:p>
        </w:tc>
        <w:tc>
          <w:tcPr>
            <w:tcW w:w="529" w:type="dxa"/>
            <w:tcBorders>
              <w:top w:val="nil"/>
              <w:bottom w:val="nil"/>
            </w:tcBorders>
          </w:tcPr>
          <w:p w:rsidR="003A333F" w:rsidRDefault="003A333F" w:rsidP="00CF49B5">
            <w:pPr>
              <w:pStyle w:val="TableParagraph"/>
              <w:ind w:right="97"/>
              <w:rPr>
                <w:sz w:val="16"/>
              </w:rPr>
            </w:pPr>
            <w:r>
              <w:rPr>
                <w:sz w:val="16"/>
              </w:rPr>
              <w:t>2.48</w:t>
            </w:r>
          </w:p>
        </w:tc>
        <w:tc>
          <w:tcPr>
            <w:tcW w:w="528" w:type="dxa"/>
            <w:tcBorders>
              <w:top w:val="nil"/>
              <w:bottom w:val="nil"/>
            </w:tcBorders>
          </w:tcPr>
          <w:p w:rsidR="003A333F" w:rsidRDefault="003A333F" w:rsidP="00CF49B5">
            <w:pPr>
              <w:pStyle w:val="TableParagraph"/>
              <w:rPr>
                <w:sz w:val="16"/>
              </w:rPr>
            </w:pPr>
            <w:r>
              <w:rPr>
                <w:sz w:val="16"/>
              </w:rPr>
              <w:t>2.32</w:t>
            </w:r>
          </w:p>
        </w:tc>
        <w:tc>
          <w:tcPr>
            <w:tcW w:w="528" w:type="dxa"/>
            <w:tcBorders>
              <w:top w:val="nil"/>
              <w:bottom w:val="nil"/>
            </w:tcBorders>
          </w:tcPr>
          <w:p w:rsidR="003A333F" w:rsidRDefault="003A333F" w:rsidP="00CF49B5">
            <w:pPr>
              <w:pStyle w:val="TableParagraph"/>
              <w:rPr>
                <w:sz w:val="16"/>
              </w:rPr>
            </w:pPr>
            <w:r>
              <w:rPr>
                <w:sz w:val="16"/>
              </w:rPr>
              <w:t>2.20</w:t>
            </w:r>
          </w:p>
        </w:tc>
        <w:tc>
          <w:tcPr>
            <w:tcW w:w="528" w:type="dxa"/>
            <w:tcBorders>
              <w:top w:val="nil"/>
              <w:bottom w:val="nil"/>
            </w:tcBorders>
          </w:tcPr>
          <w:p w:rsidR="003A333F" w:rsidRDefault="003A333F" w:rsidP="00CF49B5">
            <w:pPr>
              <w:pStyle w:val="TableParagraph"/>
              <w:rPr>
                <w:sz w:val="16"/>
              </w:rPr>
            </w:pPr>
            <w:r>
              <w:rPr>
                <w:sz w:val="16"/>
              </w:rPr>
              <w:t>2.12</w:t>
            </w:r>
          </w:p>
        </w:tc>
        <w:tc>
          <w:tcPr>
            <w:tcW w:w="528" w:type="dxa"/>
            <w:tcBorders>
              <w:top w:val="nil"/>
              <w:bottom w:val="nil"/>
            </w:tcBorders>
          </w:tcPr>
          <w:p w:rsidR="003A333F" w:rsidRDefault="003A333F" w:rsidP="00CF49B5">
            <w:pPr>
              <w:pStyle w:val="TableParagraph"/>
              <w:rPr>
                <w:sz w:val="16"/>
              </w:rPr>
            </w:pPr>
            <w:r>
              <w:rPr>
                <w:sz w:val="16"/>
              </w:rPr>
              <w:t>2.05</w:t>
            </w:r>
          </w:p>
        </w:tc>
        <w:tc>
          <w:tcPr>
            <w:tcW w:w="528" w:type="dxa"/>
            <w:tcBorders>
              <w:top w:val="nil"/>
              <w:bottom w:val="nil"/>
            </w:tcBorders>
          </w:tcPr>
          <w:p w:rsidR="003A333F" w:rsidRDefault="003A333F" w:rsidP="00CF49B5">
            <w:pPr>
              <w:pStyle w:val="TableParagraph"/>
              <w:rPr>
                <w:sz w:val="16"/>
              </w:rPr>
            </w:pPr>
            <w:r>
              <w:rPr>
                <w:sz w:val="16"/>
              </w:rPr>
              <w:t>1.99</w:t>
            </w:r>
          </w:p>
        </w:tc>
        <w:tc>
          <w:tcPr>
            <w:tcW w:w="528" w:type="dxa"/>
            <w:tcBorders>
              <w:top w:val="nil"/>
              <w:bottom w:val="nil"/>
            </w:tcBorders>
          </w:tcPr>
          <w:p w:rsidR="003A333F" w:rsidRDefault="003A333F" w:rsidP="00CF49B5">
            <w:pPr>
              <w:pStyle w:val="TableParagraph"/>
              <w:rPr>
                <w:sz w:val="16"/>
              </w:rPr>
            </w:pPr>
            <w:r>
              <w:rPr>
                <w:sz w:val="16"/>
              </w:rPr>
              <w:t>1.94</w:t>
            </w:r>
          </w:p>
        </w:tc>
        <w:tc>
          <w:tcPr>
            <w:tcW w:w="528" w:type="dxa"/>
            <w:tcBorders>
              <w:top w:val="nil"/>
              <w:bottom w:val="nil"/>
            </w:tcBorders>
          </w:tcPr>
          <w:p w:rsidR="003A333F" w:rsidRDefault="003A333F" w:rsidP="00CF49B5">
            <w:pPr>
              <w:pStyle w:val="TableParagraph"/>
              <w:rPr>
                <w:sz w:val="16"/>
              </w:rPr>
            </w:pPr>
            <w:r>
              <w:rPr>
                <w:sz w:val="16"/>
              </w:rPr>
              <w:t>1.90</w:t>
            </w:r>
          </w:p>
        </w:tc>
        <w:tc>
          <w:tcPr>
            <w:tcW w:w="528" w:type="dxa"/>
            <w:tcBorders>
              <w:top w:val="nil"/>
              <w:bottom w:val="nil"/>
            </w:tcBorders>
          </w:tcPr>
          <w:p w:rsidR="003A333F" w:rsidRDefault="003A333F" w:rsidP="00CF49B5">
            <w:pPr>
              <w:pStyle w:val="TableParagraph"/>
              <w:rPr>
                <w:sz w:val="16"/>
              </w:rPr>
            </w:pPr>
            <w:r>
              <w:rPr>
                <w:sz w:val="16"/>
              </w:rPr>
              <w:t>1.87</w:t>
            </w:r>
          </w:p>
        </w:tc>
        <w:tc>
          <w:tcPr>
            <w:tcW w:w="528" w:type="dxa"/>
            <w:tcBorders>
              <w:top w:val="nil"/>
              <w:bottom w:val="nil"/>
            </w:tcBorders>
          </w:tcPr>
          <w:p w:rsidR="003A333F" w:rsidRDefault="003A333F" w:rsidP="00CF49B5">
            <w:pPr>
              <w:pStyle w:val="TableParagraph"/>
              <w:ind w:left="87" w:right="79"/>
              <w:jc w:val="center"/>
              <w:rPr>
                <w:sz w:val="16"/>
              </w:rPr>
            </w:pPr>
            <w:r>
              <w:rPr>
                <w:sz w:val="16"/>
              </w:rPr>
              <w:t>1.83</w:t>
            </w:r>
          </w:p>
        </w:tc>
        <w:tc>
          <w:tcPr>
            <w:tcW w:w="529" w:type="dxa"/>
            <w:tcBorders>
              <w:top w:val="nil"/>
              <w:bottom w:val="nil"/>
            </w:tcBorders>
          </w:tcPr>
          <w:p w:rsidR="003A333F" w:rsidRDefault="003A333F" w:rsidP="00CF49B5">
            <w:pPr>
              <w:pStyle w:val="TableParagraph"/>
              <w:ind w:right="97"/>
              <w:rPr>
                <w:sz w:val="16"/>
              </w:rPr>
            </w:pPr>
            <w:r>
              <w:rPr>
                <w:sz w:val="16"/>
              </w:rPr>
              <w:t>1.81</w:t>
            </w:r>
          </w:p>
        </w:tc>
        <w:tc>
          <w:tcPr>
            <w:tcW w:w="528" w:type="dxa"/>
            <w:tcBorders>
              <w:top w:val="nil"/>
              <w:bottom w:val="nil"/>
            </w:tcBorders>
          </w:tcPr>
          <w:p w:rsidR="003A333F" w:rsidRDefault="003A333F" w:rsidP="00CF49B5">
            <w:pPr>
              <w:pStyle w:val="TableParagraph"/>
              <w:rPr>
                <w:sz w:val="16"/>
              </w:rPr>
            </w:pPr>
            <w:r>
              <w:rPr>
                <w:sz w:val="16"/>
              </w:rPr>
              <w:t>1.78</w:t>
            </w:r>
          </w:p>
        </w:tc>
      </w:tr>
      <w:tr w:rsidR="003A333F" w:rsidTr="00CF49B5">
        <w:trPr>
          <w:trHeight w:val="254"/>
        </w:trPr>
        <w:tc>
          <w:tcPr>
            <w:tcW w:w="1037" w:type="dxa"/>
            <w:tcBorders>
              <w:top w:val="nil"/>
              <w:bottom w:val="nil"/>
            </w:tcBorders>
          </w:tcPr>
          <w:p w:rsidR="003A333F" w:rsidRDefault="003A333F" w:rsidP="00CF49B5">
            <w:pPr>
              <w:pStyle w:val="TableParagraph"/>
              <w:spacing w:before="31"/>
              <w:ind w:right="98"/>
              <w:rPr>
                <w:rFonts w:ascii="Arial"/>
                <w:b/>
                <w:sz w:val="16"/>
              </w:rPr>
            </w:pPr>
            <w:r>
              <w:rPr>
                <w:rFonts w:ascii="Arial"/>
                <w:b/>
                <w:sz w:val="16"/>
              </w:rPr>
              <w:t>88</w:t>
            </w:r>
          </w:p>
        </w:tc>
        <w:tc>
          <w:tcPr>
            <w:tcW w:w="526" w:type="dxa"/>
            <w:tcBorders>
              <w:top w:val="nil"/>
              <w:bottom w:val="nil"/>
            </w:tcBorders>
          </w:tcPr>
          <w:p w:rsidR="003A333F" w:rsidRDefault="003A333F" w:rsidP="00CF49B5">
            <w:pPr>
              <w:pStyle w:val="TableParagraph"/>
              <w:rPr>
                <w:sz w:val="16"/>
              </w:rPr>
            </w:pPr>
            <w:r>
              <w:rPr>
                <w:sz w:val="16"/>
              </w:rPr>
              <w:t>3.95</w:t>
            </w:r>
          </w:p>
        </w:tc>
        <w:tc>
          <w:tcPr>
            <w:tcW w:w="528" w:type="dxa"/>
            <w:tcBorders>
              <w:top w:val="nil"/>
              <w:bottom w:val="nil"/>
            </w:tcBorders>
          </w:tcPr>
          <w:p w:rsidR="003A333F" w:rsidRDefault="003A333F" w:rsidP="00CF49B5">
            <w:pPr>
              <w:pStyle w:val="TableParagraph"/>
              <w:rPr>
                <w:sz w:val="16"/>
              </w:rPr>
            </w:pPr>
            <w:r>
              <w:rPr>
                <w:sz w:val="16"/>
              </w:rPr>
              <w:t>3.10</w:t>
            </w:r>
          </w:p>
        </w:tc>
        <w:tc>
          <w:tcPr>
            <w:tcW w:w="528" w:type="dxa"/>
            <w:tcBorders>
              <w:top w:val="nil"/>
              <w:bottom w:val="nil"/>
            </w:tcBorders>
          </w:tcPr>
          <w:p w:rsidR="003A333F" w:rsidRDefault="003A333F" w:rsidP="00CF49B5">
            <w:pPr>
              <w:pStyle w:val="TableParagraph"/>
              <w:rPr>
                <w:sz w:val="16"/>
              </w:rPr>
            </w:pPr>
            <w:r>
              <w:rPr>
                <w:sz w:val="16"/>
              </w:rPr>
              <w:t>2.71</w:t>
            </w:r>
          </w:p>
        </w:tc>
        <w:tc>
          <w:tcPr>
            <w:tcW w:w="529" w:type="dxa"/>
            <w:tcBorders>
              <w:top w:val="nil"/>
              <w:bottom w:val="nil"/>
            </w:tcBorders>
          </w:tcPr>
          <w:p w:rsidR="003A333F" w:rsidRDefault="003A333F" w:rsidP="00CF49B5">
            <w:pPr>
              <w:pStyle w:val="TableParagraph"/>
              <w:ind w:right="97"/>
              <w:rPr>
                <w:sz w:val="16"/>
              </w:rPr>
            </w:pPr>
            <w:r>
              <w:rPr>
                <w:sz w:val="16"/>
              </w:rPr>
              <w:t>2.48</w:t>
            </w:r>
          </w:p>
        </w:tc>
        <w:tc>
          <w:tcPr>
            <w:tcW w:w="528" w:type="dxa"/>
            <w:tcBorders>
              <w:top w:val="nil"/>
              <w:bottom w:val="nil"/>
            </w:tcBorders>
          </w:tcPr>
          <w:p w:rsidR="003A333F" w:rsidRDefault="003A333F" w:rsidP="00CF49B5">
            <w:pPr>
              <w:pStyle w:val="TableParagraph"/>
              <w:rPr>
                <w:sz w:val="16"/>
              </w:rPr>
            </w:pPr>
            <w:r>
              <w:rPr>
                <w:sz w:val="16"/>
              </w:rPr>
              <w:t>2.32</w:t>
            </w:r>
          </w:p>
        </w:tc>
        <w:tc>
          <w:tcPr>
            <w:tcW w:w="528" w:type="dxa"/>
            <w:tcBorders>
              <w:top w:val="nil"/>
              <w:bottom w:val="nil"/>
            </w:tcBorders>
          </w:tcPr>
          <w:p w:rsidR="003A333F" w:rsidRDefault="003A333F" w:rsidP="00CF49B5">
            <w:pPr>
              <w:pStyle w:val="TableParagraph"/>
              <w:rPr>
                <w:sz w:val="16"/>
              </w:rPr>
            </w:pPr>
            <w:r>
              <w:rPr>
                <w:sz w:val="16"/>
              </w:rPr>
              <w:t>2.20</w:t>
            </w:r>
          </w:p>
        </w:tc>
        <w:tc>
          <w:tcPr>
            <w:tcW w:w="528" w:type="dxa"/>
            <w:tcBorders>
              <w:top w:val="nil"/>
              <w:bottom w:val="nil"/>
            </w:tcBorders>
          </w:tcPr>
          <w:p w:rsidR="003A333F" w:rsidRDefault="003A333F" w:rsidP="00CF49B5">
            <w:pPr>
              <w:pStyle w:val="TableParagraph"/>
              <w:rPr>
                <w:sz w:val="16"/>
              </w:rPr>
            </w:pPr>
            <w:r>
              <w:rPr>
                <w:sz w:val="16"/>
              </w:rPr>
              <w:t>2.12</w:t>
            </w:r>
          </w:p>
        </w:tc>
        <w:tc>
          <w:tcPr>
            <w:tcW w:w="528" w:type="dxa"/>
            <w:tcBorders>
              <w:top w:val="nil"/>
              <w:bottom w:val="nil"/>
            </w:tcBorders>
          </w:tcPr>
          <w:p w:rsidR="003A333F" w:rsidRDefault="003A333F" w:rsidP="00CF49B5">
            <w:pPr>
              <w:pStyle w:val="TableParagraph"/>
              <w:rPr>
                <w:sz w:val="16"/>
              </w:rPr>
            </w:pPr>
            <w:r>
              <w:rPr>
                <w:sz w:val="16"/>
              </w:rPr>
              <w:t>2.05</w:t>
            </w:r>
          </w:p>
        </w:tc>
        <w:tc>
          <w:tcPr>
            <w:tcW w:w="528" w:type="dxa"/>
            <w:tcBorders>
              <w:top w:val="nil"/>
              <w:bottom w:val="nil"/>
            </w:tcBorders>
          </w:tcPr>
          <w:p w:rsidR="003A333F" w:rsidRDefault="003A333F" w:rsidP="00CF49B5">
            <w:pPr>
              <w:pStyle w:val="TableParagraph"/>
              <w:rPr>
                <w:sz w:val="16"/>
              </w:rPr>
            </w:pPr>
            <w:r>
              <w:rPr>
                <w:sz w:val="16"/>
              </w:rPr>
              <w:t>1.99</w:t>
            </w:r>
          </w:p>
        </w:tc>
        <w:tc>
          <w:tcPr>
            <w:tcW w:w="528" w:type="dxa"/>
            <w:tcBorders>
              <w:top w:val="nil"/>
              <w:bottom w:val="nil"/>
            </w:tcBorders>
          </w:tcPr>
          <w:p w:rsidR="003A333F" w:rsidRDefault="003A333F" w:rsidP="00CF49B5">
            <w:pPr>
              <w:pStyle w:val="TableParagraph"/>
              <w:rPr>
                <w:sz w:val="16"/>
              </w:rPr>
            </w:pPr>
            <w:r>
              <w:rPr>
                <w:sz w:val="16"/>
              </w:rPr>
              <w:t>1.94</w:t>
            </w:r>
          </w:p>
        </w:tc>
        <w:tc>
          <w:tcPr>
            <w:tcW w:w="528" w:type="dxa"/>
            <w:tcBorders>
              <w:top w:val="nil"/>
              <w:bottom w:val="nil"/>
            </w:tcBorders>
          </w:tcPr>
          <w:p w:rsidR="003A333F" w:rsidRDefault="003A333F" w:rsidP="00CF49B5">
            <w:pPr>
              <w:pStyle w:val="TableParagraph"/>
              <w:rPr>
                <w:sz w:val="16"/>
              </w:rPr>
            </w:pPr>
            <w:r>
              <w:rPr>
                <w:sz w:val="16"/>
              </w:rPr>
              <w:t>1.90</w:t>
            </w:r>
          </w:p>
        </w:tc>
        <w:tc>
          <w:tcPr>
            <w:tcW w:w="528" w:type="dxa"/>
            <w:tcBorders>
              <w:top w:val="nil"/>
              <w:bottom w:val="nil"/>
            </w:tcBorders>
          </w:tcPr>
          <w:p w:rsidR="003A333F" w:rsidRDefault="003A333F" w:rsidP="00CF49B5">
            <w:pPr>
              <w:pStyle w:val="TableParagraph"/>
              <w:rPr>
                <w:sz w:val="16"/>
              </w:rPr>
            </w:pPr>
            <w:r>
              <w:rPr>
                <w:sz w:val="16"/>
              </w:rPr>
              <w:t>1.86</w:t>
            </w:r>
          </w:p>
        </w:tc>
        <w:tc>
          <w:tcPr>
            <w:tcW w:w="528" w:type="dxa"/>
            <w:tcBorders>
              <w:top w:val="nil"/>
              <w:bottom w:val="nil"/>
            </w:tcBorders>
          </w:tcPr>
          <w:p w:rsidR="003A333F" w:rsidRDefault="003A333F" w:rsidP="00CF49B5">
            <w:pPr>
              <w:pStyle w:val="TableParagraph"/>
              <w:ind w:left="87" w:right="79"/>
              <w:jc w:val="center"/>
              <w:rPr>
                <w:sz w:val="16"/>
              </w:rPr>
            </w:pPr>
            <w:r>
              <w:rPr>
                <w:sz w:val="16"/>
              </w:rPr>
              <w:t>1.83</w:t>
            </w:r>
          </w:p>
        </w:tc>
        <w:tc>
          <w:tcPr>
            <w:tcW w:w="529" w:type="dxa"/>
            <w:tcBorders>
              <w:top w:val="nil"/>
              <w:bottom w:val="nil"/>
            </w:tcBorders>
          </w:tcPr>
          <w:p w:rsidR="003A333F" w:rsidRDefault="003A333F" w:rsidP="00CF49B5">
            <w:pPr>
              <w:pStyle w:val="TableParagraph"/>
              <w:ind w:right="97"/>
              <w:rPr>
                <w:sz w:val="16"/>
              </w:rPr>
            </w:pPr>
            <w:r>
              <w:rPr>
                <w:sz w:val="16"/>
              </w:rPr>
              <w:t>1.81</w:t>
            </w:r>
          </w:p>
        </w:tc>
        <w:tc>
          <w:tcPr>
            <w:tcW w:w="528" w:type="dxa"/>
            <w:tcBorders>
              <w:top w:val="nil"/>
              <w:bottom w:val="nil"/>
            </w:tcBorders>
          </w:tcPr>
          <w:p w:rsidR="003A333F" w:rsidRDefault="003A333F" w:rsidP="00CF49B5">
            <w:pPr>
              <w:pStyle w:val="TableParagraph"/>
              <w:rPr>
                <w:sz w:val="16"/>
              </w:rPr>
            </w:pPr>
            <w:r>
              <w:rPr>
                <w:sz w:val="16"/>
              </w:rPr>
              <w:t>1.78</w:t>
            </w:r>
          </w:p>
        </w:tc>
      </w:tr>
      <w:tr w:rsidR="003A333F" w:rsidTr="00CF49B5">
        <w:trPr>
          <w:trHeight w:val="255"/>
        </w:trPr>
        <w:tc>
          <w:tcPr>
            <w:tcW w:w="1037" w:type="dxa"/>
            <w:tcBorders>
              <w:top w:val="nil"/>
              <w:bottom w:val="nil"/>
            </w:tcBorders>
          </w:tcPr>
          <w:p w:rsidR="003A333F" w:rsidRDefault="003A333F" w:rsidP="00CF49B5">
            <w:pPr>
              <w:pStyle w:val="TableParagraph"/>
              <w:spacing w:before="31"/>
              <w:ind w:right="98"/>
              <w:rPr>
                <w:rFonts w:ascii="Arial"/>
                <w:b/>
                <w:sz w:val="16"/>
              </w:rPr>
            </w:pPr>
            <w:r>
              <w:rPr>
                <w:rFonts w:ascii="Arial"/>
                <w:b/>
                <w:sz w:val="16"/>
              </w:rPr>
              <w:t>89</w:t>
            </w:r>
          </w:p>
        </w:tc>
        <w:tc>
          <w:tcPr>
            <w:tcW w:w="526" w:type="dxa"/>
            <w:tcBorders>
              <w:top w:val="nil"/>
              <w:bottom w:val="nil"/>
            </w:tcBorders>
          </w:tcPr>
          <w:p w:rsidR="003A333F" w:rsidRDefault="003A333F" w:rsidP="00CF49B5">
            <w:pPr>
              <w:pStyle w:val="TableParagraph"/>
              <w:rPr>
                <w:sz w:val="16"/>
              </w:rPr>
            </w:pPr>
            <w:r>
              <w:rPr>
                <w:sz w:val="16"/>
              </w:rPr>
              <w:t>3.95</w:t>
            </w:r>
          </w:p>
        </w:tc>
        <w:tc>
          <w:tcPr>
            <w:tcW w:w="528" w:type="dxa"/>
            <w:tcBorders>
              <w:top w:val="nil"/>
              <w:bottom w:val="nil"/>
            </w:tcBorders>
          </w:tcPr>
          <w:p w:rsidR="003A333F" w:rsidRDefault="003A333F" w:rsidP="00CF49B5">
            <w:pPr>
              <w:pStyle w:val="TableParagraph"/>
              <w:rPr>
                <w:sz w:val="16"/>
              </w:rPr>
            </w:pPr>
            <w:r>
              <w:rPr>
                <w:sz w:val="16"/>
              </w:rPr>
              <w:t>3.10</w:t>
            </w:r>
          </w:p>
        </w:tc>
        <w:tc>
          <w:tcPr>
            <w:tcW w:w="528" w:type="dxa"/>
            <w:tcBorders>
              <w:top w:val="nil"/>
              <w:bottom w:val="nil"/>
            </w:tcBorders>
          </w:tcPr>
          <w:p w:rsidR="003A333F" w:rsidRDefault="003A333F" w:rsidP="00CF49B5">
            <w:pPr>
              <w:pStyle w:val="TableParagraph"/>
              <w:rPr>
                <w:sz w:val="16"/>
              </w:rPr>
            </w:pPr>
            <w:r>
              <w:rPr>
                <w:sz w:val="16"/>
              </w:rPr>
              <w:t>2.71</w:t>
            </w:r>
          </w:p>
        </w:tc>
        <w:tc>
          <w:tcPr>
            <w:tcW w:w="529" w:type="dxa"/>
            <w:tcBorders>
              <w:top w:val="nil"/>
              <w:bottom w:val="nil"/>
            </w:tcBorders>
          </w:tcPr>
          <w:p w:rsidR="003A333F" w:rsidRDefault="003A333F" w:rsidP="00CF49B5">
            <w:pPr>
              <w:pStyle w:val="TableParagraph"/>
              <w:ind w:right="97"/>
              <w:rPr>
                <w:sz w:val="16"/>
              </w:rPr>
            </w:pPr>
            <w:r>
              <w:rPr>
                <w:sz w:val="16"/>
              </w:rPr>
              <w:t>2.47</w:t>
            </w:r>
          </w:p>
        </w:tc>
        <w:tc>
          <w:tcPr>
            <w:tcW w:w="528" w:type="dxa"/>
            <w:tcBorders>
              <w:top w:val="nil"/>
              <w:bottom w:val="nil"/>
            </w:tcBorders>
          </w:tcPr>
          <w:p w:rsidR="003A333F" w:rsidRDefault="003A333F" w:rsidP="00CF49B5">
            <w:pPr>
              <w:pStyle w:val="TableParagraph"/>
              <w:rPr>
                <w:sz w:val="16"/>
              </w:rPr>
            </w:pPr>
            <w:r>
              <w:rPr>
                <w:sz w:val="16"/>
              </w:rPr>
              <w:t>2.32</w:t>
            </w:r>
          </w:p>
        </w:tc>
        <w:tc>
          <w:tcPr>
            <w:tcW w:w="528" w:type="dxa"/>
            <w:tcBorders>
              <w:top w:val="nil"/>
              <w:bottom w:val="nil"/>
            </w:tcBorders>
          </w:tcPr>
          <w:p w:rsidR="003A333F" w:rsidRDefault="003A333F" w:rsidP="00CF49B5">
            <w:pPr>
              <w:pStyle w:val="TableParagraph"/>
              <w:rPr>
                <w:sz w:val="16"/>
              </w:rPr>
            </w:pPr>
            <w:r>
              <w:rPr>
                <w:sz w:val="16"/>
              </w:rPr>
              <w:t>2.20</w:t>
            </w:r>
          </w:p>
        </w:tc>
        <w:tc>
          <w:tcPr>
            <w:tcW w:w="528" w:type="dxa"/>
            <w:tcBorders>
              <w:top w:val="nil"/>
              <w:bottom w:val="nil"/>
            </w:tcBorders>
          </w:tcPr>
          <w:p w:rsidR="003A333F" w:rsidRDefault="003A333F" w:rsidP="00CF49B5">
            <w:pPr>
              <w:pStyle w:val="TableParagraph"/>
              <w:rPr>
                <w:sz w:val="16"/>
              </w:rPr>
            </w:pPr>
            <w:r>
              <w:rPr>
                <w:sz w:val="16"/>
              </w:rPr>
              <w:t>2.11</w:t>
            </w:r>
          </w:p>
        </w:tc>
        <w:tc>
          <w:tcPr>
            <w:tcW w:w="528" w:type="dxa"/>
            <w:tcBorders>
              <w:top w:val="nil"/>
              <w:bottom w:val="nil"/>
            </w:tcBorders>
          </w:tcPr>
          <w:p w:rsidR="003A333F" w:rsidRDefault="003A333F" w:rsidP="00CF49B5">
            <w:pPr>
              <w:pStyle w:val="TableParagraph"/>
              <w:rPr>
                <w:sz w:val="16"/>
              </w:rPr>
            </w:pPr>
            <w:r>
              <w:rPr>
                <w:sz w:val="16"/>
              </w:rPr>
              <w:t>2.04</w:t>
            </w:r>
          </w:p>
        </w:tc>
        <w:tc>
          <w:tcPr>
            <w:tcW w:w="528" w:type="dxa"/>
            <w:tcBorders>
              <w:top w:val="nil"/>
              <w:bottom w:val="nil"/>
            </w:tcBorders>
          </w:tcPr>
          <w:p w:rsidR="003A333F" w:rsidRDefault="003A333F" w:rsidP="00CF49B5">
            <w:pPr>
              <w:pStyle w:val="TableParagraph"/>
              <w:rPr>
                <w:sz w:val="16"/>
              </w:rPr>
            </w:pPr>
            <w:r>
              <w:rPr>
                <w:sz w:val="16"/>
              </w:rPr>
              <w:t>1.99</w:t>
            </w:r>
          </w:p>
        </w:tc>
        <w:tc>
          <w:tcPr>
            <w:tcW w:w="528" w:type="dxa"/>
            <w:tcBorders>
              <w:top w:val="nil"/>
              <w:bottom w:val="nil"/>
            </w:tcBorders>
          </w:tcPr>
          <w:p w:rsidR="003A333F" w:rsidRDefault="003A333F" w:rsidP="00CF49B5">
            <w:pPr>
              <w:pStyle w:val="TableParagraph"/>
              <w:rPr>
                <w:sz w:val="16"/>
              </w:rPr>
            </w:pPr>
            <w:r>
              <w:rPr>
                <w:sz w:val="16"/>
              </w:rPr>
              <w:t>1.94</w:t>
            </w:r>
          </w:p>
        </w:tc>
        <w:tc>
          <w:tcPr>
            <w:tcW w:w="528" w:type="dxa"/>
            <w:tcBorders>
              <w:top w:val="nil"/>
              <w:bottom w:val="nil"/>
            </w:tcBorders>
          </w:tcPr>
          <w:p w:rsidR="003A333F" w:rsidRDefault="003A333F" w:rsidP="00CF49B5">
            <w:pPr>
              <w:pStyle w:val="TableParagraph"/>
              <w:rPr>
                <w:sz w:val="16"/>
              </w:rPr>
            </w:pPr>
            <w:r>
              <w:rPr>
                <w:sz w:val="16"/>
              </w:rPr>
              <w:t>1.90</w:t>
            </w:r>
          </w:p>
        </w:tc>
        <w:tc>
          <w:tcPr>
            <w:tcW w:w="528" w:type="dxa"/>
            <w:tcBorders>
              <w:top w:val="nil"/>
              <w:bottom w:val="nil"/>
            </w:tcBorders>
          </w:tcPr>
          <w:p w:rsidR="003A333F" w:rsidRDefault="003A333F" w:rsidP="00CF49B5">
            <w:pPr>
              <w:pStyle w:val="TableParagraph"/>
              <w:rPr>
                <w:sz w:val="16"/>
              </w:rPr>
            </w:pPr>
            <w:r>
              <w:rPr>
                <w:sz w:val="16"/>
              </w:rPr>
              <w:t>1.86</w:t>
            </w:r>
          </w:p>
        </w:tc>
        <w:tc>
          <w:tcPr>
            <w:tcW w:w="528" w:type="dxa"/>
            <w:tcBorders>
              <w:top w:val="nil"/>
              <w:bottom w:val="nil"/>
            </w:tcBorders>
          </w:tcPr>
          <w:p w:rsidR="003A333F" w:rsidRDefault="003A333F" w:rsidP="00CF49B5">
            <w:pPr>
              <w:pStyle w:val="TableParagraph"/>
              <w:ind w:left="87" w:right="79"/>
              <w:jc w:val="center"/>
              <w:rPr>
                <w:sz w:val="16"/>
              </w:rPr>
            </w:pPr>
            <w:r>
              <w:rPr>
                <w:sz w:val="16"/>
              </w:rPr>
              <w:t>1.83</w:t>
            </w:r>
          </w:p>
        </w:tc>
        <w:tc>
          <w:tcPr>
            <w:tcW w:w="529" w:type="dxa"/>
            <w:tcBorders>
              <w:top w:val="nil"/>
              <w:bottom w:val="nil"/>
            </w:tcBorders>
          </w:tcPr>
          <w:p w:rsidR="003A333F" w:rsidRDefault="003A333F" w:rsidP="00CF49B5">
            <w:pPr>
              <w:pStyle w:val="TableParagraph"/>
              <w:ind w:right="97"/>
              <w:rPr>
                <w:sz w:val="16"/>
              </w:rPr>
            </w:pPr>
            <w:r>
              <w:rPr>
                <w:sz w:val="16"/>
              </w:rPr>
              <w:t>1.80</w:t>
            </w:r>
          </w:p>
        </w:tc>
        <w:tc>
          <w:tcPr>
            <w:tcW w:w="528" w:type="dxa"/>
            <w:tcBorders>
              <w:top w:val="nil"/>
              <w:bottom w:val="nil"/>
            </w:tcBorders>
          </w:tcPr>
          <w:p w:rsidR="003A333F" w:rsidRDefault="003A333F" w:rsidP="00CF49B5">
            <w:pPr>
              <w:pStyle w:val="TableParagraph"/>
              <w:rPr>
                <w:sz w:val="16"/>
              </w:rPr>
            </w:pPr>
            <w:r>
              <w:rPr>
                <w:sz w:val="16"/>
              </w:rPr>
              <w:t>1.78</w:t>
            </w:r>
          </w:p>
        </w:tc>
      </w:tr>
      <w:tr w:rsidR="003A333F" w:rsidTr="00CF49B5">
        <w:trPr>
          <w:trHeight w:val="223"/>
        </w:trPr>
        <w:tc>
          <w:tcPr>
            <w:tcW w:w="1037" w:type="dxa"/>
            <w:tcBorders>
              <w:top w:val="nil"/>
            </w:tcBorders>
          </w:tcPr>
          <w:p w:rsidR="003A333F" w:rsidRDefault="003A333F" w:rsidP="00CF49B5">
            <w:pPr>
              <w:pStyle w:val="TableParagraph"/>
              <w:spacing w:before="33" w:line="171" w:lineRule="exact"/>
              <w:ind w:right="98"/>
              <w:rPr>
                <w:rFonts w:ascii="Arial"/>
                <w:b/>
                <w:sz w:val="16"/>
              </w:rPr>
            </w:pPr>
            <w:r>
              <w:rPr>
                <w:rFonts w:ascii="Arial"/>
                <w:b/>
                <w:sz w:val="16"/>
              </w:rPr>
              <w:lastRenderedPageBreak/>
              <w:t>90</w:t>
            </w:r>
          </w:p>
        </w:tc>
        <w:tc>
          <w:tcPr>
            <w:tcW w:w="526" w:type="dxa"/>
            <w:tcBorders>
              <w:top w:val="nil"/>
            </w:tcBorders>
          </w:tcPr>
          <w:p w:rsidR="003A333F" w:rsidRDefault="003A333F" w:rsidP="00CF49B5">
            <w:pPr>
              <w:pStyle w:val="TableParagraph"/>
              <w:spacing w:before="35" w:line="168" w:lineRule="exact"/>
              <w:rPr>
                <w:sz w:val="16"/>
              </w:rPr>
            </w:pPr>
            <w:r>
              <w:rPr>
                <w:sz w:val="16"/>
              </w:rPr>
              <w:t>3.95</w:t>
            </w:r>
          </w:p>
        </w:tc>
        <w:tc>
          <w:tcPr>
            <w:tcW w:w="528" w:type="dxa"/>
            <w:tcBorders>
              <w:top w:val="nil"/>
            </w:tcBorders>
          </w:tcPr>
          <w:p w:rsidR="003A333F" w:rsidRDefault="003A333F" w:rsidP="00CF49B5">
            <w:pPr>
              <w:pStyle w:val="TableParagraph"/>
              <w:spacing w:before="35" w:line="168" w:lineRule="exact"/>
              <w:rPr>
                <w:sz w:val="16"/>
              </w:rPr>
            </w:pPr>
            <w:r>
              <w:rPr>
                <w:sz w:val="16"/>
              </w:rPr>
              <w:t>3.10</w:t>
            </w:r>
          </w:p>
        </w:tc>
        <w:tc>
          <w:tcPr>
            <w:tcW w:w="528" w:type="dxa"/>
            <w:tcBorders>
              <w:top w:val="nil"/>
            </w:tcBorders>
          </w:tcPr>
          <w:p w:rsidR="003A333F" w:rsidRDefault="003A333F" w:rsidP="00CF49B5">
            <w:pPr>
              <w:pStyle w:val="TableParagraph"/>
              <w:spacing w:before="35" w:line="168" w:lineRule="exact"/>
              <w:rPr>
                <w:sz w:val="16"/>
              </w:rPr>
            </w:pPr>
            <w:r>
              <w:rPr>
                <w:sz w:val="16"/>
              </w:rPr>
              <w:t>2.71</w:t>
            </w:r>
          </w:p>
        </w:tc>
        <w:tc>
          <w:tcPr>
            <w:tcW w:w="529" w:type="dxa"/>
            <w:tcBorders>
              <w:top w:val="nil"/>
            </w:tcBorders>
          </w:tcPr>
          <w:p w:rsidR="003A333F" w:rsidRDefault="003A333F" w:rsidP="00CF49B5">
            <w:pPr>
              <w:pStyle w:val="TableParagraph"/>
              <w:spacing w:before="35" w:line="168" w:lineRule="exact"/>
              <w:ind w:right="97"/>
              <w:rPr>
                <w:sz w:val="16"/>
              </w:rPr>
            </w:pPr>
            <w:r>
              <w:rPr>
                <w:sz w:val="16"/>
              </w:rPr>
              <w:t>2.47</w:t>
            </w:r>
          </w:p>
        </w:tc>
        <w:tc>
          <w:tcPr>
            <w:tcW w:w="528" w:type="dxa"/>
            <w:tcBorders>
              <w:top w:val="nil"/>
            </w:tcBorders>
          </w:tcPr>
          <w:p w:rsidR="003A333F" w:rsidRDefault="003A333F" w:rsidP="00CF49B5">
            <w:pPr>
              <w:pStyle w:val="TableParagraph"/>
              <w:spacing w:before="35" w:line="168" w:lineRule="exact"/>
              <w:rPr>
                <w:sz w:val="16"/>
              </w:rPr>
            </w:pPr>
            <w:r>
              <w:rPr>
                <w:sz w:val="16"/>
              </w:rPr>
              <w:t>2.32</w:t>
            </w:r>
          </w:p>
        </w:tc>
        <w:tc>
          <w:tcPr>
            <w:tcW w:w="528" w:type="dxa"/>
            <w:tcBorders>
              <w:top w:val="nil"/>
            </w:tcBorders>
          </w:tcPr>
          <w:p w:rsidR="003A333F" w:rsidRDefault="003A333F" w:rsidP="00CF49B5">
            <w:pPr>
              <w:pStyle w:val="TableParagraph"/>
              <w:spacing w:before="35" w:line="168" w:lineRule="exact"/>
              <w:rPr>
                <w:sz w:val="16"/>
              </w:rPr>
            </w:pPr>
            <w:r>
              <w:rPr>
                <w:sz w:val="16"/>
              </w:rPr>
              <w:t>2.20</w:t>
            </w:r>
          </w:p>
        </w:tc>
        <w:tc>
          <w:tcPr>
            <w:tcW w:w="528" w:type="dxa"/>
            <w:tcBorders>
              <w:top w:val="nil"/>
            </w:tcBorders>
          </w:tcPr>
          <w:p w:rsidR="003A333F" w:rsidRDefault="003A333F" w:rsidP="00CF49B5">
            <w:pPr>
              <w:pStyle w:val="TableParagraph"/>
              <w:spacing w:before="35" w:line="168" w:lineRule="exact"/>
              <w:rPr>
                <w:sz w:val="16"/>
              </w:rPr>
            </w:pPr>
            <w:r>
              <w:rPr>
                <w:sz w:val="16"/>
              </w:rPr>
              <w:t>2.11</w:t>
            </w:r>
          </w:p>
        </w:tc>
        <w:tc>
          <w:tcPr>
            <w:tcW w:w="528" w:type="dxa"/>
            <w:tcBorders>
              <w:top w:val="nil"/>
            </w:tcBorders>
          </w:tcPr>
          <w:p w:rsidR="003A333F" w:rsidRDefault="003A333F" w:rsidP="00CF49B5">
            <w:pPr>
              <w:pStyle w:val="TableParagraph"/>
              <w:spacing w:before="35" w:line="168" w:lineRule="exact"/>
              <w:rPr>
                <w:sz w:val="16"/>
              </w:rPr>
            </w:pPr>
            <w:r>
              <w:rPr>
                <w:sz w:val="16"/>
              </w:rPr>
              <w:t>2.04</w:t>
            </w:r>
          </w:p>
        </w:tc>
        <w:tc>
          <w:tcPr>
            <w:tcW w:w="528" w:type="dxa"/>
            <w:tcBorders>
              <w:top w:val="nil"/>
            </w:tcBorders>
          </w:tcPr>
          <w:p w:rsidR="003A333F" w:rsidRDefault="003A333F" w:rsidP="00CF49B5">
            <w:pPr>
              <w:pStyle w:val="TableParagraph"/>
              <w:spacing w:before="35" w:line="168" w:lineRule="exact"/>
              <w:rPr>
                <w:sz w:val="16"/>
              </w:rPr>
            </w:pPr>
            <w:r>
              <w:rPr>
                <w:sz w:val="16"/>
              </w:rPr>
              <w:t>1.99</w:t>
            </w:r>
          </w:p>
        </w:tc>
        <w:tc>
          <w:tcPr>
            <w:tcW w:w="528" w:type="dxa"/>
            <w:tcBorders>
              <w:top w:val="nil"/>
            </w:tcBorders>
          </w:tcPr>
          <w:p w:rsidR="003A333F" w:rsidRDefault="003A333F" w:rsidP="00CF49B5">
            <w:pPr>
              <w:pStyle w:val="TableParagraph"/>
              <w:spacing w:before="35" w:line="168" w:lineRule="exact"/>
              <w:rPr>
                <w:sz w:val="16"/>
              </w:rPr>
            </w:pPr>
            <w:r>
              <w:rPr>
                <w:sz w:val="16"/>
              </w:rPr>
              <w:t>1.94</w:t>
            </w:r>
          </w:p>
        </w:tc>
        <w:tc>
          <w:tcPr>
            <w:tcW w:w="528" w:type="dxa"/>
            <w:tcBorders>
              <w:top w:val="nil"/>
            </w:tcBorders>
          </w:tcPr>
          <w:p w:rsidR="003A333F" w:rsidRDefault="003A333F" w:rsidP="00CF49B5">
            <w:pPr>
              <w:pStyle w:val="TableParagraph"/>
              <w:spacing w:before="35" w:line="168" w:lineRule="exact"/>
              <w:rPr>
                <w:sz w:val="16"/>
              </w:rPr>
            </w:pPr>
            <w:r>
              <w:rPr>
                <w:sz w:val="16"/>
              </w:rPr>
              <w:t>1.90</w:t>
            </w:r>
          </w:p>
        </w:tc>
        <w:tc>
          <w:tcPr>
            <w:tcW w:w="528" w:type="dxa"/>
            <w:tcBorders>
              <w:top w:val="nil"/>
            </w:tcBorders>
          </w:tcPr>
          <w:p w:rsidR="003A333F" w:rsidRDefault="003A333F" w:rsidP="00CF49B5">
            <w:pPr>
              <w:pStyle w:val="TableParagraph"/>
              <w:spacing w:before="35" w:line="168" w:lineRule="exact"/>
              <w:rPr>
                <w:sz w:val="16"/>
              </w:rPr>
            </w:pPr>
            <w:r>
              <w:rPr>
                <w:sz w:val="16"/>
              </w:rPr>
              <w:t>1.86</w:t>
            </w:r>
          </w:p>
        </w:tc>
        <w:tc>
          <w:tcPr>
            <w:tcW w:w="528" w:type="dxa"/>
            <w:tcBorders>
              <w:top w:val="nil"/>
            </w:tcBorders>
          </w:tcPr>
          <w:p w:rsidR="003A333F" w:rsidRDefault="003A333F" w:rsidP="00CF49B5">
            <w:pPr>
              <w:pStyle w:val="TableParagraph"/>
              <w:spacing w:before="35" w:line="168" w:lineRule="exact"/>
              <w:ind w:left="87" w:right="79"/>
              <w:jc w:val="center"/>
              <w:rPr>
                <w:sz w:val="16"/>
              </w:rPr>
            </w:pPr>
            <w:r>
              <w:rPr>
                <w:sz w:val="16"/>
              </w:rPr>
              <w:t>1.83</w:t>
            </w:r>
          </w:p>
        </w:tc>
        <w:tc>
          <w:tcPr>
            <w:tcW w:w="529" w:type="dxa"/>
            <w:tcBorders>
              <w:top w:val="nil"/>
            </w:tcBorders>
          </w:tcPr>
          <w:p w:rsidR="003A333F" w:rsidRDefault="003A333F" w:rsidP="00CF49B5">
            <w:pPr>
              <w:pStyle w:val="TableParagraph"/>
              <w:spacing w:before="35" w:line="168" w:lineRule="exact"/>
              <w:ind w:right="97"/>
              <w:rPr>
                <w:sz w:val="16"/>
              </w:rPr>
            </w:pPr>
            <w:r>
              <w:rPr>
                <w:sz w:val="16"/>
              </w:rPr>
              <w:t>1.80</w:t>
            </w:r>
          </w:p>
        </w:tc>
        <w:tc>
          <w:tcPr>
            <w:tcW w:w="528" w:type="dxa"/>
            <w:tcBorders>
              <w:top w:val="nil"/>
            </w:tcBorders>
          </w:tcPr>
          <w:p w:rsidR="003A333F" w:rsidRDefault="003A333F" w:rsidP="00CF49B5">
            <w:pPr>
              <w:pStyle w:val="TableParagraph"/>
              <w:spacing w:before="35" w:line="168" w:lineRule="exact"/>
              <w:rPr>
                <w:sz w:val="16"/>
              </w:rPr>
            </w:pPr>
            <w:r>
              <w:rPr>
                <w:sz w:val="16"/>
              </w:rPr>
              <w:t>1.78</w:t>
            </w:r>
          </w:p>
        </w:tc>
      </w:tr>
    </w:tbl>
    <w:p w:rsidR="003A333F" w:rsidRDefault="003A333F" w:rsidP="00A25C56">
      <w:pPr>
        <w:autoSpaceDE w:val="0"/>
        <w:autoSpaceDN w:val="0"/>
        <w:adjustRightInd w:val="0"/>
        <w:spacing w:line="240" w:lineRule="auto"/>
        <w:rPr>
          <w:rFonts w:ascii="Courier New" w:eastAsiaTheme="minorHAnsi" w:hAnsi="Courier New" w:cs="Courier New"/>
          <w:color w:val="000000"/>
          <w:sz w:val="20"/>
          <w:szCs w:val="20"/>
        </w:rPr>
      </w:pPr>
    </w:p>
    <w:p w:rsidR="003A333F" w:rsidRDefault="003A333F" w:rsidP="00A25C56">
      <w:pPr>
        <w:autoSpaceDE w:val="0"/>
        <w:autoSpaceDN w:val="0"/>
        <w:adjustRightInd w:val="0"/>
        <w:spacing w:line="240" w:lineRule="auto"/>
        <w:rPr>
          <w:rFonts w:ascii="Courier New" w:eastAsiaTheme="minorHAnsi" w:hAnsi="Courier New" w:cs="Courier New"/>
          <w:color w:val="000000"/>
          <w:sz w:val="20"/>
          <w:szCs w:val="20"/>
        </w:rPr>
      </w:pPr>
    </w:p>
    <w:p w:rsidR="003A333F" w:rsidRDefault="003A333F" w:rsidP="00A25C56">
      <w:pPr>
        <w:autoSpaceDE w:val="0"/>
        <w:autoSpaceDN w:val="0"/>
        <w:adjustRightInd w:val="0"/>
        <w:spacing w:line="240" w:lineRule="auto"/>
        <w:rPr>
          <w:rFonts w:ascii="Courier New" w:eastAsiaTheme="minorHAnsi" w:hAnsi="Courier New" w:cs="Courier New"/>
          <w:color w:val="000000"/>
          <w:sz w:val="20"/>
          <w:szCs w:val="20"/>
        </w:rPr>
      </w:pPr>
    </w:p>
    <w:p w:rsidR="003A333F" w:rsidRDefault="003A333F" w:rsidP="00A25C56">
      <w:pPr>
        <w:autoSpaceDE w:val="0"/>
        <w:autoSpaceDN w:val="0"/>
        <w:adjustRightInd w:val="0"/>
        <w:spacing w:line="240" w:lineRule="auto"/>
        <w:rPr>
          <w:rFonts w:ascii="Courier New" w:eastAsiaTheme="minorHAnsi" w:hAnsi="Courier New" w:cs="Courier New"/>
          <w:color w:val="000000"/>
          <w:sz w:val="20"/>
          <w:szCs w:val="20"/>
        </w:rPr>
      </w:pPr>
    </w:p>
    <w:p w:rsidR="003A333F" w:rsidRDefault="003A333F" w:rsidP="00A25C56">
      <w:pPr>
        <w:autoSpaceDE w:val="0"/>
        <w:autoSpaceDN w:val="0"/>
        <w:adjustRightInd w:val="0"/>
        <w:spacing w:line="240" w:lineRule="auto"/>
        <w:rPr>
          <w:rFonts w:ascii="Courier New" w:eastAsiaTheme="minorHAnsi" w:hAnsi="Courier New" w:cs="Courier New"/>
          <w:color w:val="000000"/>
          <w:sz w:val="20"/>
          <w:szCs w:val="20"/>
        </w:rPr>
      </w:pPr>
    </w:p>
    <w:p w:rsidR="003A333F" w:rsidRDefault="003A333F" w:rsidP="00A25C56">
      <w:pPr>
        <w:autoSpaceDE w:val="0"/>
        <w:autoSpaceDN w:val="0"/>
        <w:adjustRightInd w:val="0"/>
        <w:spacing w:line="240" w:lineRule="auto"/>
        <w:rPr>
          <w:rFonts w:ascii="Courier New" w:eastAsiaTheme="minorHAnsi" w:hAnsi="Courier New" w:cs="Courier New"/>
          <w:color w:val="000000"/>
          <w:sz w:val="20"/>
          <w:szCs w:val="20"/>
        </w:rPr>
      </w:pPr>
    </w:p>
    <w:p w:rsidR="003A333F" w:rsidRDefault="003A333F" w:rsidP="00A25C56">
      <w:pPr>
        <w:autoSpaceDE w:val="0"/>
        <w:autoSpaceDN w:val="0"/>
        <w:adjustRightInd w:val="0"/>
        <w:spacing w:line="240" w:lineRule="auto"/>
        <w:rPr>
          <w:rFonts w:ascii="Courier New" w:eastAsiaTheme="minorHAnsi" w:hAnsi="Courier New" w:cs="Courier New"/>
          <w:color w:val="000000"/>
          <w:sz w:val="20"/>
          <w:szCs w:val="20"/>
        </w:rPr>
      </w:pPr>
    </w:p>
    <w:p w:rsidR="003A333F" w:rsidRDefault="003A333F" w:rsidP="00A25C56">
      <w:pPr>
        <w:autoSpaceDE w:val="0"/>
        <w:autoSpaceDN w:val="0"/>
        <w:adjustRightInd w:val="0"/>
        <w:spacing w:line="240" w:lineRule="auto"/>
        <w:rPr>
          <w:rFonts w:ascii="Courier New" w:eastAsiaTheme="minorHAnsi" w:hAnsi="Courier New" w:cs="Courier New"/>
          <w:color w:val="000000"/>
          <w:sz w:val="20"/>
          <w:szCs w:val="20"/>
        </w:rPr>
      </w:pPr>
    </w:p>
    <w:p w:rsidR="003A333F" w:rsidRDefault="003A333F" w:rsidP="00A25C56">
      <w:pPr>
        <w:autoSpaceDE w:val="0"/>
        <w:autoSpaceDN w:val="0"/>
        <w:adjustRightInd w:val="0"/>
        <w:spacing w:line="240" w:lineRule="auto"/>
        <w:rPr>
          <w:rFonts w:ascii="Courier New" w:eastAsiaTheme="minorHAnsi" w:hAnsi="Courier New" w:cs="Courier New"/>
          <w:color w:val="000000"/>
          <w:sz w:val="20"/>
          <w:szCs w:val="20"/>
        </w:rPr>
      </w:pPr>
    </w:p>
    <w:p w:rsidR="003A333F" w:rsidRDefault="003A333F" w:rsidP="00A25C56">
      <w:pPr>
        <w:autoSpaceDE w:val="0"/>
        <w:autoSpaceDN w:val="0"/>
        <w:adjustRightInd w:val="0"/>
        <w:spacing w:line="240" w:lineRule="auto"/>
        <w:rPr>
          <w:rFonts w:ascii="Courier New" w:eastAsiaTheme="minorHAnsi" w:hAnsi="Courier New" w:cs="Courier New"/>
          <w:color w:val="000000"/>
          <w:sz w:val="20"/>
          <w:szCs w:val="20"/>
        </w:rPr>
      </w:pPr>
    </w:p>
    <w:p w:rsidR="003A333F" w:rsidRDefault="003A333F" w:rsidP="00A25C56">
      <w:pPr>
        <w:autoSpaceDE w:val="0"/>
        <w:autoSpaceDN w:val="0"/>
        <w:adjustRightInd w:val="0"/>
        <w:spacing w:line="240" w:lineRule="auto"/>
        <w:rPr>
          <w:rFonts w:ascii="Courier New" w:eastAsiaTheme="minorHAnsi" w:hAnsi="Courier New" w:cs="Courier New"/>
          <w:color w:val="000000"/>
          <w:sz w:val="20"/>
          <w:szCs w:val="20"/>
        </w:rPr>
      </w:pPr>
    </w:p>
    <w:p w:rsidR="003A333F" w:rsidRDefault="003A333F" w:rsidP="00A25C56">
      <w:pPr>
        <w:autoSpaceDE w:val="0"/>
        <w:autoSpaceDN w:val="0"/>
        <w:adjustRightInd w:val="0"/>
        <w:spacing w:line="240" w:lineRule="auto"/>
        <w:rPr>
          <w:rFonts w:ascii="Courier New" w:eastAsiaTheme="minorHAnsi" w:hAnsi="Courier New" w:cs="Courier New"/>
          <w:color w:val="000000"/>
          <w:sz w:val="20"/>
          <w:szCs w:val="20"/>
        </w:rPr>
      </w:pPr>
    </w:p>
    <w:p w:rsidR="003A333F" w:rsidRDefault="003A333F" w:rsidP="00A25C56">
      <w:pPr>
        <w:autoSpaceDE w:val="0"/>
        <w:autoSpaceDN w:val="0"/>
        <w:adjustRightInd w:val="0"/>
        <w:spacing w:line="240" w:lineRule="auto"/>
        <w:rPr>
          <w:rFonts w:ascii="Courier New" w:eastAsiaTheme="minorHAnsi" w:hAnsi="Courier New" w:cs="Courier New"/>
          <w:color w:val="000000"/>
          <w:sz w:val="20"/>
          <w:szCs w:val="20"/>
        </w:rPr>
      </w:pPr>
    </w:p>
    <w:p w:rsidR="003A333F" w:rsidRDefault="003A333F" w:rsidP="00A25C56">
      <w:pPr>
        <w:autoSpaceDE w:val="0"/>
        <w:autoSpaceDN w:val="0"/>
        <w:adjustRightInd w:val="0"/>
        <w:spacing w:line="240" w:lineRule="auto"/>
        <w:rPr>
          <w:rFonts w:ascii="Courier New" w:eastAsiaTheme="minorHAnsi" w:hAnsi="Courier New" w:cs="Courier New"/>
          <w:color w:val="000000"/>
          <w:sz w:val="20"/>
          <w:szCs w:val="20"/>
        </w:rPr>
      </w:pPr>
    </w:p>
    <w:p w:rsidR="003A333F" w:rsidRDefault="003A333F" w:rsidP="00A25C56">
      <w:pPr>
        <w:autoSpaceDE w:val="0"/>
        <w:autoSpaceDN w:val="0"/>
        <w:adjustRightInd w:val="0"/>
        <w:spacing w:line="240" w:lineRule="auto"/>
        <w:rPr>
          <w:rFonts w:ascii="Courier New" w:eastAsiaTheme="minorHAnsi" w:hAnsi="Courier New" w:cs="Courier New"/>
          <w:color w:val="000000"/>
          <w:sz w:val="20"/>
          <w:szCs w:val="20"/>
        </w:rPr>
      </w:pPr>
    </w:p>
    <w:p w:rsidR="003A333F" w:rsidRDefault="003A333F" w:rsidP="00A25C56">
      <w:pPr>
        <w:autoSpaceDE w:val="0"/>
        <w:autoSpaceDN w:val="0"/>
        <w:adjustRightInd w:val="0"/>
        <w:spacing w:line="240" w:lineRule="auto"/>
        <w:rPr>
          <w:rFonts w:ascii="Courier New" w:eastAsiaTheme="minorHAnsi" w:hAnsi="Courier New" w:cs="Courier New"/>
          <w:color w:val="000000"/>
          <w:sz w:val="20"/>
          <w:szCs w:val="20"/>
        </w:rPr>
      </w:pPr>
    </w:p>
    <w:p w:rsidR="003A333F" w:rsidRDefault="003A333F" w:rsidP="00A25C56">
      <w:pPr>
        <w:autoSpaceDE w:val="0"/>
        <w:autoSpaceDN w:val="0"/>
        <w:adjustRightInd w:val="0"/>
        <w:spacing w:line="240" w:lineRule="auto"/>
        <w:rPr>
          <w:rFonts w:ascii="Courier New" w:eastAsiaTheme="minorHAnsi" w:hAnsi="Courier New" w:cs="Courier New"/>
          <w:color w:val="000000"/>
          <w:sz w:val="20"/>
          <w:szCs w:val="20"/>
        </w:rPr>
      </w:pPr>
    </w:p>
    <w:p w:rsidR="003A333F" w:rsidRDefault="003A333F" w:rsidP="00A25C56">
      <w:pPr>
        <w:autoSpaceDE w:val="0"/>
        <w:autoSpaceDN w:val="0"/>
        <w:adjustRightInd w:val="0"/>
        <w:spacing w:line="240" w:lineRule="auto"/>
        <w:rPr>
          <w:rFonts w:ascii="Courier New" w:eastAsiaTheme="minorHAnsi" w:hAnsi="Courier New" w:cs="Courier New"/>
          <w:color w:val="000000"/>
          <w:sz w:val="20"/>
          <w:szCs w:val="20"/>
        </w:rPr>
      </w:pPr>
    </w:p>
    <w:p w:rsidR="003A333F" w:rsidRDefault="003A333F" w:rsidP="00A25C56">
      <w:pPr>
        <w:autoSpaceDE w:val="0"/>
        <w:autoSpaceDN w:val="0"/>
        <w:adjustRightInd w:val="0"/>
        <w:spacing w:line="240" w:lineRule="auto"/>
        <w:rPr>
          <w:rFonts w:ascii="Courier New" w:eastAsiaTheme="minorHAnsi" w:hAnsi="Courier New" w:cs="Courier New"/>
          <w:color w:val="000000"/>
          <w:sz w:val="20"/>
          <w:szCs w:val="20"/>
        </w:rPr>
      </w:pPr>
    </w:p>
    <w:p w:rsidR="003A333F" w:rsidRDefault="003A333F" w:rsidP="00A25C56">
      <w:pPr>
        <w:autoSpaceDE w:val="0"/>
        <w:autoSpaceDN w:val="0"/>
        <w:adjustRightInd w:val="0"/>
        <w:spacing w:line="240" w:lineRule="auto"/>
        <w:rPr>
          <w:rFonts w:ascii="Courier New" w:eastAsiaTheme="minorHAnsi" w:hAnsi="Courier New" w:cs="Courier New"/>
          <w:color w:val="000000"/>
          <w:sz w:val="20"/>
          <w:szCs w:val="20"/>
        </w:rPr>
      </w:pPr>
    </w:p>
    <w:p w:rsidR="00A25C56" w:rsidRDefault="00A25C56" w:rsidP="00A25C56">
      <w:pPr>
        <w:autoSpaceDE w:val="0"/>
        <w:autoSpaceDN w:val="0"/>
        <w:adjustRightInd w:val="0"/>
        <w:spacing w:line="240" w:lineRule="auto"/>
        <w:rPr>
          <w:rFonts w:eastAsiaTheme="minorHAnsi"/>
        </w:rPr>
      </w:pPr>
    </w:p>
    <w:p w:rsidR="00A25C56" w:rsidRPr="00D33029" w:rsidRDefault="00A25C56" w:rsidP="00A25C56">
      <w:pPr>
        <w:autoSpaceDE w:val="0"/>
        <w:autoSpaceDN w:val="0"/>
        <w:adjustRightInd w:val="0"/>
        <w:spacing w:line="240" w:lineRule="auto"/>
        <w:rPr>
          <w:rFonts w:eastAsiaTheme="minorHAnsi"/>
        </w:rPr>
      </w:pPr>
    </w:p>
    <w:p w:rsidR="00A25C56" w:rsidRPr="00D33029" w:rsidRDefault="00A25C56" w:rsidP="00A25C56">
      <w:pPr>
        <w:autoSpaceDE w:val="0"/>
        <w:autoSpaceDN w:val="0"/>
        <w:adjustRightInd w:val="0"/>
        <w:spacing w:line="400" w:lineRule="atLeast"/>
        <w:rPr>
          <w:rFonts w:eastAsiaTheme="minorHAnsi"/>
        </w:rPr>
      </w:pPr>
    </w:p>
    <w:p w:rsidR="00A25C56" w:rsidRPr="00D33029" w:rsidRDefault="00A25C56" w:rsidP="00A25C56">
      <w:pPr>
        <w:autoSpaceDE w:val="0"/>
        <w:autoSpaceDN w:val="0"/>
        <w:adjustRightInd w:val="0"/>
        <w:spacing w:line="240" w:lineRule="auto"/>
        <w:rPr>
          <w:rFonts w:ascii="Courier New" w:eastAsiaTheme="minorHAnsi" w:hAnsi="Courier New" w:cs="Courier New"/>
          <w:color w:val="000000"/>
          <w:sz w:val="20"/>
          <w:szCs w:val="20"/>
        </w:rPr>
      </w:pPr>
    </w:p>
    <w:p w:rsidR="00A25C56" w:rsidRPr="00D33029" w:rsidRDefault="00A25C56" w:rsidP="00A25C56">
      <w:pPr>
        <w:autoSpaceDE w:val="0"/>
        <w:autoSpaceDN w:val="0"/>
        <w:adjustRightInd w:val="0"/>
        <w:spacing w:line="240" w:lineRule="auto"/>
        <w:rPr>
          <w:rFonts w:ascii="Courier New" w:eastAsiaTheme="minorHAnsi" w:hAnsi="Courier New" w:cs="Courier New"/>
          <w:color w:val="000000"/>
          <w:sz w:val="20"/>
          <w:szCs w:val="20"/>
        </w:rPr>
      </w:pPr>
    </w:p>
    <w:p w:rsidR="00A25C56" w:rsidRPr="00D33029" w:rsidRDefault="00A25C56" w:rsidP="00A25C56">
      <w:pPr>
        <w:autoSpaceDE w:val="0"/>
        <w:autoSpaceDN w:val="0"/>
        <w:adjustRightInd w:val="0"/>
        <w:spacing w:line="400" w:lineRule="atLeast"/>
        <w:rPr>
          <w:rFonts w:eastAsiaTheme="minorHAnsi"/>
        </w:rPr>
      </w:pPr>
    </w:p>
    <w:p w:rsidR="00A25C56" w:rsidRPr="00A556CA" w:rsidRDefault="00A25C56" w:rsidP="00A25C56">
      <w:pPr>
        <w:rPr>
          <w:b/>
        </w:rPr>
      </w:pPr>
    </w:p>
    <w:p w:rsidR="00393F47" w:rsidRPr="00813434" w:rsidRDefault="00393F47" w:rsidP="00813434">
      <w:pPr>
        <w:ind w:left="851" w:hanging="851"/>
      </w:pPr>
    </w:p>
    <w:p w:rsidR="00393F47" w:rsidRPr="00813434" w:rsidRDefault="00393F47" w:rsidP="00813434"/>
    <w:p w:rsidR="00393F47" w:rsidRPr="00813434" w:rsidRDefault="00393F47" w:rsidP="00813434"/>
    <w:p w:rsidR="00393F47" w:rsidRPr="00813434" w:rsidRDefault="00393F47" w:rsidP="00813434"/>
    <w:p w:rsidR="00393F47" w:rsidRPr="00813434" w:rsidRDefault="00393F47" w:rsidP="00813434"/>
    <w:p w:rsidR="00CD70D8" w:rsidRPr="00813434" w:rsidRDefault="00CD70D8" w:rsidP="00813434"/>
    <w:p w:rsidR="0008196D" w:rsidRPr="00813434" w:rsidRDefault="0008196D" w:rsidP="00813434"/>
    <w:p w:rsidR="00393F47" w:rsidRPr="00813434" w:rsidRDefault="00393F47" w:rsidP="00813434"/>
    <w:p w:rsidR="00F847CD" w:rsidRDefault="00F847CD"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r>
        <w:rPr>
          <w:noProof/>
        </w:rPr>
        <w:lastRenderedPageBreak/>
        <w:drawing>
          <wp:anchor distT="0" distB="0" distL="114300" distR="114300" simplePos="0" relativeHeight="251671552" behindDoc="0" locked="0" layoutInCell="1" allowOverlap="1">
            <wp:simplePos x="0" y="0"/>
            <wp:positionH relativeFrom="column">
              <wp:posOffset>-1468755</wp:posOffset>
            </wp:positionH>
            <wp:positionV relativeFrom="paragraph">
              <wp:posOffset>-1440180</wp:posOffset>
            </wp:positionV>
            <wp:extent cx="7600950" cy="107251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30801" t="11758" r="31784" b="4928"/>
                    <a:stretch/>
                  </pic:blipFill>
                  <pic:spPr bwMode="auto">
                    <a:xfrm>
                      <a:off x="0" y="0"/>
                      <a:ext cx="7600950" cy="1072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8D0CB8" w:rsidP="00813434">
      <w:pPr>
        <w:tabs>
          <w:tab w:val="left" w:pos="820"/>
          <w:tab w:val="left" w:pos="3382"/>
        </w:tabs>
        <w:spacing w:after="200" w:line="480" w:lineRule="auto"/>
        <w:jc w:val="both"/>
        <w:rPr>
          <w:bCs/>
        </w:rPr>
      </w:pPr>
      <w:r>
        <w:rPr>
          <w:noProof/>
        </w:rPr>
        <w:lastRenderedPageBreak/>
        <w:drawing>
          <wp:anchor distT="0" distB="0" distL="114300" distR="114300" simplePos="0" relativeHeight="251916800" behindDoc="0" locked="0" layoutInCell="1" allowOverlap="1">
            <wp:simplePos x="0" y="0"/>
            <wp:positionH relativeFrom="column">
              <wp:posOffset>-1449705</wp:posOffset>
            </wp:positionH>
            <wp:positionV relativeFrom="paragraph">
              <wp:posOffset>-1468756</wp:posOffset>
            </wp:positionV>
            <wp:extent cx="7620000" cy="108489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31179" t="16126" r="30461" b="12318"/>
                    <a:stretch/>
                  </pic:blipFill>
                  <pic:spPr bwMode="auto">
                    <a:xfrm>
                      <a:off x="0" y="0"/>
                      <a:ext cx="7620000" cy="1084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8D0CB8" w:rsidP="00813434">
      <w:pPr>
        <w:tabs>
          <w:tab w:val="left" w:pos="820"/>
          <w:tab w:val="left" w:pos="3382"/>
        </w:tabs>
        <w:spacing w:after="200" w:line="480" w:lineRule="auto"/>
        <w:jc w:val="both"/>
        <w:rPr>
          <w:bCs/>
        </w:rPr>
      </w:pPr>
      <w:r>
        <w:rPr>
          <w:noProof/>
        </w:rPr>
        <w:lastRenderedPageBreak/>
        <w:drawing>
          <wp:anchor distT="0" distB="0" distL="114300" distR="114300" simplePos="0" relativeHeight="251672576" behindDoc="0" locked="0" layoutInCell="1" allowOverlap="1">
            <wp:simplePos x="0" y="0"/>
            <wp:positionH relativeFrom="column">
              <wp:posOffset>-1487805</wp:posOffset>
            </wp:positionH>
            <wp:positionV relativeFrom="paragraph">
              <wp:posOffset>-1430655</wp:posOffset>
            </wp:positionV>
            <wp:extent cx="7696200" cy="10744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7778" t="10751" r="30272" b="6607"/>
                    <a:stretch/>
                  </pic:blipFill>
                  <pic:spPr bwMode="auto">
                    <a:xfrm>
                      <a:off x="0" y="0"/>
                      <a:ext cx="7696200" cy="1074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0CB8" w:rsidRDefault="008D0CB8" w:rsidP="00813434">
      <w:pPr>
        <w:tabs>
          <w:tab w:val="left" w:pos="820"/>
          <w:tab w:val="left" w:pos="3382"/>
        </w:tabs>
        <w:spacing w:after="200" w:line="480" w:lineRule="auto"/>
        <w:jc w:val="both"/>
        <w:rPr>
          <w:bCs/>
        </w:rPr>
      </w:pPr>
    </w:p>
    <w:p w:rsidR="008D0CB8" w:rsidRDefault="008D0CB8" w:rsidP="00813434">
      <w:pPr>
        <w:tabs>
          <w:tab w:val="left" w:pos="820"/>
          <w:tab w:val="left" w:pos="3382"/>
        </w:tabs>
        <w:spacing w:after="200" w:line="480" w:lineRule="auto"/>
        <w:jc w:val="both"/>
        <w:rPr>
          <w:bCs/>
        </w:rPr>
      </w:pPr>
    </w:p>
    <w:p w:rsidR="008D0CB8" w:rsidRDefault="008D0CB8" w:rsidP="00813434">
      <w:pPr>
        <w:tabs>
          <w:tab w:val="left" w:pos="820"/>
          <w:tab w:val="left" w:pos="3382"/>
        </w:tabs>
        <w:spacing w:after="200" w:line="480" w:lineRule="auto"/>
        <w:jc w:val="both"/>
        <w:rPr>
          <w:bCs/>
        </w:rPr>
      </w:pPr>
    </w:p>
    <w:p w:rsidR="008D0CB8" w:rsidRDefault="008D0CB8" w:rsidP="00813434">
      <w:pPr>
        <w:tabs>
          <w:tab w:val="left" w:pos="820"/>
          <w:tab w:val="left" w:pos="3382"/>
        </w:tabs>
        <w:spacing w:after="200" w:line="480" w:lineRule="auto"/>
        <w:jc w:val="both"/>
        <w:rPr>
          <w:bCs/>
        </w:rPr>
      </w:pPr>
    </w:p>
    <w:p w:rsidR="008D0CB8" w:rsidRDefault="008D0CB8" w:rsidP="00813434">
      <w:pPr>
        <w:tabs>
          <w:tab w:val="left" w:pos="820"/>
          <w:tab w:val="left" w:pos="3382"/>
        </w:tabs>
        <w:spacing w:after="200" w:line="480" w:lineRule="auto"/>
        <w:jc w:val="both"/>
        <w:rPr>
          <w:bCs/>
        </w:rPr>
      </w:pPr>
    </w:p>
    <w:p w:rsidR="008D0CB8" w:rsidRDefault="008D0CB8" w:rsidP="00813434">
      <w:pPr>
        <w:tabs>
          <w:tab w:val="left" w:pos="820"/>
          <w:tab w:val="left" w:pos="3382"/>
        </w:tabs>
        <w:spacing w:after="200" w:line="480" w:lineRule="auto"/>
        <w:jc w:val="both"/>
        <w:rPr>
          <w:bCs/>
        </w:rPr>
      </w:pPr>
    </w:p>
    <w:p w:rsidR="008D0CB8" w:rsidRDefault="008D0CB8" w:rsidP="00813434">
      <w:pPr>
        <w:tabs>
          <w:tab w:val="left" w:pos="820"/>
          <w:tab w:val="left" w:pos="3382"/>
        </w:tabs>
        <w:spacing w:after="200" w:line="480" w:lineRule="auto"/>
        <w:jc w:val="both"/>
        <w:rPr>
          <w:bCs/>
        </w:rPr>
      </w:pPr>
    </w:p>
    <w:p w:rsidR="008D0CB8" w:rsidRDefault="008D0CB8" w:rsidP="00813434">
      <w:pPr>
        <w:tabs>
          <w:tab w:val="left" w:pos="820"/>
          <w:tab w:val="left" w:pos="3382"/>
        </w:tabs>
        <w:spacing w:after="200" w:line="480" w:lineRule="auto"/>
        <w:jc w:val="both"/>
        <w:rPr>
          <w:bCs/>
        </w:rPr>
      </w:pPr>
    </w:p>
    <w:p w:rsidR="008D0CB8" w:rsidRDefault="008D0CB8" w:rsidP="00813434">
      <w:pPr>
        <w:tabs>
          <w:tab w:val="left" w:pos="820"/>
          <w:tab w:val="left" w:pos="3382"/>
        </w:tabs>
        <w:spacing w:after="200" w:line="480" w:lineRule="auto"/>
        <w:jc w:val="both"/>
        <w:rPr>
          <w:bCs/>
        </w:rPr>
      </w:pPr>
    </w:p>
    <w:p w:rsidR="008D0CB8" w:rsidRDefault="008D0CB8" w:rsidP="00813434">
      <w:pPr>
        <w:tabs>
          <w:tab w:val="left" w:pos="820"/>
          <w:tab w:val="left" w:pos="3382"/>
        </w:tabs>
        <w:spacing w:after="200" w:line="480" w:lineRule="auto"/>
        <w:jc w:val="both"/>
        <w:rPr>
          <w:bCs/>
        </w:rPr>
      </w:pPr>
    </w:p>
    <w:p w:rsidR="008D0CB8" w:rsidRDefault="008D0CB8" w:rsidP="00813434">
      <w:pPr>
        <w:tabs>
          <w:tab w:val="left" w:pos="820"/>
          <w:tab w:val="left" w:pos="3382"/>
        </w:tabs>
        <w:spacing w:after="200" w:line="480" w:lineRule="auto"/>
        <w:jc w:val="both"/>
        <w:rPr>
          <w:bCs/>
        </w:rPr>
      </w:pPr>
    </w:p>
    <w:p w:rsidR="008D0CB8" w:rsidRDefault="008D0CB8" w:rsidP="00813434">
      <w:pPr>
        <w:tabs>
          <w:tab w:val="left" w:pos="820"/>
          <w:tab w:val="left" w:pos="3382"/>
        </w:tabs>
        <w:spacing w:after="200" w:line="480" w:lineRule="auto"/>
        <w:jc w:val="both"/>
        <w:rPr>
          <w:bCs/>
        </w:rPr>
      </w:pPr>
    </w:p>
    <w:p w:rsidR="008D0CB8" w:rsidRDefault="008D0CB8" w:rsidP="00813434">
      <w:pPr>
        <w:tabs>
          <w:tab w:val="left" w:pos="820"/>
          <w:tab w:val="left" w:pos="3382"/>
        </w:tabs>
        <w:spacing w:after="200" w:line="480" w:lineRule="auto"/>
        <w:jc w:val="both"/>
        <w:rPr>
          <w:bCs/>
        </w:rPr>
      </w:pPr>
    </w:p>
    <w:p w:rsidR="008D0CB8" w:rsidRDefault="008D0CB8" w:rsidP="00813434">
      <w:pPr>
        <w:tabs>
          <w:tab w:val="left" w:pos="820"/>
          <w:tab w:val="left" w:pos="3382"/>
        </w:tabs>
        <w:spacing w:after="200" w:line="480" w:lineRule="auto"/>
        <w:jc w:val="both"/>
        <w:rPr>
          <w:bCs/>
        </w:rPr>
      </w:pPr>
    </w:p>
    <w:p w:rsidR="008D0CB8" w:rsidRDefault="008D0CB8" w:rsidP="00813434">
      <w:pPr>
        <w:tabs>
          <w:tab w:val="left" w:pos="820"/>
          <w:tab w:val="left" w:pos="3382"/>
        </w:tabs>
        <w:spacing w:after="200" w:line="480" w:lineRule="auto"/>
        <w:jc w:val="both"/>
        <w:rPr>
          <w:bCs/>
        </w:rPr>
      </w:pPr>
    </w:p>
    <w:p w:rsidR="008D0CB8" w:rsidRDefault="008D0CB8" w:rsidP="00813434">
      <w:pPr>
        <w:tabs>
          <w:tab w:val="left" w:pos="820"/>
          <w:tab w:val="left" w:pos="3382"/>
        </w:tabs>
        <w:spacing w:after="200" w:line="480" w:lineRule="auto"/>
        <w:jc w:val="both"/>
        <w:rPr>
          <w:bCs/>
        </w:rPr>
      </w:pPr>
    </w:p>
    <w:p w:rsidR="008D0CB8" w:rsidRDefault="00022594" w:rsidP="00813434">
      <w:pPr>
        <w:tabs>
          <w:tab w:val="left" w:pos="820"/>
          <w:tab w:val="left" w:pos="3382"/>
        </w:tabs>
        <w:spacing w:after="200" w:line="480" w:lineRule="auto"/>
        <w:jc w:val="both"/>
        <w:rPr>
          <w:bCs/>
        </w:rPr>
      </w:pPr>
      <w:r>
        <w:rPr>
          <w:noProof/>
        </w:rPr>
        <w:lastRenderedPageBreak/>
        <w:drawing>
          <wp:anchor distT="0" distB="0" distL="114300" distR="114300" simplePos="0" relativeHeight="251673600" behindDoc="0" locked="0" layoutInCell="1" allowOverlap="1">
            <wp:simplePos x="0" y="0"/>
            <wp:positionH relativeFrom="column">
              <wp:posOffset>-1497330</wp:posOffset>
            </wp:positionH>
            <wp:positionV relativeFrom="paragraph">
              <wp:posOffset>-1440180</wp:posOffset>
            </wp:positionV>
            <wp:extent cx="7724775" cy="10668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30990" t="12766" r="31973" b="6271"/>
                    <a:stretch/>
                  </pic:blipFill>
                  <pic:spPr bwMode="auto">
                    <a:xfrm>
                      <a:off x="0" y="0"/>
                      <a:ext cx="7724775" cy="1066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0CB8" w:rsidRDefault="008D0CB8" w:rsidP="00813434">
      <w:pPr>
        <w:tabs>
          <w:tab w:val="left" w:pos="820"/>
          <w:tab w:val="left" w:pos="3382"/>
        </w:tabs>
        <w:spacing w:after="200" w:line="480" w:lineRule="auto"/>
        <w:jc w:val="both"/>
        <w:rPr>
          <w:bCs/>
        </w:rPr>
      </w:pPr>
    </w:p>
    <w:p w:rsidR="008D0CB8" w:rsidRDefault="008D0CB8" w:rsidP="00813434">
      <w:pPr>
        <w:tabs>
          <w:tab w:val="left" w:pos="820"/>
          <w:tab w:val="left" w:pos="3382"/>
        </w:tabs>
        <w:spacing w:after="200" w:line="480" w:lineRule="auto"/>
        <w:jc w:val="both"/>
        <w:rPr>
          <w:bCs/>
        </w:rPr>
      </w:pPr>
    </w:p>
    <w:p w:rsidR="008D0CB8" w:rsidRDefault="008D0CB8" w:rsidP="00813434">
      <w:pPr>
        <w:tabs>
          <w:tab w:val="left" w:pos="820"/>
          <w:tab w:val="left" w:pos="3382"/>
        </w:tabs>
        <w:spacing w:after="200" w:line="480" w:lineRule="auto"/>
        <w:jc w:val="both"/>
        <w:rPr>
          <w:bCs/>
        </w:rPr>
      </w:pPr>
    </w:p>
    <w:p w:rsidR="008D0CB8" w:rsidRDefault="008D0CB8" w:rsidP="00813434">
      <w:pPr>
        <w:tabs>
          <w:tab w:val="left" w:pos="820"/>
          <w:tab w:val="left" w:pos="3382"/>
        </w:tabs>
        <w:spacing w:after="200" w:line="480" w:lineRule="auto"/>
        <w:jc w:val="both"/>
        <w:rPr>
          <w:bCs/>
        </w:rPr>
      </w:pPr>
    </w:p>
    <w:p w:rsidR="008D0CB8" w:rsidRDefault="008D0CB8" w:rsidP="00813434">
      <w:pPr>
        <w:tabs>
          <w:tab w:val="left" w:pos="820"/>
          <w:tab w:val="left" w:pos="3382"/>
        </w:tabs>
        <w:spacing w:after="200" w:line="480" w:lineRule="auto"/>
        <w:jc w:val="both"/>
        <w:rPr>
          <w:bCs/>
        </w:rPr>
      </w:pPr>
    </w:p>
    <w:p w:rsidR="008D0CB8" w:rsidRDefault="008D0CB8" w:rsidP="00813434">
      <w:pPr>
        <w:tabs>
          <w:tab w:val="left" w:pos="820"/>
          <w:tab w:val="left" w:pos="3382"/>
        </w:tabs>
        <w:spacing w:after="200" w:line="480" w:lineRule="auto"/>
        <w:jc w:val="both"/>
        <w:rPr>
          <w:bCs/>
        </w:rPr>
      </w:pPr>
    </w:p>
    <w:p w:rsidR="008D0CB8" w:rsidRDefault="008D0CB8" w:rsidP="00813434">
      <w:pPr>
        <w:tabs>
          <w:tab w:val="left" w:pos="820"/>
          <w:tab w:val="left" w:pos="3382"/>
        </w:tabs>
        <w:spacing w:after="200" w:line="480" w:lineRule="auto"/>
        <w:jc w:val="both"/>
        <w:rPr>
          <w:bCs/>
        </w:rPr>
      </w:pPr>
    </w:p>
    <w:p w:rsidR="008D0CB8" w:rsidRDefault="008D0CB8" w:rsidP="00813434">
      <w:pPr>
        <w:tabs>
          <w:tab w:val="left" w:pos="820"/>
          <w:tab w:val="left" w:pos="3382"/>
        </w:tabs>
        <w:spacing w:after="200" w:line="480" w:lineRule="auto"/>
        <w:jc w:val="both"/>
        <w:rPr>
          <w:bCs/>
        </w:rPr>
      </w:pPr>
    </w:p>
    <w:p w:rsidR="008D0CB8" w:rsidRDefault="008D0CB8" w:rsidP="00813434">
      <w:pPr>
        <w:tabs>
          <w:tab w:val="left" w:pos="820"/>
          <w:tab w:val="left" w:pos="3382"/>
        </w:tabs>
        <w:spacing w:after="200" w:line="480" w:lineRule="auto"/>
        <w:jc w:val="both"/>
        <w:rPr>
          <w:bCs/>
        </w:rPr>
      </w:pPr>
    </w:p>
    <w:p w:rsidR="008D0CB8" w:rsidRDefault="008D0CB8" w:rsidP="00813434">
      <w:pPr>
        <w:tabs>
          <w:tab w:val="left" w:pos="820"/>
          <w:tab w:val="left" w:pos="3382"/>
        </w:tabs>
        <w:spacing w:after="200" w:line="480" w:lineRule="auto"/>
        <w:jc w:val="both"/>
        <w:rPr>
          <w:bCs/>
        </w:rPr>
      </w:pPr>
    </w:p>
    <w:p w:rsidR="008D0CB8" w:rsidRDefault="008D0CB8"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746D19" w:rsidP="00813434">
      <w:pPr>
        <w:tabs>
          <w:tab w:val="left" w:pos="820"/>
          <w:tab w:val="left" w:pos="3382"/>
        </w:tabs>
        <w:spacing w:after="200" w:line="480" w:lineRule="auto"/>
        <w:jc w:val="both"/>
        <w:rPr>
          <w:bCs/>
        </w:rPr>
      </w:pPr>
    </w:p>
    <w:p w:rsidR="00746D19" w:rsidRDefault="00022594" w:rsidP="00813434">
      <w:pPr>
        <w:tabs>
          <w:tab w:val="left" w:pos="820"/>
          <w:tab w:val="left" w:pos="3382"/>
        </w:tabs>
        <w:spacing w:after="200" w:line="480" w:lineRule="auto"/>
        <w:jc w:val="both"/>
        <w:rPr>
          <w:bCs/>
        </w:rPr>
      </w:pPr>
      <w:bookmarkStart w:id="0" w:name="_GoBack"/>
      <w:r>
        <w:rPr>
          <w:noProof/>
        </w:rPr>
        <w:lastRenderedPageBreak/>
        <w:drawing>
          <wp:anchor distT="0" distB="0" distL="114300" distR="114300" simplePos="0" relativeHeight="251674624" behindDoc="0" locked="0" layoutInCell="1" allowOverlap="1">
            <wp:simplePos x="0" y="0"/>
            <wp:positionH relativeFrom="column">
              <wp:posOffset>-1459230</wp:posOffset>
            </wp:positionH>
            <wp:positionV relativeFrom="paragraph">
              <wp:posOffset>-1449706</wp:posOffset>
            </wp:positionV>
            <wp:extent cx="7639050" cy="107918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28722" t="12430" r="30839" b="8623"/>
                    <a:stretch/>
                  </pic:blipFill>
                  <pic:spPr bwMode="auto">
                    <a:xfrm>
                      <a:off x="0" y="0"/>
                      <a:ext cx="7639050" cy="10791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746D19" w:rsidRDefault="00746D19" w:rsidP="00813434">
      <w:pPr>
        <w:tabs>
          <w:tab w:val="left" w:pos="820"/>
          <w:tab w:val="left" w:pos="3382"/>
        </w:tabs>
        <w:spacing w:after="200" w:line="480" w:lineRule="auto"/>
        <w:jc w:val="both"/>
        <w:rPr>
          <w:bCs/>
        </w:rPr>
      </w:pPr>
    </w:p>
    <w:p w:rsidR="00746D19" w:rsidRPr="00BB6931" w:rsidRDefault="00746D19" w:rsidP="00813434">
      <w:pPr>
        <w:tabs>
          <w:tab w:val="left" w:pos="820"/>
          <w:tab w:val="left" w:pos="3382"/>
        </w:tabs>
        <w:spacing w:after="200" w:line="480" w:lineRule="auto"/>
        <w:jc w:val="both"/>
        <w:rPr>
          <w:bCs/>
        </w:rPr>
      </w:pPr>
    </w:p>
    <w:sectPr w:rsidR="00746D19" w:rsidRPr="00BB6931" w:rsidSect="00867935">
      <w:headerReference w:type="default" r:id="rId38"/>
      <w:footerReference w:type="default" r:id="rId39"/>
      <w:headerReference w:type="first" r:id="rId40"/>
      <w:footerReference w:type="first" r:id="rId41"/>
      <w:pgSz w:w="11907" w:h="16839"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646A" w:rsidRDefault="0036646A" w:rsidP="006138C9">
      <w:pPr>
        <w:spacing w:line="240" w:lineRule="auto"/>
      </w:pPr>
      <w:r>
        <w:separator/>
      </w:r>
    </w:p>
  </w:endnote>
  <w:endnote w:type="continuationSeparator" w:id="0">
    <w:p w:rsidR="0036646A" w:rsidRDefault="0036646A" w:rsidP="006138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46A" w:rsidRDefault="0036646A">
    <w:pPr>
      <w:pStyle w:val="Footer"/>
      <w:jc w:val="center"/>
    </w:pPr>
  </w:p>
  <w:p w:rsidR="0036646A" w:rsidRDefault="0036646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46A" w:rsidRDefault="0036646A" w:rsidP="00CD6876">
    <w:pPr>
      <w:pStyle w:val="Footer"/>
      <w:tabs>
        <w:tab w:val="clear" w:pos="4680"/>
        <w:tab w:val="clear" w:pos="9360"/>
        <w:tab w:val="left" w:pos="1641"/>
      </w:tabs>
    </w:pPr>
    <w:r>
      <w:tab/>
    </w:r>
  </w:p>
  <w:p w:rsidR="0036646A" w:rsidRDefault="0036646A" w:rsidP="00CD6876">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46A" w:rsidRDefault="0036646A">
    <w:pPr>
      <w:pStyle w:val="Footer"/>
      <w:jc w:val="center"/>
    </w:pPr>
    <w:r>
      <w:rPr>
        <w:noProof/>
      </w:rPr>
      <w:fldChar w:fldCharType="begin"/>
    </w:r>
    <w:r>
      <w:rPr>
        <w:noProof/>
      </w:rPr>
      <w:instrText xml:space="preserve"> PAGE   \* MERGEFORMAT </w:instrText>
    </w:r>
    <w:r>
      <w:rPr>
        <w:noProof/>
      </w:rPr>
      <w:fldChar w:fldCharType="separate"/>
    </w:r>
    <w:r w:rsidR="0078514E">
      <w:rPr>
        <w:noProof/>
      </w:rPr>
      <w:t>107</w:t>
    </w:r>
    <w:r>
      <w:rPr>
        <w:noProof/>
      </w:rPr>
      <w:fldChar w:fldCharType="end"/>
    </w:r>
  </w:p>
  <w:p w:rsidR="0036646A" w:rsidRDefault="003664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9788016"/>
      <w:docPartObj>
        <w:docPartGallery w:val="Page Numbers (Bottom of Page)"/>
        <w:docPartUnique/>
      </w:docPartObj>
    </w:sdtPr>
    <w:sdtEndPr>
      <w:rPr>
        <w:noProof/>
      </w:rPr>
    </w:sdtEndPr>
    <w:sdtContent>
      <w:p w:rsidR="0036646A" w:rsidRDefault="0036646A">
        <w:pPr>
          <w:pStyle w:val="Footer"/>
          <w:jc w:val="center"/>
        </w:pPr>
        <w:r>
          <w:rPr>
            <w:noProof/>
          </w:rPr>
          <w:fldChar w:fldCharType="begin"/>
        </w:r>
        <w:r>
          <w:rPr>
            <w:noProof/>
          </w:rPr>
          <w:instrText xml:space="preserve"> PAGE   \* MERGEFORMAT </w:instrText>
        </w:r>
        <w:r>
          <w:rPr>
            <w:noProof/>
          </w:rPr>
          <w:fldChar w:fldCharType="separate"/>
        </w:r>
        <w:r w:rsidR="0078514E">
          <w:rPr>
            <w:noProof/>
          </w:rPr>
          <w:t>xiii</w:t>
        </w:r>
        <w:r>
          <w:rPr>
            <w:noProof/>
          </w:rPr>
          <w:fldChar w:fldCharType="end"/>
        </w:r>
      </w:p>
    </w:sdtContent>
  </w:sdt>
  <w:p w:rsidR="0036646A" w:rsidRDefault="0036646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2301216"/>
      <w:docPartObj>
        <w:docPartGallery w:val="Page Numbers (Bottom of Page)"/>
        <w:docPartUnique/>
      </w:docPartObj>
    </w:sdtPr>
    <w:sdtEndPr>
      <w:rPr>
        <w:noProof/>
      </w:rPr>
    </w:sdtEndPr>
    <w:sdtContent>
      <w:p w:rsidR="0036646A" w:rsidRDefault="0036646A">
        <w:pPr>
          <w:pStyle w:val="Footer"/>
          <w:jc w:val="center"/>
        </w:pPr>
        <w:r>
          <w:rPr>
            <w:noProof/>
          </w:rPr>
          <w:fldChar w:fldCharType="begin"/>
        </w:r>
        <w:r>
          <w:rPr>
            <w:noProof/>
          </w:rPr>
          <w:instrText xml:space="preserve"> PAGE   \* MERGEFORMAT </w:instrText>
        </w:r>
        <w:r>
          <w:rPr>
            <w:noProof/>
          </w:rPr>
          <w:fldChar w:fldCharType="separate"/>
        </w:r>
        <w:r>
          <w:rPr>
            <w:noProof/>
          </w:rPr>
          <w:t>ii</w:t>
        </w:r>
        <w:r>
          <w:rPr>
            <w:noProof/>
          </w:rPr>
          <w:fldChar w:fldCharType="end"/>
        </w:r>
      </w:p>
    </w:sdtContent>
  </w:sdt>
  <w:p w:rsidR="0036646A" w:rsidRDefault="0036646A" w:rsidP="00782D33">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46A" w:rsidRDefault="0036646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46A" w:rsidRDefault="0036646A">
    <w:pPr>
      <w:pStyle w:val="Footer"/>
      <w:jc w:val="center"/>
    </w:pPr>
    <w:r>
      <w:rPr>
        <w:noProof/>
      </w:rPr>
      <w:fldChar w:fldCharType="begin"/>
    </w:r>
    <w:r>
      <w:rPr>
        <w:noProof/>
      </w:rPr>
      <w:instrText xml:space="preserve"> PAGE   \* MERGEFORMAT </w:instrText>
    </w:r>
    <w:r>
      <w:rPr>
        <w:noProof/>
      </w:rPr>
      <w:fldChar w:fldCharType="separate"/>
    </w:r>
    <w:r w:rsidR="0078514E">
      <w:rPr>
        <w:noProof/>
      </w:rPr>
      <w:t>1</w:t>
    </w:r>
    <w:r>
      <w:rPr>
        <w:noProof/>
      </w:rPr>
      <w:fldChar w:fldCharType="end"/>
    </w:r>
  </w:p>
  <w:p w:rsidR="0036646A" w:rsidRDefault="0036646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46A" w:rsidRDefault="0036646A">
    <w:pPr>
      <w:pStyle w:val="Footer"/>
    </w:pPr>
  </w:p>
  <w:p w:rsidR="0036646A" w:rsidRDefault="0036646A"/>
  <w:p w:rsidR="0036646A" w:rsidRDefault="0036646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6967659"/>
      <w:docPartObj>
        <w:docPartGallery w:val="Page Numbers (Bottom of Page)"/>
        <w:docPartUnique/>
      </w:docPartObj>
    </w:sdtPr>
    <w:sdtEndPr>
      <w:rPr>
        <w:noProof/>
      </w:rPr>
    </w:sdtEndPr>
    <w:sdtContent>
      <w:p w:rsidR="0036646A" w:rsidRDefault="0036646A">
        <w:pPr>
          <w:pStyle w:val="Footer"/>
          <w:jc w:val="center"/>
        </w:pPr>
        <w:r>
          <w:rPr>
            <w:noProof/>
          </w:rPr>
          <w:fldChar w:fldCharType="begin"/>
        </w:r>
        <w:r>
          <w:rPr>
            <w:noProof/>
          </w:rPr>
          <w:instrText xml:space="preserve"> PAGE   \* MERGEFORMAT </w:instrText>
        </w:r>
        <w:r>
          <w:rPr>
            <w:noProof/>
          </w:rPr>
          <w:fldChar w:fldCharType="separate"/>
        </w:r>
        <w:r w:rsidR="0078514E">
          <w:rPr>
            <w:noProof/>
          </w:rPr>
          <w:t>9</w:t>
        </w:r>
        <w:r>
          <w:rPr>
            <w:noProof/>
          </w:rPr>
          <w:fldChar w:fldCharType="end"/>
        </w:r>
      </w:p>
    </w:sdtContent>
  </w:sdt>
  <w:p w:rsidR="0036646A" w:rsidRDefault="0036646A"/>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46A" w:rsidRDefault="0036646A">
    <w:pPr>
      <w:pStyle w:val="Footer"/>
    </w:pPr>
  </w:p>
  <w:p w:rsidR="0036646A" w:rsidRDefault="0036646A"/>
  <w:p w:rsidR="0036646A" w:rsidRDefault="0036646A"/>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0342841"/>
      <w:docPartObj>
        <w:docPartGallery w:val="Page Numbers (Bottom of Page)"/>
        <w:docPartUnique/>
      </w:docPartObj>
    </w:sdtPr>
    <w:sdtEndPr>
      <w:rPr>
        <w:noProof/>
      </w:rPr>
    </w:sdtEndPr>
    <w:sdtContent>
      <w:p w:rsidR="0036646A" w:rsidRDefault="0036646A">
        <w:pPr>
          <w:pStyle w:val="Footer"/>
          <w:jc w:val="center"/>
        </w:pPr>
        <w:r>
          <w:rPr>
            <w:noProof/>
          </w:rPr>
          <w:fldChar w:fldCharType="begin"/>
        </w:r>
        <w:r>
          <w:rPr>
            <w:noProof/>
          </w:rPr>
          <w:instrText xml:space="preserve"> PAGE   \* MERGEFORMAT </w:instrText>
        </w:r>
        <w:r>
          <w:rPr>
            <w:noProof/>
          </w:rPr>
          <w:fldChar w:fldCharType="separate"/>
        </w:r>
        <w:r w:rsidR="0078514E">
          <w:rPr>
            <w:noProof/>
          </w:rPr>
          <w:t>103</w:t>
        </w:r>
        <w:r>
          <w:rPr>
            <w:noProof/>
          </w:rPr>
          <w:fldChar w:fldCharType="end"/>
        </w:r>
      </w:p>
    </w:sdtContent>
  </w:sdt>
  <w:p w:rsidR="0036646A" w:rsidRDefault="0036646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646A" w:rsidRDefault="0036646A" w:rsidP="006138C9">
      <w:pPr>
        <w:spacing w:line="240" w:lineRule="auto"/>
      </w:pPr>
      <w:r>
        <w:separator/>
      </w:r>
    </w:p>
  </w:footnote>
  <w:footnote w:type="continuationSeparator" w:id="0">
    <w:p w:rsidR="0036646A" w:rsidRDefault="0036646A" w:rsidP="006138C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46A" w:rsidRDefault="0036646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46A" w:rsidRDefault="003664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46A" w:rsidRDefault="0036646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56856"/>
      <w:docPartObj>
        <w:docPartGallery w:val="Page Numbers (Top of Page)"/>
        <w:docPartUnique/>
      </w:docPartObj>
    </w:sdtPr>
    <w:sdtEndPr>
      <w:rPr>
        <w:noProof/>
      </w:rPr>
    </w:sdtEndPr>
    <w:sdtContent>
      <w:p w:rsidR="0036646A" w:rsidRDefault="0036646A">
        <w:pPr>
          <w:pStyle w:val="Header"/>
          <w:jc w:val="right"/>
        </w:pPr>
        <w:r>
          <w:rPr>
            <w:noProof/>
          </w:rPr>
          <w:fldChar w:fldCharType="begin"/>
        </w:r>
        <w:r>
          <w:rPr>
            <w:noProof/>
          </w:rPr>
          <w:instrText xml:space="preserve"> PAGE   \* MERGEFORMAT </w:instrText>
        </w:r>
        <w:r>
          <w:rPr>
            <w:noProof/>
          </w:rPr>
          <w:fldChar w:fldCharType="separate"/>
        </w:r>
        <w:r w:rsidR="0078514E">
          <w:rPr>
            <w:noProof/>
          </w:rPr>
          <w:t>8</w:t>
        </w:r>
        <w:r>
          <w:rPr>
            <w:noProof/>
          </w:rPr>
          <w:fldChar w:fldCharType="end"/>
        </w:r>
      </w:p>
    </w:sdtContent>
  </w:sdt>
  <w:p w:rsidR="0036646A" w:rsidRDefault="0036646A" w:rsidP="007308B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46A" w:rsidRPr="001477FE" w:rsidRDefault="0036646A">
    <w:pPr>
      <w:pStyle w:val="Header"/>
      <w:rPr>
        <w:lang w:val="id-ID"/>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198203"/>
      <w:docPartObj>
        <w:docPartGallery w:val="Page Numbers (Top of Page)"/>
        <w:docPartUnique/>
      </w:docPartObj>
    </w:sdtPr>
    <w:sdtEndPr>
      <w:rPr>
        <w:noProof/>
      </w:rPr>
    </w:sdtEndPr>
    <w:sdtContent>
      <w:p w:rsidR="0036646A" w:rsidRDefault="0036646A" w:rsidP="00A060EB">
        <w:pPr>
          <w:pStyle w:val="Header"/>
          <w:tabs>
            <w:tab w:val="clear" w:pos="4320"/>
            <w:tab w:val="clear" w:pos="8640"/>
          </w:tabs>
          <w:jc w:val="right"/>
        </w:pPr>
        <w:r>
          <w:rPr>
            <w:noProof/>
          </w:rPr>
          <w:fldChar w:fldCharType="begin"/>
        </w:r>
        <w:r>
          <w:rPr>
            <w:noProof/>
          </w:rPr>
          <w:instrText xml:space="preserve"> PAGE   \* MERGEFORMAT </w:instrText>
        </w:r>
        <w:r>
          <w:rPr>
            <w:noProof/>
          </w:rPr>
          <w:fldChar w:fldCharType="separate"/>
        </w:r>
        <w:r w:rsidR="0078514E">
          <w:rPr>
            <w:noProof/>
          </w:rPr>
          <w:t>27</w:t>
        </w:r>
        <w:r>
          <w:rPr>
            <w:noProof/>
          </w:rPr>
          <w:fldChar w:fldCharType="end"/>
        </w:r>
      </w:p>
    </w:sdtContent>
  </w:sdt>
  <w:p w:rsidR="0036646A" w:rsidRDefault="0036646A" w:rsidP="007308B7">
    <w:pPr>
      <w:pStyle w:val="Header"/>
    </w:pPr>
  </w:p>
  <w:p w:rsidR="0036646A" w:rsidRDefault="0036646A"/>
  <w:p w:rsidR="0036646A" w:rsidRDefault="0036646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46A" w:rsidRDefault="0036646A">
    <w:pPr>
      <w:pStyle w:val="Header"/>
    </w:pPr>
  </w:p>
  <w:p w:rsidR="0036646A" w:rsidRDefault="0036646A"/>
  <w:p w:rsidR="0036646A" w:rsidRDefault="0036646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0342842"/>
      <w:docPartObj>
        <w:docPartGallery w:val="Page Numbers (Top of Page)"/>
        <w:docPartUnique/>
      </w:docPartObj>
    </w:sdtPr>
    <w:sdtEndPr>
      <w:rPr>
        <w:noProof/>
      </w:rPr>
    </w:sdtEndPr>
    <w:sdtContent>
      <w:p w:rsidR="0036646A" w:rsidRDefault="0036646A" w:rsidP="00A060EB">
        <w:pPr>
          <w:pStyle w:val="Header"/>
          <w:tabs>
            <w:tab w:val="clear" w:pos="4320"/>
            <w:tab w:val="clear" w:pos="8640"/>
          </w:tabs>
          <w:jc w:val="right"/>
        </w:pPr>
        <w:r>
          <w:rPr>
            <w:noProof/>
          </w:rPr>
          <w:fldChar w:fldCharType="begin"/>
        </w:r>
        <w:r>
          <w:rPr>
            <w:noProof/>
          </w:rPr>
          <w:instrText xml:space="preserve"> PAGE   \* MERGEFORMAT </w:instrText>
        </w:r>
        <w:r>
          <w:rPr>
            <w:noProof/>
          </w:rPr>
          <w:fldChar w:fldCharType="separate"/>
        </w:r>
        <w:r w:rsidR="0078514E">
          <w:rPr>
            <w:noProof/>
          </w:rPr>
          <w:t>106</w:t>
        </w:r>
        <w:r>
          <w:rPr>
            <w:noProof/>
          </w:rPr>
          <w:fldChar w:fldCharType="end"/>
        </w:r>
      </w:p>
    </w:sdtContent>
  </w:sdt>
  <w:p w:rsidR="0036646A" w:rsidRDefault="0036646A" w:rsidP="007308B7">
    <w:pPr>
      <w:pStyle w:val="Header"/>
    </w:pPr>
  </w:p>
  <w:p w:rsidR="0036646A" w:rsidRDefault="0036646A"/>
  <w:p w:rsidR="0036646A" w:rsidRDefault="0036646A"/>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46A" w:rsidRDefault="0036646A">
    <w:pPr>
      <w:pStyle w:val="Header"/>
    </w:pPr>
  </w:p>
  <w:p w:rsidR="0036646A" w:rsidRDefault="0036646A"/>
  <w:p w:rsidR="0036646A" w:rsidRDefault="0036646A"/>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46A" w:rsidRDefault="0036646A">
    <w:pPr>
      <w:pStyle w:val="Header"/>
      <w:jc w:val="right"/>
    </w:pPr>
    <w:r>
      <w:rPr>
        <w:noProof/>
      </w:rPr>
      <w:fldChar w:fldCharType="begin"/>
    </w:r>
    <w:r>
      <w:rPr>
        <w:noProof/>
      </w:rPr>
      <w:instrText xml:space="preserve"> PAGE   \* MERGEFORMAT </w:instrText>
    </w:r>
    <w:r>
      <w:rPr>
        <w:noProof/>
      </w:rPr>
      <w:fldChar w:fldCharType="separate"/>
    </w:r>
    <w:r w:rsidR="0078514E">
      <w:rPr>
        <w:noProof/>
      </w:rPr>
      <w:t>115</w:t>
    </w:r>
    <w:r>
      <w:rPr>
        <w:noProof/>
      </w:rPr>
      <w:fldChar w:fldCharType="end"/>
    </w:r>
  </w:p>
  <w:p w:rsidR="0036646A" w:rsidRDefault="003664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7D04A83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000000E"/>
    <w:multiLevelType w:val="hybridMultilevel"/>
    <w:tmpl w:val="0AC8F084"/>
    <w:lvl w:ilvl="0" w:tplc="726E8164">
      <w:start w:val="1"/>
      <w:numFmt w:val="decimal"/>
      <w:lvlText w:val="%1."/>
      <w:lvlJc w:val="right"/>
      <w:pPr>
        <w:ind w:left="1199" w:hanging="915"/>
      </w:pPr>
      <w:rPr>
        <w:rFonts w:hint="default"/>
        <w:b w:val="0"/>
      </w:rPr>
    </w:lvl>
    <w:lvl w:ilvl="1" w:tplc="FF3E7ED2">
      <w:start w:val="1"/>
      <w:numFmt w:val="lowerLetter"/>
      <w:lvlRestart w:val="0"/>
      <w:lvlText w:val="%2."/>
      <w:lvlJc w:val="left"/>
      <w:pPr>
        <w:ind w:left="1070" w:hanging="360"/>
      </w:pPr>
      <w:rPr>
        <w:b w:val="0"/>
      </w:rPr>
    </w:lvl>
    <w:lvl w:ilvl="2" w:tplc="0421001B">
      <w:start w:val="1"/>
      <w:numFmt w:val="lowerRoman"/>
      <w:lvlRestart w:val="0"/>
      <w:lvlText w:val="%3."/>
      <w:lvlJc w:val="right"/>
      <w:pPr>
        <w:ind w:left="2084" w:hanging="180"/>
      </w:pPr>
    </w:lvl>
    <w:lvl w:ilvl="3" w:tplc="0421000F">
      <w:start w:val="1"/>
      <w:numFmt w:val="decimal"/>
      <w:lvlRestart w:val="0"/>
      <w:lvlText w:val="%4."/>
      <w:lvlJc w:val="left"/>
      <w:pPr>
        <w:ind w:left="644" w:hanging="360"/>
      </w:pPr>
    </w:lvl>
    <w:lvl w:ilvl="4" w:tplc="04210019">
      <w:start w:val="1"/>
      <w:numFmt w:val="lowerLetter"/>
      <w:lvlRestart w:val="0"/>
      <w:lvlText w:val="%5."/>
      <w:lvlJc w:val="left"/>
      <w:pPr>
        <w:ind w:left="3524" w:hanging="360"/>
      </w:pPr>
    </w:lvl>
    <w:lvl w:ilvl="5" w:tplc="0421001B">
      <w:start w:val="1"/>
      <w:numFmt w:val="lowerRoman"/>
      <w:lvlRestart w:val="0"/>
      <w:lvlText w:val="%6."/>
      <w:lvlJc w:val="right"/>
      <w:pPr>
        <w:ind w:left="4244" w:hanging="180"/>
      </w:pPr>
    </w:lvl>
    <w:lvl w:ilvl="6" w:tplc="0421000F">
      <w:start w:val="1"/>
      <w:numFmt w:val="decimal"/>
      <w:lvlRestart w:val="0"/>
      <w:lvlText w:val="%7."/>
      <w:lvlJc w:val="left"/>
      <w:pPr>
        <w:ind w:left="4964" w:hanging="360"/>
      </w:pPr>
    </w:lvl>
    <w:lvl w:ilvl="7" w:tplc="04210019">
      <w:start w:val="1"/>
      <w:numFmt w:val="lowerLetter"/>
      <w:lvlRestart w:val="0"/>
      <w:lvlText w:val="%8."/>
      <w:lvlJc w:val="left"/>
      <w:pPr>
        <w:ind w:left="5684" w:hanging="360"/>
      </w:pPr>
    </w:lvl>
    <w:lvl w:ilvl="8" w:tplc="0421001B">
      <w:start w:val="1"/>
      <w:numFmt w:val="lowerRoman"/>
      <w:lvlRestart w:val="0"/>
      <w:lvlText w:val="%9."/>
      <w:lvlJc w:val="right"/>
      <w:pPr>
        <w:ind w:left="6404" w:hanging="180"/>
      </w:pPr>
    </w:lvl>
  </w:abstractNum>
  <w:abstractNum w:abstractNumId="2" w15:restartNumberingAfterBreak="0">
    <w:nsid w:val="00000013"/>
    <w:multiLevelType w:val="multilevel"/>
    <w:tmpl w:val="115AFE0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0000015"/>
    <w:multiLevelType w:val="multilevel"/>
    <w:tmpl w:val="654697F8"/>
    <w:lvl w:ilvl="0">
      <w:start w:val="1"/>
      <w:numFmt w:val="decimal"/>
      <w:lvlText w:val="%1."/>
      <w:lvlJc w:val="left"/>
      <w:pPr>
        <w:ind w:left="720" w:hanging="360"/>
      </w:pPr>
      <w:rPr>
        <w:rFonts w:hint="default"/>
        <w:b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0000016"/>
    <w:multiLevelType w:val="hybridMultilevel"/>
    <w:tmpl w:val="8102B1C4"/>
    <w:lvl w:ilvl="0" w:tplc="0409000F">
      <w:start w:val="1"/>
      <w:numFmt w:val="decimal"/>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5" w15:restartNumberingAfterBreak="0">
    <w:nsid w:val="00000019"/>
    <w:multiLevelType w:val="multilevel"/>
    <w:tmpl w:val="F454F7D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3613DF1"/>
    <w:multiLevelType w:val="multilevel"/>
    <w:tmpl w:val="7786B3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B655E9E"/>
    <w:multiLevelType w:val="hybridMultilevel"/>
    <w:tmpl w:val="2828F262"/>
    <w:lvl w:ilvl="0" w:tplc="B1CC8068">
      <w:start w:val="1"/>
      <w:numFmt w:val="decimal"/>
      <w:lvlText w:val="%1."/>
      <w:lvlJc w:val="righ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0E840B5C"/>
    <w:multiLevelType w:val="hybridMultilevel"/>
    <w:tmpl w:val="F51844BC"/>
    <w:lvl w:ilvl="0" w:tplc="04090001">
      <w:start w:val="1"/>
      <w:numFmt w:val="bullet"/>
      <w:lvlText w:val=""/>
      <w:lvlJc w:val="left"/>
      <w:pPr>
        <w:ind w:left="698" w:hanging="360"/>
      </w:pPr>
      <w:rPr>
        <w:rFonts w:ascii="Symbol" w:hAnsi="Symbol" w:hint="default"/>
      </w:rPr>
    </w:lvl>
    <w:lvl w:ilvl="1" w:tplc="04090003" w:tentative="1">
      <w:start w:val="1"/>
      <w:numFmt w:val="bullet"/>
      <w:lvlText w:val="o"/>
      <w:lvlJc w:val="left"/>
      <w:pPr>
        <w:ind w:left="1418" w:hanging="360"/>
      </w:pPr>
      <w:rPr>
        <w:rFonts w:ascii="Courier New" w:hAnsi="Courier New" w:cs="Courier New" w:hint="default"/>
      </w:rPr>
    </w:lvl>
    <w:lvl w:ilvl="2" w:tplc="04090005" w:tentative="1">
      <w:start w:val="1"/>
      <w:numFmt w:val="bullet"/>
      <w:lvlText w:val=""/>
      <w:lvlJc w:val="left"/>
      <w:pPr>
        <w:ind w:left="2138" w:hanging="360"/>
      </w:pPr>
      <w:rPr>
        <w:rFonts w:ascii="Wingdings" w:hAnsi="Wingdings" w:hint="default"/>
      </w:rPr>
    </w:lvl>
    <w:lvl w:ilvl="3" w:tplc="04090001" w:tentative="1">
      <w:start w:val="1"/>
      <w:numFmt w:val="bullet"/>
      <w:lvlText w:val=""/>
      <w:lvlJc w:val="left"/>
      <w:pPr>
        <w:ind w:left="2858" w:hanging="360"/>
      </w:pPr>
      <w:rPr>
        <w:rFonts w:ascii="Symbol" w:hAnsi="Symbol" w:hint="default"/>
      </w:rPr>
    </w:lvl>
    <w:lvl w:ilvl="4" w:tplc="04090003" w:tentative="1">
      <w:start w:val="1"/>
      <w:numFmt w:val="bullet"/>
      <w:lvlText w:val="o"/>
      <w:lvlJc w:val="left"/>
      <w:pPr>
        <w:ind w:left="3578" w:hanging="360"/>
      </w:pPr>
      <w:rPr>
        <w:rFonts w:ascii="Courier New" w:hAnsi="Courier New" w:cs="Courier New" w:hint="default"/>
      </w:rPr>
    </w:lvl>
    <w:lvl w:ilvl="5" w:tplc="04090005" w:tentative="1">
      <w:start w:val="1"/>
      <w:numFmt w:val="bullet"/>
      <w:lvlText w:val=""/>
      <w:lvlJc w:val="left"/>
      <w:pPr>
        <w:ind w:left="4298" w:hanging="360"/>
      </w:pPr>
      <w:rPr>
        <w:rFonts w:ascii="Wingdings" w:hAnsi="Wingdings" w:hint="default"/>
      </w:rPr>
    </w:lvl>
    <w:lvl w:ilvl="6" w:tplc="04090001" w:tentative="1">
      <w:start w:val="1"/>
      <w:numFmt w:val="bullet"/>
      <w:lvlText w:val=""/>
      <w:lvlJc w:val="left"/>
      <w:pPr>
        <w:ind w:left="5018" w:hanging="360"/>
      </w:pPr>
      <w:rPr>
        <w:rFonts w:ascii="Symbol" w:hAnsi="Symbol" w:hint="default"/>
      </w:rPr>
    </w:lvl>
    <w:lvl w:ilvl="7" w:tplc="04090003" w:tentative="1">
      <w:start w:val="1"/>
      <w:numFmt w:val="bullet"/>
      <w:lvlText w:val="o"/>
      <w:lvlJc w:val="left"/>
      <w:pPr>
        <w:ind w:left="5738" w:hanging="360"/>
      </w:pPr>
      <w:rPr>
        <w:rFonts w:ascii="Courier New" w:hAnsi="Courier New" w:cs="Courier New" w:hint="default"/>
      </w:rPr>
    </w:lvl>
    <w:lvl w:ilvl="8" w:tplc="04090005" w:tentative="1">
      <w:start w:val="1"/>
      <w:numFmt w:val="bullet"/>
      <w:lvlText w:val=""/>
      <w:lvlJc w:val="left"/>
      <w:pPr>
        <w:ind w:left="6458" w:hanging="360"/>
      </w:pPr>
      <w:rPr>
        <w:rFonts w:ascii="Wingdings" w:hAnsi="Wingdings" w:hint="default"/>
      </w:rPr>
    </w:lvl>
  </w:abstractNum>
  <w:abstractNum w:abstractNumId="9" w15:restartNumberingAfterBreak="0">
    <w:nsid w:val="0F62486E"/>
    <w:multiLevelType w:val="hybridMultilevel"/>
    <w:tmpl w:val="0C849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0E209C"/>
    <w:multiLevelType w:val="multilevel"/>
    <w:tmpl w:val="0326347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004" w:hanging="720"/>
      </w:pPr>
      <w:rPr>
        <w:b/>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1" w15:restartNumberingAfterBreak="0">
    <w:nsid w:val="10291940"/>
    <w:multiLevelType w:val="multilevel"/>
    <w:tmpl w:val="7B946136"/>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1004" w:hanging="720"/>
      </w:pPr>
      <w:rPr>
        <w:b/>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2" w15:restartNumberingAfterBreak="0">
    <w:nsid w:val="12876BCC"/>
    <w:multiLevelType w:val="hybridMultilevel"/>
    <w:tmpl w:val="6AB04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D060EF"/>
    <w:multiLevelType w:val="multilevel"/>
    <w:tmpl w:val="75B89518"/>
    <w:lvl w:ilvl="0">
      <w:start w:val="1"/>
      <w:numFmt w:val="decimal"/>
      <w:lvlText w:val="%1."/>
      <w:lvlJc w:val="left"/>
      <w:pPr>
        <w:ind w:left="1440" w:hanging="360"/>
      </w:pPr>
      <w:rPr>
        <w:rFonts w:hint="default"/>
      </w:rPr>
    </w:lvl>
    <w:lvl w:ilvl="1">
      <w:start w:val="2"/>
      <w:numFmt w:val="decimal"/>
      <w:isLgl/>
      <w:lvlText w:val="%1.%2"/>
      <w:lvlJc w:val="left"/>
      <w:pPr>
        <w:ind w:left="1560" w:hanging="480"/>
      </w:pPr>
      <w:rPr>
        <w:rFonts w:hint="default"/>
      </w:rPr>
    </w:lvl>
    <w:lvl w:ilvl="2">
      <w:start w:val="6"/>
      <w:numFmt w:val="decimal"/>
      <w:isLgl/>
      <w:lvlText w:val="%1.%2.%3"/>
      <w:lvlJc w:val="left"/>
      <w:pPr>
        <w:ind w:left="1800" w:hanging="720"/>
      </w:pPr>
      <w:rPr>
        <w:rFonts w:hint="default"/>
      </w:rPr>
    </w:lvl>
    <w:lvl w:ilvl="3">
      <w:start w:val="1"/>
      <w:numFmt w:val="decimal"/>
      <w:isLgl/>
      <w:lvlText w:val="3.%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4" w15:restartNumberingAfterBreak="0">
    <w:nsid w:val="160F640A"/>
    <w:multiLevelType w:val="multilevel"/>
    <w:tmpl w:val="DFF43EC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004"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5" w15:restartNumberingAfterBreak="0">
    <w:nsid w:val="18621C67"/>
    <w:multiLevelType w:val="hybridMultilevel"/>
    <w:tmpl w:val="3E6E6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0C292F"/>
    <w:multiLevelType w:val="multilevel"/>
    <w:tmpl w:val="90BCEC10"/>
    <w:lvl w:ilvl="0">
      <w:start w:val="1"/>
      <w:numFmt w:val="decimal"/>
      <w:lvlText w:val="%1."/>
      <w:lvlJc w:val="right"/>
      <w:pPr>
        <w:ind w:left="360" w:hanging="360"/>
      </w:pPr>
      <w:rPr>
        <w:b/>
      </w:rPr>
    </w:lvl>
    <w:lvl w:ilvl="1">
      <w:start w:val="1"/>
      <w:numFmt w:val="decimal"/>
      <w:lvlText w:val="%2."/>
      <w:lvlJc w:val="right"/>
      <w:pPr>
        <w:ind w:left="360" w:hanging="360"/>
      </w:pPr>
      <w:rPr>
        <w:b/>
      </w:rPr>
    </w:lvl>
    <w:lvl w:ilvl="2">
      <w:start w:val="1"/>
      <w:numFmt w:val="decimal"/>
      <w:lvlText w:val="%1.%2.%3"/>
      <w:lvlJc w:val="left"/>
      <w:pPr>
        <w:ind w:left="1004"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7" w15:restartNumberingAfterBreak="0">
    <w:nsid w:val="1C841F0A"/>
    <w:multiLevelType w:val="multilevel"/>
    <w:tmpl w:val="F91E9E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CDC5D8F"/>
    <w:multiLevelType w:val="hybridMultilevel"/>
    <w:tmpl w:val="FBEADEF6"/>
    <w:lvl w:ilvl="0" w:tplc="B00416A6">
      <w:start w:val="1"/>
      <w:numFmt w:val="decimal"/>
      <w:lvlText w:val="%1."/>
      <w:lvlJc w:val="right"/>
      <w:pPr>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1D26785A"/>
    <w:multiLevelType w:val="multilevel"/>
    <w:tmpl w:val="498E29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F4315C9"/>
    <w:multiLevelType w:val="hybridMultilevel"/>
    <w:tmpl w:val="0D90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206F76"/>
    <w:multiLevelType w:val="multilevel"/>
    <w:tmpl w:val="845ADF4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004" w:hanging="720"/>
      </w:pPr>
      <w:rPr>
        <w:b/>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2" w15:restartNumberingAfterBreak="0">
    <w:nsid w:val="2B355323"/>
    <w:multiLevelType w:val="hybridMultilevel"/>
    <w:tmpl w:val="2E48D8B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2B883B72"/>
    <w:multiLevelType w:val="hybridMultilevel"/>
    <w:tmpl w:val="7E3EB480"/>
    <w:lvl w:ilvl="0" w:tplc="B00416A6">
      <w:start w:val="1"/>
      <w:numFmt w:val="decimal"/>
      <w:lvlText w:val="%1."/>
      <w:lvlJc w:val="right"/>
      <w:pPr>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2DD90B75"/>
    <w:multiLevelType w:val="hybridMultilevel"/>
    <w:tmpl w:val="17D0030C"/>
    <w:lvl w:ilvl="0" w:tplc="726E816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0228F0"/>
    <w:multiLevelType w:val="multilevel"/>
    <w:tmpl w:val="DFF43EC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004"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6" w15:restartNumberingAfterBreak="0">
    <w:nsid w:val="3A4223B3"/>
    <w:multiLevelType w:val="hybridMultilevel"/>
    <w:tmpl w:val="823A4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8D63C9"/>
    <w:multiLevelType w:val="hybridMultilevel"/>
    <w:tmpl w:val="585AD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1868A1"/>
    <w:multiLevelType w:val="multilevel"/>
    <w:tmpl w:val="AC4A3FC4"/>
    <w:lvl w:ilvl="0">
      <w:start w:val="1"/>
      <w:numFmt w:val="decimal"/>
      <w:lvlText w:val="%1."/>
      <w:lvlJc w:val="right"/>
      <w:pPr>
        <w:ind w:left="360" w:hanging="360"/>
      </w:pPr>
      <w:rPr>
        <w:b/>
      </w:rPr>
    </w:lvl>
    <w:lvl w:ilvl="1">
      <w:start w:val="2"/>
      <w:numFmt w:val="decimal"/>
      <w:lvlText w:val="%2."/>
      <w:lvlJc w:val="right"/>
      <w:pPr>
        <w:ind w:left="360" w:hanging="360"/>
      </w:pPr>
      <w:rPr>
        <w:b/>
      </w:rPr>
    </w:lvl>
    <w:lvl w:ilvl="2">
      <w:start w:val="1"/>
      <w:numFmt w:val="decimal"/>
      <w:lvlText w:val="%1.%2.%3"/>
      <w:lvlJc w:val="left"/>
      <w:pPr>
        <w:ind w:left="1004"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9" w15:restartNumberingAfterBreak="0">
    <w:nsid w:val="4A25331D"/>
    <w:multiLevelType w:val="multilevel"/>
    <w:tmpl w:val="42A64C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2C34370"/>
    <w:multiLevelType w:val="hybridMultilevel"/>
    <w:tmpl w:val="BFFCA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E43CA5"/>
    <w:multiLevelType w:val="multilevel"/>
    <w:tmpl w:val="3A064E0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004" w:hanging="720"/>
      </w:pPr>
      <w:rPr>
        <w:b/>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2" w15:restartNumberingAfterBreak="0">
    <w:nsid w:val="57215706"/>
    <w:multiLevelType w:val="multilevel"/>
    <w:tmpl w:val="026887A4"/>
    <w:lvl w:ilvl="0">
      <w:start w:val="1"/>
      <w:numFmt w:val="decimal"/>
      <w:lvlText w:val="%1."/>
      <w:lvlJc w:val="right"/>
      <w:pPr>
        <w:ind w:left="360" w:hanging="360"/>
      </w:pPr>
      <w:rPr>
        <w:b/>
      </w:rPr>
    </w:lvl>
    <w:lvl w:ilvl="1">
      <w:start w:val="1"/>
      <w:numFmt w:val="decimal"/>
      <w:lvlText w:val="%1.%2"/>
      <w:lvlJc w:val="left"/>
      <w:pPr>
        <w:ind w:left="360" w:hanging="360"/>
      </w:pPr>
    </w:lvl>
    <w:lvl w:ilvl="2">
      <w:start w:val="1"/>
      <w:numFmt w:val="decimal"/>
      <w:lvlText w:val="%1.%2.%3"/>
      <w:lvlJc w:val="left"/>
      <w:pPr>
        <w:ind w:left="1004"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3" w15:restartNumberingAfterBreak="0">
    <w:nsid w:val="5B133FC3"/>
    <w:multiLevelType w:val="multilevel"/>
    <w:tmpl w:val="6B8C5056"/>
    <w:lvl w:ilvl="0">
      <w:start w:val="1"/>
      <w:numFmt w:val="decimal"/>
      <w:lvlText w:val="%1."/>
      <w:lvlJc w:val="left"/>
      <w:pPr>
        <w:tabs>
          <w:tab w:val="num" w:pos="720"/>
        </w:tabs>
        <w:ind w:left="720" w:hanging="360"/>
      </w:pPr>
    </w:lvl>
    <w:lvl w:ilvl="1">
      <w:start w:val="3"/>
      <w:numFmt w:val="decimal"/>
      <w:isLgl/>
      <w:lvlText w:val="%1.%2"/>
      <w:lvlJc w:val="left"/>
      <w:pPr>
        <w:ind w:left="1020" w:hanging="660"/>
      </w:pPr>
    </w:lvl>
    <w:lvl w:ilvl="2">
      <w:start w:val="1"/>
      <w:numFmt w:val="decimal"/>
      <w:isLgl/>
      <w:lvlText w:val="%1.%2.%3"/>
      <w:lvlJc w:val="left"/>
      <w:pPr>
        <w:ind w:left="1080" w:hanging="720"/>
      </w:pPr>
    </w:lvl>
    <w:lvl w:ilvl="3">
      <w:start w:val="1"/>
      <w:numFmt w:val="decimal"/>
      <w:pStyle w:val="Heading4"/>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4" w15:restartNumberingAfterBreak="0">
    <w:nsid w:val="5B161D2D"/>
    <w:multiLevelType w:val="multilevel"/>
    <w:tmpl w:val="DD9A149C"/>
    <w:lvl w:ilvl="0">
      <w:start w:val="1"/>
      <w:numFmt w:val="decimal"/>
      <w:lvlText w:val="%1."/>
      <w:lvlJc w:val="left"/>
      <w:pPr>
        <w:ind w:left="720" w:hanging="360"/>
      </w:pPr>
      <w:rPr>
        <w:b/>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EBC0BA8"/>
    <w:multiLevelType w:val="multilevel"/>
    <w:tmpl w:val="DFF43E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64B65D85"/>
    <w:multiLevelType w:val="hybridMultilevel"/>
    <w:tmpl w:val="85D23452"/>
    <w:lvl w:ilvl="0" w:tplc="726E8164">
      <w:start w:val="1"/>
      <w:numFmt w:val="decimal"/>
      <w:lvlText w:val="%1."/>
      <w:lvlJc w:val="right"/>
      <w:pPr>
        <w:ind w:left="644" w:hanging="360"/>
      </w:pPr>
      <w:rPr>
        <w:rFonts w:hint="default"/>
        <w:b w:val="0"/>
      </w:rPr>
    </w:lvl>
    <w:lvl w:ilvl="1" w:tplc="8E222164">
      <w:start w:val="1"/>
      <w:numFmt w:val="decimal"/>
      <w:lvlText w:val="%2."/>
      <w:lvlJc w:val="left"/>
      <w:pPr>
        <w:ind w:left="786" w:hanging="360"/>
      </w:pPr>
      <w:rPr>
        <w:b w:val="0"/>
        <w:color w:val="auto"/>
      </w:r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69C20BFE"/>
    <w:multiLevelType w:val="multilevel"/>
    <w:tmpl w:val="956E3132"/>
    <w:styleLink w:val="Style1"/>
    <w:lvl w:ilvl="0">
      <w:start w:val="2"/>
      <w:numFmt w:val="decimal"/>
      <w:lvlText w:val="%1"/>
      <w:lvlJc w:val="left"/>
      <w:pPr>
        <w:ind w:left="360" w:hanging="360"/>
      </w:pPr>
    </w:lvl>
    <w:lvl w:ilvl="1">
      <w:start w:val="2"/>
      <w:numFmt w:val="decimal"/>
      <w:lvlText w:val="%2.1"/>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8" w15:restartNumberingAfterBreak="0">
    <w:nsid w:val="69DD07E7"/>
    <w:multiLevelType w:val="multilevel"/>
    <w:tmpl w:val="B5CA9F74"/>
    <w:lvl w:ilvl="0">
      <w:start w:val="3"/>
      <w:numFmt w:val="decimal"/>
      <w:lvlText w:val="%1."/>
      <w:lvlJc w:val="right"/>
      <w:pPr>
        <w:ind w:left="360" w:hanging="360"/>
      </w:pPr>
      <w:rPr>
        <w:b/>
      </w:rPr>
    </w:lvl>
    <w:lvl w:ilvl="1">
      <w:start w:val="2"/>
      <w:numFmt w:val="decimal"/>
      <w:lvlText w:val="%2."/>
      <w:lvlJc w:val="right"/>
      <w:pPr>
        <w:ind w:left="360" w:hanging="360"/>
      </w:pPr>
      <w:rPr>
        <w:b/>
      </w:rPr>
    </w:lvl>
    <w:lvl w:ilvl="2">
      <w:start w:val="1"/>
      <w:numFmt w:val="decimal"/>
      <w:lvlText w:val="%1.%2.%3"/>
      <w:lvlJc w:val="left"/>
      <w:pPr>
        <w:ind w:left="1004"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9" w15:restartNumberingAfterBreak="0">
    <w:nsid w:val="6CB369AF"/>
    <w:multiLevelType w:val="hybridMultilevel"/>
    <w:tmpl w:val="52F61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E362D"/>
    <w:multiLevelType w:val="multilevel"/>
    <w:tmpl w:val="7B946136"/>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1004" w:hanging="720"/>
      </w:pPr>
      <w:rPr>
        <w:b/>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1" w15:restartNumberingAfterBreak="0">
    <w:nsid w:val="76353383"/>
    <w:multiLevelType w:val="hybridMultilevel"/>
    <w:tmpl w:val="8258032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2" w15:restartNumberingAfterBreak="0">
    <w:nsid w:val="7AB66044"/>
    <w:multiLevelType w:val="hybridMultilevel"/>
    <w:tmpl w:val="9E5EF788"/>
    <w:lvl w:ilvl="0" w:tplc="57D4F3BC">
      <w:start w:val="1"/>
      <w:numFmt w:val="decimal"/>
      <w:lvlText w:val="%1."/>
      <w:lvlJc w:val="right"/>
      <w:pPr>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15:restartNumberingAfterBreak="0">
    <w:nsid w:val="7CB92A03"/>
    <w:multiLevelType w:val="hybridMultilevel"/>
    <w:tmpl w:val="A3EABE08"/>
    <w:lvl w:ilvl="0" w:tplc="D228FE42">
      <w:start w:val="1"/>
      <w:numFmt w:val="decimal"/>
      <w:lvlText w:val="%1)"/>
      <w:lvlJc w:val="lef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E013F34"/>
    <w:multiLevelType w:val="multilevel"/>
    <w:tmpl w:val="0256D6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5"/>
  </w:num>
  <w:num w:numId="2">
    <w:abstractNumId w:val="44"/>
  </w:num>
  <w:num w:numId="3">
    <w:abstractNumId w:val="17"/>
  </w:num>
  <w:num w:numId="4">
    <w:abstractNumId w:val="2"/>
  </w:num>
  <w:num w:numId="5">
    <w:abstractNumId w:val="4"/>
  </w:num>
  <w:num w:numId="6">
    <w:abstractNumId w:val="5"/>
  </w:num>
  <w:num w:numId="7">
    <w:abstractNumId w:val="0"/>
  </w:num>
  <w:num w:numId="8">
    <w:abstractNumId w:val="3"/>
  </w:num>
  <w:num w:numId="9">
    <w:abstractNumId w:val="1"/>
  </w:num>
  <w:num w:numId="10">
    <w:abstractNumId w:val="36"/>
  </w:num>
  <w:num w:numId="11">
    <w:abstractNumId w:val="34"/>
  </w:num>
  <w:num w:numId="12">
    <w:abstractNumId w:val="13"/>
  </w:num>
  <w:num w:numId="13">
    <w:abstractNumId w:val="29"/>
  </w:num>
  <w:num w:numId="14">
    <w:abstractNumId w:val="43"/>
  </w:num>
  <w:num w:numId="15">
    <w:abstractNumId w:val="41"/>
  </w:num>
  <w:num w:numId="16">
    <w:abstractNumId w:val="6"/>
  </w:num>
  <w:num w:numId="17">
    <w:abstractNumId w:val="19"/>
  </w:num>
  <w:num w:numId="18">
    <w:abstractNumId w:val="24"/>
  </w:num>
  <w:num w:numId="19">
    <w:abstractNumId w:val="39"/>
  </w:num>
  <w:num w:numId="20">
    <w:abstractNumId w:val="12"/>
  </w:num>
  <w:num w:numId="21">
    <w:abstractNumId w:val="8"/>
  </w:num>
  <w:num w:numId="22">
    <w:abstractNumId w:val="27"/>
  </w:num>
  <w:num w:numId="23">
    <w:abstractNumId w:val="15"/>
  </w:num>
  <w:num w:numId="24">
    <w:abstractNumId w:val="30"/>
  </w:num>
  <w:num w:numId="25">
    <w:abstractNumId w:val="26"/>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22"/>
  </w:num>
  <w:num w:numId="29">
    <w:abstractNumId w:val="20"/>
  </w:num>
  <w:num w:numId="30">
    <w:abstractNumId w:val="33"/>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20"/>
  <w:displayHorizontalDrawingGridEvery w:val="2"/>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2"/>
  </w:compat>
  <w:rsids>
    <w:rsidRoot w:val="00644067"/>
    <w:rsid w:val="000029B5"/>
    <w:rsid w:val="00002C79"/>
    <w:rsid w:val="000032C9"/>
    <w:rsid w:val="00005823"/>
    <w:rsid w:val="00005C9B"/>
    <w:rsid w:val="000064EC"/>
    <w:rsid w:val="00007116"/>
    <w:rsid w:val="00011B2B"/>
    <w:rsid w:val="00012F0F"/>
    <w:rsid w:val="00014740"/>
    <w:rsid w:val="00017270"/>
    <w:rsid w:val="00021DF0"/>
    <w:rsid w:val="00022594"/>
    <w:rsid w:val="000242A3"/>
    <w:rsid w:val="00024B4C"/>
    <w:rsid w:val="0002524E"/>
    <w:rsid w:val="000252A6"/>
    <w:rsid w:val="00025599"/>
    <w:rsid w:val="00030B1D"/>
    <w:rsid w:val="000311AC"/>
    <w:rsid w:val="0003141D"/>
    <w:rsid w:val="0003262B"/>
    <w:rsid w:val="00033AF1"/>
    <w:rsid w:val="00033CA5"/>
    <w:rsid w:val="00034C68"/>
    <w:rsid w:val="000359AF"/>
    <w:rsid w:val="00035C05"/>
    <w:rsid w:val="00036BC9"/>
    <w:rsid w:val="00042E9B"/>
    <w:rsid w:val="00042F48"/>
    <w:rsid w:val="0004308C"/>
    <w:rsid w:val="000431C3"/>
    <w:rsid w:val="000448BE"/>
    <w:rsid w:val="00046292"/>
    <w:rsid w:val="00046353"/>
    <w:rsid w:val="00050220"/>
    <w:rsid w:val="0005118F"/>
    <w:rsid w:val="000512B7"/>
    <w:rsid w:val="000513D4"/>
    <w:rsid w:val="00055C1E"/>
    <w:rsid w:val="00055C2E"/>
    <w:rsid w:val="000571F1"/>
    <w:rsid w:val="000574B7"/>
    <w:rsid w:val="00057AFA"/>
    <w:rsid w:val="00061474"/>
    <w:rsid w:val="00062B3E"/>
    <w:rsid w:val="0006496D"/>
    <w:rsid w:val="00064FD7"/>
    <w:rsid w:val="0006518C"/>
    <w:rsid w:val="00066603"/>
    <w:rsid w:val="00066C51"/>
    <w:rsid w:val="00067CE7"/>
    <w:rsid w:val="00070E32"/>
    <w:rsid w:val="00071065"/>
    <w:rsid w:val="00071B47"/>
    <w:rsid w:val="000721EA"/>
    <w:rsid w:val="0007263B"/>
    <w:rsid w:val="0007566E"/>
    <w:rsid w:val="00075B2F"/>
    <w:rsid w:val="00075F12"/>
    <w:rsid w:val="00076834"/>
    <w:rsid w:val="00076958"/>
    <w:rsid w:val="00076DD5"/>
    <w:rsid w:val="00077F28"/>
    <w:rsid w:val="00077FF7"/>
    <w:rsid w:val="00080703"/>
    <w:rsid w:val="00080D05"/>
    <w:rsid w:val="0008196D"/>
    <w:rsid w:val="000838C9"/>
    <w:rsid w:val="00084ECE"/>
    <w:rsid w:val="0008576C"/>
    <w:rsid w:val="0008608E"/>
    <w:rsid w:val="00087BBB"/>
    <w:rsid w:val="000908F6"/>
    <w:rsid w:val="00090FD2"/>
    <w:rsid w:val="00092365"/>
    <w:rsid w:val="00092BF7"/>
    <w:rsid w:val="00093224"/>
    <w:rsid w:val="00093549"/>
    <w:rsid w:val="0009380F"/>
    <w:rsid w:val="000942FD"/>
    <w:rsid w:val="00094FAC"/>
    <w:rsid w:val="000950E0"/>
    <w:rsid w:val="000962EB"/>
    <w:rsid w:val="00097437"/>
    <w:rsid w:val="00097E40"/>
    <w:rsid w:val="000A020A"/>
    <w:rsid w:val="000A0224"/>
    <w:rsid w:val="000A2E6F"/>
    <w:rsid w:val="000A2EC4"/>
    <w:rsid w:val="000A345F"/>
    <w:rsid w:val="000A3655"/>
    <w:rsid w:val="000A459F"/>
    <w:rsid w:val="000A62C3"/>
    <w:rsid w:val="000A7831"/>
    <w:rsid w:val="000B1AC1"/>
    <w:rsid w:val="000B1B37"/>
    <w:rsid w:val="000B1F9E"/>
    <w:rsid w:val="000B4C53"/>
    <w:rsid w:val="000B66ED"/>
    <w:rsid w:val="000B748B"/>
    <w:rsid w:val="000B75A7"/>
    <w:rsid w:val="000C1028"/>
    <w:rsid w:val="000C20AD"/>
    <w:rsid w:val="000C23A2"/>
    <w:rsid w:val="000C3109"/>
    <w:rsid w:val="000C3D5C"/>
    <w:rsid w:val="000C50F6"/>
    <w:rsid w:val="000C5C6C"/>
    <w:rsid w:val="000C5DC8"/>
    <w:rsid w:val="000C620F"/>
    <w:rsid w:val="000C701E"/>
    <w:rsid w:val="000D0824"/>
    <w:rsid w:val="000D15D3"/>
    <w:rsid w:val="000D2C10"/>
    <w:rsid w:val="000D34E6"/>
    <w:rsid w:val="000D3D96"/>
    <w:rsid w:val="000D423F"/>
    <w:rsid w:val="000D49F4"/>
    <w:rsid w:val="000D4B3A"/>
    <w:rsid w:val="000D5224"/>
    <w:rsid w:val="000D79C4"/>
    <w:rsid w:val="000D7BB2"/>
    <w:rsid w:val="000D7DA3"/>
    <w:rsid w:val="000E0667"/>
    <w:rsid w:val="000E0A62"/>
    <w:rsid w:val="000E0E7C"/>
    <w:rsid w:val="000E22D9"/>
    <w:rsid w:val="000E3890"/>
    <w:rsid w:val="000E56E6"/>
    <w:rsid w:val="000E69CA"/>
    <w:rsid w:val="000F007F"/>
    <w:rsid w:val="000F40B9"/>
    <w:rsid w:val="000F5367"/>
    <w:rsid w:val="000F5A89"/>
    <w:rsid w:val="000F672A"/>
    <w:rsid w:val="000F770A"/>
    <w:rsid w:val="001013D3"/>
    <w:rsid w:val="00103D18"/>
    <w:rsid w:val="001049F8"/>
    <w:rsid w:val="001054C7"/>
    <w:rsid w:val="001059F1"/>
    <w:rsid w:val="00105DD1"/>
    <w:rsid w:val="00106DA5"/>
    <w:rsid w:val="0011016B"/>
    <w:rsid w:val="0011029F"/>
    <w:rsid w:val="00110D1C"/>
    <w:rsid w:val="0011110B"/>
    <w:rsid w:val="0011206C"/>
    <w:rsid w:val="00112DFF"/>
    <w:rsid w:val="0011353A"/>
    <w:rsid w:val="0011368D"/>
    <w:rsid w:val="00114F26"/>
    <w:rsid w:val="0011682C"/>
    <w:rsid w:val="00116F44"/>
    <w:rsid w:val="00117247"/>
    <w:rsid w:val="00117319"/>
    <w:rsid w:val="00120CDD"/>
    <w:rsid w:val="00122593"/>
    <w:rsid w:val="00122C7E"/>
    <w:rsid w:val="0012338B"/>
    <w:rsid w:val="00123EE2"/>
    <w:rsid w:val="001242B6"/>
    <w:rsid w:val="001253E9"/>
    <w:rsid w:val="001254C7"/>
    <w:rsid w:val="00126114"/>
    <w:rsid w:val="0012755E"/>
    <w:rsid w:val="0013196C"/>
    <w:rsid w:val="00132D9D"/>
    <w:rsid w:val="00136391"/>
    <w:rsid w:val="001371C0"/>
    <w:rsid w:val="001373CF"/>
    <w:rsid w:val="00140DE3"/>
    <w:rsid w:val="00141054"/>
    <w:rsid w:val="00145B03"/>
    <w:rsid w:val="001477FE"/>
    <w:rsid w:val="00154947"/>
    <w:rsid w:val="00154CC0"/>
    <w:rsid w:val="00156640"/>
    <w:rsid w:val="001572E9"/>
    <w:rsid w:val="00160982"/>
    <w:rsid w:val="0016199C"/>
    <w:rsid w:val="00163256"/>
    <w:rsid w:val="00163775"/>
    <w:rsid w:val="0016379A"/>
    <w:rsid w:val="0016417B"/>
    <w:rsid w:val="001653A8"/>
    <w:rsid w:val="0016548C"/>
    <w:rsid w:val="00165A4A"/>
    <w:rsid w:val="0016646F"/>
    <w:rsid w:val="0016743E"/>
    <w:rsid w:val="00171BCB"/>
    <w:rsid w:val="00172387"/>
    <w:rsid w:val="00173F83"/>
    <w:rsid w:val="00174AFB"/>
    <w:rsid w:val="00176A99"/>
    <w:rsid w:val="00176C13"/>
    <w:rsid w:val="00180598"/>
    <w:rsid w:val="00180D40"/>
    <w:rsid w:val="00180E6B"/>
    <w:rsid w:val="00184071"/>
    <w:rsid w:val="00184CA5"/>
    <w:rsid w:val="00184E4C"/>
    <w:rsid w:val="00186A2E"/>
    <w:rsid w:val="00186D68"/>
    <w:rsid w:val="00186DCD"/>
    <w:rsid w:val="00191FF0"/>
    <w:rsid w:val="00192793"/>
    <w:rsid w:val="00193139"/>
    <w:rsid w:val="0019361F"/>
    <w:rsid w:val="001944E0"/>
    <w:rsid w:val="00194FB1"/>
    <w:rsid w:val="00195EFF"/>
    <w:rsid w:val="00196545"/>
    <w:rsid w:val="00197892"/>
    <w:rsid w:val="001978C3"/>
    <w:rsid w:val="00197B61"/>
    <w:rsid w:val="00197C3D"/>
    <w:rsid w:val="001A1D87"/>
    <w:rsid w:val="001A2640"/>
    <w:rsid w:val="001A3D00"/>
    <w:rsid w:val="001A429F"/>
    <w:rsid w:val="001A4784"/>
    <w:rsid w:val="001A62EF"/>
    <w:rsid w:val="001A653D"/>
    <w:rsid w:val="001A68A1"/>
    <w:rsid w:val="001A76D5"/>
    <w:rsid w:val="001A77E8"/>
    <w:rsid w:val="001B067D"/>
    <w:rsid w:val="001B17DC"/>
    <w:rsid w:val="001B2899"/>
    <w:rsid w:val="001B2EAE"/>
    <w:rsid w:val="001B45BD"/>
    <w:rsid w:val="001B5077"/>
    <w:rsid w:val="001C1956"/>
    <w:rsid w:val="001C2255"/>
    <w:rsid w:val="001C4694"/>
    <w:rsid w:val="001C48DB"/>
    <w:rsid w:val="001C5636"/>
    <w:rsid w:val="001C58B6"/>
    <w:rsid w:val="001C7CFD"/>
    <w:rsid w:val="001D17AB"/>
    <w:rsid w:val="001D1894"/>
    <w:rsid w:val="001D1C44"/>
    <w:rsid w:val="001D479F"/>
    <w:rsid w:val="001D4A45"/>
    <w:rsid w:val="001D4FED"/>
    <w:rsid w:val="001D5321"/>
    <w:rsid w:val="001D60D3"/>
    <w:rsid w:val="001E023A"/>
    <w:rsid w:val="001E1DC9"/>
    <w:rsid w:val="001E1EA3"/>
    <w:rsid w:val="001E487F"/>
    <w:rsid w:val="001E6F1A"/>
    <w:rsid w:val="001E7A40"/>
    <w:rsid w:val="001F2C4C"/>
    <w:rsid w:val="001F39B7"/>
    <w:rsid w:val="001F4DF9"/>
    <w:rsid w:val="001F59BD"/>
    <w:rsid w:val="001F5C51"/>
    <w:rsid w:val="001F6847"/>
    <w:rsid w:val="001F7046"/>
    <w:rsid w:val="001F751B"/>
    <w:rsid w:val="001F78C6"/>
    <w:rsid w:val="00201734"/>
    <w:rsid w:val="00202233"/>
    <w:rsid w:val="00203E56"/>
    <w:rsid w:val="00206826"/>
    <w:rsid w:val="002077D4"/>
    <w:rsid w:val="00207B52"/>
    <w:rsid w:val="00207F2A"/>
    <w:rsid w:val="0021057C"/>
    <w:rsid w:val="0021082D"/>
    <w:rsid w:val="00211FE7"/>
    <w:rsid w:val="002127AB"/>
    <w:rsid w:val="00212B04"/>
    <w:rsid w:val="002140F0"/>
    <w:rsid w:val="00214FD5"/>
    <w:rsid w:val="0021539E"/>
    <w:rsid w:val="002158A8"/>
    <w:rsid w:val="00216CF0"/>
    <w:rsid w:val="00216D42"/>
    <w:rsid w:val="00217F13"/>
    <w:rsid w:val="00220321"/>
    <w:rsid w:val="002207EE"/>
    <w:rsid w:val="00220EBF"/>
    <w:rsid w:val="0022167B"/>
    <w:rsid w:val="0022290E"/>
    <w:rsid w:val="00222D11"/>
    <w:rsid w:val="00224197"/>
    <w:rsid w:val="00227897"/>
    <w:rsid w:val="0022790C"/>
    <w:rsid w:val="00231C89"/>
    <w:rsid w:val="00231CA1"/>
    <w:rsid w:val="00232BF4"/>
    <w:rsid w:val="00234147"/>
    <w:rsid w:val="002357C0"/>
    <w:rsid w:val="00235897"/>
    <w:rsid w:val="00236031"/>
    <w:rsid w:val="00236268"/>
    <w:rsid w:val="00237745"/>
    <w:rsid w:val="002377BD"/>
    <w:rsid w:val="00240204"/>
    <w:rsid w:val="002414C9"/>
    <w:rsid w:val="0024250D"/>
    <w:rsid w:val="00242D68"/>
    <w:rsid w:val="00243A4E"/>
    <w:rsid w:val="00245E81"/>
    <w:rsid w:val="00245EC2"/>
    <w:rsid w:val="00246162"/>
    <w:rsid w:val="00250EC2"/>
    <w:rsid w:val="00251A1B"/>
    <w:rsid w:val="00251E8B"/>
    <w:rsid w:val="002526EF"/>
    <w:rsid w:val="00252ABB"/>
    <w:rsid w:val="00253484"/>
    <w:rsid w:val="00254613"/>
    <w:rsid w:val="0025669C"/>
    <w:rsid w:val="0026031D"/>
    <w:rsid w:val="00261DEA"/>
    <w:rsid w:val="0026209A"/>
    <w:rsid w:val="002625A6"/>
    <w:rsid w:val="00262A3F"/>
    <w:rsid w:val="00262BA5"/>
    <w:rsid w:val="002630BB"/>
    <w:rsid w:val="002636AD"/>
    <w:rsid w:val="00263B0F"/>
    <w:rsid w:val="00263C50"/>
    <w:rsid w:val="002647A7"/>
    <w:rsid w:val="00264D43"/>
    <w:rsid w:val="00265E53"/>
    <w:rsid w:val="002660DB"/>
    <w:rsid w:val="0026639A"/>
    <w:rsid w:val="00270EE5"/>
    <w:rsid w:val="0027182B"/>
    <w:rsid w:val="00273FBA"/>
    <w:rsid w:val="002740FD"/>
    <w:rsid w:val="00274223"/>
    <w:rsid w:val="00274ED5"/>
    <w:rsid w:val="00276870"/>
    <w:rsid w:val="0027705F"/>
    <w:rsid w:val="0028173E"/>
    <w:rsid w:val="00282252"/>
    <w:rsid w:val="0028408E"/>
    <w:rsid w:val="00285539"/>
    <w:rsid w:val="00286555"/>
    <w:rsid w:val="00286AE9"/>
    <w:rsid w:val="00290B48"/>
    <w:rsid w:val="0029230B"/>
    <w:rsid w:val="00292ABF"/>
    <w:rsid w:val="00293C63"/>
    <w:rsid w:val="00295BA1"/>
    <w:rsid w:val="002964EF"/>
    <w:rsid w:val="00296B10"/>
    <w:rsid w:val="002A2BA6"/>
    <w:rsid w:val="002A3842"/>
    <w:rsid w:val="002A4BC1"/>
    <w:rsid w:val="002A4BE0"/>
    <w:rsid w:val="002A6E86"/>
    <w:rsid w:val="002A7A70"/>
    <w:rsid w:val="002B0F1D"/>
    <w:rsid w:val="002B1220"/>
    <w:rsid w:val="002B143F"/>
    <w:rsid w:val="002B1A6E"/>
    <w:rsid w:val="002B2E98"/>
    <w:rsid w:val="002B42E9"/>
    <w:rsid w:val="002B4567"/>
    <w:rsid w:val="002B4C35"/>
    <w:rsid w:val="002B5BB7"/>
    <w:rsid w:val="002B5FA0"/>
    <w:rsid w:val="002B6C29"/>
    <w:rsid w:val="002B7D30"/>
    <w:rsid w:val="002C268E"/>
    <w:rsid w:val="002C3AF1"/>
    <w:rsid w:val="002C443B"/>
    <w:rsid w:val="002C48E8"/>
    <w:rsid w:val="002C4E8A"/>
    <w:rsid w:val="002C4FDC"/>
    <w:rsid w:val="002C6A4D"/>
    <w:rsid w:val="002C6C12"/>
    <w:rsid w:val="002D0B38"/>
    <w:rsid w:val="002D1CC3"/>
    <w:rsid w:val="002D427D"/>
    <w:rsid w:val="002D42EB"/>
    <w:rsid w:val="002D7764"/>
    <w:rsid w:val="002D7FDF"/>
    <w:rsid w:val="002E06BB"/>
    <w:rsid w:val="002E0D94"/>
    <w:rsid w:val="002E0DBD"/>
    <w:rsid w:val="002E122F"/>
    <w:rsid w:val="002E2296"/>
    <w:rsid w:val="002E22ED"/>
    <w:rsid w:val="002E2BC2"/>
    <w:rsid w:val="002E6707"/>
    <w:rsid w:val="002E680A"/>
    <w:rsid w:val="002E78F6"/>
    <w:rsid w:val="002F0B84"/>
    <w:rsid w:val="002F109D"/>
    <w:rsid w:val="002F17F6"/>
    <w:rsid w:val="002F1D77"/>
    <w:rsid w:val="002F47FC"/>
    <w:rsid w:val="002F4941"/>
    <w:rsid w:val="002F50F7"/>
    <w:rsid w:val="002F51A9"/>
    <w:rsid w:val="002F5378"/>
    <w:rsid w:val="002F6767"/>
    <w:rsid w:val="002F76B6"/>
    <w:rsid w:val="002F7AFC"/>
    <w:rsid w:val="00300942"/>
    <w:rsid w:val="003022F4"/>
    <w:rsid w:val="0030391F"/>
    <w:rsid w:val="00304479"/>
    <w:rsid w:val="00304A79"/>
    <w:rsid w:val="003050DD"/>
    <w:rsid w:val="00306458"/>
    <w:rsid w:val="0031087B"/>
    <w:rsid w:val="00312B14"/>
    <w:rsid w:val="00314C26"/>
    <w:rsid w:val="00314C4D"/>
    <w:rsid w:val="003178EE"/>
    <w:rsid w:val="00320B44"/>
    <w:rsid w:val="003217BD"/>
    <w:rsid w:val="00321E07"/>
    <w:rsid w:val="0032223F"/>
    <w:rsid w:val="00322882"/>
    <w:rsid w:val="00324479"/>
    <w:rsid w:val="003246C2"/>
    <w:rsid w:val="0032472F"/>
    <w:rsid w:val="00324C4B"/>
    <w:rsid w:val="0032597A"/>
    <w:rsid w:val="00326A28"/>
    <w:rsid w:val="00326D67"/>
    <w:rsid w:val="003304F5"/>
    <w:rsid w:val="00330C0A"/>
    <w:rsid w:val="003316B8"/>
    <w:rsid w:val="00331AED"/>
    <w:rsid w:val="0033249B"/>
    <w:rsid w:val="00332699"/>
    <w:rsid w:val="00332ABF"/>
    <w:rsid w:val="0033451D"/>
    <w:rsid w:val="003350A4"/>
    <w:rsid w:val="003354B4"/>
    <w:rsid w:val="00335A75"/>
    <w:rsid w:val="003361B8"/>
    <w:rsid w:val="003375CB"/>
    <w:rsid w:val="00337E39"/>
    <w:rsid w:val="00341B89"/>
    <w:rsid w:val="00341D86"/>
    <w:rsid w:val="00343231"/>
    <w:rsid w:val="00343EFE"/>
    <w:rsid w:val="003447AA"/>
    <w:rsid w:val="003462D9"/>
    <w:rsid w:val="00347186"/>
    <w:rsid w:val="003471DA"/>
    <w:rsid w:val="00347860"/>
    <w:rsid w:val="00350BFD"/>
    <w:rsid w:val="00350C71"/>
    <w:rsid w:val="00351532"/>
    <w:rsid w:val="00351B7F"/>
    <w:rsid w:val="00352E4D"/>
    <w:rsid w:val="00353E05"/>
    <w:rsid w:val="0035764C"/>
    <w:rsid w:val="003576BD"/>
    <w:rsid w:val="00357B0F"/>
    <w:rsid w:val="00360E3E"/>
    <w:rsid w:val="00363544"/>
    <w:rsid w:val="00363A79"/>
    <w:rsid w:val="00364292"/>
    <w:rsid w:val="00364594"/>
    <w:rsid w:val="00365088"/>
    <w:rsid w:val="00365E27"/>
    <w:rsid w:val="0036628C"/>
    <w:rsid w:val="0036646A"/>
    <w:rsid w:val="0036768E"/>
    <w:rsid w:val="00367C9D"/>
    <w:rsid w:val="00370893"/>
    <w:rsid w:val="00372C50"/>
    <w:rsid w:val="00374FA1"/>
    <w:rsid w:val="0037536B"/>
    <w:rsid w:val="00376792"/>
    <w:rsid w:val="003849ED"/>
    <w:rsid w:val="00385749"/>
    <w:rsid w:val="003859EE"/>
    <w:rsid w:val="00386102"/>
    <w:rsid w:val="00387F43"/>
    <w:rsid w:val="0039074C"/>
    <w:rsid w:val="00391298"/>
    <w:rsid w:val="003917E9"/>
    <w:rsid w:val="003936E1"/>
    <w:rsid w:val="00393DDD"/>
    <w:rsid w:val="00393F47"/>
    <w:rsid w:val="00394E9D"/>
    <w:rsid w:val="00395F43"/>
    <w:rsid w:val="0039763B"/>
    <w:rsid w:val="00397706"/>
    <w:rsid w:val="003A00AF"/>
    <w:rsid w:val="003A1D23"/>
    <w:rsid w:val="003A333F"/>
    <w:rsid w:val="003A43E3"/>
    <w:rsid w:val="003A45B4"/>
    <w:rsid w:val="003A5E51"/>
    <w:rsid w:val="003B3E3C"/>
    <w:rsid w:val="003B458A"/>
    <w:rsid w:val="003B6148"/>
    <w:rsid w:val="003B6B40"/>
    <w:rsid w:val="003B72C3"/>
    <w:rsid w:val="003B791C"/>
    <w:rsid w:val="003B7ECB"/>
    <w:rsid w:val="003C1CDF"/>
    <w:rsid w:val="003C2C15"/>
    <w:rsid w:val="003C465A"/>
    <w:rsid w:val="003C48A3"/>
    <w:rsid w:val="003C513A"/>
    <w:rsid w:val="003C574C"/>
    <w:rsid w:val="003C5ADC"/>
    <w:rsid w:val="003C6633"/>
    <w:rsid w:val="003C70E2"/>
    <w:rsid w:val="003C789B"/>
    <w:rsid w:val="003D0AC6"/>
    <w:rsid w:val="003D165A"/>
    <w:rsid w:val="003D343B"/>
    <w:rsid w:val="003D3784"/>
    <w:rsid w:val="003D4E71"/>
    <w:rsid w:val="003D5821"/>
    <w:rsid w:val="003D65D8"/>
    <w:rsid w:val="003D6629"/>
    <w:rsid w:val="003D6B6B"/>
    <w:rsid w:val="003D7240"/>
    <w:rsid w:val="003D743F"/>
    <w:rsid w:val="003E081D"/>
    <w:rsid w:val="003E085A"/>
    <w:rsid w:val="003E15AB"/>
    <w:rsid w:val="003E2D02"/>
    <w:rsid w:val="003E2F2A"/>
    <w:rsid w:val="003E42FE"/>
    <w:rsid w:val="003E4E28"/>
    <w:rsid w:val="003E53F3"/>
    <w:rsid w:val="003E562A"/>
    <w:rsid w:val="003E6F30"/>
    <w:rsid w:val="003E7C97"/>
    <w:rsid w:val="003F00C2"/>
    <w:rsid w:val="003F017C"/>
    <w:rsid w:val="003F1A07"/>
    <w:rsid w:val="003F1F9E"/>
    <w:rsid w:val="003F3B94"/>
    <w:rsid w:val="003F4B0D"/>
    <w:rsid w:val="003F61F2"/>
    <w:rsid w:val="003F6951"/>
    <w:rsid w:val="003F7514"/>
    <w:rsid w:val="003F7802"/>
    <w:rsid w:val="003F7F35"/>
    <w:rsid w:val="00400D29"/>
    <w:rsid w:val="00401592"/>
    <w:rsid w:val="00401AC0"/>
    <w:rsid w:val="00401EDC"/>
    <w:rsid w:val="00404122"/>
    <w:rsid w:val="00404AC8"/>
    <w:rsid w:val="00404EC1"/>
    <w:rsid w:val="004054DB"/>
    <w:rsid w:val="004063FF"/>
    <w:rsid w:val="00407A14"/>
    <w:rsid w:val="004105D0"/>
    <w:rsid w:val="00410E29"/>
    <w:rsid w:val="0041116C"/>
    <w:rsid w:val="0041208D"/>
    <w:rsid w:val="0041330D"/>
    <w:rsid w:val="00414225"/>
    <w:rsid w:val="00414B0E"/>
    <w:rsid w:val="0041571B"/>
    <w:rsid w:val="0041731A"/>
    <w:rsid w:val="004177EA"/>
    <w:rsid w:val="00420B83"/>
    <w:rsid w:val="00421521"/>
    <w:rsid w:val="00421AEF"/>
    <w:rsid w:val="00422800"/>
    <w:rsid w:val="00423644"/>
    <w:rsid w:val="0042376D"/>
    <w:rsid w:val="00425099"/>
    <w:rsid w:val="004264E8"/>
    <w:rsid w:val="00430494"/>
    <w:rsid w:val="00434717"/>
    <w:rsid w:val="00434FF6"/>
    <w:rsid w:val="00437671"/>
    <w:rsid w:val="00437B70"/>
    <w:rsid w:val="004416AE"/>
    <w:rsid w:val="004417BD"/>
    <w:rsid w:val="004417EC"/>
    <w:rsid w:val="00443B6C"/>
    <w:rsid w:val="00444345"/>
    <w:rsid w:val="004452A3"/>
    <w:rsid w:val="00446BB6"/>
    <w:rsid w:val="00447919"/>
    <w:rsid w:val="004529DC"/>
    <w:rsid w:val="00453626"/>
    <w:rsid w:val="00454136"/>
    <w:rsid w:val="0045485D"/>
    <w:rsid w:val="004572F3"/>
    <w:rsid w:val="00461465"/>
    <w:rsid w:val="0046282B"/>
    <w:rsid w:val="00462D5B"/>
    <w:rsid w:val="0046469E"/>
    <w:rsid w:val="00465D52"/>
    <w:rsid w:val="00465E7E"/>
    <w:rsid w:val="004665CC"/>
    <w:rsid w:val="00470F20"/>
    <w:rsid w:val="0047249C"/>
    <w:rsid w:val="004726FD"/>
    <w:rsid w:val="004746B8"/>
    <w:rsid w:val="00474F6C"/>
    <w:rsid w:val="00476178"/>
    <w:rsid w:val="004761AE"/>
    <w:rsid w:val="0047642D"/>
    <w:rsid w:val="00477579"/>
    <w:rsid w:val="00482534"/>
    <w:rsid w:val="00484706"/>
    <w:rsid w:val="004855C7"/>
    <w:rsid w:val="00485D69"/>
    <w:rsid w:val="00487FF6"/>
    <w:rsid w:val="00490A93"/>
    <w:rsid w:val="00490DED"/>
    <w:rsid w:val="004916B6"/>
    <w:rsid w:val="00493999"/>
    <w:rsid w:val="00494156"/>
    <w:rsid w:val="00494D46"/>
    <w:rsid w:val="00496408"/>
    <w:rsid w:val="004A01A3"/>
    <w:rsid w:val="004A3B54"/>
    <w:rsid w:val="004A43F4"/>
    <w:rsid w:val="004A4E45"/>
    <w:rsid w:val="004A5614"/>
    <w:rsid w:val="004A7333"/>
    <w:rsid w:val="004A7AEE"/>
    <w:rsid w:val="004B0F69"/>
    <w:rsid w:val="004B346B"/>
    <w:rsid w:val="004B50AC"/>
    <w:rsid w:val="004B53F5"/>
    <w:rsid w:val="004B6126"/>
    <w:rsid w:val="004B6FE7"/>
    <w:rsid w:val="004B74B0"/>
    <w:rsid w:val="004C1FD1"/>
    <w:rsid w:val="004C201D"/>
    <w:rsid w:val="004C2904"/>
    <w:rsid w:val="004C3D90"/>
    <w:rsid w:val="004C3EF6"/>
    <w:rsid w:val="004C4B5C"/>
    <w:rsid w:val="004C7669"/>
    <w:rsid w:val="004D03FC"/>
    <w:rsid w:val="004D16A4"/>
    <w:rsid w:val="004D16FF"/>
    <w:rsid w:val="004D1F85"/>
    <w:rsid w:val="004D2E08"/>
    <w:rsid w:val="004D445F"/>
    <w:rsid w:val="004D71AD"/>
    <w:rsid w:val="004D79DC"/>
    <w:rsid w:val="004E1885"/>
    <w:rsid w:val="004E2462"/>
    <w:rsid w:val="004E2C56"/>
    <w:rsid w:val="004E36E0"/>
    <w:rsid w:val="004E4D67"/>
    <w:rsid w:val="004F30ED"/>
    <w:rsid w:val="004F5632"/>
    <w:rsid w:val="004F5F7B"/>
    <w:rsid w:val="004F6397"/>
    <w:rsid w:val="004F65DE"/>
    <w:rsid w:val="004F7B1B"/>
    <w:rsid w:val="004F7BF3"/>
    <w:rsid w:val="00502187"/>
    <w:rsid w:val="00502613"/>
    <w:rsid w:val="0050271B"/>
    <w:rsid w:val="0050284C"/>
    <w:rsid w:val="00502BAA"/>
    <w:rsid w:val="00503E63"/>
    <w:rsid w:val="00503E85"/>
    <w:rsid w:val="00505107"/>
    <w:rsid w:val="00505509"/>
    <w:rsid w:val="005118F4"/>
    <w:rsid w:val="00511936"/>
    <w:rsid w:val="005123C4"/>
    <w:rsid w:val="00512D65"/>
    <w:rsid w:val="00514957"/>
    <w:rsid w:val="00514D0B"/>
    <w:rsid w:val="00514D5F"/>
    <w:rsid w:val="00515160"/>
    <w:rsid w:val="00516147"/>
    <w:rsid w:val="00521528"/>
    <w:rsid w:val="00525392"/>
    <w:rsid w:val="005270D5"/>
    <w:rsid w:val="0052722E"/>
    <w:rsid w:val="00530334"/>
    <w:rsid w:val="00530D0E"/>
    <w:rsid w:val="005316B8"/>
    <w:rsid w:val="00531A16"/>
    <w:rsid w:val="00534045"/>
    <w:rsid w:val="00535A1E"/>
    <w:rsid w:val="0053680B"/>
    <w:rsid w:val="0053736A"/>
    <w:rsid w:val="0054035A"/>
    <w:rsid w:val="00540C5E"/>
    <w:rsid w:val="00541F65"/>
    <w:rsid w:val="0054271C"/>
    <w:rsid w:val="005436A7"/>
    <w:rsid w:val="00544B62"/>
    <w:rsid w:val="00545D6D"/>
    <w:rsid w:val="00545E76"/>
    <w:rsid w:val="00545F0E"/>
    <w:rsid w:val="005466E8"/>
    <w:rsid w:val="00546B80"/>
    <w:rsid w:val="00546D7B"/>
    <w:rsid w:val="00547A6E"/>
    <w:rsid w:val="00547C33"/>
    <w:rsid w:val="005508DD"/>
    <w:rsid w:val="00550995"/>
    <w:rsid w:val="00551C7E"/>
    <w:rsid w:val="00551F98"/>
    <w:rsid w:val="00553B57"/>
    <w:rsid w:val="00553E17"/>
    <w:rsid w:val="00554729"/>
    <w:rsid w:val="00554E59"/>
    <w:rsid w:val="00555A9A"/>
    <w:rsid w:val="00555CE6"/>
    <w:rsid w:val="00556A04"/>
    <w:rsid w:val="00557581"/>
    <w:rsid w:val="0056078A"/>
    <w:rsid w:val="0056117C"/>
    <w:rsid w:val="00562046"/>
    <w:rsid w:val="00562D21"/>
    <w:rsid w:val="00563CD0"/>
    <w:rsid w:val="005655E1"/>
    <w:rsid w:val="0056601F"/>
    <w:rsid w:val="00566C1A"/>
    <w:rsid w:val="00566DAA"/>
    <w:rsid w:val="00570654"/>
    <w:rsid w:val="005708FC"/>
    <w:rsid w:val="00570BE4"/>
    <w:rsid w:val="005716F3"/>
    <w:rsid w:val="00571D70"/>
    <w:rsid w:val="00571D79"/>
    <w:rsid w:val="00572356"/>
    <w:rsid w:val="00574945"/>
    <w:rsid w:val="005766C8"/>
    <w:rsid w:val="00576714"/>
    <w:rsid w:val="00577167"/>
    <w:rsid w:val="0057734F"/>
    <w:rsid w:val="0058081F"/>
    <w:rsid w:val="005809F4"/>
    <w:rsid w:val="00580ABC"/>
    <w:rsid w:val="005810A9"/>
    <w:rsid w:val="005820BE"/>
    <w:rsid w:val="00583D7D"/>
    <w:rsid w:val="00584022"/>
    <w:rsid w:val="00584D56"/>
    <w:rsid w:val="005851DD"/>
    <w:rsid w:val="005875E7"/>
    <w:rsid w:val="005912A8"/>
    <w:rsid w:val="00594A1A"/>
    <w:rsid w:val="00595824"/>
    <w:rsid w:val="00595D9B"/>
    <w:rsid w:val="00595F24"/>
    <w:rsid w:val="005A083B"/>
    <w:rsid w:val="005A08D2"/>
    <w:rsid w:val="005A12B5"/>
    <w:rsid w:val="005A1713"/>
    <w:rsid w:val="005A2258"/>
    <w:rsid w:val="005A3351"/>
    <w:rsid w:val="005A339D"/>
    <w:rsid w:val="005A4655"/>
    <w:rsid w:val="005A4CE3"/>
    <w:rsid w:val="005B1755"/>
    <w:rsid w:val="005B20D4"/>
    <w:rsid w:val="005B253A"/>
    <w:rsid w:val="005B2AFA"/>
    <w:rsid w:val="005B3000"/>
    <w:rsid w:val="005B6A3C"/>
    <w:rsid w:val="005B7891"/>
    <w:rsid w:val="005B7CC6"/>
    <w:rsid w:val="005C0778"/>
    <w:rsid w:val="005C0EE3"/>
    <w:rsid w:val="005C1173"/>
    <w:rsid w:val="005C2D52"/>
    <w:rsid w:val="005C4976"/>
    <w:rsid w:val="005C4DBC"/>
    <w:rsid w:val="005C4F8F"/>
    <w:rsid w:val="005C566D"/>
    <w:rsid w:val="005C7015"/>
    <w:rsid w:val="005C776F"/>
    <w:rsid w:val="005D0FBB"/>
    <w:rsid w:val="005D1983"/>
    <w:rsid w:val="005D2212"/>
    <w:rsid w:val="005D2753"/>
    <w:rsid w:val="005D38AB"/>
    <w:rsid w:val="005D4DA8"/>
    <w:rsid w:val="005D512D"/>
    <w:rsid w:val="005D661C"/>
    <w:rsid w:val="005D6A01"/>
    <w:rsid w:val="005D6EBB"/>
    <w:rsid w:val="005E2219"/>
    <w:rsid w:val="005E2262"/>
    <w:rsid w:val="005E2EF4"/>
    <w:rsid w:val="005E35AA"/>
    <w:rsid w:val="005E36D1"/>
    <w:rsid w:val="005E39EB"/>
    <w:rsid w:val="005E39FC"/>
    <w:rsid w:val="005E3B4C"/>
    <w:rsid w:val="005E45FC"/>
    <w:rsid w:val="005F06AB"/>
    <w:rsid w:val="005F0969"/>
    <w:rsid w:val="005F1B88"/>
    <w:rsid w:val="005F2833"/>
    <w:rsid w:val="005F2835"/>
    <w:rsid w:val="005F365A"/>
    <w:rsid w:val="005F5CA7"/>
    <w:rsid w:val="005F5CD1"/>
    <w:rsid w:val="006001BA"/>
    <w:rsid w:val="0060021A"/>
    <w:rsid w:val="006005F0"/>
    <w:rsid w:val="00600A29"/>
    <w:rsid w:val="006016F1"/>
    <w:rsid w:val="006041EA"/>
    <w:rsid w:val="00604240"/>
    <w:rsid w:val="006062D2"/>
    <w:rsid w:val="00606569"/>
    <w:rsid w:val="0061008B"/>
    <w:rsid w:val="0061128D"/>
    <w:rsid w:val="006116E5"/>
    <w:rsid w:val="0061190A"/>
    <w:rsid w:val="00611937"/>
    <w:rsid w:val="0061241B"/>
    <w:rsid w:val="006130C4"/>
    <w:rsid w:val="00613369"/>
    <w:rsid w:val="00613800"/>
    <w:rsid w:val="006138C9"/>
    <w:rsid w:val="00614440"/>
    <w:rsid w:val="00614B08"/>
    <w:rsid w:val="00614BF7"/>
    <w:rsid w:val="00616158"/>
    <w:rsid w:val="006169AB"/>
    <w:rsid w:val="006172B1"/>
    <w:rsid w:val="00621E91"/>
    <w:rsid w:val="00621F45"/>
    <w:rsid w:val="00624AFC"/>
    <w:rsid w:val="0062571A"/>
    <w:rsid w:val="00625A0E"/>
    <w:rsid w:val="00625A14"/>
    <w:rsid w:val="00626112"/>
    <w:rsid w:val="006262A5"/>
    <w:rsid w:val="00626607"/>
    <w:rsid w:val="00627893"/>
    <w:rsid w:val="00627BB2"/>
    <w:rsid w:val="006331D2"/>
    <w:rsid w:val="00634AC7"/>
    <w:rsid w:val="00634B1A"/>
    <w:rsid w:val="0063507F"/>
    <w:rsid w:val="00636B62"/>
    <w:rsid w:val="00637318"/>
    <w:rsid w:val="00637538"/>
    <w:rsid w:val="00637892"/>
    <w:rsid w:val="0064242D"/>
    <w:rsid w:val="00644067"/>
    <w:rsid w:val="00645BF7"/>
    <w:rsid w:val="0064752D"/>
    <w:rsid w:val="00650255"/>
    <w:rsid w:val="00651AED"/>
    <w:rsid w:val="0065434C"/>
    <w:rsid w:val="0065442A"/>
    <w:rsid w:val="00655C7D"/>
    <w:rsid w:val="00655CC4"/>
    <w:rsid w:val="00661061"/>
    <w:rsid w:val="00661F66"/>
    <w:rsid w:val="00662263"/>
    <w:rsid w:val="00662512"/>
    <w:rsid w:val="006674FE"/>
    <w:rsid w:val="006701EB"/>
    <w:rsid w:val="00674020"/>
    <w:rsid w:val="006742FE"/>
    <w:rsid w:val="006744ED"/>
    <w:rsid w:val="00675A87"/>
    <w:rsid w:val="006766EB"/>
    <w:rsid w:val="00676ECC"/>
    <w:rsid w:val="00683ECB"/>
    <w:rsid w:val="006844BC"/>
    <w:rsid w:val="00684FAE"/>
    <w:rsid w:val="0068546E"/>
    <w:rsid w:val="006856D8"/>
    <w:rsid w:val="00687E1E"/>
    <w:rsid w:val="00690012"/>
    <w:rsid w:val="00690A91"/>
    <w:rsid w:val="00690B79"/>
    <w:rsid w:val="0069107B"/>
    <w:rsid w:val="0069226A"/>
    <w:rsid w:val="00692C7B"/>
    <w:rsid w:val="00692EA7"/>
    <w:rsid w:val="00694651"/>
    <w:rsid w:val="00695FB3"/>
    <w:rsid w:val="0069651D"/>
    <w:rsid w:val="00696E36"/>
    <w:rsid w:val="0069719D"/>
    <w:rsid w:val="006A03AC"/>
    <w:rsid w:val="006A0571"/>
    <w:rsid w:val="006A1139"/>
    <w:rsid w:val="006A2CCB"/>
    <w:rsid w:val="006A3305"/>
    <w:rsid w:val="006A3D31"/>
    <w:rsid w:val="006A3EEC"/>
    <w:rsid w:val="006A4983"/>
    <w:rsid w:val="006A5B1C"/>
    <w:rsid w:val="006A6753"/>
    <w:rsid w:val="006A786D"/>
    <w:rsid w:val="006A7ADC"/>
    <w:rsid w:val="006B1E87"/>
    <w:rsid w:val="006B2199"/>
    <w:rsid w:val="006B28F6"/>
    <w:rsid w:val="006B3F9B"/>
    <w:rsid w:val="006B54B4"/>
    <w:rsid w:val="006B7744"/>
    <w:rsid w:val="006C0090"/>
    <w:rsid w:val="006C216E"/>
    <w:rsid w:val="006C37D0"/>
    <w:rsid w:val="006C3876"/>
    <w:rsid w:val="006C39B8"/>
    <w:rsid w:val="006C5793"/>
    <w:rsid w:val="006C6CDA"/>
    <w:rsid w:val="006C713E"/>
    <w:rsid w:val="006D03A6"/>
    <w:rsid w:val="006D0740"/>
    <w:rsid w:val="006D5EB4"/>
    <w:rsid w:val="006D5F18"/>
    <w:rsid w:val="006E046D"/>
    <w:rsid w:val="006E06A9"/>
    <w:rsid w:val="006E113F"/>
    <w:rsid w:val="006E1BF2"/>
    <w:rsid w:val="006E2772"/>
    <w:rsid w:val="006E2CBE"/>
    <w:rsid w:val="006E2D09"/>
    <w:rsid w:val="006E43B7"/>
    <w:rsid w:val="006E452D"/>
    <w:rsid w:val="006E4C24"/>
    <w:rsid w:val="006E56BB"/>
    <w:rsid w:val="006E7EC4"/>
    <w:rsid w:val="006F2DB8"/>
    <w:rsid w:val="006F3411"/>
    <w:rsid w:val="006F36F1"/>
    <w:rsid w:val="006F4EC0"/>
    <w:rsid w:val="007002BE"/>
    <w:rsid w:val="007008F6"/>
    <w:rsid w:val="00702C24"/>
    <w:rsid w:val="00704314"/>
    <w:rsid w:val="007047DC"/>
    <w:rsid w:val="007063EC"/>
    <w:rsid w:val="007067D6"/>
    <w:rsid w:val="00707425"/>
    <w:rsid w:val="00710A89"/>
    <w:rsid w:val="00711798"/>
    <w:rsid w:val="007117E4"/>
    <w:rsid w:val="0071467F"/>
    <w:rsid w:val="0071563F"/>
    <w:rsid w:val="007165D5"/>
    <w:rsid w:val="00720F42"/>
    <w:rsid w:val="00722220"/>
    <w:rsid w:val="007226EB"/>
    <w:rsid w:val="007228D4"/>
    <w:rsid w:val="00722ADB"/>
    <w:rsid w:val="0072351D"/>
    <w:rsid w:val="00723BE1"/>
    <w:rsid w:val="00723DE3"/>
    <w:rsid w:val="00724EC5"/>
    <w:rsid w:val="0072791A"/>
    <w:rsid w:val="00727BCE"/>
    <w:rsid w:val="007308B7"/>
    <w:rsid w:val="00732019"/>
    <w:rsid w:val="00733093"/>
    <w:rsid w:val="007333CC"/>
    <w:rsid w:val="007335D9"/>
    <w:rsid w:val="00734CC2"/>
    <w:rsid w:val="00735539"/>
    <w:rsid w:val="00735AAA"/>
    <w:rsid w:val="0073603E"/>
    <w:rsid w:val="00736E28"/>
    <w:rsid w:val="00736F3F"/>
    <w:rsid w:val="00741827"/>
    <w:rsid w:val="00741C50"/>
    <w:rsid w:val="00743AEF"/>
    <w:rsid w:val="00745B53"/>
    <w:rsid w:val="00746A58"/>
    <w:rsid w:val="00746D19"/>
    <w:rsid w:val="00747215"/>
    <w:rsid w:val="00747420"/>
    <w:rsid w:val="00747A80"/>
    <w:rsid w:val="00747E74"/>
    <w:rsid w:val="007502A1"/>
    <w:rsid w:val="007504B9"/>
    <w:rsid w:val="00751EB7"/>
    <w:rsid w:val="00753108"/>
    <w:rsid w:val="007542AF"/>
    <w:rsid w:val="00760A29"/>
    <w:rsid w:val="00761E08"/>
    <w:rsid w:val="00762EBD"/>
    <w:rsid w:val="0076348C"/>
    <w:rsid w:val="00763733"/>
    <w:rsid w:val="007637C2"/>
    <w:rsid w:val="00763FD3"/>
    <w:rsid w:val="0076457F"/>
    <w:rsid w:val="007648EF"/>
    <w:rsid w:val="00765D5C"/>
    <w:rsid w:val="00767BC8"/>
    <w:rsid w:val="00770A3E"/>
    <w:rsid w:val="007717A9"/>
    <w:rsid w:val="0077228F"/>
    <w:rsid w:val="0077262A"/>
    <w:rsid w:val="00773A3A"/>
    <w:rsid w:val="00775B93"/>
    <w:rsid w:val="00777191"/>
    <w:rsid w:val="00780036"/>
    <w:rsid w:val="00780245"/>
    <w:rsid w:val="00780A2D"/>
    <w:rsid w:val="0078174A"/>
    <w:rsid w:val="007827E3"/>
    <w:rsid w:val="00782D33"/>
    <w:rsid w:val="00784F47"/>
    <w:rsid w:val="0078514E"/>
    <w:rsid w:val="007871C9"/>
    <w:rsid w:val="0078791F"/>
    <w:rsid w:val="007907D6"/>
    <w:rsid w:val="00790D3A"/>
    <w:rsid w:val="007913DA"/>
    <w:rsid w:val="00791F3F"/>
    <w:rsid w:val="007921D5"/>
    <w:rsid w:val="007925BB"/>
    <w:rsid w:val="00792C42"/>
    <w:rsid w:val="0079361B"/>
    <w:rsid w:val="00793ABA"/>
    <w:rsid w:val="00794481"/>
    <w:rsid w:val="00794A32"/>
    <w:rsid w:val="007973BD"/>
    <w:rsid w:val="007A07D0"/>
    <w:rsid w:val="007A0CFF"/>
    <w:rsid w:val="007A1701"/>
    <w:rsid w:val="007A5682"/>
    <w:rsid w:val="007A6E81"/>
    <w:rsid w:val="007B038D"/>
    <w:rsid w:val="007B0BDF"/>
    <w:rsid w:val="007B0DE7"/>
    <w:rsid w:val="007B15A5"/>
    <w:rsid w:val="007B33D8"/>
    <w:rsid w:val="007B42FE"/>
    <w:rsid w:val="007B478F"/>
    <w:rsid w:val="007B48F0"/>
    <w:rsid w:val="007C07A0"/>
    <w:rsid w:val="007C145E"/>
    <w:rsid w:val="007C1D4E"/>
    <w:rsid w:val="007C2006"/>
    <w:rsid w:val="007C3F48"/>
    <w:rsid w:val="007C4AE7"/>
    <w:rsid w:val="007C53B1"/>
    <w:rsid w:val="007C5478"/>
    <w:rsid w:val="007C5943"/>
    <w:rsid w:val="007C5EC1"/>
    <w:rsid w:val="007C76B0"/>
    <w:rsid w:val="007D1194"/>
    <w:rsid w:val="007D1F73"/>
    <w:rsid w:val="007D2752"/>
    <w:rsid w:val="007D2EBB"/>
    <w:rsid w:val="007D2F90"/>
    <w:rsid w:val="007D3820"/>
    <w:rsid w:val="007D3D08"/>
    <w:rsid w:val="007D4787"/>
    <w:rsid w:val="007D4B7D"/>
    <w:rsid w:val="007D5CA6"/>
    <w:rsid w:val="007D6A10"/>
    <w:rsid w:val="007D7530"/>
    <w:rsid w:val="007D7B49"/>
    <w:rsid w:val="007D7B86"/>
    <w:rsid w:val="007E0254"/>
    <w:rsid w:val="007E276D"/>
    <w:rsid w:val="007E27A9"/>
    <w:rsid w:val="007E48C8"/>
    <w:rsid w:val="007E5B8A"/>
    <w:rsid w:val="007E6969"/>
    <w:rsid w:val="007E71B4"/>
    <w:rsid w:val="007E765B"/>
    <w:rsid w:val="007F137A"/>
    <w:rsid w:val="007F1CD6"/>
    <w:rsid w:val="007F24CA"/>
    <w:rsid w:val="00800F26"/>
    <w:rsid w:val="008019EC"/>
    <w:rsid w:val="00801AD7"/>
    <w:rsid w:val="0080345C"/>
    <w:rsid w:val="00806B11"/>
    <w:rsid w:val="00806BA0"/>
    <w:rsid w:val="00810E72"/>
    <w:rsid w:val="00813434"/>
    <w:rsid w:val="00813B7C"/>
    <w:rsid w:val="00815170"/>
    <w:rsid w:val="008153E4"/>
    <w:rsid w:val="00815E5A"/>
    <w:rsid w:val="00816CAD"/>
    <w:rsid w:val="00816CDC"/>
    <w:rsid w:val="00817251"/>
    <w:rsid w:val="00817EC1"/>
    <w:rsid w:val="00822892"/>
    <w:rsid w:val="0082419C"/>
    <w:rsid w:val="0082551D"/>
    <w:rsid w:val="00825BD1"/>
    <w:rsid w:val="008303E9"/>
    <w:rsid w:val="0083094F"/>
    <w:rsid w:val="00831FB2"/>
    <w:rsid w:val="00832DBD"/>
    <w:rsid w:val="0083430B"/>
    <w:rsid w:val="00834542"/>
    <w:rsid w:val="0083584C"/>
    <w:rsid w:val="00835A96"/>
    <w:rsid w:val="00836945"/>
    <w:rsid w:val="00837329"/>
    <w:rsid w:val="00837A43"/>
    <w:rsid w:val="00840A80"/>
    <w:rsid w:val="0084367C"/>
    <w:rsid w:val="00843AAC"/>
    <w:rsid w:val="008446F3"/>
    <w:rsid w:val="008447C0"/>
    <w:rsid w:val="008459D5"/>
    <w:rsid w:val="008462BA"/>
    <w:rsid w:val="00846348"/>
    <w:rsid w:val="00854834"/>
    <w:rsid w:val="00856DD5"/>
    <w:rsid w:val="008601A8"/>
    <w:rsid w:val="008605AB"/>
    <w:rsid w:val="008607F7"/>
    <w:rsid w:val="00860804"/>
    <w:rsid w:val="00862951"/>
    <w:rsid w:val="00863DC6"/>
    <w:rsid w:val="00863F75"/>
    <w:rsid w:val="00864BF8"/>
    <w:rsid w:val="00864E84"/>
    <w:rsid w:val="0086500A"/>
    <w:rsid w:val="00865B5F"/>
    <w:rsid w:val="0086699C"/>
    <w:rsid w:val="00866D1F"/>
    <w:rsid w:val="00867186"/>
    <w:rsid w:val="00867935"/>
    <w:rsid w:val="0087028A"/>
    <w:rsid w:val="00870345"/>
    <w:rsid w:val="00870BCC"/>
    <w:rsid w:val="00874E7B"/>
    <w:rsid w:val="008753FA"/>
    <w:rsid w:val="00875EB7"/>
    <w:rsid w:val="008763D1"/>
    <w:rsid w:val="0087667B"/>
    <w:rsid w:val="00880E94"/>
    <w:rsid w:val="00881376"/>
    <w:rsid w:val="008816E3"/>
    <w:rsid w:val="00881D80"/>
    <w:rsid w:val="0088231C"/>
    <w:rsid w:val="00884B4A"/>
    <w:rsid w:val="00885BBA"/>
    <w:rsid w:val="00885F99"/>
    <w:rsid w:val="008866A3"/>
    <w:rsid w:val="00887C2D"/>
    <w:rsid w:val="00891535"/>
    <w:rsid w:val="00891916"/>
    <w:rsid w:val="00891AD4"/>
    <w:rsid w:val="00892637"/>
    <w:rsid w:val="008930EA"/>
    <w:rsid w:val="008939CD"/>
    <w:rsid w:val="00894382"/>
    <w:rsid w:val="008947A4"/>
    <w:rsid w:val="00895D10"/>
    <w:rsid w:val="008976F2"/>
    <w:rsid w:val="008A1C4F"/>
    <w:rsid w:val="008A3A40"/>
    <w:rsid w:val="008A6BC2"/>
    <w:rsid w:val="008A7937"/>
    <w:rsid w:val="008B016D"/>
    <w:rsid w:val="008B057C"/>
    <w:rsid w:val="008B08FF"/>
    <w:rsid w:val="008B20B5"/>
    <w:rsid w:val="008B2479"/>
    <w:rsid w:val="008B3EA6"/>
    <w:rsid w:val="008B52D5"/>
    <w:rsid w:val="008B5923"/>
    <w:rsid w:val="008B5A90"/>
    <w:rsid w:val="008B5BC8"/>
    <w:rsid w:val="008B7094"/>
    <w:rsid w:val="008B7A31"/>
    <w:rsid w:val="008B7D91"/>
    <w:rsid w:val="008C0259"/>
    <w:rsid w:val="008C293F"/>
    <w:rsid w:val="008C3A9D"/>
    <w:rsid w:val="008C4D2A"/>
    <w:rsid w:val="008C4EBF"/>
    <w:rsid w:val="008C6C76"/>
    <w:rsid w:val="008C72A4"/>
    <w:rsid w:val="008D022F"/>
    <w:rsid w:val="008D0CB8"/>
    <w:rsid w:val="008D1876"/>
    <w:rsid w:val="008D2DB9"/>
    <w:rsid w:val="008D342B"/>
    <w:rsid w:val="008D3AD0"/>
    <w:rsid w:val="008D4265"/>
    <w:rsid w:val="008D4F39"/>
    <w:rsid w:val="008D507F"/>
    <w:rsid w:val="008D5C67"/>
    <w:rsid w:val="008D6546"/>
    <w:rsid w:val="008D6C08"/>
    <w:rsid w:val="008D6D44"/>
    <w:rsid w:val="008D7CF4"/>
    <w:rsid w:val="008E10EC"/>
    <w:rsid w:val="008E1345"/>
    <w:rsid w:val="008E1390"/>
    <w:rsid w:val="008E1937"/>
    <w:rsid w:val="008E3460"/>
    <w:rsid w:val="008E3479"/>
    <w:rsid w:val="008E362E"/>
    <w:rsid w:val="008E3ED0"/>
    <w:rsid w:val="008E4EFA"/>
    <w:rsid w:val="008E509A"/>
    <w:rsid w:val="008F06AB"/>
    <w:rsid w:val="008F0BB8"/>
    <w:rsid w:val="008F0F40"/>
    <w:rsid w:val="008F16B4"/>
    <w:rsid w:val="008F2005"/>
    <w:rsid w:val="008F54B4"/>
    <w:rsid w:val="008F6C65"/>
    <w:rsid w:val="008F758C"/>
    <w:rsid w:val="009005CA"/>
    <w:rsid w:val="00903F73"/>
    <w:rsid w:val="009053DA"/>
    <w:rsid w:val="00906153"/>
    <w:rsid w:val="009101C6"/>
    <w:rsid w:val="00911C88"/>
    <w:rsid w:val="00911F94"/>
    <w:rsid w:val="0091469D"/>
    <w:rsid w:val="00922785"/>
    <w:rsid w:val="00922AC4"/>
    <w:rsid w:val="009233BC"/>
    <w:rsid w:val="00926DBE"/>
    <w:rsid w:val="00926F9F"/>
    <w:rsid w:val="00927B7F"/>
    <w:rsid w:val="00930832"/>
    <w:rsid w:val="00930903"/>
    <w:rsid w:val="00930A8C"/>
    <w:rsid w:val="00930B0C"/>
    <w:rsid w:val="00931071"/>
    <w:rsid w:val="00931E51"/>
    <w:rsid w:val="009320D3"/>
    <w:rsid w:val="009338C4"/>
    <w:rsid w:val="00933BBF"/>
    <w:rsid w:val="00934020"/>
    <w:rsid w:val="0093462D"/>
    <w:rsid w:val="00934B32"/>
    <w:rsid w:val="00934B7B"/>
    <w:rsid w:val="00935120"/>
    <w:rsid w:val="00935B62"/>
    <w:rsid w:val="00936373"/>
    <w:rsid w:val="00937FA8"/>
    <w:rsid w:val="0094021C"/>
    <w:rsid w:val="00940DF2"/>
    <w:rsid w:val="00940FC1"/>
    <w:rsid w:val="009423A5"/>
    <w:rsid w:val="0094317C"/>
    <w:rsid w:val="00944DBC"/>
    <w:rsid w:val="00946850"/>
    <w:rsid w:val="009514D6"/>
    <w:rsid w:val="00951CE3"/>
    <w:rsid w:val="009520CF"/>
    <w:rsid w:val="00953530"/>
    <w:rsid w:val="00954872"/>
    <w:rsid w:val="00955120"/>
    <w:rsid w:val="00955648"/>
    <w:rsid w:val="009557A7"/>
    <w:rsid w:val="00956840"/>
    <w:rsid w:val="009601FC"/>
    <w:rsid w:val="00964615"/>
    <w:rsid w:val="009647EC"/>
    <w:rsid w:val="0096482C"/>
    <w:rsid w:val="00964DD0"/>
    <w:rsid w:val="009663BB"/>
    <w:rsid w:val="009663FD"/>
    <w:rsid w:val="00966674"/>
    <w:rsid w:val="009705F3"/>
    <w:rsid w:val="009736D2"/>
    <w:rsid w:val="0097405E"/>
    <w:rsid w:val="00974B48"/>
    <w:rsid w:val="00976EEF"/>
    <w:rsid w:val="009771D7"/>
    <w:rsid w:val="00977213"/>
    <w:rsid w:val="00977541"/>
    <w:rsid w:val="0097777D"/>
    <w:rsid w:val="00977BA6"/>
    <w:rsid w:val="00977DE0"/>
    <w:rsid w:val="00980033"/>
    <w:rsid w:val="0098078E"/>
    <w:rsid w:val="009811A8"/>
    <w:rsid w:val="00982808"/>
    <w:rsid w:val="00982A76"/>
    <w:rsid w:val="009831D6"/>
    <w:rsid w:val="00983C23"/>
    <w:rsid w:val="0098508C"/>
    <w:rsid w:val="009855F5"/>
    <w:rsid w:val="00987F3B"/>
    <w:rsid w:val="00990E72"/>
    <w:rsid w:val="00992AF2"/>
    <w:rsid w:val="00993A32"/>
    <w:rsid w:val="00993EFB"/>
    <w:rsid w:val="009954BF"/>
    <w:rsid w:val="0099771C"/>
    <w:rsid w:val="009979C0"/>
    <w:rsid w:val="00997C2D"/>
    <w:rsid w:val="00997EF3"/>
    <w:rsid w:val="009A0075"/>
    <w:rsid w:val="009A1265"/>
    <w:rsid w:val="009A24F9"/>
    <w:rsid w:val="009A254E"/>
    <w:rsid w:val="009A4508"/>
    <w:rsid w:val="009A4971"/>
    <w:rsid w:val="009A62BF"/>
    <w:rsid w:val="009A6D34"/>
    <w:rsid w:val="009A6EBE"/>
    <w:rsid w:val="009A7081"/>
    <w:rsid w:val="009A7087"/>
    <w:rsid w:val="009A7A52"/>
    <w:rsid w:val="009B0291"/>
    <w:rsid w:val="009B0CF9"/>
    <w:rsid w:val="009B1BEC"/>
    <w:rsid w:val="009B32DD"/>
    <w:rsid w:val="009B4538"/>
    <w:rsid w:val="009B6286"/>
    <w:rsid w:val="009C02C2"/>
    <w:rsid w:val="009C0B2D"/>
    <w:rsid w:val="009C2A26"/>
    <w:rsid w:val="009C387B"/>
    <w:rsid w:val="009C455B"/>
    <w:rsid w:val="009C5861"/>
    <w:rsid w:val="009C6DE2"/>
    <w:rsid w:val="009C70D6"/>
    <w:rsid w:val="009C71A4"/>
    <w:rsid w:val="009C72DC"/>
    <w:rsid w:val="009C78A1"/>
    <w:rsid w:val="009D09C3"/>
    <w:rsid w:val="009D107B"/>
    <w:rsid w:val="009D25AD"/>
    <w:rsid w:val="009D341B"/>
    <w:rsid w:val="009D39E7"/>
    <w:rsid w:val="009D435F"/>
    <w:rsid w:val="009D5EB1"/>
    <w:rsid w:val="009D61F0"/>
    <w:rsid w:val="009D66F3"/>
    <w:rsid w:val="009D7FAC"/>
    <w:rsid w:val="009E1BB9"/>
    <w:rsid w:val="009E2574"/>
    <w:rsid w:val="009E2E49"/>
    <w:rsid w:val="009E354D"/>
    <w:rsid w:val="009E6BB9"/>
    <w:rsid w:val="009E6BE1"/>
    <w:rsid w:val="009F07B7"/>
    <w:rsid w:val="009F110C"/>
    <w:rsid w:val="009F2996"/>
    <w:rsid w:val="009F3E5F"/>
    <w:rsid w:val="009F5852"/>
    <w:rsid w:val="009F6B27"/>
    <w:rsid w:val="009F7130"/>
    <w:rsid w:val="009F74AF"/>
    <w:rsid w:val="009F7FBA"/>
    <w:rsid w:val="00A00278"/>
    <w:rsid w:val="00A00CA3"/>
    <w:rsid w:val="00A01A35"/>
    <w:rsid w:val="00A02762"/>
    <w:rsid w:val="00A0335B"/>
    <w:rsid w:val="00A0407C"/>
    <w:rsid w:val="00A0518F"/>
    <w:rsid w:val="00A05695"/>
    <w:rsid w:val="00A05867"/>
    <w:rsid w:val="00A0597E"/>
    <w:rsid w:val="00A060EB"/>
    <w:rsid w:val="00A07D67"/>
    <w:rsid w:val="00A1055C"/>
    <w:rsid w:val="00A116CF"/>
    <w:rsid w:val="00A11ED8"/>
    <w:rsid w:val="00A1208A"/>
    <w:rsid w:val="00A1313F"/>
    <w:rsid w:val="00A14698"/>
    <w:rsid w:val="00A15687"/>
    <w:rsid w:val="00A15F97"/>
    <w:rsid w:val="00A15FEA"/>
    <w:rsid w:val="00A17FC1"/>
    <w:rsid w:val="00A17FF8"/>
    <w:rsid w:val="00A210B5"/>
    <w:rsid w:val="00A22910"/>
    <w:rsid w:val="00A23AEA"/>
    <w:rsid w:val="00A256C9"/>
    <w:rsid w:val="00A25876"/>
    <w:rsid w:val="00A25C56"/>
    <w:rsid w:val="00A261E2"/>
    <w:rsid w:val="00A264AD"/>
    <w:rsid w:val="00A343B8"/>
    <w:rsid w:val="00A345AA"/>
    <w:rsid w:val="00A34F2A"/>
    <w:rsid w:val="00A35236"/>
    <w:rsid w:val="00A35712"/>
    <w:rsid w:val="00A36315"/>
    <w:rsid w:val="00A40BE9"/>
    <w:rsid w:val="00A42073"/>
    <w:rsid w:val="00A424D8"/>
    <w:rsid w:val="00A43897"/>
    <w:rsid w:val="00A46B06"/>
    <w:rsid w:val="00A46FF3"/>
    <w:rsid w:val="00A50720"/>
    <w:rsid w:val="00A50C89"/>
    <w:rsid w:val="00A53598"/>
    <w:rsid w:val="00A53AF4"/>
    <w:rsid w:val="00A576AC"/>
    <w:rsid w:val="00A63678"/>
    <w:rsid w:val="00A6610A"/>
    <w:rsid w:val="00A71937"/>
    <w:rsid w:val="00A72794"/>
    <w:rsid w:val="00A73032"/>
    <w:rsid w:val="00A73757"/>
    <w:rsid w:val="00A73B40"/>
    <w:rsid w:val="00A73EC9"/>
    <w:rsid w:val="00A746F4"/>
    <w:rsid w:val="00A75EEF"/>
    <w:rsid w:val="00A75F5B"/>
    <w:rsid w:val="00A7646D"/>
    <w:rsid w:val="00A77A52"/>
    <w:rsid w:val="00A80010"/>
    <w:rsid w:val="00A8249D"/>
    <w:rsid w:val="00A82E6F"/>
    <w:rsid w:val="00A837D1"/>
    <w:rsid w:val="00A85076"/>
    <w:rsid w:val="00A91239"/>
    <w:rsid w:val="00A91ED8"/>
    <w:rsid w:val="00A94E1C"/>
    <w:rsid w:val="00A955BA"/>
    <w:rsid w:val="00A970F8"/>
    <w:rsid w:val="00A9765F"/>
    <w:rsid w:val="00AA0E2E"/>
    <w:rsid w:val="00AA18E6"/>
    <w:rsid w:val="00AA2787"/>
    <w:rsid w:val="00AA39B4"/>
    <w:rsid w:val="00AA459D"/>
    <w:rsid w:val="00AA5AE6"/>
    <w:rsid w:val="00AA6047"/>
    <w:rsid w:val="00AA68A8"/>
    <w:rsid w:val="00AB0A80"/>
    <w:rsid w:val="00AB0B44"/>
    <w:rsid w:val="00AB0F5F"/>
    <w:rsid w:val="00AB3D63"/>
    <w:rsid w:val="00AB46B4"/>
    <w:rsid w:val="00AB54D9"/>
    <w:rsid w:val="00AB5A25"/>
    <w:rsid w:val="00AC36AB"/>
    <w:rsid w:val="00AC3BB2"/>
    <w:rsid w:val="00AC4C63"/>
    <w:rsid w:val="00AC5065"/>
    <w:rsid w:val="00AC5814"/>
    <w:rsid w:val="00AC759E"/>
    <w:rsid w:val="00AD0BD8"/>
    <w:rsid w:val="00AD19E8"/>
    <w:rsid w:val="00AD366C"/>
    <w:rsid w:val="00AD48BB"/>
    <w:rsid w:val="00AD4F0F"/>
    <w:rsid w:val="00AD5CB9"/>
    <w:rsid w:val="00AD75D8"/>
    <w:rsid w:val="00AD7CF5"/>
    <w:rsid w:val="00AD7E65"/>
    <w:rsid w:val="00AD7ED7"/>
    <w:rsid w:val="00AE0639"/>
    <w:rsid w:val="00AE0CF7"/>
    <w:rsid w:val="00AE2CB3"/>
    <w:rsid w:val="00AE340F"/>
    <w:rsid w:val="00AE4FA1"/>
    <w:rsid w:val="00AE5732"/>
    <w:rsid w:val="00AE58E3"/>
    <w:rsid w:val="00AE67DB"/>
    <w:rsid w:val="00AF3EEC"/>
    <w:rsid w:val="00AF4851"/>
    <w:rsid w:val="00AF5A1D"/>
    <w:rsid w:val="00AF5DC0"/>
    <w:rsid w:val="00AF6497"/>
    <w:rsid w:val="00AF676F"/>
    <w:rsid w:val="00AF723E"/>
    <w:rsid w:val="00AF7772"/>
    <w:rsid w:val="00B00117"/>
    <w:rsid w:val="00B0115F"/>
    <w:rsid w:val="00B0121F"/>
    <w:rsid w:val="00B02C4D"/>
    <w:rsid w:val="00B02D8F"/>
    <w:rsid w:val="00B0390A"/>
    <w:rsid w:val="00B05125"/>
    <w:rsid w:val="00B111AF"/>
    <w:rsid w:val="00B11C8F"/>
    <w:rsid w:val="00B13B48"/>
    <w:rsid w:val="00B146E4"/>
    <w:rsid w:val="00B1476E"/>
    <w:rsid w:val="00B164AB"/>
    <w:rsid w:val="00B17E4E"/>
    <w:rsid w:val="00B20142"/>
    <w:rsid w:val="00B20D7F"/>
    <w:rsid w:val="00B20F15"/>
    <w:rsid w:val="00B217A3"/>
    <w:rsid w:val="00B22596"/>
    <w:rsid w:val="00B2279C"/>
    <w:rsid w:val="00B22E39"/>
    <w:rsid w:val="00B23C41"/>
    <w:rsid w:val="00B25A86"/>
    <w:rsid w:val="00B26DF9"/>
    <w:rsid w:val="00B32536"/>
    <w:rsid w:val="00B3264E"/>
    <w:rsid w:val="00B346A2"/>
    <w:rsid w:val="00B35009"/>
    <w:rsid w:val="00B352E6"/>
    <w:rsid w:val="00B35633"/>
    <w:rsid w:val="00B35B50"/>
    <w:rsid w:val="00B36EF2"/>
    <w:rsid w:val="00B37100"/>
    <w:rsid w:val="00B37891"/>
    <w:rsid w:val="00B40BD1"/>
    <w:rsid w:val="00B40DDA"/>
    <w:rsid w:val="00B4100C"/>
    <w:rsid w:val="00B41A38"/>
    <w:rsid w:val="00B43244"/>
    <w:rsid w:val="00B43AF9"/>
    <w:rsid w:val="00B460D6"/>
    <w:rsid w:val="00B467B4"/>
    <w:rsid w:val="00B472D9"/>
    <w:rsid w:val="00B47717"/>
    <w:rsid w:val="00B47C57"/>
    <w:rsid w:val="00B522D0"/>
    <w:rsid w:val="00B52511"/>
    <w:rsid w:val="00B533E7"/>
    <w:rsid w:val="00B5342B"/>
    <w:rsid w:val="00B535B3"/>
    <w:rsid w:val="00B53757"/>
    <w:rsid w:val="00B53795"/>
    <w:rsid w:val="00B54397"/>
    <w:rsid w:val="00B560D1"/>
    <w:rsid w:val="00B5623B"/>
    <w:rsid w:val="00B567D1"/>
    <w:rsid w:val="00B57C60"/>
    <w:rsid w:val="00B6005B"/>
    <w:rsid w:val="00B6179F"/>
    <w:rsid w:val="00B61CF4"/>
    <w:rsid w:val="00B61DE7"/>
    <w:rsid w:val="00B627AC"/>
    <w:rsid w:val="00B6404D"/>
    <w:rsid w:val="00B64468"/>
    <w:rsid w:val="00B65035"/>
    <w:rsid w:val="00B67149"/>
    <w:rsid w:val="00B7042F"/>
    <w:rsid w:val="00B70E7A"/>
    <w:rsid w:val="00B74213"/>
    <w:rsid w:val="00B74453"/>
    <w:rsid w:val="00B7464C"/>
    <w:rsid w:val="00B77CBC"/>
    <w:rsid w:val="00B82311"/>
    <w:rsid w:val="00B8339E"/>
    <w:rsid w:val="00B83563"/>
    <w:rsid w:val="00B83AEA"/>
    <w:rsid w:val="00B87399"/>
    <w:rsid w:val="00B87BD2"/>
    <w:rsid w:val="00B91010"/>
    <w:rsid w:val="00B9350A"/>
    <w:rsid w:val="00B93EC3"/>
    <w:rsid w:val="00B942FE"/>
    <w:rsid w:val="00B94A43"/>
    <w:rsid w:val="00B95A60"/>
    <w:rsid w:val="00B9606D"/>
    <w:rsid w:val="00B96816"/>
    <w:rsid w:val="00B9698A"/>
    <w:rsid w:val="00BA02F6"/>
    <w:rsid w:val="00BA155D"/>
    <w:rsid w:val="00BA16FD"/>
    <w:rsid w:val="00BA1AC4"/>
    <w:rsid w:val="00BA553D"/>
    <w:rsid w:val="00BA58C4"/>
    <w:rsid w:val="00BA5AEF"/>
    <w:rsid w:val="00BA6E1A"/>
    <w:rsid w:val="00BB0492"/>
    <w:rsid w:val="00BB05D0"/>
    <w:rsid w:val="00BB087E"/>
    <w:rsid w:val="00BB0C1A"/>
    <w:rsid w:val="00BB1453"/>
    <w:rsid w:val="00BB2A23"/>
    <w:rsid w:val="00BB2EDB"/>
    <w:rsid w:val="00BB30AA"/>
    <w:rsid w:val="00BB31E5"/>
    <w:rsid w:val="00BB3C09"/>
    <w:rsid w:val="00BB4989"/>
    <w:rsid w:val="00BB5C79"/>
    <w:rsid w:val="00BB67E8"/>
    <w:rsid w:val="00BB6931"/>
    <w:rsid w:val="00BB6CFD"/>
    <w:rsid w:val="00BC07B8"/>
    <w:rsid w:val="00BC0C6A"/>
    <w:rsid w:val="00BC3935"/>
    <w:rsid w:val="00BC3E6D"/>
    <w:rsid w:val="00BC3ECB"/>
    <w:rsid w:val="00BC45D7"/>
    <w:rsid w:val="00BC46A3"/>
    <w:rsid w:val="00BC4B7F"/>
    <w:rsid w:val="00BC6391"/>
    <w:rsid w:val="00BC683F"/>
    <w:rsid w:val="00BC7D94"/>
    <w:rsid w:val="00BD0386"/>
    <w:rsid w:val="00BD0A73"/>
    <w:rsid w:val="00BD47CD"/>
    <w:rsid w:val="00BD4BC7"/>
    <w:rsid w:val="00BD73E4"/>
    <w:rsid w:val="00BD7C1D"/>
    <w:rsid w:val="00BE0C89"/>
    <w:rsid w:val="00BE12C9"/>
    <w:rsid w:val="00BE3372"/>
    <w:rsid w:val="00BE3F1E"/>
    <w:rsid w:val="00BE418D"/>
    <w:rsid w:val="00BE565E"/>
    <w:rsid w:val="00BE786E"/>
    <w:rsid w:val="00BE7D9B"/>
    <w:rsid w:val="00BF0CDC"/>
    <w:rsid w:val="00BF223C"/>
    <w:rsid w:val="00BF37DB"/>
    <w:rsid w:val="00BF4BD5"/>
    <w:rsid w:val="00BF59AA"/>
    <w:rsid w:val="00BF5ED9"/>
    <w:rsid w:val="00BF67AF"/>
    <w:rsid w:val="00BF6801"/>
    <w:rsid w:val="00BF7884"/>
    <w:rsid w:val="00C0216B"/>
    <w:rsid w:val="00C02B1B"/>
    <w:rsid w:val="00C0312F"/>
    <w:rsid w:val="00C04EB3"/>
    <w:rsid w:val="00C05F00"/>
    <w:rsid w:val="00C06325"/>
    <w:rsid w:val="00C073DE"/>
    <w:rsid w:val="00C1004C"/>
    <w:rsid w:val="00C10649"/>
    <w:rsid w:val="00C10FC5"/>
    <w:rsid w:val="00C11584"/>
    <w:rsid w:val="00C12403"/>
    <w:rsid w:val="00C12477"/>
    <w:rsid w:val="00C12781"/>
    <w:rsid w:val="00C13360"/>
    <w:rsid w:val="00C13A5F"/>
    <w:rsid w:val="00C142D7"/>
    <w:rsid w:val="00C14951"/>
    <w:rsid w:val="00C15247"/>
    <w:rsid w:val="00C169C1"/>
    <w:rsid w:val="00C16CEA"/>
    <w:rsid w:val="00C16F99"/>
    <w:rsid w:val="00C172B1"/>
    <w:rsid w:val="00C20147"/>
    <w:rsid w:val="00C20293"/>
    <w:rsid w:val="00C20484"/>
    <w:rsid w:val="00C21F77"/>
    <w:rsid w:val="00C2245D"/>
    <w:rsid w:val="00C23475"/>
    <w:rsid w:val="00C2522A"/>
    <w:rsid w:val="00C2537F"/>
    <w:rsid w:val="00C256F9"/>
    <w:rsid w:val="00C25815"/>
    <w:rsid w:val="00C3102E"/>
    <w:rsid w:val="00C31BF6"/>
    <w:rsid w:val="00C33C0C"/>
    <w:rsid w:val="00C34529"/>
    <w:rsid w:val="00C34F49"/>
    <w:rsid w:val="00C35F9D"/>
    <w:rsid w:val="00C3612D"/>
    <w:rsid w:val="00C36250"/>
    <w:rsid w:val="00C36346"/>
    <w:rsid w:val="00C364A2"/>
    <w:rsid w:val="00C3656E"/>
    <w:rsid w:val="00C3667A"/>
    <w:rsid w:val="00C36D85"/>
    <w:rsid w:val="00C37CDA"/>
    <w:rsid w:val="00C37D27"/>
    <w:rsid w:val="00C40278"/>
    <w:rsid w:val="00C40E91"/>
    <w:rsid w:val="00C42B14"/>
    <w:rsid w:val="00C42D41"/>
    <w:rsid w:val="00C42EAB"/>
    <w:rsid w:val="00C435BD"/>
    <w:rsid w:val="00C4441D"/>
    <w:rsid w:val="00C45366"/>
    <w:rsid w:val="00C47D1B"/>
    <w:rsid w:val="00C50EDE"/>
    <w:rsid w:val="00C5222D"/>
    <w:rsid w:val="00C525A2"/>
    <w:rsid w:val="00C53D60"/>
    <w:rsid w:val="00C53DFA"/>
    <w:rsid w:val="00C55404"/>
    <w:rsid w:val="00C56911"/>
    <w:rsid w:val="00C56DCB"/>
    <w:rsid w:val="00C57046"/>
    <w:rsid w:val="00C57BF5"/>
    <w:rsid w:val="00C6060D"/>
    <w:rsid w:val="00C606DA"/>
    <w:rsid w:val="00C60DAE"/>
    <w:rsid w:val="00C629C1"/>
    <w:rsid w:val="00C63E4E"/>
    <w:rsid w:val="00C646EB"/>
    <w:rsid w:val="00C65EF8"/>
    <w:rsid w:val="00C67265"/>
    <w:rsid w:val="00C7071F"/>
    <w:rsid w:val="00C723B2"/>
    <w:rsid w:val="00C727D1"/>
    <w:rsid w:val="00C73845"/>
    <w:rsid w:val="00C7555A"/>
    <w:rsid w:val="00C7566F"/>
    <w:rsid w:val="00C77334"/>
    <w:rsid w:val="00C7743D"/>
    <w:rsid w:val="00C774B9"/>
    <w:rsid w:val="00C7760E"/>
    <w:rsid w:val="00C82B9E"/>
    <w:rsid w:val="00C83503"/>
    <w:rsid w:val="00C85A06"/>
    <w:rsid w:val="00C86810"/>
    <w:rsid w:val="00C906A9"/>
    <w:rsid w:val="00C9176B"/>
    <w:rsid w:val="00C938F2"/>
    <w:rsid w:val="00C9415D"/>
    <w:rsid w:val="00C94DB5"/>
    <w:rsid w:val="00C9617C"/>
    <w:rsid w:val="00C96ED7"/>
    <w:rsid w:val="00C96FDE"/>
    <w:rsid w:val="00C97305"/>
    <w:rsid w:val="00C97412"/>
    <w:rsid w:val="00C974B5"/>
    <w:rsid w:val="00CA0FD9"/>
    <w:rsid w:val="00CA118F"/>
    <w:rsid w:val="00CA2736"/>
    <w:rsid w:val="00CA2D50"/>
    <w:rsid w:val="00CA30AB"/>
    <w:rsid w:val="00CA3418"/>
    <w:rsid w:val="00CA3C91"/>
    <w:rsid w:val="00CA3F23"/>
    <w:rsid w:val="00CA4C8C"/>
    <w:rsid w:val="00CA5045"/>
    <w:rsid w:val="00CA5A68"/>
    <w:rsid w:val="00CA6394"/>
    <w:rsid w:val="00CA6CA0"/>
    <w:rsid w:val="00CB0EF9"/>
    <w:rsid w:val="00CB2A40"/>
    <w:rsid w:val="00CB3EF6"/>
    <w:rsid w:val="00CB3FAA"/>
    <w:rsid w:val="00CB41E2"/>
    <w:rsid w:val="00CB4998"/>
    <w:rsid w:val="00CB4A9A"/>
    <w:rsid w:val="00CB646F"/>
    <w:rsid w:val="00CB6F67"/>
    <w:rsid w:val="00CB7522"/>
    <w:rsid w:val="00CC06D3"/>
    <w:rsid w:val="00CC0FD6"/>
    <w:rsid w:val="00CC1BA9"/>
    <w:rsid w:val="00CC1BF1"/>
    <w:rsid w:val="00CC394A"/>
    <w:rsid w:val="00CC4206"/>
    <w:rsid w:val="00CC6A29"/>
    <w:rsid w:val="00CD007B"/>
    <w:rsid w:val="00CD2F2F"/>
    <w:rsid w:val="00CD4C19"/>
    <w:rsid w:val="00CD6876"/>
    <w:rsid w:val="00CD6B7D"/>
    <w:rsid w:val="00CD70D8"/>
    <w:rsid w:val="00CE2367"/>
    <w:rsid w:val="00CE23D3"/>
    <w:rsid w:val="00CE26E6"/>
    <w:rsid w:val="00CE2735"/>
    <w:rsid w:val="00CE3B0C"/>
    <w:rsid w:val="00CE53A8"/>
    <w:rsid w:val="00CE58B8"/>
    <w:rsid w:val="00CE5A56"/>
    <w:rsid w:val="00CE6B5E"/>
    <w:rsid w:val="00CE7453"/>
    <w:rsid w:val="00CE7909"/>
    <w:rsid w:val="00CF0690"/>
    <w:rsid w:val="00CF17BB"/>
    <w:rsid w:val="00CF421E"/>
    <w:rsid w:val="00CF49B5"/>
    <w:rsid w:val="00CF70B0"/>
    <w:rsid w:val="00CF786D"/>
    <w:rsid w:val="00CF7874"/>
    <w:rsid w:val="00D0091F"/>
    <w:rsid w:val="00D00EBA"/>
    <w:rsid w:val="00D01CDE"/>
    <w:rsid w:val="00D0355B"/>
    <w:rsid w:val="00D038E5"/>
    <w:rsid w:val="00D03FCC"/>
    <w:rsid w:val="00D04C35"/>
    <w:rsid w:val="00D0577A"/>
    <w:rsid w:val="00D07194"/>
    <w:rsid w:val="00D11BEA"/>
    <w:rsid w:val="00D139D2"/>
    <w:rsid w:val="00D13BC7"/>
    <w:rsid w:val="00D13F57"/>
    <w:rsid w:val="00D14C8A"/>
    <w:rsid w:val="00D15C27"/>
    <w:rsid w:val="00D16FEF"/>
    <w:rsid w:val="00D20150"/>
    <w:rsid w:val="00D20BC8"/>
    <w:rsid w:val="00D2154A"/>
    <w:rsid w:val="00D22B68"/>
    <w:rsid w:val="00D24066"/>
    <w:rsid w:val="00D24240"/>
    <w:rsid w:val="00D246CF"/>
    <w:rsid w:val="00D301B1"/>
    <w:rsid w:val="00D30B5B"/>
    <w:rsid w:val="00D3140F"/>
    <w:rsid w:val="00D3151E"/>
    <w:rsid w:val="00D31961"/>
    <w:rsid w:val="00D33123"/>
    <w:rsid w:val="00D33329"/>
    <w:rsid w:val="00D34068"/>
    <w:rsid w:val="00D34575"/>
    <w:rsid w:val="00D34759"/>
    <w:rsid w:val="00D3636A"/>
    <w:rsid w:val="00D37578"/>
    <w:rsid w:val="00D40BA3"/>
    <w:rsid w:val="00D436E5"/>
    <w:rsid w:val="00D43981"/>
    <w:rsid w:val="00D45B38"/>
    <w:rsid w:val="00D46ABD"/>
    <w:rsid w:val="00D4729F"/>
    <w:rsid w:val="00D4771A"/>
    <w:rsid w:val="00D52F11"/>
    <w:rsid w:val="00D54CEB"/>
    <w:rsid w:val="00D55D96"/>
    <w:rsid w:val="00D571F4"/>
    <w:rsid w:val="00D627F7"/>
    <w:rsid w:val="00D6304A"/>
    <w:rsid w:val="00D63EE7"/>
    <w:rsid w:val="00D662ED"/>
    <w:rsid w:val="00D66584"/>
    <w:rsid w:val="00D670EE"/>
    <w:rsid w:val="00D67269"/>
    <w:rsid w:val="00D67DF8"/>
    <w:rsid w:val="00D71C72"/>
    <w:rsid w:val="00D72717"/>
    <w:rsid w:val="00D72DFB"/>
    <w:rsid w:val="00D74E9A"/>
    <w:rsid w:val="00D767AC"/>
    <w:rsid w:val="00D77362"/>
    <w:rsid w:val="00D81799"/>
    <w:rsid w:val="00D83588"/>
    <w:rsid w:val="00D86430"/>
    <w:rsid w:val="00D865B0"/>
    <w:rsid w:val="00D9017F"/>
    <w:rsid w:val="00D9095A"/>
    <w:rsid w:val="00D91E27"/>
    <w:rsid w:val="00D9297B"/>
    <w:rsid w:val="00D9393D"/>
    <w:rsid w:val="00D960BF"/>
    <w:rsid w:val="00D970A5"/>
    <w:rsid w:val="00D971E5"/>
    <w:rsid w:val="00D97274"/>
    <w:rsid w:val="00DA024C"/>
    <w:rsid w:val="00DA3552"/>
    <w:rsid w:val="00DA3B9F"/>
    <w:rsid w:val="00DA488E"/>
    <w:rsid w:val="00DA4953"/>
    <w:rsid w:val="00DA5453"/>
    <w:rsid w:val="00DA58AA"/>
    <w:rsid w:val="00DA594E"/>
    <w:rsid w:val="00DA6F80"/>
    <w:rsid w:val="00DA708A"/>
    <w:rsid w:val="00DB0745"/>
    <w:rsid w:val="00DB1B99"/>
    <w:rsid w:val="00DB394D"/>
    <w:rsid w:val="00DB5A72"/>
    <w:rsid w:val="00DB649E"/>
    <w:rsid w:val="00DB6B2D"/>
    <w:rsid w:val="00DC0678"/>
    <w:rsid w:val="00DC0C04"/>
    <w:rsid w:val="00DC1F47"/>
    <w:rsid w:val="00DC2A88"/>
    <w:rsid w:val="00DC41F1"/>
    <w:rsid w:val="00DC4719"/>
    <w:rsid w:val="00DC56CE"/>
    <w:rsid w:val="00DC6014"/>
    <w:rsid w:val="00DC6F1A"/>
    <w:rsid w:val="00DC7693"/>
    <w:rsid w:val="00DC7ECD"/>
    <w:rsid w:val="00DD0CC5"/>
    <w:rsid w:val="00DD3A3D"/>
    <w:rsid w:val="00DD41FA"/>
    <w:rsid w:val="00DD44DB"/>
    <w:rsid w:val="00DD4BE8"/>
    <w:rsid w:val="00DD5533"/>
    <w:rsid w:val="00DD5A18"/>
    <w:rsid w:val="00DD63F9"/>
    <w:rsid w:val="00DD67B0"/>
    <w:rsid w:val="00DD7732"/>
    <w:rsid w:val="00DE13B6"/>
    <w:rsid w:val="00DE37A7"/>
    <w:rsid w:val="00DE4633"/>
    <w:rsid w:val="00DE674C"/>
    <w:rsid w:val="00DE68B9"/>
    <w:rsid w:val="00DE7264"/>
    <w:rsid w:val="00DF0306"/>
    <w:rsid w:val="00DF1DC5"/>
    <w:rsid w:val="00DF3096"/>
    <w:rsid w:val="00DF5B31"/>
    <w:rsid w:val="00DF5E3B"/>
    <w:rsid w:val="00DF6D7F"/>
    <w:rsid w:val="00DF78BC"/>
    <w:rsid w:val="00E00DF0"/>
    <w:rsid w:val="00E0126F"/>
    <w:rsid w:val="00E031E1"/>
    <w:rsid w:val="00E04154"/>
    <w:rsid w:val="00E045B0"/>
    <w:rsid w:val="00E07548"/>
    <w:rsid w:val="00E07E2E"/>
    <w:rsid w:val="00E10756"/>
    <w:rsid w:val="00E11F61"/>
    <w:rsid w:val="00E14A54"/>
    <w:rsid w:val="00E15D42"/>
    <w:rsid w:val="00E15F7A"/>
    <w:rsid w:val="00E20548"/>
    <w:rsid w:val="00E21F9D"/>
    <w:rsid w:val="00E221EF"/>
    <w:rsid w:val="00E22606"/>
    <w:rsid w:val="00E22B10"/>
    <w:rsid w:val="00E25253"/>
    <w:rsid w:val="00E25E7B"/>
    <w:rsid w:val="00E31891"/>
    <w:rsid w:val="00E338BC"/>
    <w:rsid w:val="00E33C24"/>
    <w:rsid w:val="00E342CF"/>
    <w:rsid w:val="00E34EB8"/>
    <w:rsid w:val="00E3576B"/>
    <w:rsid w:val="00E35A32"/>
    <w:rsid w:val="00E37C03"/>
    <w:rsid w:val="00E37C6C"/>
    <w:rsid w:val="00E40327"/>
    <w:rsid w:val="00E40F96"/>
    <w:rsid w:val="00E4173C"/>
    <w:rsid w:val="00E41D2C"/>
    <w:rsid w:val="00E428CE"/>
    <w:rsid w:val="00E43A58"/>
    <w:rsid w:val="00E43D10"/>
    <w:rsid w:val="00E4472A"/>
    <w:rsid w:val="00E44CBF"/>
    <w:rsid w:val="00E451C9"/>
    <w:rsid w:val="00E45A2A"/>
    <w:rsid w:val="00E45A80"/>
    <w:rsid w:val="00E466C3"/>
    <w:rsid w:val="00E46788"/>
    <w:rsid w:val="00E46F27"/>
    <w:rsid w:val="00E47ED2"/>
    <w:rsid w:val="00E50C26"/>
    <w:rsid w:val="00E51429"/>
    <w:rsid w:val="00E51BB5"/>
    <w:rsid w:val="00E52A38"/>
    <w:rsid w:val="00E53E8B"/>
    <w:rsid w:val="00E57D66"/>
    <w:rsid w:val="00E61399"/>
    <w:rsid w:val="00E63796"/>
    <w:rsid w:val="00E64FEC"/>
    <w:rsid w:val="00E665FB"/>
    <w:rsid w:val="00E66EA6"/>
    <w:rsid w:val="00E71EFA"/>
    <w:rsid w:val="00E72AE0"/>
    <w:rsid w:val="00E73BDC"/>
    <w:rsid w:val="00E73C05"/>
    <w:rsid w:val="00E73CDE"/>
    <w:rsid w:val="00E7536B"/>
    <w:rsid w:val="00E76142"/>
    <w:rsid w:val="00E776A1"/>
    <w:rsid w:val="00E8063C"/>
    <w:rsid w:val="00E80F25"/>
    <w:rsid w:val="00E81192"/>
    <w:rsid w:val="00E81BFF"/>
    <w:rsid w:val="00E82018"/>
    <w:rsid w:val="00E83DDD"/>
    <w:rsid w:val="00E840B9"/>
    <w:rsid w:val="00E84D6A"/>
    <w:rsid w:val="00E84F62"/>
    <w:rsid w:val="00E8549F"/>
    <w:rsid w:val="00E85530"/>
    <w:rsid w:val="00E868A0"/>
    <w:rsid w:val="00E90D89"/>
    <w:rsid w:val="00E91564"/>
    <w:rsid w:val="00E91F34"/>
    <w:rsid w:val="00E93CDB"/>
    <w:rsid w:val="00E94612"/>
    <w:rsid w:val="00E9484A"/>
    <w:rsid w:val="00E956E1"/>
    <w:rsid w:val="00EA01FE"/>
    <w:rsid w:val="00EA0883"/>
    <w:rsid w:val="00EA0A8E"/>
    <w:rsid w:val="00EA3209"/>
    <w:rsid w:val="00EA4670"/>
    <w:rsid w:val="00EA46A1"/>
    <w:rsid w:val="00EA495E"/>
    <w:rsid w:val="00EA54AF"/>
    <w:rsid w:val="00EA6655"/>
    <w:rsid w:val="00EB077B"/>
    <w:rsid w:val="00EB09EA"/>
    <w:rsid w:val="00EB1B4D"/>
    <w:rsid w:val="00EB3B39"/>
    <w:rsid w:val="00EB3D3F"/>
    <w:rsid w:val="00EB3DD5"/>
    <w:rsid w:val="00EB40E7"/>
    <w:rsid w:val="00EB456E"/>
    <w:rsid w:val="00EB4B45"/>
    <w:rsid w:val="00EB56B0"/>
    <w:rsid w:val="00EB733A"/>
    <w:rsid w:val="00EC1C77"/>
    <w:rsid w:val="00EC24A7"/>
    <w:rsid w:val="00EC366C"/>
    <w:rsid w:val="00EC49D1"/>
    <w:rsid w:val="00EC5AA5"/>
    <w:rsid w:val="00EC5B31"/>
    <w:rsid w:val="00EC6D77"/>
    <w:rsid w:val="00ED0BFB"/>
    <w:rsid w:val="00ED2CC8"/>
    <w:rsid w:val="00ED3A61"/>
    <w:rsid w:val="00ED5219"/>
    <w:rsid w:val="00ED677F"/>
    <w:rsid w:val="00ED6AE4"/>
    <w:rsid w:val="00ED6E24"/>
    <w:rsid w:val="00ED6EEC"/>
    <w:rsid w:val="00EE06BF"/>
    <w:rsid w:val="00EE151A"/>
    <w:rsid w:val="00EE2C72"/>
    <w:rsid w:val="00EE38D5"/>
    <w:rsid w:val="00EE43AB"/>
    <w:rsid w:val="00EE48B5"/>
    <w:rsid w:val="00EE6AA9"/>
    <w:rsid w:val="00EE7328"/>
    <w:rsid w:val="00EE760F"/>
    <w:rsid w:val="00EF1D74"/>
    <w:rsid w:val="00EF4348"/>
    <w:rsid w:val="00EF4885"/>
    <w:rsid w:val="00EF6298"/>
    <w:rsid w:val="00EF6519"/>
    <w:rsid w:val="00EF7240"/>
    <w:rsid w:val="00EF79E6"/>
    <w:rsid w:val="00EF7C5B"/>
    <w:rsid w:val="00F0009A"/>
    <w:rsid w:val="00F005A9"/>
    <w:rsid w:val="00F01070"/>
    <w:rsid w:val="00F0408A"/>
    <w:rsid w:val="00F065C8"/>
    <w:rsid w:val="00F06802"/>
    <w:rsid w:val="00F068D6"/>
    <w:rsid w:val="00F076CE"/>
    <w:rsid w:val="00F10069"/>
    <w:rsid w:val="00F126F4"/>
    <w:rsid w:val="00F13E1B"/>
    <w:rsid w:val="00F17152"/>
    <w:rsid w:val="00F20A13"/>
    <w:rsid w:val="00F20EC8"/>
    <w:rsid w:val="00F216AF"/>
    <w:rsid w:val="00F2281E"/>
    <w:rsid w:val="00F26095"/>
    <w:rsid w:val="00F260EF"/>
    <w:rsid w:val="00F278BD"/>
    <w:rsid w:val="00F30786"/>
    <w:rsid w:val="00F31C31"/>
    <w:rsid w:val="00F3403E"/>
    <w:rsid w:val="00F34BB6"/>
    <w:rsid w:val="00F35E77"/>
    <w:rsid w:val="00F36502"/>
    <w:rsid w:val="00F36CE0"/>
    <w:rsid w:val="00F400BB"/>
    <w:rsid w:val="00F4205F"/>
    <w:rsid w:val="00F45046"/>
    <w:rsid w:val="00F46A97"/>
    <w:rsid w:val="00F46B7C"/>
    <w:rsid w:val="00F511A4"/>
    <w:rsid w:val="00F51B37"/>
    <w:rsid w:val="00F51DC3"/>
    <w:rsid w:val="00F527EC"/>
    <w:rsid w:val="00F55590"/>
    <w:rsid w:val="00F60F04"/>
    <w:rsid w:val="00F61371"/>
    <w:rsid w:val="00F61447"/>
    <w:rsid w:val="00F63541"/>
    <w:rsid w:val="00F63C43"/>
    <w:rsid w:val="00F63CEC"/>
    <w:rsid w:val="00F6424D"/>
    <w:rsid w:val="00F6458A"/>
    <w:rsid w:val="00F64F36"/>
    <w:rsid w:val="00F66008"/>
    <w:rsid w:val="00F669B1"/>
    <w:rsid w:val="00F66EF3"/>
    <w:rsid w:val="00F70C6C"/>
    <w:rsid w:val="00F7218D"/>
    <w:rsid w:val="00F73A42"/>
    <w:rsid w:val="00F74843"/>
    <w:rsid w:val="00F74A8A"/>
    <w:rsid w:val="00F751FC"/>
    <w:rsid w:val="00F75565"/>
    <w:rsid w:val="00F7636A"/>
    <w:rsid w:val="00F773D3"/>
    <w:rsid w:val="00F77464"/>
    <w:rsid w:val="00F80F1C"/>
    <w:rsid w:val="00F82372"/>
    <w:rsid w:val="00F83B2E"/>
    <w:rsid w:val="00F840EF"/>
    <w:rsid w:val="00F84429"/>
    <w:rsid w:val="00F847CD"/>
    <w:rsid w:val="00F851D5"/>
    <w:rsid w:val="00F8572F"/>
    <w:rsid w:val="00F87D89"/>
    <w:rsid w:val="00F90999"/>
    <w:rsid w:val="00F9138B"/>
    <w:rsid w:val="00F91412"/>
    <w:rsid w:val="00F937D0"/>
    <w:rsid w:val="00F95489"/>
    <w:rsid w:val="00F96737"/>
    <w:rsid w:val="00F96C12"/>
    <w:rsid w:val="00F972B0"/>
    <w:rsid w:val="00F97BCA"/>
    <w:rsid w:val="00F97C42"/>
    <w:rsid w:val="00FA0A3A"/>
    <w:rsid w:val="00FA1284"/>
    <w:rsid w:val="00FA12F3"/>
    <w:rsid w:val="00FA200C"/>
    <w:rsid w:val="00FA36BC"/>
    <w:rsid w:val="00FA3FFA"/>
    <w:rsid w:val="00FA4D1C"/>
    <w:rsid w:val="00FA5266"/>
    <w:rsid w:val="00FA5643"/>
    <w:rsid w:val="00FA567C"/>
    <w:rsid w:val="00FA6715"/>
    <w:rsid w:val="00FB00AE"/>
    <w:rsid w:val="00FB145A"/>
    <w:rsid w:val="00FB19A4"/>
    <w:rsid w:val="00FB1BF0"/>
    <w:rsid w:val="00FB3FCC"/>
    <w:rsid w:val="00FB4AFC"/>
    <w:rsid w:val="00FB75E5"/>
    <w:rsid w:val="00FC03A2"/>
    <w:rsid w:val="00FC049D"/>
    <w:rsid w:val="00FC07B5"/>
    <w:rsid w:val="00FC3953"/>
    <w:rsid w:val="00FC439A"/>
    <w:rsid w:val="00FC449D"/>
    <w:rsid w:val="00FC581C"/>
    <w:rsid w:val="00FC6235"/>
    <w:rsid w:val="00FC6C0C"/>
    <w:rsid w:val="00FC6F8B"/>
    <w:rsid w:val="00FD15EB"/>
    <w:rsid w:val="00FD4197"/>
    <w:rsid w:val="00FD490C"/>
    <w:rsid w:val="00FD791E"/>
    <w:rsid w:val="00FE0773"/>
    <w:rsid w:val="00FE1AF1"/>
    <w:rsid w:val="00FE3C4F"/>
    <w:rsid w:val="00FE47C0"/>
    <w:rsid w:val="00FE7A97"/>
    <w:rsid w:val="00FE7D4A"/>
    <w:rsid w:val="00FE7FBF"/>
    <w:rsid w:val="00FF22DB"/>
    <w:rsid w:val="00FF2A75"/>
    <w:rsid w:val="00FF35BE"/>
    <w:rsid w:val="00FF5698"/>
    <w:rsid w:val="00FF6FE3"/>
    <w:rsid w:val="00FF7118"/>
    <w:rsid w:val="00FF7749"/>
    <w:rsid w:val="00FF7C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rules v:ext="edit">
        <o:r id="V:Rule17" type="arc" idref="#_x0000_s1120"/>
        <o:r id="V:Rule28" type="connector" idref="#_x0000_s1098"/>
        <o:r id="V:Rule29" type="connector" idref="#_x0000_s1106"/>
        <o:r id="V:Rule30" type="connector" idref="#_x0000_s1128"/>
        <o:r id="V:Rule31" type="connector" idref="#_x0000_s1111"/>
        <o:r id="V:Rule32" type="connector" idref="#AutoShape 191"/>
        <o:r id="V:Rule33" type="connector" idref="#_x0000_s1137"/>
        <o:r id="V:Rule34" type="connector" idref="#Straight Arrow Connector 114"/>
        <o:r id="V:Rule35" type="connector" idref="#_x0000_s1110"/>
        <o:r id="V:Rule36" type="connector" idref="#_x0000_s1140"/>
        <o:r id="V:Rule37" type="connector" idref="#_x0000_s1103"/>
        <o:r id="V:Rule38" type="connector" idref="#_x0000_s1097"/>
        <o:r id="V:Rule39" type="connector" idref="#_x0000_s1133"/>
        <o:r id="V:Rule40" type="connector" idref="#AutoShape 113"/>
        <o:r id="V:Rule41" type="connector" idref="#AutoShape 190"/>
        <o:r id="V:Rule42" type="connector" idref="#AutoShape 192"/>
        <o:r id="V:Rule43" type="connector" idref="#_x0000_s1102"/>
        <o:r id="V:Rule44" type="connector" idref="#_x0000_s1143"/>
        <o:r id="V:Rule45" type="connector" idref="#_x0000_s1191"/>
        <o:r id="V:Rule46" type="connector" idref="#_x0000_s1193"/>
        <o:r id="V:Rule47" type="connector" idref="#_x0000_s1130"/>
        <o:r id="V:Rule48" type="connector" idref="#_x0000_s1190"/>
        <o:r id="V:Rule49" type="connector" idref="#_x0000_s1101"/>
        <o:r id="V:Rule50" type="connector" idref="#_x0000_s1105"/>
        <o:r id="V:Rule51" type="connector" idref="#_x0000_s1107"/>
        <o:r id="V:Rule52" type="connector" idref="#_x0000_s1104"/>
        <o:r id="V:Rule53" type="connector" idref="#_x0000_s1127"/>
      </o:rules>
    </o:shapelayout>
  </w:shapeDefaults>
  <w:decimalSymbol w:val="."/>
  <w:listSeparator w:val=","/>
  <w15:docId w15:val="{8A829BFB-C0C6-4C34-BC0B-19209164A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067"/>
    <w:pPr>
      <w:spacing w:after="0" w:line="36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372C50"/>
    <w:pPr>
      <w:keepNext/>
      <w:keepLines/>
      <w:spacing w:before="480" w:line="240" w:lineRule="auto"/>
      <w:jc w:val="center"/>
      <w:outlineLvl w:val="0"/>
    </w:pPr>
    <w:rPr>
      <w:b/>
      <w:bCs/>
      <w:szCs w:val="28"/>
    </w:rPr>
  </w:style>
  <w:style w:type="paragraph" w:styleId="Heading2">
    <w:name w:val="heading 2"/>
    <w:basedOn w:val="Normal"/>
    <w:next w:val="Normal"/>
    <w:link w:val="Heading2Char"/>
    <w:autoRedefine/>
    <w:uiPriority w:val="9"/>
    <w:semiHidden/>
    <w:unhideWhenUsed/>
    <w:qFormat/>
    <w:rsid w:val="00372C50"/>
    <w:pPr>
      <w:keepNext/>
      <w:spacing w:before="240" w:after="60" w:line="240" w:lineRule="auto"/>
      <w:outlineLvl w:val="1"/>
    </w:pPr>
    <w:rPr>
      <w:bCs/>
      <w:iCs/>
      <w:sz w:val="28"/>
      <w:szCs w:val="28"/>
      <w:lang w:val="id-ID"/>
    </w:rPr>
  </w:style>
  <w:style w:type="paragraph" w:styleId="Heading3">
    <w:name w:val="heading 3"/>
    <w:basedOn w:val="Normal"/>
    <w:next w:val="Normal"/>
    <w:link w:val="Heading3Char"/>
    <w:autoRedefine/>
    <w:uiPriority w:val="9"/>
    <w:semiHidden/>
    <w:unhideWhenUsed/>
    <w:qFormat/>
    <w:rsid w:val="00372C50"/>
    <w:pPr>
      <w:keepNext/>
      <w:spacing w:before="240" w:after="60" w:line="240" w:lineRule="auto"/>
      <w:ind w:left="810" w:hanging="810"/>
      <w:outlineLvl w:val="2"/>
    </w:pPr>
    <w:rPr>
      <w:b/>
      <w:bCs/>
      <w:szCs w:val="26"/>
      <w:lang w:val="id-ID"/>
    </w:rPr>
  </w:style>
  <w:style w:type="paragraph" w:styleId="Heading4">
    <w:name w:val="heading 4"/>
    <w:basedOn w:val="Normal"/>
    <w:next w:val="Normal"/>
    <w:link w:val="Heading4Char"/>
    <w:autoRedefine/>
    <w:uiPriority w:val="9"/>
    <w:semiHidden/>
    <w:unhideWhenUsed/>
    <w:qFormat/>
    <w:rsid w:val="00372C50"/>
    <w:pPr>
      <w:keepNext/>
      <w:numPr>
        <w:ilvl w:val="3"/>
        <w:numId w:val="30"/>
      </w:numPr>
      <w:spacing w:before="240" w:after="60" w:line="240" w:lineRule="auto"/>
      <w:ind w:left="720"/>
      <w:jc w:val="both"/>
      <w:outlineLvl w:val="3"/>
    </w:pPr>
    <w:rPr>
      <w:b/>
      <w:bCs/>
      <w:szCs w:val="28"/>
      <w:lang w:val="id-ID"/>
    </w:rPr>
  </w:style>
  <w:style w:type="paragraph" w:styleId="Heading5">
    <w:name w:val="heading 5"/>
    <w:basedOn w:val="Normal"/>
    <w:next w:val="Normal"/>
    <w:link w:val="Heading5Char"/>
    <w:uiPriority w:val="9"/>
    <w:semiHidden/>
    <w:unhideWhenUsed/>
    <w:qFormat/>
    <w:rsid w:val="00372C50"/>
    <w:pPr>
      <w:keepNext/>
      <w:keepLines/>
      <w:spacing w:before="200"/>
      <w:ind w:left="288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72C50"/>
    <w:pPr>
      <w:keepNext/>
      <w:keepLines/>
      <w:spacing w:before="200"/>
      <w:ind w:left="36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72C50"/>
    <w:pPr>
      <w:keepNext/>
      <w:keepLines/>
      <w:spacing w:before="200"/>
      <w:ind w:left="432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72C50"/>
    <w:pPr>
      <w:keepNext/>
      <w:keepLines/>
      <w:spacing w:before="200"/>
      <w:ind w:left="50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72C50"/>
    <w:pPr>
      <w:keepNext/>
      <w:keepLines/>
      <w:spacing w:before="200"/>
      <w:ind w:left="576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644067"/>
    <w:pPr>
      <w:spacing w:after="0" w:line="240" w:lineRule="auto"/>
    </w:pPr>
  </w:style>
  <w:style w:type="paragraph" w:styleId="Header">
    <w:name w:val="header"/>
    <w:basedOn w:val="Normal"/>
    <w:link w:val="HeaderChar"/>
    <w:uiPriority w:val="99"/>
    <w:rsid w:val="00644067"/>
    <w:pPr>
      <w:tabs>
        <w:tab w:val="center" w:pos="4320"/>
        <w:tab w:val="right" w:pos="8640"/>
      </w:tabs>
    </w:pPr>
  </w:style>
  <w:style w:type="character" w:customStyle="1" w:styleId="HeaderChar">
    <w:name w:val="Header Char"/>
    <w:basedOn w:val="DefaultParagraphFont"/>
    <w:link w:val="Header"/>
    <w:uiPriority w:val="99"/>
    <w:rsid w:val="00644067"/>
    <w:rPr>
      <w:rFonts w:ascii="Times New Roman" w:eastAsia="Times New Roman" w:hAnsi="Times New Roman" w:cs="Times New Roman"/>
      <w:sz w:val="24"/>
      <w:szCs w:val="24"/>
    </w:rPr>
  </w:style>
  <w:style w:type="character" w:customStyle="1" w:styleId="FooterChar">
    <w:name w:val="Footer Char"/>
    <w:link w:val="Footer"/>
    <w:uiPriority w:val="99"/>
    <w:rsid w:val="00644067"/>
    <w:rPr>
      <w:rFonts w:ascii="Times New Roman" w:eastAsia="Times New Roman" w:hAnsi="Times New Roman" w:cs="Times New Roman"/>
      <w:sz w:val="24"/>
      <w:szCs w:val="24"/>
    </w:rPr>
  </w:style>
  <w:style w:type="paragraph" w:styleId="Footer">
    <w:name w:val="footer"/>
    <w:basedOn w:val="Normal"/>
    <w:link w:val="FooterChar"/>
    <w:uiPriority w:val="99"/>
    <w:rsid w:val="00644067"/>
    <w:pPr>
      <w:tabs>
        <w:tab w:val="center" w:pos="4680"/>
        <w:tab w:val="right" w:pos="9360"/>
      </w:tabs>
    </w:pPr>
  </w:style>
  <w:style w:type="character" w:customStyle="1" w:styleId="FooterChar1">
    <w:name w:val="Footer Char1"/>
    <w:basedOn w:val="DefaultParagraphFont"/>
    <w:uiPriority w:val="99"/>
    <w:semiHidden/>
    <w:rsid w:val="00644067"/>
    <w:rPr>
      <w:rFonts w:ascii="Times New Roman" w:eastAsia="Times New Roman" w:hAnsi="Times New Roman" w:cs="Times New Roman"/>
      <w:sz w:val="24"/>
      <w:szCs w:val="24"/>
    </w:rPr>
  </w:style>
  <w:style w:type="character" w:styleId="Strong">
    <w:name w:val="Strong"/>
    <w:qFormat/>
    <w:rsid w:val="00644067"/>
    <w:rPr>
      <w:rFonts w:ascii="Times New Roman" w:eastAsia="Times New Roman" w:hAnsi="Times New Roman" w:cs="Times New Roman"/>
      <w:b/>
      <w:bCs/>
    </w:rPr>
  </w:style>
  <w:style w:type="paragraph" w:styleId="ListParagraph">
    <w:name w:val="List Paragraph"/>
    <w:aliases w:val="Body Text Char1,Char Char2,List Paragraph2,List Paragraph1,kepala,Paragraph,sub SUBBAB"/>
    <w:basedOn w:val="Normal"/>
    <w:link w:val="ListParagraphChar"/>
    <w:uiPriority w:val="34"/>
    <w:qFormat/>
    <w:rsid w:val="0064242D"/>
    <w:pPr>
      <w:ind w:left="720"/>
      <w:contextualSpacing/>
    </w:pPr>
  </w:style>
  <w:style w:type="character" w:customStyle="1" w:styleId="FootnoteTextChar">
    <w:name w:val="Footnote Text Char"/>
    <w:basedOn w:val="DefaultParagraphFont"/>
    <w:link w:val="FootnoteText"/>
    <w:rsid w:val="005F5CD1"/>
    <w:rPr>
      <w:rFonts w:ascii="Times New Roman" w:eastAsia="Times New Roman" w:hAnsi="Times New Roman" w:cs="Times New Roman"/>
    </w:rPr>
  </w:style>
  <w:style w:type="paragraph" w:styleId="FootnoteText">
    <w:name w:val="footnote text"/>
    <w:basedOn w:val="Normal"/>
    <w:link w:val="FootnoteTextChar"/>
    <w:uiPriority w:val="99"/>
    <w:rsid w:val="005F5CD1"/>
    <w:pPr>
      <w:spacing w:line="240" w:lineRule="auto"/>
    </w:pPr>
    <w:rPr>
      <w:sz w:val="22"/>
      <w:szCs w:val="22"/>
    </w:rPr>
  </w:style>
  <w:style w:type="character" w:customStyle="1" w:styleId="FootnoteTextChar1">
    <w:name w:val="Footnote Text Char1"/>
    <w:basedOn w:val="DefaultParagraphFont"/>
    <w:uiPriority w:val="99"/>
    <w:semiHidden/>
    <w:rsid w:val="005F5CD1"/>
    <w:rPr>
      <w:rFonts w:ascii="Times New Roman" w:eastAsia="Times New Roman" w:hAnsi="Times New Roman" w:cs="Times New Roman"/>
      <w:sz w:val="20"/>
      <w:szCs w:val="20"/>
    </w:rPr>
  </w:style>
  <w:style w:type="table" w:styleId="TableGrid">
    <w:name w:val="Table Grid"/>
    <w:basedOn w:val="TableNormal"/>
    <w:uiPriority w:val="59"/>
    <w:rsid w:val="00B94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7333C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16646F"/>
    <w:rPr>
      <w:color w:val="808080"/>
    </w:rPr>
  </w:style>
  <w:style w:type="paragraph" w:styleId="BalloonText">
    <w:name w:val="Balloon Text"/>
    <w:basedOn w:val="Normal"/>
    <w:link w:val="BalloonTextChar"/>
    <w:uiPriority w:val="99"/>
    <w:semiHidden/>
    <w:unhideWhenUsed/>
    <w:rsid w:val="0016646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46F"/>
    <w:rPr>
      <w:rFonts w:ascii="Tahoma" w:eastAsia="Times New Roman" w:hAnsi="Tahoma" w:cs="Tahoma"/>
      <w:sz w:val="16"/>
      <w:szCs w:val="16"/>
    </w:rPr>
  </w:style>
  <w:style w:type="character" w:styleId="Hyperlink">
    <w:name w:val="Hyperlink"/>
    <w:basedOn w:val="DefaultParagraphFont"/>
    <w:uiPriority w:val="99"/>
    <w:unhideWhenUsed/>
    <w:rsid w:val="006E2CBE"/>
    <w:rPr>
      <w:color w:val="0000FF" w:themeColor="hyperlink"/>
      <w:u w:val="single"/>
    </w:rPr>
  </w:style>
  <w:style w:type="paragraph" w:customStyle="1" w:styleId="Default">
    <w:name w:val="Default"/>
    <w:uiPriority w:val="99"/>
    <w:rsid w:val="00F74A8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Body Text Char1 Char,Char Char2 Char,List Paragraph2 Char,List Paragraph1 Char,kepala Char,Paragraph Char,sub SUBBAB Char"/>
    <w:link w:val="ListParagraph"/>
    <w:uiPriority w:val="34"/>
    <w:rsid w:val="00F74A8A"/>
    <w:rPr>
      <w:rFonts w:ascii="Times New Roman" w:eastAsia="Times New Roman" w:hAnsi="Times New Roman" w:cs="Times New Roman"/>
      <w:sz w:val="24"/>
      <w:szCs w:val="24"/>
    </w:rPr>
  </w:style>
  <w:style w:type="character" w:customStyle="1" w:styleId="NoSpacingChar">
    <w:name w:val="No Spacing Char"/>
    <w:link w:val="NoSpacing"/>
    <w:uiPriority w:val="99"/>
    <w:rsid w:val="00D52F11"/>
  </w:style>
  <w:style w:type="paragraph" w:styleId="BodyText3">
    <w:name w:val="Body Text 3"/>
    <w:basedOn w:val="Normal"/>
    <w:link w:val="BodyText3Char"/>
    <w:uiPriority w:val="99"/>
    <w:unhideWhenUsed/>
    <w:rsid w:val="00A1313F"/>
    <w:pPr>
      <w:spacing w:after="120" w:line="276" w:lineRule="auto"/>
    </w:pPr>
    <w:rPr>
      <w:rFonts w:ascii="Calibri" w:hAnsi="Calibri"/>
      <w:sz w:val="16"/>
      <w:szCs w:val="16"/>
      <w:lang w:val="id-ID"/>
    </w:rPr>
  </w:style>
  <w:style w:type="character" w:customStyle="1" w:styleId="BodyText3Char">
    <w:name w:val="Body Text 3 Char"/>
    <w:basedOn w:val="DefaultParagraphFont"/>
    <w:link w:val="BodyText3"/>
    <w:uiPriority w:val="99"/>
    <w:rsid w:val="00A1313F"/>
    <w:rPr>
      <w:rFonts w:ascii="Calibri" w:eastAsia="Times New Roman" w:hAnsi="Calibri" w:cs="Times New Roman"/>
      <w:sz w:val="16"/>
      <w:szCs w:val="16"/>
      <w:lang w:val="id-ID"/>
    </w:rPr>
  </w:style>
  <w:style w:type="paragraph" w:styleId="BodyText">
    <w:name w:val="Body Text"/>
    <w:basedOn w:val="Normal"/>
    <w:link w:val="BodyTextChar"/>
    <w:uiPriority w:val="1"/>
    <w:qFormat/>
    <w:rsid w:val="003A333F"/>
    <w:pPr>
      <w:widowControl w:val="0"/>
      <w:autoSpaceDE w:val="0"/>
      <w:autoSpaceDN w:val="0"/>
      <w:spacing w:before="20" w:line="240" w:lineRule="auto"/>
      <w:ind w:left="20"/>
    </w:pPr>
    <w:rPr>
      <w:rFonts w:ascii="Cambria" w:eastAsia="Cambria" w:hAnsi="Cambria" w:cs="Cambria"/>
      <w:sz w:val="22"/>
      <w:szCs w:val="22"/>
    </w:rPr>
  </w:style>
  <w:style w:type="character" w:customStyle="1" w:styleId="BodyTextChar">
    <w:name w:val="Body Text Char"/>
    <w:basedOn w:val="DefaultParagraphFont"/>
    <w:link w:val="BodyText"/>
    <w:uiPriority w:val="1"/>
    <w:rsid w:val="003A333F"/>
    <w:rPr>
      <w:rFonts w:ascii="Cambria" w:eastAsia="Cambria" w:hAnsi="Cambria" w:cs="Cambria"/>
    </w:rPr>
  </w:style>
  <w:style w:type="paragraph" w:customStyle="1" w:styleId="TableParagraph">
    <w:name w:val="Table Paragraph"/>
    <w:basedOn w:val="Normal"/>
    <w:uiPriority w:val="1"/>
    <w:qFormat/>
    <w:rsid w:val="003A333F"/>
    <w:pPr>
      <w:widowControl w:val="0"/>
      <w:autoSpaceDE w:val="0"/>
      <w:autoSpaceDN w:val="0"/>
      <w:spacing w:before="34" w:line="240" w:lineRule="auto"/>
      <w:ind w:right="96"/>
      <w:jc w:val="right"/>
    </w:pPr>
    <w:rPr>
      <w:rFonts w:ascii="Arial MT" w:eastAsia="Arial MT" w:hAnsi="Arial MT" w:cs="Arial MT"/>
      <w:sz w:val="22"/>
      <w:szCs w:val="22"/>
    </w:rPr>
  </w:style>
  <w:style w:type="character" w:customStyle="1" w:styleId="Heading1Char">
    <w:name w:val="Heading 1 Char"/>
    <w:basedOn w:val="DefaultParagraphFont"/>
    <w:link w:val="Heading1"/>
    <w:uiPriority w:val="9"/>
    <w:rsid w:val="00372C50"/>
    <w:rPr>
      <w:rFonts w:ascii="Times New Roman" w:eastAsia="Times New Roman" w:hAnsi="Times New Roman" w:cs="Times New Roman"/>
      <w:b/>
      <w:bCs/>
      <w:sz w:val="24"/>
      <w:szCs w:val="28"/>
    </w:rPr>
  </w:style>
  <w:style w:type="character" w:customStyle="1" w:styleId="Heading2Char">
    <w:name w:val="Heading 2 Char"/>
    <w:basedOn w:val="DefaultParagraphFont"/>
    <w:link w:val="Heading2"/>
    <w:uiPriority w:val="9"/>
    <w:semiHidden/>
    <w:rsid w:val="00372C50"/>
    <w:rPr>
      <w:rFonts w:ascii="Times New Roman" w:eastAsia="Times New Roman" w:hAnsi="Times New Roman" w:cs="Times New Roman"/>
      <w:bCs/>
      <w:iCs/>
      <w:sz w:val="28"/>
      <w:szCs w:val="28"/>
      <w:lang w:val="id-ID"/>
    </w:rPr>
  </w:style>
  <w:style w:type="character" w:customStyle="1" w:styleId="Heading3Char">
    <w:name w:val="Heading 3 Char"/>
    <w:basedOn w:val="DefaultParagraphFont"/>
    <w:link w:val="Heading3"/>
    <w:uiPriority w:val="9"/>
    <w:semiHidden/>
    <w:rsid w:val="00372C50"/>
    <w:rPr>
      <w:rFonts w:ascii="Times New Roman" w:eastAsia="Times New Roman" w:hAnsi="Times New Roman" w:cs="Times New Roman"/>
      <w:b/>
      <w:bCs/>
      <w:sz w:val="24"/>
      <w:szCs w:val="26"/>
      <w:lang w:val="id-ID"/>
    </w:rPr>
  </w:style>
  <w:style w:type="character" w:customStyle="1" w:styleId="Heading4Char">
    <w:name w:val="Heading 4 Char"/>
    <w:basedOn w:val="DefaultParagraphFont"/>
    <w:link w:val="Heading4"/>
    <w:uiPriority w:val="9"/>
    <w:semiHidden/>
    <w:rsid w:val="00372C50"/>
    <w:rPr>
      <w:rFonts w:ascii="Times New Roman" w:eastAsia="Times New Roman" w:hAnsi="Times New Roman" w:cs="Times New Roman"/>
      <w:b/>
      <w:bCs/>
      <w:sz w:val="24"/>
      <w:szCs w:val="28"/>
      <w:lang w:val="id-ID"/>
    </w:rPr>
  </w:style>
  <w:style w:type="character" w:customStyle="1" w:styleId="Heading5Char">
    <w:name w:val="Heading 5 Char"/>
    <w:basedOn w:val="DefaultParagraphFont"/>
    <w:link w:val="Heading5"/>
    <w:uiPriority w:val="9"/>
    <w:semiHidden/>
    <w:rsid w:val="00372C50"/>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372C50"/>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372C50"/>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372C5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72C50"/>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372C50"/>
    <w:rPr>
      <w:color w:val="800080" w:themeColor="followedHyperlink"/>
      <w:u w:val="single"/>
    </w:rPr>
  </w:style>
  <w:style w:type="paragraph" w:styleId="NormalWeb">
    <w:name w:val="Normal (Web)"/>
    <w:basedOn w:val="Normal"/>
    <w:uiPriority w:val="99"/>
    <w:semiHidden/>
    <w:unhideWhenUsed/>
    <w:rsid w:val="00372C50"/>
    <w:pPr>
      <w:spacing w:before="100" w:beforeAutospacing="1" w:after="100" w:afterAutospacing="1" w:line="240" w:lineRule="auto"/>
    </w:pPr>
  </w:style>
  <w:style w:type="paragraph" w:styleId="TOC1">
    <w:name w:val="toc 1"/>
    <w:basedOn w:val="Normal"/>
    <w:next w:val="Normal"/>
    <w:autoRedefine/>
    <w:uiPriority w:val="39"/>
    <w:semiHidden/>
    <w:unhideWhenUsed/>
    <w:qFormat/>
    <w:rsid w:val="00372C50"/>
    <w:pPr>
      <w:spacing w:after="100" w:line="276" w:lineRule="auto"/>
    </w:pPr>
    <w:rPr>
      <w:rFonts w:ascii="Calibri" w:hAnsi="Calibri"/>
      <w:sz w:val="22"/>
      <w:szCs w:val="22"/>
    </w:rPr>
  </w:style>
  <w:style w:type="paragraph" w:styleId="TOC2">
    <w:name w:val="toc 2"/>
    <w:basedOn w:val="Normal"/>
    <w:next w:val="Normal"/>
    <w:autoRedefine/>
    <w:uiPriority w:val="39"/>
    <w:semiHidden/>
    <w:unhideWhenUsed/>
    <w:qFormat/>
    <w:rsid w:val="00372C50"/>
    <w:pPr>
      <w:spacing w:after="100" w:line="276" w:lineRule="auto"/>
      <w:ind w:left="220"/>
    </w:pPr>
    <w:rPr>
      <w:rFonts w:ascii="Calibri" w:hAnsi="Calibri"/>
      <w:sz w:val="22"/>
      <w:szCs w:val="22"/>
    </w:rPr>
  </w:style>
  <w:style w:type="paragraph" w:styleId="TOC3">
    <w:name w:val="toc 3"/>
    <w:basedOn w:val="Normal"/>
    <w:next w:val="Normal"/>
    <w:autoRedefine/>
    <w:uiPriority w:val="39"/>
    <w:semiHidden/>
    <w:unhideWhenUsed/>
    <w:qFormat/>
    <w:rsid w:val="00372C50"/>
    <w:pPr>
      <w:spacing w:after="100" w:line="276" w:lineRule="auto"/>
      <w:ind w:left="440"/>
    </w:pPr>
    <w:rPr>
      <w:rFonts w:ascii="Calibri" w:hAnsi="Calibri"/>
      <w:sz w:val="22"/>
      <w:szCs w:val="22"/>
    </w:rPr>
  </w:style>
  <w:style w:type="paragraph" w:styleId="TOC4">
    <w:name w:val="toc 4"/>
    <w:basedOn w:val="Normal"/>
    <w:next w:val="Normal"/>
    <w:autoRedefine/>
    <w:uiPriority w:val="39"/>
    <w:semiHidden/>
    <w:unhideWhenUsed/>
    <w:rsid w:val="00372C50"/>
    <w:pPr>
      <w:spacing w:line="240" w:lineRule="auto"/>
      <w:ind w:left="720"/>
      <w:jc w:val="both"/>
    </w:pPr>
    <w:rPr>
      <w:rFonts w:ascii="Arial" w:eastAsia="Calibri" w:hAnsi="Arial"/>
      <w:szCs w:val="22"/>
      <w:lang w:val="id-ID"/>
    </w:rPr>
  </w:style>
  <w:style w:type="paragraph" w:styleId="TOC5">
    <w:name w:val="toc 5"/>
    <w:basedOn w:val="Normal"/>
    <w:next w:val="Normal"/>
    <w:autoRedefine/>
    <w:uiPriority w:val="39"/>
    <w:semiHidden/>
    <w:unhideWhenUsed/>
    <w:rsid w:val="00372C50"/>
    <w:pPr>
      <w:spacing w:after="100" w:line="256" w:lineRule="auto"/>
      <w:ind w:left="880"/>
    </w:pPr>
    <w:rPr>
      <w:rFonts w:ascii="Calibri" w:hAnsi="Calibri"/>
      <w:sz w:val="22"/>
      <w:szCs w:val="22"/>
      <w:lang w:val="en-GB" w:eastAsia="en-GB"/>
    </w:rPr>
  </w:style>
  <w:style w:type="paragraph" w:styleId="TOC6">
    <w:name w:val="toc 6"/>
    <w:basedOn w:val="Normal"/>
    <w:next w:val="Normal"/>
    <w:autoRedefine/>
    <w:uiPriority w:val="39"/>
    <w:semiHidden/>
    <w:unhideWhenUsed/>
    <w:rsid w:val="00372C50"/>
    <w:pPr>
      <w:spacing w:after="100" w:line="256" w:lineRule="auto"/>
      <w:ind w:left="1100"/>
    </w:pPr>
    <w:rPr>
      <w:rFonts w:ascii="Calibri" w:hAnsi="Calibri"/>
      <w:sz w:val="22"/>
      <w:szCs w:val="22"/>
      <w:lang w:val="en-GB" w:eastAsia="en-GB"/>
    </w:rPr>
  </w:style>
  <w:style w:type="paragraph" w:styleId="TOC7">
    <w:name w:val="toc 7"/>
    <w:basedOn w:val="Normal"/>
    <w:next w:val="Normal"/>
    <w:autoRedefine/>
    <w:uiPriority w:val="39"/>
    <w:semiHidden/>
    <w:unhideWhenUsed/>
    <w:rsid w:val="00372C50"/>
    <w:pPr>
      <w:spacing w:after="100" w:line="256" w:lineRule="auto"/>
      <w:ind w:left="1320"/>
    </w:pPr>
    <w:rPr>
      <w:rFonts w:ascii="Calibri" w:hAnsi="Calibri"/>
      <w:sz w:val="22"/>
      <w:szCs w:val="22"/>
      <w:lang w:val="en-GB" w:eastAsia="en-GB"/>
    </w:rPr>
  </w:style>
  <w:style w:type="paragraph" w:styleId="TOC8">
    <w:name w:val="toc 8"/>
    <w:basedOn w:val="Normal"/>
    <w:next w:val="Normal"/>
    <w:autoRedefine/>
    <w:uiPriority w:val="39"/>
    <w:semiHidden/>
    <w:unhideWhenUsed/>
    <w:rsid w:val="00372C50"/>
    <w:pPr>
      <w:spacing w:after="100" w:line="256" w:lineRule="auto"/>
      <w:ind w:left="1540"/>
    </w:pPr>
    <w:rPr>
      <w:rFonts w:ascii="Calibri" w:hAnsi="Calibri"/>
      <w:sz w:val="22"/>
      <w:szCs w:val="22"/>
      <w:lang w:val="en-GB" w:eastAsia="en-GB"/>
    </w:rPr>
  </w:style>
  <w:style w:type="paragraph" w:styleId="TOC9">
    <w:name w:val="toc 9"/>
    <w:basedOn w:val="Normal"/>
    <w:next w:val="Normal"/>
    <w:autoRedefine/>
    <w:uiPriority w:val="39"/>
    <w:semiHidden/>
    <w:unhideWhenUsed/>
    <w:rsid w:val="00372C50"/>
    <w:pPr>
      <w:spacing w:after="100" w:line="256" w:lineRule="auto"/>
      <w:ind w:left="1760"/>
    </w:pPr>
    <w:rPr>
      <w:rFonts w:ascii="Calibri" w:hAnsi="Calibri"/>
      <w:sz w:val="22"/>
      <w:szCs w:val="22"/>
      <w:lang w:val="en-GB" w:eastAsia="en-GB"/>
    </w:rPr>
  </w:style>
  <w:style w:type="paragraph" w:styleId="BodyTextIndent2">
    <w:name w:val="Body Text Indent 2"/>
    <w:basedOn w:val="Normal"/>
    <w:link w:val="BodyTextIndent2Char"/>
    <w:uiPriority w:val="99"/>
    <w:semiHidden/>
    <w:unhideWhenUsed/>
    <w:rsid w:val="00372C50"/>
    <w:pPr>
      <w:spacing w:after="120" w:line="480" w:lineRule="auto"/>
      <w:ind w:left="360"/>
    </w:pPr>
    <w:rPr>
      <w:lang w:eastAsia="zh-TW"/>
    </w:rPr>
  </w:style>
  <w:style w:type="character" w:customStyle="1" w:styleId="BodyTextIndent2Char">
    <w:name w:val="Body Text Indent 2 Char"/>
    <w:basedOn w:val="DefaultParagraphFont"/>
    <w:link w:val="BodyTextIndent2"/>
    <w:uiPriority w:val="99"/>
    <w:semiHidden/>
    <w:rsid w:val="00372C50"/>
    <w:rPr>
      <w:rFonts w:ascii="Times New Roman" w:eastAsia="Times New Roman" w:hAnsi="Times New Roman" w:cs="Times New Roman"/>
      <w:sz w:val="24"/>
      <w:szCs w:val="24"/>
      <w:lang w:eastAsia="zh-TW"/>
    </w:rPr>
  </w:style>
  <w:style w:type="paragraph" w:styleId="DocumentMap">
    <w:name w:val="Document Map"/>
    <w:basedOn w:val="Normal"/>
    <w:link w:val="DocumentMapChar"/>
    <w:uiPriority w:val="99"/>
    <w:semiHidden/>
    <w:unhideWhenUsed/>
    <w:rsid w:val="00372C50"/>
    <w:pPr>
      <w:spacing w:line="240" w:lineRule="auto"/>
    </w:pPr>
    <w:rPr>
      <w:rFonts w:ascii="Tahoma" w:hAnsi="Tahoma"/>
      <w:sz w:val="16"/>
      <w:szCs w:val="16"/>
    </w:rPr>
  </w:style>
  <w:style w:type="character" w:customStyle="1" w:styleId="DocumentMapChar">
    <w:name w:val="Document Map Char"/>
    <w:basedOn w:val="DefaultParagraphFont"/>
    <w:link w:val="DocumentMap"/>
    <w:uiPriority w:val="99"/>
    <w:semiHidden/>
    <w:rsid w:val="00372C50"/>
    <w:rPr>
      <w:rFonts w:ascii="Tahoma" w:eastAsia="Times New Roman" w:hAnsi="Tahoma" w:cs="Times New Roman"/>
      <w:sz w:val="16"/>
      <w:szCs w:val="16"/>
    </w:rPr>
  </w:style>
  <w:style w:type="paragraph" w:styleId="TOCHeading">
    <w:name w:val="TOC Heading"/>
    <w:basedOn w:val="Heading1"/>
    <w:next w:val="Normal"/>
    <w:uiPriority w:val="39"/>
    <w:semiHidden/>
    <w:unhideWhenUsed/>
    <w:qFormat/>
    <w:rsid w:val="00372C50"/>
    <w:pPr>
      <w:outlineLvl w:val="9"/>
    </w:pPr>
  </w:style>
  <w:style w:type="character" w:styleId="SubtleEmphasis">
    <w:name w:val="Subtle Emphasis"/>
    <w:uiPriority w:val="19"/>
    <w:qFormat/>
    <w:rsid w:val="00372C50"/>
    <w:rPr>
      <w:i/>
      <w:iCs/>
      <w:color w:val="808080"/>
    </w:rPr>
  </w:style>
  <w:style w:type="character" w:customStyle="1" w:styleId="fullpost">
    <w:name w:val="fullpost"/>
    <w:basedOn w:val="DefaultParagraphFont"/>
    <w:rsid w:val="00372C50"/>
  </w:style>
  <w:style w:type="character" w:customStyle="1" w:styleId="hps">
    <w:name w:val="hps"/>
    <w:basedOn w:val="DefaultParagraphFont"/>
    <w:rsid w:val="00372C50"/>
  </w:style>
  <w:style w:type="character" w:customStyle="1" w:styleId="a">
    <w:name w:val="a"/>
    <w:basedOn w:val="DefaultParagraphFont"/>
    <w:rsid w:val="00372C50"/>
  </w:style>
  <w:style w:type="character" w:customStyle="1" w:styleId="l6">
    <w:name w:val="l6"/>
    <w:basedOn w:val="DefaultParagraphFont"/>
    <w:rsid w:val="00372C50"/>
  </w:style>
  <w:style w:type="character" w:customStyle="1" w:styleId="l7">
    <w:name w:val="l7"/>
    <w:basedOn w:val="DefaultParagraphFont"/>
    <w:rsid w:val="00372C50"/>
  </w:style>
  <w:style w:type="table" w:customStyle="1" w:styleId="TableGrid1">
    <w:name w:val="Table Grid1"/>
    <w:basedOn w:val="TableNormal"/>
    <w:uiPriority w:val="59"/>
    <w:rsid w:val="00372C5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372C50"/>
    <w:pPr>
      <w:numPr>
        <w:numId w:val="46"/>
      </w:numPr>
    </w:pPr>
  </w:style>
  <w:style w:type="paragraph" w:customStyle="1" w:styleId="xl71">
    <w:name w:val="xl71"/>
    <w:basedOn w:val="Normal"/>
    <w:rsid w:val="00372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2"/>
      <w:szCs w:val="22"/>
    </w:rPr>
  </w:style>
  <w:style w:type="paragraph" w:customStyle="1" w:styleId="xl72">
    <w:name w:val="xl72"/>
    <w:basedOn w:val="Normal"/>
    <w:rsid w:val="00372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2"/>
      <w:szCs w:val="22"/>
    </w:rPr>
  </w:style>
  <w:style w:type="paragraph" w:customStyle="1" w:styleId="xl73">
    <w:name w:val="xl73"/>
    <w:basedOn w:val="Normal"/>
    <w:rsid w:val="00372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style>
  <w:style w:type="paragraph" w:customStyle="1" w:styleId="xl74">
    <w:name w:val="xl74"/>
    <w:basedOn w:val="Normal"/>
    <w:rsid w:val="00372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2"/>
      <w:szCs w:val="22"/>
    </w:rPr>
  </w:style>
  <w:style w:type="paragraph" w:customStyle="1" w:styleId="xl75">
    <w:name w:val="xl75"/>
    <w:basedOn w:val="Normal"/>
    <w:rsid w:val="00372C50"/>
    <w:pPr>
      <w:pBdr>
        <w:top w:val="single" w:sz="4" w:space="0" w:color="auto"/>
        <w:left w:val="single" w:sz="4" w:space="0" w:color="auto"/>
        <w:right w:val="single" w:sz="4" w:space="0" w:color="auto"/>
      </w:pBdr>
      <w:spacing w:before="100" w:beforeAutospacing="1" w:after="100" w:afterAutospacing="1" w:line="240" w:lineRule="auto"/>
      <w:jc w:val="center"/>
    </w:pPr>
    <w:rPr>
      <w:sz w:val="22"/>
      <w:szCs w:val="22"/>
    </w:rPr>
  </w:style>
  <w:style w:type="paragraph" w:customStyle="1" w:styleId="xl76">
    <w:name w:val="xl76"/>
    <w:basedOn w:val="Normal"/>
    <w:rsid w:val="00372C50"/>
    <w:pPr>
      <w:pBdr>
        <w:left w:val="single" w:sz="4" w:space="0" w:color="auto"/>
        <w:bottom w:val="single" w:sz="4" w:space="0" w:color="auto"/>
        <w:right w:val="single" w:sz="4" w:space="0" w:color="auto"/>
      </w:pBdr>
      <w:spacing w:before="100" w:beforeAutospacing="1" w:after="100" w:afterAutospacing="1" w:line="240" w:lineRule="auto"/>
      <w:jc w:val="center"/>
    </w:pPr>
    <w:rPr>
      <w:sz w:val="22"/>
      <w:szCs w:val="22"/>
    </w:rPr>
  </w:style>
  <w:style w:type="paragraph" w:customStyle="1" w:styleId="xl77">
    <w:name w:val="xl77"/>
    <w:basedOn w:val="Normal"/>
    <w:rsid w:val="00372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78">
    <w:name w:val="xl78"/>
    <w:basedOn w:val="Normal"/>
    <w:rsid w:val="00372C50"/>
    <w:pPr>
      <w:pBdr>
        <w:left w:val="single" w:sz="4" w:space="0" w:color="auto"/>
        <w:bottom w:val="single" w:sz="4" w:space="0" w:color="auto"/>
        <w:right w:val="single" w:sz="4" w:space="0" w:color="auto"/>
      </w:pBdr>
      <w:spacing w:before="100" w:beforeAutospacing="1" w:after="100" w:afterAutospacing="1" w:line="240" w:lineRule="auto"/>
      <w:jc w:val="center"/>
    </w:pPr>
    <w:rPr>
      <w:sz w:val="22"/>
      <w:szCs w:val="22"/>
    </w:rPr>
  </w:style>
  <w:style w:type="paragraph" w:customStyle="1" w:styleId="xl79">
    <w:name w:val="xl79"/>
    <w:basedOn w:val="Normal"/>
    <w:rsid w:val="00372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80">
    <w:name w:val="xl80"/>
    <w:basedOn w:val="Normal"/>
    <w:rsid w:val="00372C50"/>
    <w:pPr>
      <w:spacing w:before="100" w:beforeAutospacing="1" w:after="100" w:afterAutospacing="1" w:line="240" w:lineRule="auto"/>
      <w:jc w:val="center"/>
    </w:pPr>
    <w:rPr>
      <w:b/>
      <w:bCs/>
      <w:color w:val="FF0000"/>
    </w:rPr>
  </w:style>
  <w:style w:type="paragraph" w:customStyle="1" w:styleId="xl81">
    <w:name w:val="xl81"/>
    <w:basedOn w:val="Normal"/>
    <w:rsid w:val="00372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82">
    <w:name w:val="xl82"/>
    <w:basedOn w:val="Normal"/>
    <w:rsid w:val="00372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rPr>
  </w:style>
  <w:style w:type="character" w:styleId="LineNumber">
    <w:name w:val="line number"/>
    <w:basedOn w:val="DefaultParagraphFont"/>
    <w:uiPriority w:val="99"/>
    <w:semiHidden/>
    <w:unhideWhenUsed/>
    <w:rsid w:val="00372C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352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image" Target="media/image9.png"/><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8.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5.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header" Target="header8.xml"/><Relationship Id="rId35" Type="http://schemas.openxmlformats.org/officeDocument/2006/relationships/image" Target="media/image11.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00685-C6C8-47BA-8756-7C8954640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9132</TotalTime>
  <Pages>128</Pages>
  <Words>36945</Words>
  <Characters>210592</Characters>
  <Application>Microsoft Office Word</Application>
  <DocSecurity>0</DocSecurity>
  <Lines>1754</Lines>
  <Paragraphs>494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Windows 7</cp:lastModifiedBy>
  <cp:revision>194</cp:revision>
  <cp:lastPrinted>2023-05-22T11:07:00Z</cp:lastPrinted>
  <dcterms:created xsi:type="dcterms:W3CDTF">2021-04-26T04:11:00Z</dcterms:created>
  <dcterms:modified xsi:type="dcterms:W3CDTF">2023-05-25T11:38:00Z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e63a0c46-8909-315d-9942-54c6a878eb79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