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62CF" w:rsidRPr="00BD62CF" w:rsidRDefault="00BD62CF" w:rsidP="00BD62CF">
      <w:pPr>
        <w:spacing w:line="276" w:lineRule="auto"/>
        <w:jc w:val="center"/>
        <w:rPr>
          <w:rFonts w:ascii="Times New Roman" w:hAnsi="Times New Roman" w:cs="Times New Roman"/>
          <w:b/>
          <w:sz w:val="32"/>
          <w:szCs w:val="32"/>
        </w:rPr>
      </w:pPr>
      <w:r w:rsidRPr="00BD62CF">
        <w:rPr>
          <w:rFonts w:ascii="Times New Roman" w:hAnsi="Times New Roman" w:cs="Times New Roman"/>
          <w:b/>
          <w:sz w:val="32"/>
          <w:szCs w:val="32"/>
        </w:rPr>
        <w:t>INVENTARISASI DAN KLASIFIKASI HUKUM PIDANA ADAT GORONTALO DALAM PERSPEKTIF SOSIOLOGI HUKUM</w:t>
      </w:r>
    </w:p>
    <w:p w:rsidR="00BD62CF" w:rsidRPr="00BD62CF" w:rsidRDefault="00BD62CF" w:rsidP="00BD62CF">
      <w:pPr>
        <w:spacing w:line="276" w:lineRule="auto"/>
        <w:jc w:val="center"/>
        <w:rPr>
          <w:rFonts w:ascii="Times New Roman" w:hAnsi="Times New Roman" w:cs="Times New Roman"/>
          <w:b/>
          <w:sz w:val="28"/>
          <w:szCs w:val="28"/>
        </w:rPr>
      </w:pPr>
    </w:p>
    <w:p w:rsidR="00BD62CF" w:rsidRPr="00BD62CF" w:rsidRDefault="00BD62CF" w:rsidP="00BD62CF">
      <w:pPr>
        <w:jc w:val="center"/>
        <w:rPr>
          <w:rFonts w:ascii="Times New Roman" w:hAnsi="Times New Roman" w:cs="Times New Roman"/>
          <w:b/>
          <w:lang w:val="id-ID"/>
        </w:rPr>
      </w:pPr>
    </w:p>
    <w:p w:rsidR="00BD62CF" w:rsidRPr="00BD62CF" w:rsidRDefault="00BD62CF" w:rsidP="00BD62CF">
      <w:pPr>
        <w:jc w:val="center"/>
        <w:rPr>
          <w:rFonts w:ascii="Times New Roman" w:hAnsi="Times New Roman" w:cs="Times New Roman"/>
          <w:b/>
          <w:lang w:val="id-ID"/>
        </w:rPr>
      </w:pPr>
      <w:r w:rsidRPr="00BD62CF">
        <w:rPr>
          <w:rFonts w:ascii="Times New Roman" w:hAnsi="Times New Roman" w:cs="Times New Roman"/>
          <w:b/>
          <w:lang w:val="id-ID"/>
        </w:rPr>
        <w:t>OLEH</w:t>
      </w:r>
    </w:p>
    <w:p w:rsidR="00BD62CF" w:rsidRPr="00BD62CF" w:rsidRDefault="00BD62CF" w:rsidP="00BD62CF">
      <w:pPr>
        <w:rPr>
          <w:rFonts w:ascii="Times New Roman" w:hAnsi="Times New Roman" w:cs="Times New Roman"/>
          <w:b/>
        </w:rPr>
      </w:pPr>
    </w:p>
    <w:p w:rsidR="00BD62CF" w:rsidRPr="00BD62CF" w:rsidRDefault="00BD62CF" w:rsidP="00BD62CF">
      <w:pPr>
        <w:spacing w:line="276" w:lineRule="auto"/>
        <w:jc w:val="center"/>
        <w:rPr>
          <w:rFonts w:ascii="Times New Roman" w:hAnsi="Times New Roman" w:cs="Times New Roman"/>
          <w:b/>
          <w:sz w:val="28"/>
          <w:szCs w:val="28"/>
        </w:rPr>
      </w:pPr>
      <w:r w:rsidRPr="00BD62CF">
        <w:rPr>
          <w:rFonts w:ascii="Times New Roman" w:hAnsi="Times New Roman" w:cs="Times New Roman"/>
          <w:b/>
          <w:sz w:val="28"/>
          <w:szCs w:val="28"/>
        </w:rPr>
        <w:t>GIANI SANGGILALUNG</w:t>
      </w:r>
    </w:p>
    <w:p w:rsidR="00BD62CF" w:rsidRPr="00BD62CF" w:rsidRDefault="00BD62CF" w:rsidP="00BD62CF">
      <w:pPr>
        <w:spacing w:line="276" w:lineRule="auto"/>
        <w:jc w:val="center"/>
        <w:rPr>
          <w:rFonts w:ascii="Times New Roman" w:hAnsi="Times New Roman" w:cs="Times New Roman"/>
          <w:b/>
        </w:rPr>
      </w:pPr>
      <w:r w:rsidRPr="00BD62CF">
        <w:rPr>
          <w:rFonts w:ascii="Times New Roman" w:hAnsi="Times New Roman" w:cs="Times New Roman"/>
          <w:b/>
          <w:sz w:val="28"/>
          <w:szCs w:val="28"/>
        </w:rPr>
        <w:t>NIM. H11.18.048</w:t>
      </w:r>
    </w:p>
    <w:p w:rsidR="00BD62CF" w:rsidRPr="00BD62CF" w:rsidRDefault="00BD62CF" w:rsidP="00BD62CF">
      <w:pPr>
        <w:spacing w:line="276" w:lineRule="auto"/>
        <w:jc w:val="center"/>
        <w:rPr>
          <w:rFonts w:ascii="Times New Roman" w:hAnsi="Times New Roman" w:cs="Times New Roman"/>
          <w:b/>
        </w:rPr>
      </w:pPr>
    </w:p>
    <w:p w:rsidR="00BD62CF" w:rsidRPr="00BD62CF" w:rsidRDefault="00BD62CF" w:rsidP="00BD62CF">
      <w:pPr>
        <w:jc w:val="center"/>
        <w:rPr>
          <w:rFonts w:ascii="Times New Roman" w:hAnsi="Times New Roman" w:cs="Times New Roman"/>
          <w:b/>
          <w:sz w:val="28"/>
          <w:szCs w:val="28"/>
          <w:lang w:val="id-ID"/>
        </w:rPr>
      </w:pPr>
      <w:r w:rsidRPr="00BD62CF">
        <w:rPr>
          <w:rFonts w:ascii="Times New Roman" w:hAnsi="Times New Roman" w:cs="Times New Roman"/>
          <w:b/>
          <w:sz w:val="28"/>
          <w:szCs w:val="28"/>
          <w:lang w:val="id-ID"/>
        </w:rPr>
        <w:t>SKRIPSI</w:t>
      </w:r>
    </w:p>
    <w:p w:rsidR="00BD62CF" w:rsidRPr="00BD62CF" w:rsidRDefault="00BD62CF" w:rsidP="00BD62CF">
      <w:pPr>
        <w:jc w:val="center"/>
        <w:rPr>
          <w:rFonts w:ascii="Times New Roman" w:hAnsi="Times New Roman" w:cs="Times New Roman"/>
          <w:b/>
          <w:sz w:val="28"/>
          <w:szCs w:val="28"/>
          <w:lang w:val="id-ID"/>
        </w:rPr>
      </w:pPr>
    </w:p>
    <w:p w:rsidR="00BD62CF" w:rsidRPr="00BD62CF" w:rsidRDefault="00BD62CF" w:rsidP="00BD62CF">
      <w:pPr>
        <w:jc w:val="center"/>
        <w:rPr>
          <w:rFonts w:ascii="Times New Roman" w:hAnsi="Times New Roman" w:cs="Times New Roman"/>
          <w:b/>
          <w:sz w:val="28"/>
          <w:szCs w:val="28"/>
          <w:lang w:val="id-ID"/>
        </w:rPr>
      </w:pPr>
    </w:p>
    <w:p w:rsidR="00BD62CF" w:rsidRPr="00BD62CF" w:rsidRDefault="00BD62CF" w:rsidP="00BD62CF">
      <w:pPr>
        <w:jc w:val="center"/>
        <w:rPr>
          <w:rFonts w:ascii="Times New Roman" w:hAnsi="Times New Roman" w:cs="Times New Roman"/>
          <w:b/>
          <w:i/>
          <w:lang w:val="id-ID"/>
        </w:rPr>
      </w:pPr>
      <w:r w:rsidRPr="00BD62CF">
        <w:rPr>
          <w:rFonts w:ascii="Times New Roman" w:hAnsi="Times New Roman" w:cs="Times New Roman"/>
          <w:b/>
          <w:i/>
          <w:lang w:val="id-ID"/>
        </w:rPr>
        <w:t xml:space="preserve">Untuk Memenuhi </w:t>
      </w:r>
      <w:r w:rsidRPr="00BD62CF">
        <w:rPr>
          <w:rFonts w:ascii="Times New Roman" w:hAnsi="Times New Roman" w:cs="Times New Roman"/>
          <w:b/>
          <w:i/>
        </w:rPr>
        <w:t>Salah Satu Syarat Ujian</w:t>
      </w:r>
    </w:p>
    <w:p w:rsidR="00BD62CF" w:rsidRPr="00BD62CF" w:rsidRDefault="00BD62CF" w:rsidP="00BD62CF">
      <w:pPr>
        <w:jc w:val="center"/>
        <w:rPr>
          <w:rFonts w:ascii="Times New Roman" w:hAnsi="Times New Roman" w:cs="Times New Roman"/>
          <w:b/>
          <w:i/>
          <w:lang w:val="id-ID"/>
        </w:rPr>
      </w:pPr>
      <w:r w:rsidRPr="00BD62CF">
        <w:rPr>
          <w:rFonts w:ascii="Times New Roman" w:hAnsi="Times New Roman" w:cs="Times New Roman"/>
          <w:b/>
          <w:i/>
        </w:rPr>
        <w:t xml:space="preserve">Guna </w:t>
      </w:r>
      <w:r w:rsidRPr="00BD62CF">
        <w:rPr>
          <w:rFonts w:ascii="Times New Roman" w:hAnsi="Times New Roman" w:cs="Times New Roman"/>
          <w:b/>
          <w:i/>
          <w:lang w:val="id-ID"/>
        </w:rPr>
        <w:t xml:space="preserve">Memperoleh Gelar Sarjana </w:t>
      </w:r>
    </w:p>
    <w:p w:rsidR="00BD62CF" w:rsidRPr="00BD62CF" w:rsidRDefault="00BD62CF" w:rsidP="00BD62CF">
      <w:pPr>
        <w:spacing w:line="480" w:lineRule="auto"/>
        <w:jc w:val="center"/>
        <w:rPr>
          <w:rFonts w:ascii="Times New Roman" w:hAnsi="Times New Roman" w:cs="Times New Roman"/>
          <w:b/>
          <w:sz w:val="20"/>
          <w:szCs w:val="20"/>
          <w:lang w:val="id-ID"/>
        </w:rPr>
      </w:pPr>
    </w:p>
    <w:p w:rsidR="00BD62CF" w:rsidRPr="00BD62CF" w:rsidRDefault="00BD62CF" w:rsidP="00BD62CF">
      <w:pPr>
        <w:spacing w:line="480" w:lineRule="auto"/>
        <w:jc w:val="center"/>
        <w:rPr>
          <w:rFonts w:ascii="Times New Roman" w:hAnsi="Times New Roman" w:cs="Times New Roman"/>
          <w:b/>
          <w:sz w:val="20"/>
          <w:szCs w:val="20"/>
          <w:lang w:val="pt-BR"/>
        </w:rPr>
      </w:pPr>
      <w:r w:rsidRPr="00BD62CF">
        <w:rPr>
          <w:rFonts w:ascii="Times New Roman" w:hAnsi="Times New Roman" w:cs="Times New Roman"/>
          <w:b/>
          <w:noProof/>
          <w:sz w:val="20"/>
          <w:szCs w:val="20"/>
        </w:rPr>
        <w:drawing>
          <wp:inline distT="0" distB="0" distL="0" distR="0">
            <wp:extent cx="1929864" cy="1771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1849" cy="1773472"/>
                    </a:xfrm>
                    <a:prstGeom prst="rect">
                      <a:avLst/>
                    </a:prstGeom>
                    <a:noFill/>
                  </pic:spPr>
                </pic:pic>
              </a:graphicData>
            </a:graphic>
          </wp:inline>
        </w:drawing>
      </w:r>
    </w:p>
    <w:p w:rsidR="00BD62CF" w:rsidRPr="00BD62CF" w:rsidRDefault="00BD62CF" w:rsidP="00BD62CF">
      <w:pPr>
        <w:jc w:val="center"/>
        <w:rPr>
          <w:rFonts w:ascii="Times New Roman" w:hAnsi="Times New Roman" w:cs="Times New Roman"/>
          <w:b/>
          <w:sz w:val="28"/>
          <w:szCs w:val="28"/>
        </w:rPr>
      </w:pPr>
      <w:r w:rsidRPr="00BD62CF">
        <w:rPr>
          <w:rFonts w:ascii="Times New Roman" w:hAnsi="Times New Roman" w:cs="Times New Roman"/>
          <w:b/>
          <w:sz w:val="28"/>
          <w:szCs w:val="28"/>
          <w:lang w:val="id-ID"/>
        </w:rPr>
        <w:t>PROGRAM SARJANA</w:t>
      </w:r>
    </w:p>
    <w:p w:rsidR="00BD62CF" w:rsidRPr="00BD62CF" w:rsidRDefault="00BD62CF" w:rsidP="00BD62CF">
      <w:pPr>
        <w:jc w:val="center"/>
        <w:rPr>
          <w:rFonts w:ascii="Times New Roman" w:hAnsi="Times New Roman" w:cs="Times New Roman"/>
          <w:b/>
          <w:sz w:val="28"/>
          <w:szCs w:val="28"/>
        </w:rPr>
      </w:pPr>
      <w:r w:rsidRPr="00BD62CF">
        <w:rPr>
          <w:rFonts w:ascii="Times New Roman" w:hAnsi="Times New Roman" w:cs="Times New Roman"/>
          <w:b/>
          <w:sz w:val="28"/>
          <w:szCs w:val="28"/>
        </w:rPr>
        <w:t>FAKULTAS HUKUM</w:t>
      </w:r>
    </w:p>
    <w:p w:rsidR="00BD62CF" w:rsidRPr="00BD62CF" w:rsidRDefault="00BD62CF" w:rsidP="00BD62CF">
      <w:pPr>
        <w:jc w:val="center"/>
        <w:rPr>
          <w:rFonts w:ascii="Times New Roman" w:hAnsi="Times New Roman" w:cs="Times New Roman"/>
          <w:b/>
          <w:sz w:val="28"/>
          <w:szCs w:val="28"/>
          <w:lang w:val="pt-BR"/>
        </w:rPr>
      </w:pPr>
      <w:r w:rsidRPr="00BD62CF">
        <w:rPr>
          <w:rFonts w:ascii="Times New Roman" w:hAnsi="Times New Roman" w:cs="Times New Roman"/>
          <w:b/>
          <w:sz w:val="28"/>
          <w:szCs w:val="28"/>
          <w:lang w:val="pt-BR"/>
        </w:rPr>
        <w:t>UNIVERSITAS ICHSAN GORONTALO</w:t>
      </w:r>
    </w:p>
    <w:p w:rsidR="00BD62CF" w:rsidRDefault="00BC4FE0" w:rsidP="00BD62CF">
      <w:pPr>
        <w:jc w:val="center"/>
        <w:rPr>
          <w:rFonts w:ascii="Times New Roman" w:hAnsi="Times New Roman" w:cs="Times New Roman"/>
          <w:b/>
          <w:sz w:val="28"/>
          <w:szCs w:val="28"/>
          <w:lang w:val="pt-BR"/>
        </w:rPr>
      </w:pPr>
      <w:r>
        <w:rPr>
          <w:rFonts w:ascii="Times New Roman" w:hAnsi="Times New Roman" w:cs="Times New Roman"/>
          <w:b/>
          <w:noProof/>
          <w:sz w:val="28"/>
          <w:szCs w:val="28"/>
        </w:rPr>
        <w:drawing>
          <wp:anchor distT="0" distB="0" distL="0" distR="0" simplePos="0" relativeHeight="251685888" behindDoc="1" locked="0" layoutInCell="1" allowOverlap="1">
            <wp:simplePos x="0" y="0"/>
            <wp:positionH relativeFrom="page">
              <wp:posOffset>1018510</wp:posOffset>
            </wp:positionH>
            <wp:positionV relativeFrom="page">
              <wp:posOffset>11887201</wp:posOffset>
            </wp:positionV>
            <wp:extent cx="5414188" cy="8697432"/>
            <wp:effectExtent l="19050" t="0" r="0" b="0"/>
            <wp:wrapNone/>
            <wp:docPr id="1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rcRect l="9787" t="9808" r="9483" b="6360"/>
                    <a:stretch>
                      <a:fillRect/>
                    </a:stretch>
                  </pic:blipFill>
                  <pic:spPr>
                    <a:xfrm>
                      <a:off x="0" y="0"/>
                      <a:ext cx="5414188" cy="8697432"/>
                    </a:xfrm>
                    <a:prstGeom prst="rect">
                      <a:avLst/>
                    </a:prstGeom>
                  </pic:spPr>
                </pic:pic>
              </a:graphicData>
            </a:graphic>
          </wp:anchor>
        </w:drawing>
      </w:r>
      <w:r w:rsidR="00BD62CF" w:rsidRPr="00BD62CF">
        <w:rPr>
          <w:rFonts w:ascii="Times New Roman" w:hAnsi="Times New Roman" w:cs="Times New Roman"/>
          <w:b/>
          <w:sz w:val="28"/>
          <w:szCs w:val="28"/>
          <w:lang w:val="pt-BR"/>
        </w:rPr>
        <w:t>2021</w:t>
      </w:r>
    </w:p>
    <w:p w:rsidR="00BD62CF" w:rsidRPr="00BD62CF" w:rsidRDefault="008E0BE4" w:rsidP="00BD62CF">
      <w:pPr>
        <w:jc w:val="center"/>
        <w:rPr>
          <w:rFonts w:ascii="Times New Roman" w:hAnsi="Times New Roman" w:cs="Times New Roman"/>
          <w:b/>
          <w:sz w:val="28"/>
          <w:szCs w:val="28"/>
          <w:lang w:val="pt-BR"/>
        </w:rPr>
      </w:pPr>
      <w:r>
        <w:rPr>
          <w:rFonts w:ascii="Times New Roman" w:hAnsi="Times New Roman" w:cs="Times New Roman"/>
          <w:b/>
          <w:noProof/>
          <w:sz w:val="28"/>
          <w:szCs w:val="28"/>
        </w:rPr>
        <w:lastRenderedPageBreak/>
        <w:drawing>
          <wp:anchor distT="0" distB="0" distL="0" distR="0" simplePos="0" relativeHeight="251687936" behindDoc="1" locked="0" layoutInCell="1" allowOverlap="1">
            <wp:simplePos x="0" y="0"/>
            <wp:positionH relativeFrom="page">
              <wp:posOffset>1475711</wp:posOffset>
            </wp:positionH>
            <wp:positionV relativeFrom="page">
              <wp:posOffset>1031358</wp:posOffset>
            </wp:positionV>
            <wp:extent cx="5414187" cy="8697433"/>
            <wp:effectExtent l="19050" t="0" r="0" b="0"/>
            <wp:wrapNone/>
            <wp:docPr id="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rcRect l="9787" t="9808" r="9483" b="6360"/>
                    <a:stretch>
                      <a:fillRect/>
                    </a:stretch>
                  </pic:blipFill>
                  <pic:spPr>
                    <a:xfrm>
                      <a:off x="0" y="0"/>
                      <a:ext cx="5414187" cy="8697433"/>
                    </a:xfrm>
                    <a:prstGeom prst="rect">
                      <a:avLst/>
                    </a:prstGeom>
                  </pic:spPr>
                </pic:pic>
              </a:graphicData>
            </a:graphic>
          </wp:anchor>
        </w:drawing>
      </w:r>
    </w:p>
    <w:p w:rsidR="00BD62CF" w:rsidRDefault="00BD62CF" w:rsidP="0065556F">
      <w:pPr>
        <w:jc w:val="center"/>
        <w:rPr>
          <w:rFonts w:ascii="Times New Roman" w:hAnsi="Times New Roman" w:cs="Times New Roman"/>
          <w:b/>
          <w:sz w:val="24"/>
          <w:szCs w:val="24"/>
        </w:rPr>
      </w:pPr>
    </w:p>
    <w:p w:rsidR="00BD62CF" w:rsidRDefault="00BD62CF" w:rsidP="0065556F">
      <w:pPr>
        <w:jc w:val="center"/>
        <w:rPr>
          <w:rFonts w:ascii="Times New Roman" w:hAnsi="Times New Roman" w:cs="Times New Roman"/>
          <w:b/>
          <w:sz w:val="24"/>
          <w:szCs w:val="24"/>
        </w:rPr>
      </w:pPr>
    </w:p>
    <w:p w:rsidR="00BD62CF" w:rsidRDefault="00BD62CF" w:rsidP="0065556F">
      <w:pPr>
        <w:jc w:val="center"/>
        <w:rPr>
          <w:rFonts w:ascii="Times New Roman" w:hAnsi="Times New Roman" w:cs="Times New Roman"/>
          <w:b/>
          <w:sz w:val="24"/>
          <w:szCs w:val="24"/>
        </w:rPr>
      </w:pPr>
    </w:p>
    <w:p w:rsidR="00BD62CF" w:rsidRDefault="00BD62CF" w:rsidP="0065556F">
      <w:pPr>
        <w:jc w:val="center"/>
        <w:rPr>
          <w:rFonts w:ascii="Times New Roman" w:hAnsi="Times New Roman" w:cs="Times New Roman"/>
          <w:b/>
          <w:sz w:val="24"/>
          <w:szCs w:val="24"/>
        </w:rPr>
      </w:pPr>
    </w:p>
    <w:p w:rsidR="00BD62CF" w:rsidRDefault="00BD62CF" w:rsidP="0065556F">
      <w:pPr>
        <w:jc w:val="center"/>
        <w:rPr>
          <w:rFonts w:ascii="Times New Roman" w:hAnsi="Times New Roman" w:cs="Times New Roman"/>
          <w:b/>
          <w:sz w:val="24"/>
          <w:szCs w:val="24"/>
        </w:rPr>
      </w:pPr>
    </w:p>
    <w:p w:rsidR="00BD62CF" w:rsidRDefault="00BD62CF" w:rsidP="0065556F">
      <w:pPr>
        <w:jc w:val="center"/>
        <w:rPr>
          <w:rFonts w:ascii="Times New Roman" w:hAnsi="Times New Roman" w:cs="Times New Roman"/>
          <w:b/>
          <w:sz w:val="24"/>
          <w:szCs w:val="24"/>
        </w:rPr>
      </w:pPr>
    </w:p>
    <w:p w:rsidR="00BD62CF" w:rsidRDefault="00BD62CF" w:rsidP="0065556F">
      <w:pPr>
        <w:jc w:val="center"/>
        <w:rPr>
          <w:rFonts w:ascii="Times New Roman" w:hAnsi="Times New Roman" w:cs="Times New Roman"/>
          <w:b/>
          <w:sz w:val="24"/>
          <w:szCs w:val="24"/>
        </w:rPr>
      </w:pPr>
    </w:p>
    <w:p w:rsidR="00BD62CF" w:rsidRDefault="00BD62CF" w:rsidP="0065556F">
      <w:pPr>
        <w:jc w:val="center"/>
        <w:rPr>
          <w:rFonts w:ascii="Times New Roman" w:hAnsi="Times New Roman" w:cs="Times New Roman"/>
          <w:b/>
          <w:sz w:val="24"/>
          <w:szCs w:val="24"/>
        </w:rPr>
      </w:pPr>
    </w:p>
    <w:p w:rsidR="00BD62CF" w:rsidRDefault="00BD62CF" w:rsidP="0065556F">
      <w:pPr>
        <w:jc w:val="center"/>
        <w:rPr>
          <w:rFonts w:ascii="Times New Roman" w:hAnsi="Times New Roman" w:cs="Times New Roman"/>
          <w:b/>
          <w:sz w:val="24"/>
          <w:szCs w:val="24"/>
        </w:rPr>
      </w:pPr>
    </w:p>
    <w:p w:rsidR="00BD62CF" w:rsidRDefault="00BD62CF" w:rsidP="0065556F">
      <w:pPr>
        <w:jc w:val="center"/>
        <w:rPr>
          <w:rFonts w:ascii="Times New Roman" w:hAnsi="Times New Roman" w:cs="Times New Roman"/>
          <w:b/>
          <w:sz w:val="24"/>
          <w:szCs w:val="24"/>
        </w:rPr>
      </w:pPr>
    </w:p>
    <w:p w:rsidR="00BD62CF" w:rsidRDefault="00BD62CF" w:rsidP="0065556F">
      <w:pPr>
        <w:jc w:val="center"/>
        <w:rPr>
          <w:rFonts w:ascii="Times New Roman" w:hAnsi="Times New Roman" w:cs="Times New Roman"/>
          <w:b/>
          <w:sz w:val="24"/>
          <w:szCs w:val="24"/>
        </w:rPr>
      </w:pPr>
    </w:p>
    <w:p w:rsidR="00BD62CF" w:rsidRDefault="00BD62CF" w:rsidP="0065556F">
      <w:pPr>
        <w:jc w:val="center"/>
        <w:rPr>
          <w:rFonts w:ascii="Times New Roman" w:hAnsi="Times New Roman" w:cs="Times New Roman"/>
          <w:b/>
          <w:sz w:val="24"/>
          <w:szCs w:val="24"/>
        </w:rPr>
      </w:pPr>
    </w:p>
    <w:p w:rsidR="00BD62CF" w:rsidRDefault="00BD62CF" w:rsidP="0065556F">
      <w:pPr>
        <w:jc w:val="center"/>
        <w:rPr>
          <w:rFonts w:ascii="Times New Roman" w:hAnsi="Times New Roman" w:cs="Times New Roman"/>
          <w:b/>
          <w:sz w:val="24"/>
          <w:szCs w:val="24"/>
        </w:rPr>
      </w:pPr>
    </w:p>
    <w:p w:rsidR="00BD62CF" w:rsidRDefault="00BD62CF" w:rsidP="0065556F">
      <w:pPr>
        <w:jc w:val="center"/>
        <w:rPr>
          <w:rFonts w:ascii="Times New Roman" w:hAnsi="Times New Roman" w:cs="Times New Roman"/>
          <w:b/>
          <w:sz w:val="24"/>
          <w:szCs w:val="24"/>
        </w:rPr>
      </w:pPr>
    </w:p>
    <w:p w:rsidR="00BD62CF" w:rsidRDefault="00BD62CF" w:rsidP="0065556F">
      <w:pPr>
        <w:jc w:val="center"/>
        <w:rPr>
          <w:rFonts w:ascii="Times New Roman" w:hAnsi="Times New Roman" w:cs="Times New Roman"/>
          <w:b/>
          <w:sz w:val="24"/>
          <w:szCs w:val="24"/>
        </w:rPr>
      </w:pPr>
    </w:p>
    <w:p w:rsidR="00BD62CF" w:rsidRDefault="00BD62CF" w:rsidP="0065556F">
      <w:pPr>
        <w:jc w:val="center"/>
        <w:rPr>
          <w:rFonts w:ascii="Times New Roman" w:hAnsi="Times New Roman" w:cs="Times New Roman"/>
          <w:b/>
          <w:sz w:val="24"/>
          <w:szCs w:val="24"/>
        </w:rPr>
      </w:pPr>
    </w:p>
    <w:p w:rsidR="00BD62CF" w:rsidRDefault="00BD62CF" w:rsidP="0065556F">
      <w:pPr>
        <w:jc w:val="center"/>
        <w:rPr>
          <w:rFonts w:ascii="Times New Roman" w:hAnsi="Times New Roman" w:cs="Times New Roman"/>
          <w:b/>
          <w:sz w:val="24"/>
          <w:szCs w:val="24"/>
        </w:rPr>
      </w:pPr>
    </w:p>
    <w:p w:rsidR="00BD62CF" w:rsidRDefault="00BD62CF" w:rsidP="0065556F">
      <w:pPr>
        <w:jc w:val="center"/>
        <w:rPr>
          <w:rFonts w:ascii="Times New Roman" w:hAnsi="Times New Roman" w:cs="Times New Roman"/>
          <w:b/>
          <w:sz w:val="24"/>
          <w:szCs w:val="24"/>
        </w:rPr>
      </w:pPr>
    </w:p>
    <w:p w:rsidR="00BD62CF" w:rsidRDefault="00BD62CF" w:rsidP="0065556F">
      <w:pPr>
        <w:jc w:val="center"/>
        <w:rPr>
          <w:rFonts w:ascii="Times New Roman" w:hAnsi="Times New Roman" w:cs="Times New Roman"/>
          <w:b/>
          <w:sz w:val="24"/>
          <w:szCs w:val="24"/>
        </w:rPr>
      </w:pPr>
    </w:p>
    <w:p w:rsidR="00BD62CF" w:rsidRDefault="00BD62CF" w:rsidP="0065556F">
      <w:pPr>
        <w:jc w:val="center"/>
        <w:rPr>
          <w:rFonts w:ascii="Times New Roman" w:hAnsi="Times New Roman" w:cs="Times New Roman"/>
          <w:b/>
          <w:sz w:val="24"/>
          <w:szCs w:val="24"/>
        </w:rPr>
      </w:pPr>
    </w:p>
    <w:p w:rsidR="00BD62CF" w:rsidRDefault="00BD62CF" w:rsidP="0065556F">
      <w:pPr>
        <w:jc w:val="center"/>
        <w:rPr>
          <w:rFonts w:ascii="Times New Roman" w:hAnsi="Times New Roman" w:cs="Times New Roman"/>
          <w:b/>
          <w:sz w:val="24"/>
          <w:szCs w:val="24"/>
        </w:rPr>
      </w:pPr>
    </w:p>
    <w:p w:rsidR="00BD62CF" w:rsidRDefault="00BD62CF" w:rsidP="0065556F">
      <w:pPr>
        <w:jc w:val="center"/>
        <w:rPr>
          <w:rFonts w:ascii="Times New Roman" w:hAnsi="Times New Roman" w:cs="Times New Roman"/>
          <w:b/>
          <w:sz w:val="24"/>
          <w:szCs w:val="24"/>
        </w:rPr>
      </w:pPr>
    </w:p>
    <w:p w:rsidR="00BD62CF" w:rsidRDefault="00BD62CF" w:rsidP="0065556F">
      <w:pPr>
        <w:jc w:val="center"/>
        <w:rPr>
          <w:rFonts w:ascii="Times New Roman" w:hAnsi="Times New Roman" w:cs="Times New Roman"/>
          <w:b/>
          <w:sz w:val="24"/>
          <w:szCs w:val="24"/>
        </w:rPr>
      </w:pPr>
    </w:p>
    <w:p w:rsidR="00BD62CF" w:rsidRDefault="00BD62CF" w:rsidP="0065556F">
      <w:pPr>
        <w:jc w:val="center"/>
        <w:rPr>
          <w:rFonts w:ascii="Times New Roman" w:hAnsi="Times New Roman" w:cs="Times New Roman"/>
          <w:b/>
          <w:sz w:val="24"/>
          <w:szCs w:val="24"/>
        </w:rPr>
      </w:pPr>
    </w:p>
    <w:p w:rsidR="00BD62CF" w:rsidRDefault="00BD62CF" w:rsidP="0065556F">
      <w:pPr>
        <w:jc w:val="center"/>
        <w:rPr>
          <w:rFonts w:ascii="Times New Roman" w:hAnsi="Times New Roman" w:cs="Times New Roman"/>
          <w:b/>
          <w:sz w:val="24"/>
          <w:szCs w:val="24"/>
        </w:rPr>
      </w:pPr>
    </w:p>
    <w:p w:rsidR="00BD62CF" w:rsidRDefault="00BD62CF" w:rsidP="0065556F">
      <w:pPr>
        <w:jc w:val="center"/>
        <w:rPr>
          <w:rFonts w:ascii="Times New Roman" w:hAnsi="Times New Roman" w:cs="Times New Roman"/>
          <w:b/>
          <w:sz w:val="24"/>
          <w:szCs w:val="24"/>
        </w:rPr>
      </w:pPr>
    </w:p>
    <w:p w:rsidR="00BD62CF" w:rsidRDefault="00BD62CF" w:rsidP="0065556F">
      <w:pPr>
        <w:jc w:val="center"/>
        <w:rPr>
          <w:rFonts w:ascii="Times New Roman" w:hAnsi="Times New Roman" w:cs="Times New Roman"/>
          <w:b/>
          <w:sz w:val="24"/>
          <w:szCs w:val="24"/>
        </w:rPr>
      </w:pPr>
    </w:p>
    <w:p w:rsidR="00BD62CF" w:rsidRDefault="000317FF" w:rsidP="0065556F">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75648" behindDoc="1" locked="0" layoutInCell="1" allowOverlap="1">
            <wp:simplePos x="0" y="0"/>
            <wp:positionH relativeFrom="column">
              <wp:posOffset>-2154777</wp:posOffset>
            </wp:positionH>
            <wp:positionV relativeFrom="paragraph">
              <wp:posOffset>-1440180</wp:posOffset>
            </wp:positionV>
            <wp:extent cx="8997360" cy="11461897"/>
            <wp:effectExtent l="19050" t="0" r="0" b="0"/>
            <wp:wrapNone/>
            <wp:docPr id="3" name="Picture 2"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0"/>
                    <a:stretch>
                      <a:fillRect/>
                    </a:stretch>
                  </pic:blipFill>
                  <pic:spPr>
                    <a:xfrm>
                      <a:off x="0" y="0"/>
                      <a:ext cx="8997360" cy="11461897"/>
                    </a:xfrm>
                    <a:prstGeom prst="rect">
                      <a:avLst/>
                    </a:prstGeom>
                  </pic:spPr>
                </pic:pic>
              </a:graphicData>
            </a:graphic>
          </wp:anchor>
        </w:drawing>
      </w:r>
    </w:p>
    <w:p w:rsidR="000317FF" w:rsidRDefault="000317FF" w:rsidP="0065556F">
      <w:pPr>
        <w:jc w:val="center"/>
        <w:rPr>
          <w:rFonts w:ascii="Times New Roman" w:hAnsi="Times New Roman" w:cs="Times New Roman"/>
          <w:b/>
          <w:sz w:val="24"/>
          <w:szCs w:val="24"/>
        </w:rPr>
      </w:pPr>
    </w:p>
    <w:p w:rsidR="000317FF" w:rsidRDefault="000317FF" w:rsidP="0065556F">
      <w:pPr>
        <w:jc w:val="center"/>
        <w:rPr>
          <w:rFonts w:ascii="Times New Roman" w:hAnsi="Times New Roman" w:cs="Times New Roman"/>
          <w:b/>
          <w:sz w:val="24"/>
          <w:szCs w:val="24"/>
        </w:rPr>
      </w:pPr>
    </w:p>
    <w:p w:rsidR="000317FF" w:rsidRDefault="000317FF" w:rsidP="0065556F">
      <w:pPr>
        <w:jc w:val="center"/>
        <w:rPr>
          <w:rFonts w:ascii="Times New Roman" w:hAnsi="Times New Roman" w:cs="Times New Roman"/>
          <w:b/>
          <w:sz w:val="24"/>
          <w:szCs w:val="24"/>
        </w:rPr>
      </w:pPr>
    </w:p>
    <w:p w:rsidR="000317FF" w:rsidRDefault="000317FF" w:rsidP="0065556F">
      <w:pPr>
        <w:jc w:val="center"/>
        <w:rPr>
          <w:rFonts w:ascii="Times New Roman" w:hAnsi="Times New Roman" w:cs="Times New Roman"/>
          <w:b/>
          <w:sz w:val="24"/>
          <w:szCs w:val="24"/>
        </w:rPr>
      </w:pPr>
    </w:p>
    <w:p w:rsidR="000317FF" w:rsidRDefault="000317FF" w:rsidP="0065556F">
      <w:pPr>
        <w:jc w:val="center"/>
        <w:rPr>
          <w:rFonts w:ascii="Times New Roman" w:hAnsi="Times New Roman" w:cs="Times New Roman"/>
          <w:b/>
          <w:sz w:val="24"/>
          <w:szCs w:val="24"/>
        </w:rPr>
      </w:pPr>
    </w:p>
    <w:p w:rsidR="000317FF" w:rsidRDefault="000317FF" w:rsidP="0065556F">
      <w:pPr>
        <w:jc w:val="center"/>
        <w:rPr>
          <w:rFonts w:ascii="Times New Roman" w:hAnsi="Times New Roman" w:cs="Times New Roman"/>
          <w:b/>
          <w:sz w:val="24"/>
          <w:szCs w:val="24"/>
        </w:rPr>
      </w:pPr>
    </w:p>
    <w:p w:rsidR="000317FF" w:rsidRDefault="000317FF" w:rsidP="0065556F">
      <w:pPr>
        <w:jc w:val="center"/>
        <w:rPr>
          <w:rFonts w:ascii="Times New Roman" w:hAnsi="Times New Roman" w:cs="Times New Roman"/>
          <w:b/>
          <w:sz w:val="24"/>
          <w:szCs w:val="24"/>
        </w:rPr>
      </w:pPr>
    </w:p>
    <w:p w:rsidR="000317FF" w:rsidRDefault="000317FF" w:rsidP="0065556F">
      <w:pPr>
        <w:jc w:val="center"/>
        <w:rPr>
          <w:rFonts w:ascii="Times New Roman" w:hAnsi="Times New Roman" w:cs="Times New Roman"/>
          <w:b/>
          <w:sz w:val="24"/>
          <w:szCs w:val="24"/>
        </w:rPr>
      </w:pPr>
    </w:p>
    <w:p w:rsidR="000317FF" w:rsidRDefault="000317FF" w:rsidP="0065556F">
      <w:pPr>
        <w:jc w:val="center"/>
        <w:rPr>
          <w:rFonts w:ascii="Times New Roman" w:hAnsi="Times New Roman" w:cs="Times New Roman"/>
          <w:b/>
          <w:sz w:val="24"/>
          <w:szCs w:val="24"/>
        </w:rPr>
      </w:pPr>
    </w:p>
    <w:p w:rsidR="000317FF" w:rsidRDefault="000317FF" w:rsidP="0065556F">
      <w:pPr>
        <w:jc w:val="center"/>
        <w:rPr>
          <w:rFonts w:ascii="Times New Roman" w:hAnsi="Times New Roman" w:cs="Times New Roman"/>
          <w:b/>
          <w:sz w:val="24"/>
          <w:szCs w:val="24"/>
        </w:rPr>
      </w:pPr>
    </w:p>
    <w:p w:rsidR="000317FF" w:rsidRDefault="000317FF" w:rsidP="0065556F">
      <w:pPr>
        <w:jc w:val="center"/>
        <w:rPr>
          <w:rFonts w:ascii="Times New Roman" w:hAnsi="Times New Roman" w:cs="Times New Roman"/>
          <w:b/>
          <w:sz w:val="24"/>
          <w:szCs w:val="24"/>
        </w:rPr>
      </w:pPr>
    </w:p>
    <w:p w:rsidR="000317FF" w:rsidRDefault="000317FF" w:rsidP="0065556F">
      <w:pPr>
        <w:jc w:val="center"/>
        <w:rPr>
          <w:rFonts w:ascii="Times New Roman" w:hAnsi="Times New Roman" w:cs="Times New Roman"/>
          <w:b/>
          <w:sz w:val="24"/>
          <w:szCs w:val="24"/>
        </w:rPr>
      </w:pPr>
    </w:p>
    <w:p w:rsidR="000317FF" w:rsidRDefault="000317FF" w:rsidP="0065556F">
      <w:pPr>
        <w:jc w:val="center"/>
        <w:rPr>
          <w:rFonts w:ascii="Times New Roman" w:hAnsi="Times New Roman" w:cs="Times New Roman"/>
          <w:b/>
          <w:sz w:val="24"/>
          <w:szCs w:val="24"/>
        </w:rPr>
      </w:pPr>
    </w:p>
    <w:p w:rsidR="000317FF" w:rsidRDefault="000317FF" w:rsidP="0065556F">
      <w:pPr>
        <w:jc w:val="center"/>
        <w:rPr>
          <w:rFonts w:ascii="Times New Roman" w:hAnsi="Times New Roman" w:cs="Times New Roman"/>
          <w:b/>
          <w:sz w:val="24"/>
          <w:szCs w:val="24"/>
        </w:rPr>
      </w:pPr>
    </w:p>
    <w:p w:rsidR="000317FF" w:rsidRDefault="000317FF" w:rsidP="0065556F">
      <w:pPr>
        <w:jc w:val="center"/>
        <w:rPr>
          <w:rFonts w:ascii="Times New Roman" w:hAnsi="Times New Roman" w:cs="Times New Roman"/>
          <w:b/>
          <w:sz w:val="24"/>
          <w:szCs w:val="24"/>
        </w:rPr>
      </w:pPr>
    </w:p>
    <w:p w:rsidR="000317FF" w:rsidRDefault="000317FF" w:rsidP="0065556F">
      <w:pPr>
        <w:jc w:val="center"/>
        <w:rPr>
          <w:rFonts w:ascii="Times New Roman" w:hAnsi="Times New Roman" w:cs="Times New Roman"/>
          <w:b/>
          <w:sz w:val="24"/>
          <w:szCs w:val="24"/>
        </w:rPr>
      </w:pPr>
    </w:p>
    <w:p w:rsidR="000317FF" w:rsidRDefault="000317FF" w:rsidP="0065556F">
      <w:pPr>
        <w:jc w:val="center"/>
        <w:rPr>
          <w:rFonts w:ascii="Times New Roman" w:hAnsi="Times New Roman" w:cs="Times New Roman"/>
          <w:b/>
          <w:sz w:val="24"/>
          <w:szCs w:val="24"/>
        </w:rPr>
      </w:pPr>
    </w:p>
    <w:p w:rsidR="000317FF" w:rsidRDefault="000317FF" w:rsidP="0065556F">
      <w:pPr>
        <w:jc w:val="center"/>
        <w:rPr>
          <w:rFonts w:ascii="Times New Roman" w:hAnsi="Times New Roman" w:cs="Times New Roman"/>
          <w:b/>
          <w:sz w:val="24"/>
          <w:szCs w:val="24"/>
        </w:rPr>
      </w:pPr>
    </w:p>
    <w:p w:rsidR="000317FF" w:rsidRDefault="000317FF" w:rsidP="0065556F">
      <w:pPr>
        <w:jc w:val="center"/>
        <w:rPr>
          <w:rFonts w:ascii="Times New Roman" w:hAnsi="Times New Roman" w:cs="Times New Roman"/>
          <w:b/>
          <w:sz w:val="24"/>
          <w:szCs w:val="24"/>
        </w:rPr>
      </w:pPr>
    </w:p>
    <w:p w:rsidR="000317FF" w:rsidRDefault="000317FF" w:rsidP="0065556F">
      <w:pPr>
        <w:jc w:val="center"/>
        <w:rPr>
          <w:rFonts w:ascii="Times New Roman" w:hAnsi="Times New Roman" w:cs="Times New Roman"/>
          <w:b/>
          <w:sz w:val="24"/>
          <w:szCs w:val="24"/>
        </w:rPr>
      </w:pPr>
    </w:p>
    <w:p w:rsidR="000317FF" w:rsidRDefault="000317FF" w:rsidP="0065556F">
      <w:pPr>
        <w:jc w:val="center"/>
        <w:rPr>
          <w:rFonts w:ascii="Times New Roman" w:hAnsi="Times New Roman" w:cs="Times New Roman"/>
          <w:b/>
          <w:sz w:val="24"/>
          <w:szCs w:val="24"/>
        </w:rPr>
      </w:pPr>
    </w:p>
    <w:p w:rsidR="000317FF" w:rsidRDefault="000317FF" w:rsidP="0065556F">
      <w:pPr>
        <w:jc w:val="center"/>
        <w:rPr>
          <w:rFonts w:ascii="Times New Roman" w:hAnsi="Times New Roman" w:cs="Times New Roman"/>
          <w:b/>
          <w:sz w:val="24"/>
          <w:szCs w:val="24"/>
        </w:rPr>
      </w:pPr>
    </w:p>
    <w:p w:rsidR="000317FF" w:rsidRDefault="000317FF" w:rsidP="0065556F">
      <w:pPr>
        <w:jc w:val="center"/>
        <w:rPr>
          <w:rFonts w:ascii="Times New Roman" w:hAnsi="Times New Roman" w:cs="Times New Roman"/>
          <w:b/>
          <w:sz w:val="24"/>
          <w:szCs w:val="24"/>
        </w:rPr>
      </w:pPr>
    </w:p>
    <w:p w:rsidR="000317FF" w:rsidRDefault="000317FF" w:rsidP="0065556F">
      <w:pPr>
        <w:jc w:val="center"/>
        <w:rPr>
          <w:rFonts w:ascii="Times New Roman" w:hAnsi="Times New Roman" w:cs="Times New Roman"/>
          <w:b/>
          <w:sz w:val="24"/>
          <w:szCs w:val="24"/>
        </w:rPr>
      </w:pPr>
    </w:p>
    <w:p w:rsidR="000317FF" w:rsidRDefault="000317FF" w:rsidP="000317FF">
      <w:pPr>
        <w:rPr>
          <w:rFonts w:ascii="Times New Roman" w:hAnsi="Times New Roman" w:cs="Times New Roman"/>
          <w:b/>
          <w:sz w:val="24"/>
          <w:szCs w:val="24"/>
        </w:rPr>
      </w:pPr>
    </w:p>
    <w:p w:rsidR="000317FF" w:rsidRDefault="000317FF" w:rsidP="000317FF">
      <w:pPr>
        <w:rPr>
          <w:rFonts w:ascii="Times New Roman" w:hAnsi="Times New Roman" w:cs="Times New Roman"/>
          <w:b/>
          <w:sz w:val="24"/>
          <w:szCs w:val="24"/>
        </w:rPr>
      </w:pPr>
    </w:p>
    <w:p w:rsidR="000317FF" w:rsidRDefault="000317FF" w:rsidP="000317FF">
      <w:pPr>
        <w:rPr>
          <w:rFonts w:ascii="Times New Roman" w:hAnsi="Times New Roman" w:cs="Times New Roman"/>
          <w:b/>
          <w:sz w:val="24"/>
          <w:szCs w:val="24"/>
        </w:rPr>
      </w:pPr>
    </w:p>
    <w:p w:rsidR="00BC4FE0" w:rsidRDefault="00BC4FE0" w:rsidP="000317FF">
      <w:pPr>
        <w:spacing w:line="480" w:lineRule="auto"/>
        <w:jc w:val="center"/>
        <w:rPr>
          <w:rFonts w:ascii="Times New Roman" w:hAnsi="Times New Roman" w:cs="Times New Roman"/>
          <w:b/>
          <w:sz w:val="24"/>
          <w:szCs w:val="24"/>
          <w:lang w:val="sv-SE"/>
        </w:rPr>
      </w:pPr>
      <w:r w:rsidRPr="00BC4FE0">
        <w:rPr>
          <w:rFonts w:ascii="Times New Roman" w:hAnsi="Times New Roman" w:cs="Times New Roman"/>
          <w:b/>
          <w:sz w:val="24"/>
          <w:szCs w:val="24"/>
          <w:lang w:val="sv-SE"/>
        </w:rPr>
        <w:lastRenderedPageBreak/>
        <w:drawing>
          <wp:anchor distT="0" distB="0" distL="0" distR="0" simplePos="0" relativeHeight="251689984" behindDoc="1" locked="0" layoutInCell="1" allowOverlap="1">
            <wp:simplePos x="0" y="0"/>
            <wp:positionH relativeFrom="page">
              <wp:posOffset>1156733</wp:posOffset>
            </wp:positionH>
            <wp:positionV relativeFrom="page">
              <wp:posOffset>10637</wp:posOffset>
            </wp:positionV>
            <wp:extent cx="6768170" cy="10377377"/>
            <wp:effectExtent l="19050" t="0" r="0" b="0"/>
            <wp:wrapNone/>
            <wp:docPr id="1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6768170" cy="10377377"/>
                    </a:xfrm>
                    <a:prstGeom prst="rect">
                      <a:avLst/>
                    </a:prstGeom>
                  </pic:spPr>
                </pic:pic>
              </a:graphicData>
            </a:graphic>
          </wp:anchor>
        </w:drawing>
      </w:r>
    </w:p>
    <w:p w:rsidR="00BC4FE0" w:rsidRDefault="00BC4FE0" w:rsidP="000317FF">
      <w:pPr>
        <w:spacing w:line="480" w:lineRule="auto"/>
        <w:jc w:val="center"/>
        <w:rPr>
          <w:rFonts w:ascii="Times New Roman" w:hAnsi="Times New Roman" w:cs="Times New Roman"/>
          <w:b/>
          <w:sz w:val="24"/>
          <w:szCs w:val="24"/>
          <w:lang w:val="sv-SE"/>
        </w:rPr>
      </w:pPr>
    </w:p>
    <w:p w:rsidR="00BC4FE0" w:rsidRDefault="00BC4FE0" w:rsidP="000317FF">
      <w:pPr>
        <w:spacing w:line="480" w:lineRule="auto"/>
        <w:jc w:val="center"/>
        <w:rPr>
          <w:rFonts w:ascii="Times New Roman" w:hAnsi="Times New Roman" w:cs="Times New Roman"/>
          <w:b/>
          <w:sz w:val="24"/>
          <w:szCs w:val="24"/>
          <w:lang w:val="sv-SE"/>
        </w:rPr>
      </w:pPr>
    </w:p>
    <w:p w:rsidR="00BC4FE0" w:rsidRDefault="00BC4FE0" w:rsidP="000317FF">
      <w:pPr>
        <w:spacing w:line="480" w:lineRule="auto"/>
        <w:jc w:val="center"/>
        <w:rPr>
          <w:rFonts w:ascii="Times New Roman" w:hAnsi="Times New Roman" w:cs="Times New Roman"/>
          <w:b/>
          <w:sz w:val="24"/>
          <w:szCs w:val="24"/>
          <w:lang w:val="sv-SE"/>
        </w:rPr>
      </w:pPr>
    </w:p>
    <w:p w:rsidR="00BC4FE0" w:rsidRDefault="00BC4FE0" w:rsidP="000317FF">
      <w:pPr>
        <w:spacing w:line="480" w:lineRule="auto"/>
        <w:jc w:val="center"/>
        <w:rPr>
          <w:rFonts w:ascii="Times New Roman" w:hAnsi="Times New Roman" w:cs="Times New Roman"/>
          <w:b/>
          <w:sz w:val="24"/>
          <w:szCs w:val="24"/>
          <w:lang w:val="sv-SE"/>
        </w:rPr>
      </w:pPr>
    </w:p>
    <w:p w:rsidR="00BC4FE0" w:rsidRDefault="00BC4FE0" w:rsidP="000317FF">
      <w:pPr>
        <w:spacing w:line="480" w:lineRule="auto"/>
        <w:jc w:val="center"/>
        <w:rPr>
          <w:rFonts w:ascii="Times New Roman" w:hAnsi="Times New Roman" w:cs="Times New Roman"/>
          <w:b/>
          <w:sz w:val="24"/>
          <w:szCs w:val="24"/>
          <w:lang w:val="sv-SE"/>
        </w:rPr>
      </w:pPr>
    </w:p>
    <w:p w:rsidR="00BC4FE0" w:rsidRDefault="00BC4FE0" w:rsidP="000317FF">
      <w:pPr>
        <w:spacing w:line="480" w:lineRule="auto"/>
        <w:jc w:val="center"/>
        <w:rPr>
          <w:rFonts w:ascii="Times New Roman" w:hAnsi="Times New Roman" w:cs="Times New Roman"/>
          <w:b/>
          <w:sz w:val="24"/>
          <w:szCs w:val="24"/>
          <w:lang w:val="sv-SE"/>
        </w:rPr>
      </w:pPr>
    </w:p>
    <w:p w:rsidR="00BC4FE0" w:rsidRDefault="00BC4FE0" w:rsidP="000317FF">
      <w:pPr>
        <w:spacing w:line="480" w:lineRule="auto"/>
        <w:jc w:val="center"/>
        <w:rPr>
          <w:rFonts w:ascii="Times New Roman" w:hAnsi="Times New Roman" w:cs="Times New Roman"/>
          <w:b/>
          <w:sz w:val="24"/>
          <w:szCs w:val="24"/>
          <w:lang w:val="sv-SE"/>
        </w:rPr>
      </w:pPr>
    </w:p>
    <w:p w:rsidR="00BC4FE0" w:rsidRDefault="00BC4FE0" w:rsidP="000317FF">
      <w:pPr>
        <w:spacing w:line="480" w:lineRule="auto"/>
        <w:jc w:val="center"/>
        <w:rPr>
          <w:rFonts w:ascii="Times New Roman" w:hAnsi="Times New Roman" w:cs="Times New Roman"/>
          <w:b/>
          <w:sz w:val="24"/>
          <w:szCs w:val="24"/>
          <w:lang w:val="sv-SE"/>
        </w:rPr>
      </w:pPr>
    </w:p>
    <w:p w:rsidR="00BC4FE0" w:rsidRDefault="00BC4FE0" w:rsidP="000317FF">
      <w:pPr>
        <w:spacing w:line="480" w:lineRule="auto"/>
        <w:jc w:val="center"/>
        <w:rPr>
          <w:rFonts w:ascii="Times New Roman" w:hAnsi="Times New Roman" w:cs="Times New Roman"/>
          <w:b/>
          <w:sz w:val="24"/>
          <w:szCs w:val="24"/>
          <w:lang w:val="sv-SE"/>
        </w:rPr>
      </w:pPr>
    </w:p>
    <w:p w:rsidR="00BC4FE0" w:rsidRDefault="00BC4FE0" w:rsidP="000317FF">
      <w:pPr>
        <w:spacing w:line="480" w:lineRule="auto"/>
        <w:jc w:val="center"/>
        <w:rPr>
          <w:rFonts w:ascii="Times New Roman" w:hAnsi="Times New Roman" w:cs="Times New Roman"/>
          <w:b/>
          <w:sz w:val="24"/>
          <w:szCs w:val="24"/>
          <w:lang w:val="sv-SE"/>
        </w:rPr>
      </w:pPr>
    </w:p>
    <w:p w:rsidR="00BC4FE0" w:rsidRDefault="00BC4FE0" w:rsidP="000317FF">
      <w:pPr>
        <w:spacing w:line="480" w:lineRule="auto"/>
        <w:jc w:val="center"/>
        <w:rPr>
          <w:rFonts w:ascii="Times New Roman" w:hAnsi="Times New Roman" w:cs="Times New Roman"/>
          <w:b/>
          <w:sz w:val="24"/>
          <w:szCs w:val="24"/>
          <w:lang w:val="sv-SE"/>
        </w:rPr>
      </w:pPr>
    </w:p>
    <w:p w:rsidR="00BC4FE0" w:rsidRDefault="00BC4FE0" w:rsidP="000317FF">
      <w:pPr>
        <w:spacing w:line="480" w:lineRule="auto"/>
        <w:jc w:val="center"/>
        <w:rPr>
          <w:rFonts w:ascii="Times New Roman" w:hAnsi="Times New Roman" w:cs="Times New Roman"/>
          <w:b/>
          <w:sz w:val="24"/>
          <w:szCs w:val="24"/>
          <w:lang w:val="sv-SE"/>
        </w:rPr>
      </w:pPr>
    </w:p>
    <w:p w:rsidR="00BC4FE0" w:rsidRDefault="00BC4FE0" w:rsidP="000317FF">
      <w:pPr>
        <w:spacing w:line="480" w:lineRule="auto"/>
        <w:jc w:val="center"/>
        <w:rPr>
          <w:rFonts w:ascii="Times New Roman" w:hAnsi="Times New Roman" w:cs="Times New Roman"/>
          <w:b/>
          <w:sz w:val="24"/>
          <w:szCs w:val="24"/>
          <w:lang w:val="sv-SE"/>
        </w:rPr>
      </w:pPr>
    </w:p>
    <w:p w:rsidR="00BC4FE0" w:rsidRDefault="00BC4FE0" w:rsidP="000317FF">
      <w:pPr>
        <w:spacing w:line="480" w:lineRule="auto"/>
        <w:jc w:val="center"/>
        <w:rPr>
          <w:rFonts w:ascii="Times New Roman" w:hAnsi="Times New Roman" w:cs="Times New Roman"/>
          <w:b/>
          <w:sz w:val="24"/>
          <w:szCs w:val="24"/>
          <w:lang w:val="sv-SE"/>
        </w:rPr>
      </w:pPr>
    </w:p>
    <w:p w:rsidR="00BC4FE0" w:rsidRDefault="00BC4FE0" w:rsidP="000317FF">
      <w:pPr>
        <w:spacing w:line="480" w:lineRule="auto"/>
        <w:jc w:val="center"/>
        <w:rPr>
          <w:rFonts w:ascii="Times New Roman" w:hAnsi="Times New Roman" w:cs="Times New Roman"/>
          <w:b/>
          <w:sz w:val="24"/>
          <w:szCs w:val="24"/>
          <w:lang w:val="sv-SE"/>
        </w:rPr>
      </w:pPr>
    </w:p>
    <w:p w:rsidR="00BC4FE0" w:rsidRDefault="00BC4FE0" w:rsidP="000317FF">
      <w:pPr>
        <w:spacing w:line="480" w:lineRule="auto"/>
        <w:jc w:val="center"/>
        <w:rPr>
          <w:rFonts w:ascii="Times New Roman" w:hAnsi="Times New Roman" w:cs="Times New Roman"/>
          <w:b/>
          <w:sz w:val="24"/>
          <w:szCs w:val="24"/>
          <w:lang w:val="sv-SE"/>
        </w:rPr>
      </w:pPr>
    </w:p>
    <w:p w:rsidR="00BC4FE0" w:rsidRDefault="00BC4FE0" w:rsidP="000317FF">
      <w:pPr>
        <w:spacing w:line="480" w:lineRule="auto"/>
        <w:jc w:val="center"/>
        <w:rPr>
          <w:rFonts w:ascii="Times New Roman" w:hAnsi="Times New Roman" w:cs="Times New Roman"/>
          <w:b/>
          <w:sz w:val="24"/>
          <w:szCs w:val="24"/>
          <w:lang w:val="sv-SE"/>
        </w:rPr>
      </w:pPr>
    </w:p>
    <w:p w:rsidR="000317FF" w:rsidRPr="000317FF" w:rsidRDefault="000317FF" w:rsidP="000317FF">
      <w:pPr>
        <w:spacing w:line="480" w:lineRule="auto"/>
        <w:jc w:val="center"/>
        <w:rPr>
          <w:rFonts w:ascii="Times New Roman" w:hAnsi="Times New Roman" w:cs="Times New Roman"/>
          <w:b/>
          <w:sz w:val="24"/>
          <w:szCs w:val="24"/>
          <w:lang w:val="id-ID"/>
        </w:rPr>
      </w:pPr>
      <w:r w:rsidRPr="000317FF">
        <w:rPr>
          <w:rFonts w:ascii="Times New Roman" w:hAnsi="Times New Roman" w:cs="Times New Roman"/>
          <w:b/>
          <w:sz w:val="24"/>
          <w:szCs w:val="24"/>
          <w:lang w:val="sv-SE"/>
        </w:rPr>
        <w:lastRenderedPageBreak/>
        <w:t>KATA PENGANTAR</w:t>
      </w:r>
    </w:p>
    <w:p w:rsidR="000317FF" w:rsidRPr="000317FF" w:rsidRDefault="000317FF" w:rsidP="000317FF">
      <w:pPr>
        <w:spacing w:line="480" w:lineRule="auto"/>
        <w:ind w:firstLine="720"/>
        <w:jc w:val="both"/>
        <w:rPr>
          <w:rFonts w:ascii="Times New Roman" w:hAnsi="Times New Roman" w:cs="Times New Roman"/>
          <w:sz w:val="24"/>
          <w:szCs w:val="24"/>
        </w:rPr>
      </w:pPr>
      <w:r w:rsidRPr="000317FF">
        <w:rPr>
          <w:rFonts w:ascii="Times New Roman" w:hAnsi="Times New Roman" w:cs="Times New Roman"/>
          <w:sz w:val="24"/>
          <w:szCs w:val="24"/>
        </w:rPr>
        <w:t>Puji syukur kepada Allah SWT, yang telah memberikan nikmat kesehatan dan keafiatan kepada penulis, sehingga penulis dapat merampungkan penulisan skripsi ini dalam rangka memenuhi salah satu syarat ujian, guna untuk  memperoleh gelar Sarjana</w:t>
      </w:r>
      <w:r w:rsidRPr="000317FF">
        <w:rPr>
          <w:rFonts w:ascii="Times New Roman" w:hAnsi="Times New Roman" w:cs="Times New Roman"/>
          <w:sz w:val="24"/>
          <w:szCs w:val="24"/>
          <w:lang w:val="id-ID"/>
        </w:rPr>
        <w:t xml:space="preserve"> </w:t>
      </w:r>
      <w:r w:rsidRPr="000317FF">
        <w:rPr>
          <w:rFonts w:ascii="Times New Roman" w:hAnsi="Times New Roman" w:cs="Times New Roman"/>
          <w:sz w:val="24"/>
          <w:szCs w:val="24"/>
        </w:rPr>
        <w:t>Hukum di Fakultas</w:t>
      </w:r>
      <w:r w:rsidRPr="000317FF">
        <w:rPr>
          <w:rFonts w:ascii="Times New Roman" w:hAnsi="Times New Roman" w:cs="Times New Roman"/>
          <w:sz w:val="24"/>
          <w:szCs w:val="24"/>
          <w:lang w:val="id-ID"/>
        </w:rPr>
        <w:t xml:space="preserve"> </w:t>
      </w:r>
      <w:r w:rsidRPr="000317FF">
        <w:rPr>
          <w:rFonts w:ascii="Times New Roman" w:hAnsi="Times New Roman" w:cs="Times New Roman"/>
          <w:sz w:val="24"/>
          <w:szCs w:val="24"/>
        </w:rPr>
        <w:t>Hukum</w:t>
      </w:r>
      <w:r w:rsidRPr="000317FF">
        <w:rPr>
          <w:rFonts w:ascii="Times New Roman" w:hAnsi="Times New Roman" w:cs="Times New Roman"/>
          <w:sz w:val="24"/>
          <w:szCs w:val="24"/>
          <w:lang w:val="id-ID"/>
        </w:rPr>
        <w:t xml:space="preserve"> </w:t>
      </w:r>
      <w:r w:rsidRPr="000317FF">
        <w:rPr>
          <w:rFonts w:ascii="Times New Roman" w:hAnsi="Times New Roman" w:cs="Times New Roman"/>
          <w:sz w:val="24"/>
          <w:szCs w:val="24"/>
        </w:rPr>
        <w:t>Universitas</w:t>
      </w:r>
      <w:r w:rsidRPr="000317FF">
        <w:rPr>
          <w:rFonts w:ascii="Times New Roman" w:hAnsi="Times New Roman" w:cs="Times New Roman"/>
          <w:sz w:val="24"/>
          <w:szCs w:val="24"/>
          <w:lang w:val="id-ID"/>
        </w:rPr>
        <w:t xml:space="preserve"> </w:t>
      </w:r>
      <w:r w:rsidRPr="000317FF">
        <w:rPr>
          <w:rFonts w:ascii="Times New Roman" w:hAnsi="Times New Roman" w:cs="Times New Roman"/>
          <w:sz w:val="24"/>
          <w:szCs w:val="24"/>
        </w:rPr>
        <w:t>Ichsan</w:t>
      </w:r>
      <w:r w:rsidRPr="000317FF">
        <w:rPr>
          <w:rFonts w:ascii="Times New Roman" w:hAnsi="Times New Roman" w:cs="Times New Roman"/>
          <w:sz w:val="24"/>
          <w:szCs w:val="24"/>
          <w:lang w:val="id-ID"/>
        </w:rPr>
        <w:t xml:space="preserve"> </w:t>
      </w:r>
      <w:r w:rsidRPr="000317FF">
        <w:rPr>
          <w:rFonts w:ascii="Times New Roman" w:hAnsi="Times New Roman" w:cs="Times New Roman"/>
          <w:sz w:val="24"/>
          <w:szCs w:val="24"/>
        </w:rPr>
        <w:t>Gorontalo.</w:t>
      </w:r>
    </w:p>
    <w:p w:rsidR="000317FF" w:rsidRPr="000317FF" w:rsidRDefault="000317FF" w:rsidP="000317FF">
      <w:pPr>
        <w:spacing w:line="480" w:lineRule="auto"/>
        <w:ind w:firstLine="720"/>
        <w:jc w:val="both"/>
        <w:rPr>
          <w:rFonts w:ascii="Times New Roman" w:hAnsi="Times New Roman" w:cs="Times New Roman"/>
          <w:b/>
          <w:i/>
          <w:sz w:val="24"/>
          <w:szCs w:val="24"/>
        </w:rPr>
      </w:pPr>
      <w:r w:rsidRPr="000317FF">
        <w:rPr>
          <w:rFonts w:ascii="Times New Roman" w:hAnsi="Times New Roman" w:cs="Times New Roman"/>
          <w:sz w:val="24"/>
          <w:szCs w:val="24"/>
        </w:rPr>
        <w:t xml:space="preserve">Penulisan skripsi ini bertujuan untuk memberikan gambaran dan penjelasan yang menyeluruh dan mendalam mengenai </w:t>
      </w:r>
      <w:r w:rsidRPr="000317FF">
        <w:rPr>
          <w:rFonts w:ascii="Times New Roman" w:hAnsi="Times New Roman" w:cs="Times New Roman"/>
          <w:b/>
          <w:i/>
          <w:sz w:val="24"/>
          <w:szCs w:val="24"/>
          <w:lang w:val="id-ID"/>
        </w:rPr>
        <w:t>“</w:t>
      </w:r>
      <w:r w:rsidRPr="000317FF">
        <w:rPr>
          <w:rFonts w:ascii="Times New Roman" w:hAnsi="Times New Roman" w:cs="Times New Roman"/>
          <w:i/>
          <w:iCs/>
          <w:sz w:val="24"/>
          <w:szCs w:val="24"/>
        </w:rPr>
        <w:t>Implementasi dan Klasifikasi Hukum Pidana Adat Gorontalo Dalam Perspektif Sosiologi Hukum</w:t>
      </w:r>
      <w:r w:rsidRPr="000317FF">
        <w:rPr>
          <w:rFonts w:ascii="Times New Roman" w:hAnsi="Times New Roman" w:cs="Times New Roman"/>
          <w:b/>
          <w:i/>
          <w:sz w:val="24"/>
          <w:szCs w:val="24"/>
        </w:rPr>
        <w:t>”.</w:t>
      </w:r>
    </w:p>
    <w:p w:rsidR="000317FF" w:rsidRPr="000317FF" w:rsidRDefault="000317FF" w:rsidP="000317FF">
      <w:pPr>
        <w:spacing w:line="480" w:lineRule="auto"/>
        <w:ind w:firstLine="720"/>
        <w:jc w:val="both"/>
        <w:rPr>
          <w:rFonts w:ascii="Times New Roman" w:hAnsi="Times New Roman" w:cs="Times New Roman"/>
          <w:sz w:val="24"/>
          <w:szCs w:val="24"/>
        </w:rPr>
      </w:pPr>
      <w:r w:rsidRPr="000317FF">
        <w:rPr>
          <w:rFonts w:ascii="Times New Roman" w:hAnsi="Times New Roman" w:cs="Times New Roman"/>
          <w:sz w:val="24"/>
          <w:szCs w:val="24"/>
        </w:rPr>
        <w:t>Ucapan terima kasih penulis sampaikan kepada semua pihak yang telah membantu dalam proses penulisan Skripsi ini yang antara lain :</w:t>
      </w:r>
    </w:p>
    <w:p w:rsidR="000317FF" w:rsidRPr="000317FF" w:rsidRDefault="000317FF" w:rsidP="000317FF">
      <w:pPr>
        <w:pStyle w:val="BodyTextIndent"/>
        <w:numPr>
          <w:ilvl w:val="0"/>
          <w:numId w:val="44"/>
        </w:numPr>
        <w:spacing w:after="0" w:line="480" w:lineRule="auto"/>
        <w:ind w:left="426"/>
        <w:jc w:val="both"/>
        <w:rPr>
          <w:lang w:val="sv-SE"/>
        </w:rPr>
      </w:pPr>
      <w:r w:rsidRPr="000317FF">
        <w:rPr>
          <w:lang w:val="en-GB"/>
        </w:rPr>
        <w:t>Bapak Ichsan Gaffar</w:t>
      </w:r>
      <w:r w:rsidRPr="000317FF">
        <w:rPr>
          <w:lang w:val="id-ID"/>
        </w:rPr>
        <w:t xml:space="preserve">, </w:t>
      </w:r>
      <w:r w:rsidRPr="000317FF">
        <w:t xml:space="preserve">S. Ak, </w:t>
      </w:r>
      <w:r w:rsidRPr="000317FF">
        <w:rPr>
          <w:lang w:val="id-ID"/>
        </w:rPr>
        <w:t xml:space="preserve">M.Si </w:t>
      </w:r>
      <w:r w:rsidRPr="000317FF">
        <w:rPr>
          <w:lang w:val="en-GB"/>
        </w:rPr>
        <w:t>selaku</w:t>
      </w:r>
      <w:r w:rsidRPr="000317FF">
        <w:rPr>
          <w:lang w:val="id-ID"/>
        </w:rPr>
        <w:t xml:space="preserve"> </w:t>
      </w:r>
      <w:r w:rsidRPr="000317FF">
        <w:rPr>
          <w:lang w:val="en-GB"/>
        </w:rPr>
        <w:t>Ketua</w:t>
      </w:r>
      <w:r w:rsidRPr="000317FF">
        <w:rPr>
          <w:lang w:val="id-ID"/>
        </w:rPr>
        <w:t xml:space="preserve"> </w:t>
      </w:r>
      <w:r w:rsidRPr="000317FF">
        <w:rPr>
          <w:lang w:val="en-GB"/>
        </w:rPr>
        <w:t>Yayasan</w:t>
      </w:r>
      <w:r w:rsidRPr="000317FF">
        <w:rPr>
          <w:lang w:val="id-ID"/>
        </w:rPr>
        <w:t xml:space="preserve"> </w:t>
      </w:r>
      <w:r w:rsidRPr="000317FF">
        <w:rPr>
          <w:lang w:val="en-GB"/>
        </w:rPr>
        <w:t>Pengembangan</w:t>
      </w:r>
      <w:r w:rsidRPr="000317FF">
        <w:rPr>
          <w:lang w:val="id-ID"/>
        </w:rPr>
        <w:t xml:space="preserve"> </w:t>
      </w:r>
      <w:r w:rsidRPr="000317FF">
        <w:rPr>
          <w:lang w:val="en-GB"/>
        </w:rPr>
        <w:t>Ilmu</w:t>
      </w:r>
      <w:r w:rsidRPr="000317FF">
        <w:rPr>
          <w:lang w:val="id-ID"/>
        </w:rPr>
        <w:t xml:space="preserve"> </w:t>
      </w:r>
      <w:r w:rsidRPr="000317FF">
        <w:rPr>
          <w:lang w:val="en-GB"/>
        </w:rPr>
        <w:t>Pengetahuan</w:t>
      </w:r>
      <w:r w:rsidRPr="000317FF">
        <w:rPr>
          <w:lang w:val="id-ID"/>
        </w:rPr>
        <w:t xml:space="preserve"> </w:t>
      </w:r>
      <w:r w:rsidRPr="000317FF">
        <w:rPr>
          <w:lang w:val="en-GB"/>
        </w:rPr>
        <w:t>dan</w:t>
      </w:r>
      <w:r w:rsidRPr="000317FF">
        <w:rPr>
          <w:lang w:val="id-ID"/>
        </w:rPr>
        <w:t xml:space="preserve"> </w:t>
      </w:r>
      <w:r w:rsidRPr="000317FF">
        <w:rPr>
          <w:lang w:val="en-GB"/>
        </w:rPr>
        <w:t>Teknologi</w:t>
      </w:r>
      <w:r w:rsidRPr="000317FF">
        <w:rPr>
          <w:lang w:val="id-ID"/>
        </w:rPr>
        <w:t xml:space="preserve"> </w:t>
      </w:r>
      <w:r w:rsidRPr="000317FF">
        <w:rPr>
          <w:lang w:val="en-GB"/>
        </w:rPr>
        <w:t>Ichsan</w:t>
      </w:r>
      <w:r w:rsidRPr="000317FF">
        <w:rPr>
          <w:lang w:val="id-ID"/>
        </w:rPr>
        <w:t xml:space="preserve"> </w:t>
      </w:r>
      <w:r w:rsidRPr="000317FF">
        <w:rPr>
          <w:lang w:val="en-GB"/>
        </w:rPr>
        <w:t>Gorontalo.</w:t>
      </w:r>
    </w:p>
    <w:p w:rsidR="000317FF" w:rsidRPr="000317FF" w:rsidRDefault="000317FF" w:rsidP="000317FF">
      <w:pPr>
        <w:pStyle w:val="BodyTextIndent"/>
        <w:numPr>
          <w:ilvl w:val="0"/>
          <w:numId w:val="44"/>
        </w:numPr>
        <w:spacing w:after="0" w:line="480" w:lineRule="auto"/>
        <w:ind w:left="426"/>
        <w:jc w:val="both"/>
        <w:rPr>
          <w:lang w:val="sv-SE"/>
        </w:rPr>
      </w:pPr>
      <w:r w:rsidRPr="000317FF">
        <w:rPr>
          <w:lang w:val="en-GB"/>
        </w:rPr>
        <w:t>Bapak</w:t>
      </w:r>
      <w:r w:rsidRPr="000317FF">
        <w:rPr>
          <w:lang w:val="id-ID"/>
        </w:rPr>
        <w:t xml:space="preserve"> </w:t>
      </w:r>
      <w:r w:rsidRPr="000317FF">
        <w:rPr>
          <w:lang w:val="en-GB"/>
        </w:rPr>
        <w:t>DR. Abdul Gaffar La Tjokke, M</w:t>
      </w:r>
      <w:r w:rsidRPr="000317FF">
        <w:rPr>
          <w:lang w:val="id-ID"/>
        </w:rPr>
        <w:t>S</w:t>
      </w:r>
      <w:r w:rsidRPr="000317FF">
        <w:rPr>
          <w:lang w:val="en-GB"/>
        </w:rPr>
        <w:t>i</w:t>
      </w:r>
      <w:r w:rsidRPr="000317FF">
        <w:rPr>
          <w:lang w:val="id-ID"/>
        </w:rPr>
        <w:t xml:space="preserve"> </w:t>
      </w:r>
      <w:r w:rsidRPr="000317FF">
        <w:rPr>
          <w:lang w:val="en-GB"/>
        </w:rPr>
        <w:t>selaku</w:t>
      </w:r>
      <w:r w:rsidRPr="000317FF">
        <w:rPr>
          <w:lang w:val="id-ID"/>
        </w:rPr>
        <w:t xml:space="preserve"> </w:t>
      </w:r>
      <w:r w:rsidRPr="000317FF">
        <w:rPr>
          <w:lang w:val="en-GB"/>
        </w:rPr>
        <w:t>Rektor</w:t>
      </w:r>
      <w:r w:rsidRPr="000317FF">
        <w:rPr>
          <w:lang w:val="id-ID"/>
        </w:rPr>
        <w:t xml:space="preserve"> </w:t>
      </w:r>
      <w:r w:rsidRPr="000317FF">
        <w:rPr>
          <w:lang w:val="en-GB"/>
        </w:rPr>
        <w:t>Universitas</w:t>
      </w:r>
      <w:r w:rsidRPr="000317FF">
        <w:rPr>
          <w:lang w:val="id-ID"/>
        </w:rPr>
        <w:t xml:space="preserve"> </w:t>
      </w:r>
      <w:r w:rsidRPr="000317FF">
        <w:rPr>
          <w:lang w:val="en-GB"/>
        </w:rPr>
        <w:t>Ichsan</w:t>
      </w:r>
      <w:r w:rsidRPr="000317FF">
        <w:rPr>
          <w:lang w:val="id-ID"/>
        </w:rPr>
        <w:t xml:space="preserve"> </w:t>
      </w:r>
      <w:r w:rsidRPr="000317FF">
        <w:rPr>
          <w:lang w:val="en-GB"/>
        </w:rPr>
        <w:t>Gorontalo.</w:t>
      </w:r>
    </w:p>
    <w:p w:rsidR="000317FF" w:rsidRPr="000317FF" w:rsidRDefault="000317FF" w:rsidP="000317FF">
      <w:pPr>
        <w:pStyle w:val="BodyTextIndent"/>
        <w:numPr>
          <w:ilvl w:val="0"/>
          <w:numId w:val="44"/>
        </w:numPr>
        <w:spacing w:after="0" w:line="480" w:lineRule="auto"/>
        <w:ind w:left="426"/>
        <w:jc w:val="both"/>
        <w:rPr>
          <w:lang w:val="sv-SE"/>
        </w:rPr>
      </w:pPr>
      <w:r w:rsidRPr="000317FF">
        <w:rPr>
          <w:lang w:val="en-GB"/>
        </w:rPr>
        <w:t>Bapak DR. Rusmulyadi, S.H., M.H selaku</w:t>
      </w:r>
      <w:r w:rsidRPr="000317FF">
        <w:rPr>
          <w:lang w:val="id-ID"/>
        </w:rPr>
        <w:t xml:space="preserve"> </w:t>
      </w:r>
      <w:r w:rsidRPr="000317FF">
        <w:rPr>
          <w:lang w:val="en-GB"/>
        </w:rPr>
        <w:t>Deka</w:t>
      </w:r>
      <w:r w:rsidRPr="000317FF">
        <w:rPr>
          <w:lang w:val="id-ID"/>
        </w:rPr>
        <w:t>n Fakultas Hukum Universitas Ichsan Gorontalo</w:t>
      </w:r>
      <w:r w:rsidRPr="000317FF">
        <w:t xml:space="preserve"> sekaligus </w:t>
      </w:r>
      <w:r w:rsidRPr="000317FF">
        <w:rPr>
          <w:lang w:val="id-ID"/>
        </w:rPr>
        <w:t xml:space="preserve">selaku pembimbing I yang telah mengarahkan dan memberikan masukan terhadap penyusunan </w:t>
      </w:r>
      <w:r w:rsidRPr="000317FF">
        <w:t>skripsi</w:t>
      </w:r>
      <w:r w:rsidRPr="000317FF">
        <w:rPr>
          <w:lang w:val="id-ID"/>
        </w:rPr>
        <w:t xml:space="preserve"> ini</w:t>
      </w:r>
      <w:r w:rsidRPr="000317FF">
        <w:t xml:space="preserve">. </w:t>
      </w:r>
    </w:p>
    <w:p w:rsidR="000317FF" w:rsidRPr="000317FF" w:rsidRDefault="000317FF" w:rsidP="000317FF">
      <w:pPr>
        <w:pStyle w:val="BodyTextIndent"/>
        <w:numPr>
          <w:ilvl w:val="0"/>
          <w:numId w:val="44"/>
        </w:numPr>
        <w:spacing w:after="0" w:line="480" w:lineRule="auto"/>
        <w:ind w:left="426"/>
        <w:jc w:val="both"/>
        <w:rPr>
          <w:lang w:val="sv-SE"/>
        </w:rPr>
      </w:pPr>
      <w:r w:rsidRPr="000317FF">
        <w:rPr>
          <w:lang w:val="en-GB"/>
        </w:rPr>
        <w:t xml:space="preserve">Bapak Saharudin, S.H, M.H., selaku Wakil Dekan 1 bidang akademik </w:t>
      </w:r>
      <w:r w:rsidRPr="000317FF">
        <w:t>Fakultas Hukum Universitas Gorontalo.</w:t>
      </w:r>
    </w:p>
    <w:p w:rsidR="000317FF" w:rsidRPr="000317FF" w:rsidRDefault="000317FF" w:rsidP="000317FF">
      <w:pPr>
        <w:pStyle w:val="BodyTextIndent"/>
        <w:numPr>
          <w:ilvl w:val="0"/>
          <w:numId w:val="44"/>
        </w:numPr>
        <w:spacing w:after="0" w:line="480" w:lineRule="auto"/>
        <w:ind w:left="426"/>
        <w:jc w:val="both"/>
        <w:rPr>
          <w:lang w:val="sv-SE"/>
        </w:rPr>
      </w:pPr>
      <w:r w:rsidRPr="000317FF">
        <w:rPr>
          <w:lang w:val="en-GB"/>
        </w:rPr>
        <w:t>Bapak Suardi Rais</w:t>
      </w:r>
      <w:r w:rsidRPr="000317FF">
        <w:rPr>
          <w:lang w:val="id-ID"/>
        </w:rPr>
        <w:t xml:space="preserve">, </w:t>
      </w:r>
      <w:r w:rsidRPr="000317FF">
        <w:rPr>
          <w:lang w:val="en-GB"/>
        </w:rPr>
        <w:t>S.H., M.H</w:t>
      </w:r>
      <w:r w:rsidRPr="000317FF">
        <w:rPr>
          <w:lang w:val="id-ID"/>
        </w:rPr>
        <w:t>. selaku Wakil</w:t>
      </w:r>
      <w:r w:rsidRPr="000317FF">
        <w:t xml:space="preserve"> </w:t>
      </w:r>
      <w:r w:rsidRPr="000317FF">
        <w:rPr>
          <w:lang w:val="id-ID"/>
        </w:rPr>
        <w:t>D</w:t>
      </w:r>
      <w:r w:rsidRPr="000317FF">
        <w:t>ekan</w:t>
      </w:r>
      <w:r w:rsidRPr="000317FF">
        <w:rPr>
          <w:lang w:val="id-ID"/>
        </w:rPr>
        <w:t xml:space="preserve"> II bidang keuangan</w:t>
      </w:r>
      <w:r w:rsidRPr="000317FF">
        <w:t xml:space="preserve"> Fakultas Hukum Universitas Gorontalo</w:t>
      </w:r>
      <w:r w:rsidRPr="000317FF">
        <w:rPr>
          <w:lang w:val="id-ID"/>
        </w:rPr>
        <w:t>.</w:t>
      </w:r>
    </w:p>
    <w:p w:rsidR="000317FF" w:rsidRPr="000317FF" w:rsidRDefault="000317FF" w:rsidP="000317FF">
      <w:pPr>
        <w:pStyle w:val="BodyTextIndent"/>
        <w:numPr>
          <w:ilvl w:val="0"/>
          <w:numId w:val="44"/>
        </w:numPr>
        <w:spacing w:after="0" w:line="480" w:lineRule="auto"/>
        <w:ind w:left="426"/>
        <w:jc w:val="both"/>
        <w:rPr>
          <w:lang w:val="sv-SE"/>
        </w:rPr>
      </w:pPr>
      <w:r w:rsidRPr="000317FF">
        <w:lastRenderedPageBreak/>
        <w:t>Bapak Jupri</w:t>
      </w:r>
      <w:r w:rsidRPr="000317FF">
        <w:rPr>
          <w:lang w:val="id-ID"/>
        </w:rPr>
        <w:t>, S.H., M.H selaku Wakil</w:t>
      </w:r>
      <w:r w:rsidRPr="000317FF">
        <w:t xml:space="preserve"> </w:t>
      </w:r>
      <w:r w:rsidRPr="000317FF">
        <w:rPr>
          <w:lang w:val="id-ID"/>
        </w:rPr>
        <w:t>D</w:t>
      </w:r>
      <w:r w:rsidRPr="000317FF">
        <w:t>ekan</w:t>
      </w:r>
      <w:r w:rsidRPr="000317FF">
        <w:rPr>
          <w:lang w:val="id-ID"/>
        </w:rPr>
        <w:t xml:space="preserve"> III bidang kemahasiswaan </w:t>
      </w:r>
      <w:r w:rsidRPr="000317FF">
        <w:t>Dosen</w:t>
      </w:r>
      <w:r w:rsidRPr="000317FF">
        <w:rPr>
          <w:lang w:val="id-ID"/>
        </w:rPr>
        <w:t xml:space="preserve"> </w:t>
      </w:r>
      <w:r w:rsidRPr="000317FF">
        <w:t>Fakultas</w:t>
      </w:r>
      <w:r w:rsidRPr="000317FF">
        <w:rPr>
          <w:lang w:val="id-ID"/>
        </w:rPr>
        <w:t xml:space="preserve"> </w:t>
      </w:r>
      <w:r w:rsidRPr="000317FF">
        <w:t>Hukum</w:t>
      </w:r>
      <w:r w:rsidRPr="000317FF">
        <w:rPr>
          <w:lang w:val="id-ID"/>
        </w:rPr>
        <w:t xml:space="preserve"> </w:t>
      </w:r>
      <w:r w:rsidRPr="000317FF">
        <w:t>Universitas</w:t>
      </w:r>
      <w:r w:rsidRPr="000317FF">
        <w:rPr>
          <w:lang w:val="id-ID"/>
        </w:rPr>
        <w:t xml:space="preserve"> </w:t>
      </w:r>
      <w:r w:rsidRPr="000317FF">
        <w:t>Ichsan</w:t>
      </w:r>
      <w:r w:rsidRPr="000317FF">
        <w:rPr>
          <w:lang w:val="id-ID"/>
        </w:rPr>
        <w:t xml:space="preserve"> </w:t>
      </w:r>
      <w:r w:rsidRPr="000317FF">
        <w:t>Gorontalo.</w:t>
      </w:r>
    </w:p>
    <w:p w:rsidR="000317FF" w:rsidRPr="000317FF" w:rsidRDefault="000317FF" w:rsidP="000317FF">
      <w:pPr>
        <w:pStyle w:val="BodyTextIndent"/>
        <w:numPr>
          <w:ilvl w:val="0"/>
          <w:numId w:val="44"/>
        </w:numPr>
        <w:spacing w:after="0" w:line="480" w:lineRule="auto"/>
        <w:ind w:left="426"/>
        <w:jc w:val="both"/>
        <w:rPr>
          <w:lang w:val="sv-SE"/>
        </w:rPr>
      </w:pPr>
      <w:r w:rsidRPr="000317FF">
        <w:rPr>
          <w:lang w:val="id-ID"/>
        </w:rPr>
        <w:t>Ibu DR. Hijrah Lahaling, S.Hi., M.H. selaku Ketua Program Studi Ilmu Hukum Fakultas Hukum Universitas Gorontalo.</w:t>
      </w:r>
    </w:p>
    <w:p w:rsidR="000317FF" w:rsidRPr="000317FF" w:rsidRDefault="000317FF" w:rsidP="000317FF">
      <w:pPr>
        <w:pStyle w:val="BodyTextIndent"/>
        <w:numPr>
          <w:ilvl w:val="0"/>
          <w:numId w:val="44"/>
        </w:numPr>
        <w:spacing w:after="0" w:line="480" w:lineRule="auto"/>
        <w:ind w:left="426"/>
        <w:jc w:val="both"/>
        <w:rPr>
          <w:lang w:val="sv-SE"/>
        </w:rPr>
      </w:pPr>
      <w:r w:rsidRPr="000317FF">
        <w:rPr>
          <w:lang w:val="id-ID"/>
        </w:rPr>
        <w:t xml:space="preserve">Bapak </w:t>
      </w:r>
      <w:r w:rsidRPr="000317FF">
        <w:t>Haritsa</w:t>
      </w:r>
      <w:r w:rsidRPr="000317FF">
        <w:rPr>
          <w:lang w:val="id-ID"/>
        </w:rPr>
        <w:t xml:space="preserve"> </w:t>
      </w:r>
      <w:r w:rsidRPr="000317FF">
        <w:rPr>
          <w:lang w:val="en-GB"/>
        </w:rPr>
        <w:t>S.H., M.H</w:t>
      </w:r>
      <w:r w:rsidRPr="000317FF">
        <w:rPr>
          <w:lang w:val="id-ID"/>
        </w:rPr>
        <w:t>. selaku Sekretaris Program Studi</w:t>
      </w:r>
      <w:r w:rsidRPr="000317FF">
        <w:t xml:space="preserve"> </w:t>
      </w:r>
      <w:r w:rsidRPr="000317FF">
        <w:rPr>
          <w:lang w:val="id-ID"/>
        </w:rPr>
        <w:t xml:space="preserve">Ilmu Hukum Fakultas Hukum Universitas Gorontalo </w:t>
      </w:r>
      <w:r w:rsidRPr="000317FF">
        <w:t>selaku pembimbing II yang telah mengarahkan dan memberikan masukan terhadap penyusunan skripsi ini.</w:t>
      </w:r>
    </w:p>
    <w:p w:rsidR="000317FF" w:rsidRPr="000317FF" w:rsidRDefault="000317FF" w:rsidP="000317FF">
      <w:pPr>
        <w:pStyle w:val="BodyTextIndent"/>
        <w:numPr>
          <w:ilvl w:val="0"/>
          <w:numId w:val="44"/>
        </w:numPr>
        <w:spacing w:after="0" w:line="480" w:lineRule="auto"/>
        <w:ind w:left="426"/>
        <w:jc w:val="both"/>
        <w:rPr>
          <w:lang w:val="sv-SE"/>
        </w:rPr>
      </w:pPr>
      <w:r w:rsidRPr="000317FF">
        <w:t>Seluruh</w:t>
      </w:r>
      <w:r w:rsidRPr="000317FF">
        <w:rPr>
          <w:lang w:val="id-ID"/>
        </w:rPr>
        <w:t xml:space="preserve"> </w:t>
      </w:r>
      <w:r w:rsidRPr="000317FF">
        <w:t>Staf</w:t>
      </w:r>
      <w:r w:rsidRPr="000317FF">
        <w:rPr>
          <w:lang w:val="id-ID"/>
        </w:rPr>
        <w:t xml:space="preserve"> </w:t>
      </w:r>
      <w:r w:rsidRPr="000317FF">
        <w:t>Dosen</w:t>
      </w:r>
      <w:r w:rsidRPr="000317FF">
        <w:rPr>
          <w:lang w:val="id-ID"/>
        </w:rPr>
        <w:t xml:space="preserve"> </w:t>
      </w:r>
      <w:r w:rsidRPr="000317FF">
        <w:t>Fakultas</w:t>
      </w:r>
      <w:r w:rsidRPr="000317FF">
        <w:rPr>
          <w:lang w:val="id-ID"/>
        </w:rPr>
        <w:t xml:space="preserve"> </w:t>
      </w:r>
      <w:r w:rsidRPr="000317FF">
        <w:t>Hukum</w:t>
      </w:r>
      <w:r w:rsidRPr="000317FF">
        <w:rPr>
          <w:lang w:val="id-ID"/>
        </w:rPr>
        <w:t xml:space="preserve"> </w:t>
      </w:r>
      <w:r w:rsidRPr="000317FF">
        <w:t>Universitas</w:t>
      </w:r>
      <w:r w:rsidRPr="000317FF">
        <w:rPr>
          <w:lang w:val="id-ID"/>
        </w:rPr>
        <w:t xml:space="preserve"> </w:t>
      </w:r>
      <w:r w:rsidRPr="000317FF">
        <w:t>Ichsan</w:t>
      </w:r>
      <w:r w:rsidRPr="000317FF">
        <w:rPr>
          <w:lang w:val="id-ID"/>
        </w:rPr>
        <w:t xml:space="preserve"> </w:t>
      </w:r>
      <w:r w:rsidRPr="000317FF">
        <w:t>Gorontalo</w:t>
      </w:r>
      <w:r w:rsidRPr="000317FF">
        <w:rPr>
          <w:lang w:val="id-ID"/>
        </w:rPr>
        <w:t>.</w:t>
      </w:r>
    </w:p>
    <w:p w:rsidR="000317FF" w:rsidRPr="000317FF" w:rsidRDefault="000317FF" w:rsidP="000317FF">
      <w:pPr>
        <w:pStyle w:val="BodyTextIndent"/>
        <w:numPr>
          <w:ilvl w:val="0"/>
          <w:numId w:val="44"/>
        </w:numPr>
        <w:spacing w:after="0" w:line="480" w:lineRule="auto"/>
        <w:ind w:left="426"/>
        <w:jc w:val="both"/>
        <w:rPr>
          <w:lang w:val="sv-SE"/>
        </w:rPr>
      </w:pPr>
      <w:r w:rsidRPr="000317FF">
        <w:t>Semua</w:t>
      </w:r>
      <w:r w:rsidRPr="000317FF">
        <w:rPr>
          <w:lang w:val="id-ID"/>
        </w:rPr>
        <w:t xml:space="preserve"> </w:t>
      </w:r>
      <w:r w:rsidRPr="000317FF">
        <w:t>pihak yang telah</w:t>
      </w:r>
      <w:r w:rsidRPr="000317FF">
        <w:rPr>
          <w:lang w:val="id-ID"/>
        </w:rPr>
        <w:t xml:space="preserve"> </w:t>
      </w:r>
      <w:r w:rsidRPr="000317FF">
        <w:t>membantu</w:t>
      </w:r>
      <w:r w:rsidRPr="000317FF">
        <w:rPr>
          <w:lang w:val="id-ID"/>
        </w:rPr>
        <w:t xml:space="preserve"> </w:t>
      </w:r>
      <w:r w:rsidRPr="000317FF">
        <w:t>dalam</w:t>
      </w:r>
      <w:r w:rsidRPr="000317FF">
        <w:rPr>
          <w:lang w:val="id-ID"/>
        </w:rPr>
        <w:t xml:space="preserve"> </w:t>
      </w:r>
      <w:r w:rsidRPr="000317FF">
        <w:t>penyusunan</w:t>
      </w:r>
      <w:r w:rsidRPr="000317FF">
        <w:rPr>
          <w:lang w:val="id-ID"/>
        </w:rPr>
        <w:t xml:space="preserve"> skripsi ini.</w:t>
      </w:r>
    </w:p>
    <w:p w:rsidR="000317FF" w:rsidRPr="000317FF" w:rsidRDefault="000317FF" w:rsidP="000317FF">
      <w:pPr>
        <w:spacing w:line="480" w:lineRule="auto"/>
        <w:ind w:firstLine="720"/>
        <w:jc w:val="both"/>
        <w:rPr>
          <w:rFonts w:ascii="Times New Roman" w:hAnsi="Times New Roman" w:cs="Times New Roman"/>
          <w:sz w:val="24"/>
          <w:szCs w:val="24"/>
        </w:rPr>
      </w:pPr>
      <w:r w:rsidRPr="000317FF">
        <w:rPr>
          <w:rFonts w:ascii="Times New Roman" w:hAnsi="Times New Roman" w:cs="Times New Roman"/>
          <w:sz w:val="24"/>
          <w:szCs w:val="24"/>
        </w:rPr>
        <w:t>Semoga bantuan dan dorongan yang penulis terima dari semua pihak, dapat menjadi petunjuk kearah masa depan yang lebih baik. Aamiin.</w:t>
      </w:r>
    </w:p>
    <w:p w:rsidR="000317FF" w:rsidRPr="000317FF" w:rsidRDefault="000317FF" w:rsidP="000317FF">
      <w:pPr>
        <w:spacing w:line="480" w:lineRule="auto"/>
        <w:jc w:val="right"/>
        <w:rPr>
          <w:rFonts w:ascii="Times New Roman" w:hAnsi="Times New Roman" w:cs="Times New Roman"/>
          <w:b/>
          <w:bCs/>
          <w:sz w:val="24"/>
          <w:szCs w:val="24"/>
        </w:rPr>
      </w:pPr>
      <w:r w:rsidRPr="000317FF">
        <w:rPr>
          <w:rFonts w:ascii="Times New Roman" w:hAnsi="Times New Roman" w:cs="Times New Roman"/>
          <w:b/>
          <w:bCs/>
          <w:sz w:val="24"/>
          <w:szCs w:val="24"/>
        </w:rPr>
        <w:t>Gorontalo,  2 April 2021</w:t>
      </w:r>
    </w:p>
    <w:p w:rsidR="000317FF" w:rsidRPr="00BC4FE0" w:rsidRDefault="00BC4FE0" w:rsidP="000317FF">
      <w:pPr>
        <w:spacing w:line="480" w:lineRule="auto"/>
        <w:ind w:left="4320" w:firstLine="720"/>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0" distR="0" simplePos="0" relativeHeight="251692032" behindDoc="1" locked="0" layoutInCell="1" allowOverlap="1">
            <wp:simplePos x="0" y="0"/>
            <wp:positionH relativeFrom="page">
              <wp:posOffset>5122678</wp:posOffset>
            </wp:positionH>
            <wp:positionV relativeFrom="page">
              <wp:posOffset>6028660</wp:posOffset>
            </wp:positionV>
            <wp:extent cx="905982" cy="744279"/>
            <wp:effectExtent l="19050" t="0" r="8418" b="0"/>
            <wp:wrapNone/>
            <wp:docPr id="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2" cstate="print"/>
                    <a:srcRect l="68197" t="57624" r="21707" b="37395"/>
                    <a:stretch>
                      <a:fillRect/>
                    </a:stretch>
                  </pic:blipFill>
                  <pic:spPr>
                    <a:xfrm>
                      <a:off x="0" y="0"/>
                      <a:ext cx="905982" cy="744279"/>
                    </a:xfrm>
                    <a:prstGeom prst="rect">
                      <a:avLst/>
                    </a:prstGeom>
                  </pic:spPr>
                </pic:pic>
              </a:graphicData>
            </a:graphic>
          </wp:anchor>
        </w:drawing>
      </w:r>
      <w:r>
        <w:rPr>
          <w:rFonts w:ascii="Times New Roman" w:hAnsi="Times New Roman" w:cs="Times New Roman"/>
          <w:b/>
          <w:bCs/>
          <w:sz w:val="24"/>
          <w:szCs w:val="24"/>
          <w:lang w:val="id-ID"/>
        </w:rPr>
        <w:t>Hormat saya,</w:t>
      </w:r>
    </w:p>
    <w:p w:rsidR="000317FF" w:rsidRPr="000317FF" w:rsidRDefault="000317FF" w:rsidP="000317FF">
      <w:pPr>
        <w:spacing w:line="480" w:lineRule="auto"/>
        <w:jc w:val="right"/>
        <w:rPr>
          <w:rFonts w:ascii="Times New Roman" w:hAnsi="Times New Roman" w:cs="Times New Roman"/>
          <w:b/>
          <w:bCs/>
          <w:sz w:val="24"/>
          <w:szCs w:val="24"/>
          <w:lang w:val="id-ID"/>
        </w:rPr>
      </w:pPr>
    </w:p>
    <w:p w:rsidR="000317FF" w:rsidRPr="000317FF" w:rsidRDefault="000317FF" w:rsidP="000317FF">
      <w:pPr>
        <w:jc w:val="right"/>
        <w:rPr>
          <w:rFonts w:ascii="Times New Roman" w:hAnsi="Times New Roman" w:cs="Times New Roman"/>
          <w:b/>
          <w:sz w:val="24"/>
          <w:szCs w:val="24"/>
          <w:lang w:val="id-ID"/>
        </w:rPr>
      </w:pPr>
      <w:r w:rsidRPr="000317FF">
        <w:rPr>
          <w:rFonts w:ascii="Times New Roman" w:hAnsi="Times New Roman" w:cs="Times New Roman"/>
          <w:b/>
          <w:sz w:val="24"/>
          <w:szCs w:val="24"/>
        </w:rPr>
        <w:t xml:space="preserve"> GIANI SANGGILALUNG </w:t>
      </w:r>
    </w:p>
    <w:p w:rsidR="000317FF" w:rsidRPr="000317FF" w:rsidRDefault="000317FF" w:rsidP="000317FF">
      <w:pPr>
        <w:ind w:left="4320" w:firstLine="720"/>
        <w:rPr>
          <w:rFonts w:ascii="Times New Roman" w:hAnsi="Times New Roman" w:cs="Times New Roman"/>
          <w:b/>
          <w:sz w:val="24"/>
          <w:szCs w:val="24"/>
        </w:rPr>
      </w:pPr>
      <w:r>
        <w:rPr>
          <w:rFonts w:ascii="Times New Roman" w:hAnsi="Times New Roman" w:cs="Times New Roman"/>
          <w:b/>
          <w:sz w:val="24"/>
          <w:szCs w:val="24"/>
        </w:rPr>
        <w:t xml:space="preserve">          </w:t>
      </w:r>
      <w:r w:rsidRPr="000317FF">
        <w:rPr>
          <w:rFonts w:ascii="Times New Roman" w:hAnsi="Times New Roman" w:cs="Times New Roman"/>
          <w:b/>
          <w:sz w:val="24"/>
          <w:szCs w:val="24"/>
        </w:rPr>
        <w:t xml:space="preserve">  </w:t>
      </w:r>
      <w:r w:rsidRPr="000317FF">
        <w:rPr>
          <w:rFonts w:ascii="Times New Roman" w:hAnsi="Times New Roman" w:cs="Times New Roman"/>
          <w:b/>
          <w:sz w:val="24"/>
          <w:szCs w:val="24"/>
          <w:lang w:val="id-ID"/>
        </w:rPr>
        <w:t>NIM</w:t>
      </w:r>
      <w:r w:rsidRPr="000317FF">
        <w:rPr>
          <w:rFonts w:ascii="Times New Roman" w:hAnsi="Times New Roman" w:cs="Times New Roman"/>
          <w:b/>
          <w:sz w:val="24"/>
          <w:szCs w:val="24"/>
        </w:rPr>
        <w:t xml:space="preserve">. </w:t>
      </w:r>
      <w:r w:rsidRPr="000317FF">
        <w:rPr>
          <w:rFonts w:ascii="Times New Roman" w:hAnsi="Times New Roman" w:cs="Times New Roman"/>
          <w:b/>
          <w:sz w:val="24"/>
          <w:szCs w:val="24"/>
          <w:lang w:val="id-ID"/>
        </w:rPr>
        <w:t xml:space="preserve"> H11</w:t>
      </w:r>
      <w:r w:rsidRPr="000317FF">
        <w:rPr>
          <w:rFonts w:ascii="Times New Roman" w:hAnsi="Times New Roman" w:cs="Times New Roman"/>
          <w:b/>
          <w:sz w:val="24"/>
          <w:szCs w:val="24"/>
        </w:rPr>
        <w:t>.</w:t>
      </w:r>
      <w:r w:rsidRPr="000317FF">
        <w:rPr>
          <w:rFonts w:ascii="Times New Roman" w:hAnsi="Times New Roman" w:cs="Times New Roman"/>
          <w:b/>
          <w:sz w:val="24"/>
          <w:szCs w:val="24"/>
          <w:lang w:val="id-ID"/>
        </w:rPr>
        <w:t>1</w:t>
      </w:r>
      <w:r w:rsidRPr="000317FF">
        <w:rPr>
          <w:rFonts w:ascii="Times New Roman" w:hAnsi="Times New Roman" w:cs="Times New Roman"/>
          <w:b/>
          <w:sz w:val="24"/>
          <w:szCs w:val="24"/>
        </w:rPr>
        <w:t>8.048</w:t>
      </w:r>
    </w:p>
    <w:p w:rsidR="000317FF" w:rsidRDefault="000317FF" w:rsidP="0065556F">
      <w:pPr>
        <w:jc w:val="center"/>
        <w:rPr>
          <w:rFonts w:ascii="Times New Roman" w:hAnsi="Times New Roman" w:cs="Times New Roman"/>
          <w:b/>
          <w:sz w:val="24"/>
          <w:szCs w:val="24"/>
        </w:rPr>
      </w:pPr>
    </w:p>
    <w:p w:rsidR="000317FF" w:rsidRDefault="000317FF" w:rsidP="0065556F">
      <w:pPr>
        <w:jc w:val="center"/>
        <w:rPr>
          <w:rFonts w:ascii="Times New Roman" w:hAnsi="Times New Roman" w:cs="Times New Roman"/>
          <w:b/>
          <w:sz w:val="24"/>
          <w:szCs w:val="24"/>
        </w:rPr>
      </w:pPr>
    </w:p>
    <w:p w:rsidR="000317FF" w:rsidRDefault="000317FF" w:rsidP="0065556F">
      <w:pPr>
        <w:jc w:val="center"/>
        <w:rPr>
          <w:rFonts w:ascii="Times New Roman" w:hAnsi="Times New Roman" w:cs="Times New Roman"/>
          <w:b/>
          <w:sz w:val="24"/>
          <w:szCs w:val="24"/>
        </w:rPr>
      </w:pPr>
    </w:p>
    <w:p w:rsidR="000317FF" w:rsidRDefault="000317FF" w:rsidP="0065556F">
      <w:pPr>
        <w:jc w:val="center"/>
        <w:rPr>
          <w:rFonts w:ascii="Times New Roman" w:hAnsi="Times New Roman" w:cs="Times New Roman"/>
          <w:b/>
          <w:sz w:val="24"/>
          <w:szCs w:val="24"/>
        </w:rPr>
      </w:pPr>
    </w:p>
    <w:p w:rsidR="000317FF" w:rsidRDefault="000317FF" w:rsidP="0065556F">
      <w:pPr>
        <w:jc w:val="center"/>
        <w:rPr>
          <w:rFonts w:ascii="Times New Roman" w:hAnsi="Times New Roman" w:cs="Times New Roman"/>
          <w:b/>
          <w:sz w:val="24"/>
          <w:szCs w:val="24"/>
        </w:rPr>
      </w:pPr>
    </w:p>
    <w:p w:rsidR="000317FF" w:rsidRDefault="000317FF" w:rsidP="0065556F">
      <w:pPr>
        <w:jc w:val="center"/>
        <w:rPr>
          <w:rFonts w:ascii="Times New Roman" w:hAnsi="Times New Roman" w:cs="Times New Roman"/>
          <w:b/>
          <w:sz w:val="24"/>
          <w:szCs w:val="24"/>
        </w:rPr>
      </w:pPr>
    </w:p>
    <w:p w:rsidR="000317FF" w:rsidRDefault="000317FF" w:rsidP="0065556F">
      <w:pPr>
        <w:jc w:val="center"/>
        <w:rPr>
          <w:rFonts w:ascii="Times New Roman" w:hAnsi="Times New Roman" w:cs="Times New Roman"/>
          <w:b/>
          <w:sz w:val="24"/>
          <w:szCs w:val="24"/>
        </w:rPr>
      </w:pPr>
    </w:p>
    <w:p w:rsidR="0055243A" w:rsidRDefault="0055243A" w:rsidP="0065556F">
      <w:pPr>
        <w:jc w:val="center"/>
        <w:rPr>
          <w:rFonts w:ascii="Times New Roman" w:hAnsi="Times New Roman" w:cs="Times New Roman"/>
          <w:b/>
          <w:sz w:val="24"/>
          <w:szCs w:val="24"/>
        </w:rPr>
      </w:pPr>
    </w:p>
    <w:p w:rsidR="0055243A" w:rsidRDefault="00BC4FE0" w:rsidP="0065556F">
      <w:pPr>
        <w:jc w:val="center"/>
        <w:rPr>
          <w:rFonts w:ascii="Times New Roman" w:hAnsi="Times New Roman" w:cs="Times New Roman"/>
          <w:b/>
          <w:sz w:val="24"/>
          <w:szCs w:val="24"/>
        </w:rPr>
      </w:pPr>
      <w:r w:rsidRPr="00BC4FE0">
        <w:rPr>
          <w:rFonts w:ascii="Times New Roman" w:hAnsi="Times New Roman" w:cs="Times New Roman"/>
          <w:b/>
          <w:noProof/>
          <w:sz w:val="24"/>
          <w:szCs w:val="24"/>
        </w:rPr>
        <w:lastRenderedPageBreak/>
        <w:drawing>
          <wp:anchor distT="0" distB="0" distL="0" distR="0" simplePos="0" relativeHeight="251696128" behindDoc="1" locked="0" layoutInCell="1" allowOverlap="1">
            <wp:simplePos x="0" y="0"/>
            <wp:positionH relativeFrom="page">
              <wp:posOffset>1041990</wp:posOffset>
            </wp:positionH>
            <wp:positionV relativeFrom="page">
              <wp:posOffset>0</wp:posOffset>
            </wp:positionV>
            <wp:extent cx="6315740" cy="10377377"/>
            <wp:effectExtent l="19050" t="0" r="8860" b="0"/>
            <wp:wrapNone/>
            <wp:docPr id="1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3" cstate="print"/>
                    <a:stretch>
                      <a:fillRect/>
                    </a:stretch>
                  </pic:blipFill>
                  <pic:spPr>
                    <a:xfrm>
                      <a:off x="0" y="0"/>
                      <a:ext cx="6315740" cy="10377377"/>
                    </a:xfrm>
                    <a:prstGeom prst="rect">
                      <a:avLst/>
                    </a:prstGeom>
                  </pic:spPr>
                </pic:pic>
              </a:graphicData>
            </a:graphic>
          </wp:anchor>
        </w:drawing>
      </w:r>
    </w:p>
    <w:p w:rsidR="0055243A" w:rsidRDefault="0055243A" w:rsidP="0065556F">
      <w:pPr>
        <w:jc w:val="center"/>
        <w:rPr>
          <w:rFonts w:ascii="Times New Roman" w:hAnsi="Times New Roman" w:cs="Times New Roman"/>
          <w:b/>
          <w:noProof/>
          <w:sz w:val="24"/>
          <w:szCs w:val="24"/>
        </w:rPr>
      </w:pPr>
    </w:p>
    <w:p w:rsidR="0055243A" w:rsidRDefault="0055243A" w:rsidP="0065556F">
      <w:pPr>
        <w:jc w:val="center"/>
        <w:rPr>
          <w:rFonts w:ascii="Times New Roman" w:hAnsi="Times New Roman" w:cs="Times New Roman"/>
          <w:b/>
          <w:noProof/>
          <w:sz w:val="24"/>
          <w:szCs w:val="24"/>
        </w:rPr>
      </w:pPr>
    </w:p>
    <w:p w:rsidR="0055243A" w:rsidRDefault="0055243A" w:rsidP="0065556F">
      <w:pPr>
        <w:jc w:val="center"/>
        <w:rPr>
          <w:rFonts w:ascii="Times New Roman" w:hAnsi="Times New Roman" w:cs="Times New Roman"/>
          <w:b/>
          <w:noProof/>
          <w:sz w:val="24"/>
          <w:szCs w:val="24"/>
        </w:rPr>
      </w:pPr>
    </w:p>
    <w:p w:rsidR="0055243A" w:rsidRDefault="0055243A" w:rsidP="0065556F">
      <w:pPr>
        <w:jc w:val="center"/>
        <w:rPr>
          <w:rFonts w:ascii="Times New Roman" w:hAnsi="Times New Roman" w:cs="Times New Roman"/>
          <w:b/>
          <w:noProof/>
          <w:sz w:val="24"/>
          <w:szCs w:val="24"/>
        </w:rPr>
      </w:pPr>
    </w:p>
    <w:p w:rsidR="0055243A" w:rsidRDefault="0055243A" w:rsidP="0065556F">
      <w:pPr>
        <w:jc w:val="center"/>
        <w:rPr>
          <w:rFonts w:ascii="Times New Roman" w:hAnsi="Times New Roman" w:cs="Times New Roman"/>
          <w:b/>
          <w:noProof/>
          <w:sz w:val="24"/>
          <w:szCs w:val="24"/>
        </w:rPr>
      </w:pPr>
    </w:p>
    <w:p w:rsidR="0055243A" w:rsidRDefault="0055243A" w:rsidP="0065556F">
      <w:pPr>
        <w:jc w:val="center"/>
        <w:rPr>
          <w:rFonts w:ascii="Times New Roman" w:hAnsi="Times New Roman" w:cs="Times New Roman"/>
          <w:b/>
          <w:sz w:val="24"/>
          <w:szCs w:val="24"/>
        </w:rPr>
      </w:pPr>
    </w:p>
    <w:p w:rsidR="0055243A" w:rsidRDefault="0055243A" w:rsidP="0065556F">
      <w:pPr>
        <w:jc w:val="center"/>
        <w:rPr>
          <w:rFonts w:ascii="Times New Roman" w:hAnsi="Times New Roman" w:cs="Times New Roman"/>
          <w:b/>
          <w:sz w:val="24"/>
          <w:szCs w:val="24"/>
        </w:rPr>
      </w:pPr>
    </w:p>
    <w:p w:rsidR="0055243A" w:rsidRDefault="0055243A" w:rsidP="0065556F">
      <w:pPr>
        <w:jc w:val="center"/>
        <w:rPr>
          <w:rFonts w:ascii="Times New Roman" w:hAnsi="Times New Roman" w:cs="Times New Roman"/>
          <w:b/>
          <w:sz w:val="24"/>
          <w:szCs w:val="24"/>
        </w:rPr>
      </w:pPr>
    </w:p>
    <w:p w:rsidR="0055243A" w:rsidRDefault="0055243A" w:rsidP="0065556F">
      <w:pPr>
        <w:jc w:val="center"/>
        <w:rPr>
          <w:rFonts w:ascii="Times New Roman" w:hAnsi="Times New Roman" w:cs="Times New Roman"/>
          <w:b/>
          <w:sz w:val="24"/>
          <w:szCs w:val="24"/>
        </w:rPr>
      </w:pPr>
    </w:p>
    <w:p w:rsidR="0055243A" w:rsidRDefault="0055243A" w:rsidP="0065556F">
      <w:pPr>
        <w:jc w:val="center"/>
        <w:rPr>
          <w:rFonts w:ascii="Times New Roman" w:hAnsi="Times New Roman" w:cs="Times New Roman"/>
          <w:b/>
          <w:sz w:val="24"/>
          <w:szCs w:val="24"/>
        </w:rPr>
      </w:pPr>
    </w:p>
    <w:p w:rsidR="0055243A" w:rsidRDefault="0055243A" w:rsidP="0065556F">
      <w:pPr>
        <w:jc w:val="center"/>
        <w:rPr>
          <w:rFonts w:ascii="Times New Roman" w:hAnsi="Times New Roman" w:cs="Times New Roman"/>
          <w:b/>
          <w:sz w:val="24"/>
          <w:szCs w:val="24"/>
        </w:rPr>
      </w:pPr>
    </w:p>
    <w:p w:rsidR="0055243A" w:rsidRDefault="0055243A" w:rsidP="0065556F">
      <w:pPr>
        <w:jc w:val="center"/>
        <w:rPr>
          <w:rFonts w:ascii="Times New Roman" w:hAnsi="Times New Roman" w:cs="Times New Roman"/>
          <w:b/>
          <w:sz w:val="24"/>
          <w:szCs w:val="24"/>
        </w:rPr>
      </w:pPr>
    </w:p>
    <w:p w:rsidR="0055243A" w:rsidRDefault="0055243A" w:rsidP="0065556F">
      <w:pPr>
        <w:jc w:val="center"/>
        <w:rPr>
          <w:rFonts w:ascii="Times New Roman" w:hAnsi="Times New Roman" w:cs="Times New Roman"/>
          <w:b/>
          <w:sz w:val="24"/>
          <w:szCs w:val="24"/>
        </w:rPr>
      </w:pPr>
    </w:p>
    <w:p w:rsidR="0055243A" w:rsidRDefault="0055243A" w:rsidP="0065556F">
      <w:pPr>
        <w:jc w:val="center"/>
        <w:rPr>
          <w:rFonts w:ascii="Times New Roman" w:hAnsi="Times New Roman" w:cs="Times New Roman"/>
          <w:b/>
          <w:sz w:val="24"/>
          <w:szCs w:val="24"/>
        </w:rPr>
      </w:pPr>
    </w:p>
    <w:p w:rsidR="0055243A" w:rsidRDefault="0055243A" w:rsidP="0065556F">
      <w:pPr>
        <w:jc w:val="center"/>
        <w:rPr>
          <w:rFonts w:ascii="Times New Roman" w:hAnsi="Times New Roman" w:cs="Times New Roman"/>
          <w:b/>
          <w:sz w:val="24"/>
          <w:szCs w:val="24"/>
        </w:rPr>
      </w:pPr>
    </w:p>
    <w:p w:rsidR="0055243A" w:rsidRDefault="0055243A" w:rsidP="0065556F">
      <w:pPr>
        <w:jc w:val="center"/>
        <w:rPr>
          <w:rFonts w:ascii="Times New Roman" w:hAnsi="Times New Roman" w:cs="Times New Roman"/>
          <w:b/>
          <w:sz w:val="24"/>
          <w:szCs w:val="24"/>
        </w:rPr>
      </w:pPr>
    </w:p>
    <w:p w:rsidR="0055243A" w:rsidRDefault="0055243A" w:rsidP="0065556F">
      <w:pPr>
        <w:jc w:val="center"/>
        <w:rPr>
          <w:rFonts w:ascii="Times New Roman" w:hAnsi="Times New Roman" w:cs="Times New Roman"/>
          <w:b/>
          <w:sz w:val="24"/>
          <w:szCs w:val="24"/>
        </w:rPr>
      </w:pPr>
    </w:p>
    <w:p w:rsidR="0055243A" w:rsidRDefault="0055243A" w:rsidP="0065556F">
      <w:pPr>
        <w:jc w:val="center"/>
        <w:rPr>
          <w:rFonts w:ascii="Times New Roman" w:hAnsi="Times New Roman" w:cs="Times New Roman"/>
          <w:b/>
          <w:sz w:val="24"/>
          <w:szCs w:val="24"/>
        </w:rPr>
      </w:pPr>
    </w:p>
    <w:p w:rsidR="0055243A" w:rsidRDefault="0055243A" w:rsidP="0065556F">
      <w:pPr>
        <w:jc w:val="center"/>
        <w:rPr>
          <w:rFonts w:ascii="Times New Roman" w:hAnsi="Times New Roman" w:cs="Times New Roman"/>
          <w:b/>
          <w:sz w:val="24"/>
          <w:szCs w:val="24"/>
        </w:rPr>
      </w:pPr>
    </w:p>
    <w:p w:rsidR="0055243A" w:rsidRDefault="0055243A" w:rsidP="0065556F">
      <w:pPr>
        <w:jc w:val="center"/>
        <w:rPr>
          <w:rFonts w:ascii="Times New Roman" w:hAnsi="Times New Roman" w:cs="Times New Roman"/>
          <w:b/>
          <w:sz w:val="24"/>
          <w:szCs w:val="24"/>
        </w:rPr>
      </w:pPr>
    </w:p>
    <w:p w:rsidR="0055243A" w:rsidRDefault="0055243A" w:rsidP="0065556F">
      <w:pPr>
        <w:jc w:val="center"/>
        <w:rPr>
          <w:rFonts w:ascii="Times New Roman" w:hAnsi="Times New Roman" w:cs="Times New Roman"/>
          <w:b/>
          <w:sz w:val="24"/>
          <w:szCs w:val="24"/>
        </w:rPr>
      </w:pPr>
    </w:p>
    <w:p w:rsidR="0055243A" w:rsidRDefault="0055243A" w:rsidP="0065556F">
      <w:pPr>
        <w:jc w:val="center"/>
        <w:rPr>
          <w:rFonts w:ascii="Times New Roman" w:hAnsi="Times New Roman" w:cs="Times New Roman"/>
          <w:b/>
          <w:sz w:val="24"/>
          <w:szCs w:val="24"/>
        </w:rPr>
      </w:pPr>
    </w:p>
    <w:p w:rsidR="0055243A" w:rsidRDefault="0055243A" w:rsidP="0065556F">
      <w:pPr>
        <w:jc w:val="center"/>
        <w:rPr>
          <w:rFonts w:ascii="Times New Roman" w:hAnsi="Times New Roman" w:cs="Times New Roman"/>
          <w:b/>
          <w:sz w:val="24"/>
          <w:szCs w:val="24"/>
        </w:rPr>
      </w:pPr>
    </w:p>
    <w:p w:rsidR="0055243A" w:rsidRDefault="0055243A" w:rsidP="0065556F">
      <w:pPr>
        <w:jc w:val="center"/>
        <w:rPr>
          <w:rFonts w:ascii="Times New Roman" w:hAnsi="Times New Roman" w:cs="Times New Roman"/>
          <w:b/>
          <w:sz w:val="24"/>
          <w:szCs w:val="24"/>
        </w:rPr>
      </w:pPr>
    </w:p>
    <w:p w:rsidR="0055243A" w:rsidRDefault="0055243A" w:rsidP="0065556F">
      <w:pPr>
        <w:jc w:val="center"/>
        <w:rPr>
          <w:rFonts w:ascii="Times New Roman" w:hAnsi="Times New Roman" w:cs="Times New Roman"/>
          <w:b/>
          <w:sz w:val="24"/>
          <w:szCs w:val="24"/>
        </w:rPr>
      </w:pPr>
    </w:p>
    <w:p w:rsidR="0055243A" w:rsidRDefault="0055243A" w:rsidP="0065556F">
      <w:pPr>
        <w:jc w:val="center"/>
        <w:rPr>
          <w:rFonts w:ascii="Times New Roman" w:hAnsi="Times New Roman" w:cs="Times New Roman"/>
          <w:b/>
          <w:sz w:val="24"/>
          <w:szCs w:val="24"/>
        </w:rPr>
      </w:pPr>
    </w:p>
    <w:p w:rsidR="0055243A" w:rsidRDefault="0055243A" w:rsidP="0065556F">
      <w:pPr>
        <w:jc w:val="center"/>
        <w:rPr>
          <w:rFonts w:ascii="Times New Roman" w:hAnsi="Times New Roman" w:cs="Times New Roman"/>
          <w:b/>
          <w:sz w:val="24"/>
          <w:szCs w:val="24"/>
        </w:rPr>
      </w:pPr>
    </w:p>
    <w:p w:rsidR="00BC4FE0" w:rsidRDefault="00BC4FE0" w:rsidP="0055243A">
      <w:pPr>
        <w:spacing w:line="360" w:lineRule="auto"/>
        <w:jc w:val="center"/>
        <w:rPr>
          <w:rFonts w:ascii="Times New Roman" w:hAnsi="Times New Roman" w:cs="Times New Roman"/>
          <w:b/>
          <w:bCs/>
        </w:rPr>
      </w:pPr>
      <w:r>
        <w:rPr>
          <w:rFonts w:ascii="Times New Roman" w:hAnsi="Times New Roman" w:cs="Times New Roman"/>
          <w:b/>
          <w:bCs/>
          <w:noProof/>
        </w:rPr>
        <w:lastRenderedPageBreak/>
        <w:drawing>
          <wp:anchor distT="0" distB="0" distL="0" distR="0" simplePos="0" relativeHeight="251694080" behindDoc="1" locked="0" layoutInCell="1" allowOverlap="1">
            <wp:simplePos x="0" y="0"/>
            <wp:positionH relativeFrom="page">
              <wp:posOffset>924560</wp:posOffset>
            </wp:positionH>
            <wp:positionV relativeFrom="page">
              <wp:posOffset>0</wp:posOffset>
            </wp:positionV>
            <wp:extent cx="6421755" cy="10377170"/>
            <wp:effectExtent l="19050" t="0" r="0" b="0"/>
            <wp:wrapNone/>
            <wp:docPr id="1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4" cstate="print"/>
                    <a:stretch>
                      <a:fillRect/>
                    </a:stretch>
                  </pic:blipFill>
                  <pic:spPr>
                    <a:xfrm>
                      <a:off x="0" y="0"/>
                      <a:ext cx="6421755" cy="10377170"/>
                    </a:xfrm>
                    <a:prstGeom prst="rect">
                      <a:avLst/>
                    </a:prstGeom>
                  </pic:spPr>
                </pic:pic>
              </a:graphicData>
            </a:graphic>
          </wp:anchor>
        </w:drawing>
      </w:r>
    </w:p>
    <w:p w:rsidR="00BC4FE0" w:rsidRDefault="00BC4FE0" w:rsidP="0055243A">
      <w:pPr>
        <w:spacing w:line="360" w:lineRule="auto"/>
        <w:jc w:val="center"/>
        <w:rPr>
          <w:rFonts w:ascii="Times New Roman" w:hAnsi="Times New Roman" w:cs="Times New Roman"/>
          <w:b/>
          <w:bCs/>
        </w:rPr>
      </w:pPr>
    </w:p>
    <w:p w:rsidR="00BC4FE0" w:rsidRDefault="00BC4FE0" w:rsidP="0055243A">
      <w:pPr>
        <w:spacing w:line="360" w:lineRule="auto"/>
        <w:jc w:val="center"/>
        <w:rPr>
          <w:rFonts w:ascii="Times New Roman" w:hAnsi="Times New Roman" w:cs="Times New Roman"/>
          <w:b/>
          <w:bCs/>
        </w:rPr>
      </w:pPr>
    </w:p>
    <w:p w:rsidR="00BC4FE0" w:rsidRDefault="00BC4FE0" w:rsidP="0055243A">
      <w:pPr>
        <w:spacing w:line="360" w:lineRule="auto"/>
        <w:jc w:val="center"/>
        <w:rPr>
          <w:rFonts w:ascii="Times New Roman" w:hAnsi="Times New Roman" w:cs="Times New Roman"/>
          <w:b/>
          <w:bCs/>
        </w:rPr>
      </w:pPr>
    </w:p>
    <w:p w:rsidR="00BC4FE0" w:rsidRDefault="00BC4FE0" w:rsidP="0055243A">
      <w:pPr>
        <w:spacing w:line="360" w:lineRule="auto"/>
        <w:jc w:val="center"/>
        <w:rPr>
          <w:rFonts w:ascii="Times New Roman" w:hAnsi="Times New Roman" w:cs="Times New Roman"/>
          <w:b/>
          <w:bCs/>
        </w:rPr>
      </w:pPr>
    </w:p>
    <w:p w:rsidR="00BC4FE0" w:rsidRDefault="00BC4FE0" w:rsidP="0055243A">
      <w:pPr>
        <w:spacing w:line="360" w:lineRule="auto"/>
        <w:jc w:val="center"/>
        <w:rPr>
          <w:rFonts w:ascii="Times New Roman" w:hAnsi="Times New Roman" w:cs="Times New Roman"/>
          <w:b/>
          <w:bCs/>
        </w:rPr>
      </w:pPr>
    </w:p>
    <w:p w:rsidR="00BC4FE0" w:rsidRDefault="00BC4FE0" w:rsidP="0055243A">
      <w:pPr>
        <w:spacing w:line="360" w:lineRule="auto"/>
        <w:jc w:val="center"/>
        <w:rPr>
          <w:rFonts w:ascii="Times New Roman" w:hAnsi="Times New Roman" w:cs="Times New Roman"/>
          <w:b/>
          <w:bCs/>
        </w:rPr>
      </w:pPr>
    </w:p>
    <w:p w:rsidR="00BC4FE0" w:rsidRDefault="00BC4FE0" w:rsidP="0055243A">
      <w:pPr>
        <w:spacing w:line="360" w:lineRule="auto"/>
        <w:jc w:val="center"/>
        <w:rPr>
          <w:rFonts w:ascii="Times New Roman" w:hAnsi="Times New Roman" w:cs="Times New Roman"/>
          <w:b/>
          <w:bCs/>
        </w:rPr>
      </w:pPr>
    </w:p>
    <w:p w:rsidR="00BC4FE0" w:rsidRDefault="00BC4FE0" w:rsidP="0055243A">
      <w:pPr>
        <w:spacing w:line="360" w:lineRule="auto"/>
        <w:jc w:val="center"/>
        <w:rPr>
          <w:rFonts w:ascii="Times New Roman" w:hAnsi="Times New Roman" w:cs="Times New Roman"/>
          <w:b/>
          <w:bCs/>
        </w:rPr>
      </w:pPr>
    </w:p>
    <w:p w:rsidR="00BC4FE0" w:rsidRDefault="00BC4FE0" w:rsidP="0055243A">
      <w:pPr>
        <w:spacing w:line="360" w:lineRule="auto"/>
        <w:jc w:val="center"/>
        <w:rPr>
          <w:rFonts w:ascii="Times New Roman" w:hAnsi="Times New Roman" w:cs="Times New Roman"/>
          <w:b/>
          <w:bCs/>
        </w:rPr>
      </w:pPr>
    </w:p>
    <w:p w:rsidR="00BC4FE0" w:rsidRDefault="00BC4FE0" w:rsidP="0055243A">
      <w:pPr>
        <w:spacing w:line="360" w:lineRule="auto"/>
        <w:jc w:val="center"/>
        <w:rPr>
          <w:rFonts w:ascii="Times New Roman" w:hAnsi="Times New Roman" w:cs="Times New Roman"/>
          <w:b/>
          <w:bCs/>
        </w:rPr>
      </w:pPr>
    </w:p>
    <w:p w:rsidR="00BC4FE0" w:rsidRDefault="00BC4FE0" w:rsidP="0055243A">
      <w:pPr>
        <w:spacing w:line="360" w:lineRule="auto"/>
        <w:jc w:val="center"/>
        <w:rPr>
          <w:rFonts w:ascii="Times New Roman" w:hAnsi="Times New Roman" w:cs="Times New Roman"/>
          <w:b/>
          <w:bCs/>
        </w:rPr>
      </w:pPr>
    </w:p>
    <w:p w:rsidR="00BC4FE0" w:rsidRDefault="00BC4FE0" w:rsidP="0055243A">
      <w:pPr>
        <w:spacing w:line="360" w:lineRule="auto"/>
        <w:jc w:val="center"/>
        <w:rPr>
          <w:rFonts w:ascii="Times New Roman" w:hAnsi="Times New Roman" w:cs="Times New Roman"/>
          <w:b/>
          <w:bCs/>
        </w:rPr>
      </w:pPr>
    </w:p>
    <w:p w:rsidR="00BC4FE0" w:rsidRDefault="00BC4FE0" w:rsidP="0055243A">
      <w:pPr>
        <w:spacing w:line="360" w:lineRule="auto"/>
        <w:jc w:val="center"/>
        <w:rPr>
          <w:rFonts w:ascii="Times New Roman" w:hAnsi="Times New Roman" w:cs="Times New Roman"/>
          <w:b/>
          <w:bCs/>
        </w:rPr>
      </w:pPr>
    </w:p>
    <w:p w:rsidR="00BC4FE0" w:rsidRDefault="00BC4FE0" w:rsidP="0055243A">
      <w:pPr>
        <w:spacing w:line="360" w:lineRule="auto"/>
        <w:jc w:val="center"/>
        <w:rPr>
          <w:rFonts w:ascii="Times New Roman" w:hAnsi="Times New Roman" w:cs="Times New Roman"/>
          <w:b/>
          <w:bCs/>
        </w:rPr>
      </w:pPr>
    </w:p>
    <w:p w:rsidR="00BC4FE0" w:rsidRDefault="00BC4FE0" w:rsidP="0055243A">
      <w:pPr>
        <w:spacing w:line="360" w:lineRule="auto"/>
        <w:jc w:val="center"/>
        <w:rPr>
          <w:rFonts w:ascii="Times New Roman" w:hAnsi="Times New Roman" w:cs="Times New Roman"/>
          <w:b/>
          <w:bCs/>
        </w:rPr>
      </w:pPr>
    </w:p>
    <w:p w:rsidR="00BC4FE0" w:rsidRDefault="00BC4FE0" w:rsidP="0055243A">
      <w:pPr>
        <w:spacing w:line="360" w:lineRule="auto"/>
        <w:jc w:val="center"/>
        <w:rPr>
          <w:rFonts w:ascii="Times New Roman" w:hAnsi="Times New Roman" w:cs="Times New Roman"/>
          <w:b/>
          <w:bCs/>
        </w:rPr>
      </w:pPr>
    </w:p>
    <w:p w:rsidR="00BC4FE0" w:rsidRDefault="00BC4FE0" w:rsidP="0055243A">
      <w:pPr>
        <w:spacing w:line="360" w:lineRule="auto"/>
        <w:jc w:val="center"/>
        <w:rPr>
          <w:rFonts w:ascii="Times New Roman" w:hAnsi="Times New Roman" w:cs="Times New Roman"/>
          <w:b/>
          <w:bCs/>
        </w:rPr>
      </w:pPr>
    </w:p>
    <w:p w:rsidR="00BC4FE0" w:rsidRDefault="00BC4FE0" w:rsidP="0055243A">
      <w:pPr>
        <w:spacing w:line="360" w:lineRule="auto"/>
        <w:jc w:val="center"/>
        <w:rPr>
          <w:rFonts w:ascii="Times New Roman" w:hAnsi="Times New Roman" w:cs="Times New Roman"/>
          <w:b/>
          <w:bCs/>
        </w:rPr>
      </w:pPr>
    </w:p>
    <w:p w:rsidR="00BC4FE0" w:rsidRDefault="00BC4FE0" w:rsidP="0055243A">
      <w:pPr>
        <w:spacing w:line="360" w:lineRule="auto"/>
        <w:jc w:val="center"/>
        <w:rPr>
          <w:rFonts w:ascii="Times New Roman" w:hAnsi="Times New Roman" w:cs="Times New Roman"/>
          <w:b/>
          <w:bCs/>
        </w:rPr>
      </w:pPr>
    </w:p>
    <w:p w:rsidR="00BC4FE0" w:rsidRDefault="00BC4FE0" w:rsidP="0055243A">
      <w:pPr>
        <w:spacing w:line="360" w:lineRule="auto"/>
        <w:jc w:val="center"/>
        <w:rPr>
          <w:rFonts w:ascii="Times New Roman" w:hAnsi="Times New Roman" w:cs="Times New Roman"/>
          <w:b/>
          <w:bCs/>
        </w:rPr>
      </w:pPr>
    </w:p>
    <w:p w:rsidR="00BC4FE0" w:rsidRDefault="00BC4FE0" w:rsidP="0055243A">
      <w:pPr>
        <w:spacing w:line="360" w:lineRule="auto"/>
        <w:jc w:val="center"/>
        <w:rPr>
          <w:rFonts w:ascii="Times New Roman" w:hAnsi="Times New Roman" w:cs="Times New Roman"/>
          <w:b/>
          <w:bCs/>
        </w:rPr>
      </w:pPr>
    </w:p>
    <w:p w:rsidR="00BC4FE0" w:rsidRDefault="00BC4FE0" w:rsidP="0055243A">
      <w:pPr>
        <w:spacing w:line="360" w:lineRule="auto"/>
        <w:jc w:val="center"/>
        <w:rPr>
          <w:rFonts w:ascii="Times New Roman" w:hAnsi="Times New Roman" w:cs="Times New Roman"/>
          <w:b/>
          <w:bCs/>
        </w:rPr>
      </w:pPr>
    </w:p>
    <w:p w:rsidR="00BC4FE0" w:rsidRDefault="00BC4FE0" w:rsidP="0055243A">
      <w:pPr>
        <w:spacing w:line="360" w:lineRule="auto"/>
        <w:jc w:val="center"/>
        <w:rPr>
          <w:rFonts w:ascii="Times New Roman" w:hAnsi="Times New Roman" w:cs="Times New Roman"/>
          <w:b/>
          <w:bCs/>
        </w:rPr>
      </w:pPr>
    </w:p>
    <w:p w:rsidR="0055243A" w:rsidRPr="0055243A" w:rsidRDefault="0055243A" w:rsidP="0055243A">
      <w:pPr>
        <w:spacing w:line="360" w:lineRule="auto"/>
        <w:jc w:val="center"/>
        <w:rPr>
          <w:rFonts w:ascii="Times New Roman" w:hAnsi="Times New Roman" w:cs="Times New Roman"/>
          <w:b/>
          <w:bCs/>
        </w:rPr>
      </w:pPr>
      <w:r w:rsidRPr="0055243A">
        <w:rPr>
          <w:rFonts w:ascii="Times New Roman" w:hAnsi="Times New Roman" w:cs="Times New Roman"/>
          <w:b/>
          <w:bCs/>
        </w:rPr>
        <w:lastRenderedPageBreak/>
        <w:t>DAFTAR ISI</w:t>
      </w:r>
    </w:p>
    <w:p w:rsidR="0055243A" w:rsidRPr="00936BB2" w:rsidRDefault="0055243A" w:rsidP="0055243A">
      <w:pPr>
        <w:spacing w:line="360" w:lineRule="auto"/>
        <w:jc w:val="right"/>
        <w:rPr>
          <w:b/>
          <w:bCs/>
        </w:rPr>
      </w:pPr>
    </w:p>
    <w:p w:rsidR="0055243A" w:rsidRPr="0055243A" w:rsidRDefault="0055243A" w:rsidP="0055243A">
      <w:pPr>
        <w:tabs>
          <w:tab w:val="left" w:leader="dot" w:pos="7488"/>
          <w:tab w:val="left" w:pos="7560"/>
        </w:tabs>
        <w:spacing w:line="360" w:lineRule="auto"/>
        <w:rPr>
          <w:rFonts w:ascii="Times New Roman" w:hAnsi="Times New Roman" w:cs="Times New Roman"/>
          <w:b/>
          <w:bCs/>
          <w:sz w:val="24"/>
          <w:szCs w:val="24"/>
        </w:rPr>
      </w:pPr>
      <w:r w:rsidRPr="0055243A">
        <w:rPr>
          <w:rFonts w:ascii="Times New Roman" w:hAnsi="Times New Roman" w:cs="Times New Roman"/>
          <w:b/>
          <w:bCs/>
          <w:sz w:val="24"/>
          <w:szCs w:val="24"/>
        </w:rPr>
        <w:t xml:space="preserve">HALAMAN JUDUL </w:t>
      </w:r>
      <w:r w:rsidRPr="0055243A">
        <w:rPr>
          <w:rFonts w:ascii="Times New Roman" w:hAnsi="Times New Roman" w:cs="Times New Roman"/>
          <w:sz w:val="24"/>
          <w:szCs w:val="24"/>
        </w:rPr>
        <w:tab/>
        <w:t xml:space="preserve"> i</w:t>
      </w:r>
    </w:p>
    <w:p w:rsidR="0055243A" w:rsidRPr="0055243A" w:rsidRDefault="0055243A" w:rsidP="0055243A">
      <w:pPr>
        <w:tabs>
          <w:tab w:val="left" w:leader="dot" w:pos="7488"/>
          <w:tab w:val="left" w:pos="7560"/>
        </w:tabs>
        <w:spacing w:line="360" w:lineRule="auto"/>
        <w:rPr>
          <w:rFonts w:ascii="Times New Roman" w:hAnsi="Times New Roman" w:cs="Times New Roman"/>
          <w:sz w:val="24"/>
          <w:szCs w:val="24"/>
        </w:rPr>
      </w:pPr>
      <w:r w:rsidRPr="0055243A">
        <w:rPr>
          <w:rFonts w:ascii="Times New Roman" w:hAnsi="Times New Roman" w:cs="Times New Roman"/>
          <w:b/>
          <w:bCs/>
          <w:sz w:val="24"/>
          <w:szCs w:val="24"/>
        </w:rPr>
        <w:t>LEMBAR PERSETUJUAN PEMBIMBING</w:t>
      </w:r>
      <w:r w:rsidRPr="0055243A">
        <w:rPr>
          <w:rFonts w:ascii="Times New Roman" w:hAnsi="Times New Roman" w:cs="Times New Roman"/>
          <w:sz w:val="24"/>
          <w:szCs w:val="24"/>
        </w:rPr>
        <w:tab/>
        <w:t xml:space="preserve"> ii</w:t>
      </w:r>
    </w:p>
    <w:p w:rsidR="0055243A" w:rsidRPr="0055243A" w:rsidRDefault="0055243A" w:rsidP="0055243A">
      <w:pPr>
        <w:tabs>
          <w:tab w:val="left" w:leader="dot" w:pos="7488"/>
          <w:tab w:val="left" w:pos="7560"/>
        </w:tabs>
        <w:spacing w:line="360" w:lineRule="auto"/>
        <w:rPr>
          <w:rFonts w:ascii="Times New Roman" w:hAnsi="Times New Roman" w:cs="Times New Roman"/>
          <w:sz w:val="24"/>
          <w:szCs w:val="24"/>
        </w:rPr>
      </w:pPr>
      <w:r w:rsidRPr="0055243A">
        <w:rPr>
          <w:rFonts w:ascii="Times New Roman" w:hAnsi="Times New Roman" w:cs="Times New Roman"/>
          <w:b/>
          <w:sz w:val="24"/>
          <w:szCs w:val="24"/>
        </w:rPr>
        <w:t>LEMBAR PENGESAHAN PENGUJI</w:t>
      </w:r>
      <w:r w:rsidRPr="0055243A">
        <w:rPr>
          <w:rFonts w:ascii="Times New Roman" w:hAnsi="Times New Roman" w:cs="Times New Roman"/>
          <w:sz w:val="24"/>
          <w:szCs w:val="24"/>
        </w:rPr>
        <w:t>…………………………………….…iii</w:t>
      </w:r>
    </w:p>
    <w:p w:rsidR="0055243A" w:rsidRPr="0055243A" w:rsidRDefault="0055243A" w:rsidP="0055243A">
      <w:pPr>
        <w:tabs>
          <w:tab w:val="left" w:leader="dot" w:pos="7488"/>
          <w:tab w:val="left" w:pos="7560"/>
        </w:tabs>
        <w:spacing w:line="360" w:lineRule="auto"/>
        <w:rPr>
          <w:rFonts w:ascii="Times New Roman" w:hAnsi="Times New Roman" w:cs="Times New Roman"/>
          <w:sz w:val="24"/>
          <w:szCs w:val="24"/>
        </w:rPr>
      </w:pPr>
      <w:r w:rsidRPr="0055243A">
        <w:rPr>
          <w:rFonts w:ascii="Times New Roman" w:hAnsi="Times New Roman" w:cs="Times New Roman"/>
          <w:b/>
          <w:sz w:val="24"/>
          <w:szCs w:val="24"/>
        </w:rPr>
        <w:t>PERNYATAAN</w:t>
      </w:r>
      <w:r w:rsidRPr="0055243A">
        <w:rPr>
          <w:rFonts w:ascii="Times New Roman" w:hAnsi="Times New Roman" w:cs="Times New Roman"/>
          <w:sz w:val="24"/>
          <w:szCs w:val="24"/>
        </w:rPr>
        <w:t>………………………………………………………….….....iv</w:t>
      </w:r>
    </w:p>
    <w:p w:rsidR="0055243A" w:rsidRPr="0055243A" w:rsidRDefault="0055243A" w:rsidP="0055243A">
      <w:pPr>
        <w:tabs>
          <w:tab w:val="left" w:leader="dot" w:pos="7488"/>
          <w:tab w:val="left" w:pos="7560"/>
        </w:tabs>
        <w:spacing w:line="360" w:lineRule="auto"/>
        <w:rPr>
          <w:rFonts w:ascii="Times New Roman" w:hAnsi="Times New Roman" w:cs="Times New Roman"/>
          <w:sz w:val="24"/>
          <w:szCs w:val="24"/>
        </w:rPr>
      </w:pPr>
      <w:r w:rsidRPr="0055243A">
        <w:rPr>
          <w:rFonts w:ascii="Times New Roman" w:hAnsi="Times New Roman" w:cs="Times New Roman"/>
          <w:b/>
          <w:bCs/>
          <w:sz w:val="24"/>
          <w:szCs w:val="24"/>
        </w:rPr>
        <w:t xml:space="preserve">KATA PENGANTAR </w:t>
      </w:r>
      <w:r w:rsidRPr="0055243A">
        <w:rPr>
          <w:rFonts w:ascii="Times New Roman" w:hAnsi="Times New Roman" w:cs="Times New Roman"/>
          <w:sz w:val="24"/>
          <w:szCs w:val="24"/>
        </w:rPr>
        <w:tab/>
        <w:t>. v</w:t>
      </w:r>
    </w:p>
    <w:p w:rsidR="0055243A" w:rsidRPr="0055243A" w:rsidRDefault="0055243A" w:rsidP="0055243A">
      <w:pPr>
        <w:tabs>
          <w:tab w:val="left" w:leader="dot" w:pos="7488"/>
          <w:tab w:val="left" w:pos="7560"/>
        </w:tabs>
        <w:spacing w:line="360" w:lineRule="auto"/>
        <w:rPr>
          <w:rFonts w:ascii="Times New Roman" w:hAnsi="Times New Roman" w:cs="Times New Roman"/>
          <w:sz w:val="24"/>
          <w:szCs w:val="24"/>
        </w:rPr>
      </w:pPr>
      <w:r w:rsidRPr="0055243A">
        <w:rPr>
          <w:rFonts w:ascii="Times New Roman" w:hAnsi="Times New Roman" w:cs="Times New Roman"/>
          <w:b/>
          <w:sz w:val="24"/>
          <w:szCs w:val="24"/>
        </w:rPr>
        <w:t>ABSTRAK</w:t>
      </w:r>
      <w:r w:rsidRPr="0055243A">
        <w:rPr>
          <w:rFonts w:ascii="Times New Roman" w:hAnsi="Times New Roman" w:cs="Times New Roman"/>
          <w:sz w:val="24"/>
          <w:szCs w:val="24"/>
        </w:rPr>
        <w:t>……………………………………………………………………...vii</w:t>
      </w:r>
    </w:p>
    <w:p w:rsidR="0055243A" w:rsidRPr="0055243A" w:rsidRDefault="0055243A" w:rsidP="0055243A">
      <w:pPr>
        <w:tabs>
          <w:tab w:val="left" w:leader="dot" w:pos="7488"/>
          <w:tab w:val="left" w:pos="7560"/>
        </w:tabs>
        <w:spacing w:line="360" w:lineRule="auto"/>
        <w:rPr>
          <w:rFonts w:ascii="Times New Roman" w:hAnsi="Times New Roman" w:cs="Times New Roman"/>
          <w:sz w:val="24"/>
          <w:szCs w:val="24"/>
        </w:rPr>
      </w:pPr>
      <w:r w:rsidRPr="0055243A">
        <w:rPr>
          <w:rFonts w:ascii="Times New Roman" w:hAnsi="Times New Roman" w:cs="Times New Roman"/>
          <w:b/>
          <w:i/>
          <w:sz w:val="24"/>
          <w:szCs w:val="24"/>
        </w:rPr>
        <w:t>ABSTRACT</w:t>
      </w:r>
      <w:r w:rsidRPr="0055243A">
        <w:rPr>
          <w:rFonts w:ascii="Times New Roman" w:hAnsi="Times New Roman" w:cs="Times New Roman"/>
          <w:sz w:val="24"/>
          <w:szCs w:val="24"/>
        </w:rPr>
        <w:t>…………………………………………………………………….viii</w:t>
      </w:r>
    </w:p>
    <w:p w:rsidR="0055243A" w:rsidRPr="0055243A" w:rsidRDefault="0055243A" w:rsidP="0055243A">
      <w:pPr>
        <w:tabs>
          <w:tab w:val="left" w:leader="dot" w:pos="7488"/>
          <w:tab w:val="left" w:pos="7560"/>
        </w:tabs>
        <w:spacing w:line="360" w:lineRule="auto"/>
        <w:rPr>
          <w:rFonts w:ascii="Times New Roman" w:hAnsi="Times New Roman" w:cs="Times New Roman"/>
          <w:sz w:val="24"/>
          <w:szCs w:val="24"/>
        </w:rPr>
      </w:pPr>
      <w:r w:rsidRPr="0055243A">
        <w:rPr>
          <w:rFonts w:ascii="Times New Roman" w:hAnsi="Times New Roman" w:cs="Times New Roman"/>
          <w:b/>
          <w:bCs/>
          <w:sz w:val="24"/>
          <w:szCs w:val="24"/>
        </w:rPr>
        <w:t>DAFTAR ISI</w:t>
      </w:r>
      <w:r w:rsidRPr="0055243A">
        <w:rPr>
          <w:rFonts w:ascii="Times New Roman" w:hAnsi="Times New Roman" w:cs="Times New Roman"/>
          <w:sz w:val="24"/>
          <w:szCs w:val="24"/>
        </w:rPr>
        <w:tab/>
        <w:t xml:space="preserve"> ix</w:t>
      </w:r>
    </w:p>
    <w:p w:rsidR="0055243A" w:rsidRPr="0055243A" w:rsidRDefault="0055243A" w:rsidP="0055243A">
      <w:pPr>
        <w:tabs>
          <w:tab w:val="left" w:pos="990"/>
        </w:tabs>
        <w:spacing w:line="360" w:lineRule="auto"/>
        <w:rPr>
          <w:rFonts w:ascii="Times New Roman" w:hAnsi="Times New Roman" w:cs="Times New Roman"/>
          <w:b/>
          <w:bCs/>
          <w:sz w:val="24"/>
          <w:szCs w:val="24"/>
        </w:rPr>
      </w:pPr>
      <w:r w:rsidRPr="0055243A">
        <w:rPr>
          <w:rFonts w:ascii="Times New Roman" w:hAnsi="Times New Roman" w:cs="Times New Roman"/>
          <w:b/>
          <w:bCs/>
          <w:sz w:val="24"/>
          <w:szCs w:val="24"/>
        </w:rPr>
        <w:t>BAB I</w:t>
      </w:r>
      <w:r w:rsidRPr="0055243A">
        <w:rPr>
          <w:rFonts w:ascii="Times New Roman" w:hAnsi="Times New Roman" w:cs="Times New Roman"/>
          <w:b/>
          <w:bCs/>
          <w:sz w:val="24"/>
          <w:szCs w:val="24"/>
        </w:rPr>
        <w:tab/>
        <w:t xml:space="preserve">PENDAHULUAN </w:t>
      </w:r>
    </w:p>
    <w:p w:rsidR="0055243A" w:rsidRPr="0055243A" w:rsidRDefault="0055243A" w:rsidP="0055243A">
      <w:pPr>
        <w:pStyle w:val="ListParagraph"/>
        <w:numPr>
          <w:ilvl w:val="0"/>
          <w:numId w:val="47"/>
        </w:numPr>
        <w:tabs>
          <w:tab w:val="left" w:pos="990"/>
          <w:tab w:val="left" w:leader="dot" w:pos="7488"/>
          <w:tab w:val="left" w:pos="7560"/>
        </w:tabs>
        <w:spacing w:after="200" w:line="360" w:lineRule="auto"/>
        <w:ind w:hanging="540"/>
        <w:rPr>
          <w:rFonts w:ascii="Times New Roman" w:hAnsi="Times New Roman" w:cs="Times New Roman"/>
          <w:sz w:val="24"/>
          <w:szCs w:val="24"/>
        </w:rPr>
      </w:pPr>
      <w:r w:rsidRPr="0055243A">
        <w:rPr>
          <w:rFonts w:ascii="Times New Roman" w:hAnsi="Times New Roman" w:cs="Times New Roman"/>
          <w:sz w:val="24"/>
          <w:szCs w:val="24"/>
        </w:rPr>
        <w:t xml:space="preserve">Latar Belakang </w:t>
      </w:r>
      <w:r w:rsidRPr="0055243A">
        <w:rPr>
          <w:rFonts w:ascii="Times New Roman" w:hAnsi="Times New Roman" w:cs="Times New Roman"/>
          <w:sz w:val="24"/>
          <w:szCs w:val="24"/>
        </w:rPr>
        <w:tab/>
        <w:t xml:space="preserve"> 1</w:t>
      </w:r>
    </w:p>
    <w:p w:rsidR="0055243A" w:rsidRPr="0055243A" w:rsidRDefault="0055243A" w:rsidP="0055243A">
      <w:pPr>
        <w:pStyle w:val="ListParagraph"/>
        <w:numPr>
          <w:ilvl w:val="0"/>
          <w:numId w:val="47"/>
        </w:numPr>
        <w:tabs>
          <w:tab w:val="left" w:pos="990"/>
          <w:tab w:val="left" w:leader="dot" w:pos="7488"/>
          <w:tab w:val="left" w:pos="7560"/>
        </w:tabs>
        <w:spacing w:after="200" w:line="360" w:lineRule="auto"/>
        <w:ind w:hanging="540"/>
        <w:rPr>
          <w:rFonts w:ascii="Times New Roman" w:hAnsi="Times New Roman" w:cs="Times New Roman"/>
          <w:sz w:val="24"/>
          <w:szCs w:val="24"/>
        </w:rPr>
      </w:pPr>
      <w:r w:rsidRPr="0055243A">
        <w:rPr>
          <w:rFonts w:ascii="Times New Roman" w:hAnsi="Times New Roman" w:cs="Times New Roman"/>
          <w:sz w:val="24"/>
          <w:szCs w:val="24"/>
        </w:rPr>
        <w:t>Rumusan Masalah</w:t>
      </w:r>
      <w:r w:rsidRPr="0055243A">
        <w:rPr>
          <w:rFonts w:ascii="Times New Roman" w:hAnsi="Times New Roman" w:cs="Times New Roman"/>
          <w:sz w:val="24"/>
          <w:szCs w:val="24"/>
        </w:rPr>
        <w:tab/>
        <w:t>4</w:t>
      </w:r>
    </w:p>
    <w:p w:rsidR="0055243A" w:rsidRPr="0055243A" w:rsidRDefault="0055243A" w:rsidP="0055243A">
      <w:pPr>
        <w:pStyle w:val="ListParagraph"/>
        <w:numPr>
          <w:ilvl w:val="0"/>
          <w:numId w:val="47"/>
        </w:numPr>
        <w:tabs>
          <w:tab w:val="left" w:pos="990"/>
          <w:tab w:val="left" w:leader="dot" w:pos="7488"/>
          <w:tab w:val="left" w:pos="7560"/>
        </w:tabs>
        <w:spacing w:after="200" w:line="360" w:lineRule="auto"/>
        <w:ind w:hanging="540"/>
        <w:rPr>
          <w:rFonts w:ascii="Times New Roman" w:hAnsi="Times New Roman" w:cs="Times New Roman"/>
          <w:sz w:val="24"/>
          <w:szCs w:val="24"/>
        </w:rPr>
      </w:pPr>
      <w:r w:rsidRPr="0055243A">
        <w:rPr>
          <w:rFonts w:ascii="Times New Roman" w:hAnsi="Times New Roman" w:cs="Times New Roman"/>
          <w:sz w:val="24"/>
          <w:szCs w:val="24"/>
        </w:rPr>
        <w:t>Tujuan Penelitian</w:t>
      </w:r>
      <w:r w:rsidRPr="0055243A">
        <w:rPr>
          <w:rFonts w:ascii="Times New Roman" w:hAnsi="Times New Roman" w:cs="Times New Roman"/>
          <w:sz w:val="24"/>
          <w:szCs w:val="24"/>
        </w:rPr>
        <w:tab/>
        <w:t>4</w:t>
      </w:r>
    </w:p>
    <w:p w:rsidR="0055243A" w:rsidRPr="0055243A" w:rsidRDefault="0055243A" w:rsidP="0055243A">
      <w:pPr>
        <w:pStyle w:val="ListParagraph"/>
        <w:numPr>
          <w:ilvl w:val="0"/>
          <w:numId w:val="47"/>
        </w:numPr>
        <w:tabs>
          <w:tab w:val="left" w:pos="990"/>
          <w:tab w:val="left" w:leader="dot" w:pos="7488"/>
          <w:tab w:val="left" w:pos="7560"/>
        </w:tabs>
        <w:spacing w:after="200" w:line="360" w:lineRule="auto"/>
        <w:ind w:hanging="540"/>
        <w:rPr>
          <w:rFonts w:ascii="Times New Roman" w:hAnsi="Times New Roman" w:cs="Times New Roman"/>
          <w:b/>
          <w:bCs/>
          <w:sz w:val="24"/>
          <w:szCs w:val="24"/>
        </w:rPr>
      </w:pPr>
      <w:r w:rsidRPr="0055243A">
        <w:rPr>
          <w:rFonts w:ascii="Times New Roman" w:hAnsi="Times New Roman" w:cs="Times New Roman"/>
          <w:sz w:val="24"/>
          <w:szCs w:val="24"/>
        </w:rPr>
        <w:t xml:space="preserve">Manfaat Penelitian </w:t>
      </w:r>
      <w:r w:rsidRPr="0055243A">
        <w:rPr>
          <w:rFonts w:ascii="Times New Roman" w:hAnsi="Times New Roman" w:cs="Times New Roman"/>
          <w:sz w:val="24"/>
          <w:szCs w:val="24"/>
        </w:rPr>
        <w:tab/>
        <w:t>5</w:t>
      </w:r>
    </w:p>
    <w:p w:rsidR="0055243A" w:rsidRPr="0055243A" w:rsidRDefault="0055243A" w:rsidP="0055243A">
      <w:pPr>
        <w:tabs>
          <w:tab w:val="left" w:pos="990"/>
          <w:tab w:val="left" w:leader="dot" w:pos="7488"/>
          <w:tab w:val="left" w:pos="7560"/>
        </w:tabs>
        <w:spacing w:line="360" w:lineRule="auto"/>
        <w:rPr>
          <w:rFonts w:ascii="Times New Roman" w:hAnsi="Times New Roman" w:cs="Times New Roman"/>
          <w:b/>
          <w:bCs/>
          <w:sz w:val="24"/>
          <w:szCs w:val="24"/>
        </w:rPr>
      </w:pPr>
      <w:r w:rsidRPr="0055243A">
        <w:rPr>
          <w:rFonts w:ascii="Times New Roman" w:hAnsi="Times New Roman" w:cs="Times New Roman"/>
          <w:b/>
          <w:bCs/>
          <w:sz w:val="24"/>
          <w:szCs w:val="24"/>
        </w:rPr>
        <w:t xml:space="preserve">BAB II </w:t>
      </w:r>
      <w:r w:rsidRPr="0055243A">
        <w:rPr>
          <w:rFonts w:ascii="Times New Roman" w:hAnsi="Times New Roman" w:cs="Times New Roman"/>
          <w:b/>
          <w:bCs/>
          <w:sz w:val="24"/>
          <w:szCs w:val="24"/>
        </w:rPr>
        <w:tab/>
        <w:t>TINJA</w:t>
      </w:r>
      <w:r w:rsidRPr="0055243A">
        <w:rPr>
          <w:rFonts w:ascii="Times New Roman" w:hAnsi="Times New Roman" w:cs="Times New Roman"/>
          <w:b/>
          <w:bCs/>
          <w:sz w:val="24"/>
          <w:szCs w:val="24"/>
          <w:lang w:val="id-ID"/>
        </w:rPr>
        <w:t>UA</w:t>
      </w:r>
      <w:r w:rsidRPr="0055243A">
        <w:rPr>
          <w:rFonts w:ascii="Times New Roman" w:hAnsi="Times New Roman" w:cs="Times New Roman"/>
          <w:b/>
          <w:bCs/>
          <w:sz w:val="24"/>
          <w:szCs w:val="24"/>
        </w:rPr>
        <w:t>N PUSTAKA</w:t>
      </w:r>
    </w:p>
    <w:p w:rsidR="0055243A" w:rsidRPr="0055243A" w:rsidRDefault="0055243A" w:rsidP="0055243A">
      <w:pPr>
        <w:pStyle w:val="ListParagraph"/>
        <w:numPr>
          <w:ilvl w:val="0"/>
          <w:numId w:val="46"/>
        </w:numPr>
        <w:tabs>
          <w:tab w:val="left" w:pos="990"/>
          <w:tab w:val="left" w:leader="dot" w:pos="7488"/>
          <w:tab w:val="left" w:pos="7560"/>
        </w:tabs>
        <w:spacing w:after="200" w:line="360" w:lineRule="auto"/>
        <w:ind w:hanging="513"/>
        <w:rPr>
          <w:rFonts w:ascii="Times New Roman" w:hAnsi="Times New Roman" w:cs="Times New Roman"/>
          <w:sz w:val="24"/>
          <w:szCs w:val="24"/>
        </w:rPr>
      </w:pPr>
      <w:r w:rsidRPr="0055243A">
        <w:rPr>
          <w:rFonts w:ascii="Times New Roman" w:hAnsi="Times New Roman" w:cs="Times New Roman"/>
          <w:sz w:val="24"/>
          <w:szCs w:val="24"/>
        </w:rPr>
        <w:t>Delik Adat</w:t>
      </w:r>
      <w:r w:rsidRPr="0055243A">
        <w:rPr>
          <w:rFonts w:ascii="Times New Roman" w:hAnsi="Times New Roman" w:cs="Times New Roman"/>
          <w:sz w:val="24"/>
          <w:szCs w:val="24"/>
        </w:rPr>
        <w:tab/>
        <w:t>..6</w:t>
      </w:r>
    </w:p>
    <w:p w:rsidR="0055243A" w:rsidRPr="0055243A" w:rsidRDefault="0055243A" w:rsidP="0055243A">
      <w:pPr>
        <w:pStyle w:val="ListParagraph"/>
        <w:tabs>
          <w:tab w:val="left" w:pos="990"/>
          <w:tab w:val="left" w:leader="dot" w:pos="7488"/>
          <w:tab w:val="left" w:pos="7560"/>
        </w:tabs>
        <w:spacing w:line="360" w:lineRule="auto"/>
        <w:rPr>
          <w:rFonts w:ascii="Times New Roman" w:hAnsi="Times New Roman" w:cs="Times New Roman"/>
          <w:sz w:val="24"/>
          <w:szCs w:val="24"/>
        </w:rPr>
      </w:pPr>
      <w:r w:rsidRPr="0055243A">
        <w:rPr>
          <w:rFonts w:ascii="Times New Roman" w:hAnsi="Times New Roman" w:cs="Times New Roman"/>
          <w:sz w:val="24"/>
          <w:szCs w:val="24"/>
        </w:rPr>
        <w:tab/>
        <w:t>2.1.1 Pengertian Delik Adat…………………………………………..6</w:t>
      </w:r>
    </w:p>
    <w:p w:rsidR="0055243A" w:rsidRPr="0055243A" w:rsidRDefault="0055243A" w:rsidP="0055243A">
      <w:pPr>
        <w:pStyle w:val="ListParagraph"/>
        <w:tabs>
          <w:tab w:val="left" w:pos="990"/>
          <w:tab w:val="left" w:leader="dot" w:pos="7488"/>
          <w:tab w:val="left" w:pos="7560"/>
        </w:tabs>
        <w:spacing w:line="360" w:lineRule="auto"/>
        <w:rPr>
          <w:rFonts w:ascii="Times New Roman" w:hAnsi="Times New Roman" w:cs="Times New Roman"/>
          <w:sz w:val="24"/>
          <w:szCs w:val="24"/>
        </w:rPr>
      </w:pPr>
      <w:r w:rsidRPr="0055243A">
        <w:rPr>
          <w:rFonts w:ascii="Times New Roman" w:hAnsi="Times New Roman" w:cs="Times New Roman"/>
          <w:sz w:val="24"/>
          <w:szCs w:val="24"/>
        </w:rPr>
        <w:tab/>
        <w:t>2.1.2 Unsur-unsur Delik Adat……………………………….………..7</w:t>
      </w:r>
    </w:p>
    <w:p w:rsidR="0055243A" w:rsidRPr="0055243A" w:rsidRDefault="0055243A" w:rsidP="0055243A">
      <w:pPr>
        <w:pStyle w:val="ListParagraph"/>
        <w:tabs>
          <w:tab w:val="left" w:pos="990"/>
          <w:tab w:val="left" w:leader="dot" w:pos="7488"/>
          <w:tab w:val="left" w:pos="7560"/>
        </w:tabs>
        <w:spacing w:line="360" w:lineRule="auto"/>
        <w:rPr>
          <w:rFonts w:ascii="Times New Roman" w:hAnsi="Times New Roman" w:cs="Times New Roman"/>
          <w:sz w:val="24"/>
          <w:szCs w:val="24"/>
        </w:rPr>
      </w:pPr>
      <w:r w:rsidRPr="0055243A">
        <w:rPr>
          <w:rFonts w:ascii="Times New Roman" w:hAnsi="Times New Roman" w:cs="Times New Roman"/>
          <w:sz w:val="24"/>
          <w:szCs w:val="24"/>
        </w:rPr>
        <w:tab/>
        <w:t>2.1.3 Sifat Delik Adat…………………………………………...……7</w:t>
      </w:r>
    </w:p>
    <w:p w:rsidR="0055243A" w:rsidRPr="0055243A" w:rsidRDefault="0055243A" w:rsidP="0055243A">
      <w:pPr>
        <w:pStyle w:val="ListParagraph"/>
        <w:numPr>
          <w:ilvl w:val="0"/>
          <w:numId w:val="46"/>
        </w:numPr>
        <w:tabs>
          <w:tab w:val="left" w:pos="990"/>
          <w:tab w:val="left" w:leader="dot" w:pos="7488"/>
          <w:tab w:val="left" w:pos="7560"/>
        </w:tabs>
        <w:spacing w:after="200" w:line="360" w:lineRule="auto"/>
        <w:ind w:hanging="513"/>
        <w:rPr>
          <w:rFonts w:ascii="Times New Roman" w:hAnsi="Times New Roman" w:cs="Times New Roman"/>
          <w:sz w:val="24"/>
          <w:szCs w:val="24"/>
        </w:rPr>
      </w:pPr>
      <w:r w:rsidRPr="0055243A">
        <w:rPr>
          <w:rFonts w:ascii="Times New Roman" w:hAnsi="Times New Roman" w:cs="Times New Roman"/>
          <w:sz w:val="24"/>
          <w:szCs w:val="24"/>
        </w:rPr>
        <w:t>Perbedaan Pokok Aliran Antara Sistem Hukum Pidana dan</w:t>
      </w:r>
    </w:p>
    <w:p w:rsidR="0055243A" w:rsidRPr="0055243A" w:rsidRDefault="0055243A" w:rsidP="0055243A">
      <w:pPr>
        <w:pStyle w:val="ListParagraph"/>
        <w:tabs>
          <w:tab w:val="left" w:pos="990"/>
          <w:tab w:val="left" w:leader="dot" w:pos="7488"/>
          <w:tab w:val="left" w:pos="7560"/>
        </w:tabs>
        <w:spacing w:line="360" w:lineRule="auto"/>
        <w:rPr>
          <w:rFonts w:ascii="Times New Roman" w:hAnsi="Times New Roman" w:cs="Times New Roman"/>
          <w:sz w:val="24"/>
          <w:szCs w:val="24"/>
        </w:rPr>
      </w:pPr>
      <w:r w:rsidRPr="0055243A">
        <w:rPr>
          <w:rFonts w:ascii="Times New Roman" w:hAnsi="Times New Roman" w:cs="Times New Roman"/>
          <w:sz w:val="24"/>
          <w:szCs w:val="24"/>
        </w:rPr>
        <w:tab/>
        <w:t>Delik adat ……….…………………………………………...........….14</w:t>
      </w:r>
    </w:p>
    <w:p w:rsidR="0055243A" w:rsidRPr="0055243A" w:rsidRDefault="0055243A" w:rsidP="0055243A">
      <w:pPr>
        <w:pStyle w:val="ListParagraph"/>
        <w:numPr>
          <w:ilvl w:val="0"/>
          <w:numId w:val="46"/>
        </w:numPr>
        <w:tabs>
          <w:tab w:val="left" w:pos="990"/>
          <w:tab w:val="left" w:leader="dot" w:pos="7488"/>
          <w:tab w:val="left" w:pos="7560"/>
        </w:tabs>
        <w:spacing w:after="200" w:line="360" w:lineRule="auto"/>
        <w:ind w:hanging="513"/>
        <w:rPr>
          <w:rFonts w:ascii="Times New Roman" w:hAnsi="Times New Roman" w:cs="Times New Roman"/>
          <w:sz w:val="24"/>
          <w:szCs w:val="24"/>
        </w:rPr>
      </w:pPr>
      <w:r w:rsidRPr="0055243A">
        <w:rPr>
          <w:rFonts w:ascii="Times New Roman" w:hAnsi="Times New Roman" w:cs="Times New Roman"/>
          <w:sz w:val="24"/>
          <w:szCs w:val="24"/>
        </w:rPr>
        <w:t xml:space="preserve">Penyebab Masyarakat Menyelesaikan Masalah Delik Di Selesaikan </w:t>
      </w:r>
    </w:p>
    <w:p w:rsidR="0055243A" w:rsidRPr="0055243A" w:rsidRDefault="0055243A" w:rsidP="0055243A">
      <w:pPr>
        <w:pStyle w:val="ListParagraph"/>
        <w:tabs>
          <w:tab w:val="left" w:pos="990"/>
          <w:tab w:val="left" w:leader="dot" w:pos="7488"/>
          <w:tab w:val="left" w:pos="7560"/>
        </w:tabs>
        <w:spacing w:line="360" w:lineRule="auto"/>
        <w:rPr>
          <w:rFonts w:ascii="Times New Roman" w:hAnsi="Times New Roman" w:cs="Times New Roman"/>
          <w:sz w:val="24"/>
          <w:szCs w:val="24"/>
        </w:rPr>
      </w:pPr>
      <w:r w:rsidRPr="0055243A">
        <w:rPr>
          <w:rFonts w:ascii="Times New Roman" w:hAnsi="Times New Roman" w:cs="Times New Roman"/>
          <w:sz w:val="24"/>
          <w:szCs w:val="24"/>
        </w:rPr>
        <w:tab/>
        <w:t>Secara Adat</w:t>
      </w:r>
      <w:r w:rsidRPr="0055243A">
        <w:rPr>
          <w:rFonts w:ascii="Times New Roman" w:hAnsi="Times New Roman" w:cs="Times New Roman"/>
          <w:sz w:val="24"/>
          <w:szCs w:val="24"/>
        </w:rPr>
        <w:tab/>
        <w:t xml:space="preserve"> 21</w:t>
      </w:r>
    </w:p>
    <w:p w:rsidR="0055243A" w:rsidRPr="0055243A" w:rsidRDefault="0055243A" w:rsidP="0055243A">
      <w:pPr>
        <w:pStyle w:val="ListParagraph"/>
        <w:numPr>
          <w:ilvl w:val="0"/>
          <w:numId w:val="46"/>
        </w:numPr>
        <w:tabs>
          <w:tab w:val="left" w:pos="990"/>
          <w:tab w:val="left" w:leader="dot" w:pos="7488"/>
          <w:tab w:val="left" w:pos="7560"/>
        </w:tabs>
        <w:spacing w:after="200" w:line="360" w:lineRule="auto"/>
        <w:ind w:hanging="513"/>
        <w:rPr>
          <w:rFonts w:ascii="Times New Roman" w:hAnsi="Times New Roman" w:cs="Times New Roman"/>
          <w:sz w:val="24"/>
          <w:szCs w:val="24"/>
        </w:rPr>
      </w:pPr>
      <w:r w:rsidRPr="0055243A">
        <w:rPr>
          <w:rFonts w:ascii="Times New Roman" w:hAnsi="Times New Roman" w:cs="Times New Roman"/>
          <w:sz w:val="24"/>
          <w:szCs w:val="24"/>
        </w:rPr>
        <w:t>Konsep Delik Adat Dalam Negara Hukum Indonesia…………...…..23</w:t>
      </w:r>
    </w:p>
    <w:p w:rsidR="0055243A" w:rsidRPr="0055243A" w:rsidRDefault="0055243A" w:rsidP="0055243A">
      <w:pPr>
        <w:pStyle w:val="ListParagraph"/>
        <w:numPr>
          <w:ilvl w:val="0"/>
          <w:numId w:val="46"/>
        </w:numPr>
        <w:tabs>
          <w:tab w:val="left" w:pos="990"/>
          <w:tab w:val="left" w:leader="dot" w:pos="7488"/>
          <w:tab w:val="left" w:pos="7560"/>
        </w:tabs>
        <w:spacing w:after="200" w:line="360" w:lineRule="auto"/>
        <w:ind w:hanging="513"/>
        <w:rPr>
          <w:rFonts w:ascii="Times New Roman" w:hAnsi="Times New Roman" w:cs="Times New Roman"/>
          <w:sz w:val="24"/>
          <w:szCs w:val="24"/>
        </w:rPr>
      </w:pPr>
      <w:r w:rsidRPr="0055243A">
        <w:rPr>
          <w:rFonts w:ascii="Times New Roman" w:hAnsi="Times New Roman" w:cs="Times New Roman"/>
          <w:sz w:val="24"/>
          <w:szCs w:val="24"/>
        </w:rPr>
        <w:t>Kerangka Pikir…………………………………………………….…25</w:t>
      </w:r>
    </w:p>
    <w:p w:rsidR="0055243A" w:rsidRPr="0055243A" w:rsidRDefault="0055243A" w:rsidP="0055243A">
      <w:pPr>
        <w:pStyle w:val="ListParagraph"/>
        <w:numPr>
          <w:ilvl w:val="0"/>
          <w:numId w:val="46"/>
        </w:numPr>
        <w:tabs>
          <w:tab w:val="left" w:pos="990"/>
          <w:tab w:val="left" w:leader="dot" w:pos="7488"/>
          <w:tab w:val="left" w:pos="7560"/>
        </w:tabs>
        <w:spacing w:after="200" w:line="360" w:lineRule="auto"/>
        <w:ind w:hanging="513"/>
        <w:rPr>
          <w:rFonts w:ascii="Times New Roman" w:hAnsi="Times New Roman" w:cs="Times New Roman"/>
          <w:sz w:val="24"/>
          <w:szCs w:val="24"/>
        </w:rPr>
      </w:pPr>
      <w:r w:rsidRPr="0055243A">
        <w:rPr>
          <w:rFonts w:ascii="Times New Roman" w:hAnsi="Times New Roman" w:cs="Times New Roman"/>
          <w:sz w:val="24"/>
          <w:szCs w:val="24"/>
        </w:rPr>
        <w:lastRenderedPageBreak/>
        <w:t>Definisi Operasional…………………………………………………26</w:t>
      </w:r>
    </w:p>
    <w:p w:rsidR="0055243A" w:rsidRPr="0055243A" w:rsidRDefault="0055243A" w:rsidP="0055243A">
      <w:pPr>
        <w:tabs>
          <w:tab w:val="left" w:pos="990"/>
          <w:tab w:val="left" w:pos="7560"/>
        </w:tabs>
        <w:spacing w:line="360" w:lineRule="auto"/>
        <w:rPr>
          <w:rFonts w:ascii="Times New Roman" w:hAnsi="Times New Roman" w:cs="Times New Roman"/>
          <w:b/>
          <w:bCs/>
          <w:sz w:val="24"/>
          <w:szCs w:val="24"/>
        </w:rPr>
      </w:pPr>
      <w:r w:rsidRPr="0055243A">
        <w:rPr>
          <w:rFonts w:ascii="Times New Roman" w:hAnsi="Times New Roman" w:cs="Times New Roman"/>
          <w:b/>
          <w:bCs/>
          <w:sz w:val="24"/>
          <w:szCs w:val="24"/>
        </w:rPr>
        <w:t>BAB III</w:t>
      </w:r>
      <w:r w:rsidRPr="0055243A">
        <w:rPr>
          <w:rFonts w:ascii="Times New Roman" w:hAnsi="Times New Roman" w:cs="Times New Roman"/>
          <w:b/>
          <w:bCs/>
          <w:sz w:val="24"/>
          <w:szCs w:val="24"/>
        </w:rPr>
        <w:tab/>
        <w:t>METODE PENELITIAN</w:t>
      </w:r>
    </w:p>
    <w:p w:rsidR="0055243A" w:rsidRPr="0055243A" w:rsidRDefault="0055243A" w:rsidP="0055243A">
      <w:pPr>
        <w:tabs>
          <w:tab w:val="left" w:pos="990"/>
          <w:tab w:val="left" w:pos="7560"/>
        </w:tabs>
        <w:spacing w:line="360" w:lineRule="auto"/>
        <w:rPr>
          <w:rFonts w:ascii="Times New Roman" w:hAnsi="Times New Roman" w:cs="Times New Roman"/>
          <w:sz w:val="24"/>
          <w:szCs w:val="24"/>
        </w:rPr>
      </w:pPr>
      <w:r w:rsidRPr="0055243A">
        <w:rPr>
          <w:rFonts w:ascii="Times New Roman" w:hAnsi="Times New Roman" w:cs="Times New Roman"/>
          <w:sz w:val="24"/>
          <w:szCs w:val="24"/>
        </w:rPr>
        <w:t xml:space="preserve">        3.1 </w:t>
      </w:r>
      <w:r w:rsidRPr="0055243A">
        <w:rPr>
          <w:rFonts w:ascii="Times New Roman" w:hAnsi="Times New Roman" w:cs="Times New Roman"/>
          <w:sz w:val="24"/>
          <w:szCs w:val="24"/>
        </w:rPr>
        <w:tab/>
        <w:t>Jenis penelitian………………………………………………</w:t>
      </w:r>
      <w:r w:rsidRPr="0055243A">
        <w:rPr>
          <w:rFonts w:ascii="Times New Roman" w:hAnsi="Times New Roman" w:cs="Times New Roman"/>
          <w:sz w:val="24"/>
          <w:szCs w:val="24"/>
          <w:lang w:val="id-ID"/>
        </w:rPr>
        <w:t>......</w:t>
      </w:r>
      <w:r w:rsidRPr="0055243A">
        <w:rPr>
          <w:rFonts w:ascii="Times New Roman" w:hAnsi="Times New Roman" w:cs="Times New Roman"/>
          <w:sz w:val="24"/>
          <w:szCs w:val="24"/>
        </w:rPr>
        <w:t>…...27</w:t>
      </w:r>
    </w:p>
    <w:p w:rsidR="0055243A" w:rsidRPr="0055243A" w:rsidRDefault="0055243A" w:rsidP="0055243A">
      <w:pPr>
        <w:tabs>
          <w:tab w:val="left" w:pos="990"/>
          <w:tab w:val="left" w:pos="7560"/>
        </w:tabs>
        <w:spacing w:line="360" w:lineRule="auto"/>
        <w:ind w:left="540" w:hanging="540"/>
        <w:rPr>
          <w:rFonts w:ascii="Times New Roman" w:hAnsi="Times New Roman" w:cs="Times New Roman"/>
          <w:sz w:val="24"/>
          <w:szCs w:val="24"/>
        </w:rPr>
      </w:pPr>
      <w:r w:rsidRPr="0055243A">
        <w:rPr>
          <w:rFonts w:ascii="Times New Roman" w:hAnsi="Times New Roman" w:cs="Times New Roman"/>
          <w:sz w:val="24"/>
          <w:szCs w:val="24"/>
        </w:rPr>
        <w:t xml:space="preserve">        3.2    Objek Penelitian…………………………………………………..….27</w:t>
      </w:r>
    </w:p>
    <w:p w:rsidR="0055243A" w:rsidRPr="0055243A" w:rsidRDefault="0055243A" w:rsidP="0055243A">
      <w:pPr>
        <w:tabs>
          <w:tab w:val="left" w:pos="990"/>
          <w:tab w:val="left" w:pos="7560"/>
        </w:tabs>
        <w:spacing w:line="360" w:lineRule="auto"/>
        <w:rPr>
          <w:rFonts w:ascii="Times New Roman" w:hAnsi="Times New Roman" w:cs="Times New Roman"/>
          <w:sz w:val="24"/>
          <w:szCs w:val="24"/>
        </w:rPr>
      </w:pPr>
      <w:r w:rsidRPr="0055243A">
        <w:rPr>
          <w:rFonts w:ascii="Times New Roman" w:hAnsi="Times New Roman" w:cs="Times New Roman"/>
          <w:sz w:val="24"/>
          <w:szCs w:val="24"/>
        </w:rPr>
        <w:t xml:space="preserve">        3.3    Jenis dan Bahan penelitian………………....………………</w:t>
      </w:r>
      <w:r w:rsidRPr="0055243A">
        <w:rPr>
          <w:rFonts w:ascii="Times New Roman" w:hAnsi="Times New Roman" w:cs="Times New Roman"/>
          <w:sz w:val="24"/>
          <w:szCs w:val="24"/>
          <w:lang w:val="id-ID"/>
        </w:rPr>
        <w:t>.......</w:t>
      </w:r>
      <w:r w:rsidRPr="0055243A">
        <w:rPr>
          <w:rFonts w:ascii="Times New Roman" w:hAnsi="Times New Roman" w:cs="Times New Roman"/>
          <w:sz w:val="24"/>
          <w:szCs w:val="24"/>
        </w:rPr>
        <w:t>……27</w:t>
      </w:r>
    </w:p>
    <w:p w:rsidR="0055243A" w:rsidRPr="0055243A" w:rsidRDefault="0055243A" w:rsidP="0055243A">
      <w:pPr>
        <w:tabs>
          <w:tab w:val="left" w:pos="990"/>
          <w:tab w:val="left" w:leader="dot" w:pos="7488"/>
          <w:tab w:val="left" w:pos="7560"/>
        </w:tabs>
        <w:spacing w:line="360" w:lineRule="auto"/>
        <w:ind w:left="360"/>
        <w:rPr>
          <w:rFonts w:ascii="Times New Roman" w:hAnsi="Times New Roman" w:cs="Times New Roman"/>
          <w:sz w:val="24"/>
          <w:szCs w:val="24"/>
        </w:rPr>
      </w:pPr>
      <w:r w:rsidRPr="0055243A">
        <w:rPr>
          <w:rFonts w:ascii="Times New Roman" w:hAnsi="Times New Roman" w:cs="Times New Roman"/>
          <w:sz w:val="24"/>
          <w:szCs w:val="24"/>
        </w:rPr>
        <w:t xml:space="preserve">  3.4    Teknik Pengumpulan Bahan Hukum …………….………………… 28</w:t>
      </w:r>
    </w:p>
    <w:p w:rsidR="0055243A" w:rsidRPr="0055243A" w:rsidRDefault="0055243A" w:rsidP="0055243A">
      <w:pPr>
        <w:tabs>
          <w:tab w:val="left" w:pos="990"/>
          <w:tab w:val="left" w:leader="dot" w:pos="7488"/>
          <w:tab w:val="left" w:pos="7560"/>
        </w:tabs>
        <w:spacing w:line="360" w:lineRule="auto"/>
        <w:ind w:left="360"/>
        <w:rPr>
          <w:rFonts w:ascii="Times New Roman" w:hAnsi="Times New Roman" w:cs="Times New Roman"/>
          <w:sz w:val="24"/>
          <w:szCs w:val="24"/>
        </w:rPr>
      </w:pPr>
      <w:r w:rsidRPr="0055243A">
        <w:rPr>
          <w:rFonts w:ascii="Times New Roman" w:hAnsi="Times New Roman" w:cs="Times New Roman"/>
          <w:sz w:val="24"/>
          <w:szCs w:val="24"/>
        </w:rPr>
        <w:t xml:space="preserve">  3.5   AnalisisData </w:t>
      </w:r>
      <w:r w:rsidRPr="0055243A">
        <w:rPr>
          <w:rFonts w:ascii="Times New Roman" w:hAnsi="Times New Roman" w:cs="Times New Roman"/>
          <w:sz w:val="24"/>
          <w:szCs w:val="24"/>
        </w:rPr>
        <w:tab/>
      </w:r>
      <w:r w:rsidRPr="0055243A">
        <w:rPr>
          <w:rFonts w:ascii="Times New Roman" w:hAnsi="Times New Roman" w:cs="Times New Roman"/>
          <w:sz w:val="24"/>
          <w:szCs w:val="24"/>
          <w:lang w:val="id-ID"/>
        </w:rPr>
        <w:t>..</w:t>
      </w:r>
      <w:r w:rsidRPr="0055243A">
        <w:rPr>
          <w:rFonts w:ascii="Times New Roman" w:hAnsi="Times New Roman" w:cs="Times New Roman"/>
          <w:sz w:val="24"/>
          <w:szCs w:val="24"/>
        </w:rPr>
        <w:t>28</w:t>
      </w:r>
    </w:p>
    <w:p w:rsidR="0055243A" w:rsidRPr="0055243A" w:rsidRDefault="0055243A" w:rsidP="0055243A">
      <w:pPr>
        <w:tabs>
          <w:tab w:val="left" w:pos="990"/>
          <w:tab w:val="left" w:leader="dot" w:pos="7488"/>
          <w:tab w:val="left" w:pos="7560"/>
        </w:tabs>
        <w:spacing w:line="360" w:lineRule="auto"/>
        <w:rPr>
          <w:rFonts w:ascii="Times New Roman" w:hAnsi="Times New Roman" w:cs="Times New Roman"/>
          <w:b/>
          <w:sz w:val="24"/>
          <w:szCs w:val="24"/>
        </w:rPr>
      </w:pPr>
      <w:r w:rsidRPr="0055243A">
        <w:rPr>
          <w:rFonts w:ascii="Times New Roman" w:hAnsi="Times New Roman" w:cs="Times New Roman"/>
          <w:b/>
          <w:sz w:val="24"/>
          <w:szCs w:val="24"/>
        </w:rPr>
        <w:t>BAB IV HASIL PENELITIAN DAN PEMBAHASAN</w:t>
      </w:r>
    </w:p>
    <w:p w:rsidR="0055243A" w:rsidRPr="0055243A" w:rsidRDefault="0055243A" w:rsidP="0055243A">
      <w:pPr>
        <w:tabs>
          <w:tab w:val="left" w:pos="450"/>
          <w:tab w:val="left" w:leader="dot" w:pos="7488"/>
          <w:tab w:val="left" w:pos="7560"/>
        </w:tabs>
        <w:spacing w:line="360" w:lineRule="auto"/>
        <w:ind w:left="1134" w:hanging="708"/>
        <w:rPr>
          <w:rFonts w:ascii="Times New Roman" w:hAnsi="Times New Roman" w:cs="Times New Roman"/>
          <w:sz w:val="24"/>
          <w:szCs w:val="24"/>
        </w:rPr>
      </w:pPr>
      <w:r w:rsidRPr="0055243A">
        <w:rPr>
          <w:rFonts w:ascii="Times New Roman" w:hAnsi="Times New Roman" w:cs="Times New Roman"/>
          <w:sz w:val="24"/>
          <w:szCs w:val="24"/>
        </w:rPr>
        <w:tab/>
        <w:t>4. 1   Bentuk-Bentuk Hukum Pidana Adat Gorontalo Dalam Perspektif Hukum Yang Hidup…………………………………………………29</w:t>
      </w:r>
    </w:p>
    <w:p w:rsidR="0055243A" w:rsidRPr="0055243A" w:rsidRDefault="0055243A" w:rsidP="0055243A">
      <w:pPr>
        <w:tabs>
          <w:tab w:val="left" w:pos="450"/>
          <w:tab w:val="left" w:leader="dot" w:pos="7488"/>
          <w:tab w:val="left" w:pos="7560"/>
        </w:tabs>
        <w:spacing w:line="360" w:lineRule="auto"/>
        <w:ind w:left="1134" w:hanging="708"/>
        <w:rPr>
          <w:rFonts w:ascii="Times New Roman" w:hAnsi="Times New Roman" w:cs="Times New Roman"/>
          <w:sz w:val="24"/>
          <w:szCs w:val="24"/>
        </w:rPr>
      </w:pPr>
      <w:r w:rsidRPr="0055243A">
        <w:rPr>
          <w:rFonts w:ascii="Times New Roman" w:hAnsi="Times New Roman" w:cs="Times New Roman"/>
          <w:sz w:val="24"/>
          <w:szCs w:val="24"/>
        </w:rPr>
        <w:tab/>
      </w:r>
      <w:r w:rsidRPr="0055243A">
        <w:rPr>
          <w:rFonts w:ascii="Times New Roman" w:hAnsi="Times New Roman" w:cs="Times New Roman"/>
          <w:sz w:val="24"/>
          <w:szCs w:val="24"/>
        </w:rPr>
        <w:tab/>
        <w:t>4.1.1 Kejahatan Pencurian…………………………………………..29</w:t>
      </w:r>
    </w:p>
    <w:p w:rsidR="0055243A" w:rsidRPr="0055243A" w:rsidRDefault="0055243A" w:rsidP="0055243A">
      <w:pPr>
        <w:tabs>
          <w:tab w:val="left" w:pos="450"/>
          <w:tab w:val="left" w:leader="dot" w:pos="7488"/>
          <w:tab w:val="left" w:pos="7560"/>
        </w:tabs>
        <w:spacing w:line="360" w:lineRule="auto"/>
        <w:ind w:left="1134" w:hanging="708"/>
        <w:rPr>
          <w:rFonts w:ascii="Times New Roman" w:hAnsi="Times New Roman" w:cs="Times New Roman"/>
          <w:sz w:val="24"/>
          <w:szCs w:val="24"/>
        </w:rPr>
      </w:pPr>
      <w:r w:rsidRPr="0055243A">
        <w:rPr>
          <w:rFonts w:ascii="Times New Roman" w:hAnsi="Times New Roman" w:cs="Times New Roman"/>
          <w:sz w:val="24"/>
          <w:szCs w:val="24"/>
        </w:rPr>
        <w:tab/>
      </w:r>
      <w:r w:rsidRPr="0055243A">
        <w:rPr>
          <w:rFonts w:ascii="Times New Roman" w:hAnsi="Times New Roman" w:cs="Times New Roman"/>
          <w:sz w:val="24"/>
          <w:szCs w:val="24"/>
        </w:rPr>
        <w:tab/>
        <w:t>4.1.2 Klasifikasi Kesusilaan dan Ketertiban Umum………………...36</w:t>
      </w:r>
    </w:p>
    <w:p w:rsidR="0055243A" w:rsidRPr="0055243A" w:rsidRDefault="0055243A" w:rsidP="0055243A">
      <w:pPr>
        <w:pStyle w:val="ListParagraph"/>
        <w:tabs>
          <w:tab w:val="left" w:pos="7938"/>
        </w:tabs>
        <w:spacing w:line="360" w:lineRule="auto"/>
        <w:ind w:left="450" w:right="18" w:hanging="450"/>
        <w:jc w:val="both"/>
        <w:rPr>
          <w:rFonts w:ascii="Times New Roman" w:hAnsi="Times New Roman" w:cs="Times New Roman"/>
          <w:sz w:val="24"/>
          <w:szCs w:val="24"/>
        </w:rPr>
      </w:pPr>
      <w:r w:rsidRPr="0055243A">
        <w:rPr>
          <w:rFonts w:ascii="Times New Roman" w:hAnsi="Times New Roman" w:cs="Times New Roman"/>
          <w:sz w:val="24"/>
          <w:szCs w:val="24"/>
        </w:rPr>
        <w:tab/>
        <w:t>4.2     Klasifikasi Hukum Pidana Adat Gorontalo……..……………………53</w:t>
      </w:r>
    </w:p>
    <w:p w:rsidR="0055243A" w:rsidRPr="0055243A" w:rsidRDefault="0055243A" w:rsidP="0055243A">
      <w:pPr>
        <w:tabs>
          <w:tab w:val="left" w:pos="1080"/>
          <w:tab w:val="left" w:leader="dot" w:pos="7488"/>
          <w:tab w:val="left" w:pos="7560"/>
        </w:tabs>
        <w:spacing w:line="360" w:lineRule="auto"/>
        <w:rPr>
          <w:rFonts w:ascii="Times New Roman" w:hAnsi="Times New Roman" w:cs="Times New Roman"/>
          <w:sz w:val="24"/>
          <w:szCs w:val="24"/>
        </w:rPr>
      </w:pPr>
      <w:r w:rsidRPr="0055243A">
        <w:rPr>
          <w:rFonts w:ascii="Times New Roman" w:hAnsi="Times New Roman" w:cs="Times New Roman"/>
          <w:sz w:val="24"/>
          <w:szCs w:val="24"/>
        </w:rPr>
        <w:tab/>
        <w:t>4.2.1  Tindak Pidana Berat…………………………………..………53</w:t>
      </w:r>
    </w:p>
    <w:p w:rsidR="0055243A" w:rsidRPr="0055243A" w:rsidRDefault="0055243A" w:rsidP="0055243A">
      <w:pPr>
        <w:tabs>
          <w:tab w:val="left" w:pos="1080"/>
          <w:tab w:val="left" w:leader="dot" w:pos="7488"/>
          <w:tab w:val="left" w:pos="7560"/>
        </w:tabs>
        <w:spacing w:line="360" w:lineRule="auto"/>
        <w:rPr>
          <w:rFonts w:ascii="Times New Roman" w:hAnsi="Times New Roman" w:cs="Times New Roman"/>
          <w:sz w:val="24"/>
          <w:szCs w:val="24"/>
        </w:rPr>
      </w:pPr>
      <w:r w:rsidRPr="0055243A">
        <w:rPr>
          <w:rFonts w:ascii="Times New Roman" w:hAnsi="Times New Roman" w:cs="Times New Roman"/>
          <w:sz w:val="24"/>
          <w:szCs w:val="24"/>
        </w:rPr>
        <w:tab/>
        <w:t>4.2.2 Tindak Pidana Ringan…………………………….…………..58</w:t>
      </w:r>
    </w:p>
    <w:p w:rsidR="0055243A" w:rsidRPr="0055243A" w:rsidRDefault="0055243A" w:rsidP="0055243A">
      <w:pPr>
        <w:tabs>
          <w:tab w:val="left" w:pos="1080"/>
          <w:tab w:val="left" w:leader="dot" w:pos="7488"/>
          <w:tab w:val="left" w:pos="7560"/>
        </w:tabs>
        <w:spacing w:line="360" w:lineRule="auto"/>
        <w:rPr>
          <w:rFonts w:ascii="Times New Roman" w:hAnsi="Times New Roman" w:cs="Times New Roman"/>
          <w:b/>
          <w:sz w:val="24"/>
          <w:szCs w:val="24"/>
        </w:rPr>
      </w:pPr>
      <w:r w:rsidRPr="0055243A">
        <w:rPr>
          <w:rFonts w:ascii="Times New Roman" w:hAnsi="Times New Roman" w:cs="Times New Roman"/>
          <w:b/>
          <w:sz w:val="24"/>
          <w:szCs w:val="24"/>
        </w:rPr>
        <w:t>BAB V PENUTUP</w:t>
      </w:r>
    </w:p>
    <w:p w:rsidR="0055243A" w:rsidRPr="0055243A" w:rsidRDefault="0055243A" w:rsidP="0055243A">
      <w:pPr>
        <w:tabs>
          <w:tab w:val="left" w:pos="1080"/>
          <w:tab w:val="left" w:leader="dot" w:pos="7488"/>
          <w:tab w:val="left" w:pos="7560"/>
        </w:tabs>
        <w:spacing w:line="360" w:lineRule="auto"/>
        <w:ind w:left="1080" w:hanging="630"/>
        <w:rPr>
          <w:rFonts w:ascii="Times New Roman" w:hAnsi="Times New Roman" w:cs="Times New Roman"/>
          <w:sz w:val="24"/>
          <w:szCs w:val="24"/>
        </w:rPr>
      </w:pPr>
      <w:r w:rsidRPr="0055243A">
        <w:rPr>
          <w:rFonts w:ascii="Times New Roman" w:hAnsi="Times New Roman" w:cs="Times New Roman"/>
          <w:sz w:val="24"/>
          <w:szCs w:val="24"/>
        </w:rPr>
        <w:t>5.1</w:t>
      </w:r>
      <w:r w:rsidRPr="0055243A">
        <w:rPr>
          <w:rFonts w:ascii="Times New Roman" w:hAnsi="Times New Roman" w:cs="Times New Roman"/>
          <w:sz w:val="24"/>
          <w:szCs w:val="24"/>
        </w:rPr>
        <w:tab/>
        <w:t>Kesimpulan…………………………………………………………..62</w:t>
      </w:r>
    </w:p>
    <w:p w:rsidR="0055243A" w:rsidRPr="0055243A" w:rsidRDefault="0055243A" w:rsidP="0055243A">
      <w:pPr>
        <w:tabs>
          <w:tab w:val="left" w:pos="1080"/>
          <w:tab w:val="left" w:leader="dot" w:pos="7488"/>
          <w:tab w:val="left" w:pos="7560"/>
        </w:tabs>
        <w:spacing w:line="360" w:lineRule="auto"/>
        <w:ind w:left="1080" w:hanging="630"/>
        <w:rPr>
          <w:rFonts w:ascii="Times New Roman" w:hAnsi="Times New Roman" w:cs="Times New Roman"/>
          <w:sz w:val="24"/>
          <w:szCs w:val="24"/>
        </w:rPr>
      </w:pPr>
      <w:r w:rsidRPr="0055243A">
        <w:rPr>
          <w:rFonts w:ascii="Times New Roman" w:hAnsi="Times New Roman" w:cs="Times New Roman"/>
          <w:sz w:val="24"/>
          <w:szCs w:val="24"/>
        </w:rPr>
        <w:t>5.2</w:t>
      </w:r>
      <w:r w:rsidRPr="0055243A">
        <w:rPr>
          <w:rFonts w:ascii="Times New Roman" w:hAnsi="Times New Roman" w:cs="Times New Roman"/>
          <w:sz w:val="24"/>
          <w:szCs w:val="24"/>
        </w:rPr>
        <w:tab/>
        <w:t>Saran…………………………………………………………………63</w:t>
      </w:r>
    </w:p>
    <w:p w:rsidR="0055243A" w:rsidRPr="0055243A" w:rsidRDefault="0055243A" w:rsidP="0055243A">
      <w:pPr>
        <w:tabs>
          <w:tab w:val="left" w:pos="990"/>
          <w:tab w:val="left" w:leader="dot" w:pos="7488"/>
          <w:tab w:val="left" w:pos="7560"/>
        </w:tabs>
        <w:spacing w:line="360" w:lineRule="auto"/>
        <w:rPr>
          <w:rFonts w:ascii="Times New Roman" w:hAnsi="Times New Roman" w:cs="Times New Roman"/>
          <w:b/>
          <w:bCs/>
          <w:sz w:val="24"/>
          <w:szCs w:val="24"/>
        </w:rPr>
      </w:pPr>
      <w:r w:rsidRPr="0055243A">
        <w:rPr>
          <w:rFonts w:ascii="Times New Roman" w:hAnsi="Times New Roman" w:cs="Times New Roman"/>
          <w:b/>
          <w:bCs/>
          <w:sz w:val="24"/>
          <w:szCs w:val="24"/>
        </w:rPr>
        <w:t>DAFTAR PUSTAKA…………………………………………………….……..64</w:t>
      </w:r>
    </w:p>
    <w:p w:rsidR="0055243A" w:rsidRPr="0055243A" w:rsidRDefault="0055243A" w:rsidP="0055243A">
      <w:pPr>
        <w:tabs>
          <w:tab w:val="left" w:pos="990"/>
          <w:tab w:val="left" w:leader="dot" w:pos="7488"/>
          <w:tab w:val="left" w:pos="7560"/>
        </w:tabs>
        <w:spacing w:line="360" w:lineRule="auto"/>
        <w:rPr>
          <w:rFonts w:ascii="Times New Roman" w:hAnsi="Times New Roman" w:cs="Times New Roman"/>
          <w:b/>
          <w:bCs/>
          <w:sz w:val="24"/>
          <w:szCs w:val="24"/>
        </w:rPr>
      </w:pPr>
      <w:r w:rsidRPr="0055243A">
        <w:rPr>
          <w:rFonts w:ascii="Times New Roman" w:hAnsi="Times New Roman" w:cs="Times New Roman"/>
          <w:b/>
          <w:bCs/>
          <w:sz w:val="24"/>
          <w:szCs w:val="24"/>
        </w:rPr>
        <w:t>LAMPIRAN-LAMPIRAN</w:t>
      </w:r>
    </w:p>
    <w:p w:rsidR="0055243A" w:rsidRDefault="0055243A" w:rsidP="0065556F">
      <w:pPr>
        <w:jc w:val="center"/>
        <w:rPr>
          <w:rFonts w:ascii="Times New Roman" w:hAnsi="Times New Roman" w:cs="Times New Roman"/>
          <w:b/>
          <w:sz w:val="24"/>
          <w:szCs w:val="24"/>
        </w:rPr>
      </w:pPr>
    </w:p>
    <w:p w:rsidR="0055243A" w:rsidRDefault="0055243A" w:rsidP="0065556F">
      <w:pPr>
        <w:jc w:val="center"/>
        <w:rPr>
          <w:rFonts w:ascii="Times New Roman" w:hAnsi="Times New Roman" w:cs="Times New Roman"/>
          <w:b/>
          <w:sz w:val="24"/>
          <w:szCs w:val="24"/>
        </w:rPr>
      </w:pPr>
    </w:p>
    <w:p w:rsidR="0055243A" w:rsidRDefault="0055243A" w:rsidP="0065556F">
      <w:pPr>
        <w:jc w:val="center"/>
        <w:rPr>
          <w:rFonts w:ascii="Times New Roman" w:hAnsi="Times New Roman" w:cs="Times New Roman"/>
          <w:b/>
          <w:sz w:val="24"/>
          <w:szCs w:val="24"/>
        </w:rPr>
      </w:pPr>
    </w:p>
    <w:p w:rsidR="00B734D8" w:rsidRPr="003A6C57" w:rsidRDefault="0065556F" w:rsidP="00BC4FE0">
      <w:pPr>
        <w:jc w:val="center"/>
        <w:rPr>
          <w:rFonts w:ascii="Times New Roman" w:hAnsi="Times New Roman" w:cs="Times New Roman"/>
          <w:b/>
          <w:sz w:val="24"/>
          <w:szCs w:val="24"/>
        </w:rPr>
      </w:pPr>
      <w:r w:rsidRPr="003A6C57">
        <w:rPr>
          <w:rFonts w:ascii="Times New Roman" w:hAnsi="Times New Roman" w:cs="Times New Roman"/>
          <w:b/>
          <w:sz w:val="24"/>
          <w:szCs w:val="24"/>
        </w:rPr>
        <w:lastRenderedPageBreak/>
        <w:t>BAB I</w:t>
      </w:r>
    </w:p>
    <w:p w:rsidR="0065556F" w:rsidRPr="003A6C57" w:rsidRDefault="0065556F" w:rsidP="0065556F">
      <w:pPr>
        <w:jc w:val="center"/>
        <w:rPr>
          <w:rFonts w:ascii="Times New Roman" w:hAnsi="Times New Roman" w:cs="Times New Roman"/>
          <w:b/>
          <w:sz w:val="24"/>
          <w:szCs w:val="24"/>
        </w:rPr>
      </w:pPr>
      <w:r w:rsidRPr="003A6C57">
        <w:rPr>
          <w:rFonts w:ascii="Times New Roman" w:hAnsi="Times New Roman" w:cs="Times New Roman"/>
          <w:b/>
          <w:sz w:val="24"/>
          <w:szCs w:val="24"/>
        </w:rPr>
        <w:t>PENDAHULUAN</w:t>
      </w:r>
    </w:p>
    <w:p w:rsidR="0065556F" w:rsidRPr="003A6C57" w:rsidRDefault="0065556F" w:rsidP="0065556F">
      <w:pPr>
        <w:jc w:val="center"/>
        <w:rPr>
          <w:rFonts w:ascii="Times New Roman" w:hAnsi="Times New Roman" w:cs="Times New Roman"/>
          <w:b/>
          <w:sz w:val="24"/>
          <w:szCs w:val="24"/>
        </w:rPr>
      </w:pPr>
    </w:p>
    <w:p w:rsidR="0065556F" w:rsidRPr="003A6C57" w:rsidRDefault="0065556F" w:rsidP="0065556F">
      <w:pPr>
        <w:pStyle w:val="ListParagraph"/>
        <w:numPr>
          <w:ilvl w:val="1"/>
          <w:numId w:val="1"/>
        </w:numPr>
        <w:spacing w:after="0" w:line="480" w:lineRule="auto"/>
        <w:jc w:val="both"/>
        <w:rPr>
          <w:rFonts w:ascii="Times New Roman" w:hAnsi="Times New Roman" w:cs="Times New Roman"/>
          <w:b/>
          <w:sz w:val="24"/>
          <w:szCs w:val="24"/>
        </w:rPr>
      </w:pPr>
      <w:r w:rsidRPr="003A6C57">
        <w:rPr>
          <w:rFonts w:ascii="Times New Roman" w:hAnsi="Times New Roman" w:cs="Times New Roman"/>
          <w:b/>
          <w:sz w:val="24"/>
          <w:szCs w:val="24"/>
        </w:rPr>
        <w:t>Latar Belakang Masalah</w:t>
      </w:r>
    </w:p>
    <w:p w:rsidR="0065556F" w:rsidRPr="003A6C57" w:rsidRDefault="00C01626" w:rsidP="0065556F">
      <w:pPr>
        <w:spacing w:after="0" w:line="480" w:lineRule="auto"/>
        <w:ind w:firstLine="720"/>
        <w:jc w:val="both"/>
        <w:rPr>
          <w:rFonts w:ascii="Times New Roman" w:hAnsi="Times New Roman" w:cs="Times New Roman"/>
          <w:sz w:val="24"/>
          <w:szCs w:val="24"/>
        </w:rPr>
      </w:pPr>
      <w:r w:rsidRPr="003A6C57">
        <w:rPr>
          <w:rFonts w:ascii="Times New Roman" w:hAnsi="Times New Roman" w:cs="Times New Roman"/>
          <w:sz w:val="24"/>
          <w:szCs w:val="24"/>
        </w:rPr>
        <w:t>Dominasi hukum pidana sebagai representasi hukum Barat oleh Belanda dan lamanya penjajahan Belanda terhadap Indonesia telah menyebabkan terjadinya transformasi sistem hukum dan nilai-nilai sosial masyarakat yang terpinggirkan. keberadaan hukum umum. Meski KUHP terus mendominasi penerapan hukum pidana di Indonesia, tuntutan masyarakat terhadap undang-undang yang sesuai dengan sistem nilai, cita-cita sosial dan keadilan masyarakat tetap menjadi fakta yang dari waktu ke waktu tidak ada. dihindari.</w:t>
      </w:r>
      <w:r w:rsidR="0065556F" w:rsidRPr="003A6C57">
        <w:rPr>
          <w:rFonts w:ascii="Times New Roman" w:hAnsi="Times New Roman" w:cs="Times New Roman"/>
          <w:sz w:val="24"/>
          <w:szCs w:val="24"/>
        </w:rPr>
        <w:t>.</w:t>
      </w:r>
    </w:p>
    <w:p w:rsidR="00720029" w:rsidRPr="003A6C57" w:rsidRDefault="004F4BC7" w:rsidP="00720029">
      <w:pPr>
        <w:spacing w:after="0" w:line="480" w:lineRule="auto"/>
        <w:ind w:firstLine="720"/>
        <w:jc w:val="both"/>
        <w:rPr>
          <w:rFonts w:ascii="Times New Roman" w:hAnsi="Times New Roman" w:cs="Times New Roman"/>
          <w:sz w:val="24"/>
          <w:szCs w:val="24"/>
        </w:rPr>
      </w:pPr>
      <w:r w:rsidRPr="003A6C57">
        <w:rPr>
          <w:rFonts w:ascii="Times New Roman" w:hAnsi="Times New Roman" w:cs="Times New Roman"/>
          <w:sz w:val="24"/>
          <w:szCs w:val="24"/>
        </w:rPr>
        <w:t>Keberadaan hukum pidana umum dalam masyarakat mencerminkan kehidupan masyarakat, dan setiap daerah memiliki hukum pidana umum yang berbeda menurut praktek daerahnya dan tidak tertulis atau terkodifikasi. Selain penerapan hukum pidana sebagai payung hukum pidana, penerapan hukum adat berupa sanksi berupa denda yang dijatuhkan oleh desa terlihat pada aspek kehidupan sosial tertentu. . dan dikecualikan dari komunitas. Pemerintah kota mengakui bahwa sanksi tersebut memiliki validitas yang sama dengan hukum pidana dalam KUHP, karena merupakan kesepakatan yang dibuat oleh Pimpinan Biasa sebelumnya. Para pemimpin Adat ini secara formal dan informal adalah anggota lembaga umum</w:t>
      </w:r>
      <w:r w:rsidR="0065556F" w:rsidRPr="003A6C57">
        <w:rPr>
          <w:rFonts w:ascii="Times New Roman" w:hAnsi="Times New Roman" w:cs="Times New Roman"/>
          <w:sz w:val="24"/>
          <w:szCs w:val="24"/>
        </w:rPr>
        <w:t>.</w:t>
      </w:r>
    </w:p>
    <w:p w:rsidR="00720029" w:rsidRPr="003A6C57" w:rsidRDefault="00CC6F5A" w:rsidP="00720029">
      <w:pPr>
        <w:spacing w:after="0" w:line="480" w:lineRule="auto"/>
        <w:ind w:firstLine="720"/>
        <w:jc w:val="both"/>
        <w:rPr>
          <w:rFonts w:ascii="Times New Roman" w:hAnsi="Times New Roman" w:cs="Times New Roman"/>
          <w:sz w:val="24"/>
          <w:szCs w:val="24"/>
        </w:rPr>
      </w:pPr>
      <w:r w:rsidRPr="003A6C57">
        <w:rPr>
          <w:rStyle w:val="fontstyle01"/>
          <w:rFonts w:ascii="Times New Roman" w:hAnsi="Times New Roman" w:cs="Times New Roman"/>
        </w:rPr>
        <w:t xml:space="preserve">Transparansi common law berarti dimungkinkan untuk menerima kontribusi dari luar selama tidak bertentangan dengan common law itu sendiri. Sederhana artinya sederhana, lugas, tidak tertulis, mudah dipahami dan </w:t>
      </w:r>
      <w:r w:rsidRPr="003A6C57">
        <w:rPr>
          <w:rStyle w:val="fontstyle01"/>
          <w:rFonts w:ascii="Times New Roman" w:hAnsi="Times New Roman" w:cs="Times New Roman"/>
        </w:rPr>
        <w:lastRenderedPageBreak/>
        <w:t>dilaksanakan atas dasar rasa saling percaya. Potensi multitafsir dapat dikenali, misalnya oleh siapa yang menjadi bagian dari komunitas common law. Hal ini menimbulkan perdebatan mengenai identitas pribadi individu yang berada dalam kelompok masyarakat dalam common law, dalam konteks mengenal hubungan kelompok yang ada dalam masyarakat dengan individu sebagai anggota suatu entitas yang dikenal dengan istilah common law community.</w:t>
      </w:r>
      <w:r w:rsidR="00720029" w:rsidRPr="003A6C57">
        <w:rPr>
          <w:rStyle w:val="fontstyle01"/>
          <w:rFonts w:ascii="Times New Roman" w:hAnsi="Times New Roman" w:cs="Times New Roman"/>
        </w:rPr>
        <w:t>.</w:t>
      </w:r>
    </w:p>
    <w:p w:rsidR="00720029" w:rsidRPr="003A6C57" w:rsidRDefault="00280BFE" w:rsidP="00E0711B">
      <w:pPr>
        <w:spacing w:after="0" w:line="480" w:lineRule="auto"/>
        <w:ind w:firstLine="720"/>
        <w:jc w:val="both"/>
        <w:rPr>
          <w:rStyle w:val="fontstyle01"/>
          <w:rFonts w:ascii="Times New Roman" w:hAnsi="Times New Roman" w:cs="Times New Roman"/>
        </w:rPr>
      </w:pPr>
      <w:r w:rsidRPr="003A6C57">
        <w:rPr>
          <w:rStyle w:val="fontstyle01"/>
          <w:rFonts w:ascii="Times New Roman" w:hAnsi="Times New Roman" w:cs="Times New Roman"/>
        </w:rPr>
        <w:t>Tatanan moral di Indonesia yang dihadirkan dari sosiologi dan antropologi hukum Islam merupakan topik penting perkawinan dengan keragaman budaya, yang dilandasi oleh pola kehidupan masyarakat dan ragam bentuk hukum perkawinan adat ditentukan oleh perbedaan Sistem Kekerabatan atau Sistem Turunan dari Masyarakat Adat yang Menganut Indonesia</w:t>
      </w:r>
      <w:r w:rsidR="00E0711B" w:rsidRPr="003A6C57">
        <w:rPr>
          <w:rStyle w:val="fontstyle01"/>
          <w:rFonts w:ascii="Times New Roman" w:hAnsi="Times New Roman" w:cs="Times New Roman"/>
        </w:rPr>
        <w:t>.</w:t>
      </w:r>
    </w:p>
    <w:p w:rsidR="0033328F" w:rsidRPr="003A6C57" w:rsidRDefault="0033328F" w:rsidP="0033328F">
      <w:pPr>
        <w:spacing w:after="0" w:line="480" w:lineRule="auto"/>
        <w:ind w:firstLine="720"/>
        <w:jc w:val="both"/>
        <w:rPr>
          <w:rStyle w:val="fontstyle01"/>
          <w:rFonts w:ascii="Times New Roman" w:hAnsi="Times New Roman" w:cs="Times New Roman"/>
        </w:rPr>
      </w:pPr>
      <w:r w:rsidRPr="003A6C57">
        <w:rPr>
          <w:rStyle w:val="fontstyle01"/>
          <w:rFonts w:ascii="Times New Roman" w:hAnsi="Times New Roman" w:cs="Times New Roman"/>
        </w:rPr>
        <w:t>Berdasarkan pandangan di atas, hukum menjadi dapat diterapkan dalam masyarakat common law, suatu sistem sosial yang dianalisis menggunakan pendekatan sosiologis dan antropologis hukum Islam untuk memberikan gambaran netral hubungannya dengan common law di Indonesia. Common law dipandang sebagai bagian dari subsistem hukum yang sederajat kedudukan dan perannya bagi warga negara yang mematuhinya, khususnya di Indonesia.</w:t>
      </w:r>
    </w:p>
    <w:p w:rsidR="00720029" w:rsidRPr="003A6C57" w:rsidRDefault="0033328F" w:rsidP="0033328F">
      <w:pPr>
        <w:spacing w:after="0" w:line="480" w:lineRule="auto"/>
        <w:ind w:firstLine="720"/>
        <w:jc w:val="both"/>
        <w:rPr>
          <w:rFonts w:ascii="Times New Roman" w:hAnsi="Times New Roman" w:cs="Times New Roman"/>
          <w:color w:val="000000"/>
          <w:sz w:val="24"/>
          <w:szCs w:val="24"/>
        </w:rPr>
      </w:pPr>
      <w:r w:rsidRPr="003A6C57">
        <w:rPr>
          <w:rStyle w:val="fontstyle01"/>
          <w:rFonts w:ascii="Times New Roman" w:hAnsi="Times New Roman" w:cs="Times New Roman"/>
        </w:rPr>
        <w:t xml:space="preserve">Istilah hukum adat merupakan terjemahan dari istilah Belanda "hukum adat", aslinya oleh Prof. DR. Christian Snouck Hurgronje, yang bernama Muslim H. Abdul Ghafar, dan dijelaskan dalam bukunya "De Atjehers": Hukum Adat adalah kebiasaan, sanksi dikenakan sedangkan kebiasaan non-sanksi adalah kebiasaan normatif, kebiasaan yang memanifestasikan dirinya sebagai perilaku </w:t>
      </w:r>
      <w:r w:rsidRPr="003A6C57">
        <w:rPr>
          <w:rStyle w:val="fontstyle01"/>
          <w:rFonts w:ascii="Times New Roman" w:hAnsi="Times New Roman" w:cs="Times New Roman"/>
        </w:rPr>
        <w:lastRenderedPageBreak/>
        <w:t>dan iklan di masyarakat. Pada kenyataannya, garis antara common law dan adat tidak jelas</w:t>
      </w:r>
      <w:r w:rsidR="0076629C" w:rsidRPr="003A6C57">
        <w:rPr>
          <w:rStyle w:val="fontstyle01"/>
          <w:rFonts w:ascii="Times New Roman" w:hAnsi="Times New Roman" w:cs="Times New Roman"/>
        </w:rPr>
        <w:t>.</w:t>
      </w:r>
    </w:p>
    <w:p w:rsidR="00720029" w:rsidRPr="003A6C57" w:rsidRDefault="009232EB" w:rsidP="00720029">
      <w:pPr>
        <w:spacing w:after="0" w:line="480" w:lineRule="auto"/>
        <w:ind w:firstLine="720"/>
        <w:jc w:val="both"/>
        <w:rPr>
          <w:rStyle w:val="fontstyle01"/>
          <w:rFonts w:ascii="Times New Roman" w:hAnsi="Times New Roman" w:cs="Times New Roman"/>
        </w:rPr>
      </w:pPr>
      <w:r w:rsidRPr="003A6C57">
        <w:rPr>
          <w:rStyle w:val="fontstyle01"/>
          <w:rFonts w:ascii="Times New Roman" w:hAnsi="Times New Roman" w:cs="Times New Roman"/>
        </w:rPr>
        <w:t>Common law adalah hukum umum masyarakat yang menentukan kebutuhan hidup yang nyata dan cara hidup yang mewakili seluruh budaya masyarakat di mana hukum umum berlaku. Hukum adat juga merupakan nilai-nilai yang hidup dan berkembang dalam masyarakat suatu daerah. Meskipun sebagian besar hukum adat tidak tertulis, namun memiliki kekuatan pengikat yang kuat di masyarakat. Ada sanksi tersendiri dari masyarakat karena melanggar aturan common law. Common law yang berlaku di gereja ini kepada orang-orang yang masih tenggelam dalam budaya aslinya akan sangat terasa</w:t>
      </w:r>
      <w:r w:rsidR="008E6F9B" w:rsidRPr="003A6C57">
        <w:rPr>
          <w:rStyle w:val="fontstyle01"/>
          <w:rFonts w:ascii="Times New Roman" w:hAnsi="Times New Roman" w:cs="Times New Roman"/>
        </w:rPr>
        <w:t>.</w:t>
      </w:r>
    </w:p>
    <w:p w:rsidR="008E6F9B" w:rsidRPr="003A6C57" w:rsidRDefault="008E6F9B" w:rsidP="008E6F9B">
      <w:pPr>
        <w:spacing w:after="0" w:line="480" w:lineRule="auto"/>
        <w:ind w:firstLine="720"/>
        <w:jc w:val="both"/>
        <w:rPr>
          <w:rFonts w:ascii="Times New Roman" w:hAnsi="Times New Roman" w:cs="Times New Roman"/>
          <w:sz w:val="24"/>
          <w:szCs w:val="24"/>
        </w:rPr>
      </w:pPr>
      <w:r w:rsidRPr="003A6C57">
        <w:rPr>
          <w:rFonts w:ascii="Times New Roman" w:hAnsi="Times New Roman" w:cs="Times New Roman"/>
          <w:sz w:val="24"/>
          <w:szCs w:val="24"/>
        </w:rPr>
        <w:t>Hukum pidana adat mempunyai ciri atau karakteristik sebagai berikut:</w:t>
      </w:r>
      <w:r w:rsidRPr="003A6C57">
        <w:rPr>
          <w:rStyle w:val="FootnoteReference"/>
          <w:rFonts w:ascii="Times New Roman" w:hAnsi="Times New Roman" w:cs="Times New Roman"/>
          <w:sz w:val="24"/>
          <w:szCs w:val="24"/>
        </w:rPr>
        <w:footnoteReference w:id="2"/>
      </w:r>
    </w:p>
    <w:p w:rsidR="006A4EDA" w:rsidRPr="003A6C57" w:rsidRDefault="006A4EDA" w:rsidP="006A4EDA">
      <w:pPr>
        <w:pStyle w:val="ListParagraph"/>
        <w:numPr>
          <w:ilvl w:val="0"/>
          <w:numId w:val="2"/>
        </w:numPr>
        <w:spacing w:after="0" w:line="480" w:lineRule="auto"/>
        <w:jc w:val="both"/>
        <w:rPr>
          <w:rFonts w:ascii="Times New Roman" w:hAnsi="Times New Roman" w:cs="Times New Roman"/>
          <w:sz w:val="24"/>
          <w:szCs w:val="24"/>
        </w:rPr>
      </w:pPr>
      <w:r w:rsidRPr="003A6C57">
        <w:rPr>
          <w:rFonts w:ascii="Times New Roman" w:hAnsi="Times New Roman" w:cs="Times New Roman"/>
          <w:sz w:val="24"/>
          <w:szCs w:val="24"/>
        </w:rPr>
        <w:t>Komprehensif dan seragam. Karena itu diresapi oleh alam kosmik yang saling berhubungan. Hukum pidana adat tidak membedakan antara tindak pidana dan perdata.</w:t>
      </w:r>
    </w:p>
    <w:p w:rsidR="006A4EDA" w:rsidRPr="003A6C57" w:rsidRDefault="006A4EDA" w:rsidP="006A4EDA">
      <w:pPr>
        <w:pStyle w:val="ListParagraph"/>
        <w:numPr>
          <w:ilvl w:val="0"/>
          <w:numId w:val="2"/>
        </w:numPr>
        <w:spacing w:after="0" w:line="480" w:lineRule="auto"/>
        <w:jc w:val="both"/>
        <w:rPr>
          <w:rFonts w:ascii="Times New Roman" w:hAnsi="Times New Roman" w:cs="Times New Roman"/>
          <w:sz w:val="24"/>
          <w:szCs w:val="24"/>
        </w:rPr>
      </w:pPr>
      <w:r w:rsidRPr="003A6C57">
        <w:rPr>
          <w:rFonts w:ascii="Times New Roman" w:hAnsi="Times New Roman" w:cs="Times New Roman"/>
          <w:sz w:val="24"/>
          <w:szCs w:val="24"/>
        </w:rPr>
        <w:t>Persyaratan terbuka. Hal ini disebabkan karena ketidakmampuan untuk memprediksi apa yang akan terjadi sehingga tidak dapat ditentukan ketentuan yang selalu terbuka untuk kejadian atau tindakan yang mungkin saja terjadi.</w:t>
      </w:r>
    </w:p>
    <w:p w:rsidR="0013729B" w:rsidRPr="003A6C57" w:rsidRDefault="006A4EDA" w:rsidP="006A4EDA">
      <w:pPr>
        <w:pStyle w:val="ListParagraph"/>
        <w:numPr>
          <w:ilvl w:val="0"/>
          <w:numId w:val="2"/>
        </w:numPr>
        <w:spacing w:after="0" w:line="480" w:lineRule="auto"/>
        <w:jc w:val="both"/>
        <w:rPr>
          <w:rStyle w:val="fontstyle01"/>
          <w:rFonts w:ascii="Times New Roman" w:hAnsi="Times New Roman" w:cs="Times New Roman"/>
        </w:rPr>
      </w:pPr>
      <w:r w:rsidRPr="003A6C57">
        <w:rPr>
          <w:rFonts w:ascii="Times New Roman" w:hAnsi="Times New Roman" w:cs="Times New Roman"/>
          <w:sz w:val="24"/>
          <w:szCs w:val="24"/>
        </w:rPr>
        <w:t>Masalah diskriminasi. Saat terjadi pelanggaran, tidak hanya dilihat tindakan dan konsekuensinya, tetapi juga latar belakang dan siapa pelakunya. Dengan pikiran yang alami</w:t>
      </w:r>
    </w:p>
    <w:p w:rsidR="00F20FD1" w:rsidRPr="003A6C57" w:rsidRDefault="00F20FD1" w:rsidP="00F20FD1">
      <w:pPr>
        <w:spacing w:after="0" w:line="480" w:lineRule="auto"/>
        <w:ind w:firstLine="720"/>
        <w:jc w:val="both"/>
        <w:rPr>
          <w:rStyle w:val="fontstyle01"/>
          <w:rFonts w:ascii="Times New Roman" w:hAnsi="Times New Roman" w:cs="Times New Roman"/>
        </w:rPr>
      </w:pPr>
      <w:r w:rsidRPr="003A6C57">
        <w:rPr>
          <w:rStyle w:val="fontstyle01"/>
          <w:rFonts w:ascii="Times New Roman" w:hAnsi="Times New Roman" w:cs="Times New Roman"/>
        </w:rPr>
        <w:lastRenderedPageBreak/>
        <w:t>Dilihat dari segi hukum dan sosiologis yang berorientasi pada budaya, masyarakat Indonesia pada umumnya, termasuk yang berada di wilayah Gorontalo, diharapkan memiliki kemampuan lembaga-lembaga bersama yang ada untuk menjalankan fungsi di masa yang akan datang lebih dari sekedar memberikan “gelar bersama”. . kepada seseorang yang menganggap gelar ini layak untuk menyumbangkan pikiran dan tenaganya untuk kemajuan daerah.</w:t>
      </w:r>
    </w:p>
    <w:p w:rsidR="00804817" w:rsidRPr="003A6C57" w:rsidRDefault="00F20FD1" w:rsidP="00F20FD1">
      <w:pPr>
        <w:spacing w:after="0" w:line="480" w:lineRule="auto"/>
        <w:ind w:firstLine="720"/>
        <w:jc w:val="both"/>
        <w:rPr>
          <w:rStyle w:val="fontstyle01"/>
          <w:rFonts w:ascii="Times New Roman" w:hAnsi="Times New Roman" w:cs="Times New Roman"/>
        </w:rPr>
      </w:pPr>
      <w:r w:rsidRPr="003A6C57">
        <w:rPr>
          <w:rStyle w:val="fontstyle01"/>
          <w:rFonts w:ascii="Times New Roman" w:hAnsi="Times New Roman" w:cs="Times New Roman"/>
        </w:rPr>
        <w:t>Dalam prakteknya hal ini menciptakan suatu sistem sosial dalam masyarakat common law yang dianalisis dengan menggunakan pendekatan sosiologis sehingga hubungan dengan common law di Indonesia diberikan gambaran yang netral. Common law merupakan bagian dari subsistem hukum yang sederajat kedudukan dan perannya bagi warga negara, dengan tujuan akhir hukum dapat dimasukkan ke dalam tatanan sosial sehingga tercipta rasa keadilan dalam masyarakat. dan warganya</w:t>
      </w:r>
      <w:r w:rsidR="00804817" w:rsidRPr="003A6C57">
        <w:rPr>
          <w:rStyle w:val="fontstyle01"/>
          <w:rFonts w:ascii="Times New Roman" w:hAnsi="Times New Roman" w:cs="Times New Roman"/>
        </w:rPr>
        <w:t>.</w:t>
      </w:r>
    </w:p>
    <w:p w:rsidR="0065556F" w:rsidRPr="003A6C57" w:rsidRDefault="0013729B" w:rsidP="00067F61">
      <w:pPr>
        <w:spacing w:after="0" w:line="480" w:lineRule="auto"/>
        <w:ind w:firstLine="720"/>
        <w:jc w:val="both"/>
        <w:rPr>
          <w:rFonts w:ascii="Times New Roman" w:hAnsi="Times New Roman" w:cs="Times New Roman"/>
          <w:sz w:val="24"/>
          <w:szCs w:val="24"/>
        </w:rPr>
      </w:pPr>
      <w:r w:rsidRPr="003A6C57">
        <w:rPr>
          <w:rStyle w:val="fontstyle01"/>
          <w:rFonts w:ascii="Times New Roman" w:hAnsi="Times New Roman" w:cs="Times New Roman"/>
        </w:rPr>
        <w:t>Berdasarkan latar belaka</w:t>
      </w:r>
      <w:r w:rsidR="00804817" w:rsidRPr="003A6C57">
        <w:rPr>
          <w:rStyle w:val="fontstyle01"/>
          <w:rFonts w:ascii="Times New Roman" w:hAnsi="Times New Roman" w:cs="Times New Roman"/>
        </w:rPr>
        <w:t>ng tersebut, maka penulis</w:t>
      </w:r>
      <w:r w:rsidRPr="003A6C57">
        <w:rPr>
          <w:rStyle w:val="fontstyle01"/>
          <w:rFonts w:ascii="Times New Roman" w:hAnsi="Times New Roman" w:cs="Times New Roman"/>
        </w:rPr>
        <w:t xml:space="preserve"> tertarik untuk men</w:t>
      </w:r>
      <w:r w:rsidR="000D20F7" w:rsidRPr="003A6C57">
        <w:rPr>
          <w:rStyle w:val="fontstyle01"/>
          <w:rFonts w:ascii="Times New Roman" w:hAnsi="Times New Roman" w:cs="Times New Roman"/>
        </w:rPr>
        <w:t>eliti tentang</w:t>
      </w:r>
      <w:r w:rsidRPr="003A6C57">
        <w:rPr>
          <w:rStyle w:val="fontstyle01"/>
          <w:rFonts w:ascii="Times New Roman" w:hAnsi="Times New Roman" w:cs="Times New Roman"/>
        </w:rPr>
        <w:t xml:space="preserve"> “</w:t>
      </w:r>
      <w:r w:rsidR="00536763" w:rsidRPr="003A6C57">
        <w:rPr>
          <w:rStyle w:val="fontstyle01"/>
          <w:rFonts w:ascii="Times New Roman" w:hAnsi="Times New Roman" w:cs="Times New Roman"/>
          <w:i/>
        </w:rPr>
        <w:t xml:space="preserve">Inventarisasi </w:t>
      </w:r>
      <w:r w:rsidRPr="003A6C57">
        <w:rPr>
          <w:rStyle w:val="fontstyle01"/>
          <w:rFonts w:ascii="Times New Roman" w:hAnsi="Times New Roman" w:cs="Times New Roman"/>
          <w:i/>
        </w:rPr>
        <w:t>danKlasifikasi Hukum Pidana Adat Gorontalo Dalam Perspektif Sosiologi Hukum</w:t>
      </w:r>
      <w:r w:rsidRPr="003A6C57">
        <w:rPr>
          <w:rStyle w:val="fontstyle01"/>
          <w:rFonts w:ascii="Times New Roman" w:hAnsi="Times New Roman" w:cs="Times New Roman"/>
        </w:rPr>
        <w:t>”</w:t>
      </w:r>
    </w:p>
    <w:p w:rsidR="0065556F" w:rsidRPr="003A6C57" w:rsidRDefault="0065556F" w:rsidP="0065556F">
      <w:pPr>
        <w:pStyle w:val="ListParagraph"/>
        <w:numPr>
          <w:ilvl w:val="1"/>
          <w:numId w:val="1"/>
        </w:numPr>
        <w:spacing w:after="0" w:line="480" w:lineRule="auto"/>
        <w:jc w:val="both"/>
        <w:rPr>
          <w:rFonts w:ascii="Times New Roman" w:hAnsi="Times New Roman" w:cs="Times New Roman"/>
          <w:b/>
          <w:sz w:val="24"/>
          <w:szCs w:val="24"/>
        </w:rPr>
      </w:pPr>
      <w:r w:rsidRPr="003A6C57">
        <w:rPr>
          <w:rFonts w:ascii="Times New Roman" w:hAnsi="Times New Roman" w:cs="Times New Roman"/>
          <w:b/>
          <w:sz w:val="24"/>
          <w:szCs w:val="24"/>
        </w:rPr>
        <w:t>Rumusan Masalah</w:t>
      </w:r>
    </w:p>
    <w:p w:rsidR="0013729B" w:rsidRPr="003A6C57" w:rsidRDefault="008E6F9B" w:rsidP="0013729B">
      <w:pPr>
        <w:pStyle w:val="ListParagraph"/>
        <w:numPr>
          <w:ilvl w:val="0"/>
          <w:numId w:val="3"/>
        </w:numPr>
        <w:spacing w:after="0" w:line="480" w:lineRule="auto"/>
        <w:jc w:val="both"/>
        <w:rPr>
          <w:rFonts w:ascii="Times New Roman" w:hAnsi="Times New Roman" w:cs="Times New Roman"/>
          <w:sz w:val="24"/>
          <w:szCs w:val="24"/>
        </w:rPr>
      </w:pPr>
      <w:r w:rsidRPr="003A6C57">
        <w:rPr>
          <w:rFonts w:ascii="Times New Roman" w:hAnsi="Times New Roman" w:cs="Times New Roman"/>
          <w:sz w:val="24"/>
          <w:szCs w:val="24"/>
        </w:rPr>
        <w:t>B</w:t>
      </w:r>
      <w:r w:rsidR="00536763" w:rsidRPr="003A6C57">
        <w:rPr>
          <w:rFonts w:ascii="Times New Roman" w:hAnsi="Times New Roman" w:cs="Times New Roman"/>
          <w:sz w:val="24"/>
          <w:szCs w:val="24"/>
        </w:rPr>
        <w:t xml:space="preserve">agaimanakah </w:t>
      </w:r>
      <w:r w:rsidR="007D4CC1" w:rsidRPr="003A6C57">
        <w:rPr>
          <w:rFonts w:ascii="Times New Roman" w:hAnsi="Times New Roman" w:cs="Times New Roman"/>
          <w:sz w:val="24"/>
          <w:szCs w:val="24"/>
        </w:rPr>
        <w:t xml:space="preserve">bentuk-bentuk </w:t>
      </w:r>
      <w:r w:rsidR="0013729B" w:rsidRPr="003A6C57">
        <w:rPr>
          <w:rFonts w:ascii="Times New Roman" w:hAnsi="Times New Roman" w:cs="Times New Roman"/>
          <w:sz w:val="24"/>
          <w:szCs w:val="24"/>
        </w:rPr>
        <w:t>hukum pidana adat Gorontalo</w:t>
      </w:r>
      <w:r w:rsidR="007D4CC1" w:rsidRPr="003A6C57">
        <w:rPr>
          <w:rFonts w:ascii="Times New Roman" w:hAnsi="Times New Roman" w:cs="Times New Roman"/>
          <w:sz w:val="24"/>
          <w:szCs w:val="24"/>
        </w:rPr>
        <w:t>dalam perspektif hukum yang hidup</w:t>
      </w:r>
      <w:r w:rsidR="0013729B" w:rsidRPr="003A6C57">
        <w:rPr>
          <w:rFonts w:ascii="Times New Roman" w:hAnsi="Times New Roman" w:cs="Times New Roman"/>
          <w:sz w:val="24"/>
          <w:szCs w:val="24"/>
        </w:rPr>
        <w:t xml:space="preserve">? </w:t>
      </w:r>
    </w:p>
    <w:p w:rsidR="008E6F9B" w:rsidRPr="003A6C57" w:rsidRDefault="00067F61" w:rsidP="0013729B">
      <w:pPr>
        <w:pStyle w:val="ListParagraph"/>
        <w:numPr>
          <w:ilvl w:val="0"/>
          <w:numId w:val="3"/>
        </w:numPr>
        <w:spacing w:after="0" w:line="480" w:lineRule="auto"/>
        <w:jc w:val="both"/>
        <w:rPr>
          <w:rFonts w:ascii="Times New Roman" w:hAnsi="Times New Roman" w:cs="Times New Roman"/>
          <w:sz w:val="24"/>
          <w:szCs w:val="24"/>
        </w:rPr>
      </w:pPr>
      <w:r w:rsidRPr="003A6C57">
        <w:rPr>
          <w:rFonts w:ascii="Times New Roman" w:hAnsi="Times New Roman" w:cs="Times New Roman"/>
          <w:sz w:val="24"/>
          <w:szCs w:val="24"/>
        </w:rPr>
        <w:t xml:space="preserve">Bagaimanakah </w:t>
      </w:r>
      <w:r w:rsidR="00536763" w:rsidRPr="003A6C57">
        <w:rPr>
          <w:rFonts w:ascii="Times New Roman" w:hAnsi="Times New Roman" w:cs="Times New Roman"/>
          <w:sz w:val="24"/>
          <w:szCs w:val="24"/>
        </w:rPr>
        <w:t xml:space="preserve">klasifikasi </w:t>
      </w:r>
      <w:r w:rsidR="007D4CC1" w:rsidRPr="003A6C57">
        <w:rPr>
          <w:rFonts w:ascii="Times New Roman" w:hAnsi="Times New Roman" w:cs="Times New Roman"/>
          <w:sz w:val="24"/>
          <w:szCs w:val="24"/>
        </w:rPr>
        <w:t xml:space="preserve">hukum pidana adat </w:t>
      </w:r>
      <w:r w:rsidR="00C03AEF" w:rsidRPr="003A6C57">
        <w:rPr>
          <w:rFonts w:ascii="Times New Roman" w:hAnsi="Times New Roman" w:cs="Times New Roman"/>
          <w:sz w:val="24"/>
          <w:szCs w:val="24"/>
        </w:rPr>
        <w:t>Gorontalo</w:t>
      </w:r>
      <w:r w:rsidR="008E6F9B" w:rsidRPr="003A6C57">
        <w:rPr>
          <w:rFonts w:ascii="Times New Roman" w:hAnsi="Times New Roman" w:cs="Times New Roman"/>
          <w:sz w:val="24"/>
          <w:szCs w:val="24"/>
        </w:rPr>
        <w:t>?</w:t>
      </w:r>
    </w:p>
    <w:p w:rsidR="0065556F" w:rsidRPr="003A6C57" w:rsidRDefault="0065556F" w:rsidP="0065556F">
      <w:pPr>
        <w:pStyle w:val="ListParagraph"/>
        <w:numPr>
          <w:ilvl w:val="1"/>
          <w:numId w:val="1"/>
        </w:numPr>
        <w:spacing w:after="0" w:line="480" w:lineRule="auto"/>
        <w:jc w:val="both"/>
        <w:rPr>
          <w:rFonts w:ascii="Times New Roman" w:hAnsi="Times New Roman" w:cs="Times New Roman"/>
          <w:b/>
          <w:sz w:val="24"/>
          <w:szCs w:val="24"/>
        </w:rPr>
      </w:pPr>
      <w:r w:rsidRPr="003A6C57">
        <w:rPr>
          <w:rFonts w:ascii="Times New Roman" w:hAnsi="Times New Roman" w:cs="Times New Roman"/>
          <w:b/>
          <w:sz w:val="24"/>
          <w:szCs w:val="24"/>
        </w:rPr>
        <w:t>Tujuan Penelitian</w:t>
      </w:r>
    </w:p>
    <w:p w:rsidR="007D4CC1" w:rsidRPr="003A6C57" w:rsidRDefault="008D6FBD" w:rsidP="003F4782">
      <w:pPr>
        <w:pStyle w:val="ListParagraph"/>
        <w:numPr>
          <w:ilvl w:val="0"/>
          <w:numId w:val="4"/>
        </w:numPr>
        <w:spacing w:after="0" w:line="480" w:lineRule="auto"/>
        <w:ind w:left="1080"/>
        <w:jc w:val="both"/>
        <w:rPr>
          <w:rFonts w:ascii="Times New Roman" w:hAnsi="Times New Roman" w:cs="Times New Roman"/>
          <w:sz w:val="24"/>
          <w:szCs w:val="24"/>
        </w:rPr>
      </w:pPr>
      <w:bookmarkStart w:id="0" w:name="_Hlk73202537"/>
      <w:r w:rsidRPr="003A6C57">
        <w:rPr>
          <w:rFonts w:ascii="Times New Roman" w:hAnsi="Times New Roman" w:cs="Times New Roman"/>
          <w:sz w:val="24"/>
          <w:szCs w:val="24"/>
        </w:rPr>
        <w:t xml:space="preserve">Untuk mengetahui </w:t>
      </w:r>
      <w:r w:rsidR="007D4CC1" w:rsidRPr="003A6C57">
        <w:rPr>
          <w:rFonts w:ascii="Times New Roman" w:hAnsi="Times New Roman" w:cs="Times New Roman"/>
          <w:sz w:val="24"/>
          <w:szCs w:val="24"/>
        </w:rPr>
        <w:t xml:space="preserve">bentuk-bentuk hukum pidana adat Gorontalo dalam perspektif hukum yang hidup </w:t>
      </w:r>
    </w:p>
    <w:p w:rsidR="00067F61" w:rsidRPr="003A6C57" w:rsidRDefault="00067F61" w:rsidP="003F4782">
      <w:pPr>
        <w:pStyle w:val="ListParagraph"/>
        <w:numPr>
          <w:ilvl w:val="0"/>
          <w:numId w:val="4"/>
        </w:numPr>
        <w:spacing w:after="0" w:line="480" w:lineRule="auto"/>
        <w:ind w:left="1080"/>
        <w:jc w:val="both"/>
        <w:rPr>
          <w:rFonts w:ascii="Times New Roman" w:hAnsi="Times New Roman" w:cs="Times New Roman"/>
          <w:sz w:val="24"/>
          <w:szCs w:val="24"/>
        </w:rPr>
      </w:pPr>
      <w:r w:rsidRPr="003A6C57">
        <w:rPr>
          <w:rFonts w:ascii="Times New Roman" w:hAnsi="Times New Roman" w:cs="Times New Roman"/>
          <w:sz w:val="24"/>
          <w:szCs w:val="24"/>
        </w:rPr>
        <w:lastRenderedPageBreak/>
        <w:t xml:space="preserve">Untuk mengetahui </w:t>
      </w:r>
      <w:r w:rsidR="004C3222" w:rsidRPr="003A6C57">
        <w:rPr>
          <w:rFonts w:ascii="Times New Roman" w:hAnsi="Times New Roman" w:cs="Times New Roman"/>
          <w:sz w:val="24"/>
          <w:szCs w:val="24"/>
        </w:rPr>
        <w:t xml:space="preserve">klasifikasi </w:t>
      </w:r>
      <w:r w:rsidR="007D4CC1" w:rsidRPr="003A6C57">
        <w:rPr>
          <w:rFonts w:ascii="Times New Roman" w:hAnsi="Times New Roman" w:cs="Times New Roman"/>
          <w:sz w:val="24"/>
          <w:szCs w:val="24"/>
        </w:rPr>
        <w:t>hu</w:t>
      </w:r>
      <w:r w:rsidR="00612FCB" w:rsidRPr="003A6C57">
        <w:rPr>
          <w:rFonts w:ascii="Times New Roman" w:hAnsi="Times New Roman" w:cs="Times New Roman"/>
          <w:sz w:val="24"/>
          <w:szCs w:val="24"/>
        </w:rPr>
        <w:t>k</w:t>
      </w:r>
      <w:r w:rsidR="007D4CC1" w:rsidRPr="003A6C57">
        <w:rPr>
          <w:rFonts w:ascii="Times New Roman" w:hAnsi="Times New Roman" w:cs="Times New Roman"/>
          <w:sz w:val="24"/>
          <w:szCs w:val="24"/>
        </w:rPr>
        <w:t xml:space="preserve">um pidana adat </w:t>
      </w:r>
      <w:r w:rsidR="004C3222" w:rsidRPr="003A6C57">
        <w:rPr>
          <w:rFonts w:ascii="Times New Roman" w:hAnsi="Times New Roman" w:cs="Times New Roman"/>
          <w:sz w:val="24"/>
          <w:szCs w:val="24"/>
        </w:rPr>
        <w:t>Gorontalo.</w:t>
      </w:r>
    </w:p>
    <w:bookmarkEnd w:id="0"/>
    <w:p w:rsidR="0065556F" w:rsidRPr="003A6C57" w:rsidRDefault="0065556F" w:rsidP="0065556F">
      <w:pPr>
        <w:pStyle w:val="ListParagraph"/>
        <w:numPr>
          <w:ilvl w:val="1"/>
          <w:numId w:val="1"/>
        </w:numPr>
        <w:spacing w:after="0" w:line="480" w:lineRule="auto"/>
        <w:jc w:val="both"/>
        <w:rPr>
          <w:rFonts w:ascii="Times New Roman" w:hAnsi="Times New Roman" w:cs="Times New Roman"/>
          <w:b/>
          <w:sz w:val="24"/>
          <w:szCs w:val="24"/>
        </w:rPr>
      </w:pPr>
      <w:r w:rsidRPr="003A6C57">
        <w:rPr>
          <w:rFonts w:ascii="Times New Roman" w:hAnsi="Times New Roman" w:cs="Times New Roman"/>
          <w:b/>
          <w:sz w:val="24"/>
          <w:szCs w:val="24"/>
        </w:rPr>
        <w:t>Manfaat Penelitian</w:t>
      </w:r>
    </w:p>
    <w:p w:rsidR="00E2499E" w:rsidRPr="003A6C57" w:rsidRDefault="00E2499E" w:rsidP="003F4782">
      <w:pPr>
        <w:pStyle w:val="ListParagraph"/>
        <w:numPr>
          <w:ilvl w:val="0"/>
          <w:numId w:val="5"/>
        </w:numPr>
        <w:spacing w:after="0" w:line="480" w:lineRule="auto"/>
        <w:jc w:val="both"/>
        <w:rPr>
          <w:rFonts w:ascii="Times New Roman" w:hAnsi="Times New Roman" w:cs="Times New Roman"/>
          <w:sz w:val="24"/>
          <w:szCs w:val="24"/>
        </w:rPr>
      </w:pPr>
      <w:r w:rsidRPr="003A6C57">
        <w:rPr>
          <w:rFonts w:ascii="Times New Roman" w:hAnsi="Times New Roman" w:cs="Times New Roman"/>
          <w:sz w:val="24"/>
          <w:szCs w:val="24"/>
        </w:rPr>
        <w:t>Manfaat Teoritis</w:t>
      </w:r>
    </w:p>
    <w:p w:rsidR="00E2499E" w:rsidRPr="003A6C57" w:rsidRDefault="002D117C" w:rsidP="00F933CA">
      <w:pPr>
        <w:pStyle w:val="ListParagraph"/>
        <w:spacing w:after="0" w:line="480" w:lineRule="auto"/>
        <w:ind w:left="1440"/>
        <w:jc w:val="both"/>
        <w:rPr>
          <w:rFonts w:ascii="Times New Roman" w:hAnsi="Times New Roman" w:cs="Times New Roman"/>
          <w:sz w:val="24"/>
          <w:szCs w:val="24"/>
        </w:rPr>
      </w:pPr>
      <w:r w:rsidRPr="003A6C57">
        <w:rPr>
          <w:rFonts w:ascii="Times New Roman" w:hAnsi="Times New Roman" w:cs="Times New Roman"/>
          <w:sz w:val="24"/>
          <w:szCs w:val="24"/>
        </w:rPr>
        <w:t>Diharapkan dapat memberikan kontribusi bagi perkembangan ilmu fiqih pada umumnya dan hukum adat pada khususnya</w:t>
      </w:r>
      <w:r w:rsidR="00E2499E" w:rsidRPr="003A6C57">
        <w:rPr>
          <w:rFonts w:ascii="Times New Roman" w:hAnsi="Times New Roman" w:cs="Times New Roman"/>
          <w:sz w:val="24"/>
          <w:szCs w:val="24"/>
        </w:rPr>
        <w:t xml:space="preserve">; </w:t>
      </w:r>
    </w:p>
    <w:p w:rsidR="00E2499E" w:rsidRPr="003A6C57" w:rsidRDefault="00E2499E" w:rsidP="003F4782">
      <w:pPr>
        <w:pStyle w:val="ListParagraph"/>
        <w:numPr>
          <w:ilvl w:val="0"/>
          <w:numId w:val="5"/>
        </w:numPr>
        <w:spacing w:after="0" w:line="480" w:lineRule="auto"/>
        <w:jc w:val="both"/>
        <w:rPr>
          <w:rFonts w:ascii="Times New Roman" w:hAnsi="Times New Roman" w:cs="Times New Roman"/>
          <w:sz w:val="24"/>
          <w:szCs w:val="24"/>
        </w:rPr>
      </w:pPr>
      <w:r w:rsidRPr="003A6C57">
        <w:rPr>
          <w:rFonts w:ascii="Times New Roman" w:hAnsi="Times New Roman" w:cs="Times New Roman"/>
          <w:sz w:val="24"/>
          <w:szCs w:val="24"/>
        </w:rPr>
        <w:t>Manfaat Praktis</w:t>
      </w:r>
    </w:p>
    <w:p w:rsidR="004952D5" w:rsidRPr="003A6C57" w:rsidRDefault="00B651D4" w:rsidP="00F933CA">
      <w:pPr>
        <w:pStyle w:val="ListParagraph"/>
        <w:spacing w:after="0" w:line="480" w:lineRule="auto"/>
        <w:ind w:left="1440"/>
        <w:jc w:val="both"/>
        <w:rPr>
          <w:rFonts w:ascii="Times New Roman" w:hAnsi="Times New Roman" w:cs="Times New Roman"/>
          <w:sz w:val="24"/>
          <w:szCs w:val="24"/>
        </w:rPr>
      </w:pPr>
      <w:r w:rsidRPr="003A6C57">
        <w:rPr>
          <w:rFonts w:ascii="Times New Roman" w:hAnsi="Times New Roman" w:cs="Times New Roman"/>
          <w:sz w:val="24"/>
          <w:szCs w:val="24"/>
        </w:rPr>
        <w:t>Hasil penelitian ini diharapkan dapat meningkatkan dan mengembangkan keterampilan penulis di bidang hukum sebagai bekal masuknya penegak hukum.</w:t>
      </w:r>
      <w:r w:rsidR="00F933CA" w:rsidRPr="003A6C57">
        <w:rPr>
          <w:rFonts w:ascii="Times New Roman" w:hAnsi="Times New Roman" w:cs="Times New Roman"/>
          <w:sz w:val="24"/>
          <w:szCs w:val="24"/>
        </w:rPr>
        <w:t>.</w:t>
      </w:r>
    </w:p>
    <w:p w:rsidR="00713CF2" w:rsidRPr="003A6C57" w:rsidRDefault="00713CF2" w:rsidP="00F933CA">
      <w:pPr>
        <w:pStyle w:val="ListParagraph"/>
        <w:spacing w:after="0" w:line="480" w:lineRule="auto"/>
        <w:ind w:left="1440"/>
        <w:jc w:val="both"/>
        <w:rPr>
          <w:rFonts w:ascii="Times New Roman" w:hAnsi="Times New Roman" w:cs="Times New Roman"/>
          <w:sz w:val="24"/>
          <w:szCs w:val="24"/>
        </w:rPr>
      </w:pPr>
    </w:p>
    <w:p w:rsidR="00713CF2" w:rsidRPr="003A6C57" w:rsidRDefault="00713CF2" w:rsidP="00F933CA">
      <w:pPr>
        <w:pStyle w:val="ListParagraph"/>
        <w:spacing w:after="0" w:line="480" w:lineRule="auto"/>
        <w:ind w:left="1440"/>
        <w:jc w:val="both"/>
        <w:rPr>
          <w:rFonts w:ascii="Times New Roman" w:hAnsi="Times New Roman" w:cs="Times New Roman"/>
          <w:sz w:val="24"/>
          <w:szCs w:val="24"/>
        </w:rPr>
      </w:pPr>
    </w:p>
    <w:p w:rsidR="00713CF2" w:rsidRPr="003A6C57" w:rsidRDefault="00713CF2" w:rsidP="00F933CA">
      <w:pPr>
        <w:pStyle w:val="ListParagraph"/>
        <w:spacing w:after="0" w:line="480" w:lineRule="auto"/>
        <w:ind w:left="1440"/>
        <w:jc w:val="both"/>
        <w:rPr>
          <w:rFonts w:ascii="Times New Roman" w:hAnsi="Times New Roman" w:cs="Times New Roman"/>
          <w:sz w:val="24"/>
          <w:szCs w:val="24"/>
        </w:rPr>
      </w:pPr>
    </w:p>
    <w:p w:rsidR="00CA058F" w:rsidRPr="003A6C57" w:rsidRDefault="00CA058F" w:rsidP="00F933CA">
      <w:pPr>
        <w:pStyle w:val="ListParagraph"/>
        <w:spacing w:after="0" w:line="480" w:lineRule="auto"/>
        <w:ind w:left="1440"/>
        <w:jc w:val="both"/>
        <w:rPr>
          <w:rFonts w:ascii="Times New Roman" w:hAnsi="Times New Roman" w:cs="Times New Roman"/>
          <w:sz w:val="24"/>
          <w:szCs w:val="24"/>
        </w:rPr>
      </w:pPr>
    </w:p>
    <w:p w:rsidR="00713CF2" w:rsidRPr="003A6C57" w:rsidRDefault="00713CF2" w:rsidP="00F933CA">
      <w:pPr>
        <w:pStyle w:val="ListParagraph"/>
        <w:spacing w:after="0" w:line="480" w:lineRule="auto"/>
        <w:ind w:left="1440"/>
        <w:jc w:val="both"/>
        <w:rPr>
          <w:rFonts w:ascii="Times New Roman" w:hAnsi="Times New Roman" w:cs="Times New Roman"/>
          <w:sz w:val="24"/>
          <w:szCs w:val="24"/>
        </w:rPr>
      </w:pPr>
    </w:p>
    <w:p w:rsidR="00E87E55" w:rsidRPr="003A6C57" w:rsidRDefault="00E87E55" w:rsidP="00F933CA">
      <w:pPr>
        <w:pStyle w:val="ListParagraph"/>
        <w:spacing w:after="0" w:line="480" w:lineRule="auto"/>
        <w:ind w:left="1440"/>
        <w:jc w:val="both"/>
        <w:rPr>
          <w:rFonts w:ascii="Times New Roman" w:hAnsi="Times New Roman" w:cs="Times New Roman"/>
          <w:sz w:val="24"/>
          <w:szCs w:val="24"/>
        </w:rPr>
      </w:pPr>
    </w:p>
    <w:p w:rsidR="00E81683" w:rsidRPr="003A6C57" w:rsidRDefault="006C1CD1" w:rsidP="00F933CA">
      <w:pPr>
        <w:pStyle w:val="ListParagraph"/>
        <w:spacing w:after="0" w:line="480" w:lineRule="auto"/>
        <w:ind w:left="0"/>
        <w:jc w:val="center"/>
        <w:rPr>
          <w:rFonts w:ascii="Times New Roman" w:hAnsi="Times New Roman" w:cs="Times New Roman"/>
          <w:b/>
          <w:sz w:val="24"/>
          <w:szCs w:val="24"/>
        </w:rPr>
      </w:pPr>
      <w:r w:rsidRPr="003A6C57">
        <w:rPr>
          <w:rFonts w:ascii="Times New Roman" w:hAnsi="Times New Roman" w:cs="Times New Roman"/>
          <w:b/>
          <w:sz w:val="24"/>
          <w:szCs w:val="24"/>
        </w:rPr>
        <w:br w:type="column"/>
      </w:r>
      <w:r w:rsidR="00E81683" w:rsidRPr="003A6C57">
        <w:rPr>
          <w:rFonts w:ascii="Times New Roman" w:hAnsi="Times New Roman" w:cs="Times New Roman"/>
          <w:b/>
          <w:sz w:val="24"/>
          <w:szCs w:val="24"/>
        </w:rPr>
        <w:lastRenderedPageBreak/>
        <w:t>BAB II</w:t>
      </w:r>
    </w:p>
    <w:p w:rsidR="00E81683" w:rsidRPr="003A6C57" w:rsidRDefault="00E81683" w:rsidP="00E81683">
      <w:pPr>
        <w:pStyle w:val="ListParagraph"/>
        <w:spacing w:after="0" w:line="480" w:lineRule="auto"/>
        <w:ind w:left="0"/>
        <w:jc w:val="center"/>
        <w:rPr>
          <w:rFonts w:ascii="Times New Roman" w:hAnsi="Times New Roman" w:cs="Times New Roman"/>
          <w:b/>
          <w:sz w:val="24"/>
          <w:szCs w:val="24"/>
        </w:rPr>
      </w:pPr>
      <w:r w:rsidRPr="003A6C57">
        <w:rPr>
          <w:rFonts w:ascii="Times New Roman" w:hAnsi="Times New Roman" w:cs="Times New Roman"/>
          <w:b/>
          <w:sz w:val="24"/>
          <w:szCs w:val="24"/>
        </w:rPr>
        <w:t>TINJAUAN PUSTAKA</w:t>
      </w:r>
    </w:p>
    <w:p w:rsidR="00E81683" w:rsidRPr="003A6C57" w:rsidRDefault="00E81683" w:rsidP="00E81683">
      <w:pPr>
        <w:pStyle w:val="ListParagraph"/>
        <w:spacing w:after="0" w:line="480" w:lineRule="auto"/>
        <w:ind w:left="0"/>
        <w:jc w:val="center"/>
        <w:rPr>
          <w:rFonts w:ascii="Times New Roman" w:hAnsi="Times New Roman" w:cs="Times New Roman"/>
          <w:b/>
          <w:sz w:val="24"/>
          <w:szCs w:val="24"/>
        </w:rPr>
      </w:pPr>
    </w:p>
    <w:p w:rsidR="00E81683" w:rsidRPr="003A6C57" w:rsidRDefault="00E81683" w:rsidP="00461C54">
      <w:pPr>
        <w:pStyle w:val="ListParagraph"/>
        <w:numPr>
          <w:ilvl w:val="1"/>
          <w:numId w:val="4"/>
        </w:numPr>
        <w:spacing w:after="0" w:line="480" w:lineRule="auto"/>
        <w:ind w:left="720"/>
        <w:rPr>
          <w:rFonts w:ascii="Times New Roman" w:hAnsi="Times New Roman" w:cs="Times New Roman"/>
          <w:b/>
          <w:sz w:val="24"/>
          <w:szCs w:val="24"/>
        </w:rPr>
      </w:pPr>
      <w:r w:rsidRPr="003A6C57">
        <w:rPr>
          <w:rFonts w:ascii="Times New Roman" w:hAnsi="Times New Roman" w:cs="Times New Roman"/>
          <w:b/>
          <w:sz w:val="24"/>
          <w:szCs w:val="24"/>
        </w:rPr>
        <w:t>Delik Adat</w:t>
      </w:r>
    </w:p>
    <w:p w:rsidR="002A138F" w:rsidRPr="003A6C57" w:rsidRDefault="002A138F" w:rsidP="003F4782">
      <w:pPr>
        <w:pStyle w:val="ListParagraph"/>
        <w:numPr>
          <w:ilvl w:val="2"/>
          <w:numId w:val="4"/>
        </w:numPr>
        <w:spacing w:after="0" w:line="480" w:lineRule="auto"/>
        <w:ind w:left="1440"/>
        <w:rPr>
          <w:rFonts w:ascii="Times New Roman" w:hAnsi="Times New Roman" w:cs="Times New Roman"/>
          <w:b/>
          <w:sz w:val="24"/>
          <w:szCs w:val="24"/>
        </w:rPr>
      </w:pPr>
      <w:r w:rsidRPr="003A6C57">
        <w:rPr>
          <w:rFonts w:ascii="Times New Roman" w:hAnsi="Times New Roman" w:cs="Times New Roman"/>
          <w:b/>
          <w:sz w:val="24"/>
          <w:szCs w:val="24"/>
        </w:rPr>
        <w:t>Pengertian Delik Adat</w:t>
      </w:r>
    </w:p>
    <w:p w:rsidR="002A138F" w:rsidRPr="003A6C57" w:rsidRDefault="002A138F" w:rsidP="002A138F">
      <w:pPr>
        <w:pStyle w:val="ListParagraph"/>
        <w:spacing w:after="0" w:line="360" w:lineRule="auto"/>
        <w:ind w:left="1440"/>
        <w:rPr>
          <w:rFonts w:ascii="Times New Roman" w:hAnsi="Times New Roman" w:cs="Times New Roman"/>
          <w:sz w:val="24"/>
          <w:szCs w:val="24"/>
        </w:rPr>
      </w:pPr>
      <w:r w:rsidRPr="003A6C57">
        <w:rPr>
          <w:rFonts w:ascii="Times New Roman" w:hAnsi="Times New Roman" w:cs="Times New Roman"/>
          <w:sz w:val="24"/>
          <w:szCs w:val="24"/>
        </w:rPr>
        <w:t>Menurut Prof. Dr. Mr. Cornellis Van Vollenhoven</w:t>
      </w:r>
    </w:p>
    <w:p w:rsidR="002A138F" w:rsidRPr="003A6C57" w:rsidRDefault="002A138F" w:rsidP="002A138F">
      <w:pPr>
        <w:pStyle w:val="ListParagraph"/>
        <w:spacing w:after="0" w:line="360" w:lineRule="auto"/>
        <w:ind w:left="1440"/>
        <w:jc w:val="both"/>
        <w:rPr>
          <w:rFonts w:ascii="Times New Roman" w:hAnsi="Times New Roman" w:cs="Times New Roman"/>
          <w:sz w:val="24"/>
          <w:szCs w:val="24"/>
        </w:rPr>
      </w:pPr>
      <w:r w:rsidRPr="003A6C57">
        <w:rPr>
          <w:rFonts w:ascii="Times New Roman" w:hAnsi="Times New Roman" w:cs="Times New Roman"/>
          <w:sz w:val="24"/>
          <w:szCs w:val="24"/>
        </w:rPr>
        <w:t xml:space="preserve"> “</w:t>
      </w:r>
      <w:r w:rsidRPr="003A6C57">
        <w:rPr>
          <w:rFonts w:ascii="Times New Roman" w:hAnsi="Times New Roman" w:cs="Times New Roman"/>
          <w:i/>
          <w:sz w:val="24"/>
          <w:szCs w:val="24"/>
        </w:rPr>
        <w:t>Yang dimaksud delik adat adalah perbuatan yang tidak boleh dilakukan, walaupun pada kenyataannya peristiwa arau perbuatan itu hanya sumban (kesalahan) kecil saja</w:t>
      </w:r>
      <w:r w:rsidRPr="003A6C57">
        <w:rPr>
          <w:rFonts w:ascii="Times New Roman" w:hAnsi="Times New Roman" w:cs="Times New Roman"/>
          <w:sz w:val="24"/>
          <w:szCs w:val="24"/>
        </w:rPr>
        <w:t>.”</w:t>
      </w:r>
    </w:p>
    <w:p w:rsidR="002A138F" w:rsidRPr="003A6C57" w:rsidRDefault="002A138F" w:rsidP="002A138F">
      <w:pPr>
        <w:pStyle w:val="ListParagraph"/>
        <w:spacing w:after="0" w:line="276" w:lineRule="auto"/>
        <w:ind w:left="1440"/>
        <w:jc w:val="both"/>
        <w:rPr>
          <w:rFonts w:ascii="Times New Roman" w:hAnsi="Times New Roman" w:cs="Times New Roman"/>
          <w:sz w:val="24"/>
          <w:szCs w:val="24"/>
        </w:rPr>
      </w:pPr>
    </w:p>
    <w:p w:rsidR="002A138F" w:rsidRPr="003A6C57" w:rsidRDefault="002A138F" w:rsidP="002A138F">
      <w:pPr>
        <w:pStyle w:val="ListParagraph"/>
        <w:spacing w:after="0" w:line="276" w:lineRule="auto"/>
        <w:ind w:left="1440"/>
        <w:jc w:val="both"/>
        <w:rPr>
          <w:rFonts w:ascii="Times New Roman" w:hAnsi="Times New Roman" w:cs="Times New Roman"/>
          <w:sz w:val="24"/>
          <w:szCs w:val="24"/>
        </w:rPr>
      </w:pPr>
      <w:r w:rsidRPr="003A6C57">
        <w:rPr>
          <w:rFonts w:ascii="Times New Roman" w:hAnsi="Times New Roman" w:cs="Times New Roman"/>
          <w:sz w:val="24"/>
          <w:szCs w:val="24"/>
        </w:rPr>
        <w:t xml:space="preserve">Menurut Prof. H. Hilman Hadikusuma, S.H. </w:t>
      </w:r>
    </w:p>
    <w:p w:rsidR="002A138F" w:rsidRPr="003A6C57" w:rsidRDefault="002A138F" w:rsidP="002A138F">
      <w:pPr>
        <w:pStyle w:val="ListParagraph"/>
        <w:spacing w:after="0" w:line="276" w:lineRule="auto"/>
        <w:ind w:left="1440"/>
        <w:jc w:val="both"/>
        <w:rPr>
          <w:rFonts w:ascii="Times New Roman" w:hAnsi="Times New Roman" w:cs="Times New Roman"/>
          <w:sz w:val="24"/>
          <w:szCs w:val="24"/>
        </w:rPr>
      </w:pPr>
      <w:r w:rsidRPr="003A6C57">
        <w:rPr>
          <w:rFonts w:ascii="Times New Roman" w:hAnsi="Times New Roman" w:cs="Times New Roman"/>
          <w:sz w:val="24"/>
          <w:szCs w:val="24"/>
        </w:rPr>
        <w:t>“</w:t>
      </w:r>
      <w:r w:rsidRPr="003A6C57">
        <w:rPr>
          <w:rFonts w:ascii="Times New Roman" w:hAnsi="Times New Roman" w:cs="Times New Roman"/>
          <w:i/>
          <w:sz w:val="24"/>
          <w:szCs w:val="24"/>
        </w:rPr>
        <w:t>Yang dimaksud dengan delik adat adalah peristiwa atau perbuatan yang dikenakan adanya reakhsi dari masyarakat maka keseimbangan adanya reaksi harus dipulihkan kembali. Peristiwa atau perbuatan itu apakah berujud atau tidak berujud menimbulkan kegonccangan dalam masyarakat harus dipulihkan dengan hukuman denda atau dengan upacara adat. Apabila dalam masyarakat Desa masyarakat menjadi tergangu keseimbangan dikarenakan timbul banyak penyakit, tidak tentram, selalu timbul kericuhan keluarga maka masyarakat Desa nelakikan upacara MERUWAT DESA atau BERSIH DESA dengan upacara adat dengan memohon kepada Tuhan Yang Maha Kuasa agar keseimbangan mesayrakat tidak terus menerus terganggu. Apabila keseimbangan yang teragnggu itu akibat peristiwa atau perbuatan seseorang maka yang bersalah dimaksud dikenakan hukuman adat untuk mengembalikan keseimbangan masyarakat</w:t>
      </w:r>
      <w:r w:rsidRPr="003A6C57">
        <w:rPr>
          <w:rFonts w:ascii="Times New Roman" w:hAnsi="Times New Roman" w:cs="Times New Roman"/>
          <w:sz w:val="24"/>
          <w:szCs w:val="24"/>
        </w:rPr>
        <w:t>”</w:t>
      </w:r>
      <w:r w:rsidRPr="003A6C57">
        <w:rPr>
          <w:rStyle w:val="FootnoteReference"/>
          <w:rFonts w:ascii="Times New Roman" w:hAnsi="Times New Roman" w:cs="Times New Roman"/>
          <w:sz w:val="24"/>
          <w:szCs w:val="24"/>
        </w:rPr>
        <w:footnoteReference w:id="3"/>
      </w:r>
    </w:p>
    <w:p w:rsidR="002A138F" w:rsidRPr="003A6C57" w:rsidRDefault="002A138F" w:rsidP="002A138F">
      <w:pPr>
        <w:pStyle w:val="ListParagraph"/>
        <w:spacing w:after="0" w:line="276" w:lineRule="auto"/>
        <w:ind w:left="1440"/>
        <w:jc w:val="both"/>
        <w:rPr>
          <w:rFonts w:ascii="Times New Roman" w:hAnsi="Times New Roman" w:cs="Times New Roman"/>
          <w:sz w:val="24"/>
          <w:szCs w:val="24"/>
        </w:rPr>
      </w:pPr>
    </w:p>
    <w:p w:rsidR="002A138F" w:rsidRPr="003A6C57" w:rsidRDefault="002A138F" w:rsidP="002A138F">
      <w:pPr>
        <w:pStyle w:val="ListParagraph"/>
        <w:spacing w:after="0" w:line="480" w:lineRule="auto"/>
        <w:ind w:left="1440"/>
        <w:jc w:val="both"/>
        <w:rPr>
          <w:rFonts w:ascii="Times New Roman" w:hAnsi="Times New Roman" w:cs="Times New Roman"/>
          <w:sz w:val="24"/>
          <w:szCs w:val="24"/>
        </w:rPr>
      </w:pPr>
      <w:r w:rsidRPr="003A6C57">
        <w:rPr>
          <w:rFonts w:ascii="Times New Roman" w:hAnsi="Times New Roman" w:cs="Times New Roman"/>
          <w:sz w:val="24"/>
          <w:szCs w:val="24"/>
        </w:rPr>
        <w:t>Menurut Prof. Dr. Mr. R. Soepomo</w:t>
      </w:r>
    </w:p>
    <w:p w:rsidR="002A138F" w:rsidRPr="003A6C57" w:rsidRDefault="002A138F" w:rsidP="002A138F">
      <w:pPr>
        <w:pStyle w:val="ListParagraph"/>
        <w:spacing w:after="0" w:line="480" w:lineRule="auto"/>
        <w:ind w:left="1440"/>
        <w:jc w:val="both"/>
        <w:rPr>
          <w:rFonts w:ascii="Times New Roman" w:hAnsi="Times New Roman" w:cs="Times New Roman"/>
          <w:sz w:val="24"/>
          <w:szCs w:val="24"/>
        </w:rPr>
      </w:pPr>
      <w:r w:rsidRPr="003A6C57">
        <w:rPr>
          <w:rFonts w:ascii="Times New Roman" w:hAnsi="Times New Roman" w:cs="Times New Roman"/>
          <w:sz w:val="24"/>
          <w:szCs w:val="24"/>
        </w:rPr>
        <w:t>Beliau tidak mengemukakan suatu definisi bagi suatu Delik Adat hanya dijelaskan sebagai berikut</w:t>
      </w:r>
    </w:p>
    <w:p w:rsidR="002A138F" w:rsidRPr="003A6C57" w:rsidRDefault="002A138F" w:rsidP="002A138F">
      <w:pPr>
        <w:pStyle w:val="ListParagraph"/>
        <w:spacing w:after="0" w:line="276" w:lineRule="auto"/>
        <w:ind w:left="1440"/>
        <w:jc w:val="both"/>
        <w:rPr>
          <w:rFonts w:ascii="Times New Roman" w:hAnsi="Times New Roman" w:cs="Times New Roman"/>
          <w:sz w:val="24"/>
          <w:szCs w:val="24"/>
        </w:rPr>
      </w:pPr>
      <w:r w:rsidRPr="003A6C57">
        <w:rPr>
          <w:rFonts w:ascii="Times New Roman" w:hAnsi="Times New Roman" w:cs="Times New Roman"/>
          <w:sz w:val="24"/>
          <w:szCs w:val="24"/>
        </w:rPr>
        <w:lastRenderedPageBreak/>
        <w:t>“</w:t>
      </w:r>
      <w:r w:rsidRPr="003A6C57">
        <w:rPr>
          <w:rFonts w:ascii="Times New Roman" w:hAnsi="Times New Roman" w:cs="Times New Roman"/>
          <w:i/>
          <w:sz w:val="24"/>
          <w:szCs w:val="24"/>
        </w:rPr>
        <w:t>Bahwa juga di dalam system hukum adat segala perbuatan yang bertentangan dengan peraturan hukum adat merupakan perbuatan yang illegal dan hukum adat mengenal pula ikhtiar-ikhtiar untuk memperbaiki hukum jika hukum itu diperkosa</w:t>
      </w:r>
      <w:r w:rsidRPr="003A6C57">
        <w:rPr>
          <w:rFonts w:ascii="Times New Roman" w:hAnsi="Times New Roman" w:cs="Times New Roman"/>
          <w:sz w:val="24"/>
          <w:szCs w:val="24"/>
        </w:rPr>
        <w:t>”</w:t>
      </w:r>
    </w:p>
    <w:p w:rsidR="002A138F" w:rsidRPr="003A6C57" w:rsidRDefault="002A138F" w:rsidP="002A138F">
      <w:pPr>
        <w:pStyle w:val="ListParagraph"/>
        <w:spacing w:after="0" w:line="276" w:lineRule="auto"/>
        <w:ind w:left="1440"/>
        <w:jc w:val="both"/>
        <w:rPr>
          <w:rFonts w:ascii="Times New Roman" w:hAnsi="Times New Roman" w:cs="Times New Roman"/>
          <w:sz w:val="24"/>
          <w:szCs w:val="24"/>
        </w:rPr>
      </w:pPr>
    </w:p>
    <w:p w:rsidR="002A138F" w:rsidRPr="003A6C57" w:rsidRDefault="002A138F" w:rsidP="003F4782">
      <w:pPr>
        <w:pStyle w:val="ListParagraph"/>
        <w:numPr>
          <w:ilvl w:val="2"/>
          <w:numId w:val="4"/>
        </w:numPr>
        <w:spacing w:after="0" w:line="480" w:lineRule="auto"/>
        <w:ind w:left="1440"/>
        <w:rPr>
          <w:rFonts w:ascii="Times New Roman" w:hAnsi="Times New Roman" w:cs="Times New Roman"/>
          <w:b/>
          <w:sz w:val="24"/>
          <w:szCs w:val="24"/>
        </w:rPr>
      </w:pPr>
      <w:r w:rsidRPr="003A6C57">
        <w:rPr>
          <w:rFonts w:ascii="Times New Roman" w:hAnsi="Times New Roman" w:cs="Times New Roman"/>
          <w:b/>
          <w:sz w:val="24"/>
          <w:szCs w:val="24"/>
        </w:rPr>
        <w:t>Unsur –unsur Delik Adat</w:t>
      </w:r>
    </w:p>
    <w:p w:rsidR="002A138F" w:rsidRPr="003A6C57" w:rsidRDefault="002A138F" w:rsidP="002A138F">
      <w:pPr>
        <w:pStyle w:val="ListParagraph"/>
        <w:spacing w:after="0" w:line="480" w:lineRule="auto"/>
        <w:ind w:left="1440"/>
        <w:rPr>
          <w:rFonts w:ascii="Times New Roman" w:hAnsi="Times New Roman" w:cs="Times New Roman"/>
          <w:sz w:val="24"/>
          <w:szCs w:val="24"/>
        </w:rPr>
      </w:pPr>
      <w:r w:rsidRPr="003A6C57">
        <w:rPr>
          <w:rFonts w:ascii="Times New Roman" w:hAnsi="Times New Roman" w:cs="Times New Roman"/>
          <w:sz w:val="24"/>
          <w:szCs w:val="24"/>
        </w:rPr>
        <w:t>Di dalam hukum adat delik terdapat</w:t>
      </w:r>
      <w:r w:rsidR="00E0711B" w:rsidRPr="003A6C57">
        <w:rPr>
          <w:rFonts w:ascii="Times New Roman" w:hAnsi="Times New Roman" w:cs="Times New Roman"/>
          <w:sz w:val="24"/>
          <w:szCs w:val="24"/>
        </w:rPr>
        <w:t xml:space="preserve"> 4 (empat) unsur penting, yaitu</w:t>
      </w:r>
      <w:r w:rsidRPr="003A6C57">
        <w:rPr>
          <w:rFonts w:ascii="Times New Roman" w:hAnsi="Times New Roman" w:cs="Times New Roman"/>
          <w:sz w:val="24"/>
          <w:szCs w:val="24"/>
        </w:rPr>
        <w:t xml:space="preserve">: </w:t>
      </w:r>
    </w:p>
    <w:p w:rsidR="002A138F" w:rsidRPr="003A6C57" w:rsidRDefault="002A138F" w:rsidP="003F4782">
      <w:pPr>
        <w:pStyle w:val="ListParagraph"/>
        <w:numPr>
          <w:ilvl w:val="0"/>
          <w:numId w:val="10"/>
        </w:numPr>
        <w:spacing w:after="0" w:line="480" w:lineRule="auto"/>
        <w:ind w:left="1800"/>
        <w:jc w:val="both"/>
        <w:rPr>
          <w:rFonts w:ascii="Times New Roman" w:hAnsi="Times New Roman" w:cs="Times New Roman"/>
          <w:sz w:val="24"/>
          <w:szCs w:val="24"/>
        </w:rPr>
      </w:pPr>
      <w:r w:rsidRPr="003A6C57">
        <w:rPr>
          <w:rFonts w:ascii="Times New Roman" w:hAnsi="Times New Roman" w:cs="Times New Roman"/>
          <w:sz w:val="24"/>
          <w:szCs w:val="24"/>
        </w:rPr>
        <w:t xml:space="preserve">Ada perbuatan yang dilakukan oleh perseorangan, kelompok atau Pengurus (Pimpinan/Pejabat) Adat sendiri. </w:t>
      </w:r>
    </w:p>
    <w:p w:rsidR="002A138F" w:rsidRPr="003A6C57" w:rsidRDefault="002A138F" w:rsidP="003F4782">
      <w:pPr>
        <w:pStyle w:val="ListParagraph"/>
        <w:numPr>
          <w:ilvl w:val="0"/>
          <w:numId w:val="10"/>
        </w:numPr>
        <w:spacing w:after="0" w:line="480" w:lineRule="auto"/>
        <w:ind w:left="1800"/>
        <w:jc w:val="both"/>
        <w:rPr>
          <w:rFonts w:ascii="Times New Roman" w:hAnsi="Times New Roman" w:cs="Times New Roman"/>
          <w:sz w:val="24"/>
          <w:szCs w:val="24"/>
        </w:rPr>
      </w:pPr>
      <w:r w:rsidRPr="003A6C57">
        <w:rPr>
          <w:rFonts w:ascii="Times New Roman" w:hAnsi="Times New Roman" w:cs="Times New Roman"/>
          <w:sz w:val="24"/>
          <w:szCs w:val="24"/>
        </w:rPr>
        <w:t xml:space="preserve">Perbuatan itu bertentangan dengan norma-norma hukum adat. </w:t>
      </w:r>
    </w:p>
    <w:p w:rsidR="002A138F" w:rsidRPr="003A6C57" w:rsidRDefault="002A138F" w:rsidP="003F4782">
      <w:pPr>
        <w:pStyle w:val="ListParagraph"/>
        <w:numPr>
          <w:ilvl w:val="0"/>
          <w:numId w:val="10"/>
        </w:numPr>
        <w:spacing w:after="0" w:line="480" w:lineRule="auto"/>
        <w:ind w:left="1800"/>
        <w:jc w:val="both"/>
        <w:rPr>
          <w:rFonts w:ascii="Times New Roman" w:hAnsi="Times New Roman" w:cs="Times New Roman"/>
          <w:sz w:val="24"/>
          <w:szCs w:val="24"/>
        </w:rPr>
      </w:pPr>
      <w:r w:rsidRPr="003A6C57">
        <w:rPr>
          <w:rFonts w:ascii="Times New Roman" w:hAnsi="Times New Roman" w:cs="Times New Roman"/>
          <w:sz w:val="24"/>
          <w:szCs w:val="24"/>
        </w:rPr>
        <w:t>Perbuatan itu dipadang dapat menimbulkan kegoncangan karena mengganggu keseimbangan dalam masyarakat, dan</w:t>
      </w:r>
    </w:p>
    <w:p w:rsidR="002A138F" w:rsidRPr="003A6C57" w:rsidRDefault="002A138F" w:rsidP="003F4782">
      <w:pPr>
        <w:pStyle w:val="ListParagraph"/>
        <w:numPr>
          <w:ilvl w:val="0"/>
          <w:numId w:val="10"/>
        </w:numPr>
        <w:spacing w:after="0" w:line="480" w:lineRule="auto"/>
        <w:ind w:left="1800"/>
        <w:jc w:val="both"/>
        <w:rPr>
          <w:rFonts w:ascii="Times New Roman" w:hAnsi="Times New Roman" w:cs="Times New Roman"/>
          <w:sz w:val="24"/>
          <w:szCs w:val="24"/>
        </w:rPr>
      </w:pPr>
      <w:r w:rsidRPr="003A6C57">
        <w:rPr>
          <w:rFonts w:ascii="Times New Roman" w:hAnsi="Times New Roman" w:cs="Times New Roman"/>
          <w:sz w:val="24"/>
          <w:szCs w:val="24"/>
        </w:rPr>
        <w:t>Atas perbuatan itu timbul reaksi dari masayrakat yang berupa sanksi adat.</w:t>
      </w:r>
    </w:p>
    <w:p w:rsidR="002A138F" w:rsidRPr="003A6C57" w:rsidRDefault="002A138F" w:rsidP="003F4782">
      <w:pPr>
        <w:pStyle w:val="ListParagraph"/>
        <w:numPr>
          <w:ilvl w:val="2"/>
          <w:numId w:val="4"/>
        </w:numPr>
        <w:spacing w:after="0" w:line="480" w:lineRule="auto"/>
        <w:ind w:left="1440"/>
        <w:rPr>
          <w:rFonts w:ascii="Times New Roman" w:hAnsi="Times New Roman" w:cs="Times New Roman"/>
          <w:b/>
          <w:sz w:val="24"/>
          <w:szCs w:val="24"/>
        </w:rPr>
      </w:pPr>
      <w:r w:rsidRPr="003A6C57">
        <w:rPr>
          <w:rFonts w:ascii="Times New Roman" w:hAnsi="Times New Roman" w:cs="Times New Roman"/>
          <w:b/>
          <w:sz w:val="24"/>
          <w:szCs w:val="24"/>
        </w:rPr>
        <w:t>Sifat Hukum Delik adat</w:t>
      </w:r>
    </w:p>
    <w:p w:rsidR="002A138F" w:rsidRPr="003A6C57" w:rsidRDefault="002A138F" w:rsidP="002A138F">
      <w:pPr>
        <w:pStyle w:val="ListParagraph"/>
        <w:spacing w:after="0" w:line="480" w:lineRule="auto"/>
        <w:ind w:left="1440" w:firstLine="720"/>
        <w:rPr>
          <w:rFonts w:ascii="Times New Roman" w:hAnsi="Times New Roman" w:cs="Times New Roman"/>
          <w:sz w:val="24"/>
          <w:szCs w:val="24"/>
        </w:rPr>
      </w:pPr>
      <w:r w:rsidRPr="003A6C57">
        <w:rPr>
          <w:rFonts w:ascii="Times New Roman" w:hAnsi="Times New Roman" w:cs="Times New Roman"/>
          <w:sz w:val="24"/>
          <w:szCs w:val="24"/>
        </w:rPr>
        <w:t>Di dalam bukunya berjudul Kapita Selekta Hukum Pidana Adat, Prof. I Made Widnyana, S.H. menyebutkan sebagai berikut :</w:t>
      </w:r>
      <w:r w:rsidRPr="003A6C57">
        <w:rPr>
          <w:rStyle w:val="FootnoteReference"/>
          <w:rFonts w:ascii="Times New Roman" w:hAnsi="Times New Roman" w:cs="Times New Roman"/>
          <w:sz w:val="24"/>
          <w:szCs w:val="24"/>
        </w:rPr>
        <w:footnoteReference w:id="4"/>
      </w:r>
    </w:p>
    <w:p w:rsidR="002A52BB" w:rsidRPr="003A6C57" w:rsidRDefault="002A138F" w:rsidP="003F4782">
      <w:pPr>
        <w:pStyle w:val="ListParagraph"/>
        <w:numPr>
          <w:ilvl w:val="0"/>
          <w:numId w:val="11"/>
        </w:numPr>
        <w:spacing w:after="0" w:line="480" w:lineRule="auto"/>
        <w:ind w:left="1800"/>
        <w:rPr>
          <w:rFonts w:ascii="Times New Roman" w:hAnsi="Times New Roman" w:cs="Times New Roman"/>
          <w:sz w:val="24"/>
          <w:szCs w:val="24"/>
        </w:rPr>
      </w:pPr>
      <w:r w:rsidRPr="003A6C57">
        <w:rPr>
          <w:rFonts w:ascii="Times New Roman" w:hAnsi="Times New Roman" w:cs="Times New Roman"/>
          <w:sz w:val="24"/>
          <w:szCs w:val="24"/>
        </w:rPr>
        <w:t>Menyeluruh dan menyatukan</w:t>
      </w:r>
    </w:p>
    <w:p w:rsidR="002A52BB" w:rsidRPr="003A6C57" w:rsidRDefault="00085CBD" w:rsidP="002A52BB">
      <w:pPr>
        <w:spacing w:after="0" w:line="480" w:lineRule="auto"/>
        <w:ind w:left="1800"/>
        <w:jc w:val="both"/>
        <w:rPr>
          <w:rFonts w:ascii="Times New Roman" w:hAnsi="Times New Roman" w:cs="Times New Roman"/>
          <w:sz w:val="24"/>
          <w:szCs w:val="24"/>
        </w:rPr>
      </w:pPr>
      <w:r w:rsidRPr="003A6C57">
        <w:rPr>
          <w:rFonts w:ascii="Times New Roman" w:hAnsi="Times New Roman" w:cs="Times New Roman"/>
          <w:sz w:val="24"/>
          <w:szCs w:val="24"/>
        </w:rPr>
        <w:t>Terobsesi pada sifat-sifat kosmik yang saling berhubungan. Hukum pidana adat tidak membedakan antara tindak pidana dan perdata</w:t>
      </w:r>
      <w:r w:rsidR="002A52BB" w:rsidRPr="003A6C57">
        <w:rPr>
          <w:rFonts w:ascii="Times New Roman" w:hAnsi="Times New Roman" w:cs="Times New Roman"/>
          <w:sz w:val="24"/>
          <w:szCs w:val="24"/>
        </w:rPr>
        <w:t>.</w:t>
      </w:r>
    </w:p>
    <w:p w:rsidR="002A52BB" w:rsidRPr="003A6C57" w:rsidRDefault="002A138F" w:rsidP="003F4782">
      <w:pPr>
        <w:pStyle w:val="ListParagraph"/>
        <w:numPr>
          <w:ilvl w:val="0"/>
          <w:numId w:val="11"/>
        </w:numPr>
        <w:spacing w:after="0" w:line="480" w:lineRule="auto"/>
        <w:ind w:left="1800"/>
        <w:rPr>
          <w:rFonts w:ascii="Times New Roman" w:hAnsi="Times New Roman" w:cs="Times New Roman"/>
          <w:sz w:val="24"/>
          <w:szCs w:val="24"/>
        </w:rPr>
      </w:pPr>
      <w:r w:rsidRPr="003A6C57">
        <w:rPr>
          <w:rFonts w:ascii="Times New Roman" w:hAnsi="Times New Roman" w:cs="Times New Roman"/>
          <w:sz w:val="24"/>
          <w:szCs w:val="24"/>
        </w:rPr>
        <w:t>Ketentuan yang terbuka</w:t>
      </w:r>
    </w:p>
    <w:p w:rsidR="002A52BB" w:rsidRPr="003A6C57" w:rsidRDefault="009252AA" w:rsidP="002A52BB">
      <w:pPr>
        <w:spacing w:after="0" w:line="480" w:lineRule="auto"/>
        <w:ind w:left="1800"/>
        <w:jc w:val="both"/>
        <w:rPr>
          <w:rFonts w:ascii="Times New Roman" w:hAnsi="Times New Roman" w:cs="Times New Roman"/>
          <w:sz w:val="24"/>
          <w:szCs w:val="24"/>
        </w:rPr>
      </w:pPr>
      <w:r w:rsidRPr="003A6C57">
        <w:rPr>
          <w:rFonts w:ascii="Times New Roman" w:hAnsi="Times New Roman" w:cs="Times New Roman"/>
          <w:sz w:val="24"/>
          <w:szCs w:val="24"/>
        </w:rPr>
        <w:t xml:space="preserve">Hal ini dikarenakan ketidakmampuan untuk memprediksi apa yang akan terjadi sehingga tidak ada kepastian ketentuan akan </w:t>
      </w:r>
      <w:r w:rsidRPr="003A6C57">
        <w:rPr>
          <w:rFonts w:ascii="Times New Roman" w:hAnsi="Times New Roman" w:cs="Times New Roman"/>
          <w:sz w:val="24"/>
          <w:szCs w:val="24"/>
        </w:rPr>
        <w:lastRenderedPageBreak/>
        <w:t>selalu terbuka untuk setiap kejadian atau tindakan yang mungkin terjadi.</w:t>
      </w:r>
    </w:p>
    <w:p w:rsidR="002A52BB" w:rsidRPr="003A6C57" w:rsidRDefault="002A138F" w:rsidP="003F4782">
      <w:pPr>
        <w:pStyle w:val="ListParagraph"/>
        <w:numPr>
          <w:ilvl w:val="0"/>
          <w:numId w:val="11"/>
        </w:numPr>
        <w:spacing w:after="0" w:line="480" w:lineRule="auto"/>
        <w:ind w:left="1800"/>
        <w:rPr>
          <w:rFonts w:ascii="Times New Roman" w:hAnsi="Times New Roman" w:cs="Times New Roman"/>
          <w:sz w:val="24"/>
          <w:szCs w:val="24"/>
        </w:rPr>
      </w:pPr>
      <w:r w:rsidRPr="003A6C57">
        <w:rPr>
          <w:rFonts w:ascii="Times New Roman" w:hAnsi="Times New Roman" w:cs="Times New Roman"/>
          <w:sz w:val="24"/>
          <w:szCs w:val="24"/>
        </w:rPr>
        <w:t>Membeda-bedakan permasalahan</w:t>
      </w:r>
    </w:p>
    <w:p w:rsidR="002A52BB" w:rsidRPr="003A6C57" w:rsidRDefault="001E115A" w:rsidP="002A52BB">
      <w:pPr>
        <w:spacing w:after="0" w:line="480" w:lineRule="auto"/>
        <w:ind w:left="1800"/>
        <w:jc w:val="both"/>
        <w:rPr>
          <w:rFonts w:ascii="Times New Roman" w:hAnsi="Times New Roman" w:cs="Times New Roman"/>
          <w:sz w:val="24"/>
          <w:szCs w:val="24"/>
        </w:rPr>
      </w:pPr>
      <w:r w:rsidRPr="003A6C57">
        <w:rPr>
          <w:rFonts w:ascii="Times New Roman" w:hAnsi="Times New Roman" w:cs="Times New Roman"/>
          <w:sz w:val="24"/>
          <w:szCs w:val="24"/>
        </w:rPr>
        <w:t>Ketika suatu pelanggaran terjadi, tidak hanya dilihat tindakan dan akibatnya, tetapi juga dilihat latar belakang dan siapa pelakunya. Menemukan solusi dalam suatu acara berbeda untuk alasan yang bagus</w:t>
      </w:r>
    </w:p>
    <w:p w:rsidR="002A52BB" w:rsidRPr="003A6C57" w:rsidRDefault="002A138F" w:rsidP="003F4782">
      <w:pPr>
        <w:pStyle w:val="ListParagraph"/>
        <w:numPr>
          <w:ilvl w:val="0"/>
          <w:numId w:val="11"/>
        </w:numPr>
        <w:spacing w:after="0" w:line="480" w:lineRule="auto"/>
        <w:ind w:left="1800"/>
        <w:rPr>
          <w:rFonts w:ascii="Times New Roman" w:hAnsi="Times New Roman" w:cs="Times New Roman"/>
          <w:sz w:val="24"/>
          <w:szCs w:val="24"/>
        </w:rPr>
      </w:pPr>
      <w:r w:rsidRPr="003A6C57">
        <w:rPr>
          <w:rFonts w:ascii="Times New Roman" w:hAnsi="Times New Roman" w:cs="Times New Roman"/>
          <w:sz w:val="24"/>
          <w:szCs w:val="24"/>
        </w:rPr>
        <w:t>Peradilan dengan permintaan</w:t>
      </w:r>
    </w:p>
    <w:p w:rsidR="002A52BB" w:rsidRPr="003A6C57" w:rsidRDefault="00917CEB" w:rsidP="002A52BB">
      <w:pPr>
        <w:spacing w:after="0" w:line="480" w:lineRule="auto"/>
        <w:ind w:left="1800"/>
        <w:jc w:val="both"/>
        <w:rPr>
          <w:rFonts w:ascii="Times New Roman" w:hAnsi="Times New Roman" w:cs="Times New Roman"/>
          <w:sz w:val="24"/>
          <w:szCs w:val="24"/>
        </w:rPr>
      </w:pPr>
      <w:r w:rsidRPr="003A6C57">
        <w:rPr>
          <w:rFonts w:ascii="Times New Roman" w:hAnsi="Times New Roman" w:cs="Times New Roman"/>
          <w:sz w:val="24"/>
          <w:szCs w:val="24"/>
        </w:rPr>
        <w:t>Menyelesaikan pelanggaran umum terutama berdasarkan pertanyaan atau keluhan, klaim atau tuntutan hukum dari pihak yang dilanggar atau diperlakukan tidak adil</w:t>
      </w:r>
      <w:r w:rsidR="002A52BB" w:rsidRPr="003A6C57">
        <w:rPr>
          <w:rFonts w:ascii="Times New Roman" w:hAnsi="Times New Roman" w:cs="Times New Roman"/>
          <w:sz w:val="24"/>
          <w:szCs w:val="24"/>
        </w:rPr>
        <w:t>.</w:t>
      </w:r>
    </w:p>
    <w:p w:rsidR="002A138F" w:rsidRPr="003A6C57" w:rsidRDefault="002A138F" w:rsidP="003F4782">
      <w:pPr>
        <w:pStyle w:val="ListParagraph"/>
        <w:numPr>
          <w:ilvl w:val="0"/>
          <w:numId w:val="11"/>
        </w:numPr>
        <w:spacing w:after="0" w:line="480" w:lineRule="auto"/>
        <w:ind w:left="1800"/>
        <w:rPr>
          <w:rFonts w:ascii="Times New Roman" w:hAnsi="Times New Roman" w:cs="Times New Roman"/>
          <w:sz w:val="24"/>
          <w:szCs w:val="24"/>
        </w:rPr>
      </w:pPr>
      <w:r w:rsidRPr="003A6C57">
        <w:rPr>
          <w:rFonts w:ascii="Times New Roman" w:hAnsi="Times New Roman" w:cs="Times New Roman"/>
          <w:sz w:val="24"/>
          <w:szCs w:val="24"/>
        </w:rPr>
        <w:t>Tindakan reaksi atau koreksi</w:t>
      </w:r>
    </w:p>
    <w:p w:rsidR="002A52BB" w:rsidRPr="003A6C57" w:rsidRDefault="00A6655C" w:rsidP="002A52BB">
      <w:pPr>
        <w:pStyle w:val="ListParagraph"/>
        <w:spacing w:after="0" w:line="480" w:lineRule="auto"/>
        <w:ind w:left="1800"/>
        <w:jc w:val="both"/>
        <w:rPr>
          <w:rFonts w:ascii="Times New Roman" w:hAnsi="Times New Roman" w:cs="Times New Roman"/>
          <w:sz w:val="24"/>
          <w:szCs w:val="24"/>
        </w:rPr>
      </w:pPr>
      <w:r w:rsidRPr="003A6C57">
        <w:rPr>
          <w:rFonts w:ascii="Times New Roman" w:hAnsi="Times New Roman" w:cs="Times New Roman"/>
          <w:sz w:val="24"/>
          <w:szCs w:val="24"/>
        </w:rPr>
        <w:t>Tindakan reaksi ini dapat dikenakan tidak hanya pada pelaku, tetapi juga pada kerabat atau keluarganya.</w:t>
      </w:r>
      <w:r w:rsidR="002A52BB" w:rsidRPr="003A6C57">
        <w:rPr>
          <w:rFonts w:ascii="Times New Roman" w:hAnsi="Times New Roman" w:cs="Times New Roman"/>
          <w:sz w:val="24"/>
          <w:szCs w:val="24"/>
        </w:rPr>
        <w:t>.</w:t>
      </w:r>
    </w:p>
    <w:p w:rsidR="002A52BB" w:rsidRPr="003A6C57" w:rsidRDefault="002A52BB" w:rsidP="002A52BB">
      <w:pPr>
        <w:pStyle w:val="ListParagraph"/>
        <w:spacing w:after="0" w:line="480" w:lineRule="auto"/>
        <w:ind w:left="1440" w:firstLine="720"/>
        <w:rPr>
          <w:rFonts w:ascii="Times New Roman" w:hAnsi="Times New Roman" w:cs="Times New Roman"/>
          <w:sz w:val="24"/>
          <w:szCs w:val="24"/>
        </w:rPr>
      </w:pPr>
      <w:r w:rsidRPr="003A6C57">
        <w:rPr>
          <w:rFonts w:ascii="Times New Roman" w:hAnsi="Times New Roman" w:cs="Times New Roman"/>
          <w:sz w:val="24"/>
          <w:szCs w:val="24"/>
        </w:rPr>
        <w:t>Di dalam bukunya berjudul Pengantar Ilmu Hukum Adat, Prof. H. Hilman Hadikusuma, S.H. menyebutkan sebagai berikut :</w:t>
      </w:r>
    </w:p>
    <w:p w:rsidR="002A52BB" w:rsidRPr="003A6C57" w:rsidRDefault="002A52BB" w:rsidP="003F4782">
      <w:pPr>
        <w:pStyle w:val="ListParagraph"/>
        <w:numPr>
          <w:ilvl w:val="0"/>
          <w:numId w:val="12"/>
        </w:numPr>
        <w:spacing w:after="0" w:line="480" w:lineRule="auto"/>
        <w:ind w:left="1980" w:hanging="450"/>
        <w:rPr>
          <w:rFonts w:ascii="Times New Roman" w:hAnsi="Times New Roman" w:cs="Times New Roman"/>
          <w:sz w:val="24"/>
          <w:szCs w:val="24"/>
        </w:rPr>
      </w:pPr>
      <w:r w:rsidRPr="003A6C57">
        <w:rPr>
          <w:rFonts w:ascii="Times New Roman" w:hAnsi="Times New Roman" w:cs="Times New Roman"/>
          <w:sz w:val="24"/>
          <w:szCs w:val="24"/>
        </w:rPr>
        <w:t>Tradisional Magis Religius</w:t>
      </w:r>
    </w:p>
    <w:p w:rsidR="00530569" w:rsidRPr="003A6C57" w:rsidRDefault="00530569" w:rsidP="00530569">
      <w:pPr>
        <w:pStyle w:val="ListParagraph"/>
        <w:spacing w:after="0" w:line="480" w:lineRule="auto"/>
        <w:ind w:left="1980" w:firstLine="720"/>
        <w:jc w:val="both"/>
        <w:rPr>
          <w:rFonts w:ascii="Times New Roman" w:hAnsi="Times New Roman" w:cs="Times New Roman"/>
          <w:sz w:val="24"/>
          <w:szCs w:val="24"/>
        </w:rPr>
      </w:pPr>
      <w:r w:rsidRPr="003A6C57">
        <w:rPr>
          <w:rFonts w:ascii="Times New Roman" w:hAnsi="Times New Roman" w:cs="Times New Roman"/>
          <w:sz w:val="24"/>
          <w:szCs w:val="24"/>
        </w:rPr>
        <w:t>Seperti halnya common law, common law pada umumnya adalah common and religious magic, artinya perbuatan yang tidak boleh dilakukan dan mengganggu keseimbangan masyarakat bersifat turun-temurun dan berkaitan dengan agama.</w:t>
      </w:r>
    </w:p>
    <w:p w:rsidR="002A52BB" w:rsidRPr="003A6C57" w:rsidRDefault="00530569" w:rsidP="00530569">
      <w:pPr>
        <w:pStyle w:val="ListParagraph"/>
        <w:spacing w:after="0" w:line="480" w:lineRule="auto"/>
        <w:ind w:left="1980" w:firstLine="720"/>
        <w:jc w:val="both"/>
        <w:rPr>
          <w:rFonts w:ascii="Times New Roman" w:hAnsi="Times New Roman" w:cs="Times New Roman"/>
          <w:sz w:val="24"/>
          <w:szCs w:val="24"/>
        </w:rPr>
      </w:pPr>
      <w:r w:rsidRPr="003A6C57">
        <w:rPr>
          <w:rFonts w:ascii="Times New Roman" w:hAnsi="Times New Roman" w:cs="Times New Roman"/>
          <w:sz w:val="24"/>
          <w:szCs w:val="24"/>
        </w:rPr>
        <w:lastRenderedPageBreak/>
        <w:t>Jika pelarangan itu dilanggar, tidak hanya keluarga tapi juga masyarakat akan terganggu dan tindakan mereka akan dikecam juga.</w:t>
      </w:r>
      <w:r w:rsidR="002A52BB" w:rsidRPr="003A6C57">
        <w:rPr>
          <w:rFonts w:ascii="Times New Roman" w:hAnsi="Times New Roman" w:cs="Times New Roman"/>
          <w:sz w:val="24"/>
          <w:szCs w:val="24"/>
        </w:rPr>
        <w:t>n</w:t>
      </w:r>
    </w:p>
    <w:p w:rsidR="002A52BB" w:rsidRPr="003A6C57" w:rsidRDefault="002A52BB" w:rsidP="003F4782">
      <w:pPr>
        <w:pStyle w:val="ListParagraph"/>
        <w:numPr>
          <w:ilvl w:val="0"/>
          <w:numId w:val="12"/>
        </w:numPr>
        <w:spacing w:after="0" w:line="480" w:lineRule="auto"/>
        <w:ind w:left="1980" w:hanging="450"/>
        <w:rPr>
          <w:rFonts w:ascii="Times New Roman" w:hAnsi="Times New Roman" w:cs="Times New Roman"/>
          <w:sz w:val="24"/>
          <w:szCs w:val="24"/>
        </w:rPr>
      </w:pPr>
      <w:r w:rsidRPr="003A6C57">
        <w:rPr>
          <w:rFonts w:ascii="Times New Roman" w:hAnsi="Times New Roman" w:cs="Times New Roman"/>
          <w:sz w:val="24"/>
          <w:szCs w:val="24"/>
        </w:rPr>
        <w:t>Menyeluruh dan Menyatukan</w:t>
      </w:r>
    </w:p>
    <w:p w:rsidR="002A52BB" w:rsidRPr="003A6C57" w:rsidRDefault="00D23444" w:rsidP="002A52BB">
      <w:pPr>
        <w:pStyle w:val="ListParagraph"/>
        <w:spacing w:after="0" w:line="480" w:lineRule="auto"/>
        <w:ind w:left="1980" w:firstLine="720"/>
        <w:jc w:val="both"/>
        <w:rPr>
          <w:rFonts w:ascii="Times New Roman" w:hAnsi="Times New Roman" w:cs="Times New Roman"/>
          <w:sz w:val="24"/>
          <w:szCs w:val="24"/>
        </w:rPr>
      </w:pPr>
      <w:r w:rsidRPr="003A6C57">
        <w:rPr>
          <w:rFonts w:ascii="Times New Roman" w:hAnsi="Times New Roman" w:cs="Times New Roman"/>
          <w:sz w:val="24"/>
          <w:szCs w:val="24"/>
        </w:rPr>
        <w:t>Peristiwa atau kejahatan biasa melingkupi dan memadukan maknanya, seperti dijelaskan oleh Soerjono Wignjodipoero, S.H.</w:t>
      </w:r>
      <w:r w:rsidR="002A52BB" w:rsidRPr="003A6C57">
        <w:rPr>
          <w:rFonts w:ascii="Times New Roman" w:hAnsi="Times New Roman" w:cs="Times New Roman"/>
          <w:sz w:val="24"/>
          <w:szCs w:val="24"/>
        </w:rPr>
        <w:t>.,</w:t>
      </w:r>
      <w:r w:rsidR="002A52BB" w:rsidRPr="003A6C57">
        <w:rPr>
          <w:rStyle w:val="FootnoteReference"/>
          <w:rFonts w:ascii="Times New Roman" w:hAnsi="Times New Roman" w:cs="Times New Roman"/>
          <w:sz w:val="24"/>
          <w:szCs w:val="24"/>
        </w:rPr>
        <w:footnoteReference w:id="5"/>
      </w:r>
      <w:r w:rsidR="002A52BB" w:rsidRPr="003A6C57">
        <w:rPr>
          <w:rFonts w:ascii="Times New Roman" w:hAnsi="Times New Roman" w:cs="Times New Roman"/>
          <w:sz w:val="24"/>
          <w:szCs w:val="24"/>
        </w:rPr>
        <w:t xml:space="preserve"> di atas ,</w:t>
      </w:r>
    </w:p>
    <w:p w:rsidR="002A52BB" w:rsidRPr="003A6C57" w:rsidRDefault="002A52BB" w:rsidP="002A52BB">
      <w:pPr>
        <w:pStyle w:val="ListParagraph"/>
        <w:spacing w:after="0" w:line="240" w:lineRule="auto"/>
        <w:ind w:left="2790" w:hanging="90"/>
        <w:jc w:val="both"/>
        <w:rPr>
          <w:rFonts w:ascii="Times New Roman" w:hAnsi="Times New Roman" w:cs="Times New Roman"/>
          <w:i/>
          <w:sz w:val="24"/>
          <w:szCs w:val="24"/>
        </w:rPr>
      </w:pPr>
      <w:r w:rsidRPr="003A6C57">
        <w:rPr>
          <w:rFonts w:ascii="Times New Roman" w:hAnsi="Times New Roman" w:cs="Times New Roman"/>
          <w:sz w:val="24"/>
          <w:szCs w:val="24"/>
        </w:rPr>
        <w:t>“</w:t>
      </w:r>
      <w:r w:rsidRPr="003A6C57">
        <w:rPr>
          <w:rFonts w:ascii="Times New Roman" w:hAnsi="Times New Roman" w:cs="Times New Roman"/>
          <w:i/>
          <w:sz w:val="24"/>
          <w:szCs w:val="24"/>
        </w:rPr>
        <w:t>Bahwa Hukum Adat Delik tidak memisahkan angtara delik yang bersifat pidana atau delik yang bersifat perdata, begitu pula tidak dibedakan antara kejahatan sebagai delik dan pelanggaran sebagaimana delik undang-undang.”</w:t>
      </w:r>
    </w:p>
    <w:p w:rsidR="002A52BB" w:rsidRPr="003A6C57" w:rsidRDefault="002A52BB" w:rsidP="002A52BB">
      <w:pPr>
        <w:pStyle w:val="ListParagraph"/>
        <w:spacing w:after="0" w:line="240" w:lineRule="auto"/>
        <w:ind w:left="2790" w:hanging="90"/>
        <w:jc w:val="both"/>
        <w:rPr>
          <w:rFonts w:ascii="Times New Roman" w:hAnsi="Times New Roman" w:cs="Times New Roman"/>
          <w:sz w:val="24"/>
          <w:szCs w:val="24"/>
        </w:rPr>
      </w:pPr>
    </w:p>
    <w:p w:rsidR="002A52BB" w:rsidRPr="003A6C57" w:rsidRDefault="00C92879" w:rsidP="002A52BB">
      <w:pPr>
        <w:pStyle w:val="ListParagraph"/>
        <w:spacing w:after="0" w:line="480" w:lineRule="auto"/>
        <w:ind w:left="1980" w:firstLine="720"/>
        <w:jc w:val="both"/>
        <w:rPr>
          <w:rFonts w:ascii="Times New Roman" w:hAnsi="Times New Roman" w:cs="Times New Roman"/>
          <w:sz w:val="24"/>
          <w:szCs w:val="24"/>
        </w:rPr>
      </w:pPr>
      <w:r w:rsidRPr="003A6C57">
        <w:rPr>
          <w:rFonts w:ascii="Times New Roman" w:hAnsi="Times New Roman" w:cs="Times New Roman"/>
          <w:sz w:val="24"/>
          <w:szCs w:val="24"/>
        </w:rPr>
        <w:t>Begitu juga apakah perbuatan tersebut disengaja (opzet) atau lalai (culpa). Semuanya komprehensif dan disatukan sedemikian rupa sehingga tidak ada perbedaan antara agen (ayah) dan mereka yang berpartisipasi (mededader) atau mereka yang membantu (medeplichtiger) atau mereka yang menginisiasi (uitlokker). Semuanya disatukan ketika ada rangkaian kejadian di antara mereka yang mengganggu keseimbangan, dan semuanya disatukan dalam penyelesaiannya di hadapan pengadilan (musyawarah) pejabat common law.</w:t>
      </w:r>
      <w:r w:rsidR="002A52BB" w:rsidRPr="003A6C57">
        <w:rPr>
          <w:rFonts w:ascii="Times New Roman" w:hAnsi="Times New Roman" w:cs="Times New Roman"/>
          <w:sz w:val="24"/>
          <w:szCs w:val="24"/>
        </w:rPr>
        <w:t>.</w:t>
      </w:r>
    </w:p>
    <w:p w:rsidR="002A52BB" w:rsidRPr="003A6C57" w:rsidRDefault="002A52BB" w:rsidP="003F4782">
      <w:pPr>
        <w:pStyle w:val="ListParagraph"/>
        <w:numPr>
          <w:ilvl w:val="0"/>
          <w:numId w:val="12"/>
        </w:numPr>
        <w:spacing w:after="0" w:line="480" w:lineRule="auto"/>
        <w:ind w:left="1980" w:hanging="450"/>
        <w:rPr>
          <w:rFonts w:ascii="Times New Roman" w:hAnsi="Times New Roman" w:cs="Times New Roman"/>
          <w:sz w:val="24"/>
          <w:szCs w:val="24"/>
        </w:rPr>
      </w:pPr>
      <w:r w:rsidRPr="003A6C57">
        <w:rPr>
          <w:rFonts w:ascii="Times New Roman" w:hAnsi="Times New Roman" w:cs="Times New Roman"/>
          <w:sz w:val="24"/>
          <w:szCs w:val="24"/>
        </w:rPr>
        <w:t>Tidak Pare Existence</w:t>
      </w:r>
    </w:p>
    <w:p w:rsidR="002A52BB" w:rsidRPr="003A6C57" w:rsidRDefault="0000673B" w:rsidP="00BF1F6F">
      <w:pPr>
        <w:spacing w:after="0" w:line="480" w:lineRule="auto"/>
        <w:ind w:left="1980" w:firstLine="720"/>
        <w:jc w:val="both"/>
        <w:rPr>
          <w:rFonts w:ascii="Times New Roman" w:hAnsi="Times New Roman" w:cs="Times New Roman"/>
          <w:sz w:val="24"/>
          <w:szCs w:val="24"/>
        </w:rPr>
      </w:pPr>
      <w:r w:rsidRPr="003A6C57">
        <w:rPr>
          <w:rFonts w:ascii="Times New Roman" w:hAnsi="Times New Roman" w:cs="Times New Roman"/>
          <w:sz w:val="24"/>
          <w:szCs w:val="24"/>
        </w:rPr>
        <w:lastRenderedPageBreak/>
        <w:t>Common law of crime tidak mengikuti Prae Existence Rules System, yang berarti tidak sejalan dengan hukum pidana Barat seperti yang tertuang dalam Pasal 1.1 KUHP (Stb. 1951-) 732). yang menganut Adagium oleh Montesquieu dan Paul Anselm Von Feuebach (1775-1883) yang membaca</w:t>
      </w:r>
      <w:r w:rsidR="002A52BB" w:rsidRPr="003A6C57">
        <w:rPr>
          <w:rFonts w:ascii="Times New Roman" w:hAnsi="Times New Roman" w:cs="Times New Roman"/>
          <w:sz w:val="24"/>
          <w:szCs w:val="24"/>
        </w:rPr>
        <w:t>,</w:t>
      </w:r>
    </w:p>
    <w:p w:rsidR="00E0711B" w:rsidRPr="003A6C57" w:rsidRDefault="00BF1F6F" w:rsidP="00E0711B">
      <w:pPr>
        <w:pStyle w:val="ListParagraph"/>
        <w:spacing w:after="0" w:line="276" w:lineRule="auto"/>
        <w:ind w:left="2880"/>
        <w:jc w:val="both"/>
        <w:rPr>
          <w:rFonts w:ascii="Times New Roman" w:hAnsi="Times New Roman" w:cs="Times New Roman"/>
          <w:i/>
          <w:sz w:val="24"/>
          <w:szCs w:val="24"/>
        </w:rPr>
      </w:pPr>
      <w:r w:rsidRPr="003A6C57">
        <w:rPr>
          <w:rFonts w:ascii="Times New Roman" w:hAnsi="Times New Roman" w:cs="Times New Roman"/>
          <w:i/>
          <w:sz w:val="24"/>
          <w:szCs w:val="24"/>
        </w:rPr>
        <w:t>“Tidak ada satu delik atau tindak pidana melainkan atas kekuatan aturan pidana di dalam Undang-undang yang telah ada terlebih dahulu dari perbuatan itu.”</w:t>
      </w:r>
    </w:p>
    <w:p w:rsidR="002A52BB" w:rsidRPr="003A6C57" w:rsidRDefault="002A52BB" w:rsidP="003F4782">
      <w:pPr>
        <w:pStyle w:val="ListParagraph"/>
        <w:numPr>
          <w:ilvl w:val="0"/>
          <w:numId w:val="12"/>
        </w:numPr>
        <w:spacing w:after="0" w:line="480" w:lineRule="auto"/>
        <w:ind w:left="1980" w:hanging="450"/>
        <w:rPr>
          <w:rFonts w:ascii="Times New Roman" w:hAnsi="Times New Roman" w:cs="Times New Roman"/>
          <w:sz w:val="24"/>
          <w:szCs w:val="24"/>
        </w:rPr>
      </w:pPr>
      <w:r w:rsidRPr="003A6C57">
        <w:rPr>
          <w:rFonts w:ascii="Times New Roman" w:hAnsi="Times New Roman" w:cs="Times New Roman"/>
          <w:sz w:val="24"/>
          <w:szCs w:val="24"/>
        </w:rPr>
        <w:t>Tidak Menyamaratakan</w:t>
      </w:r>
    </w:p>
    <w:p w:rsidR="000A41DE" w:rsidRPr="003A6C57" w:rsidRDefault="000A41DE" w:rsidP="000A41DE">
      <w:pPr>
        <w:pStyle w:val="ListParagraph"/>
        <w:spacing w:after="0" w:line="480" w:lineRule="auto"/>
        <w:ind w:left="1980" w:firstLine="630"/>
        <w:jc w:val="both"/>
        <w:rPr>
          <w:rFonts w:ascii="Times New Roman" w:hAnsi="Times New Roman" w:cs="Times New Roman"/>
          <w:sz w:val="24"/>
          <w:szCs w:val="24"/>
        </w:rPr>
      </w:pPr>
      <w:r w:rsidRPr="003A6C57">
        <w:rPr>
          <w:rFonts w:ascii="Times New Roman" w:hAnsi="Times New Roman" w:cs="Times New Roman"/>
          <w:sz w:val="24"/>
          <w:szCs w:val="24"/>
        </w:rPr>
        <w:t>Dalam perkara pidana biasa, perhatian utama adalah bereaksi atau mengoreksi dan mengganggu keseimbangan masyarakat dan siapa pelaku kejahatan serta apa latar belakangnya.</w:t>
      </w:r>
    </w:p>
    <w:p w:rsidR="00BF1F6F" w:rsidRDefault="000A41DE" w:rsidP="000A41DE">
      <w:pPr>
        <w:pStyle w:val="ListParagraph"/>
        <w:spacing w:after="0" w:line="480" w:lineRule="auto"/>
        <w:ind w:left="1980" w:firstLine="630"/>
        <w:jc w:val="both"/>
        <w:rPr>
          <w:rFonts w:ascii="Times New Roman" w:hAnsi="Times New Roman" w:cs="Times New Roman"/>
          <w:sz w:val="24"/>
          <w:szCs w:val="24"/>
        </w:rPr>
      </w:pPr>
      <w:r w:rsidRPr="003A6C57">
        <w:rPr>
          <w:rFonts w:ascii="Times New Roman" w:hAnsi="Times New Roman" w:cs="Times New Roman"/>
          <w:sz w:val="24"/>
          <w:szCs w:val="24"/>
        </w:rPr>
        <w:t>Misalnya, hukuman atas penganiayaan atau pembunuhan orang lain berbeda antara korban yang bermartabat dan korban orang biasa. Penjahat pembesaran dihukum lebih berat daripada mereka yang menyiksa atau membunuh orang biasa. Menyalahgunakan pakaian tradisional kebesaran memiliki hukuman yang lebih tinggi daripada menggelapkan pakaian biasa, merusak atau membakar masjid dengan hukuman yang lebih tinggi daripada merusak atau membakar rumah biasa</w:t>
      </w:r>
      <w:r w:rsidR="00BF1F6F" w:rsidRPr="003A6C57">
        <w:rPr>
          <w:rFonts w:ascii="Times New Roman" w:hAnsi="Times New Roman" w:cs="Times New Roman"/>
          <w:sz w:val="24"/>
          <w:szCs w:val="24"/>
        </w:rPr>
        <w:t>.</w:t>
      </w:r>
    </w:p>
    <w:p w:rsidR="00AA0B1E" w:rsidRDefault="00AA0B1E" w:rsidP="000A41DE">
      <w:pPr>
        <w:pStyle w:val="ListParagraph"/>
        <w:spacing w:after="0" w:line="480" w:lineRule="auto"/>
        <w:ind w:left="1980" w:firstLine="630"/>
        <w:jc w:val="both"/>
        <w:rPr>
          <w:rFonts w:ascii="Times New Roman" w:hAnsi="Times New Roman" w:cs="Times New Roman"/>
          <w:sz w:val="24"/>
          <w:szCs w:val="24"/>
        </w:rPr>
      </w:pPr>
    </w:p>
    <w:p w:rsidR="00AA0B1E" w:rsidRPr="003A6C57" w:rsidRDefault="00AA0B1E" w:rsidP="000A41DE">
      <w:pPr>
        <w:pStyle w:val="ListParagraph"/>
        <w:spacing w:after="0" w:line="480" w:lineRule="auto"/>
        <w:ind w:left="1980" w:firstLine="630"/>
        <w:jc w:val="both"/>
        <w:rPr>
          <w:rFonts w:ascii="Times New Roman" w:hAnsi="Times New Roman" w:cs="Times New Roman"/>
          <w:sz w:val="24"/>
          <w:szCs w:val="24"/>
        </w:rPr>
      </w:pPr>
    </w:p>
    <w:p w:rsidR="002A52BB" w:rsidRPr="003A6C57" w:rsidRDefault="002A52BB" w:rsidP="003F4782">
      <w:pPr>
        <w:pStyle w:val="ListParagraph"/>
        <w:numPr>
          <w:ilvl w:val="0"/>
          <w:numId w:val="12"/>
        </w:numPr>
        <w:spacing w:after="0" w:line="480" w:lineRule="auto"/>
        <w:ind w:left="1980" w:hanging="450"/>
        <w:rPr>
          <w:rFonts w:ascii="Times New Roman" w:hAnsi="Times New Roman" w:cs="Times New Roman"/>
          <w:sz w:val="24"/>
          <w:szCs w:val="24"/>
        </w:rPr>
      </w:pPr>
      <w:r w:rsidRPr="003A6C57">
        <w:rPr>
          <w:rFonts w:ascii="Times New Roman" w:hAnsi="Times New Roman" w:cs="Times New Roman"/>
          <w:sz w:val="24"/>
          <w:szCs w:val="24"/>
        </w:rPr>
        <w:t>Terbuka dan Lentur</w:t>
      </w:r>
    </w:p>
    <w:p w:rsidR="00BC6120" w:rsidRPr="003A6C57" w:rsidRDefault="00BC6120" w:rsidP="00BC6120">
      <w:pPr>
        <w:spacing w:after="0" w:line="480" w:lineRule="auto"/>
        <w:ind w:left="1980" w:firstLine="720"/>
        <w:jc w:val="both"/>
        <w:rPr>
          <w:rFonts w:ascii="Times New Roman" w:hAnsi="Times New Roman" w:cs="Times New Roman"/>
          <w:sz w:val="24"/>
          <w:szCs w:val="24"/>
        </w:rPr>
      </w:pPr>
      <w:r w:rsidRPr="003A6C57">
        <w:rPr>
          <w:rFonts w:ascii="Times New Roman" w:hAnsi="Times New Roman" w:cs="Times New Roman"/>
          <w:sz w:val="24"/>
          <w:szCs w:val="24"/>
        </w:rPr>
        <w:t>Dalam perkara pidana aktual, perhatian utama adalah mereka yang melawan atau tergabung dalam komunitas dan memimpin dan memimpin, memimpin dan memimpin, memimpin dan memimpin.</w:t>
      </w:r>
    </w:p>
    <w:p w:rsidR="00BF1F6F" w:rsidRPr="003A6C57" w:rsidRDefault="00BC6120" w:rsidP="00BC6120">
      <w:pPr>
        <w:spacing w:after="0" w:line="480" w:lineRule="auto"/>
        <w:ind w:left="1980" w:firstLine="720"/>
        <w:jc w:val="both"/>
        <w:rPr>
          <w:rFonts w:ascii="Times New Roman" w:hAnsi="Times New Roman" w:cs="Times New Roman"/>
          <w:sz w:val="24"/>
          <w:szCs w:val="24"/>
        </w:rPr>
      </w:pPr>
      <w:r w:rsidRPr="003A6C57">
        <w:rPr>
          <w:rFonts w:ascii="Times New Roman" w:hAnsi="Times New Roman" w:cs="Times New Roman"/>
          <w:sz w:val="24"/>
          <w:szCs w:val="24"/>
        </w:rPr>
        <w:t>Misalnya, hak untuk melecehkan atau membunuh orang lain terletak di antara korban yang bermartabat dan korban orang lain. Penjahat pembesaran sebenarnya terdengar seperti orang-orang yang tampil sebagai bangsanya sendiri. Kehilangan pakaian adat yang ukurannya memiliki hukuman yang berbeda dari menghitamkan pakaian pribadi, menghancurkan atau membakar masjid dengan hukuman yang berbeda dengan cara menghancurkan atau membakar.</w:t>
      </w:r>
      <w:r w:rsidR="00BF1F6F" w:rsidRPr="003A6C57">
        <w:rPr>
          <w:rFonts w:ascii="Times New Roman" w:hAnsi="Times New Roman" w:cs="Times New Roman"/>
          <w:sz w:val="24"/>
          <w:szCs w:val="24"/>
        </w:rPr>
        <w:t>.</w:t>
      </w:r>
    </w:p>
    <w:p w:rsidR="002A52BB" w:rsidRPr="003A6C57" w:rsidRDefault="002A52BB" w:rsidP="003F4782">
      <w:pPr>
        <w:pStyle w:val="ListParagraph"/>
        <w:numPr>
          <w:ilvl w:val="0"/>
          <w:numId w:val="12"/>
        </w:numPr>
        <w:spacing w:after="0" w:line="480" w:lineRule="auto"/>
        <w:ind w:left="1980" w:hanging="450"/>
        <w:rPr>
          <w:rFonts w:ascii="Times New Roman" w:hAnsi="Times New Roman" w:cs="Times New Roman"/>
          <w:sz w:val="24"/>
          <w:szCs w:val="24"/>
        </w:rPr>
      </w:pPr>
      <w:r w:rsidRPr="003A6C57">
        <w:rPr>
          <w:rFonts w:ascii="Times New Roman" w:hAnsi="Times New Roman" w:cs="Times New Roman"/>
          <w:sz w:val="24"/>
          <w:szCs w:val="24"/>
        </w:rPr>
        <w:t>Terjadinya Delik Adat</w:t>
      </w:r>
    </w:p>
    <w:p w:rsidR="00434A49" w:rsidRPr="003A6C57" w:rsidRDefault="00434A49" w:rsidP="000D20F7">
      <w:pPr>
        <w:spacing w:after="0" w:line="480" w:lineRule="auto"/>
        <w:ind w:left="1980" w:firstLine="720"/>
        <w:jc w:val="both"/>
        <w:rPr>
          <w:rFonts w:ascii="Times New Roman" w:hAnsi="Times New Roman" w:cs="Times New Roman"/>
          <w:sz w:val="24"/>
          <w:szCs w:val="24"/>
        </w:rPr>
      </w:pPr>
      <w:r w:rsidRPr="003A6C57">
        <w:rPr>
          <w:rFonts w:ascii="Times New Roman" w:hAnsi="Times New Roman" w:cs="Times New Roman"/>
          <w:sz w:val="24"/>
          <w:szCs w:val="24"/>
        </w:rPr>
        <w:t>Terjadinya atau lahirnya kejahatan biasa tidak berbeda dengan lahirnya aturan tidak tertulis. Aturan yang berkaitan dengan perilaku manusia sekaligus, pendapat tentang sifat hukum jika pengacara yang bersangkutan membelanya sebelum orang tersebut melanggar aturan atau setelah pengacara yang bersangkutan bertindak untuk mencegah terjadinya pelanggaran.</w:t>
      </w:r>
    </w:p>
    <w:p w:rsidR="00BF1F6F" w:rsidRPr="003A6C57" w:rsidRDefault="00434A49" w:rsidP="000D20F7">
      <w:pPr>
        <w:spacing w:after="0" w:line="480" w:lineRule="auto"/>
        <w:ind w:left="1980" w:firstLine="720"/>
        <w:jc w:val="both"/>
        <w:rPr>
          <w:rFonts w:ascii="Times New Roman" w:hAnsi="Times New Roman" w:cs="Times New Roman"/>
          <w:sz w:val="24"/>
          <w:szCs w:val="24"/>
        </w:rPr>
      </w:pPr>
      <w:r w:rsidRPr="003A6C57">
        <w:rPr>
          <w:rFonts w:ascii="Times New Roman" w:hAnsi="Times New Roman" w:cs="Times New Roman"/>
          <w:sz w:val="24"/>
          <w:szCs w:val="24"/>
        </w:rPr>
        <w:lastRenderedPageBreak/>
        <w:t xml:space="preserve">Pada saat yang sama, jika kesepakatan itu sah, maka pelanggaran menjadi pelanggaran </w:t>
      </w:r>
      <w:r w:rsidRPr="003A6C57">
        <w:rPr>
          <w:rFonts w:ascii="Times New Roman" w:hAnsi="Times New Roman" w:cs="Times New Roman"/>
          <w:i/>
          <w:iCs/>
          <w:sz w:val="24"/>
          <w:szCs w:val="24"/>
        </w:rPr>
        <w:t>common law</w:t>
      </w:r>
      <w:r w:rsidRPr="003A6C57">
        <w:rPr>
          <w:rFonts w:ascii="Times New Roman" w:hAnsi="Times New Roman" w:cs="Times New Roman"/>
          <w:sz w:val="24"/>
          <w:szCs w:val="24"/>
        </w:rPr>
        <w:t xml:space="preserve"> dan pencegahan menjadi pencegahan pelanggaran </w:t>
      </w:r>
      <w:r w:rsidRPr="003A6C57">
        <w:rPr>
          <w:rFonts w:ascii="Times New Roman" w:hAnsi="Times New Roman" w:cs="Times New Roman"/>
          <w:i/>
          <w:iCs/>
          <w:sz w:val="24"/>
          <w:szCs w:val="24"/>
        </w:rPr>
        <w:t>common law</w:t>
      </w:r>
      <w:r w:rsidRPr="003A6C57">
        <w:rPr>
          <w:rFonts w:ascii="Times New Roman" w:hAnsi="Times New Roman" w:cs="Times New Roman"/>
          <w:sz w:val="24"/>
          <w:szCs w:val="24"/>
        </w:rPr>
        <w:t>. Dan dengan lahirnya pelanggaran common law maka lahirlah pelanggaran kebiasaan, maka pencegahan menjadi pencegahan terhadap pelanggaran kebiasaan.</w:t>
      </w:r>
      <w:r w:rsidR="00BF1F6F" w:rsidRPr="003A6C57">
        <w:rPr>
          <w:rFonts w:ascii="Times New Roman" w:hAnsi="Times New Roman" w:cs="Times New Roman"/>
          <w:sz w:val="24"/>
          <w:szCs w:val="24"/>
        </w:rPr>
        <w:t>.</w:t>
      </w:r>
    </w:p>
    <w:p w:rsidR="001B1D72" w:rsidRPr="003A6C57" w:rsidRDefault="000D20F7" w:rsidP="001B1D72">
      <w:pPr>
        <w:spacing w:after="0" w:line="480" w:lineRule="auto"/>
        <w:ind w:left="1980" w:firstLine="720"/>
        <w:jc w:val="both"/>
        <w:rPr>
          <w:rFonts w:ascii="Times New Roman" w:hAnsi="Times New Roman" w:cs="Times New Roman"/>
          <w:sz w:val="24"/>
          <w:szCs w:val="24"/>
        </w:rPr>
      </w:pPr>
      <w:r w:rsidRPr="003A6C57">
        <w:rPr>
          <w:rFonts w:ascii="Times New Roman" w:hAnsi="Times New Roman" w:cs="Times New Roman"/>
          <w:sz w:val="24"/>
          <w:szCs w:val="24"/>
        </w:rPr>
        <w:t>J</w:t>
      </w:r>
      <w:r w:rsidR="001B1D72" w:rsidRPr="003A6C57">
        <w:rPr>
          <w:rFonts w:ascii="Times New Roman" w:hAnsi="Times New Roman" w:cs="Times New Roman"/>
          <w:sz w:val="24"/>
          <w:szCs w:val="24"/>
        </w:rPr>
        <w:t>adi adat delik terjadi ketika tatanan lokal dilanggar atau karena ada pihak yang merasa ragu sehingga menimbulkan reaksi dan koreksi dan keseimbangan masyarakat terganggu.</w:t>
      </w:r>
    </w:p>
    <w:p w:rsidR="00BF1F6F" w:rsidRPr="003A6C57" w:rsidRDefault="001B1D72" w:rsidP="001B1D72">
      <w:pPr>
        <w:spacing w:after="0" w:line="480" w:lineRule="auto"/>
        <w:ind w:left="1980" w:firstLine="720"/>
        <w:jc w:val="both"/>
        <w:rPr>
          <w:rFonts w:ascii="Times New Roman" w:hAnsi="Times New Roman" w:cs="Times New Roman"/>
          <w:sz w:val="24"/>
          <w:szCs w:val="24"/>
        </w:rPr>
      </w:pPr>
      <w:r w:rsidRPr="003A6C57">
        <w:rPr>
          <w:rFonts w:ascii="Times New Roman" w:hAnsi="Times New Roman" w:cs="Times New Roman"/>
          <w:sz w:val="24"/>
          <w:szCs w:val="24"/>
        </w:rPr>
        <w:t>Ketika kejahatan menjadi hal biasa tetapi masyarakat setempat tidak lagi terganggu oleh keseimbangan sehingga pelakunya menjadi tidak responsif atau terlindungi, tindakan tersebut tidak lagi merupakan kejahatan normal atau konsekuensial.</w:t>
      </w:r>
      <w:r w:rsidR="00BF1F6F" w:rsidRPr="003A6C57">
        <w:rPr>
          <w:rFonts w:ascii="Times New Roman" w:hAnsi="Times New Roman" w:cs="Times New Roman"/>
          <w:sz w:val="24"/>
          <w:szCs w:val="24"/>
        </w:rPr>
        <w:t>.</w:t>
      </w:r>
    </w:p>
    <w:p w:rsidR="002A52BB" w:rsidRPr="003A6C57" w:rsidRDefault="002A52BB" w:rsidP="003F4782">
      <w:pPr>
        <w:pStyle w:val="ListParagraph"/>
        <w:numPr>
          <w:ilvl w:val="0"/>
          <w:numId w:val="12"/>
        </w:numPr>
        <w:spacing w:after="0" w:line="480" w:lineRule="auto"/>
        <w:ind w:left="1980" w:hanging="450"/>
        <w:jc w:val="both"/>
        <w:rPr>
          <w:rFonts w:ascii="Times New Roman" w:hAnsi="Times New Roman" w:cs="Times New Roman"/>
          <w:sz w:val="24"/>
          <w:szCs w:val="24"/>
        </w:rPr>
      </w:pPr>
      <w:r w:rsidRPr="003A6C57">
        <w:rPr>
          <w:rFonts w:ascii="Times New Roman" w:hAnsi="Times New Roman" w:cs="Times New Roman"/>
          <w:sz w:val="24"/>
          <w:szCs w:val="24"/>
        </w:rPr>
        <w:t>Delik Aduan</w:t>
      </w:r>
    </w:p>
    <w:p w:rsidR="008B2DD1" w:rsidRPr="003A6C57" w:rsidRDefault="00735F6E" w:rsidP="00754E89">
      <w:pPr>
        <w:spacing w:after="0" w:line="480" w:lineRule="auto"/>
        <w:ind w:left="1980" w:firstLine="720"/>
        <w:jc w:val="both"/>
        <w:rPr>
          <w:rFonts w:ascii="Times New Roman" w:hAnsi="Times New Roman" w:cs="Times New Roman"/>
          <w:sz w:val="24"/>
          <w:szCs w:val="24"/>
        </w:rPr>
      </w:pPr>
      <w:r w:rsidRPr="003A6C57">
        <w:rPr>
          <w:rFonts w:ascii="Times New Roman" w:hAnsi="Times New Roman" w:cs="Times New Roman"/>
          <w:sz w:val="24"/>
          <w:szCs w:val="24"/>
        </w:rPr>
        <w:t>Jika ada kejahatan umum yang mengganggu keseimbangan keluarga, pengaduan harus diajukan dan mosi dilakukan kepada Ketua Biasa untuk menyelesaikan klaim atau klaim korban.</w:t>
      </w:r>
      <w:r w:rsidR="008B2DD1" w:rsidRPr="003A6C57">
        <w:rPr>
          <w:rFonts w:ascii="Times New Roman" w:hAnsi="Times New Roman" w:cs="Times New Roman"/>
          <w:sz w:val="24"/>
          <w:szCs w:val="24"/>
        </w:rPr>
        <w:t>.</w:t>
      </w:r>
    </w:p>
    <w:p w:rsidR="002A52BB" w:rsidRPr="003A6C57" w:rsidRDefault="002A52BB" w:rsidP="003F4782">
      <w:pPr>
        <w:pStyle w:val="ListParagraph"/>
        <w:numPr>
          <w:ilvl w:val="0"/>
          <w:numId w:val="12"/>
        </w:numPr>
        <w:spacing w:after="0" w:line="480" w:lineRule="auto"/>
        <w:ind w:left="1980" w:hanging="450"/>
        <w:jc w:val="both"/>
        <w:rPr>
          <w:rFonts w:ascii="Times New Roman" w:hAnsi="Times New Roman" w:cs="Times New Roman"/>
          <w:sz w:val="24"/>
          <w:szCs w:val="24"/>
        </w:rPr>
      </w:pPr>
      <w:r w:rsidRPr="003A6C57">
        <w:rPr>
          <w:rFonts w:ascii="Times New Roman" w:hAnsi="Times New Roman" w:cs="Times New Roman"/>
          <w:sz w:val="24"/>
          <w:szCs w:val="24"/>
        </w:rPr>
        <w:t>Reaksi dan Koreksi</w:t>
      </w:r>
    </w:p>
    <w:p w:rsidR="008B2DD1" w:rsidRPr="003A6C57" w:rsidRDefault="00DB6580" w:rsidP="00754E89">
      <w:pPr>
        <w:spacing w:after="0" w:line="480" w:lineRule="auto"/>
        <w:ind w:left="1980" w:firstLine="720"/>
        <w:jc w:val="both"/>
        <w:rPr>
          <w:rFonts w:ascii="Times New Roman" w:hAnsi="Times New Roman" w:cs="Times New Roman"/>
          <w:sz w:val="24"/>
          <w:szCs w:val="24"/>
        </w:rPr>
      </w:pPr>
      <w:r w:rsidRPr="003A6C57">
        <w:rPr>
          <w:rFonts w:ascii="Times New Roman" w:hAnsi="Times New Roman" w:cs="Times New Roman"/>
          <w:sz w:val="24"/>
          <w:szCs w:val="24"/>
        </w:rPr>
        <w:t xml:space="preserve">Tujuan menanggapi dan mengoreksi suatu peristiwa atau kejahatan adalah untuk menyeimbangkan kembali </w:t>
      </w:r>
      <w:r w:rsidRPr="003A6C57">
        <w:rPr>
          <w:rFonts w:ascii="Times New Roman" w:hAnsi="Times New Roman" w:cs="Times New Roman"/>
          <w:sz w:val="24"/>
          <w:szCs w:val="24"/>
        </w:rPr>
        <w:lastRenderedPageBreak/>
        <w:t>komunitas yang terganggu. Pegawai negeri sipil biasa pada umumnya melakukan peristiwa atau tindakan yang mengganggu keseimbangan masyarakat</w:t>
      </w:r>
      <w:r w:rsidR="008B2DD1" w:rsidRPr="003A6C57">
        <w:rPr>
          <w:rFonts w:ascii="Times New Roman" w:hAnsi="Times New Roman" w:cs="Times New Roman"/>
          <w:sz w:val="24"/>
          <w:szCs w:val="24"/>
        </w:rPr>
        <w:t>.</w:t>
      </w:r>
    </w:p>
    <w:p w:rsidR="00D63FF5" w:rsidRPr="003A6C57" w:rsidRDefault="008B2DD1" w:rsidP="00D63FF5">
      <w:pPr>
        <w:spacing w:after="0" w:line="480" w:lineRule="auto"/>
        <w:ind w:left="1980" w:firstLine="720"/>
        <w:jc w:val="both"/>
        <w:rPr>
          <w:rFonts w:ascii="Times New Roman" w:hAnsi="Times New Roman" w:cs="Times New Roman"/>
          <w:sz w:val="24"/>
          <w:szCs w:val="24"/>
        </w:rPr>
      </w:pPr>
      <w:r w:rsidRPr="003A6C57">
        <w:rPr>
          <w:rFonts w:ascii="Times New Roman" w:hAnsi="Times New Roman" w:cs="Times New Roman"/>
          <w:sz w:val="24"/>
          <w:szCs w:val="24"/>
        </w:rPr>
        <w:t>Menurut Prof. Dr. Mr. Soepomo</w:t>
      </w:r>
      <w:r w:rsidRPr="003A6C57">
        <w:rPr>
          <w:rStyle w:val="FootnoteReference"/>
          <w:rFonts w:ascii="Times New Roman" w:hAnsi="Times New Roman" w:cs="Times New Roman"/>
          <w:sz w:val="24"/>
          <w:szCs w:val="24"/>
        </w:rPr>
        <w:footnoteReference w:id="6"/>
      </w:r>
      <w:r w:rsidR="00D63FF5" w:rsidRPr="003A6C57">
        <w:rPr>
          <w:rFonts w:ascii="Times New Roman" w:hAnsi="Times New Roman" w:cs="Times New Roman"/>
          <w:sz w:val="24"/>
          <w:szCs w:val="24"/>
        </w:rPr>
        <w:t>Dikatakan bahwa bereaksi atau mengoreksi dapat bekerja sebagai berikut:</w:t>
      </w:r>
    </w:p>
    <w:p w:rsidR="000D20F7" w:rsidRPr="003A6C57" w:rsidRDefault="00D63FF5" w:rsidP="000D20F7">
      <w:pPr>
        <w:pStyle w:val="ListParagraph"/>
        <w:numPr>
          <w:ilvl w:val="0"/>
          <w:numId w:val="37"/>
        </w:numPr>
        <w:spacing w:after="0" w:line="480" w:lineRule="auto"/>
        <w:jc w:val="both"/>
        <w:rPr>
          <w:rFonts w:ascii="Times New Roman" w:hAnsi="Times New Roman" w:cs="Times New Roman"/>
          <w:sz w:val="24"/>
          <w:szCs w:val="24"/>
        </w:rPr>
      </w:pPr>
      <w:r w:rsidRPr="003A6C57">
        <w:rPr>
          <w:rFonts w:ascii="Times New Roman" w:hAnsi="Times New Roman" w:cs="Times New Roman"/>
          <w:sz w:val="24"/>
          <w:szCs w:val="24"/>
        </w:rPr>
        <w:t>Mengkompensasi kerugian tidak berwujud dengan berbagai cara.</w:t>
      </w:r>
    </w:p>
    <w:p w:rsidR="000D20F7" w:rsidRPr="003A6C57" w:rsidRDefault="00D63FF5" w:rsidP="000D20F7">
      <w:pPr>
        <w:pStyle w:val="ListParagraph"/>
        <w:numPr>
          <w:ilvl w:val="0"/>
          <w:numId w:val="37"/>
        </w:numPr>
        <w:spacing w:after="0" w:line="480" w:lineRule="auto"/>
        <w:jc w:val="both"/>
        <w:rPr>
          <w:rFonts w:ascii="Times New Roman" w:hAnsi="Times New Roman" w:cs="Times New Roman"/>
          <w:sz w:val="24"/>
          <w:szCs w:val="24"/>
        </w:rPr>
      </w:pPr>
      <w:r w:rsidRPr="003A6C57">
        <w:rPr>
          <w:rFonts w:ascii="Times New Roman" w:hAnsi="Times New Roman" w:cs="Times New Roman"/>
          <w:sz w:val="24"/>
          <w:szCs w:val="24"/>
        </w:rPr>
        <w:t>Pembayaran uang biasa (denda) kepada pihak yang dirugikan atau dalam bentuk benda suci sebagai kompensasi atas kerusakan intelektual.</w:t>
      </w:r>
    </w:p>
    <w:p w:rsidR="000D20F7" w:rsidRPr="003A6C57" w:rsidRDefault="00D63FF5" w:rsidP="000D20F7">
      <w:pPr>
        <w:pStyle w:val="ListParagraph"/>
        <w:numPr>
          <w:ilvl w:val="0"/>
          <w:numId w:val="37"/>
        </w:numPr>
        <w:spacing w:after="0" w:line="480" w:lineRule="auto"/>
        <w:jc w:val="both"/>
        <w:rPr>
          <w:rFonts w:ascii="Times New Roman" w:hAnsi="Times New Roman" w:cs="Times New Roman"/>
          <w:sz w:val="24"/>
          <w:szCs w:val="24"/>
        </w:rPr>
      </w:pPr>
      <w:r w:rsidRPr="003A6C57">
        <w:rPr>
          <w:rFonts w:ascii="Times New Roman" w:hAnsi="Times New Roman" w:cs="Times New Roman"/>
          <w:sz w:val="24"/>
          <w:szCs w:val="24"/>
        </w:rPr>
        <w:t>Keselamatan (sedekah, pengorbanan) untuk membebaskan masyarakat dari segala kekotoran batin yang tidak terlihat.</w:t>
      </w:r>
    </w:p>
    <w:p w:rsidR="000D20F7" w:rsidRPr="003A6C57" w:rsidRDefault="00D63FF5" w:rsidP="000D20F7">
      <w:pPr>
        <w:pStyle w:val="ListParagraph"/>
        <w:numPr>
          <w:ilvl w:val="0"/>
          <w:numId w:val="37"/>
        </w:numPr>
        <w:spacing w:after="0" w:line="480" w:lineRule="auto"/>
        <w:jc w:val="both"/>
        <w:rPr>
          <w:rFonts w:ascii="Times New Roman" w:hAnsi="Times New Roman" w:cs="Times New Roman"/>
          <w:sz w:val="24"/>
          <w:szCs w:val="24"/>
        </w:rPr>
      </w:pPr>
      <w:r w:rsidRPr="003A6C57">
        <w:rPr>
          <w:rFonts w:ascii="Times New Roman" w:hAnsi="Times New Roman" w:cs="Times New Roman"/>
          <w:sz w:val="24"/>
          <w:szCs w:val="24"/>
        </w:rPr>
        <w:t>Tutupi rasa malu, maaf.</w:t>
      </w:r>
    </w:p>
    <w:p w:rsidR="000D20F7" w:rsidRPr="003A6C57" w:rsidRDefault="00D63FF5" w:rsidP="000D20F7">
      <w:pPr>
        <w:pStyle w:val="ListParagraph"/>
        <w:numPr>
          <w:ilvl w:val="0"/>
          <w:numId w:val="37"/>
        </w:numPr>
        <w:spacing w:after="0" w:line="480" w:lineRule="auto"/>
        <w:jc w:val="both"/>
        <w:rPr>
          <w:rFonts w:ascii="Times New Roman" w:hAnsi="Times New Roman" w:cs="Times New Roman"/>
          <w:sz w:val="24"/>
          <w:szCs w:val="24"/>
        </w:rPr>
      </w:pPr>
      <w:r w:rsidRPr="003A6C57">
        <w:rPr>
          <w:rFonts w:ascii="Times New Roman" w:hAnsi="Times New Roman" w:cs="Times New Roman"/>
          <w:sz w:val="24"/>
          <w:szCs w:val="24"/>
        </w:rPr>
        <w:t>Berbagai jenis hukuman badan, hukuman mati (saat ini tidak berlaku lagi).</w:t>
      </w:r>
    </w:p>
    <w:p w:rsidR="008B2DD1" w:rsidRPr="003A6C57" w:rsidRDefault="00D63FF5" w:rsidP="000D20F7">
      <w:pPr>
        <w:pStyle w:val="ListParagraph"/>
        <w:numPr>
          <w:ilvl w:val="0"/>
          <w:numId w:val="37"/>
        </w:numPr>
        <w:spacing w:after="0" w:line="480" w:lineRule="auto"/>
        <w:jc w:val="both"/>
        <w:rPr>
          <w:rFonts w:ascii="Times New Roman" w:hAnsi="Times New Roman" w:cs="Times New Roman"/>
          <w:sz w:val="24"/>
          <w:szCs w:val="24"/>
        </w:rPr>
      </w:pPr>
      <w:r w:rsidRPr="003A6C57">
        <w:rPr>
          <w:rFonts w:ascii="Times New Roman" w:hAnsi="Times New Roman" w:cs="Times New Roman"/>
          <w:sz w:val="24"/>
          <w:szCs w:val="24"/>
        </w:rPr>
        <w:t>Jika orang tersebut dikucilkan, dikeluarkan, atau dilarang dari masyarakat, mereka akan dikeluarkan dari sistem hukum</w:t>
      </w:r>
      <w:r w:rsidR="008B2DD1" w:rsidRPr="003A6C57">
        <w:rPr>
          <w:rFonts w:ascii="Times New Roman" w:hAnsi="Times New Roman" w:cs="Times New Roman"/>
          <w:sz w:val="24"/>
          <w:szCs w:val="24"/>
        </w:rPr>
        <w:t>m</w:t>
      </w:r>
    </w:p>
    <w:p w:rsidR="002A52BB" w:rsidRPr="003A6C57" w:rsidRDefault="002A52BB" w:rsidP="003F4782">
      <w:pPr>
        <w:pStyle w:val="ListParagraph"/>
        <w:numPr>
          <w:ilvl w:val="0"/>
          <w:numId w:val="12"/>
        </w:numPr>
        <w:spacing w:after="0" w:line="480" w:lineRule="auto"/>
        <w:ind w:left="1980" w:hanging="450"/>
        <w:jc w:val="both"/>
        <w:rPr>
          <w:rFonts w:ascii="Times New Roman" w:hAnsi="Times New Roman" w:cs="Times New Roman"/>
          <w:sz w:val="24"/>
          <w:szCs w:val="24"/>
        </w:rPr>
      </w:pPr>
      <w:r w:rsidRPr="003A6C57">
        <w:rPr>
          <w:rFonts w:ascii="Times New Roman" w:hAnsi="Times New Roman" w:cs="Times New Roman"/>
          <w:sz w:val="24"/>
          <w:szCs w:val="24"/>
        </w:rPr>
        <w:t>Pertanggung Jawaban Kesalahan</w:t>
      </w:r>
    </w:p>
    <w:p w:rsidR="001E1E04" w:rsidRPr="003A6C57" w:rsidRDefault="001E1E04" w:rsidP="001E1E04">
      <w:pPr>
        <w:spacing w:after="0" w:line="480" w:lineRule="auto"/>
        <w:ind w:left="1980" w:firstLine="720"/>
        <w:jc w:val="both"/>
        <w:rPr>
          <w:rFonts w:ascii="Times New Roman" w:hAnsi="Times New Roman" w:cs="Times New Roman"/>
          <w:sz w:val="24"/>
          <w:szCs w:val="24"/>
        </w:rPr>
      </w:pPr>
      <w:r w:rsidRPr="003A6C57">
        <w:rPr>
          <w:rFonts w:ascii="Times New Roman" w:hAnsi="Times New Roman" w:cs="Times New Roman"/>
          <w:sz w:val="24"/>
          <w:szCs w:val="24"/>
        </w:rPr>
        <w:t>Hukum pidana umum adalah tentang apa perbuatan itu dan siapa yang harus dimintai pertanggungjawaban.</w:t>
      </w:r>
    </w:p>
    <w:p w:rsidR="001E1E04" w:rsidRPr="003A6C57" w:rsidRDefault="001E1E04" w:rsidP="001E1E04">
      <w:pPr>
        <w:spacing w:after="0" w:line="480" w:lineRule="auto"/>
        <w:ind w:left="1980" w:firstLine="720"/>
        <w:jc w:val="both"/>
        <w:rPr>
          <w:rFonts w:ascii="Times New Roman" w:hAnsi="Times New Roman" w:cs="Times New Roman"/>
          <w:sz w:val="24"/>
          <w:szCs w:val="24"/>
        </w:rPr>
      </w:pPr>
      <w:r w:rsidRPr="003A6C57">
        <w:rPr>
          <w:rFonts w:ascii="Times New Roman" w:hAnsi="Times New Roman" w:cs="Times New Roman"/>
          <w:sz w:val="24"/>
          <w:szCs w:val="24"/>
        </w:rPr>
        <w:lastRenderedPageBreak/>
        <w:t>Di bawah hukum Barat, jika orang gila mengamuk dan secara serius merusak rumah seseorang, pelakunya (orang gila) tidak dapat dihukum atau dimintai pertanggungjawaban. Ini tidak berbeda dengan hukum pidana biasa, hanya pelakunya yang dapat dimintai pertanggungjawaban, seperti halnya keluarga atau kerabat atau pemimpin mereka yang biasa.</w:t>
      </w:r>
    </w:p>
    <w:p w:rsidR="00671D16" w:rsidRPr="003A6C57" w:rsidRDefault="001E1E04" w:rsidP="00C47E6C">
      <w:pPr>
        <w:spacing w:after="0" w:line="480" w:lineRule="auto"/>
        <w:ind w:left="1980" w:firstLine="720"/>
        <w:jc w:val="both"/>
        <w:rPr>
          <w:rFonts w:ascii="Times New Roman" w:hAnsi="Times New Roman" w:cs="Times New Roman"/>
          <w:sz w:val="24"/>
          <w:szCs w:val="24"/>
        </w:rPr>
      </w:pPr>
      <w:r w:rsidRPr="003A6C57">
        <w:rPr>
          <w:rFonts w:ascii="Times New Roman" w:hAnsi="Times New Roman" w:cs="Times New Roman"/>
          <w:sz w:val="24"/>
          <w:szCs w:val="24"/>
        </w:rPr>
        <w:t>Tempat berlakunya Undang-Undang Kepabeanan Delik tidak bersifat nasional, tetapi terbatas pada masyarakat adat tertentu atau bahkan daerah pedesaan.</w:t>
      </w:r>
    </w:p>
    <w:p w:rsidR="00AD24E5" w:rsidRPr="003A6C57" w:rsidRDefault="00AD24E5" w:rsidP="003F4782">
      <w:pPr>
        <w:pStyle w:val="ListParagraph"/>
        <w:numPr>
          <w:ilvl w:val="1"/>
          <w:numId w:val="4"/>
        </w:numPr>
        <w:spacing w:after="0" w:line="480" w:lineRule="auto"/>
        <w:ind w:left="720"/>
        <w:jc w:val="both"/>
        <w:rPr>
          <w:rFonts w:ascii="Times New Roman" w:hAnsi="Times New Roman" w:cs="Times New Roman"/>
          <w:b/>
          <w:sz w:val="24"/>
          <w:szCs w:val="24"/>
        </w:rPr>
      </w:pPr>
      <w:r w:rsidRPr="003A6C57">
        <w:rPr>
          <w:rFonts w:ascii="Times New Roman" w:hAnsi="Times New Roman" w:cs="Times New Roman"/>
          <w:b/>
          <w:sz w:val="24"/>
          <w:szCs w:val="24"/>
        </w:rPr>
        <w:t>Penyelesaian Adat dan Peradilan Adat</w:t>
      </w:r>
    </w:p>
    <w:p w:rsidR="00D43828" w:rsidRPr="003A6C57" w:rsidRDefault="002C3361" w:rsidP="00D43828">
      <w:pPr>
        <w:spacing w:after="0" w:line="480" w:lineRule="auto"/>
        <w:ind w:firstLine="720"/>
        <w:jc w:val="both"/>
        <w:rPr>
          <w:rFonts w:ascii="Times New Roman" w:hAnsi="Times New Roman" w:cs="Times New Roman"/>
          <w:sz w:val="24"/>
          <w:szCs w:val="24"/>
        </w:rPr>
      </w:pPr>
      <w:r w:rsidRPr="003A6C57">
        <w:rPr>
          <w:rFonts w:ascii="Times New Roman" w:hAnsi="Times New Roman" w:cs="Times New Roman"/>
          <w:sz w:val="24"/>
          <w:szCs w:val="24"/>
        </w:rPr>
        <w:t>Prosedur penyelesaian biasa lebih dikenal sebagai pengadilan biasa. Yang dimaksud dengan pengadilan adat adalah prosedur yang menurut hukum adat berlaku untuk peninjauan, peninjauan kembali, penetapan, dan penyelesaian kasus adat palsu. Hukum umum tidak mengakui polisi, jaksa, pengadilan dan penjara. Penanggung jawab Adat Prowatin yang didukung oleh pemuda mengemban tugas untuk menyelidiki, mengadili, dan memvonis.</w:t>
      </w:r>
      <w:r w:rsidR="00D43828" w:rsidRPr="003A6C57">
        <w:rPr>
          <w:rFonts w:ascii="Times New Roman" w:hAnsi="Times New Roman" w:cs="Times New Roman"/>
          <w:sz w:val="24"/>
          <w:szCs w:val="24"/>
        </w:rPr>
        <w:t>.</w:t>
      </w:r>
    </w:p>
    <w:p w:rsidR="00D51B8F" w:rsidRPr="003A6C57" w:rsidRDefault="00604595" w:rsidP="000D20F7">
      <w:pPr>
        <w:spacing w:after="0" w:line="480" w:lineRule="auto"/>
        <w:ind w:firstLine="720"/>
        <w:jc w:val="both"/>
        <w:rPr>
          <w:rFonts w:ascii="Times New Roman" w:hAnsi="Times New Roman" w:cs="Times New Roman"/>
          <w:sz w:val="24"/>
          <w:szCs w:val="24"/>
        </w:rPr>
      </w:pPr>
      <w:r w:rsidRPr="003A6C57">
        <w:rPr>
          <w:rFonts w:ascii="Times New Roman" w:hAnsi="Times New Roman" w:cs="Times New Roman"/>
          <w:sz w:val="24"/>
          <w:szCs w:val="24"/>
        </w:rPr>
        <w:t xml:space="preserve">Barda Nawawi Arief mengatakan bahwa keberadaan pengadilan umum dilihat dari perspektif Undang-Undang Nomor 1 Tahun 1951, ketika keberadaan pengadilan umum diingkari dan dihapuskan apa yang diatur dalam Undang-Undang Dasar Kekuasaan Kehakiman (Undang-Undang Nomor 14) berdiri. 1970) dikodifikasi yang kemudian dikodifikasi dengan UU No. 35 tahun 1999, yaitu. B. Undang-Undang Nomor 4 Tahun 2004, Undang-Undang Nomor 48 Tahun 2009), </w:t>
      </w:r>
      <w:r w:rsidRPr="003A6C57">
        <w:rPr>
          <w:rFonts w:ascii="Times New Roman" w:hAnsi="Times New Roman" w:cs="Times New Roman"/>
          <w:sz w:val="24"/>
          <w:szCs w:val="24"/>
        </w:rPr>
        <w:lastRenderedPageBreak/>
        <w:t>yang tidak lagi mengakui keberadaan pengadilan umum. Dalam ketentuan pasal 1 ayat 2 undang-undang tahun 1 tahun 1951 disebutkan: “Jika Menteri Kehakiman diangkat oleh Menteri Kehakiman, maka semua pengadilan umum (</w:t>
      </w:r>
      <w:r w:rsidRPr="003A6C57">
        <w:rPr>
          <w:rFonts w:ascii="Times New Roman" w:hAnsi="Times New Roman" w:cs="Times New Roman"/>
          <w:i/>
          <w:iCs/>
          <w:sz w:val="24"/>
          <w:szCs w:val="24"/>
        </w:rPr>
        <w:t>inheemse Rechtsspraak in Rechtsstreekbestuurd gebied</w:t>
      </w:r>
      <w:r w:rsidRPr="003A6C57">
        <w:rPr>
          <w:rFonts w:ascii="Times New Roman" w:hAnsi="Times New Roman" w:cs="Times New Roman"/>
          <w:sz w:val="24"/>
          <w:szCs w:val="24"/>
        </w:rPr>
        <w:t>) dibentukpengadilan</w:t>
      </w:r>
      <w:r w:rsidR="00D43828" w:rsidRPr="003A6C57">
        <w:rPr>
          <w:rFonts w:ascii="Times New Roman" w:hAnsi="Times New Roman" w:cs="Times New Roman"/>
          <w:sz w:val="24"/>
          <w:szCs w:val="24"/>
        </w:rPr>
        <w:t>”.</w:t>
      </w:r>
    </w:p>
    <w:p w:rsidR="00D43828" w:rsidRPr="003A6C57" w:rsidRDefault="00D51B8F" w:rsidP="00D51B8F">
      <w:pPr>
        <w:spacing w:after="0" w:line="480" w:lineRule="auto"/>
        <w:ind w:firstLine="720"/>
        <w:jc w:val="both"/>
        <w:rPr>
          <w:rFonts w:ascii="Times New Roman" w:hAnsi="Times New Roman" w:cs="Times New Roman"/>
          <w:sz w:val="24"/>
          <w:szCs w:val="24"/>
        </w:rPr>
      </w:pPr>
      <w:r w:rsidRPr="003A6C57">
        <w:rPr>
          <w:rFonts w:ascii="Times New Roman" w:hAnsi="Times New Roman" w:cs="Times New Roman"/>
          <w:sz w:val="24"/>
          <w:szCs w:val="24"/>
        </w:rPr>
        <w:t>Penjelasan otentik dari pasal tersebut kemudian menjadi dasar pertimbangan untuk menghapuskan peradilan umum, karena peradilan umum tidak memenuhi persyaratan perangkat peradilan yang diinginkan oleh UUDS dan tidak diinginkan oleh masyarakat. Namun, penghapusan peradilan adat dalam konteks ini pada hakikatnya tidak menghilangkan jenis yurisdiksi adat lainnya, yaitu yurisdiksi desa (</w:t>
      </w:r>
      <w:r w:rsidRPr="003A6C57">
        <w:rPr>
          <w:rFonts w:ascii="Times New Roman" w:hAnsi="Times New Roman" w:cs="Times New Roman"/>
          <w:i/>
          <w:iCs/>
          <w:sz w:val="24"/>
          <w:szCs w:val="24"/>
        </w:rPr>
        <w:t>dorpjustitie</w:t>
      </w:r>
      <w:r w:rsidRPr="003A6C57">
        <w:rPr>
          <w:rFonts w:ascii="Times New Roman" w:hAnsi="Times New Roman" w:cs="Times New Roman"/>
          <w:sz w:val="24"/>
          <w:szCs w:val="24"/>
        </w:rPr>
        <w:t>). Aspek dan dimensi tersebut mempunyai titik tolak sesuai dengan ketentuan Pasal 1, Paragraf 3 Drt 1 Tahun 1951, di mana ditegaskan bahwa “ketentuan-ketentuan yang disebutkan dalam ayat 1 tidak sedikit pun membatasi kinerja yang dihasilkan darinya untuk tanggal keadilan perdamaian di desa.organisasi yang benar menurut pasal 3a</w:t>
      </w:r>
      <w:r w:rsidR="00D43828" w:rsidRPr="003A6C57">
        <w:rPr>
          <w:rFonts w:ascii="Times New Roman" w:hAnsi="Times New Roman" w:cs="Times New Roman"/>
          <w:sz w:val="24"/>
          <w:szCs w:val="24"/>
        </w:rPr>
        <w:t>”</w:t>
      </w:r>
    </w:p>
    <w:p w:rsidR="00D43828" w:rsidRPr="003A6C57" w:rsidRDefault="00A521FC" w:rsidP="00D43828">
      <w:pPr>
        <w:spacing w:after="0" w:line="480" w:lineRule="auto"/>
        <w:ind w:firstLine="720"/>
        <w:jc w:val="both"/>
        <w:rPr>
          <w:rFonts w:ascii="Times New Roman" w:hAnsi="Times New Roman" w:cs="Times New Roman"/>
          <w:sz w:val="24"/>
          <w:szCs w:val="24"/>
        </w:rPr>
      </w:pPr>
      <w:r w:rsidRPr="003A6C57">
        <w:rPr>
          <w:rFonts w:ascii="Times New Roman" w:hAnsi="Times New Roman" w:cs="Times New Roman"/>
          <w:sz w:val="24"/>
          <w:szCs w:val="24"/>
        </w:rPr>
        <w:t>Kesimpulan dasar dari konteks di atas adalah tersirat dan eksplisit bahwa pengadilan adat yang akan dihapuskan berdasarkan Undang-Undang Darurat adalah pengadilan adat dalam arti praktek hukum yang tidak menentu, sedangkan kewenangan peradilan adat berasal dari ketua majelis hakim. masyarakat hukum adat, yaitu pengadilan desa (dorpjustitie) lanjut. Sedangkan pada zaman Hindia Timur Belanda pengadilan adat dikenal dalam dua bentuk, yaitu pengadilan adat (</w:t>
      </w:r>
      <w:r w:rsidRPr="003A6C57">
        <w:rPr>
          <w:rFonts w:ascii="Times New Roman" w:hAnsi="Times New Roman" w:cs="Times New Roman"/>
          <w:i/>
          <w:iCs/>
          <w:sz w:val="24"/>
          <w:szCs w:val="24"/>
        </w:rPr>
        <w:t>Inheemsche Rechtsspraak</w:t>
      </w:r>
      <w:r w:rsidRPr="003A6C57">
        <w:rPr>
          <w:rFonts w:ascii="Times New Roman" w:hAnsi="Times New Roman" w:cs="Times New Roman"/>
          <w:sz w:val="24"/>
          <w:szCs w:val="24"/>
        </w:rPr>
        <w:t>) dan pengadilan desa (</w:t>
      </w:r>
      <w:r w:rsidRPr="003A6C57">
        <w:rPr>
          <w:rFonts w:ascii="Times New Roman" w:hAnsi="Times New Roman" w:cs="Times New Roman"/>
          <w:i/>
          <w:iCs/>
          <w:sz w:val="24"/>
          <w:szCs w:val="24"/>
        </w:rPr>
        <w:t>Dorpjustitie</w:t>
      </w:r>
      <w:r w:rsidRPr="003A6C57">
        <w:rPr>
          <w:rFonts w:ascii="Times New Roman" w:hAnsi="Times New Roman" w:cs="Times New Roman"/>
          <w:sz w:val="24"/>
          <w:szCs w:val="24"/>
        </w:rPr>
        <w:t xml:space="preserve">). Kemudian dimensi ini berlanjut pada masa pendudukan Jepang, pengadilan umum tetap diakui dan dilanjutkan, meskipun UU No. 14 tahun 1942 (diubah dengan UU No. </w:t>
      </w:r>
      <w:r w:rsidRPr="003A6C57">
        <w:rPr>
          <w:rFonts w:ascii="Times New Roman" w:hAnsi="Times New Roman" w:cs="Times New Roman"/>
          <w:sz w:val="24"/>
          <w:szCs w:val="24"/>
        </w:rPr>
        <w:lastRenderedPageBreak/>
        <w:t>34 tahun 1942) menyederhanakan sistem peradilan, di mana perbedaan antara gubernur dan hakim diberlakukan. karena suku itu tersingkir</w:t>
      </w:r>
      <w:r w:rsidR="00D43828" w:rsidRPr="003A6C57">
        <w:rPr>
          <w:rFonts w:ascii="Times New Roman" w:hAnsi="Times New Roman" w:cs="Times New Roman"/>
          <w:sz w:val="24"/>
          <w:szCs w:val="24"/>
        </w:rPr>
        <w:t>.</w:t>
      </w:r>
    </w:p>
    <w:p w:rsidR="00D43828" w:rsidRPr="003A6C57" w:rsidRDefault="00887C6A" w:rsidP="00D43828">
      <w:pPr>
        <w:spacing w:after="0" w:line="480" w:lineRule="auto"/>
        <w:ind w:firstLine="720"/>
        <w:jc w:val="both"/>
        <w:rPr>
          <w:rFonts w:ascii="Times New Roman" w:hAnsi="Times New Roman" w:cs="Times New Roman"/>
          <w:sz w:val="24"/>
          <w:szCs w:val="24"/>
        </w:rPr>
      </w:pPr>
      <w:r w:rsidRPr="003A6C57">
        <w:rPr>
          <w:rFonts w:ascii="Times New Roman" w:hAnsi="Times New Roman" w:cs="Times New Roman"/>
          <w:sz w:val="24"/>
          <w:szCs w:val="24"/>
        </w:rPr>
        <w:t>Sudikno Mertokusumo menyatakan peradilan umum telah disahkan dan dipertahankan berdasarkan Pasal 1 Undang-Undang Hakim dan Peraturan Pengadilan (</w:t>
      </w:r>
      <w:r w:rsidRPr="003A6C57">
        <w:rPr>
          <w:rFonts w:ascii="Times New Roman" w:hAnsi="Times New Roman" w:cs="Times New Roman"/>
          <w:i/>
          <w:iCs/>
          <w:sz w:val="24"/>
          <w:szCs w:val="24"/>
        </w:rPr>
        <w:t>Sjihososjikirei</w:t>
      </w:r>
      <w:r w:rsidRPr="003A6C57">
        <w:rPr>
          <w:rFonts w:ascii="Times New Roman" w:hAnsi="Times New Roman" w:cs="Times New Roman"/>
          <w:sz w:val="24"/>
          <w:szCs w:val="24"/>
        </w:rPr>
        <w:t>). Ketiga, dari segi hukum, teoritis, sosiologis, dan filosofis, keberadaan pengadilan adat harus diakui secara implisit dan eksplisit. Aspek dan dimensi tersebut didasarkan pada ketentuan Pasal 18 B ayat 2, Pasal 28 I ayat 3 dan Pasal 24 ayat 3 Undang-Undang Dasar Negara Republik Indonesia Tahun 1945, Ketetapan MPR Nomor IX / MPR / 2001. UU No. 17 Tahun 2007 dan Keputusan Presiden Nomor 7 Tahun 2005</w:t>
      </w:r>
      <w:r w:rsidR="00D43828" w:rsidRPr="003A6C57">
        <w:rPr>
          <w:rStyle w:val="FootnoteReference"/>
          <w:rFonts w:ascii="Times New Roman" w:hAnsi="Times New Roman" w:cs="Times New Roman"/>
          <w:sz w:val="24"/>
          <w:szCs w:val="24"/>
        </w:rPr>
        <w:footnoteReference w:id="7"/>
      </w:r>
    </w:p>
    <w:p w:rsidR="00EE0798" w:rsidRPr="003A6C57" w:rsidRDefault="00B5465D" w:rsidP="001021C9">
      <w:pPr>
        <w:spacing w:after="0" w:line="480" w:lineRule="auto"/>
        <w:ind w:firstLine="720"/>
        <w:jc w:val="both"/>
        <w:rPr>
          <w:rFonts w:ascii="Times New Roman" w:hAnsi="Times New Roman" w:cs="Times New Roman"/>
          <w:sz w:val="24"/>
          <w:szCs w:val="24"/>
        </w:rPr>
      </w:pPr>
      <w:r w:rsidRPr="003A6C57">
        <w:rPr>
          <w:rFonts w:ascii="Times New Roman" w:hAnsi="Times New Roman" w:cs="Times New Roman"/>
          <w:sz w:val="24"/>
          <w:szCs w:val="24"/>
        </w:rPr>
        <w:t xml:space="preserve">Ia mengakui keberadaan otoritas peradilan sebagai bagian dari kekuatan hukum keadilan. Selain itu, dimensi dari ketentuan tersebut juga ditinjau dari segi hukum, artinya kebijakan hukum secara konstitusional mengakui hak-hak tradisional masyarakat common law, termasuk pengadilan. Perspektif filosofis, </w:t>
      </w:r>
      <w:r w:rsidRPr="003A6C57">
        <w:rPr>
          <w:rFonts w:ascii="Times New Roman" w:hAnsi="Times New Roman" w:cs="Times New Roman"/>
          <w:sz w:val="24"/>
          <w:szCs w:val="24"/>
        </w:rPr>
        <w:lastRenderedPageBreak/>
        <w:t>penghormatan, pengakuan dan eksistensi nilai-nilai kemanusiaan dan hak asasi manusia oleh negara, termasuk hak untuk menegakkan keadilan, kemudian harus terwakili dalam kebijakan peradilan Indonesia. Dari segi sosiologis, masih terdapat peradilan umum dalam masyarakat sebagai bagian dari hak tradisional masyarakat adat. Fakta sosiologis yang diakui relatif sedikit dalam kebijakan hukum</w:t>
      </w:r>
      <w:r w:rsidR="00A87B44" w:rsidRPr="003A6C57">
        <w:rPr>
          <w:rFonts w:ascii="Times New Roman" w:hAnsi="Times New Roman" w:cs="Times New Roman"/>
          <w:sz w:val="24"/>
          <w:szCs w:val="24"/>
        </w:rPr>
        <w:t>.</w:t>
      </w:r>
    </w:p>
    <w:p w:rsidR="00A87B44" w:rsidRPr="003A6C57" w:rsidRDefault="00EE0798" w:rsidP="00EE0798">
      <w:pPr>
        <w:spacing w:after="0" w:line="480" w:lineRule="auto"/>
        <w:ind w:firstLine="720"/>
        <w:jc w:val="both"/>
        <w:rPr>
          <w:rFonts w:ascii="Times New Roman" w:hAnsi="Times New Roman" w:cs="Times New Roman"/>
          <w:sz w:val="24"/>
          <w:szCs w:val="24"/>
        </w:rPr>
      </w:pPr>
      <w:r w:rsidRPr="003A6C57">
        <w:rPr>
          <w:rFonts w:ascii="Times New Roman" w:hAnsi="Times New Roman" w:cs="Times New Roman"/>
          <w:sz w:val="24"/>
          <w:szCs w:val="24"/>
        </w:rPr>
        <w:t>Perspektif teoritis, adanya penghormatan, pengakuan dan keberadaan hak tradisional masyarakat common law harus diupayakan oleh negara dengan perundang-undangan nasional. Konsekuensi logis dari dimensi ini berarti bahwa diakuinya hak-hak tradisional masyarakat common law dalam Undang-Undang Dasar Negara Republik Indonesia sejak tahun 1945 secara hukum mengakui adanya pengadilan umum. Namun kenyataannya, tidak ada hukum nasional yang mengakui keberadaan pengadilan adat</w:t>
      </w:r>
      <w:r w:rsidR="00A87B44" w:rsidRPr="003A6C57">
        <w:rPr>
          <w:rFonts w:ascii="Times New Roman" w:hAnsi="Times New Roman" w:cs="Times New Roman"/>
          <w:sz w:val="24"/>
          <w:szCs w:val="24"/>
        </w:rPr>
        <w:t>.</w:t>
      </w:r>
    </w:p>
    <w:p w:rsidR="00A87B44" w:rsidRPr="003A6C57" w:rsidRDefault="00A87B44" w:rsidP="003F4782">
      <w:pPr>
        <w:pStyle w:val="ListParagraph"/>
        <w:numPr>
          <w:ilvl w:val="0"/>
          <w:numId w:val="15"/>
        </w:numPr>
        <w:spacing w:after="0" w:line="480" w:lineRule="auto"/>
        <w:ind w:left="720"/>
        <w:jc w:val="both"/>
        <w:rPr>
          <w:rFonts w:ascii="Times New Roman" w:hAnsi="Times New Roman" w:cs="Times New Roman"/>
          <w:b/>
          <w:sz w:val="24"/>
          <w:szCs w:val="24"/>
        </w:rPr>
      </w:pPr>
      <w:r w:rsidRPr="003A6C57">
        <w:rPr>
          <w:rFonts w:ascii="Times New Roman" w:hAnsi="Times New Roman" w:cs="Times New Roman"/>
          <w:b/>
          <w:sz w:val="24"/>
          <w:szCs w:val="24"/>
        </w:rPr>
        <w:t>Peradilan Adat Bersifat Mandiri</w:t>
      </w:r>
    </w:p>
    <w:p w:rsidR="00A87B44" w:rsidRPr="003A6C57" w:rsidRDefault="004D2836" w:rsidP="00A87B44">
      <w:pPr>
        <w:pStyle w:val="ListParagraph"/>
        <w:spacing w:after="0" w:line="480" w:lineRule="auto"/>
        <w:ind w:firstLine="720"/>
        <w:jc w:val="both"/>
        <w:rPr>
          <w:rFonts w:ascii="Times New Roman" w:hAnsi="Times New Roman" w:cs="Times New Roman"/>
          <w:sz w:val="24"/>
          <w:szCs w:val="24"/>
        </w:rPr>
      </w:pPr>
      <w:r w:rsidRPr="003A6C57">
        <w:rPr>
          <w:rFonts w:ascii="Times New Roman" w:hAnsi="Times New Roman" w:cs="Times New Roman"/>
          <w:sz w:val="24"/>
          <w:szCs w:val="24"/>
        </w:rPr>
        <w:t xml:space="preserve">Konsep peradilan adat yang mandiri bukanlah suatu keharusan. Dilihat dari segi hukum, filosofis, sosiologis, dan teoritis, aspek dan dimensi tersebut didasarkan pada ketentuan Pasal 18 B ayat 2, Pasal 28 I ayat 3, dan Pasal 24 ayat 3 Undang-Undang Dasar Negara Republik Indonesia Tahun 1945, MPR. . Peraturan Nomor IX / MPR / 2001, Undang-Undang Nomor 17 Tahun 2007 dan Keputusan Presiden Nomor 7 Tahun 2005. Kesimpulan mendasar dari ketentuan ini adalah bahwa keberadaan masyarakat hukum adat dan hak tradisionalnya dihormati dan diatur. Kemudian adanya penghormatan terhadap identitas budaya, </w:t>
      </w:r>
      <w:r w:rsidRPr="003A6C57">
        <w:rPr>
          <w:rFonts w:ascii="Times New Roman" w:hAnsi="Times New Roman" w:cs="Times New Roman"/>
          <w:sz w:val="24"/>
          <w:szCs w:val="24"/>
        </w:rPr>
        <w:lastRenderedPageBreak/>
        <w:t>keragaman budaya bangsa dan hak masyarakat tradisional sebagai bagian dari hak asasi manusia agar sejalan dengan waktu dan peradaban. Ia kemudian mengakui keberadaan otoritas peradilan sebagai bagian dari kekuatan hukum keadilan</w:t>
      </w:r>
      <w:r w:rsidR="00A87B44" w:rsidRPr="003A6C57">
        <w:rPr>
          <w:rFonts w:ascii="Times New Roman" w:hAnsi="Times New Roman" w:cs="Times New Roman"/>
          <w:sz w:val="24"/>
          <w:szCs w:val="24"/>
        </w:rPr>
        <w:t>.</w:t>
      </w:r>
    </w:p>
    <w:p w:rsidR="00A87B44" w:rsidRPr="003A6C57" w:rsidRDefault="005E19CA" w:rsidP="00A87B44">
      <w:pPr>
        <w:pStyle w:val="ListParagraph"/>
        <w:spacing w:after="0" w:line="480" w:lineRule="auto"/>
        <w:ind w:firstLine="720"/>
        <w:jc w:val="both"/>
        <w:rPr>
          <w:rFonts w:ascii="Times New Roman" w:hAnsi="Times New Roman" w:cs="Times New Roman"/>
          <w:sz w:val="24"/>
          <w:szCs w:val="24"/>
        </w:rPr>
      </w:pPr>
      <w:r w:rsidRPr="003A6C57">
        <w:rPr>
          <w:rFonts w:ascii="Times New Roman" w:hAnsi="Times New Roman" w:cs="Times New Roman"/>
          <w:sz w:val="24"/>
          <w:szCs w:val="24"/>
        </w:rPr>
        <w:t xml:space="preserve">Selain itu, dimensi ketentuan ini dipandang dari segi hukum, artinya kebijakan hukum secara konstitusional mengakui hak-hak tradisional masyarakat </w:t>
      </w:r>
      <w:r w:rsidRPr="003A6C57">
        <w:rPr>
          <w:rFonts w:ascii="Times New Roman" w:hAnsi="Times New Roman" w:cs="Times New Roman"/>
          <w:i/>
          <w:iCs/>
          <w:sz w:val="24"/>
          <w:szCs w:val="24"/>
        </w:rPr>
        <w:t>common law</w:t>
      </w:r>
      <w:r w:rsidRPr="003A6C57">
        <w:rPr>
          <w:rFonts w:ascii="Times New Roman" w:hAnsi="Times New Roman" w:cs="Times New Roman"/>
          <w:sz w:val="24"/>
          <w:szCs w:val="24"/>
        </w:rPr>
        <w:t>, termasuk pengadilan. Perspektif filosofis, penghormatan, pengakuan dan eksistensi nilai-nilai kemanusiaan dan hak asasi manusia oleh negara, termasuk hak untuk menegakkan keadilan, kemudian harus ditambatkan dalam kebijakan peradilan Indonesia. Dilihat dari segi sosiologis, keadilan universal memang masih hidup sebagai bagian dari hak masyarakat common law tradisional dalam masyarakat dimana fakta sosiologis relatif sedikit diakui dalam kebijakan peradilan. Negara harus mengejar perspektif teoritis, penghormatan, pengakuan dan keberadaan hak-hak tradisional masyarakat common law melalui perundang-undangan nasional. Konsekuensi logis dari dimensi ini adalah pengakuan terhadap hak-hak tradisional masyarakat common law dalam Undang-Undang Dasar Negara Republik Indonesia Tahun 1945, apabila keberadaan pengadilan adat juga harus diakui secara hukum. Namun kenyataannya, tidak ada hukum nasional yang mengakui keberadaan pengadilan adat</w:t>
      </w:r>
      <w:r w:rsidR="00A87B44" w:rsidRPr="003A6C57">
        <w:rPr>
          <w:rFonts w:ascii="Times New Roman" w:hAnsi="Times New Roman" w:cs="Times New Roman"/>
          <w:sz w:val="24"/>
          <w:szCs w:val="24"/>
        </w:rPr>
        <w:t>.</w:t>
      </w:r>
    </w:p>
    <w:p w:rsidR="00A87B44" w:rsidRPr="003A6C57" w:rsidRDefault="003A5FCD" w:rsidP="00A87B44">
      <w:pPr>
        <w:pStyle w:val="ListParagraph"/>
        <w:spacing w:after="0" w:line="480" w:lineRule="auto"/>
        <w:ind w:firstLine="720"/>
        <w:jc w:val="both"/>
        <w:rPr>
          <w:rFonts w:ascii="Times New Roman" w:hAnsi="Times New Roman" w:cs="Times New Roman"/>
          <w:sz w:val="24"/>
          <w:szCs w:val="24"/>
        </w:rPr>
      </w:pPr>
      <w:r w:rsidRPr="003A6C57">
        <w:rPr>
          <w:rFonts w:ascii="Times New Roman" w:hAnsi="Times New Roman" w:cs="Times New Roman"/>
          <w:sz w:val="24"/>
          <w:szCs w:val="24"/>
        </w:rPr>
        <w:t xml:space="preserve">Sudikno Mertokusumo menyatakan bahwa persidangan tersebut berdasarkan Pasal 1 Undang-Undang Hakim dan Ketentuan Peradilan </w:t>
      </w:r>
      <w:r w:rsidRPr="003A6C57">
        <w:rPr>
          <w:rFonts w:ascii="Times New Roman" w:hAnsi="Times New Roman" w:cs="Times New Roman"/>
          <w:sz w:val="24"/>
          <w:szCs w:val="24"/>
        </w:rPr>
        <w:lastRenderedPageBreak/>
        <w:t>(Sjihososjikirei) sebagaimana diatur dalam Tomiseireiotsu No.1. 40 tanggal 1 Desember 1943. Penjelasan asli pasal tersebut kemudian menjadi dasar pemeriksaannya. penghapusan peradilan lokal karena peradilan umum tidak memenuhi persyaratan konstitusi sebagai perangkat peradilan dan tidak diinginkan oleh masyarakat. Namun penghapusan peradilan adat dalam konteks ini tidak secara mendasar menghilangkan jenis peradilan adat lainnya, yaitu peradilan desa. Aspek dan dimensi tersebut berawal dari Pasal 1 ayat 3 Undang-Undang Nomor 1 Tahun 1951 yang menegaskan: “Ketentuan dalam ayat 1 sama sekali tidak mempengaruhi hak atas kekuasaan yang sebelumnya diberikan kepada keadilan rakyat. Perdamaian di desa menurut Pasal 3a Rechterlijke Organizatie ". Kesimpulan dasar dari konteks di atas adalah tersirat dan eksplisit bahwa pengadilan adat yang dihapuskan atas dasar Undang-Undang Darurat adalah pengadilan adat dalam arti praktek hukum inheemik. , sedangkan kewenangan pengadilan adat ketua pengadilan negeri menjalankan kesatuan masyarakat biasa, yaitu pengadilan desa (dorpjustitie).</w:t>
      </w:r>
      <w:r w:rsidR="00A87B44" w:rsidRPr="003A6C57">
        <w:rPr>
          <w:rFonts w:ascii="Times New Roman" w:hAnsi="Times New Roman" w:cs="Times New Roman"/>
          <w:sz w:val="24"/>
          <w:szCs w:val="24"/>
        </w:rPr>
        <w:t>.</w:t>
      </w:r>
    </w:p>
    <w:p w:rsidR="00A87B44" w:rsidRPr="003A6C57" w:rsidRDefault="008A381D" w:rsidP="00A87B44">
      <w:pPr>
        <w:pStyle w:val="ListParagraph"/>
        <w:spacing w:after="0" w:line="480" w:lineRule="auto"/>
        <w:ind w:firstLine="720"/>
        <w:jc w:val="both"/>
        <w:rPr>
          <w:rFonts w:ascii="Times New Roman" w:hAnsi="Times New Roman" w:cs="Times New Roman"/>
          <w:sz w:val="24"/>
          <w:szCs w:val="24"/>
        </w:rPr>
      </w:pPr>
      <w:r w:rsidRPr="003A6C57">
        <w:rPr>
          <w:rFonts w:ascii="Times New Roman" w:hAnsi="Times New Roman" w:cs="Times New Roman"/>
          <w:sz w:val="24"/>
          <w:szCs w:val="24"/>
        </w:rPr>
        <w:t>Terlepas dari kelemahan, kendala, pertanyaan, dan kekuatan dimensi konteks di atas, pemilihan atau pembentukan pengadilan adat yang independen pada dasarnya adalah keputusan tentang bagaimana seharusnya dinamika kebijakan hukum di masa depan terkait dengan pandangan masyarakat adat. . Keadilan Adat di satu sisi dengan hak formal di sisi lain.</w:t>
      </w:r>
      <w:r w:rsidR="00A87B44" w:rsidRPr="003A6C57">
        <w:rPr>
          <w:rFonts w:ascii="Times New Roman" w:hAnsi="Times New Roman" w:cs="Times New Roman"/>
          <w:sz w:val="24"/>
          <w:szCs w:val="24"/>
        </w:rPr>
        <w:t>.</w:t>
      </w:r>
    </w:p>
    <w:p w:rsidR="00A87B44" w:rsidRPr="003A6C57" w:rsidRDefault="00A87B44" w:rsidP="003F4782">
      <w:pPr>
        <w:pStyle w:val="ListParagraph"/>
        <w:numPr>
          <w:ilvl w:val="0"/>
          <w:numId w:val="15"/>
        </w:numPr>
        <w:spacing w:after="0" w:line="480" w:lineRule="auto"/>
        <w:ind w:left="720"/>
        <w:jc w:val="both"/>
        <w:rPr>
          <w:rFonts w:ascii="Times New Roman" w:hAnsi="Times New Roman" w:cs="Times New Roman"/>
          <w:b/>
          <w:sz w:val="24"/>
          <w:szCs w:val="24"/>
        </w:rPr>
      </w:pPr>
      <w:r w:rsidRPr="003A6C57">
        <w:rPr>
          <w:rFonts w:ascii="Times New Roman" w:hAnsi="Times New Roman" w:cs="Times New Roman"/>
          <w:b/>
          <w:sz w:val="24"/>
          <w:szCs w:val="24"/>
        </w:rPr>
        <w:t>Peradilan Adat dalam Peradilan Umum</w:t>
      </w:r>
    </w:p>
    <w:p w:rsidR="00D43828" w:rsidRPr="003A6C57" w:rsidRDefault="005560B7" w:rsidP="00A87B44">
      <w:pPr>
        <w:spacing w:after="0" w:line="480" w:lineRule="auto"/>
        <w:ind w:left="720" w:firstLine="720"/>
        <w:jc w:val="both"/>
        <w:rPr>
          <w:rFonts w:ascii="Times New Roman" w:hAnsi="Times New Roman" w:cs="Times New Roman"/>
          <w:sz w:val="24"/>
          <w:szCs w:val="24"/>
        </w:rPr>
      </w:pPr>
      <w:r w:rsidRPr="003A6C57">
        <w:rPr>
          <w:rFonts w:ascii="Times New Roman" w:hAnsi="Times New Roman" w:cs="Times New Roman"/>
          <w:sz w:val="24"/>
          <w:szCs w:val="24"/>
        </w:rPr>
        <w:lastRenderedPageBreak/>
        <w:t>Dalam konteks ini, peradilan umum termasuk dalam peradilan. Keistimewaan di sini pada dasarnya adalah "pendekatan sok" atau "pendekatan kolaboratif". Artinya akan ada dua (dua) pengadilan yaitu pengadilan negeri dan pengadilan umum. Khusus untuk pengadilan adat pada pengadilan tersebut, hakim yang menangani perkara adat merupakan gabungan antara hakim profesional dan hakim ad hoc. Bedanya, hakim ad hoc di sini tidak tetap seperti yang dikenal sekarang, tapi hanya sementara. Padahal, hakim ad hoc mendengarkan sepanjang ada perkara yang biasa muncul, dan bila hakim ad hoc sudah menangani perkara biasa, maka hakim ad hoc tersebut kembali ke status semula.</w:t>
      </w:r>
      <w:r w:rsidR="00A87B44" w:rsidRPr="003A6C57">
        <w:rPr>
          <w:rFonts w:ascii="Times New Roman" w:hAnsi="Times New Roman" w:cs="Times New Roman"/>
          <w:sz w:val="24"/>
          <w:szCs w:val="24"/>
        </w:rPr>
        <w:t>.</w:t>
      </w:r>
    </w:p>
    <w:p w:rsidR="002B4B8E" w:rsidRPr="003A6C57" w:rsidRDefault="002B4B8E" w:rsidP="002B4B8E">
      <w:pPr>
        <w:spacing w:after="0" w:line="480" w:lineRule="auto"/>
        <w:ind w:left="720" w:firstLine="720"/>
        <w:jc w:val="both"/>
        <w:rPr>
          <w:rFonts w:ascii="Times New Roman" w:hAnsi="Times New Roman" w:cs="Times New Roman"/>
          <w:sz w:val="24"/>
          <w:szCs w:val="24"/>
        </w:rPr>
      </w:pPr>
      <w:r w:rsidRPr="003A6C57">
        <w:rPr>
          <w:rFonts w:ascii="Times New Roman" w:hAnsi="Times New Roman" w:cs="Times New Roman"/>
          <w:sz w:val="24"/>
          <w:szCs w:val="24"/>
        </w:rPr>
        <w:t>Peradilan bea cukai bersifat “quasi” atau “pendekatan kolaboratif” yang dipandang efektif, efisien dan sesuai dengan kondisi riil saat itu. Dalam model ini terdapat dua kemungkinan opsi untuk tindakan hukum. Awalnya, kasasi diajukan ke Pengadilan Tinggi Adat sebagai Pengadilan Banding Adat. Hakim campuran antara hakim profesional dan hakim ad hoc juga diadili di Pengadilan Tinggi Adat. Begitu pula dengan permohonan kasasi terhadap Mahkamah Agung Republik Indonesia, maka konsekuensi logisnya adalah Pengadilan Kasasi juga harus memiliki kasasi secara adat.</w:t>
      </w:r>
    </w:p>
    <w:p w:rsidR="008961D1" w:rsidRPr="003A6C57" w:rsidRDefault="002B4B8E" w:rsidP="00AA0B1E">
      <w:pPr>
        <w:spacing w:after="0" w:line="480" w:lineRule="auto"/>
        <w:ind w:left="720" w:firstLine="720"/>
        <w:jc w:val="both"/>
        <w:rPr>
          <w:rFonts w:ascii="Times New Roman" w:hAnsi="Times New Roman" w:cs="Times New Roman"/>
          <w:sz w:val="24"/>
          <w:szCs w:val="24"/>
        </w:rPr>
      </w:pPr>
      <w:r w:rsidRPr="003A6C57">
        <w:rPr>
          <w:rFonts w:ascii="Times New Roman" w:hAnsi="Times New Roman" w:cs="Times New Roman"/>
          <w:sz w:val="24"/>
          <w:szCs w:val="24"/>
        </w:rPr>
        <w:t xml:space="preserve">Pilihan lain termasuk Hakim Mahkamah Agung untuk Tindak Pidana Khusus / Tindak Pidana Khusus dan Hakim Sipil / Sipil Khusus pada tingkat kasasi untuk mengadili hal ini tergantung pada jenis kasus yang diajukan. Konsekuensi dari dimensi ini adalah diperlukan tambahan </w:t>
      </w:r>
      <w:r w:rsidRPr="003A6C57">
        <w:rPr>
          <w:rFonts w:ascii="Times New Roman" w:hAnsi="Times New Roman" w:cs="Times New Roman"/>
          <w:sz w:val="24"/>
          <w:szCs w:val="24"/>
        </w:rPr>
        <w:lastRenderedPageBreak/>
        <w:t>pengetahuan, pengetahuan hukum umum dan pengalaman dengan hakim profesional di Pengadilan Bea Cukai, Mahkamah Agung Bea Cukai dan Mahkamah Agung diperlukan dalam bidang kejahatan / pidana dan perdata / perdata tertentu.</w:t>
      </w:r>
    </w:p>
    <w:p w:rsidR="00AD24E5" w:rsidRPr="003A6C57" w:rsidRDefault="00AD24E5" w:rsidP="003F4782">
      <w:pPr>
        <w:pStyle w:val="ListParagraph"/>
        <w:numPr>
          <w:ilvl w:val="1"/>
          <w:numId w:val="4"/>
        </w:numPr>
        <w:spacing w:after="0" w:line="480" w:lineRule="auto"/>
        <w:ind w:left="720"/>
        <w:jc w:val="both"/>
        <w:rPr>
          <w:rFonts w:ascii="Times New Roman" w:hAnsi="Times New Roman" w:cs="Times New Roman"/>
          <w:b/>
          <w:sz w:val="24"/>
          <w:szCs w:val="24"/>
        </w:rPr>
      </w:pPr>
      <w:r w:rsidRPr="003A6C57">
        <w:rPr>
          <w:rFonts w:ascii="Times New Roman" w:hAnsi="Times New Roman" w:cs="Times New Roman"/>
          <w:b/>
          <w:sz w:val="24"/>
          <w:szCs w:val="24"/>
        </w:rPr>
        <w:t>Penyebab Masyarakat Menyelesaikan Masalah Delik Diselesaikan Secara Adat</w:t>
      </w:r>
    </w:p>
    <w:p w:rsidR="00FF4943" w:rsidRPr="003A6C57" w:rsidRDefault="00FF4943" w:rsidP="00FF4943">
      <w:pPr>
        <w:spacing w:after="0" w:line="480" w:lineRule="auto"/>
        <w:ind w:left="720" w:firstLine="720"/>
        <w:jc w:val="both"/>
        <w:rPr>
          <w:rFonts w:ascii="Times New Roman" w:hAnsi="Times New Roman" w:cs="Times New Roman"/>
          <w:sz w:val="24"/>
          <w:szCs w:val="24"/>
        </w:rPr>
      </w:pPr>
      <w:r w:rsidRPr="003A6C57">
        <w:rPr>
          <w:rFonts w:ascii="Times New Roman" w:hAnsi="Times New Roman" w:cs="Times New Roman"/>
          <w:sz w:val="24"/>
          <w:szCs w:val="24"/>
        </w:rPr>
        <w:t>Dalam komunitas common law, ketegangan sosial seringkali muncul dari pelanggaran kebiasaan yang dilakukan oleh seseorang atau sekelompok orang yang bersangkutan. Situasi seperti itu akan pulih ketika respon publik berupa sanksi, yang biasanya dilakukan oleh pengacara, biasanya dilakukan atau dipenuhi melalui putusan pengadilan yang wajar. Penagihan biasanya dilakukan karena merasa seperti keluarga dan satu kesatuan, serta lembaga biasa.</w:t>
      </w:r>
    </w:p>
    <w:p w:rsidR="00A87B44" w:rsidRPr="003A6C57" w:rsidRDefault="00FF4943" w:rsidP="00FF4943">
      <w:pPr>
        <w:spacing w:after="0" w:line="480" w:lineRule="auto"/>
        <w:ind w:left="720" w:firstLine="720"/>
        <w:jc w:val="both"/>
        <w:rPr>
          <w:rFonts w:ascii="Times New Roman" w:hAnsi="Times New Roman" w:cs="Times New Roman"/>
          <w:sz w:val="24"/>
          <w:szCs w:val="24"/>
        </w:rPr>
      </w:pPr>
      <w:r w:rsidRPr="003A6C57">
        <w:rPr>
          <w:rFonts w:ascii="Times New Roman" w:hAnsi="Times New Roman" w:cs="Times New Roman"/>
          <w:sz w:val="24"/>
          <w:szCs w:val="24"/>
        </w:rPr>
        <w:t>Penyelesaian pelanggaran adat melalui pengadilan umum terjadi karena masyarakat adat meyakini bahwa penyelesaian masalah ini dapat mengembalikan keseimbangan dan ketertiban masyarakat yang bermasalah, serta putusan pengadilan umum yang sangat tinggi nilainya. sesuai dengan keinginan dan perasaan kebenaran di masyarakat dan ternyata sangat efektif.</w:t>
      </w:r>
      <w:r w:rsidR="00A87B44" w:rsidRPr="003A6C57">
        <w:rPr>
          <w:rFonts w:ascii="Times New Roman" w:hAnsi="Times New Roman" w:cs="Times New Roman"/>
          <w:sz w:val="24"/>
          <w:szCs w:val="24"/>
        </w:rPr>
        <w:t xml:space="preserve">. </w:t>
      </w:r>
    </w:p>
    <w:p w:rsidR="00A87B44" w:rsidRPr="003A6C57" w:rsidRDefault="003F0990" w:rsidP="00A87B44">
      <w:pPr>
        <w:spacing w:after="0" w:line="480" w:lineRule="auto"/>
        <w:ind w:left="720" w:firstLine="720"/>
        <w:jc w:val="both"/>
        <w:rPr>
          <w:rFonts w:ascii="Times New Roman" w:hAnsi="Times New Roman" w:cs="Times New Roman"/>
          <w:sz w:val="24"/>
          <w:szCs w:val="24"/>
        </w:rPr>
      </w:pPr>
      <w:r w:rsidRPr="003A6C57">
        <w:rPr>
          <w:rFonts w:ascii="Times New Roman" w:hAnsi="Times New Roman" w:cs="Times New Roman"/>
          <w:sz w:val="24"/>
          <w:szCs w:val="24"/>
        </w:rPr>
        <w:t>Hilman Hadikusuma memperdebatkan penyelesaian oleh pengadilan biasa</w:t>
      </w:r>
      <w:r w:rsidR="00A87B44" w:rsidRPr="003A6C57">
        <w:rPr>
          <w:rFonts w:ascii="Times New Roman" w:hAnsi="Times New Roman" w:cs="Times New Roman"/>
          <w:sz w:val="24"/>
          <w:szCs w:val="24"/>
        </w:rPr>
        <w:t>:</w:t>
      </w:r>
      <w:r w:rsidR="00A87B44" w:rsidRPr="003A6C57">
        <w:rPr>
          <w:rStyle w:val="FootnoteReference"/>
          <w:rFonts w:ascii="Times New Roman" w:hAnsi="Times New Roman" w:cs="Times New Roman"/>
          <w:sz w:val="24"/>
          <w:szCs w:val="24"/>
        </w:rPr>
        <w:footnoteReference w:id="8"/>
      </w:r>
    </w:p>
    <w:p w:rsidR="00A87B44" w:rsidRPr="003A6C57" w:rsidRDefault="00A87B44" w:rsidP="00A87B44">
      <w:pPr>
        <w:spacing w:after="0" w:line="276" w:lineRule="auto"/>
        <w:ind w:left="1440"/>
        <w:jc w:val="both"/>
        <w:rPr>
          <w:rFonts w:ascii="Times New Roman" w:hAnsi="Times New Roman" w:cs="Times New Roman"/>
          <w:b/>
          <w:sz w:val="24"/>
          <w:szCs w:val="24"/>
        </w:rPr>
      </w:pPr>
      <w:r w:rsidRPr="003A6C57">
        <w:rPr>
          <w:rFonts w:ascii="Times New Roman" w:hAnsi="Times New Roman" w:cs="Times New Roman"/>
          <w:i/>
          <w:sz w:val="24"/>
          <w:szCs w:val="24"/>
        </w:rPr>
        <w:t xml:space="preserve">Penyelesaian melalui sidang adat oleh lembaga adat bukan bertujuan semata-mata mendapatkan putusan yang tetap </w:t>
      </w:r>
      <w:r w:rsidRPr="003A6C57">
        <w:rPr>
          <w:rFonts w:ascii="Times New Roman" w:hAnsi="Times New Roman" w:cs="Times New Roman"/>
          <w:i/>
          <w:sz w:val="24"/>
          <w:szCs w:val="24"/>
        </w:rPr>
        <w:lastRenderedPageBreak/>
        <w:t>melainkan penyelesaian yang bijaksana sehingga terganggunya keseimbangan masyarakat dan para pihak yang berkepentingan dapat menjadi rukun kembali tanpa adanya rasa dendam</w:t>
      </w:r>
      <w:r w:rsidRPr="003A6C57">
        <w:rPr>
          <w:rFonts w:ascii="Times New Roman" w:hAnsi="Times New Roman" w:cs="Times New Roman"/>
          <w:sz w:val="24"/>
          <w:szCs w:val="24"/>
        </w:rPr>
        <w:t>.</w:t>
      </w:r>
    </w:p>
    <w:p w:rsidR="00A87B44" w:rsidRPr="003A6C57" w:rsidRDefault="00A87B44" w:rsidP="00A87B44">
      <w:pPr>
        <w:spacing w:after="0" w:line="480" w:lineRule="auto"/>
        <w:jc w:val="both"/>
        <w:rPr>
          <w:rFonts w:ascii="Times New Roman" w:hAnsi="Times New Roman" w:cs="Times New Roman"/>
          <w:b/>
          <w:sz w:val="24"/>
          <w:szCs w:val="24"/>
        </w:rPr>
      </w:pPr>
    </w:p>
    <w:p w:rsidR="00A87B44" w:rsidRPr="003A6C57" w:rsidRDefault="00997F7F" w:rsidP="00A87B44">
      <w:pPr>
        <w:spacing w:after="0" w:line="480" w:lineRule="auto"/>
        <w:ind w:left="720" w:firstLine="720"/>
        <w:jc w:val="both"/>
        <w:rPr>
          <w:rFonts w:ascii="Times New Roman" w:hAnsi="Times New Roman" w:cs="Times New Roman"/>
          <w:sz w:val="24"/>
          <w:szCs w:val="24"/>
        </w:rPr>
      </w:pPr>
      <w:r w:rsidRPr="003A6C57">
        <w:rPr>
          <w:rFonts w:ascii="Times New Roman" w:hAnsi="Times New Roman" w:cs="Times New Roman"/>
          <w:sz w:val="24"/>
          <w:szCs w:val="24"/>
        </w:rPr>
        <w:t>Selain itu, Bushar Muhammad menjelaskan alasan mengapa masyarakat adat lebih memilih menyelesaikan kejahatan umum melalui pengadilan biasa</w:t>
      </w:r>
      <w:r w:rsidR="00A87B44" w:rsidRPr="003A6C57">
        <w:rPr>
          <w:rFonts w:ascii="Times New Roman" w:hAnsi="Times New Roman" w:cs="Times New Roman"/>
          <w:sz w:val="24"/>
          <w:szCs w:val="24"/>
        </w:rPr>
        <w:t>:</w:t>
      </w:r>
      <w:r w:rsidR="00A87B44" w:rsidRPr="003A6C57">
        <w:rPr>
          <w:rStyle w:val="FootnoteReference"/>
          <w:rFonts w:ascii="Times New Roman" w:hAnsi="Times New Roman" w:cs="Times New Roman"/>
          <w:sz w:val="24"/>
          <w:szCs w:val="24"/>
        </w:rPr>
        <w:footnoteReference w:id="9"/>
      </w:r>
    </w:p>
    <w:p w:rsidR="00A87B44" w:rsidRPr="003A6C57" w:rsidRDefault="00A87B44" w:rsidP="00A87B44">
      <w:pPr>
        <w:spacing w:after="0" w:line="276" w:lineRule="auto"/>
        <w:ind w:left="1440"/>
        <w:jc w:val="both"/>
        <w:rPr>
          <w:rFonts w:ascii="Times New Roman" w:hAnsi="Times New Roman" w:cs="Times New Roman"/>
          <w:b/>
          <w:sz w:val="24"/>
          <w:szCs w:val="24"/>
        </w:rPr>
      </w:pPr>
      <w:r w:rsidRPr="003A6C57">
        <w:rPr>
          <w:rFonts w:ascii="Times New Roman" w:hAnsi="Times New Roman" w:cs="Times New Roman"/>
          <w:i/>
          <w:sz w:val="24"/>
          <w:szCs w:val="24"/>
        </w:rPr>
        <w:t>Suatu tindakan hukum atau suatu delik apabila diselesaikan melalui peradilan adat maka pelanggaran yang menyebabkan terganggunya suatu keseimbangan dan ketentraman masyarakat dapat diselesaikan seketika itu juga</w:t>
      </w:r>
      <w:r w:rsidRPr="003A6C57">
        <w:rPr>
          <w:rFonts w:ascii="Times New Roman" w:hAnsi="Times New Roman" w:cs="Times New Roman"/>
          <w:sz w:val="24"/>
          <w:szCs w:val="24"/>
        </w:rPr>
        <w:t>.</w:t>
      </w:r>
    </w:p>
    <w:p w:rsidR="00A87B44" w:rsidRPr="003A6C57" w:rsidRDefault="00A87B44" w:rsidP="00A87B44">
      <w:pPr>
        <w:spacing w:after="0" w:line="480" w:lineRule="auto"/>
        <w:jc w:val="both"/>
        <w:rPr>
          <w:rFonts w:ascii="Times New Roman" w:hAnsi="Times New Roman" w:cs="Times New Roman"/>
          <w:b/>
          <w:sz w:val="24"/>
          <w:szCs w:val="24"/>
        </w:rPr>
      </w:pPr>
    </w:p>
    <w:p w:rsidR="001F7696" w:rsidRPr="003A6C57" w:rsidRDefault="001F7696" w:rsidP="001F7696">
      <w:pPr>
        <w:spacing w:after="0" w:line="480" w:lineRule="auto"/>
        <w:ind w:left="720" w:firstLine="720"/>
        <w:jc w:val="both"/>
        <w:rPr>
          <w:rFonts w:ascii="Times New Roman" w:hAnsi="Times New Roman" w:cs="Times New Roman"/>
          <w:sz w:val="24"/>
          <w:szCs w:val="24"/>
        </w:rPr>
      </w:pPr>
      <w:r w:rsidRPr="003A6C57">
        <w:rPr>
          <w:rFonts w:ascii="Times New Roman" w:hAnsi="Times New Roman" w:cs="Times New Roman"/>
          <w:sz w:val="24"/>
          <w:szCs w:val="24"/>
        </w:rPr>
        <w:t>Pengaturan oleh pengadilan adat tidak sama dengan pengaturan oleh hukum positif, karena pengaturan oleh kebiasaan dalam kaitannya dengan hukuman selalu memperhatikan nilai-nilai sosial dan budaya, serta rasa keadilan dan moralitas yang hidup dalam masyarakat adat, sedangkan pengaturan dengan undang-undang. positif Dalam hal menghukum pelanggar, hanya jenis kejahatan utama yang biasanya dihilangkan.</w:t>
      </w:r>
    </w:p>
    <w:p w:rsidR="00A87B44" w:rsidRPr="003A6C57" w:rsidRDefault="001F7696" w:rsidP="001F7696">
      <w:pPr>
        <w:spacing w:after="0" w:line="480" w:lineRule="auto"/>
        <w:ind w:left="720" w:firstLine="720"/>
        <w:jc w:val="both"/>
        <w:rPr>
          <w:rFonts w:ascii="Times New Roman" w:hAnsi="Times New Roman" w:cs="Times New Roman"/>
          <w:sz w:val="24"/>
          <w:szCs w:val="24"/>
        </w:rPr>
      </w:pPr>
      <w:r w:rsidRPr="003A6C57">
        <w:rPr>
          <w:rFonts w:ascii="Times New Roman" w:hAnsi="Times New Roman" w:cs="Times New Roman"/>
          <w:sz w:val="24"/>
          <w:szCs w:val="24"/>
        </w:rPr>
        <w:t>Saya membuat Widnyana sehubungan dengan penyelesaian dengan adat istiadat yang didirikan ini</w:t>
      </w:r>
      <w:r w:rsidR="00A87B44" w:rsidRPr="003A6C57">
        <w:rPr>
          <w:rFonts w:ascii="Times New Roman" w:hAnsi="Times New Roman" w:cs="Times New Roman"/>
          <w:sz w:val="24"/>
          <w:szCs w:val="24"/>
        </w:rPr>
        <w:t>:</w:t>
      </w:r>
      <w:r w:rsidR="00A87B44" w:rsidRPr="003A6C57">
        <w:rPr>
          <w:rStyle w:val="FootnoteReference"/>
          <w:rFonts w:ascii="Times New Roman" w:hAnsi="Times New Roman" w:cs="Times New Roman"/>
          <w:sz w:val="24"/>
          <w:szCs w:val="24"/>
        </w:rPr>
        <w:footnoteReference w:id="10"/>
      </w:r>
    </w:p>
    <w:p w:rsidR="00A87B44" w:rsidRPr="003A6C57" w:rsidRDefault="00A87B44" w:rsidP="00A87B44">
      <w:pPr>
        <w:tabs>
          <w:tab w:val="left" w:pos="1350"/>
        </w:tabs>
        <w:spacing w:after="0" w:line="276" w:lineRule="auto"/>
        <w:ind w:left="1440"/>
        <w:jc w:val="both"/>
        <w:rPr>
          <w:rFonts w:ascii="Times New Roman" w:hAnsi="Times New Roman" w:cs="Times New Roman"/>
          <w:i/>
          <w:sz w:val="24"/>
          <w:szCs w:val="24"/>
        </w:rPr>
      </w:pPr>
      <w:r w:rsidRPr="003A6C57">
        <w:rPr>
          <w:rFonts w:ascii="Times New Roman" w:hAnsi="Times New Roman" w:cs="Times New Roman"/>
          <w:i/>
          <w:sz w:val="24"/>
          <w:szCs w:val="24"/>
        </w:rPr>
        <w:t>Pemidanaan oleh hakim pidana atas delik (adat) dirasakan kurang mencerminkan nilai-nilai sosial dan budaya serta rasa keadilan dan kepatutan yang hidup dalam masyarakat adat yang bersangkutan, karena pada umumnya hanya menjatuhkan jenis pidana pokok saja. Hal tersebut dipandang tidak dapat mengembalikan keseimbangan kosmos yang terganggu, sebab untuk mengembalikannya hanya dapat dilakukan melalui pemenuhan kewajiban-kewajiban adat.</w:t>
      </w:r>
    </w:p>
    <w:p w:rsidR="008961D1" w:rsidRPr="003A6C57" w:rsidRDefault="008961D1" w:rsidP="00A87B44">
      <w:pPr>
        <w:tabs>
          <w:tab w:val="left" w:pos="1350"/>
        </w:tabs>
        <w:spacing w:after="0" w:line="276" w:lineRule="auto"/>
        <w:ind w:left="1440"/>
        <w:jc w:val="both"/>
        <w:rPr>
          <w:rFonts w:ascii="Times New Roman" w:hAnsi="Times New Roman" w:cs="Times New Roman"/>
          <w:i/>
          <w:sz w:val="24"/>
          <w:szCs w:val="24"/>
        </w:rPr>
      </w:pPr>
    </w:p>
    <w:p w:rsidR="008961D1" w:rsidRPr="003A6C57" w:rsidRDefault="008961D1" w:rsidP="00A87B44">
      <w:pPr>
        <w:tabs>
          <w:tab w:val="left" w:pos="1350"/>
        </w:tabs>
        <w:spacing w:after="0" w:line="276" w:lineRule="auto"/>
        <w:ind w:left="1440"/>
        <w:jc w:val="both"/>
        <w:rPr>
          <w:rFonts w:ascii="Times New Roman" w:hAnsi="Times New Roman" w:cs="Times New Roman"/>
          <w:i/>
          <w:sz w:val="24"/>
          <w:szCs w:val="24"/>
        </w:rPr>
      </w:pPr>
    </w:p>
    <w:p w:rsidR="008961D1" w:rsidRPr="003A6C57" w:rsidRDefault="008961D1" w:rsidP="00A87B44">
      <w:pPr>
        <w:tabs>
          <w:tab w:val="left" w:pos="1350"/>
        </w:tabs>
        <w:spacing w:after="0" w:line="276" w:lineRule="auto"/>
        <w:ind w:left="1440"/>
        <w:jc w:val="both"/>
        <w:rPr>
          <w:rFonts w:ascii="Times New Roman" w:hAnsi="Times New Roman" w:cs="Times New Roman"/>
          <w:b/>
          <w:i/>
          <w:sz w:val="24"/>
          <w:szCs w:val="24"/>
        </w:rPr>
      </w:pPr>
    </w:p>
    <w:p w:rsidR="00A87B44" w:rsidRPr="003A6C57" w:rsidRDefault="00A87B44" w:rsidP="00A87B44">
      <w:pPr>
        <w:tabs>
          <w:tab w:val="left" w:pos="1350"/>
        </w:tabs>
        <w:spacing w:after="0" w:line="276" w:lineRule="auto"/>
        <w:ind w:left="1440"/>
        <w:jc w:val="both"/>
        <w:rPr>
          <w:rFonts w:ascii="Times New Roman" w:hAnsi="Times New Roman" w:cs="Times New Roman"/>
          <w:b/>
          <w:i/>
          <w:sz w:val="24"/>
          <w:szCs w:val="24"/>
        </w:rPr>
      </w:pPr>
    </w:p>
    <w:p w:rsidR="00AD24E5" w:rsidRPr="003A6C57" w:rsidRDefault="00AD24E5" w:rsidP="003F4782">
      <w:pPr>
        <w:pStyle w:val="ListParagraph"/>
        <w:numPr>
          <w:ilvl w:val="1"/>
          <w:numId w:val="4"/>
        </w:numPr>
        <w:spacing w:after="0" w:line="480" w:lineRule="auto"/>
        <w:ind w:left="720"/>
        <w:jc w:val="both"/>
        <w:rPr>
          <w:rFonts w:ascii="Times New Roman" w:hAnsi="Times New Roman" w:cs="Times New Roman"/>
          <w:b/>
          <w:sz w:val="24"/>
          <w:szCs w:val="24"/>
        </w:rPr>
      </w:pPr>
      <w:r w:rsidRPr="003A6C57">
        <w:rPr>
          <w:rFonts w:ascii="Times New Roman" w:hAnsi="Times New Roman" w:cs="Times New Roman"/>
          <w:b/>
          <w:sz w:val="24"/>
          <w:szCs w:val="24"/>
        </w:rPr>
        <w:t>Konsep Delik A</w:t>
      </w:r>
      <w:r w:rsidR="008961D1" w:rsidRPr="003A6C57">
        <w:rPr>
          <w:rFonts w:ascii="Times New Roman" w:hAnsi="Times New Roman" w:cs="Times New Roman"/>
          <w:b/>
          <w:sz w:val="24"/>
          <w:szCs w:val="24"/>
        </w:rPr>
        <w:t xml:space="preserve">dat Dalam Negara Hukum </w:t>
      </w:r>
    </w:p>
    <w:p w:rsidR="00A87B44" w:rsidRPr="003A6C57" w:rsidRDefault="008C28A9" w:rsidP="00A87B44">
      <w:pPr>
        <w:spacing w:after="0" w:line="480" w:lineRule="auto"/>
        <w:ind w:firstLine="720"/>
        <w:jc w:val="both"/>
        <w:rPr>
          <w:rFonts w:ascii="Times New Roman" w:hAnsi="Times New Roman" w:cs="Times New Roman"/>
          <w:sz w:val="24"/>
          <w:szCs w:val="24"/>
        </w:rPr>
      </w:pPr>
      <w:r w:rsidRPr="003A6C57">
        <w:rPr>
          <w:rFonts w:ascii="Times New Roman" w:hAnsi="Times New Roman" w:cs="Times New Roman"/>
          <w:sz w:val="24"/>
          <w:szCs w:val="24"/>
        </w:rPr>
        <w:t xml:space="preserve">Pengertian common law, common crime, atau common criminal law muncul dari </w:t>
      </w:r>
      <w:r w:rsidRPr="003A6C57">
        <w:rPr>
          <w:rFonts w:ascii="Times New Roman" w:hAnsi="Times New Roman" w:cs="Times New Roman"/>
          <w:i/>
          <w:iCs/>
          <w:sz w:val="24"/>
          <w:szCs w:val="24"/>
        </w:rPr>
        <w:t>common law</w:t>
      </w:r>
      <w:r w:rsidRPr="003A6C57">
        <w:rPr>
          <w:rFonts w:ascii="Times New Roman" w:hAnsi="Times New Roman" w:cs="Times New Roman"/>
          <w:sz w:val="24"/>
          <w:szCs w:val="24"/>
        </w:rPr>
        <w:t xml:space="preserve">, yang terdiri dari hukum pidana umum dan hukum perdata adat. Terminologi </w:t>
      </w:r>
      <w:r w:rsidRPr="003A6C57">
        <w:rPr>
          <w:rFonts w:ascii="Times New Roman" w:hAnsi="Times New Roman" w:cs="Times New Roman"/>
          <w:i/>
          <w:iCs/>
          <w:sz w:val="24"/>
          <w:szCs w:val="24"/>
        </w:rPr>
        <w:t>common law</w:t>
      </w:r>
      <w:r w:rsidRPr="003A6C57">
        <w:rPr>
          <w:rFonts w:ascii="Times New Roman" w:hAnsi="Times New Roman" w:cs="Times New Roman"/>
          <w:sz w:val="24"/>
          <w:szCs w:val="24"/>
        </w:rPr>
        <w:t xml:space="preserve"> dikaji dari perspektif asas, norma, teori dan praktek yang dikenal sebagai “hukum yang hidup dalam masyarakat”, “hukum yang hidup”, “nilai-nilai hukum dan rasa keadilan yang hidup dalam masyarakat” dikenal. "hukum tidak tertulis", "hukum umum" dan sebagainya</w:t>
      </w:r>
      <w:r w:rsidR="00A87B44" w:rsidRPr="003A6C57">
        <w:rPr>
          <w:rFonts w:ascii="Times New Roman" w:hAnsi="Times New Roman" w:cs="Times New Roman"/>
          <w:sz w:val="24"/>
          <w:szCs w:val="24"/>
        </w:rPr>
        <w:t>.</w:t>
      </w:r>
      <w:r w:rsidR="00A87B44" w:rsidRPr="003A6C57">
        <w:rPr>
          <w:rStyle w:val="FootnoteReference"/>
          <w:rFonts w:ascii="Times New Roman" w:hAnsi="Times New Roman" w:cs="Times New Roman"/>
          <w:sz w:val="24"/>
          <w:szCs w:val="24"/>
        </w:rPr>
        <w:footnoteReference w:id="11"/>
      </w:r>
    </w:p>
    <w:p w:rsidR="00AB790B" w:rsidRPr="003A6C57" w:rsidRDefault="00282A1C" w:rsidP="00AB790B">
      <w:pPr>
        <w:spacing w:after="0" w:line="480" w:lineRule="auto"/>
        <w:ind w:firstLine="720"/>
        <w:jc w:val="both"/>
        <w:rPr>
          <w:rFonts w:ascii="Times New Roman" w:hAnsi="Times New Roman" w:cs="Times New Roman"/>
          <w:sz w:val="24"/>
          <w:szCs w:val="24"/>
        </w:rPr>
      </w:pPr>
      <w:r w:rsidRPr="003A6C57">
        <w:rPr>
          <w:rFonts w:ascii="Times New Roman" w:hAnsi="Times New Roman" w:cs="Times New Roman"/>
          <w:sz w:val="24"/>
          <w:szCs w:val="24"/>
        </w:rPr>
        <w:t>Pelanggaran adat adalah perbuatan melawan hukum. Namun, tidak semua pelanggaran hukum merupakan tindak pidana. Perbuatan yang dapat dihukum hanyalah pelanggaran hukum yang dapat dihukum dengan tindak pidana. Soerojo Winjodipuro berpendapat bahwa kejahatan merupakan tindakan yang melanggar rasa keadilan dan kecukupan masyarakat sehingga mengganggu ketentraman dan keseimbangan masyarakat untuk memulihkannya sehingga menimbulkan respon tradisional. Menentukan adanya tindak pidana umum serta setiap upaya untuk memulihkan keseimbangan yang terganggu oleh tindakan tersebut</w:t>
      </w:r>
      <w:r w:rsidR="00AB790B" w:rsidRPr="003A6C57">
        <w:rPr>
          <w:rFonts w:ascii="Times New Roman" w:hAnsi="Times New Roman" w:cs="Times New Roman"/>
          <w:sz w:val="24"/>
          <w:szCs w:val="24"/>
        </w:rPr>
        <w:t>.</w:t>
      </w:r>
      <w:r w:rsidR="00AB790B" w:rsidRPr="003A6C57">
        <w:rPr>
          <w:rStyle w:val="FootnoteReference"/>
          <w:rFonts w:ascii="Times New Roman" w:hAnsi="Times New Roman" w:cs="Times New Roman"/>
          <w:sz w:val="24"/>
          <w:szCs w:val="24"/>
        </w:rPr>
        <w:footnoteReference w:id="12"/>
      </w:r>
    </w:p>
    <w:p w:rsidR="00F04760" w:rsidRPr="003A6C57" w:rsidRDefault="006D1151" w:rsidP="00AB790B">
      <w:pPr>
        <w:spacing w:after="0" w:line="480" w:lineRule="auto"/>
        <w:ind w:firstLine="720"/>
        <w:jc w:val="both"/>
        <w:rPr>
          <w:rFonts w:ascii="Times New Roman" w:hAnsi="Times New Roman" w:cs="Times New Roman"/>
          <w:sz w:val="24"/>
          <w:szCs w:val="24"/>
        </w:rPr>
      </w:pPr>
      <w:r w:rsidRPr="003A6C57">
        <w:rPr>
          <w:rFonts w:ascii="Times New Roman" w:hAnsi="Times New Roman" w:cs="Times New Roman"/>
          <w:sz w:val="24"/>
          <w:szCs w:val="24"/>
        </w:rPr>
        <w:t xml:space="preserve">Kesimpulan dasar dari apa yang telah dijelaskan dalam konteks di atas dapat dikatakan bahwa hukum pidana umum adalah perbuatan yang melanggar rasa keadilan dan kecukupan yang hidup dalam masyarakat dan mengganggu ketentraman dan keseimbangan masyarakat yang diciptakan. Untuk memulihkan kedamaian dan keseimbangan ini, timbul reaksi timbal balik sebagai bentuk </w:t>
      </w:r>
      <w:r w:rsidRPr="003A6C57">
        <w:rPr>
          <w:rFonts w:ascii="Times New Roman" w:hAnsi="Times New Roman" w:cs="Times New Roman"/>
          <w:sz w:val="24"/>
          <w:szCs w:val="24"/>
        </w:rPr>
        <w:lastRenderedPageBreak/>
        <w:t>pemulihan ketenangan magis yang terganggu dengan maksud menghilangkan atau menetralkan keadaan tidak bahagia akibat pelanggaran kebiasaan. Dari pengertian di atas dapat disimpulkan bahwa kelezatan tradisional merupakan peristiwa atau perbuatan yang mengganggu keseimbangan masyarakat dan harus dikembalikan jika masyarakat bereaksi terhadapnya.</w:t>
      </w:r>
      <w:r w:rsidR="00F04760" w:rsidRPr="003A6C57">
        <w:rPr>
          <w:rStyle w:val="FootnoteReference"/>
          <w:rFonts w:ascii="Times New Roman" w:hAnsi="Times New Roman" w:cs="Times New Roman"/>
          <w:sz w:val="24"/>
          <w:szCs w:val="24"/>
        </w:rPr>
        <w:footnoteReference w:id="13"/>
      </w:r>
    </w:p>
    <w:p w:rsidR="00F04760" w:rsidRPr="003A6C57" w:rsidRDefault="00F04760" w:rsidP="00AB790B">
      <w:pPr>
        <w:spacing w:after="0" w:line="480" w:lineRule="auto"/>
        <w:ind w:firstLine="720"/>
        <w:jc w:val="both"/>
        <w:rPr>
          <w:rFonts w:ascii="Times New Roman" w:hAnsi="Times New Roman" w:cs="Times New Roman"/>
          <w:sz w:val="24"/>
          <w:szCs w:val="24"/>
        </w:rPr>
      </w:pPr>
    </w:p>
    <w:p w:rsidR="00F04760" w:rsidRPr="003A6C57" w:rsidRDefault="00F04760" w:rsidP="00AB790B">
      <w:pPr>
        <w:spacing w:after="0" w:line="480" w:lineRule="auto"/>
        <w:ind w:firstLine="720"/>
        <w:jc w:val="both"/>
        <w:rPr>
          <w:rFonts w:ascii="Times New Roman" w:hAnsi="Times New Roman" w:cs="Times New Roman"/>
          <w:sz w:val="24"/>
          <w:szCs w:val="24"/>
        </w:rPr>
      </w:pPr>
    </w:p>
    <w:p w:rsidR="00F04760" w:rsidRPr="003A6C57" w:rsidRDefault="00F04760" w:rsidP="00AB790B">
      <w:pPr>
        <w:spacing w:after="0" w:line="480" w:lineRule="auto"/>
        <w:ind w:firstLine="720"/>
        <w:jc w:val="both"/>
        <w:rPr>
          <w:rFonts w:ascii="Times New Roman" w:hAnsi="Times New Roman" w:cs="Times New Roman"/>
          <w:sz w:val="24"/>
          <w:szCs w:val="24"/>
        </w:rPr>
      </w:pPr>
    </w:p>
    <w:p w:rsidR="00F04760" w:rsidRPr="003A6C57" w:rsidRDefault="00F04760" w:rsidP="00AB790B">
      <w:pPr>
        <w:spacing w:after="0" w:line="480" w:lineRule="auto"/>
        <w:ind w:firstLine="720"/>
        <w:jc w:val="both"/>
        <w:rPr>
          <w:rFonts w:ascii="Times New Roman" w:hAnsi="Times New Roman" w:cs="Times New Roman"/>
          <w:sz w:val="24"/>
          <w:szCs w:val="24"/>
        </w:rPr>
      </w:pPr>
    </w:p>
    <w:p w:rsidR="00F04760" w:rsidRPr="003A6C57" w:rsidRDefault="00F04760" w:rsidP="00AB790B">
      <w:pPr>
        <w:spacing w:after="0" w:line="480" w:lineRule="auto"/>
        <w:ind w:firstLine="720"/>
        <w:jc w:val="both"/>
        <w:rPr>
          <w:rFonts w:ascii="Times New Roman" w:hAnsi="Times New Roman" w:cs="Times New Roman"/>
          <w:sz w:val="24"/>
          <w:szCs w:val="24"/>
        </w:rPr>
      </w:pPr>
    </w:p>
    <w:p w:rsidR="00435699" w:rsidRPr="003A6C57" w:rsidRDefault="00435699" w:rsidP="00AB790B">
      <w:pPr>
        <w:spacing w:after="0" w:line="480" w:lineRule="auto"/>
        <w:ind w:firstLine="720"/>
        <w:jc w:val="both"/>
        <w:rPr>
          <w:rFonts w:ascii="Times New Roman" w:hAnsi="Times New Roman" w:cs="Times New Roman"/>
          <w:sz w:val="24"/>
          <w:szCs w:val="24"/>
        </w:rPr>
      </w:pPr>
    </w:p>
    <w:p w:rsidR="00435699" w:rsidRPr="003A6C57" w:rsidRDefault="00435699" w:rsidP="00AB790B">
      <w:pPr>
        <w:spacing w:after="0" w:line="480" w:lineRule="auto"/>
        <w:ind w:firstLine="720"/>
        <w:jc w:val="both"/>
        <w:rPr>
          <w:rFonts w:ascii="Times New Roman" w:hAnsi="Times New Roman" w:cs="Times New Roman"/>
          <w:sz w:val="24"/>
          <w:szCs w:val="24"/>
        </w:rPr>
      </w:pPr>
    </w:p>
    <w:p w:rsidR="00435699" w:rsidRPr="003A6C57" w:rsidRDefault="00435699" w:rsidP="00AB790B">
      <w:pPr>
        <w:spacing w:after="0" w:line="480" w:lineRule="auto"/>
        <w:ind w:firstLine="720"/>
        <w:jc w:val="both"/>
        <w:rPr>
          <w:rFonts w:ascii="Times New Roman" w:hAnsi="Times New Roman" w:cs="Times New Roman"/>
          <w:sz w:val="24"/>
          <w:szCs w:val="24"/>
        </w:rPr>
      </w:pPr>
    </w:p>
    <w:p w:rsidR="00435699" w:rsidRPr="003A6C57" w:rsidRDefault="00435699" w:rsidP="00AB790B">
      <w:pPr>
        <w:spacing w:after="0" w:line="480" w:lineRule="auto"/>
        <w:ind w:firstLine="720"/>
        <w:jc w:val="both"/>
        <w:rPr>
          <w:rFonts w:ascii="Times New Roman" w:hAnsi="Times New Roman" w:cs="Times New Roman"/>
          <w:sz w:val="24"/>
          <w:szCs w:val="24"/>
        </w:rPr>
      </w:pPr>
    </w:p>
    <w:p w:rsidR="00435699" w:rsidRPr="003A6C57" w:rsidRDefault="00435699" w:rsidP="00AB790B">
      <w:pPr>
        <w:spacing w:after="0" w:line="480" w:lineRule="auto"/>
        <w:ind w:firstLine="720"/>
        <w:jc w:val="both"/>
        <w:rPr>
          <w:rFonts w:ascii="Times New Roman" w:hAnsi="Times New Roman" w:cs="Times New Roman"/>
          <w:sz w:val="24"/>
          <w:szCs w:val="24"/>
        </w:rPr>
      </w:pPr>
    </w:p>
    <w:p w:rsidR="00435699" w:rsidRPr="003A6C57" w:rsidRDefault="00435699" w:rsidP="00AB790B">
      <w:pPr>
        <w:spacing w:after="0" w:line="480" w:lineRule="auto"/>
        <w:ind w:firstLine="720"/>
        <w:jc w:val="both"/>
        <w:rPr>
          <w:rFonts w:ascii="Times New Roman" w:hAnsi="Times New Roman" w:cs="Times New Roman"/>
          <w:sz w:val="24"/>
          <w:szCs w:val="24"/>
        </w:rPr>
      </w:pPr>
    </w:p>
    <w:p w:rsidR="00435699" w:rsidRPr="003A6C57" w:rsidRDefault="00435699" w:rsidP="00AB790B">
      <w:pPr>
        <w:spacing w:after="0" w:line="480" w:lineRule="auto"/>
        <w:ind w:firstLine="720"/>
        <w:jc w:val="both"/>
        <w:rPr>
          <w:rFonts w:ascii="Times New Roman" w:hAnsi="Times New Roman" w:cs="Times New Roman"/>
          <w:sz w:val="24"/>
          <w:szCs w:val="24"/>
        </w:rPr>
      </w:pPr>
    </w:p>
    <w:p w:rsidR="00435699" w:rsidRPr="003A6C57" w:rsidRDefault="00435699" w:rsidP="00AB790B">
      <w:pPr>
        <w:spacing w:after="0" w:line="480" w:lineRule="auto"/>
        <w:ind w:firstLine="720"/>
        <w:jc w:val="both"/>
        <w:rPr>
          <w:rFonts w:ascii="Times New Roman" w:hAnsi="Times New Roman" w:cs="Times New Roman"/>
          <w:sz w:val="24"/>
          <w:szCs w:val="24"/>
        </w:rPr>
      </w:pPr>
    </w:p>
    <w:p w:rsidR="00435699" w:rsidRPr="003A6C57" w:rsidRDefault="00435699" w:rsidP="00AB790B">
      <w:pPr>
        <w:spacing w:after="0" w:line="480" w:lineRule="auto"/>
        <w:ind w:firstLine="720"/>
        <w:jc w:val="both"/>
        <w:rPr>
          <w:rFonts w:ascii="Times New Roman" w:hAnsi="Times New Roman" w:cs="Times New Roman"/>
          <w:sz w:val="24"/>
          <w:szCs w:val="24"/>
        </w:rPr>
      </w:pPr>
    </w:p>
    <w:p w:rsidR="00435699" w:rsidRPr="003A6C57" w:rsidRDefault="00435699" w:rsidP="00AB790B">
      <w:pPr>
        <w:spacing w:after="0" w:line="480" w:lineRule="auto"/>
        <w:ind w:firstLine="720"/>
        <w:jc w:val="both"/>
        <w:rPr>
          <w:rFonts w:ascii="Times New Roman" w:hAnsi="Times New Roman" w:cs="Times New Roman"/>
          <w:sz w:val="24"/>
          <w:szCs w:val="24"/>
        </w:rPr>
      </w:pPr>
    </w:p>
    <w:p w:rsidR="00435699" w:rsidRPr="003A6C57" w:rsidRDefault="00435699" w:rsidP="00AB790B">
      <w:pPr>
        <w:spacing w:after="0" w:line="480" w:lineRule="auto"/>
        <w:ind w:firstLine="720"/>
        <w:jc w:val="both"/>
        <w:rPr>
          <w:rFonts w:ascii="Times New Roman" w:hAnsi="Times New Roman" w:cs="Times New Roman"/>
          <w:sz w:val="24"/>
          <w:szCs w:val="24"/>
        </w:rPr>
      </w:pPr>
    </w:p>
    <w:p w:rsidR="00435699" w:rsidRPr="003A6C57" w:rsidRDefault="00435699" w:rsidP="00AB790B">
      <w:pPr>
        <w:spacing w:after="0" w:line="480" w:lineRule="auto"/>
        <w:ind w:firstLine="720"/>
        <w:jc w:val="both"/>
        <w:rPr>
          <w:rFonts w:ascii="Times New Roman" w:hAnsi="Times New Roman" w:cs="Times New Roman"/>
          <w:sz w:val="24"/>
          <w:szCs w:val="24"/>
        </w:rPr>
      </w:pPr>
    </w:p>
    <w:p w:rsidR="00435699" w:rsidRPr="003A6C57" w:rsidRDefault="00435699" w:rsidP="00AB790B">
      <w:pPr>
        <w:spacing w:after="0" w:line="480" w:lineRule="auto"/>
        <w:ind w:firstLine="720"/>
        <w:jc w:val="both"/>
        <w:rPr>
          <w:rFonts w:ascii="Times New Roman" w:hAnsi="Times New Roman" w:cs="Times New Roman"/>
          <w:sz w:val="24"/>
          <w:szCs w:val="24"/>
        </w:rPr>
      </w:pPr>
    </w:p>
    <w:p w:rsidR="00F04760" w:rsidRPr="003A6C57" w:rsidRDefault="00F04760" w:rsidP="003F4782">
      <w:pPr>
        <w:pStyle w:val="ListParagraph"/>
        <w:numPr>
          <w:ilvl w:val="1"/>
          <w:numId w:val="4"/>
        </w:numPr>
        <w:spacing w:after="0" w:line="480" w:lineRule="auto"/>
        <w:ind w:left="720"/>
        <w:jc w:val="both"/>
        <w:rPr>
          <w:rFonts w:ascii="Times New Roman" w:hAnsi="Times New Roman" w:cs="Times New Roman"/>
          <w:b/>
          <w:sz w:val="24"/>
          <w:szCs w:val="24"/>
        </w:rPr>
      </w:pPr>
      <w:r w:rsidRPr="003A6C57">
        <w:rPr>
          <w:rFonts w:ascii="Times New Roman" w:hAnsi="Times New Roman" w:cs="Times New Roman"/>
          <w:b/>
          <w:sz w:val="24"/>
          <w:szCs w:val="24"/>
        </w:rPr>
        <w:t>Kerangka Pikir</w:t>
      </w:r>
    </w:p>
    <w:p w:rsidR="00F04760" w:rsidRPr="003A6C57" w:rsidRDefault="009B377F" w:rsidP="00F04760">
      <w:pPr>
        <w:pStyle w:val="ListParagraph"/>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pict>
          <v:rect id="Rectangle 1" o:spid="_x0000_s1026" style="position:absolute;left:0;text-align:left;margin-left:63.6pt;margin-top:15.75pt;width:299.25pt;height:51.7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" fillcolor="white [3201]" strokecolor="black [3213]" strokeweight="1pt">
            <v:textbox>
              <w:txbxContent>
                <w:p w:rsidR="00BD62CF" w:rsidRPr="00447F9C" w:rsidRDefault="00BD62CF" w:rsidP="00447F9C">
                  <w:pPr>
                    <w:jc w:val="center"/>
                    <w:rPr>
                      <w:rFonts w:ascii="Times New Roman" w:hAnsi="Times New Roman" w:cs="Times New Roman"/>
                      <w:b/>
                      <w:sz w:val="24"/>
                      <w:szCs w:val="24"/>
                    </w:rPr>
                  </w:pPr>
                  <w:r w:rsidRPr="00447F9C">
                    <w:rPr>
                      <w:rFonts w:ascii="Times New Roman" w:hAnsi="Times New Roman" w:cs="Times New Roman"/>
                      <w:b/>
                      <w:sz w:val="24"/>
                      <w:szCs w:val="24"/>
                    </w:rPr>
                    <w:t>Pasal 18 B ayat (2) UUD 1945</w:t>
                  </w:r>
                </w:p>
                <w:p w:rsidR="00BD62CF" w:rsidRPr="00447F9C" w:rsidRDefault="00BD62CF" w:rsidP="00447F9C">
                  <w:pPr>
                    <w:jc w:val="center"/>
                    <w:rPr>
                      <w:rFonts w:ascii="Times New Roman" w:hAnsi="Times New Roman" w:cs="Times New Roman"/>
                      <w:b/>
                      <w:sz w:val="24"/>
                      <w:szCs w:val="24"/>
                    </w:rPr>
                  </w:pPr>
                  <w:r w:rsidRPr="00447F9C">
                    <w:rPr>
                      <w:rFonts w:ascii="Times New Roman" w:hAnsi="Times New Roman" w:cs="Times New Roman"/>
                      <w:b/>
                      <w:sz w:val="24"/>
                      <w:szCs w:val="24"/>
                    </w:rPr>
                    <w:t>Pasal 1 ayat (1) Kitab Undang-Undang Hukum Pidana</w:t>
                  </w:r>
                </w:p>
              </w:txbxContent>
            </v:textbox>
          </v:rect>
        </w:pict>
      </w:r>
    </w:p>
    <w:p w:rsidR="00F04760" w:rsidRPr="003A6C57" w:rsidRDefault="00F04760" w:rsidP="00F04760">
      <w:pPr>
        <w:pStyle w:val="ListParagraph"/>
        <w:spacing w:after="0" w:line="480" w:lineRule="auto"/>
        <w:jc w:val="both"/>
        <w:rPr>
          <w:rFonts w:ascii="Times New Roman" w:hAnsi="Times New Roman" w:cs="Times New Roman"/>
          <w:sz w:val="24"/>
          <w:szCs w:val="24"/>
        </w:rPr>
      </w:pPr>
    </w:p>
    <w:p w:rsidR="00447F9C" w:rsidRPr="003A6C57" w:rsidRDefault="009B377F" w:rsidP="00447F9C">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Straight Arrow Connector 6" o:spid="_x0000_s1040" type="#_x0000_t32" style="position:absolute;left:0;text-align:left;margin-left:206.1pt;margin-top:12.3pt;width:0;height:27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" strokecolor="black [3200]" strokeweight=".5pt">
            <v:stroke endarrow="block" joinstyle="miter"/>
          </v:shape>
        </w:pict>
      </w:r>
    </w:p>
    <w:p w:rsidR="00447F9C" w:rsidRPr="003A6C57" w:rsidRDefault="009B377F" w:rsidP="00F04760">
      <w:pPr>
        <w:pStyle w:val="ListParagraph"/>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pict>
          <v:rect id="Rectangle 5" o:spid="_x0000_s1027" style="position:absolute;left:0;text-align:left;margin-left:38.85pt;margin-top:11.7pt;width:351.75pt;height:52.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" fillcolor="white [3201]" strokecolor="black [3213]" strokeweight="1pt">
            <v:textbox>
              <w:txbxContent>
                <w:p w:rsidR="00BD62CF" w:rsidRPr="00447F9C" w:rsidRDefault="00BD62CF" w:rsidP="00447F9C">
                  <w:pPr>
                    <w:jc w:val="center"/>
                    <w:rPr>
                      <w:rFonts w:ascii="Times New Roman" w:hAnsi="Times New Roman" w:cs="Times New Roman"/>
                      <w:sz w:val="24"/>
                      <w:szCs w:val="24"/>
                    </w:rPr>
                  </w:pPr>
                  <w:r>
                    <w:rPr>
                      <w:rFonts w:ascii="Times New Roman" w:hAnsi="Times New Roman" w:cs="Times New Roman"/>
                      <w:sz w:val="24"/>
                      <w:szCs w:val="24"/>
                    </w:rPr>
                    <w:t>Inventarisasi</w:t>
                  </w:r>
                  <w:r w:rsidRPr="00447F9C">
                    <w:rPr>
                      <w:rFonts w:ascii="Times New Roman" w:hAnsi="Times New Roman" w:cs="Times New Roman"/>
                      <w:sz w:val="24"/>
                      <w:szCs w:val="24"/>
                    </w:rPr>
                    <w:t xml:space="preserve"> dan Klasifikasi Hukum Pidana Adat Gorontalo Dalam Perspektif Sosiologi Hukum</w:t>
                  </w:r>
                </w:p>
              </w:txbxContent>
            </v:textbox>
          </v:rect>
        </w:pict>
      </w:r>
    </w:p>
    <w:p w:rsidR="00447F9C" w:rsidRPr="003A6C57" w:rsidRDefault="00447F9C" w:rsidP="00F04760">
      <w:pPr>
        <w:pStyle w:val="ListParagraph"/>
        <w:spacing w:after="0" w:line="480" w:lineRule="auto"/>
        <w:jc w:val="both"/>
        <w:rPr>
          <w:rFonts w:ascii="Times New Roman" w:hAnsi="Times New Roman" w:cs="Times New Roman"/>
          <w:b/>
          <w:sz w:val="24"/>
          <w:szCs w:val="24"/>
        </w:rPr>
      </w:pPr>
    </w:p>
    <w:p w:rsidR="00F04760" w:rsidRPr="003A6C57" w:rsidRDefault="009B377F" w:rsidP="00F04760">
      <w:pPr>
        <w:pStyle w:val="ListParagraph"/>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pict>
          <v:shape id="Straight Arrow Connector 7" o:spid="_x0000_s1039" type="#_x0000_t32" style="position:absolute;left:0;text-align:left;margin-left:206.1pt;margin-top:9pt;width:0;height:27.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" strokecolor="black [3200]" strokeweight=".5pt">
            <v:stroke endarrow="block" joinstyle="miter"/>
          </v:shape>
        </w:pict>
      </w:r>
    </w:p>
    <w:p w:rsidR="00F04760" w:rsidRPr="003A6C57" w:rsidRDefault="009B377F" w:rsidP="00F04760">
      <w:pPr>
        <w:pStyle w:val="ListParagraph"/>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pict>
          <v:shape id="Straight Arrow Connector 10" o:spid="_x0000_s1038" type="#_x0000_t32" style="position:absolute;left:0;text-align:left;margin-left:342.6pt;margin-top:11.4pt;width:0;height:56.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" strokecolor="black [3200]" strokeweight=".5pt">
            <v:stroke endarrow="block" joinstyle="miter"/>
          </v:shape>
        </w:pict>
      </w:r>
      <w:r>
        <w:rPr>
          <w:rFonts w:ascii="Times New Roman" w:hAnsi="Times New Roman" w:cs="Times New Roman"/>
          <w:b/>
          <w:noProof/>
          <w:sz w:val="24"/>
          <w:szCs w:val="24"/>
        </w:rPr>
        <w:pict>
          <v:shape id="Straight Arrow Connector 9" o:spid="_x0000_s1037" type="#_x0000_t32" style="position:absolute;left:0;text-align:left;margin-left:56.85pt;margin-top:11.4pt;width:0;height:56.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" strokecolor="black [3200]" strokeweight=".5pt">
            <v:stroke endarrow="block" joinstyle="miter"/>
          </v:shape>
        </w:pict>
      </w:r>
      <w:r>
        <w:rPr>
          <w:rFonts w:ascii="Times New Roman" w:hAnsi="Times New Roman" w:cs="Times New Roman"/>
          <w:b/>
          <w:noProof/>
          <w:sz w:val="24"/>
          <w:szCs w:val="24"/>
        </w:rPr>
        <w:pict>
          <v:line id="Straight Connector 8" o:spid="_x0000_s1036" style="position:absolute;left:0;text-align:left;z-index:251666432;visibility:visible" from="56.8pt,11.4pt" to="342.5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" strokecolor="black [3200]" strokeweight=".5pt">
            <v:stroke joinstyle="miter"/>
          </v:line>
        </w:pict>
      </w:r>
    </w:p>
    <w:p w:rsidR="00F04760" w:rsidRPr="003A6C57" w:rsidRDefault="00F04760" w:rsidP="00F04760">
      <w:pPr>
        <w:pStyle w:val="ListParagraph"/>
        <w:spacing w:after="0" w:line="480" w:lineRule="auto"/>
        <w:jc w:val="both"/>
        <w:rPr>
          <w:rFonts w:ascii="Times New Roman" w:hAnsi="Times New Roman" w:cs="Times New Roman"/>
          <w:b/>
          <w:sz w:val="24"/>
          <w:szCs w:val="24"/>
        </w:rPr>
      </w:pPr>
    </w:p>
    <w:p w:rsidR="00F04760" w:rsidRPr="003A6C57" w:rsidRDefault="009B377F" w:rsidP="00F04760">
      <w:pPr>
        <w:pStyle w:val="ListParagraph"/>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pict>
          <v:rect id="Rectangle 3" o:spid="_x0000_s1028" style="position:absolute;left:0;text-align:left;margin-left:243.6pt;margin-top:12.45pt;width:191.25pt;height:99pt;z-index:2516613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" fillcolor="white [3201]" strokecolor="black [3213]" strokeweight="1pt">
            <v:textbox>
              <w:txbxContent>
                <w:p w:rsidR="00BD62CF" w:rsidRPr="00A54BFE" w:rsidRDefault="00BD62CF" w:rsidP="007D4CC1">
                  <w:pPr>
                    <w:rPr>
                      <w:rFonts w:ascii="Times New Roman" w:hAnsi="Times New Roman" w:cs="Times New Roman"/>
                      <w:sz w:val="24"/>
                      <w:szCs w:val="24"/>
                    </w:rPr>
                  </w:pPr>
                  <w:r w:rsidRPr="00A54BFE">
                    <w:rPr>
                      <w:rFonts w:ascii="Times New Roman" w:hAnsi="Times New Roman" w:cs="Times New Roman"/>
                      <w:sz w:val="24"/>
                      <w:szCs w:val="24"/>
                    </w:rPr>
                    <w:t>Klasifikasi Hukum Pidana Adat Gorontalo:</w:t>
                  </w:r>
                </w:p>
                <w:p w:rsidR="00BD62CF" w:rsidRPr="00A54BFE" w:rsidRDefault="00BD62CF" w:rsidP="003F4782">
                  <w:pPr>
                    <w:pStyle w:val="ListParagraph"/>
                    <w:numPr>
                      <w:ilvl w:val="0"/>
                      <w:numId w:val="31"/>
                    </w:numPr>
                    <w:ind w:left="360" w:hanging="180"/>
                    <w:rPr>
                      <w:rFonts w:ascii="Times New Roman" w:hAnsi="Times New Roman" w:cs="Times New Roman"/>
                      <w:sz w:val="24"/>
                      <w:szCs w:val="24"/>
                    </w:rPr>
                  </w:pPr>
                  <w:r w:rsidRPr="00A54BFE">
                    <w:rPr>
                      <w:rFonts w:ascii="Times New Roman" w:hAnsi="Times New Roman" w:cs="Times New Roman"/>
                      <w:sz w:val="24"/>
                      <w:szCs w:val="24"/>
                    </w:rPr>
                    <w:t>Pidana Ringan</w:t>
                  </w:r>
                </w:p>
                <w:p w:rsidR="00BD62CF" w:rsidRPr="00A54BFE" w:rsidRDefault="00BD62CF" w:rsidP="003F4782">
                  <w:pPr>
                    <w:pStyle w:val="ListParagraph"/>
                    <w:numPr>
                      <w:ilvl w:val="0"/>
                      <w:numId w:val="31"/>
                    </w:numPr>
                    <w:ind w:left="360" w:hanging="180"/>
                    <w:rPr>
                      <w:rFonts w:ascii="Times New Roman" w:hAnsi="Times New Roman" w:cs="Times New Roman"/>
                      <w:sz w:val="24"/>
                      <w:szCs w:val="24"/>
                    </w:rPr>
                  </w:pPr>
                  <w:r w:rsidRPr="00A54BFE">
                    <w:rPr>
                      <w:rFonts w:ascii="Times New Roman" w:hAnsi="Times New Roman" w:cs="Times New Roman"/>
                      <w:sz w:val="24"/>
                      <w:szCs w:val="24"/>
                    </w:rPr>
                    <w:t>Pidana Berat</w:t>
                  </w:r>
                </w:p>
              </w:txbxContent>
            </v:textbox>
          </v:rect>
        </w:pict>
      </w:r>
      <w:r>
        <w:rPr>
          <w:rFonts w:ascii="Times New Roman" w:hAnsi="Times New Roman" w:cs="Times New Roman"/>
          <w:b/>
          <w:noProof/>
          <w:sz w:val="24"/>
          <w:szCs w:val="24"/>
        </w:rPr>
        <w:pict>
          <v:rect id="Rectangle 2" o:spid="_x0000_s1029" style="position:absolute;left:0;text-align:left;margin-left:-18.9pt;margin-top:12.45pt;width:206.25pt;height:99pt;z-index:2516602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" fillcolor="white [3201]" strokecolor="black [3213]" strokeweight="1pt">
            <v:textbox>
              <w:txbxContent>
                <w:p w:rsidR="00BD62CF" w:rsidRPr="00A54BFE" w:rsidRDefault="00BD62CF" w:rsidP="00447F9C">
                  <w:pPr>
                    <w:rPr>
                      <w:rFonts w:ascii="Times New Roman" w:hAnsi="Times New Roman" w:cs="Times New Roman"/>
                      <w:sz w:val="24"/>
                      <w:szCs w:val="24"/>
                    </w:rPr>
                  </w:pPr>
                  <w:r w:rsidRPr="00A54BFE">
                    <w:rPr>
                      <w:rFonts w:ascii="Times New Roman" w:hAnsi="Times New Roman" w:cs="Times New Roman"/>
                      <w:sz w:val="24"/>
                      <w:szCs w:val="24"/>
                    </w:rPr>
                    <w:t>Bentuk Hukum Pidana Adat Gorontalo dalam perspektif hukum yang hidup:</w:t>
                  </w:r>
                </w:p>
                <w:p w:rsidR="00BD62CF" w:rsidRPr="00A54BFE" w:rsidRDefault="00BD62CF" w:rsidP="003F4782">
                  <w:pPr>
                    <w:pStyle w:val="ListParagraph"/>
                    <w:numPr>
                      <w:ilvl w:val="0"/>
                      <w:numId w:val="30"/>
                    </w:numPr>
                    <w:ind w:left="450" w:hanging="270"/>
                    <w:rPr>
                      <w:rFonts w:ascii="Times New Roman" w:hAnsi="Times New Roman" w:cs="Times New Roman"/>
                      <w:sz w:val="24"/>
                      <w:szCs w:val="24"/>
                    </w:rPr>
                  </w:pPr>
                  <w:r w:rsidRPr="00A54BFE">
                    <w:rPr>
                      <w:rFonts w:ascii="Times New Roman" w:hAnsi="Times New Roman" w:cs="Times New Roman"/>
                      <w:sz w:val="24"/>
                      <w:szCs w:val="24"/>
                    </w:rPr>
                    <w:t>Kejahatan pencurian</w:t>
                  </w:r>
                </w:p>
                <w:p w:rsidR="00BD62CF" w:rsidRPr="00A54BFE" w:rsidRDefault="00BD62CF" w:rsidP="003F4782">
                  <w:pPr>
                    <w:pStyle w:val="ListParagraph"/>
                    <w:numPr>
                      <w:ilvl w:val="0"/>
                      <w:numId w:val="30"/>
                    </w:numPr>
                    <w:ind w:left="450" w:hanging="270"/>
                    <w:rPr>
                      <w:rFonts w:ascii="Times New Roman" w:hAnsi="Times New Roman" w:cs="Times New Roman"/>
                      <w:sz w:val="24"/>
                      <w:szCs w:val="24"/>
                    </w:rPr>
                  </w:pPr>
                  <w:r>
                    <w:rPr>
                      <w:rFonts w:ascii="Times New Roman" w:hAnsi="Times New Roman" w:cs="Times New Roman"/>
                      <w:sz w:val="24"/>
                      <w:szCs w:val="24"/>
                    </w:rPr>
                    <w:t>Klasifikasi kesusilaan dan ketertiban umum</w:t>
                  </w:r>
                </w:p>
              </w:txbxContent>
            </v:textbox>
          </v:rect>
        </w:pict>
      </w:r>
    </w:p>
    <w:p w:rsidR="00F04760" w:rsidRPr="003A6C57" w:rsidRDefault="00F04760" w:rsidP="00F04760">
      <w:pPr>
        <w:pStyle w:val="ListParagraph"/>
        <w:spacing w:after="0" w:line="480" w:lineRule="auto"/>
        <w:jc w:val="both"/>
        <w:rPr>
          <w:rFonts w:ascii="Times New Roman" w:hAnsi="Times New Roman" w:cs="Times New Roman"/>
          <w:b/>
          <w:sz w:val="24"/>
          <w:szCs w:val="24"/>
        </w:rPr>
      </w:pPr>
    </w:p>
    <w:p w:rsidR="00F04760" w:rsidRPr="003A6C57" w:rsidRDefault="00F04760" w:rsidP="00F04760">
      <w:pPr>
        <w:pStyle w:val="ListParagraph"/>
        <w:spacing w:after="0" w:line="480" w:lineRule="auto"/>
        <w:jc w:val="both"/>
        <w:rPr>
          <w:rFonts w:ascii="Times New Roman" w:hAnsi="Times New Roman" w:cs="Times New Roman"/>
          <w:b/>
          <w:sz w:val="24"/>
          <w:szCs w:val="24"/>
        </w:rPr>
      </w:pPr>
    </w:p>
    <w:p w:rsidR="00F04760" w:rsidRPr="003A6C57" w:rsidRDefault="00F04760" w:rsidP="00F04760">
      <w:pPr>
        <w:pStyle w:val="ListParagraph"/>
        <w:spacing w:after="0" w:line="480" w:lineRule="auto"/>
        <w:jc w:val="both"/>
        <w:rPr>
          <w:rFonts w:ascii="Times New Roman" w:hAnsi="Times New Roman" w:cs="Times New Roman"/>
          <w:b/>
          <w:sz w:val="24"/>
          <w:szCs w:val="24"/>
        </w:rPr>
      </w:pPr>
    </w:p>
    <w:p w:rsidR="00F04760" w:rsidRPr="003A6C57" w:rsidRDefault="009B377F" w:rsidP="00F04760">
      <w:pPr>
        <w:pStyle w:val="ListParagraph"/>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pict>
          <v:line id="Straight Connector 13" o:spid="_x0000_s1035" style="position:absolute;left:0;text-align:left;z-index:251671552;visibility:visible" from="386.1pt,1.1pt" to="386.1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" strokecolor="black [3200]" strokeweight=".5pt">
            <v:stroke joinstyle="miter"/>
          </v:line>
        </w:pict>
      </w:r>
      <w:r>
        <w:rPr>
          <w:rFonts w:ascii="Times New Roman" w:hAnsi="Times New Roman" w:cs="Times New Roman"/>
          <w:b/>
          <w:noProof/>
          <w:sz w:val="24"/>
          <w:szCs w:val="24"/>
        </w:rPr>
        <w:pict>
          <v:line id="Straight Connector 11" o:spid="_x0000_s1034" style="position:absolute;left:0;text-align:left;z-index:251669504;visibility:visible;mso-width-relative:margin" from="8.85pt,1.1pt" to="8.8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" strokecolor="black [3200]" strokeweight=".5pt">
            <v:stroke joinstyle="miter"/>
          </v:line>
        </w:pict>
      </w:r>
    </w:p>
    <w:p w:rsidR="00F04760" w:rsidRPr="003A6C57" w:rsidRDefault="00F04760" w:rsidP="00F04760">
      <w:pPr>
        <w:pStyle w:val="ListParagraph"/>
        <w:spacing w:after="0" w:line="480" w:lineRule="auto"/>
        <w:jc w:val="both"/>
        <w:rPr>
          <w:rFonts w:ascii="Times New Roman" w:hAnsi="Times New Roman" w:cs="Times New Roman"/>
          <w:b/>
          <w:sz w:val="24"/>
          <w:szCs w:val="24"/>
        </w:rPr>
      </w:pPr>
    </w:p>
    <w:p w:rsidR="00F04760" w:rsidRPr="003A6C57" w:rsidRDefault="009B377F" w:rsidP="00F04760">
      <w:pPr>
        <w:pStyle w:val="ListParagraph"/>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w:pict>
          <v:shape id="Straight Arrow Connector 14" o:spid="_x0000_s1033" type="#_x0000_t32" style="position:absolute;left:0;text-align:left;margin-left:346.35pt;margin-top:24.65pt;width:39.75pt;height:0;flip:x;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" strokecolor="black [3200]" strokeweight=".5pt">
            <v:stroke endarrow="block" joinstyle="miter"/>
          </v:shape>
        </w:pict>
      </w:r>
      <w:r>
        <w:rPr>
          <w:rFonts w:ascii="Times New Roman" w:hAnsi="Times New Roman" w:cs="Times New Roman"/>
          <w:b/>
          <w:noProof/>
          <w:sz w:val="24"/>
          <w:szCs w:val="24"/>
        </w:rPr>
        <w:pict>
          <v:shape id="Straight Arrow Connector 12" o:spid="_x0000_s1032" type="#_x0000_t32" style="position:absolute;left:0;text-align:left;margin-left:8.85pt;margin-top:24.65pt;width:54.75pt;height: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" strokecolor="black [3200]" strokeweight=".5pt">
            <v:stroke endarrow="block" joinstyle="miter"/>
          </v:shape>
        </w:pict>
      </w:r>
      <w:r>
        <w:rPr>
          <w:rFonts w:ascii="Times New Roman" w:hAnsi="Times New Roman" w:cs="Times New Roman"/>
          <w:b/>
          <w:noProof/>
          <w:sz w:val="24"/>
          <w:szCs w:val="24"/>
        </w:rPr>
        <w:pict>
          <v:rect id="Rectangle 4" o:spid="_x0000_s1030" style="position:absolute;left:0;text-align:left;margin-left:67.35pt;margin-top:1.4pt;width:279pt;height:51.75pt;z-index:2516623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" fillcolor="white [3201]" strokecolor="black [3213]" strokeweight="1pt">
            <v:textbox>
              <w:txbxContent>
                <w:p w:rsidR="00BD62CF" w:rsidRPr="000841A7" w:rsidRDefault="00BD62CF" w:rsidP="000841A7">
                  <w:pPr>
                    <w:jc w:val="center"/>
                    <w:rPr>
                      <w:rFonts w:ascii="Times New Roman" w:hAnsi="Times New Roman" w:cs="Times New Roman"/>
                      <w:sz w:val="24"/>
                      <w:szCs w:val="24"/>
                    </w:rPr>
                  </w:pPr>
                  <w:r>
                    <w:rPr>
                      <w:rFonts w:ascii="Times New Roman" w:hAnsi="Times New Roman" w:cs="Times New Roman"/>
                      <w:sz w:val="24"/>
                      <w:szCs w:val="24"/>
                    </w:rPr>
                    <w:t>Terpenuhinya rasa keadilan di Masyarakat</w:t>
                  </w:r>
                </w:p>
              </w:txbxContent>
            </v:textbox>
          </v:rect>
        </w:pict>
      </w:r>
    </w:p>
    <w:p w:rsidR="00F04760" w:rsidRPr="003A6C57" w:rsidRDefault="00F04760" w:rsidP="00F04760">
      <w:pPr>
        <w:pStyle w:val="ListParagraph"/>
        <w:spacing w:after="0" w:line="480" w:lineRule="auto"/>
        <w:jc w:val="both"/>
        <w:rPr>
          <w:rFonts w:ascii="Times New Roman" w:hAnsi="Times New Roman" w:cs="Times New Roman"/>
          <w:b/>
          <w:sz w:val="24"/>
          <w:szCs w:val="24"/>
        </w:rPr>
      </w:pPr>
    </w:p>
    <w:p w:rsidR="00F04760" w:rsidRPr="003A6C57" w:rsidRDefault="00F04760" w:rsidP="00F04760">
      <w:pPr>
        <w:pStyle w:val="ListParagraph"/>
        <w:spacing w:after="0" w:line="480" w:lineRule="auto"/>
        <w:jc w:val="both"/>
        <w:rPr>
          <w:rFonts w:ascii="Times New Roman" w:hAnsi="Times New Roman" w:cs="Times New Roman"/>
          <w:b/>
          <w:sz w:val="24"/>
          <w:szCs w:val="24"/>
        </w:rPr>
      </w:pPr>
    </w:p>
    <w:p w:rsidR="00F04760" w:rsidRPr="003A6C57" w:rsidRDefault="00F04760" w:rsidP="00F04760">
      <w:pPr>
        <w:pStyle w:val="ListParagraph"/>
        <w:spacing w:after="0" w:line="480" w:lineRule="auto"/>
        <w:jc w:val="both"/>
        <w:rPr>
          <w:rFonts w:ascii="Times New Roman" w:hAnsi="Times New Roman" w:cs="Times New Roman"/>
          <w:b/>
          <w:sz w:val="24"/>
          <w:szCs w:val="24"/>
        </w:rPr>
      </w:pPr>
    </w:p>
    <w:p w:rsidR="00F04760" w:rsidRPr="003A6C57" w:rsidRDefault="00F04760" w:rsidP="00F04760">
      <w:pPr>
        <w:pStyle w:val="ListParagraph"/>
        <w:spacing w:after="0" w:line="480" w:lineRule="auto"/>
        <w:jc w:val="both"/>
        <w:rPr>
          <w:rFonts w:ascii="Times New Roman" w:hAnsi="Times New Roman" w:cs="Times New Roman"/>
          <w:b/>
          <w:sz w:val="24"/>
          <w:szCs w:val="24"/>
        </w:rPr>
      </w:pPr>
    </w:p>
    <w:p w:rsidR="00F04760" w:rsidRPr="003A6C57" w:rsidRDefault="00F04760" w:rsidP="00F04760">
      <w:pPr>
        <w:pStyle w:val="ListParagraph"/>
        <w:spacing w:after="0" w:line="480" w:lineRule="auto"/>
        <w:jc w:val="both"/>
        <w:rPr>
          <w:rFonts w:ascii="Times New Roman" w:hAnsi="Times New Roman" w:cs="Times New Roman"/>
          <w:b/>
          <w:sz w:val="24"/>
          <w:szCs w:val="24"/>
        </w:rPr>
      </w:pPr>
    </w:p>
    <w:p w:rsidR="00F04760" w:rsidRPr="003A6C57" w:rsidRDefault="00F04760" w:rsidP="00F04760">
      <w:pPr>
        <w:pStyle w:val="ListParagraph"/>
        <w:spacing w:after="0" w:line="480" w:lineRule="auto"/>
        <w:jc w:val="both"/>
        <w:rPr>
          <w:rFonts w:ascii="Times New Roman" w:hAnsi="Times New Roman" w:cs="Times New Roman"/>
          <w:b/>
          <w:sz w:val="24"/>
          <w:szCs w:val="24"/>
        </w:rPr>
      </w:pPr>
    </w:p>
    <w:p w:rsidR="00F04760" w:rsidRPr="003A6C57" w:rsidRDefault="00F04760" w:rsidP="00F04760">
      <w:pPr>
        <w:pStyle w:val="ListParagraph"/>
        <w:spacing w:after="0" w:line="480" w:lineRule="auto"/>
        <w:jc w:val="both"/>
        <w:rPr>
          <w:rFonts w:ascii="Times New Roman" w:hAnsi="Times New Roman" w:cs="Times New Roman"/>
          <w:b/>
          <w:sz w:val="24"/>
          <w:szCs w:val="24"/>
        </w:rPr>
      </w:pPr>
    </w:p>
    <w:p w:rsidR="00847074" w:rsidRPr="003A6C57" w:rsidRDefault="00847074" w:rsidP="00847074">
      <w:pPr>
        <w:pStyle w:val="ListParagraph"/>
        <w:spacing w:after="0" w:line="480" w:lineRule="auto"/>
        <w:ind w:left="0"/>
        <w:jc w:val="both"/>
        <w:rPr>
          <w:rFonts w:ascii="Times New Roman" w:hAnsi="Times New Roman" w:cs="Times New Roman"/>
          <w:b/>
          <w:sz w:val="24"/>
          <w:szCs w:val="24"/>
        </w:rPr>
      </w:pPr>
      <w:r w:rsidRPr="003A6C57">
        <w:rPr>
          <w:rFonts w:ascii="Times New Roman" w:hAnsi="Times New Roman" w:cs="Times New Roman"/>
          <w:b/>
          <w:sz w:val="24"/>
          <w:szCs w:val="24"/>
        </w:rPr>
        <w:t>2.8 Definisi Operasional</w:t>
      </w:r>
    </w:p>
    <w:p w:rsidR="001D00A0" w:rsidRPr="003A6C57" w:rsidRDefault="00461C54" w:rsidP="001D00A0">
      <w:pPr>
        <w:pStyle w:val="ListParagraph"/>
        <w:numPr>
          <w:ilvl w:val="0"/>
          <w:numId w:val="16"/>
        </w:numPr>
        <w:spacing w:after="0" w:line="480" w:lineRule="auto"/>
        <w:jc w:val="both"/>
        <w:rPr>
          <w:rFonts w:ascii="Times New Roman" w:hAnsi="Times New Roman" w:cs="Times New Roman"/>
          <w:bCs/>
          <w:sz w:val="24"/>
          <w:szCs w:val="24"/>
        </w:rPr>
      </w:pPr>
      <w:r w:rsidRPr="003A6C57">
        <w:rPr>
          <w:rFonts w:ascii="Times New Roman" w:hAnsi="Times New Roman" w:cs="Times New Roman"/>
          <w:bCs/>
          <w:sz w:val="24"/>
          <w:szCs w:val="24"/>
        </w:rPr>
        <w:t>Inventarisasi adalah kegiatan pencatatan dan penyusunan barang-barang yang dimiliki sebagai kebudayaan.</w:t>
      </w:r>
    </w:p>
    <w:p w:rsidR="001D00A0" w:rsidRPr="003A6C57" w:rsidRDefault="001D00A0" w:rsidP="001D00A0">
      <w:pPr>
        <w:pStyle w:val="ListParagraph"/>
        <w:numPr>
          <w:ilvl w:val="0"/>
          <w:numId w:val="16"/>
        </w:numPr>
        <w:spacing w:after="0" w:line="480" w:lineRule="auto"/>
        <w:jc w:val="both"/>
        <w:rPr>
          <w:rFonts w:ascii="Times New Roman" w:hAnsi="Times New Roman" w:cs="Times New Roman"/>
          <w:bCs/>
          <w:sz w:val="24"/>
          <w:szCs w:val="24"/>
        </w:rPr>
      </w:pPr>
      <w:r w:rsidRPr="003A6C57">
        <w:rPr>
          <w:rFonts w:ascii="Times New Roman" w:hAnsi="Times New Roman" w:cs="Times New Roman"/>
          <w:bCs/>
          <w:sz w:val="24"/>
          <w:szCs w:val="24"/>
        </w:rPr>
        <w:t>Klasifikasi adalah suatu cara pengorganisasian data secara sistematis atau menurut aturan atau ketentuan tertentu</w:t>
      </w:r>
    </w:p>
    <w:p w:rsidR="00153657" w:rsidRPr="003A6C57" w:rsidRDefault="00153657" w:rsidP="001D00A0">
      <w:pPr>
        <w:pStyle w:val="ListParagraph"/>
        <w:numPr>
          <w:ilvl w:val="0"/>
          <w:numId w:val="16"/>
        </w:numPr>
        <w:spacing w:after="0" w:line="480" w:lineRule="auto"/>
        <w:jc w:val="both"/>
        <w:rPr>
          <w:rFonts w:ascii="Times New Roman" w:hAnsi="Times New Roman" w:cs="Times New Roman"/>
          <w:bCs/>
          <w:sz w:val="24"/>
          <w:szCs w:val="24"/>
        </w:rPr>
      </w:pPr>
      <w:r w:rsidRPr="003A6C57">
        <w:rPr>
          <w:rFonts w:ascii="Times New Roman" w:hAnsi="Times New Roman" w:cs="Times New Roman"/>
          <w:bCs/>
          <w:sz w:val="24"/>
          <w:szCs w:val="24"/>
        </w:rPr>
        <w:t>Pidana adat adalah hukum yang hidup (</w:t>
      </w:r>
      <w:r w:rsidRPr="003A6C57">
        <w:rPr>
          <w:rFonts w:ascii="Times New Roman" w:hAnsi="Times New Roman" w:cs="Times New Roman"/>
          <w:bCs/>
          <w:i/>
          <w:sz w:val="24"/>
          <w:szCs w:val="24"/>
        </w:rPr>
        <w:t>living law</w:t>
      </w:r>
      <w:r w:rsidRPr="003A6C57">
        <w:rPr>
          <w:rFonts w:ascii="Times New Roman" w:hAnsi="Times New Roman" w:cs="Times New Roman"/>
          <w:bCs/>
          <w:sz w:val="24"/>
          <w:szCs w:val="24"/>
        </w:rPr>
        <w:t>) dan akan terus hidup dan akan terus ditaati dan diikuti oleh masyarakat adat dari satu geneasi ke generasi berikutnya dan apabila terjadi pelanggaran terhadap aturan tata tertibnya maka menimbulkan goncangan dalam masyarakat.</w:t>
      </w:r>
    </w:p>
    <w:p w:rsidR="00153657" w:rsidRPr="003A6C57" w:rsidRDefault="00153657" w:rsidP="001D00A0">
      <w:pPr>
        <w:pStyle w:val="ListParagraph"/>
        <w:numPr>
          <w:ilvl w:val="0"/>
          <w:numId w:val="16"/>
        </w:numPr>
        <w:spacing w:after="0" w:line="480" w:lineRule="auto"/>
        <w:jc w:val="both"/>
        <w:rPr>
          <w:rFonts w:ascii="Times New Roman" w:hAnsi="Times New Roman" w:cs="Times New Roman"/>
          <w:bCs/>
          <w:sz w:val="24"/>
          <w:szCs w:val="24"/>
        </w:rPr>
      </w:pPr>
      <w:r w:rsidRPr="003A6C57">
        <w:rPr>
          <w:rFonts w:ascii="Times New Roman" w:hAnsi="Times New Roman" w:cs="Times New Roman"/>
          <w:bCs/>
          <w:sz w:val="24"/>
          <w:szCs w:val="24"/>
        </w:rPr>
        <w:t>Kesusilaan adalah semua hal yang baik-baik, tentang akhlak seseorang yang terpuji, tentang tata krama dan adat istiadat yang sopan.</w:t>
      </w:r>
    </w:p>
    <w:p w:rsidR="00153657" w:rsidRPr="003A6C57" w:rsidRDefault="00153657" w:rsidP="001D00A0">
      <w:pPr>
        <w:pStyle w:val="ListParagraph"/>
        <w:numPr>
          <w:ilvl w:val="0"/>
          <w:numId w:val="16"/>
        </w:numPr>
        <w:spacing w:after="0" w:line="480" w:lineRule="auto"/>
        <w:jc w:val="both"/>
        <w:rPr>
          <w:rFonts w:ascii="Times New Roman" w:hAnsi="Times New Roman" w:cs="Times New Roman"/>
          <w:bCs/>
          <w:sz w:val="24"/>
          <w:szCs w:val="24"/>
        </w:rPr>
      </w:pPr>
      <w:r w:rsidRPr="003A6C57">
        <w:rPr>
          <w:rFonts w:ascii="Times New Roman" w:hAnsi="Times New Roman" w:cs="Times New Roman"/>
          <w:bCs/>
          <w:sz w:val="24"/>
          <w:szCs w:val="24"/>
        </w:rPr>
        <w:t xml:space="preserve">Ketertiban umum adalah </w:t>
      </w:r>
    </w:p>
    <w:p w:rsidR="00153657" w:rsidRPr="003A6C57" w:rsidRDefault="00153657" w:rsidP="001D00A0">
      <w:pPr>
        <w:pStyle w:val="ListParagraph"/>
        <w:numPr>
          <w:ilvl w:val="0"/>
          <w:numId w:val="16"/>
        </w:numPr>
        <w:spacing w:after="0" w:line="480" w:lineRule="auto"/>
        <w:jc w:val="both"/>
        <w:rPr>
          <w:rFonts w:ascii="Times New Roman" w:hAnsi="Times New Roman" w:cs="Times New Roman"/>
          <w:bCs/>
          <w:sz w:val="24"/>
          <w:szCs w:val="24"/>
        </w:rPr>
      </w:pPr>
      <w:r w:rsidRPr="003A6C57">
        <w:rPr>
          <w:rFonts w:ascii="Times New Roman" w:hAnsi="Times New Roman" w:cs="Times New Roman"/>
          <w:bCs/>
          <w:sz w:val="24"/>
          <w:szCs w:val="24"/>
        </w:rPr>
        <w:t>Pidana ringan adalah tindak pidana yang diancam dengan pidana penjara atau kurungan paling lama 3 bulan atau bisa juga berupa denda.</w:t>
      </w:r>
    </w:p>
    <w:p w:rsidR="00153657" w:rsidRPr="003A6C57" w:rsidRDefault="00153657" w:rsidP="001D00A0">
      <w:pPr>
        <w:pStyle w:val="ListParagraph"/>
        <w:numPr>
          <w:ilvl w:val="0"/>
          <w:numId w:val="16"/>
        </w:numPr>
        <w:spacing w:after="0" w:line="480" w:lineRule="auto"/>
        <w:jc w:val="both"/>
        <w:rPr>
          <w:rFonts w:ascii="Times New Roman" w:hAnsi="Times New Roman" w:cs="Times New Roman"/>
          <w:bCs/>
          <w:sz w:val="24"/>
          <w:szCs w:val="24"/>
        </w:rPr>
      </w:pPr>
      <w:r w:rsidRPr="003A6C57">
        <w:rPr>
          <w:rFonts w:ascii="Times New Roman" w:hAnsi="Times New Roman" w:cs="Times New Roman"/>
          <w:bCs/>
          <w:sz w:val="24"/>
          <w:szCs w:val="24"/>
        </w:rPr>
        <w:t>Pidana berat adalah tindak pidana yang ancaman hukumannya diatas 5 tahun</w:t>
      </w:r>
    </w:p>
    <w:p w:rsidR="00847074" w:rsidRPr="003A6C57" w:rsidRDefault="001D00A0" w:rsidP="001D00A0">
      <w:pPr>
        <w:pStyle w:val="ListParagraph"/>
        <w:numPr>
          <w:ilvl w:val="0"/>
          <w:numId w:val="16"/>
        </w:numPr>
        <w:spacing w:after="0" w:line="480" w:lineRule="auto"/>
        <w:jc w:val="both"/>
        <w:rPr>
          <w:rFonts w:ascii="Times New Roman" w:hAnsi="Times New Roman" w:cs="Times New Roman"/>
          <w:bCs/>
          <w:sz w:val="24"/>
          <w:szCs w:val="24"/>
        </w:rPr>
      </w:pPr>
      <w:r w:rsidRPr="003A6C57">
        <w:rPr>
          <w:rFonts w:ascii="Times New Roman" w:hAnsi="Times New Roman" w:cs="Times New Roman"/>
          <w:bCs/>
          <w:sz w:val="24"/>
          <w:szCs w:val="24"/>
        </w:rPr>
        <w:t>Asas legalitas adalah jaminan fundamental kebebasan individu dengan membatasi kegiatan yang dilarang</w:t>
      </w:r>
      <w:r w:rsidR="00C00BE5" w:rsidRPr="003A6C57">
        <w:rPr>
          <w:rFonts w:ascii="Times New Roman" w:hAnsi="Times New Roman" w:cs="Times New Roman"/>
          <w:bCs/>
          <w:sz w:val="24"/>
          <w:szCs w:val="24"/>
          <w:shd w:val="clear" w:color="auto" w:fill="FFFFFF"/>
        </w:rPr>
        <w:t>.</w:t>
      </w:r>
    </w:p>
    <w:p w:rsidR="0012013D" w:rsidRPr="003A6C57" w:rsidRDefault="0012013D" w:rsidP="0012013D">
      <w:pPr>
        <w:pStyle w:val="ListParagraph"/>
        <w:spacing w:after="0" w:line="480" w:lineRule="auto"/>
        <w:jc w:val="both"/>
        <w:rPr>
          <w:rFonts w:ascii="Times New Roman" w:hAnsi="Times New Roman" w:cs="Times New Roman"/>
          <w:bCs/>
          <w:sz w:val="24"/>
          <w:szCs w:val="24"/>
        </w:rPr>
      </w:pPr>
    </w:p>
    <w:p w:rsidR="00C00BE5" w:rsidRPr="003A6C57" w:rsidRDefault="00C00BE5" w:rsidP="00D74FBC">
      <w:pPr>
        <w:spacing w:after="0" w:line="480" w:lineRule="auto"/>
        <w:jc w:val="both"/>
        <w:rPr>
          <w:rFonts w:ascii="Times New Roman" w:hAnsi="Times New Roman" w:cs="Times New Roman"/>
          <w:bCs/>
          <w:sz w:val="24"/>
          <w:szCs w:val="24"/>
        </w:rPr>
      </w:pPr>
    </w:p>
    <w:p w:rsidR="00847074" w:rsidRPr="003A6C57" w:rsidRDefault="00847074" w:rsidP="00C00BE5">
      <w:pPr>
        <w:spacing w:after="0" w:line="480" w:lineRule="auto"/>
        <w:ind w:left="360"/>
        <w:jc w:val="both"/>
        <w:rPr>
          <w:rFonts w:ascii="Times New Roman" w:hAnsi="Times New Roman" w:cs="Times New Roman"/>
          <w:bCs/>
          <w:sz w:val="24"/>
          <w:szCs w:val="24"/>
        </w:rPr>
      </w:pPr>
    </w:p>
    <w:p w:rsidR="00B22C3C" w:rsidRPr="003A6C57" w:rsidRDefault="00B22C3C" w:rsidP="00847074">
      <w:pPr>
        <w:spacing w:after="0" w:line="480" w:lineRule="auto"/>
        <w:jc w:val="both"/>
        <w:rPr>
          <w:rFonts w:ascii="Times New Roman" w:hAnsi="Times New Roman" w:cs="Times New Roman"/>
          <w:bCs/>
          <w:sz w:val="24"/>
          <w:szCs w:val="24"/>
        </w:rPr>
      </w:pPr>
    </w:p>
    <w:p w:rsidR="0012013D" w:rsidRPr="003A6C57" w:rsidRDefault="0012013D" w:rsidP="00847074">
      <w:pPr>
        <w:spacing w:after="0" w:line="480" w:lineRule="auto"/>
        <w:jc w:val="both"/>
        <w:rPr>
          <w:rFonts w:ascii="Times New Roman" w:hAnsi="Times New Roman" w:cs="Times New Roman"/>
          <w:bCs/>
          <w:sz w:val="24"/>
          <w:szCs w:val="24"/>
        </w:rPr>
      </w:pPr>
    </w:p>
    <w:p w:rsidR="00F04760" w:rsidRPr="003A6C57" w:rsidRDefault="000841A7" w:rsidP="000841A7">
      <w:pPr>
        <w:spacing w:after="0" w:line="480" w:lineRule="auto"/>
        <w:jc w:val="center"/>
        <w:rPr>
          <w:rFonts w:ascii="Times New Roman" w:hAnsi="Times New Roman" w:cs="Times New Roman"/>
          <w:b/>
          <w:sz w:val="24"/>
          <w:szCs w:val="24"/>
        </w:rPr>
      </w:pPr>
      <w:r w:rsidRPr="003A6C57">
        <w:rPr>
          <w:rFonts w:ascii="Times New Roman" w:hAnsi="Times New Roman" w:cs="Times New Roman"/>
          <w:b/>
          <w:sz w:val="24"/>
          <w:szCs w:val="24"/>
        </w:rPr>
        <w:t>BAB III</w:t>
      </w:r>
    </w:p>
    <w:p w:rsidR="000841A7" w:rsidRPr="003A6C57" w:rsidRDefault="0012013D" w:rsidP="0012013D">
      <w:pPr>
        <w:spacing w:after="0" w:line="480" w:lineRule="auto"/>
        <w:jc w:val="center"/>
        <w:rPr>
          <w:rFonts w:ascii="Times New Roman" w:hAnsi="Times New Roman" w:cs="Times New Roman"/>
          <w:b/>
          <w:sz w:val="24"/>
          <w:szCs w:val="24"/>
        </w:rPr>
      </w:pPr>
      <w:r w:rsidRPr="003A6C57">
        <w:rPr>
          <w:rFonts w:ascii="Times New Roman" w:hAnsi="Times New Roman" w:cs="Times New Roman"/>
          <w:b/>
          <w:sz w:val="24"/>
          <w:szCs w:val="24"/>
        </w:rPr>
        <w:t>METODE PENELITIAN</w:t>
      </w:r>
    </w:p>
    <w:p w:rsidR="000841A7" w:rsidRPr="003A6C57" w:rsidRDefault="000841A7" w:rsidP="000841A7">
      <w:pPr>
        <w:spacing w:after="0" w:line="480" w:lineRule="auto"/>
        <w:rPr>
          <w:rFonts w:ascii="Times New Roman" w:hAnsi="Times New Roman" w:cs="Times New Roman"/>
          <w:b/>
          <w:sz w:val="24"/>
          <w:szCs w:val="24"/>
        </w:rPr>
      </w:pPr>
      <w:r w:rsidRPr="003A6C57">
        <w:rPr>
          <w:rFonts w:ascii="Times New Roman" w:hAnsi="Times New Roman" w:cs="Times New Roman"/>
          <w:b/>
          <w:sz w:val="24"/>
          <w:szCs w:val="24"/>
        </w:rPr>
        <w:t>3.1 Jenis Penelitian</w:t>
      </w:r>
    </w:p>
    <w:p w:rsidR="000841A7" w:rsidRPr="003A6C57" w:rsidRDefault="009A2AB4" w:rsidP="004060CE">
      <w:pPr>
        <w:spacing w:after="0" w:line="480" w:lineRule="auto"/>
        <w:ind w:firstLine="720"/>
        <w:jc w:val="both"/>
        <w:rPr>
          <w:rFonts w:ascii="Times New Roman" w:hAnsi="Times New Roman" w:cs="Times New Roman"/>
          <w:sz w:val="24"/>
          <w:szCs w:val="24"/>
        </w:rPr>
      </w:pPr>
      <w:r w:rsidRPr="003A6C57">
        <w:rPr>
          <w:rFonts w:ascii="Times New Roman" w:hAnsi="Times New Roman" w:cs="Times New Roman"/>
          <w:sz w:val="24"/>
          <w:szCs w:val="24"/>
        </w:rPr>
        <w:t xml:space="preserve">Jenis penelitian yang menggunakan penelitian </w:t>
      </w:r>
      <w:bookmarkStart w:id="1" w:name="_Hlk73202491"/>
      <w:r w:rsidRPr="003A6C57">
        <w:rPr>
          <w:rFonts w:ascii="Times New Roman" w:hAnsi="Times New Roman" w:cs="Times New Roman"/>
          <w:sz w:val="24"/>
          <w:szCs w:val="24"/>
        </w:rPr>
        <w:t xml:space="preserve">hukum normatif adalah penelitian hukum yang dilakukan dengan menelaah bahan pustaka atau data sekunder. </w:t>
      </w:r>
      <w:bookmarkEnd w:id="1"/>
      <w:r w:rsidRPr="003A6C57">
        <w:rPr>
          <w:rFonts w:ascii="Times New Roman" w:hAnsi="Times New Roman" w:cs="Times New Roman"/>
          <w:sz w:val="24"/>
          <w:szCs w:val="24"/>
        </w:rPr>
        <w:t>Dalam penelitian hukum jenis ini, hukum sering dimaknai sebagai apa yang terkandung dalam peraturan hukum, atau hukum dipahami sebagai aturan atau norma yang menjadi tolak ukur perilaku manusia yang dianggap tepat.</w:t>
      </w:r>
      <w:r w:rsidR="00860952" w:rsidRPr="003A6C57">
        <w:rPr>
          <w:rStyle w:val="FootnoteReference"/>
          <w:rFonts w:ascii="Times New Roman" w:hAnsi="Times New Roman" w:cs="Times New Roman"/>
          <w:sz w:val="24"/>
          <w:szCs w:val="24"/>
        </w:rPr>
        <w:footnoteReference w:id="14"/>
      </w:r>
    </w:p>
    <w:p w:rsidR="000841A7" w:rsidRPr="003A6C57" w:rsidRDefault="000841A7" w:rsidP="000841A7">
      <w:pPr>
        <w:spacing w:after="0" w:line="480" w:lineRule="auto"/>
        <w:jc w:val="both"/>
        <w:rPr>
          <w:rFonts w:ascii="Times New Roman" w:hAnsi="Times New Roman" w:cs="Times New Roman"/>
          <w:b/>
          <w:sz w:val="24"/>
          <w:szCs w:val="24"/>
        </w:rPr>
      </w:pPr>
      <w:r w:rsidRPr="003A6C57">
        <w:rPr>
          <w:rFonts w:ascii="Times New Roman" w:hAnsi="Times New Roman" w:cs="Times New Roman"/>
          <w:b/>
          <w:sz w:val="24"/>
          <w:szCs w:val="24"/>
        </w:rPr>
        <w:t xml:space="preserve">3.2 </w:t>
      </w:r>
      <w:r w:rsidRPr="003A6C57">
        <w:rPr>
          <w:rFonts w:ascii="Times New Roman" w:hAnsi="Times New Roman" w:cs="Times New Roman"/>
          <w:b/>
          <w:sz w:val="24"/>
          <w:szCs w:val="24"/>
        </w:rPr>
        <w:tab/>
        <w:t>Objek Penelitian</w:t>
      </w:r>
    </w:p>
    <w:p w:rsidR="000841A7" w:rsidRPr="003A6C57" w:rsidRDefault="000841A7" w:rsidP="0088661B">
      <w:pPr>
        <w:spacing w:after="0" w:line="480" w:lineRule="auto"/>
        <w:jc w:val="both"/>
        <w:rPr>
          <w:rFonts w:ascii="Times New Roman" w:hAnsi="Times New Roman" w:cs="Times New Roman"/>
          <w:sz w:val="24"/>
          <w:szCs w:val="24"/>
        </w:rPr>
      </w:pPr>
      <w:r w:rsidRPr="003A6C57">
        <w:rPr>
          <w:rFonts w:ascii="Times New Roman" w:hAnsi="Times New Roman" w:cs="Times New Roman"/>
          <w:b/>
          <w:sz w:val="24"/>
          <w:szCs w:val="24"/>
        </w:rPr>
        <w:tab/>
      </w:r>
      <w:r w:rsidRPr="003A6C57">
        <w:rPr>
          <w:rFonts w:ascii="Times New Roman" w:hAnsi="Times New Roman" w:cs="Times New Roman"/>
          <w:sz w:val="24"/>
          <w:szCs w:val="24"/>
        </w:rPr>
        <w:t>Adapun objek peneli</w:t>
      </w:r>
      <w:r w:rsidR="008D6FBD" w:rsidRPr="003A6C57">
        <w:rPr>
          <w:rFonts w:ascii="Times New Roman" w:hAnsi="Times New Roman" w:cs="Times New Roman"/>
          <w:sz w:val="24"/>
          <w:szCs w:val="24"/>
        </w:rPr>
        <w:t xml:space="preserve">tian terfokus </w:t>
      </w:r>
      <w:r w:rsidR="00435699" w:rsidRPr="003A6C57">
        <w:rPr>
          <w:rFonts w:ascii="Times New Roman" w:hAnsi="Times New Roman" w:cs="Times New Roman"/>
          <w:sz w:val="24"/>
          <w:szCs w:val="24"/>
        </w:rPr>
        <w:t xml:space="preserve">inventarisasi </w:t>
      </w:r>
      <w:r w:rsidRPr="003A6C57">
        <w:rPr>
          <w:rFonts w:ascii="Times New Roman" w:hAnsi="Times New Roman" w:cs="Times New Roman"/>
          <w:sz w:val="24"/>
          <w:szCs w:val="24"/>
        </w:rPr>
        <w:t>dan klasifikasi Hukum Pidana Adat.</w:t>
      </w:r>
    </w:p>
    <w:p w:rsidR="00182AD9" w:rsidRPr="003A6C57" w:rsidRDefault="00182AD9" w:rsidP="00182AD9">
      <w:pPr>
        <w:pStyle w:val="Heading2"/>
        <w:numPr>
          <w:ilvl w:val="0"/>
          <w:numId w:val="0"/>
        </w:numPr>
        <w:tabs>
          <w:tab w:val="left" w:pos="720"/>
        </w:tabs>
        <w:spacing w:before="0" w:after="0" w:line="480" w:lineRule="auto"/>
        <w:rPr>
          <w:rFonts w:ascii="Times New Roman" w:hAnsi="Times New Roman" w:cs="Times New Roman"/>
          <w:i w:val="0"/>
          <w:iCs w:val="0"/>
          <w:sz w:val="24"/>
          <w:szCs w:val="24"/>
        </w:rPr>
      </w:pPr>
      <w:r w:rsidRPr="003A6C57">
        <w:rPr>
          <w:rFonts w:ascii="Times New Roman" w:hAnsi="Times New Roman" w:cs="Times New Roman"/>
          <w:i w:val="0"/>
          <w:iCs w:val="0"/>
          <w:sz w:val="24"/>
          <w:szCs w:val="24"/>
        </w:rPr>
        <w:t xml:space="preserve">3.3 </w:t>
      </w:r>
      <w:r w:rsidRPr="003A6C57">
        <w:rPr>
          <w:rFonts w:ascii="Times New Roman" w:hAnsi="Times New Roman" w:cs="Times New Roman"/>
          <w:i w:val="0"/>
          <w:iCs w:val="0"/>
          <w:sz w:val="24"/>
          <w:szCs w:val="24"/>
        </w:rPr>
        <w:tab/>
        <w:t>Jenis dan Bahan Hukum</w:t>
      </w:r>
    </w:p>
    <w:p w:rsidR="00182AD9" w:rsidRPr="003A6C57" w:rsidRDefault="00182AD9" w:rsidP="003F4782">
      <w:pPr>
        <w:pStyle w:val="ListParagraph"/>
        <w:numPr>
          <w:ilvl w:val="0"/>
          <w:numId w:val="18"/>
        </w:numPr>
        <w:spacing w:after="0" w:line="480" w:lineRule="auto"/>
        <w:jc w:val="both"/>
        <w:rPr>
          <w:rFonts w:ascii="Times New Roman" w:hAnsi="Times New Roman" w:cs="Times New Roman"/>
          <w:sz w:val="24"/>
          <w:szCs w:val="24"/>
        </w:rPr>
      </w:pPr>
      <w:r w:rsidRPr="003A6C57">
        <w:rPr>
          <w:rFonts w:ascii="Times New Roman" w:hAnsi="Times New Roman" w:cs="Times New Roman"/>
          <w:sz w:val="24"/>
          <w:szCs w:val="24"/>
        </w:rPr>
        <w:t xml:space="preserve">Bahan Hukum primer yaitu  bahan-bahan hukum yang mengikat berupa undang-undang (dalam penelitian ini menggunakan Undang-Undang) </w:t>
      </w:r>
    </w:p>
    <w:p w:rsidR="001C701A" w:rsidRPr="003A6C57" w:rsidRDefault="001C701A" w:rsidP="003F4782">
      <w:pPr>
        <w:pStyle w:val="ListParagraph"/>
        <w:numPr>
          <w:ilvl w:val="0"/>
          <w:numId w:val="19"/>
        </w:numPr>
        <w:spacing w:after="0" w:line="480" w:lineRule="auto"/>
        <w:jc w:val="both"/>
        <w:rPr>
          <w:rFonts w:ascii="Times New Roman" w:hAnsi="Times New Roman" w:cs="Times New Roman"/>
          <w:sz w:val="24"/>
          <w:szCs w:val="24"/>
        </w:rPr>
      </w:pPr>
      <w:r w:rsidRPr="003A6C57">
        <w:rPr>
          <w:rFonts w:ascii="Times New Roman" w:hAnsi="Times New Roman" w:cs="Times New Roman"/>
          <w:sz w:val="24"/>
          <w:szCs w:val="24"/>
        </w:rPr>
        <w:t>Undang-undang Dasar 1945</w:t>
      </w:r>
    </w:p>
    <w:p w:rsidR="00182AD9" w:rsidRPr="003A6C57" w:rsidRDefault="00182AD9" w:rsidP="003F4782">
      <w:pPr>
        <w:pStyle w:val="ListParagraph"/>
        <w:numPr>
          <w:ilvl w:val="0"/>
          <w:numId w:val="19"/>
        </w:numPr>
        <w:spacing w:after="0" w:line="480" w:lineRule="auto"/>
        <w:jc w:val="both"/>
        <w:rPr>
          <w:rFonts w:ascii="Times New Roman" w:hAnsi="Times New Roman" w:cs="Times New Roman"/>
          <w:sz w:val="24"/>
          <w:szCs w:val="24"/>
        </w:rPr>
      </w:pPr>
      <w:r w:rsidRPr="003A6C57">
        <w:rPr>
          <w:rFonts w:ascii="Times New Roman" w:hAnsi="Times New Roman" w:cs="Times New Roman"/>
          <w:sz w:val="24"/>
          <w:szCs w:val="24"/>
        </w:rPr>
        <w:t>Kitab Undang-.undang Hukum Pidana</w:t>
      </w:r>
    </w:p>
    <w:p w:rsidR="00283C14" w:rsidRPr="003A6C57" w:rsidRDefault="00283C14" w:rsidP="00283C14">
      <w:pPr>
        <w:pStyle w:val="ListParagraph"/>
        <w:numPr>
          <w:ilvl w:val="0"/>
          <w:numId w:val="18"/>
        </w:numPr>
        <w:spacing w:after="0" w:line="480" w:lineRule="auto"/>
        <w:jc w:val="both"/>
        <w:rPr>
          <w:rFonts w:ascii="Times New Roman" w:hAnsi="Times New Roman" w:cs="Times New Roman"/>
          <w:sz w:val="24"/>
          <w:szCs w:val="24"/>
        </w:rPr>
      </w:pPr>
      <w:r w:rsidRPr="003A6C57">
        <w:rPr>
          <w:rFonts w:ascii="Times New Roman" w:hAnsi="Times New Roman" w:cs="Times New Roman"/>
          <w:sz w:val="24"/>
          <w:szCs w:val="24"/>
        </w:rPr>
        <w:t>Bahan hukum sekunder, yaitu bahan hukum yang memberikan penjelasan tentang bahan hukum dasar penelitian berupa kepustakaan tentang masalah penelitian.</w:t>
      </w:r>
    </w:p>
    <w:p w:rsidR="00182AD9" w:rsidRPr="003A6C57" w:rsidRDefault="00283C14" w:rsidP="00283C14">
      <w:pPr>
        <w:pStyle w:val="ListParagraph"/>
        <w:numPr>
          <w:ilvl w:val="0"/>
          <w:numId w:val="18"/>
        </w:numPr>
        <w:spacing w:after="0" w:line="480" w:lineRule="auto"/>
        <w:jc w:val="both"/>
        <w:rPr>
          <w:rFonts w:ascii="Times New Roman" w:hAnsi="Times New Roman" w:cs="Times New Roman"/>
          <w:sz w:val="24"/>
          <w:szCs w:val="24"/>
        </w:rPr>
      </w:pPr>
      <w:r w:rsidRPr="003A6C57">
        <w:rPr>
          <w:rFonts w:ascii="Times New Roman" w:hAnsi="Times New Roman" w:cs="Times New Roman"/>
          <w:sz w:val="24"/>
          <w:szCs w:val="24"/>
        </w:rPr>
        <w:t xml:space="preserve">Bahan hukum tersier, yaitu bahan hukum seperti surat kabar, internet, kamus hukum, dan kamus besar bahasa Indonesia, merupakan bahan </w:t>
      </w:r>
      <w:r w:rsidRPr="003A6C57">
        <w:rPr>
          <w:rFonts w:ascii="Times New Roman" w:hAnsi="Times New Roman" w:cs="Times New Roman"/>
          <w:sz w:val="24"/>
          <w:szCs w:val="24"/>
        </w:rPr>
        <w:lastRenderedPageBreak/>
        <w:t>hukum yang memandu dan menjelaskan bahan hukum pertama dan kedua yang berkaitan dengan penelitian ini.</w:t>
      </w:r>
      <w:r w:rsidR="00182AD9" w:rsidRPr="003A6C57">
        <w:rPr>
          <w:rFonts w:ascii="Times New Roman" w:hAnsi="Times New Roman" w:cs="Times New Roman"/>
          <w:sz w:val="24"/>
          <w:szCs w:val="24"/>
        </w:rPr>
        <w:t>.</w:t>
      </w:r>
    </w:p>
    <w:p w:rsidR="00182AD9" w:rsidRPr="003A6C57" w:rsidRDefault="00182AD9" w:rsidP="003F4782">
      <w:pPr>
        <w:pStyle w:val="ListParagraph"/>
        <w:numPr>
          <w:ilvl w:val="1"/>
          <w:numId w:val="21"/>
        </w:numPr>
        <w:spacing w:line="480" w:lineRule="auto"/>
        <w:jc w:val="both"/>
        <w:rPr>
          <w:rFonts w:ascii="Times New Roman" w:hAnsi="Times New Roman" w:cs="Times New Roman"/>
          <w:b/>
          <w:sz w:val="24"/>
          <w:szCs w:val="24"/>
        </w:rPr>
      </w:pPr>
      <w:r w:rsidRPr="003A6C57">
        <w:rPr>
          <w:rFonts w:ascii="Times New Roman" w:hAnsi="Times New Roman" w:cs="Times New Roman"/>
          <w:b/>
          <w:sz w:val="24"/>
          <w:szCs w:val="24"/>
        </w:rPr>
        <w:t>Teknik Pengumpulan Bahan Hukum</w:t>
      </w:r>
    </w:p>
    <w:p w:rsidR="00182AD9" w:rsidRPr="003A6C57" w:rsidRDefault="00182AD9" w:rsidP="003F4782">
      <w:pPr>
        <w:pStyle w:val="ListParagraph"/>
        <w:numPr>
          <w:ilvl w:val="0"/>
          <w:numId w:val="20"/>
        </w:numPr>
        <w:spacing w:line="480" w:lineRule="auto"/>
        <w:ind w:left="1170"/>
        <w:jc w:val="both"/>
        <w:rPr>
          <w:rFonts w:ascii="Times New Roman" w:hAnsi="Times New Roman" w:cs="Times New Roman"/>
          <w:sz w:val="24"/>
          <w:szCs w:val="24"/>
        </w:rPr>
      </w:pPr>
      <w:r w:rsidRPr="003A6C57">
        <w:rPr>
          <w:rFonts w:ascii="Times New Roman" w:hAnsi="Times New Roman" w:cs="Times New Roman"/>
          <w:sz w:val="24"/>
          <w:szCs w:val="24"/>
        </w:rPr>
        <w:t>Riset pustaka (</w:t>
      </w:r>
      <w:r w:rsidRPr="003A6C57">
        <w:rPr>
          <w:rFonts w:ascii="Times New Roman" w:hAnsi="Times New Roman" w:cs="Times New Roman"/>
          <w:i/>
          <w:sz w:val="24"/>
          <w:szCs w:val="24"/>
        </w:rPr>
        <w:t>library research</w:t>
      </w:r>
      <w:r w:rsidRPr="003A6C57">
        <w:rPr>
          <w:rFonts w:ascii="Times New Roman" w:hAnsi="Times New Roman" w:cs="Times New Roman"/>
          <w:sz w:val="24"/>
          <w:szCs w:val="24"/>
        </w:rPr>
        <w:t>) yaitu dengan mereview materi tertulis berupa buku, dokumen resmi, catatan, k</w:t>
      </w:r>
      <w:r w:rsidR="0044375F" w:rsidRPr="003A6C57">
        <w:rPr>
          <w:rFonts w:ascii="Times New Roman" w:hAnsi="Times New Roman" w:cs="Times New Roman"/>
          <w:sz w:val="24"/>
          <w:szCs w:val="24"/>
        </w:rPr>
        <w:t>arya ilmiah, serta materi</w:t>
      </w:r>
      <w:r w:rsidRPr="003A6C57">
        <w:rPr>
          <w:rFonts w:ascii="Times New Roman" w:hAnsi="Times New Roman" w:cs="Times New Roman"/>
          <w:sz w:val="24"/>
          <w:szCs w:val="24"/>
        </w:rPr>
        <w:t xml:space="preserve"> yang berkaitan dengan masalah penelitian.</w:t>
      </w:r>
    </w:p>
    <w:p w:rsidR="00182AD9" w:rsidRPr="003A6C57" w:rsidRDefault="00182AD9" w:rsidP="003F4782">
      <w:pPr>
        <w:pStyle w:val="ListParagraph"/>
        <w:numPr>
          <w:ilvl w:val="0"/>
          <w:numId w:val="20"/>
        </w:numPr>
        <w:spacing w:line="480" w:lineRule="auto"/>
        <w:ind w:left="1170"/>
        <w:jc w:val="both"/>
        <w:rPr>
          <w:rFonts w:ascii="Times New Roman" w:hAnsi="Times New Roman" w:cs="Times New Roman"/>
          <w:sz w:val="24"/>
          <w:szCs w:val="24"/>
        </w:rPr>
      </w:pPr>
      <w:r w:rsidRPr="003A6C57">
        <w:rPr>
          <w:rFonts w:ascii="Times New Roman" w:hAnsi="Times New Roman" w:cs="Times New Roman"/>
          <w:sz w:val="24"/>
          <w:szCs w:val="24"/>
        </w:rPr>
        <w:t>Metode Bahan Hukum</w:t>
      </w:r>
    </w:p>
    <w:p w:rsidR="00182AD9" w:rsidRPr="003A6C57" w:rsidRDefault="00182AD9" w:rsidP="00182AD9">
      <w:pPr>
        <w:pStyle w:val="ListParagraph"/>
        <w:spacing w:line="480" w:lineRule="auto"/>
        <w:ind w:left="1170" w:firstLine="630"/>
        <w:jc w:val="both"/>
        <w:rPr>
          <w:rFonts w:ascii="Times New Roman" w:hAnsi="Times New Roman" w:cs="Times New Roman"/>
          <w:sz w:val="24"/>
          <w:szCs w:val="24"/>
        </w:rPr>
      </w:pPr>
      <w:r w:rsidRPr="003A6C57">
        <w:rPr>
          <w:rFonts w:ascii="Times New Roman" w:hAnsi="Times New Roman" w:cs="Times New Roman"/>
          <w:sz w:val="24"/>
          <w:szCs w:val="24"/>
        </w:rPr>
        <w:t xml:space="preserve">Setelah semua data terkumpul, maka data tersebut dapat diolah melalui tahap-tahap sebagai berikut : </w:t>
      </w:r>
    </w:p>
    <w:p w:rsidR="001824F2" w:rsidRPr="003A6C57" w:rsidRDefault="001824F2" w:rsidP="00A54BFE">
      <w:pPr>
        <w:pStyle w:val="ListParagraph"/>
        <w:numPr>
          <w:ilvl w:val="3"/>
          <w:numId w:val="18"/>
        </w:numPr>
        <w:spacing w:line="480" w:lineRule="auto"/>
        <w:ind w:left="1843" w:hanging="283"/>
        <w:jc w:val="both"/>
        <w:rPr>
          <w:rFonts w:ascii="Times New Roman" w:hAnsi="Times New Roman" w:cs="Times New Roman"/>
          <w:sz w:val="24"/>
          <w:szCs w:val="24"/>
        </w:rPr>
      </w:pPr>
      <w:r w:rsidRPr="003A6C57">
        <w:rPr>
          <w:rFonts w:ascii="Times New Roman" w:hAnsi="Times New Roman" w:cs="Times New Roman"/>
          <w:sz w:val="24"/>
          <w:szCs w:val="24"/>
        </w:rPr>
        <w:t>Bahan hukum sekunder, bahan hukum yang memuat penjelasan tentang bahan penelitian sastra rahasia berupa kepustakaan tentang masalah penelitian sudah cukup memadai.</w:t>
      </w:r>
    </w:p>
    <w:p w:rsidR="0012013D" w:rsidRPr="003A6C57" w:rsidRDefault="001824F2" w:rsidP="00A54BFE">
      <w:pPr>
        <w:pStyle w:val="ListParagraph"/>
        <w:numPr>
          <w:ilvl w:val="3"/>
          <w:numId w:val="18"/>
        </w:numPr>
        <w:spacing w:after="0" w:line="480" w:lineRule="auto"/>
        <w:ind w:left="1843" w:hanging="283"/>
        <w:jc w:val="both"/>
        <w:rPr>
          <w:rFonts w:ascii="Times New Roman" w:hAnsi="Times New Roman" w:cs="Times New Roman"/>
          <w:sz w:val="24"/>
          <w:szCs w:val="24"/>
        </w:rPr>
      </w:pPr>
      <w:r w:rsidRPr="003A6C57">
        <w:rPr>
          <w:rFonts w:ascii="Times New Roman" w:hAnsi="Times New Roman" w:cs="Times New Roman"/>
          <w:sz w:val="24"/>
          <w:szCs w:val="24"/>
        </w:rPr>
        <w:t>Bahan hukum tersier, bahan hukum yang relevan seperti surat kabar, internet, kamus hukum dan kamus besar bahasa Indonesia, adalah bahan hukum, bahan hukum pertama dan kedua</w:t>
      </w:r>
      <w:r w:rsidR="00182AD9" w:rsidRPr="003A6C57">
        <w:rPr>
          <w:rFonts w:ascii="Times New Roman" w:hAnsi="Times New Roman" w:cs="Times New Roman"/>
          <w:sz w:val="24"/>
          <w:szCs w:val="24"/>
        </w:rPr>
        <w:t>.</w:t>
      </w:r>
    </w:p>
    <w:p w:rsidR="000841A7" w:rsidRPr="003A6C57" w:rsidRDefault="00E0711B" w:rsidP="00A54BFE">
      <w:pPr>
        <w:spacing w:after="0" w:line="480" w:lineRule="auto"/>
        <w:rPr>
          <w:rFonts w:ascii="Times New Roman" w:hAnsi="Times New Roman" w:cs="Times New Roman"/>
          <w:b/>
          <w:sz w:val="24"/>
          <w:szCs w:val="24"/>
        </w:rPr>
      </w:pPr>
      <w:r w:rsidRPr="003A6C57">
        <w:rPr>
          <w:rFonts w:ascii="Times New Roman" w:hAnsi="Times New Roman" w:cs="Times New Roman"/>
          <w:b/>
          <w:sz w:val="24"/>
          <w:szCs w:val="24"/>
        </w:rPr>
        <w:t>3</w:t>
      </w:r>
      <w:r w:rsidR="00B22C3C" w:rsidRPr="003A6C57">
        <w:rPr>
          <w:rFonts w:ascii="Times New Roman" w:hAnsi="Times New Roman" w:cs="Times New Roman"/>
          <w:b/>
          <w:sz w:val="24"/>
          <w:szCs w:val="24"/>
        </w:rPr>
        <w:t>.5</w:t>
      </w:r>
      <w:r w:rsidR="00B22C3C" w:rsidRPr="003A6C57">
        <w:rPr>
          <w:rFonts w:ascii="Times New Roman" w:hAnsi="Times New Roman" w:cs="Times New Roman"/>
          <w:b/>
          <w:sz w:val="24"/>
          <w:szCs w:val="24"/>
        </w:rPr>
        <w:tab/>
      </w:r>
      <w:r w:rsidR="000841A7" w:rsidRPr="003A6C57">
        <w:rPr>
          <w:rFonts w:ascii="Times New Roman" w:hAnsi="Times New Roman" w:cs="Times New Roman"/>
          <w:b/>
          <w:sz w:val="24"/>
          <w:szCs w:val="24"/>
        </w:rPr>
        <w:t>Analisis Data</w:t>
      </w:r>
    </w:p>
    <w:p w:rsidR="000841A7" w:rsidRPr="003A6C57" w:rsidRDefault="007E0BC9" w:rsidP="00A54BFE">
      <w:pPr>
        <w:spacing w:after="0" w:line="480" w:lineRule="auto"/>
        <w:ind w:firstLine="720"/>
        <w:jc w:val="both"/>
        <w:rPr>
          <w:rFonts w:ascii="Times New Roman" w:hAnsi="Times New Roman" w:cs="Times New Roman"/>
          <w:sz w:val="24"/>
          <w:szCs w:val="24"/>
        </w:rPr>
      </w:pPr>
      <w:r w:rsidRPr="003A6C57">
        <w:rPr>
          <w:rFonts w:ascii="Times New Roman" w:hAnsi="Times New Roman" w:cs="Times New Roman"/>
          <w:sz w:val="24"/>
          <w:szCs w:val="24"/>
        </w:rPr>
        <w:t>Teknik analisis data yang penulis lakukan adalah menganalisis data yang disajikan baik primer maupun sekunder. Kemudian penulis mencoba mempresentasikannya dengan mendeskripsikan atau mendeskripsikan hasil penelitian yang ingin dicapai</w:t>
      </w:r>
      <w:r w:rsidR="000841A7" w:rsidRPr="003A6C57">
        <w:rPr>
          <w:rFonts w:ascii="Times New Roman" w:hAnsi="Times New Roman" w:cs="Times New Roman"/>
          <w:sz w:val="24"/>
          <w:szCs w:val="24"/>
        </w:rPr>
        <w:t>.</w:t>
      </w:r>
    </w:p>
    <w:p w:rsidR="00182AD9" w:rsidRPr="003A6C57" w:rsidRDefault="00182AD9" w:rsidP="004952D5">
      <w:pPr>
        <w:spacing w:after="0" w:line="480" w:lineRule="auto"/>
        <w:jc w:val="center"/>
        <w:rPr>
          <w:rFonts w:ascii="Times New Roman" w:hAnsi="Times New Roman" w:cs="Times New Roman"/>
          <w:b/>
          <w:sz w:val="24"/>
          <w:szCs w:val="24"/>
        </w:rPr>
      </w:pPr>
    </w:p>
    <w:p w:rsidR="00A54BFE" w:rsidRPr="003A6C57" w:rsidRDefault="00A54BFE" w:rsidP="00A54BFE">
      <w:pPr>
        <w:spacing w:after="0" w:line="480" w:lineRule="auto"/>
        <w:rPr>
          <w:rFonts w:ascii="Times New Roman" w:hAnsi="Times New Roman" w:cs="Times New Roman"/>
          <w:b/>
          <w:sz w:val="24"/>
          <w:szCs w:val="24"/>
        </w:rPr>
      </w:pPr>
    </w:p>
    <w:p w:rsidR="001C701A" w:rsidRPr="003A6C57" w:rsidRDefault="00C03AEF" w:rsidP="00A54BFE">
      <w:pPr>
        <w:spacing w:after="0" w:line="480" w:lineRule="auto"/>
        <w:jc w:val="center"/>
        <w:rPr>
          <w:rFonts w:ascii="Times New Roman" w:hAnsi="Times New Roman" w:cs="Times New Roman"/>
          <w:b/>
          <w:sz w:val="24"/>
          <w:szCs w:val="24"/>
        </w:rPr>
      </w:pPr>
      <w:r w:rsidRPr="003A6C57">
        <w:rPr>
          <w:rFonts w:ascii="Times New Roman" w:hAnsi="Times New Roman" w:cs="Times New Roman"/>
          <w:b/>
          <w:sz w:val="24"/>
          <w:szCs w:val="24"/>
        </w:rPr>
        <w:lastRenderedPageBreak/>
        <w:t>BAB IV</w:t>
      </w:r>
    </w:p>
    <w:p w:rsidR="00C03AEF" w:rsidRPr="003A6C57" w:rsidRDefault="00C03AEF" w:rsidP="004952D5">
      <w:pPr>
        <w:spacing w:after="0" w:line="480" w:lineRule="auto"/>
        <w:jc w:val="center"/>
        <w:rPr>
          <w:rFonts w:ascii="Times New Roman" w:hAnsi="Times New Roman" w:cs="Times New Roman"/>
          <w:b/>
          <w:sz w:val="24"/>
          <w:szCs w:val="24"/>
        </w:rPr>
      </w:pPr>
      <w:r w:rsidRPr="003A6C57">
        <w:rPr>
          <w:rFonts w:ascii="Times New Roman" w:hAnsi="Times New Roman" w:cs="Times New Roman"/>
          <w:b/>
          <w:sz w:val="24"/>
          <w:szCs w:val="24"/>
        </w:rPr>
        <w:t>HASIL PENELITIAN DAN PEMBAHASAN</w:t>
      </w:r>
    </w:p>
    <w:p w:rsidR="00C03AEF" w:rsidRPr="003A6C57" w:rsidRDefault="00C03AEF" w:rsidP="004952D5">
      <w:pPr>
        <w:spacing w:after="0" w:line="480" w:lineRule="auto"/>
        <w:jc w:val="center"/>
        <w:rPr>
          <w:rFonts w:ascii="Times New Roman" w:hAnsi="Times New Roman" w:cs="Times New Roman"/>
          <w:b/>
          <w:sz w:val="24"/>
          <w:szCs w:val="24"/>
        </w:rPr>
      </w:pPr>
    </w:p>
    <w:p w:rsidR="00A75A25" w:rsidRPr="003A6C57" w:rsidRDefault="00C03AEF" w:rsidP="00A75A25">
      <w:pPr>
        <w:spacing w:after="0" w:line="480" w:lineRule="auto"/>
        <w:ind w:left="630" w:hanging="630"/>
        <w:jc w:val="both"/>
        <w:rPr>
          <w:rFonts w:ascii="Times New Roman" w:hAnsi="Times New Roman" w:cs="Times New Roman"/>
          <w:b/>
          <w:sz w:val="24"/>
          <w:szCs w:val="24"/>
        </w:rPr>
      </w:pPr>
      <w:r w:rsidRPr="003A6C57">
        <w:rPr>
          <w:rFonts w:ascii="Times New Roman" w:hAnsi="Times New Roman" w:cs="Times New Roman"/>
          <w:b/>
          <w:sz w:val="24"/>
          <w:szCs w:val="24"/>
        </w:rPr>
        <w:t>4</w:t>
      </w:r>
      <w:r w:rsidR="0012013D" w:rsidRPr="003A6C57">
        <w:rPr>
          <w:rFonts w:ascii="Times New Roman" w:hAnsi="Times New Roman" w:cs="Times New Roman"/>
          <w:b/>
          <w:sz w:val="24"/>
          <w:szCs w:val="24"/>
        </w:rPr>
        <w:t xml:space="preserve">.1 </w:t>
      </w:r>
      <w:r w:rsidR="0012013D" w:rsidRPr="003A6C57">
        <w:rPr>
          <w:rFonts w:ascii="Times New Roman" w:hAnsi="Times New Roman" w:cs="Times New Roman"/>
          <w:b/>
          <w:sz w:val="24"/>
          <w:szCs w:val="24"/>
        </w:rPr>
        <w:tab/>
        <w:t xml:space="preserve">Bentuk-Bentuk </w:t>
      </w:r>
      <w:r w:rsidRPr="003A6C57">
        <w:rPr>
          <w:rFonts w:ascii="Times New Roman" w:hAnsi="Times New Roman" w:cs="Times New Roman"/>
          <w:b/>
          <w:sz w:val="24"/>
          <w:szCs w:val="24"/>
        </w:rPr>
        <w:t xml:space="preserve">Hukum Pidana Adat Gorontalo </w:t>
      </w:r>
      <w:r w:rsidR="0012013D" w:rsidRPr="003A6C57">
        <w:rPr>
          <w:rFonts w:ascii="Times New Roman" w:hAnsi="Times New Roman" w:cs="Times New Roman"/>
          <w:b/>
          <w:sz w:val="24"/>
          <w:szCs w:val="24"/>
        </w:rPr>
        <w:t>Dalam Perspektif Hukum Yang Hidup</w:t>
      </w:r>
    </w:p>
    <w:p w:rsidR="0012013D" w:rsidRPr="003A6C57" w:rsidRDefault="00D21EF2" w:rsidP="00D21EF2">
      <w:pPr>
        <w:spacing w:after="0" w:line="480" w:lineRule="auto"/>
        <w:jc w:val="both"/>
        <w:rPr>
          <w:rFonts w:ascii="Times New Roman" w:hAnsi="Times New Roman" w:cs="Times New Roman"/>
          <w:b/>
          <w:sz w:val="24"/>
          <w:szCs w:val="24"/>
        </w:rPr>
      </w:pPr>
      <w:r w:rsidRPr="003A6C57">
        <w:rPr>
          <w:rFonts w:ascii="Times New Roman" w:hAnsi="Times New Roman" w:cs="Times New Roman"/>
          <w:b/>
          <w:sz w:val="24"/>
          <w:szCs w:val="24"/>
        </w:rPr>
        <w:t xml:space="preserve">4.1.1 </w:t>
      </w:r>
      <w:r w:rsidRPr="003A6C57">
        <w:rPr>
          <w:rFonts w:ascii="Times New Roman" w:hAnsi="Times New Roman" w:cs="Times New Roman"/>
          <w:b/>
          <w:sz w:val="24"/>
          <w:szCs w:val="24"/>
        </w:rPr>
        <w:tab/>
        <w:t>Kejahatan Pencurian</w:t>
      </w:r>
    </w:p>
    <w:p w:rsidR="00D21EF2" w:rsidRPr="003A6C57" w:rsidRDefault="009A055C" w:rsidP="00D21EF2">
      <w:pPr>
        <w:spacing w:after="0" w:line="480" w:lineRule="auto"/>
        <w:ind w:firstLine="720"/>
        <w:jc w:val="both"/>
        <w:rPr>
          <w:rFonts w:ascii="Times New Roman" w:hAnsi="Times New Roman" w:cs="Times New Roman"/>
          <w:sz w:val="24"/>
          <w:szCs w:val="24"/>
        </w:rPr>
      </w:pPr>
      <w:r w:rsidRPr="003A6C57">
        <w:rPr>
          <w:rFonts w:ascii="Times New Roman" w:hAnsi="Times New Roman" w:cs="Times New Roman"/>
          <w:sz w:val="24"/>
          <w:szCs w:val="24"/>
        </w:rPr>
        <w:t>Hukum adat menjadi dasar hukum penyelesaian perkara yang muncul di masyarakat, karena hukum adat tidak bertentangan dengan keinginan masyarakat. Selain itu, common law mencerminkan hukum yang bersumber dari semangat masyarakat Indonesia abad lampau yang hidup dan terpelihara di tengah-tengah masyarakat.</w:t>
      </w:r>
      <w:r w:rsidR="00D21EF2" w:rsidRPr="003A6C57">
        <w:rPr>
          <w:rFonts w:ascii="Times New Roman" w:hAnsi="Times New Roman" w:cs="Times New Roman"/>
          <w:sz w:val="24"/>
          <w:szCs w:val="24"/>
        </w:rPr>
        <w:t>.</w:t>
      </w:r>
      <w:r w:rsidR="00D21EF2" w:rsidRPr="003A6C57">
        <w:rPr>
          <w:rStyle w:val="FootnoteReference"/>
          <w:rFonts w:ascii="Times New Roman" w:hAnsi="Times New Roman" w:cs="Times New Roman"/>
          <w:sz w:val="24"/>
          <w:szCs w:val="24"/>
        </w:rPr>
        <w:footnoteReference w:id="15"/>
      </w:r>
    </w:p>
    <w:p w:rsidR="00130F89" w:rsidRPr="003A6C57" w:rsidRDefault="00130F89" w:rsidP="00130F89">
      <w:pPr>
        <w:spacing w:after="0" w:line="480" w:lineRule="auto"/>
        <w:ind w:firstLine="720"/>
        <w:jc w:val="both"/>
        <w:rPr>
          <w:rFonts w:ascii="Times New Roman" w:hAnsi="Times New Roman" w:cs="Times New Roman"/>
          <w:sz w:val="24"/>
          <w:szCs w:val="24"/>
        </w:rPr>
      </w:pPr>
      <w:r w:rsidRPr="003A6C57">
        <w:rPr>
          <w:rFonts w:ascii="Times New Roman" w:hAnsi="Times New Roman" w:cs="Times New Roman"/>
          <w:sz w:val="24"/>
          <w:szCs w:val="24"/>
        </w:rPr>
        <w:t>Istilah Hukum Adat tidak banyak dikenal pada awal kelahirannya di masyarakat yang hanya dikenal dengan istilah "Adat". Namun dalam istilah ini, arti "hukum" ditutup. Namun, di banyak kalangan yang tidak sepenuhnya memahami hukum adat, selalu dipertanyakan bahwa adat hanyalah sebuah adat yang tidak memiliki unsur hukum.</w:t>
      </w:r>
    </w:p>
    <w:p w:rsidR="00D21EF2" w:rsidRPr="003A6C57" w:rsidRDefault="00130F89" w:rsidP="00130F89">
      <w:pPr>
        <w:spacing w:after="0" w:line="480" w:lineRule="auto"/>
        <w:ind w:firstLine="720"/>
        <w:jc w:val="both"/>
        <w:rPr>
          <w:rFonts w:ascii="Times New Roman" w:hAnsi="Times New Roman" w:cs="Times New Roman"/>
          <w:sz w:val="24"/>
          <w:szCs w:val="24"/>
        </w:rPr>
      </w:pPr>
      <w:r w:rsidRPr="003A6C57">
        <w:rPr>
          <w:rFonts w:ascii="Times New Roman" w:hAnsi="Times New Roman" w:cs="Times New Roman"/>
          <w:sz w:val="24"/>
          <w:szCs w:val="24"/>
        </w:rPr>
        <w:t xml:space="preserve">Dengan demikian, istilah hukum Adat hanyalah istilah teknis yang digunakan untuk membedakan antara Adat tanpa akibat hukum dan Adat dengan akibat hukum. Akan tetapi, sudah diketahui secara luas bahwa common law dipahami sebagai hukum yang tidak bersumber dari dan tertulis dalam undang-undang, yaitu hukum sebagai hasil dari struktur sosial budaya masyarakat common law. Oleh karena itu istilah tersebut dikenal di masyarakat saat ini. </w:t>
      </w:r>
      <w:r w:rsidRPr="003A6C57">
        <w:rPr>
          <w:rFonts w:ascii="Times New Roman" w:hAnsi="Times New Roman" w:cs="Times New Roman"/>
          <w:sz w:val="24"/>
          <w:szCs w:val="24"/>
        </w:rPr>
        <w:lastRenderedPageBreak/>
        <w:t>Karena hukum adat selalu dikaitkan dengan masyarakat hukum. Cicero, pengacara Yunani, dengan tepat mengatakan: "ubi societes ibi ius"</w:t>
      </w:r>
      <w:r w:rsidR="00D21EF2" w:rsidRPr="003A6C57">
        <w:rPr>
          <w:rFonts w:ascii="Times New Roman" w:hAnsi="Times New Roman" w:cs="Times New Roman"/>
          <w:sz w:val="24"/>
          <w:szCs w:val="24"/>
        </w:rPr>
        <w:t>.</w:t>
      </w:r>
      <w:r w:rsidR="00D21EF2" w:rsidRPr="003A6C57">
        <w:rPr>
          <w:rStyle w:val="FootnoteReference"/>
          <w:rFonts w:ascii="Times New Roman" w:hAnsi="Times New Roman" w:cs="Times New Roman"/>
          <w:sz w:val="24"/>
          <w:szCs w:val="24"/>
        </w:rPr>
        <w:footnoteReference w:id="16"/>
      </w:r>
    </w:p>
    <w:p w:rsidR="00A91D33" w:rsidRPr="003A6C57" w:rsidRDefault="00A91D33" w:rsidP="00A91D33">
      <w:pPr>
        <w:spacing w:after="0" w:line="480" w:lineRule="auto"/>
        <w:ind w:firstLine="720"/>
        <w:jc w:val="both"/>
        <w:rPr>
          <w:rFonts w:ascii="Times New Roman" w:hAnsi="Times New Roman" w:cs="Times New Roman"/>
          <w:sz w:val="24"/>
          <w:szCs w:val="24"/>
        </w:rPr>
      </w:pPr>
      <w:r w:rsidRPr="003A6C57">
        <w:rPr>
          <w:rFonts w:ascii="Times New Roman" w:hAnsi="Times New Roman" w:cs="Times New Roman"/>
          <w:sz w:val="24"/>
          <w:szCs w:val="24"/>
        </w:rPr>
        <w:t>Common law merupakan konsep yang sebenarnya baru berkembang pada awal abad ke-20, ketika pedoman etika diadopsi dalam sistem hukum pemerintahan Hindia Belanda (Indonesia) saat itu. Istilah common law sebenarnya berasal dari bahasa Arab yang diadopsi Snouck Hurgronje ketika ia menyamar sebagai Affan Gaffar untuk memahami hukum Islam, lebih tepatnya common law di Aceh yang kemudian disebut "Adhat Law".</w:t>
      </w:r>
    </w:p>
    <w:p w:rsidR="00D21EF2" w:rsidRPr="003A6C57" w:rsidRDefault="00A91D33" w:rsidP="00A91D33">
      <w:pPr>
        <w:spacing w:after="0" w:line="480" w:lineRule="auto"/>
        <w:ind w:firstLine="720"/>
        <w:jc w:val="both"/>
        <w:rPr>
          <w:rFonts w:ascii="Times New Roman" w:hAnsi="Times New Roman" w:cs="Times New Roman"/>
          <w:sz w:val="24"/>
          <w:szCs w:val="24"/>
        </w:rPr>
      </w:pPr>
      <w:r w:rsidRPr="003A6C57">
        <w:rPr>
          <w:rFonts w:ascii="Times New Roman" w:hAnsi="Times New Roman" w:cs="Times New Roman"/>
          <w:sz w:val="24"/>
          <w:szCs w:val="24"/>
        </w:rPr>
        <w:t>Negara kesatuan Republik Indonesia juga secara jelas dan tegas mengakui keberadaan masyarakat adat di Indonesia. Amandemen kedua UUD 1945 disebutkan dalam Pasal 18 B ayat 2: “Negara mengakui kesatuan masyarakat hukum adat dan hak tradisionalnya serta menghormati mereka selama masih hidup dan sesuai dengan perkembangan dan prinsip-prinsip bangsa. masyarakat. rakyat negara kesatuan Republik Indonesia dalam arti Undang-Undang Dasar ”. Kemudian disebutkan dalam Pasal 28 (3) amandemen kedua</w:t>
      </w:r>
      <w:r w:rsidR="00D21EF2" w:rsidRPr="003A6C57">
        <w:rPr>
          <w:rFonts w:ascii="Times New Roman" w:hAnsi="Times New Roman" w:cs="Times New Roman"/>
          <w:sz w:val="24"/>
          <w:szCs w:val="24"/>
        </w:rPr>
        <w:t>:</w:t>
      </w:r>
    </w:p>
    <w:p w:rsidR="00D21EF2" w:rsidRPr="003A6C57" w:rsidRDefault="00D21EF2" w:rsidP="00BE34CD">
      <w:pPr>
        <w:spacing w:after="0" w:line="360" w:lineRule="auto"/>
        <w:ind w:left="720"/>
        <w:jc w:val="both"/>
        <w:rPr>
          <w:rFonts w:ascii="Times New Roman" w:hAnsi="Times New Roman" w:cs="Times New Roman"/>
          <w:i/>
          <w:sz w:val="24"/>
          <w:szCs w:val="24"/>
        </w:rPr>
      </w:pPr>
      <w:r w:rsidRPr="003A6C57">
        <w:rPr>
          <w:rFonts w:ascii="Times New Roman" w:hAnsi="Times New Roman" w:cs="Times New Roman"/>
          <w:i/>
          <w:sz w:val="24"/>
          <w:szCs w:val="24"/>
        </w:rPr>
        <w:t>“Walaupun Negara Indonesia merupakan Negara Hukum, namun dalam kehidupan sehari-hari masih banyak ditemukan berbagai bentuk kejahatan yang terjadi di dalam masyarakat.”</w:t>
      </w:r>
    </w:p>
    <w:p w:rsidR="00D21EF2" w:rsidRPr="003A6C57" w:rsidRDefault="00D21EF2" w:rsidP="00D21EF2">
      <w:pPr>
        <w:spacing w:after="0" w:line="480" w:lineRule="auto"/>
        <w:ind w:firstLine="720"/>
        <w:jc w:val="both"/>
        <w:rPr>
          <w:rFonts w:ascii="Times New Roman" w:hAnsi="Times New Roman" w:cs="Times New Roman"/>
          <w:sz w:val="24"/>
          <w:szCs w:val="24"/>
        </w:rPr>
      </w:pPr>
    </w:p>
    <w:p w:rsidR="005F761A" w:rsidRPr="003A6C57" w:rsidRDefault="005F761A" w:rsidP="005F761A">
      <w:pPr>
        <w:spacing w:after="0" w:line="480" w:lineRule="auto"/>
        <w:ind w:firstLine="720"/>
        <w:jc w:val="both"/>
        <w:rPr>
          <w:rFonts w:ascii="Times New Roman" w:hAnsi="Times New Roman" w:cs="Times New Roman"/>
          <w:sz w:val="24"/>
          <w:szCs w:val="24"/>
        </w:rPr>
      </w:pPr>
      <w:r w:rsidRPr="003A6C57">
        <w:rPr>
          <w:rFonts w:ascii="Times New Roman" w:hAnsi="Times New Roman" w:cs="Times New Roman"/>
          <w:sz w:val="24"/>
          <w:szCs w:val="24"/>
        </w:rPr>
        <w:t xml:space="preserve">Selain itu, tindak pidana adalah perbuatan yang dipandang menyimpang dan diatur dalam undang-undang dalam KUHP (selanjutnya disingkat KUHP). Tindak pidana pencurian diatur dalam Buku 2, BAB XXII dari Pasal 362 sampai </w:t>
      </w:r>
      <w:r w:rsidRPr="003A6C57">
        <w:rPr>
          <w:rFonts w:ascii="Times New Roman" w:hAnsi="Times New Roman" w:cs="Times New Roman"/>
          <w:sz w:val="24"/>
          <w:szCs w:val="24"/>
        </w:rPr>
        <w:lastRenderedPageBreak/>
        <w:t>dengan Pasal 367, sedangkan bentuk utama pencurian diatur dalam Pasal 362 KUHP.</w:t>
      </w:r>
    </w:p>
    <w:p w:rsidR="00D21EF2" w:rsidRPr="003A6C57" w:rsidRDefault="005F761A" w:rsidP="005F761A">
      <w:pPr>
        <w:spacing w:after="0" w:line="480" w:lineRule="auto"/>
        <w:ind w:firstLine="720"/>
        <w:jc w:val="both"/>
        <w:rPr>
          <w:rFonts w:ascii="Times New Roman" w:hAnsi="Times New Roman" w:cs="Times New Roman"/>
          <w:sz w:val="24"/>
          <w:szCs w:val="24"/>
        </w:rPr>
      </w:pPr>
      <w:r w:rsidRPr="003A6C57">
        <w:rPr>
          <w:rFonts w:ascii="Times New Roman" w:hAnsi="Times New Roman" w:cs="Times New Roman"/>
          <w:sz w:val="24"/>
          <w:szCs w:val="24"/>
        </w:rPr>
        <w:t>Kejahatan adalah peristiwa kompleks yang dapat dipahami dari berbagai sudut. Karenanya, dalam kehidupan sehari-hari kita dapat mencegat berbagai komentar tentang kejahatan yang berbeda. Selain sangat tidak nyaman bagi pihak-pihak yang terlibat dalam kejahatan tersebut</w:t>
      </w:r>
      <w:r w:rsidR="007225A8" w:rsidRPr="003A6C57">
        <w:rPr>
          <w:rFonts w:ascii="Times New Roman" w:hAnsi="Times New Roman" w:cs="Times New Roman"/>
          <w:sz w:val="24"/>
          <w:szCs w:val="24"/>
        </w:rPr>
        <w:t>.</w:t>
      </w:r>
    </w:p>
    <w:p w:rsidR="004062E1" w:rsidRPr="003A6C57" w:rsidRDefault="004062E1" w:rsidP="004062E1">
      <w:pPr>
        <w:spacing w:after="0" w:line="480" w:lineRule="auto"/>
        <w:ind w:firstLine="720"/>
        <w:jc w:val="both"/>
        <w:rPr>
          <w:rFonts w:ascii="Times New Roman" w:hAnsi="Times New Roman" w:cs="Times New Roman"/>
          <w:sz w:val="24"/>
          <w:szCs w:val="24"/>
        </w:rPr>
      </w:pPr>
      <w:r w:rsidRPr="003A6C57">
        <w:rPr>
          <w:rFonts w:ascii="Times New Roman" w:hAnsi="Times New Roman" w:cs="Times New Roman"/>
          <w:sz w:val="24"/>
          <w:szCs w:val="24"/>
        </w:rPr>
        <w:t>Tidak ada satu kelompok pun di dunia ini yang dapat hidup tanpa sepenuhnya bertabrakan dengan kejahatan, atau yang dihargai dengan kebajikan sepanjang hidup mereka, dan yang membutuhkan rezim hukum untuk mencegah mereka yang melakukan kejahatan.</w:t>
      </w:r>
    </w:p>
    <w:p w:rsidR="00F31133" w:rsidRPr="003A6C57" w:rsidRDefault="004062E1" w:rsidP="00332D5B">
      <w:pPr>
        <w:spacing w:after="0" w:line="480" w:lineRule="auto"/>
        <w:ind w:firstLine="720"/>
        <w:jc w:val="both"/>
        <w:rPr>
          <w:rFonts w:ascii="Times New Roman" w:hAnsi="Times New Roman" w:cs="Times New Roman"/>
          <w:sz w:val="24"/>
          <w:szCs w:val="24"/>
        </w:rPr>
      </w:pPr>
      <w:r w:rsidRPr="003A6C57">
        <w:rPr>
          <w:rFonts w:ascii="Times New Roman" w:hAnsi="Times New Roman" w:cs="Times New Roman"/>
          <w:sz w:val="24"/>
          <w:szCs w:val="24"/>
        </w:rPr>
        <w:t>Penyelesaian kasus melalui pengadilan formal sejalan dengan hukum dan peraturan yang berlaku di Indonesia. Ternyata di komunitas tertentu, banyak yang menggunakan pendekatan common law untuk menyelesaikan masalah yang melanggar norma dan norma masyarakat. Pasalnya, tata cara penyelesaian hukum adat untuk perkara pidana bersifat kekeluargaan dan bisa dikaitkan dengan persaudaraan</w:t>
      </w:r>
      <w:r w:rsidR="007225A8" w:rsidRPr="003A6C57">
        <w:rPr>
          <w:rFonts w:ascii="Times New Roman" w:hAnsi="Times New Roman" w:cs="Times New Roman"/>
          <w:sz w:val="24"/>
          <w:szCs w:val="24"/>
        </w:rPr>
        <w:t>.</w:t>
      </w:r>
    </w:p>
    <w:p w:rsidR="007225A8" w:rsidRPr="003A6C57" w:rsidRDefault="00F31133" w:rsidP="00F31133">
      <w:pPr>
        <w:spacing w:after="0" w:line="480" w:lineRule="auto"/>
        <w:ind w:firstLine="720"/>
        <w:jc w:val="both"/>
        <w:rPr>
          <w:rFonts w:ascii="Times New Roman" w:hAnsi="Times New Roman" w:cs="Times New Roman"/>
          <w:sz w:val="24"/>
          <w:szCs w:val="24"/>
        </w:rPr>
      </w:pPr>
      <w:r w:rsidRPr="003A6C57">
        <w:rPr>
          <w:rFonts w:ascii="Times New Roman" w:hAnsi="Times New Roman" w:cs="Times New Roman"/>
          <w:sz w:val="24"/>
          <w:szCs w:val="24"/>
        </w:rPr>
        <w:t>Keberadaan hukum adat di Indonesia selama ini menunjukkan eksistensinya sebagai hukum yang hidup dalam masyarakat dan menawarkan solusi pemecahan masalah di masyarakat. Selain itu, nilai kearifan lokal diutamakan untuk penyelesaian sengketa. Rute tabel hijau adalah pilihan yang relatif kurang diinginkan. Tabel hijau belum tentu mampu menyelesaikan kasus secara adil, karena lembaga penegak hukum menegakkan hukum dan sering menafsirkannya secara ketat. Satjipto menegaskan Raharjo</w:t>
      </w:r>
      <w:r w:rsidR="007225A8" w:rsidRPr="003A6C57">
        <w:rPr>
          <w:rFonts w:ascii="Times New Roman" w:hAnsi="Times New Roman" w:cs="Times New Roman"/>
          <w:sz w:val="24"/>
          <w:szCs w:val="24"/>
        </w:rPr>
        <w:t>:</w:t>
      </w:r>
    </w:p>
    <w:p w:rsidR="00D21EF2" w:rsidRPr="003A6C57" w:rsidRDefault="007225A8" w:rsidP="007225A8">
      <w:pPr>
        <w:spacing w:after="0" w:line="276" w:lineRule="auto"/>
        <w:ind w:left="720"/>
        <w:jc w:val="both"/>
        <w:rPr>
          <w:rFonts w:ascii="Times New Roman" w:hAnsi="Times New Roman" w:cs="Times New Roman"/>
          <w:i/>
          <w:sz w:val="24"/>
          <w:szCs w:val="24"/>
        </w:rPr>
      </w:pPr>
      <w:r w:rsidRPr="003A6C57">
        <w:rPr>
          <w:rFonts w:ascii="Times New Roman" w:hAnsi="Times New Roman" w:cs="Times New Roman"/>
          <w:i/>
          <w:sz w:val="24"/>
          <w:szCs w:val="24"/>
        </w:rPr>
        <w:lastRenderedPageBreak/>
        <w:t>Bahwa keadilan itu berada diatas diukur dengan Undang-Undang saja, karena sesungguhnya keadilan itu berada diatas ukuran yang telah dibakukan lewat Undang-Undang. Artinya Undang-Undang tidak bias otoriter menciptakan keadilan, akan tetapi harus ada perpaduan budaya dan lingkungan sekitar, nilai keadilan secara ideal tidak bisa dicapai lewat proses meja hijau, hal ini sudah diantisipasi oleh hukum modern itu sendiri.</w:t>
      </w:r>
    </w:p>
    <w:p w:rsidR="00D21EF2" w:rsidRPr="003A6C57" w:rsidRDefault="00D21EF2" w:rsidP="00D21EF2">
      <w:pPr>
        <w:spacing w:after="0" w:line="480" w:lineRule="auto"/>
        <w:ind w:firstLine="720"/>
        <w:jc w:val="both"/>
        <w:rPr>
          <w:rFonts w:ascii="Times New Roman" w:hAnsi="Times New Roman" w:cs="Times New Roman"/>
          <w:sz w:val="24"/>
          <w:szCs w:val="24"/>
        </w:rPr>
      </w:pPr>
    </w:p>
    <w:p w:rsidR="0056581F" w:rsidRPr="003A6C57" w:rsidRDefault="0056581F" w:rsidP="0056581F">
      <w:pPr>
        <w:spacing w:after="0" w:line="480" w:lineRule="auto"/>
        <w:ind w:firstLine="720"/>
        <w:jc w:val="both"/>
        <w:rPr>
          <w:rFonts w:ascii="Times New Roman" w:hAnsi="Times New Roman" w:cs="Times New Roman"/>
          <w:sz w:val="24"/>
          <w:szCs w:val="24"/>
        </w:rPr>
      </w:pPr>
      <w:r w:rsidRPr="003A6C57">
        <w:rPr>
          <w:rFonts w:ascii="Times New Roman" w:hAnsi="Times New Roman" w:cs="Times New Roman"/>
          <w:sz w:val="24"/>
          <w:szCs w:val="24"/>
        </w:rPr>
        <w:t>Rezim hukum umum adalah sistem penyelesaian yang diturunkan dari generasi ke generasi. Pengaturan hukum adat oleh nenek moyang sebelumnya dilakukan oleh pemerintah daerah atau nenek moyang paroki. Sebuah desa di Kabupaten Gorontalo Utara telah menangani pencurian melalui kejahatan umum yang digunakan dalam penyelesaian kasus penangkapan ikan secara ilegal.</w:t>
      </w:r>
    </w:p>
    <w:p w:rsidR="007225A8" w:rsidRPr="003A6C57" w:rsidRDefault="0056581F" w:rsidP="0056581F">
      <w:pPr>
        <w:spacing w:after="0" w:line="480" w:lineRule="auto"/>
        <w:ind w:firstLine="720"/>
        <w:jc w:val="both"/>
        <w:rPr>
          <w:rFonts w:ascii="Times New Roman" w:hAnsi="Times New Roman" w:cs="Times New Roman"/>
          <w:sz w:val="24"/>
          <w:szCs w:val="24"/>
        </w:rPr>
      </w:pPr>
      <w:r w:rsidRPr="003A6C57">
        <w:rPr>
          <w:rFonts w:ascii="Times New Roman" w:hAnsi="Times New Roman" w:cs="Times New Roman"/>
          <w:sz w:val="24"/>
          <w:szCs w:val="24"/>
        </w:rPr>
        <w:t>Bentuk tata cara permukiman adat di Kabupaten Gorontalo Utara dalam hal ini permukiman dilakukan oleh pemerintah atau para tetua (Hulango), bentuk permukiman antara lain.</w:t>
      </w:r>
      <w:r w:rsidR="007225A8" w:rsidRPr="003A6C57">
        <w:rPr>
          <w:rFonts w:ascii="Times New Roman" w:hAnsi="Times New Roman" w:cs="Times New Roman"/>
          <w:sz w:val="24"/>
          <w:szCs w:val="24"/>
        </w:rPr>
        <w:t>:</w:t>
      </w:r>
    </w:p>
    <w:p w:rsidR="007225A8" w:rsidRPr="003A6C57" w:rsidRDefault="007225A8" w:rsidP="003F4782">
      <w:pPr>
        <w:pStyle w:val="ListParagraph"/>
        <w:numPr>
          <w:ilvl w:val="1"/>
          <w:numId w:val="19"/>
        </w:numPr>
        <w:spacing w:after="0" w:line="480" w:lineRule="auto"/>
        <w:ind w:left="450"/>
        <w:jc w:val="both"/>
        <w:rPr>
          <w:rFonts w:ascii="Times New Roman" w:hAnsi="Times New Roman" w:cs="Times New Roman"/>
          <w:sz w:val="24"/>
          <w:szCs w:val="24"/>
        </w:rPr>
      </w:pPr>
      <w:r w:rsidRPr="003A6C57">
        <w:rPr>
          <w:rFonts w:ascii="Times New Roman" w:hAnsi="Times New Roman" w:cs="Times New Roman"/>
          <w:sz w:val="24"/>
          <w:szCs w:val="24"/>
        </w:rPr>
        <w:t>Aduan/laporan secara adat</w:t>
      </w:r>
    </w:p>
    <w:p w:rsidR="007225A8" w:rsidRPr="003A6C57" w:rsidRDefault="0050188D" w:rsidP="007225A8">
      <w:pPr>
        <w:pStyle w:val="ListParagraph"/>
        <w:spacing w:after="0" w:line="480" w:lineRule="auto"/>
        <w:ind w:left="450" w:firstLine="630"/>
        <w:jc w:val="both"/>
        <w:rPr>
          <w:rFonts w:ascii="Times New Roman" w:hAnsi="Times New Roman" w:cs="Times New Roman"/>
          <w:sz w:val="24"/>
          <w:szCs w:val="24"/>
        </w:rPr>
      </w:pPr>
      <w:r w:rsidRPr="003A6C57">
        <w:rPr>
          <w:rFonts w:ascii="Times New Roman" w:hAnsi="Times New Roman" w:cs="Times New Roman"/>
          <w:sz w:val="24"/>
          <w:szCs w:val="24"/>
        </w:rPr>
        <w:t xml:space="preserve">Dalam KUHAP atau disingkat KUHAP, pengaduan dibagi menjadi dua bagian, yaitu pengaduan Klachdelict Mutlak dan pengaduan Klachdelict Relative (delik pidana biasa). Lebih lanjut, dalam common law, semua pengaduan relatif klacdelict, artinya semua kasus pidana yang biasa muncul di desa-desa yang beradab harus diselesaikan. Pengaduan disampaikan secara lisan atau tertulis oleh masyarakat hukum kepada nenek atau tokoh masyarakat, asalkan tidak melanggar hukum adat. Batasan usia dalam pelaporan ini bukan berarti yang terpenting laporan tersebut dapat diandalkan </w:t>
      </w:r>
      <w:r w:rsidRPr="003A6C57">
        <w:rPr>
          <w:rFonts w:ascii="Times New Roman" w:hAnsi="Times New Roman" w:cs="Times New Roman"/>
          <w:sz w:val="24"/>
          <w:szCs w:val="24"/>
        </w:rPr>
        <w:lastRenderedPageBreak/>
        <w:t>dan akurat, meskipun laporan tersebut mengenai anak-anak berusia 10 tahun ke atas.</w:t>
      </w:r>
      <w:r w:rsidR="00A07ACC" w:rsidRPr="003A6C57">
        <w:rPr>
          <w:rFonts w:ascii="Times New Roman" w:hAnsi="Times New Roman" w:cs="Times New Roman"/>
          <w:sz w:val="24"/>
          <w:szCs w:val="24"/>
        </w:rPr>
        <w:t>.</w:t>
      </w:r>
      <w:r w:rsidR="00A07ACC" w:rsidRPr="003A6C57">
        <w:rPr>
          <w:rStyle w:val="FootnoteReference"/>
          <w:rFonts w:ascii="Times New Roman" w:hAnsi="Times New Roman" w:cs="Times New Roman"/>
          <w:sz w:val="24"/>
          <w:szCs w:val="24"/>
        </w:rPr>
        <w:footnoteReference w:id="17"/>
      </w:r>
    </w:p>
    <w:p w:rsidR="00A07ACC" w:rsidRPr="003A6C57" w:rsidRDefault="00B52359" w:rsidP="007225A8">
      <w:pPr>
        <w:pStyle w:val="ListParagraph"/>
        <w:spacing w:after="0" w:line="480" w:lineRule="auto"/>
        <w:ind w:left="450" w:firstLine="630"/>
        <w:jc w:val="both"/>
        <w:rPr>
          <w:rFonts w:ascii="Times New Roman" w:hAnsi="Times New Roman" w:cs="Times New Roman"/>
          <w:sz w:val="24"/>
          <w:szCs w:val="24"/>
        </w:rPr>
      </w:pPr>
      <w:r w:rsidRPr="003A6C57">
        <w:rPr>
          <w:rFonts w:ascii="Times New Roman" w:hAnsi="Times New Roman" w:cs="Times New Roman"/>
          <w:sz w:val="24"/>
          <w:szCs w:val="24"/>
        </w:rPr>
        <w:t>Menurut pendapat Soepomo, sebagaimana tertuang dalam bukunya “Adatprivaatrecht van West Java”, yang menyatakan bahwa ketika seseorang kuat (mampu bekerja secara mandiri), ketika seseorang dianggap dewasa oleh hukum adat, mereka dapat mengatur dirinya sendiri. Properti dan kebutuhan. dan diberdayakan untuk melakukan semua prosedur kehidupan sosial, termasuk tanggung jawab atas semua tindakan</w:t>
      </w:r>
      <w:r w:rsidR="00A07ACC" w:rsidRPr="003A6C57">
        <w:rPr>
          <w:rFonts w:ascii="Times New Roman" w:hAnsi="Times New Roman" w:cs="Times New Roman"/>
          <w:sz w:val="24"/>
          <w:szCs w:val="24"/>
        </w:rPr>
        <w:t>.</w:t>
      </w:r>
      <w:r w:rsidR="00A07ACC" w:rsidRPr="003A6C57">
        <w:rPr>
          <w:rStyle w:val="FootnoteReference"/>
          <w:rFonts w:ascii="Times New Roman" w:hAnsi="Times New Roman" w:cs="Times New Roman"/>
          <w:sz w:val="24"/>
          <w:szCs w:val="24"/>
        </w:rPr>
        <w:footnoteReference w:id="18"/>
      </w:r>
    </w:p>
    <w:p w:rsidR="007225A8" w:rsidRPr="003A6C57" w:rsidRDefault="007225A8" w:rsidP="003F4782">
      <w:pPr>
        <w:pStyle w:val="ListParagraph"/>
        <w:numPr>
          <w:ilvl w:val="1"/>
          <w:numId w:val="19"/>
        </w:numPr>
        <w:spacing w:after="0" w:line="480" w:lineRule="auto"/>
        <w:ind w:left="450"/>
        <w:jc w:val="both"/>
        <w:rPr>
          <w:rFonts w:ascii="Times New Roman" w:hAnsi="Times New Roman" w:cs="Times New Roman"/>
          <w:sz w:val="24"/>
          <w:szCs w:val="24"/>
        </w:rPr>
      </w:pPr>
      <w:r w:rsidRPr="003A6C57">
        <w:rPr>
          <w:rFonts w:ascii="Times New Roman" w:hAnsi="Times New Roman" w:cs="Times New Roman"/>
          <w:sz w:val="24"/>
          <w:szCs w:val="24"/>
        </w:rPr>
        <w:t>Pemanggilan</w:t>
      </w:r>
    </w:p>
    <w:p w:rsidR="00A07ACC" w:rsidRPr="003A6C57" w:rsidRDefault="00A0034A" w:rsidP="00A07ACC">
      <w:pPr>
        <w:pStyle w:val="ListParagraph"/>
        <w:spacing w:after="0" w:line="480" w:lineRule="auto"/>
        <w:ind w:left="450" w:firstLine="810"/>
        <w:jc w:val="both"/>
        <w:rPr>
          <w:rFonts w:ascii="Times New Roman" w:hAnsi="Times New Roman" w:cs="Times New Roman"/>
          <w:sz w:val="24"/>
          <w:szCs w:val="24"/>
        </w:rPr>
      </w:pPr>
      <w:r w:rsidRPr="003A6C57">
        <w:rPr>
          <w:rFonts w:ascii="Times New Roman" w:hAnsi="Times New Roman" w:cs="Times New Roman"/>
          <w:sz w:val="24"/>
          <w:szCs w:val="24"/>
        </w:rPr>
        <w:t>Dalam proses penyelesaian seperti biasa, pemerintah daerah telah memanggil sejumlah pihak dan jaksa</w:t>
      </w:r>
      <w:r w:rsidR="00A07ACC" w:rsidRPr="003A6C57">
        <w:rPr>
          <w:rFonts w:ascii="Times New Roman" w:hAnsi="Times New Roman" w:cs="Times New Roman"/>
          <w:sz w:val="24"/>
          <w:szCs w:val="24"/>
        </w:rPr>
        <w:t>:</w:t>
      </w:r>
    </w:p>
    <w:p w:rsidR="00A242D4" w:rsidRPr="003A6C57" w:rsidRDefault="00A07ACC" w:rsidP="003F4782">
      <w:pPr>
        <w:pStyle w:val="ListParagraph"/>
        <w:numPr>
          <w:ilvl w:val="0"/>
          <w:numId w:val="32"/>
        </w:numPr>
        <w:spacing w:after="0" w:line="480" w:lineRule="auto"/>
        <w:ind w:left="1080"/>
        <w:jc w:val="both"/>
        <w:rPr>
          <w:rFonts w:ascii="Times New Roman" w:hAnsi="Times New Roman" w:cs="Times New Roman"/>
          <w:sz w:val="24"/>
          <w:szCs w:val="24"/>
        </w:rPr>
      </w:pPr>
      <w:r w:rsidRPr="003A6C57">
        <w:rPr>
          <w:rFonts w:ascii="Times New Roman" w:hAnsi="Times New Roman" w:cs="Times New Roman"/>
          <w:sz w:val="24"/>
          <w:szCs w:val="24"/>
        </w:rPr>
        <w:t>Pemanggilan terhadap perangkat desa seperti:</w:t>
      </w:r>
    </w:p>
    <w:p w:rsidR="00A242D4" w:rsidRPr="003A6C57" w:rsidRDefault="00A242D4" w:rsidP="003F4782">
      <w:pPr>
        <w:pStyle w:val="ListParagraph"/>
        <w:numPr>
          <w:ilvl w:val="0"/>
          <w:numId w:val="33"/>
        </w:numPr>
        <w:spacing w:after="0" w:line="480" w:lineRule="auto"/>
        <w:ind w:left="1530" w:hanging="270"/>
        <w:jc w:val="both"/>
        <w:rPr>
          <w:rFonts w:ascii="Times New Roman" w:hAnsi="Times New Roman" w:cs="Times New Roman"/>
          <w:sz w:val="24"/>
          <w:szCs w:val="24"/>
        </w:rPr>
      </w:pPr>
      <w:r w:rsidRPr="003A6C57">
        <w:rPr>
          <w:rFonts w:ascii="Times New Roman" w:hAnsi="Times New Roman" w:cs="Times New Roman"/>
          <w:sz w:val="24"/>
          <w:szCs w:val="24"/>
        </w:rPr>
        <w:t>Kepala Desa/Dusun;</w:t>
      </w:r>
    </w:p>
    <w:p w:rsidR="00A242D4" w:rsidRPr="003A6C57" w:rsidRDefault="00A242D4" w:rsidP="003F4782">
      <w:pPr>
        <w:pStyle w:val="ListParagraph"/>
        <w:numPr>
          <w:ilvl w:val="0"/>
          <w:numId w:val="33"/>
        </w:numPr>
        <w:spacing w:after="0" w:line="480" w:lineRule="auto"/>
        <w:ind w:left="1530" w:hanging="270"/>
        <w:jc w:val="both"/>
        <w:rPr>
          <w:rFonts w:ascii="Times New Roman" w:hAnsi="Times New Roman" w:cs="Times New Roman"/>
          <w:sz w:val="24"/>
          <w:szCs w:val="24"/>
        </w:rPr>
      </w:pPr>
      <w:r w:rsidRPr="003A6C57">
        <w:rPr>
          <w:rFonts w:ascii="Times New Roman" w:hAnsi="Times New Roman" w:cs="Times New Roman"/>
          <w:sz w:val="24"/>
          <w:szCs w:val="24"/>
        </w:rPr>
        <w:t>Sekretaris Desa/dusun ;</w:t>
      </w:r>
    </w:p>
    <w:p w:rsidR="00A242D4" w:rsidRPr="003A6C57" w:rsidRDefault="00A242D4" w:rsidP="003F4782">
      <w:pPr>
        <w:pStyle w:val="ListParagraph"/>
        <w:numPr>
          <w:ilvl w:val="0"/>
          <w:numId w:val="33"/>
        </w:numPr>
        <w:spacing w:after="0" w:line="480" w:lineRule="auto"/>
        <w:ind w:left="1530" w:hanging="270"/>
        <w:jc w:val="both"/>
        <w:rPr>
          <w:rFonts w:ascii="Times New Roman" w:hAnsi="Times New Roman" w:cs="Times New Roman"/>
          <w:sz w:val="24"/>
          <w:szCs w:val="24"/>
        </w:rPr>
      </w:pPr>
      <w:r w:rsidRPr="003A6C57">
        <w:rPr>
          <w:rFonts w:ascii="Times New Roman" w:hAnsi="Times New Roman" w:cs="Times New Roman"/>
          <w:sz w:val="24"/>
          <w:szCs w:val="24"/>
        </w:rPr>
        <w:t>Anggota Tolomato;</w:t>
      </w:r>
    </w:p>
    <w:p w:rsidR="00A242D4" w:rsidRPr="003A6C57" w:rsidRDefault="00A242D4" w:rsidP="003F4782">
      <w:pPr>
        <w:pStyle w:val="ListParagraph"/>
        <w:numPr>
          <w:ilvl w:val="0"/>
          <w:numId w:val="33"/>
        </w:numPr>
        <w:spacing w:after="0" w:line="480" w:lineRule="auto"/>
        <w:ind w:left="1530" w:hanging="270"/>
        <w:jc w:val="both"/>
        <w:rPr>
          <w:rFonts w:ascii="Times New Roman" w:hAnsi="Times New Roman" w:cs="Times New Roman"/>
          <w:sz w:val="24"/>
          <w:szCs w:val="24"/>
        </w:rPr>
      </w:pPr>
      <w:r w:rsidRPr="003A6C57">
        <w:rPr>
          <w:rFonts w:ascii="Times New Roman" w:hAnsi="Times New Roman" w:cs="Times New Roman"/>
          <w:sz w:val="24"/>
          <w:szCs w:val="24"/>
        </w:rPr>
        <w:t>Badan Pemusyawaratan Desa (BPD) ;</w:t>
      </w:r>
    </w:p>
    <w:p w:rsidR="00A242D4" w:rsidRPr="003A6C57" w:rsidRDefault="00A242D4" w:rsidP="003F4782">
      <w:pPr>
        <w:pStyle w:val="ListParagraph"/>
        <w:numPr>
          <w:ilvl w:val="0"/>
          <w:numId w:val="33"/>
        </w:numPr>
        <w:spacing w:after="0" w:line="480" w:lineRule="auto"/>
        <w:ind w:left="1530" w:hanging="270"/>
        <w:jc w:val="both"/>
        <w:rPr>
          <w:rFonts w:ascii="Times New Roman" w:hAnsi="Times New Roman" w:cs="Times New Roman"/>
          <w:sz w:val="24"/>
          <w:szCs w:val="24"/>
        </w:rPr>
      </w:pPr>
      <w:r w:rsidRPr="003A6C57">
        <w:rPr>
          <w:rFonts w:ascii="Times New Roman" w:hAnsi="Times New Roman" w:cs="Times New Roman"/>
          <w:sz w:val="24"/>
          <w:szCs w:val="24"/>
        </w:rPr>
        <w:t>Kepala Kampung/lingkungan ;</w:t>
      </w:r>
    </w:p>
    <w:p w:rsidR="00A242D4" w:rsidRPr="003A6C57" w:rsidRDefault="00A242D4" w:rsidP="003F4782">
      <w:pPr>
        <w:pStyle w:val="ListParagraph"/>
        <w:numPr>
          <w:ilvl w:val="0"/>
          <w:numId w:val="33"/>
        </w:numPr>
        <w:spacing w:after="0" w:line="480" w:lineRule="auto"/>
        <w:ind w:left="1530" w:hanging="270"/>
        <w:jc w:val="both"/>
        <w:rPr>
          <w:rFonts w:ascii="Times New Roman" w:hAnsi="Times New Roman" w:cs="Times New Roman"/>
          <w:sz w:val="24"/>
          <w:szCs w:val="24"/>
        </w:rPr>
      </w:pPr>
      <w:r w:rsidRPr="003A6C57">
        <w:rPr>
          <w:rFonts w:ascii="Times New Roman" w:hAnsi="Times New Roman" w:cs="Times New Roman"/>
          <w:sz w:val="24"/>
          <w:szCs w:val="24"/>
        </w:rPr>
        <w:t>Ketua RT;</w:t>
      </w:r>
    </w:p>
    <w:p w:rsidR="00A242D4" w:rsidRPr="003A6C57" w:rsidRDefault="00A242D4" w:rsidP="003F4782">
      <w:pPr>
        <w:pStyle w:val="ListParagraph"/>
        <w:numPr>
          <w:ilvl w:val="0"/>
          <w:numId w:val="33"/>
        </w:numPr>
        <w:spacing w:after="0" w:line="480" w:lineRule="auto"/>
        <w:ind w:left="1530" w:hanging="270"/>
        <w:jc w:val="both"/>
        <w:rPr>
          <w:rFonts w:ascii="Times New Roman" w:hAnsi="Times New Roman" w:cs="Times New Roman"/>
          <w:sz w:val="24"/>
          <w:szCs w:val="24"/>
        </w:rPr>
      </w:pPr>
      <w:r w:rsidRPr="003A6C57">
        <w:rPr>
          <w:rFonts w:ascii="Times New Roman" w:hAnsi="Times New Roman" w:cs="Times New Roman"/>
          <w:sz w:val="24"/>
          <w:szCs w:val="24"/>
        </w:rPr>
        <w:t>Tokoh masyarakat</w:t>
      </w:r>
    </w:p>
    <w:p w:rsidR="00F45E14" w:rsidRPr="003A6C57" w:rsidRDefault="00A07ACC" w:rsidP="003F4782">
      <w:pPr>
        <w:pStyle w:val="ListParagraph"/>
        <w:numPr>
          <w:ilvl w:val="0"/>
          <w:numId w:val="32"/>
        </w:numPr>
        <w:spacing w:after="0" w:line="480" w:lineRule="auto"/>
        <w:ind w:left="1080"/>
        <w:jc w:val="both"/>
        <w:rPr>
          <w:rFonts w:ascii="Times New Roman" w:hAnsi="Times New Roman" w:cs="Times New Roman"/>
          <w:sz w:val="24"/>
          <w:szCs w:val="24"/>
        </w:rPr>
      </w:pPr>
      <w:r w:rsidRPr="003A6C57">
        <w:rPr>
          <w:rFonts w:ascii="Times New Roman" w:hAnsi="Times New Roman" w:cs="Times New Roman"/>
          <w:sz w:val="24"/>
          <w:szCs w:val="24"/>
        </w:rPr>
        <w:t>Pemanggilan terhadap pelaku</w:t>
      </w:r>
      <w:r w:rsidRPr="003A6C57">
        <w:rPr>
          <w:rStyle w:val="FootnoteReference"/>
          <w:rFonts w:ascii="Times New Roman" w:hAnsi="Times New Roman" w:cs="Times New Roman"/>
          <w:sz w:val="24"/>
          <w:szCs w:val="24"/>
        </w:rPr>
        <w:footnoteReference w:id="19"/>
      </w:r>
    </w:p>
    <w:p w:rsidR="00F45E14" w:rsidRPr="003A6C57" w:rsidRDefault="007225A8" w:rsidP="003F4782">
      <w:pPr>
        <w:pStyle w:val="ListParagraph"/>
        <w:numPr>
          <w:ilvl w:val="0"/>
          <w:numId w:val="19"/>
        </w:numPr>
        <w:spacing w:after="0" w:line="480" w:lineRule="auto"/>
        <w:ind w:left="450"/>
        <w:jc w:val="both"/>
        <w:rPr>
          <w:rFonts w:ascii="Times New Roman" w:hAnsi="Times New Roman" w:cs="Times New Roman"/>
          <w:sz w:val="24"/>
          <w:szCs w:val="24"/>
        </w:rPr>
      </w:pPr>
      <w:r w:rsidRPr="003A6C57">
        <w:rPr>
          <w:rFonts w:ascii="Times New Roman" w:hAnsi="Times New Roman" w:cs="Times New Roman"/>
          <w:sz w:val="24"/>
          <w:szCs w:val="24"/>
        </w:rPr>
        <w:t>Tempat proses penyelesaian</w:t>
      </w:r>
    </w:p>
    <w:p w:rsidR="00F45E14" w:rsidRPr="003A6C57" w:rsidRDefault="00E97449" w:rsidP="00F45E14">
      <w:pPr>
        <w:pStyle w:val="ListParagraph"/>
        <w:spacing w:after="0" w:line="480" w:lineRule="auto"/>
        <w:ind w:left="450"/>
        <w:jc w:val="both"/>
        <w:rPr>
          <w:rFonts w:ascii="Times New Roman" w:hAnsi="Times New Roman" w:cs="Times New Roman"/>
          <w:sz w:val="24"/>
          <w:szCs w:val="24"/>
        </w:rPr>
      </w:pPr>
      <w:r w:rsidRPr="003A6C57">
        <w:rPr>
          <w:rFonts w:ascii="Times New Roman" w:hAnsi="Times New Roman" w:cs="Times New Roman"/>
          <w:sz w:val="24"/>
          <w:szCs w:val="24"/>
        </w:rPr>
        <w:lastRenderedPageBreak/>
        <w:t>Proses pelaksanaan penyelesaian hukum perkara tersebut dilakukan di arena gedung perkantoran / komunitas setempat. Sebagian besar masalah hukum umum di desa diselesaikan di kantor / ruang konferensi setempat</w:t>
      </w:r>
      <w:r w:rsidR="00F45E14" w:rsidRPr="003A6C57">
        <w:rPr>
          <w:rFonts w:ascii="Times New Roman" w:hAnsi="Times New Roman" w:cs="Times New Roman"/>
          <w:sz w:val="24"/>
          <w:szCs w:val="24"/>
        </w:rPr>
        <w:t>.</w:t>
      </w:r>
    </w:p>
    <w:p w:rsidR="007225A8" w:rsidRPr="003A6C57" w:rsidRDefault="007225A8" w:rsidP="003F4782">
      <w:pPr>
        <w:pStyle w:val="ListParagraph"/>
        <w:numPr>
          <w:ilvl w:val="0"/>
          <w:numId w:val="19"/>
        </w:numPr>
        <w:spacing w:after="0" w:line="480" w:lineRule="auto"/>
        <w:ind w:left="450"/>
        <w:jc w:val="both"/>
        <w:rPr>
          <w:rFonts w:ascii="Times New Roman" w:hAnsi="Times New Roman" w:cs="Times New Roman"/>
          <w:sz w:val="24"/>
          <w:szCs w:val="24"/>
        </w:rPr>
      </w:pPr>
      <w:r w:rsidRPr="003A6C57">
        <w:rPr>
          <w:rFonts w:ascii="Times New Roman" w:hAnsi="Times New Roman" w:cs="Times New Roman"/>
          <w:sz w:val="24"/>
          <w:szCs w:val="24"/>
        </w:rPr>
        <w:t>Pembuktian dan penyelesaian/sidang secara adat</w:t>
      </w:r>
    </w:p>
    <w:p w:rsidR="00764E9F" w:rsidRPr="003A6C57" w:rsidRDefault="00764E9F" w:rsidP="00764E9F">
      <w:pPr>
        <w:pStyle w:val="ListParagraph"/>
        <w:spacing w:after="0" w:line="480" w:lineRule="auto"/>
        <w:ind w:left="450" w:firstLine="990"/>
        <w:jc w:val="both"/>
        <w:rPr>
          <w:rFonts w:ascii="Times New Roman" w:hAnsi="Times New Roman" w:cs="Times New Roman"/>
          <w:sz w:val="24"/>
          <w:szCs w:val="24"/>
        </w:rPr>
      </w:pPr>
      <w:r w:rsidRPr="003A6C57">
        <w:rPr>
          <w:rFonts w:ascii="Times New Roman" w:hAnsi="Times New Roman" w:cs="Times New Roman"/>
          <w:sz w:val="24"/>
          <w:szCs w:val="24"/>
        </w:rPr>
        <w:t>Bukti biasa dapat diberikan bersamaan dengan bukti pencurian. Itu harus barang curian dan saksi. Dalam melakukan hal tersebut, keterangan menjadi hal yang utama karena saksi mengetahui kejadian sebenarnya dari Maleo Sengawor yang berarti ia terlibat dalam pencurian tersebut.</w:t>
      </w:r>
    </w:p>
    <w:p w:rsidR="00764E9F" w:rsidRPr="003A6C57" w:rsidRDefault="00764E9F" w:rsidP="00764E9F">
      <w:pPr>
        <w:pStyle w:val="ListParagraph"/>
        <w:spacing w:after="0" w:line="480" w:lineRule="auto"/>
        <w:ind w:left="450" w:firstLine="990"/>
        <w:jc w:val="both"/>
        <w:rPr>
          <w:rFonts w:ascii="Times New Roman" w:hAnsi="Times New Roman" w:cs="Times New Roman"/>
          <w:sz w:val="24"/>
          <w:szCs w:val="24"/>
        </w:rPr>
      </w:pPr>
      <w:r w:rsidRPr="003A6C57">
        <w:rPr>
          <w:rFonts w:ascii="Times New Roman" w:hAnsi="Times New Roman" w:cs="Times New Roman"/>
          <w:sz w:val="24"/>
          <w:szCs w:val="24"/>
        </w:rPr>
        <w:t>Selama proses berlangsung, proses tersebut dipimpin dan dibuka oleh pengelola desa. Usai persidangan, ia akan dimintai keterangan dari saksi dan terakhir keterangan / pengakuan dari pelaku. Saksi pengadilan adalah mereka yang sangat mengetahui peristiwa pidana umum. Tujuan dari panggilan saksi ini adalah untuk memeriksa apakah laporan pelapor sesuai dengan keterangan saksi.</w:t>
      </w:r>
    </w:p>
    <w:p w:rsidR="00B914F8" w:rsidRPr="003A6C57" w:rsidRDefault="00764E9F" w:rsidP="00764E9F">
      <w:pPr>
        <w:pStyle w:val="ListParagraph"/>
        <w:spacing w:after="0" w:line="480" w:lineRule="auto"/>
        <w:ind w:left="450" w:firstLine="990"/>
        <w:jc w:val="both"/>
        <w:rPr>
          <w:rFonts w:ascii="Times New Roman" w:hAnsi="Times New Roman" w:cs="Times New Roman"/>
          <w:sz w:val="24"/>
          <w:szCs w:val="24"/>
        </w:rPr>
      </w:pPr>
      <w:r w:rsidRPr="003A6C57">
        <w:rPr>
          <w:rFonts w:ascii="Times New Roman" w:hAnsi="Times New Roman" w:cs="Times New Roman"/>
          <w:sz w:val="24"/>
          <w:szCs w:val="24"/>
        </w:rPr>
        <w:t>Setelah keterangan saksi dan alat bukti lengkap, maka keterangan tersangka harus didengarkan untuk memverifikasi peristiwa yang terjadi. Karena keterangan tersangka merupakan bukti bahwa kesalahan atau kejahatan tersangka telah diakui. Dalam dua kasus yang diuraikan di atas, yaitu pada tahun 2012 oleh DN dan 2017 oleh KK, keduanya terbukti dan diakui kesalahannya.</w:t>
      </w:r>
    </w:p>
    <w:p w:rsidR="00B914F8" w:rsidRPr="003A6C57" w:rsidRDefault="00B914F8" w:rsidP="003F4782">
      <w:pPr>
        <w:pStyle w:val="ListParagraph"/>
        <w:numPr>
          <w:ilvl w:val="0"/>
          <w:numId w:val="19"/>
        </w:numPr>
        <w:spacing w:after="0" w:line="480" w:lineRule="auto"/>
        <w:ind w:left="450"/>
        <w:jc w:val="both"/>
        <w:rPr>
          <w:rFonts w:ascii="Times New Roman" w:hAnsi="Times New Roman" w:cs="Times New Roman"/>
          <w:sz w:val="24"/>
          <w:szCs w:val="24"/>
        </w:rPr>
      </w:pPr>
      <w:r w:rsidRPr="003A6C57">
        <w:rPr>
          <w:rFonts w:ascii="Times New Roman" w:hAnsi="Times New Roman" w:cs="Times New Roman"/>
          <w:sz w:val="24"/>
          <w:szCs w:val="24"/>
        </w:rPr>
        <w:t>Sanksi-sanksi dalam adat</w:t>
      </w:r>
    </w:p>
    <w:p w:rsidR="00B914F8" w:rsidRPr="003A6C57" w:rsidRDefault="002A1281" w:rsidP="00B914F8">
      <w:pPr>
        <w:pStyle w:val="ListParagraph"/>
        <w:spacing w:after="0" w:line="480" w:lineRule="auto"/>
        <w:ind w:left="450" w:firstLine="990"/>
        <w:jc w:val="both"/>
        <w:rPr>
          <w:rFonts w:ascii="Times New Roman" w:hAnsi="Times New Roman" w:cs="Times New Roman"/>
          <w:sz w:val="24"/>
          <w:szCs w:val="24"/>
        </w:rPr>
      </w:pPr>
      <w:r w:rsidRPr="003A6C57">
        <w:rPr>
          <w:rFonts w:ascii="Times New Roman" w:hAnsi="Times New Roman" w:cs="Times New Roman"/>
          <w:sz w:val="24"/>
          <w:szCs w:val="24"/>
        </w:rPr>
        <w:t xml:space="preserve">Setelah membuktikan bahwa tindak pidana pencurian dilakukan di dusun yang dilindungi adat. Jadi ada sanksi. Penulis menemukan dua versi </w:t>
      </w:r>
      <w:r w:rsidRPr="003A6C57">
        <w:rPr>
          <w:rFonts w:ascii="Times New Roman" w:hAnsi="Times New Roman" w:cs="Times New Roman"/>
          <w:sz w:val="24"/>
          <w:szCs w:val="24"/>
        </w:rPr>
        <w:lastRenderedPageBreak/>
        <w:t>hukuman di daerah tersebut. Yang pertama adalah versi masyarakat lokal dan sekitarnya berdasarkan Pasal 1 (4) larangan tersebut</w:t>
      </w:r>
      <w:r w:rsidR="00B914F8" w:rsidRPr="003A6C57">
        <w:rPr>
          <w:rFonts w:ascii="Times New Roman" w:hAnsi="Times New Roman" w:cs="Times New Roman"/>
          <w:sz w:val="24"/>
          <w:szCs w:val="24"/>
        </w:rPr>
        <w:t xml:space="preserve"> :</w:t>
      </w:r>
    </w:p>
    <w:p w:rsidR="00B914F8" w:rsidRPr="003A6C57" w:rsidRDefault="00B914F8" w:rsidP="003F4782">
      <w:pPr>
        <w:pStyle w:val="ListParagraph"/>
        <w:spacing w:after="0" w:line="276" w:lineRule="auto"/>
        <w:ind w:left="1440"/>
        <w:jc w:val="both"/>
        <w:rPr>
          <w:rFonts w:ascii="Times New Roman" w:hAnsi="Times New Roman" w:cs="Times New Roman"/>
          <w:i/>
          <w:sz w:val="24"/>
          <w:szCs w:val="24"/>
        </w:rPr>
      </w:pPr>
      <w:r w:rsidRPr="003A6C57">
        <w:rPr>
          <w:rFonts w:ascii="Times New Roman" w:hAnsi="Times New Roman" w:cs="Times New Roman"/>
          <w:i/>
          <w:sz w:val="24"/>
          <w:szCs w:val="24"/>
        </w:rPr>
        <w:t>Yang dimaksud dengan sumpah adalah, dimana setiap orang yang sengaja mengambil ikan dan sejenisnya dalam wilayah siring batas yang telah ditentukan baik memakai peralatan atau tidak, ketahuan atau tidak perbuatanya akan terkena “Sumpah karang keramat, ito bueko janji lubuk larangan ko ito dak bapucuk bulek kabawah dak baurek tunggang tengah-tengah diukuk kumbang pulo ito”; utang dalam adat kambing seekor kain 4 lembar kayu jati</w:t>
      </w:r>
      <w:r w:rsidRPr="003A6C57">
        <w:rPr>
          <w:rStyle w:val="FootnoteReference"/>
          <w:rFonts w:ascii="Times New Roman" w:hAnsi="Times New Roman" w:cs="Times New Roman"/>
          <w:i/>
          <w:sz w:val="24"/>
          <w:szCs w:val="24"/>
        </w:rPr>
        <w:footnoteReference w:id="20"/>
      </w:r>
    </w:p>
    <w:p w:rsidR="003F4782" w:rsidRPr="003A6C57" w:rsidRDefault="003F4782" w:rsidP="003F4782">
      <w:pPr>
        <w:pStyle w:val="ListParagraph"/>
        <w:spacing w:after="0" w:line="276" w:lineRule="auto"/>
        <w:ind w:left="1440"/>
        <w:jc w:val="both"/>
        <w:rPr>
          <w:rFonts w:ascii="Times New Roman" w:hAnsi="Times New Roman" w:cs="Times New Roman"/>
          <w:sz w:val="24"/>
          <w:szCs w:val="24"/>
        </w:rPr>
      </w:pPr>
    </w:p>
    <w:p w:rsidR="00610F35" w:rsidRPr="003A6C57" w:rsidRDefault="00610F35" w:rsidP="00610F35">
      <w:pPr>
        <w:pStyle w:val="ListParagraph"/>
        <w:spacing w:before="240" w:line="480" w:lineRule="auto"/>
        <w:ind w:left="450" w:firstLine="720"/>
        <w:jc w:val="both"/>
        <w:rPr>
          <w:rFonts w:ascii="Times New Roman" w:hAnsi="Times New Roman" w:cs="Times New Roman"/>
          <w:sz w:val="24"/>
          <w:szCs w:val="24"/>
        </w:rPr>
      </w:pPr>
      <w:r w:rsidRPr="003A6C57">
        <w:rPr>
          <w:rFonts w:ascii="Times New Roman" w:hAnsi="Times New Roman" w:cs="Times New Roman"/>
          <w:sz w:val="24"/>
          <w:szCs w:val="24"/>
        </w:rPr>
        <w:t>Menurut juru gambar, berdasarkan uraian penanganan tindak pidana pencurian, dalam hal ini pencurian ikan, terdapat indikasi jelas adanya pembayaran denda yang harus dibayarkan pelaku kepada keluarga korban tindak pidana tersebut. Misalnya, siapa pun yang bekerja di kawasan Dusun Gorut akan mendapat sanksi berupa membayar 1 ekor kambing dan 4 batang kayu jati. Tidak ada perbedaan antara aparat desa dan rakyat biasa dalam menjatuhkan sanksi pidana. Dua versi paroki yang ditempatkan di desa adalah: pembebasan dari kedudukannya dan pembayaran hutang menurut adat kambing dengan 4 jati.</w:t>
      </w:r>
    </w:p>
    <w:p w:rsidR="003F4782" w:rsidRPr="003A6C57" w:rsidRDefault="00610F35" w:rsidP="00610F35">
      <w:pPr>
        <w:pStyle w:val="ListParagraph"/>
        <w:spacing w:before="240" w:line="480" w:lineRule="auto"/>
        <w:ind w:left="450" w:firstLine="720"/>
        <w:jc w:val="both"/>
        <w:rPr>
          <w:rFonts w:ascii="Times New Roman" w:hAnsi="Times New Roman" w:cs="Times New Roman"/>
          <w:sz w:val="24"/>
          <w:szCs w:val="24"/>
        </w:rPr>
      </w:pPr>
      <w:r w:rsidRPr="003A6C57">
        <w:rPr>
          <w:rFonts w:ascii="Times New Roman" w:hAnsi="Times New Roman" w:cs="Times New Roman"/>
          <w:sz w:val="24"/>
          <w:szCs w:val="24"/>
        </w:rPr>
        <w:t>Sang juru gambar juga diinformasikan bahwa, setelah proses persidangan selesai dan sanksi dijatuhkan kepada pelaku, pelaku diberi nasehat dan dibuat kesepakatan dengan badan biasa berupa badan biasa.</w:t>
      </w:r>
      <w:r w:rsidR="003F4782" w:rsidRPr="003A6C57">
        <w:rPr>
          <w:rFonts w:ascii="Times New Roman" w:hAnsi="Times New Roman" w:cs="Times New Roman"/>
          <w:sz w:val="24"/>
          <w:szCs w:val="24"/>
        </w:rPr>
        <w:t>:</w:t>
      </w:r>
    </w:p>
    <w:p w:rsidR="003F4782" w:rsidRPr="003A6C57" w:rsidRDefault="003F4782" w:rsidP="003F4782">
      <w:pPr>
        <w:pStyle w:val="ListParagraph"/>
        <w:numPr>
          <w:ilvl w:val="0"/>
          <w:numId w:val="34"/>
        </w:numPr>
        <w:spacing w:before="240" w:line="480" w:lineRule="auto"/>
        <w:ind w:left="1260"/>
        <w:jc w:val="both"/>
        <w:rPr>
          <w:rFonts w:ascii="Times New Roman" w:hAnsi="Times New Roman" w:cs="Times New Roman"/>
          <w:sz w:val="24"/>
          <w:szCs w:val="24"/>
        </w:rPr>
      </w:pPr>
      <w:r w:rsidRPr="003A6C57">
        <w:rPr>
          <w:rFonts w:ascii="Times New Roman" w:hAnsi="Times New Roman" w:cs="Times New Roman"/>
          <w:sz w:val="24"/>
          <w:szCs w:val="24"/>
        </w:rPr>
        <w:t xml:space="preserve">Membayar hutang adat paling lama dalam jangka waktu 3 minggu. </w:t>
      </w:r>
    </w:p>
    <w:p w:rsidR="003F4782" w:rsidRPr="003A6C57" w:rsidRDefault="003F4782" w:rsidP="003F4782">
      <w:pPr>
        <w:pStyle w:val="ListParagraph"/>
        <w:numPr>
          <w:ilvl w:val="0"/>
          <w:numId w:val="34"/>
        </w:numPr>
        <w:spacing w:before="240" w:line="480" w:lineRule="auto"/>
        <w:ind w:left="1260"/>
        <w:jc w:val="both"/>
        <w:rPr>
          <w:rFonts w:ascii="Times New Roman" w:hAnsi="Times New Roman" w:cs="Times New Roman"/>
          <w:sz w:val="24"/>
          <w:szCs w:val="24"/>
        </w:rPr>
      </w:pPr>
      <w:r w:rsidRPr="003A6C57">
        <w:rPr>
          <w:rFonts w:ascii="Times New Roman" w:hAnsi="Times New Roman" w:cs="Times New Roman"/>
          <w:sz w:val="24"/>
          <w:szCs w:val="24"/>
        </w:rPr>
        <w:t xml:space="preserve">Tidak mengulangi kembali perbuatannya </w:t>
      </w:r>
    </w:p>
    <w:p w:rsidR="003F4782" w:rsidRPr="003A6C57" w:rsidRDefault="003F4782" w:rsidP="003F4782">
      <w:pPr>
        <w:pStyle w:val="ListParagraph"/>
        <w:numPr>
          <w:ilvl w:val="0"/>
          <w:numId w:val="34"/>
        </w:numPr>
        <w:spacing w:before="240" w:line="480" w:lineRule="auto"/>
        <w:ind w:left="1260"/>
        <w:jc w:val="both"/>
        <w:rPr>
          <w:rFonts w:ascii="Times New Roman" w:hAnsi="Times New Roman" w:cs="Times New Roman"/>
          <w:sz w:val="24"/>
          <w:szCs w:val="24"/>
        </w:rPr>
      </w:pPr>
      <w:r w:rsidRPr="003A6C57">
        <w:rPr>
          <w:rFonts w:ascii="Times New Roman" w:hAnsi="Times New Roman" w:cs="Times New Roman"/>
          <w:sz w:val="24"/>
          <w:szCs w:val="24"/>
        </w:rPr>
        <w:lastRenderedPageBreak/>
        <w:t xml:space="preserve">Apabila ia melakukan kembali maka ia akan dilaporkan kepihak yang berwajib/kepolisian dan </w:t>
      </w:r>
    </w:p>
    <w:p w:rsidR="003F4782" w:rsidRPr="003A6C57" w:rsidRDefault="003F4782" w:rsidP="003F4782">
      <w:pPr>
        <w:pStyle w:val="ListParagraph"/>
        <w:numPr>
          <w:ilvl w:val="0"/>
          <w:numId w:val="34"/>
        </w:numPr>
        <w:spacing w:before="240" w:line="480" w:lineRule="auto"/>
        <w:ind w:left="1260"/>
        <w:jc w:val="both"/>
        <w:rPr>
          <w:rFonts w:ascii="Times New Roman" w:hAnsi="Times New Roman" w:cs="Times New Roman"/>
          <w:sz w:val="24"/>
          <w:szCs w:val="24"/>
        </w:rPr>
      </w:pPr>
      <w:r w:rsidRPr="003A6C57">
        <w:rPr>
          <w:rFonts w:ascii="Times New Roman" w:hAnsi="Times New Roman" w:cs="Times New Roman"/>
          <w:sz w:val="24"/>
          <w:szCs w:val="24"/>
        </w:rPr>
        <w:t>Diusir dari dusun/desa</w:t>
      </w:r>
    </w:p>
    <w:p w:rsidR="003F4782" w:rsidRPr="003A6C57" w:rsidRDefault="004E6C27" w:rsidP="003F4782">
      <w:pPr>
        <w:pStyle w:val="ListParagraph"/>
        <w:spacing w:after="0" w:line="480" w:lineRule="auto"/>
        <w:ind w:left="450" w:firstLine="720"/>
        <w:jc w:val="both"/>
        <w:rPr>
          <w:rFonts w:ascii="Times New Roman" w:hAnsi="Times New Roman" w:cs="Times New Roman"/>
          <w:sz w:val="24"/>
          <w:szCs w:val="24"/>
        </w:rPr>
      </w:pPr>
      <w:r w:rsidRPr="003A6C57">
        <w:rPr>
          <w:rFonts w:ascii="Times New Roman" w:hAnsi="Times New Roman" w:cs="Times New Roman"/>
          <w:sz w:val="24"/>
          <w:szCs w:val="24"/>
        </w:rPr>
        <w:t>Dalam dua kasus di atas, HH dan DN menerima sanksi adat yang sama, yaitu pembayaran hutang kambing dan beberapa potong kayu jati. Namun demikian, terdapat perbedaan antara sanksi yang biasanya dijatuhkan kepada DN, karena pelakunya adalah perangkat desa (kepala desa) dalam pengertian hukum adat yang berlaku dan oleh karena itu diberhentikan sebagai kepala desa jika ada keputusan. dia saat proses normal selesai. Cara ini masih dipandang sebagai jalur perantara oleh masyarakat di desa tersebut</w:t>
      </w:r>
      <w:r w:rsidR="003F4782" w:rsidRPr="003A6C57">
        <w:rPr>
          <w:rFonts w:ascii="Times New Roman" w:hAnsi="Times New Roman" w:cs="Times New Roman"/>
          <w:sz w:val="24"/>
          <w:szCs w:val="24"/>
        </w:rPr>
        <w:t>.</w:t>
      </w:r>
    </w:p>
    <w:p w:rsidR="0012013D" w:rsidRPr="003A6C57" w:rsidRDefault="0012013D" w:rsidP="003F4782">
      <w:pPr>
        <w:spacing w:after="0" w:line="480" w:lineRule="auto"/>
        <w:jc w:val="both"/>
        <w:rPr>
          <w:rFonts w:ascii="Times New Roman" w:hAnsi="Times New Roman" w:cs="Times New Roman"/>
          <w:b/>
          <w:sz w:val="24"/>
          <w:szCs w:val="24"/>
        </w:rPr>
      </w:pPr>
      <w:r w:rsidRPr="003A6C57">
        <w:rPr>
          <w:rFonts w:ascii="Times New Roman" w:hAnsi="Times New Roman" w:cs="Times New Roman"/>
          <w:b/>
          <w:sz w:val="24"/>
          <w:szCs w:val="24"/>
        </w:rPr>
        <w:t xml:space="preserve">4.1.2 </w:t>
      </w:r>
      <w:r w:rsidR="00D21EF2" w:rsidRPr="003A6C57">
        <w:rPr>
          <w:rFonts w:ascii="Times New Roman" w:hAnsi="Times New Roman" w:cs="Times New Roman"/>
          <w:b/>
          <w:sz w:val="24"/>
          <w:szCs w:val="24"/>
        </w:rPr>
        <w:tab/>
      </w:r>
      <w:r w:rsidR="00736CC8" w:rsidRPr="003A6C57">
        <w:rPr>
          <w:rFonts w:ascii="Times New Roman" w:hAnsi="Times New Roman" w:cs="Times New Roman"/>
          <w:b/>
          <w:sz w:val="24"/>
          <w:szCs w:val="24"/>
        </w:rPr>
        <w:t>Klasifikasi Kesusilaan dan Ketertiban Umum</w:t>
      </w:r>
    </w:p>
    <w:p w:rsidR="003E239E" w:rsidRPr="003A6C57" w:rsidRDefault="008B7079" w:rsidP="003F4782">
      <w:pPr>
        <w:spacing w:after="0" w:line="480" w:lineRule="auto"/>
        <w:ind w:firstLine="630"/>
        <w:jc w:val="both"/>
        <w:rPr>
          <w:rFonts w:ascii="Times New Roman" w:hAnsi="Times New Roman" w:cs="Times New Roman"/>
          <w:w w:val="105"/>
          <w:sz w:val="24"/>
          <w:szCs w:val="24"/>
        </w:rPr>
      </w:pPr>
      <w:r w:rsidRPr="003A6C57">
        <w:rPr>
          <w:rFonts w:ascii="Times New Roman" w:eastAsia="Times New Roman" w:hAnsi="Times New Roman" w:cs="Times New Roman"/>
          <w:color w:val="000000"/>
          <w:sz w:val="24"/>
          <w:szCs w:val="24"/>
        </w:rPr>
        <w:t xml:space="preserve">Istilah common law merupakan istilah </w:t>
      </w:r>
      <w:r w:rsidRPr="003A6C57">
        <w:rPr>
          <w:rFonts w:ascii="Times New Roman" w:eastAsia="Times New Roman" w:hAnsi="Times New Roman" w:cs="Times New Roman"/>
          <w:i/>
          <w:iCs/>
          <w:color w:val="000000"/>
          <w:sz w:val="24"/>
          <w:szCs w:val="24"/>
        </w:rPr>
        <w:t>common law</w:t>
      </w:r>
      <w:r w:rsidRPr="003A6C57">
        <w:rPr>
          <w:rFonts w:ascii="Times New Roman" w:eastAsia="Times New Roman" w:hAnsi="Times New Roman" w:cs="Times New Roman"/>
          <w:color w:val="000000"/>
          <w:sz w:val="24"/>
          <w:szCs w:val="24"/>
        </w:rPr>
        <w:t xml:space="preserve"> yang merupakan terjemahan dari istilah Belanda (bahasa) "hukum adat" yang aslinya dikenalkan oleh Prof. DR. Christian Snouck Hurgronje, yang bernama Muslim Abdul Ghafar, dalam bukunya "De Atjehers" menyatakan bahwa hukum adat adalah kebiasaan yang memuat sanksi, sedangkan adat istiadat yang tidak diberi sanksi adalah kebiasaan normatif yaitu kebiasaan yang terwujud sebagai perilaku dan berlaku pada masyarakat. Pada kenyataannya, batasan antara common law dan adat tidak jelas</w:t>
      </w:r>
      <w:r w:rsidR="00A75A25" w:rsidRPr="003A6C57">
        <w:rPr>
          <w:rStyle w:val="FootnoteReference"/>
          <w:rFonts w:ascii="Times New Roman" w:hAnsi="Times New Roman" w:cs="Times New Roman"/>
          <w:w w:val="105"/>
          <w:sz w:val="24"/>
          <w:szCs w:val="24"/>
        </w:rPr>
        <w:footnoteReference w:id="21"/>
      </w:r>
      <w:r w:rsidR="00330D74" w:rsidRPr="003A6C57">
        <w:rPr>
          <w:rFonts w:ascii="Times New Roman" w:hAnsi="Times New Roman" w:cs="Times New Roman"/>
          <w:w w:val="105"/>
          <w:sz w:val="24"/>
          <w:szCs w:val="24"/>
        </w:rPr>
        <w:t>.</w:t>
      </w:r>
    </w:p>
    <w:p w:rsidR="00E22D7A" w:rsidRPr="003A6C57" w:rsidRDefault="00E22D7A" w:rsidP="00E22D7A">
      <w:pPr>
        <w:spacing w:after="0" w:line="480" w:lineRule="auto"/>
        <w:ind w:firstLine="630"/>
        <w:jc w:val="both"/>
        <w:rPr>
          <w:rFonts w:ascii="Times New Roman" w:hAnsi="Times New Roman" w:cs="Times New Roman"/>
          <w:w w:val="105"/>
          <w:sz w:val="24"/>
          <w:szCs w:val="24"/>
        </w:rPr>
      </w:pPr>
      <w:r w:rsidRPr="003A6C57">
        <w:rPr>
          <w:rFonts w:ascii="Times New Roman" w:hAnsi="Times New Roman" w:cs="Times New Roman"/>
          <w:w w:val="105"/>
          <w:sz w:val="24"/>
          <w:szCs w:val="24"/>
        </w:rPr>
        <w:t xml:space="preserve">Common law adalah common law masyarakat yang menentukan kebutuhan hidup yang sebenarnya dan cara hidup yang mewakili seluruh budaya masyarakat di mana common law berlaku. Hukum adat juga </w:t>
      </w:r>
      <w:r w:rsidRPr="003A6C57">
        <w:rPr>
          <w:rFonts w:ascii="Times New Roman" w:hAnsi="Times New Roman" w:cs="Times New Roman"/>
          <w:w w:val="105"/>
          <w:sz w:val="24"/>
          <w:szCs w:val="24"/>
        </w:rPr>
        <w:lastRenderedPageBreak/>
        <w:t>merupakan nilai-nilai yang hidup dan berkembang dalam masyarakat suatu daerah. Meskipun sebagian besar hukum adat tidak tertulis, namun memiliki kekuatan pengikat yang kuat di masyarakat. Ada sanksi tersendiri dari masyarakat karena melanggar aturan common law. Hukum adat yang berlaku di gereja ini bagi orang-orang yang masih tenggelam dalam budaya aslinya akan sangat terasa.</w:t>
      </w:r>
    </w:p>
    <w:p w:rsidR="003E239E" w:rsidRPr="003A6C57" w:rsidRDefault="00E22D7A" w:rsidP="00E22D7A">
      <w:pPr>
        <w:spacing w:after="0" w:line="480" w:lineRule="auto"/>
        <w:ind w:firstLine="630"/>
        <w:jc w:val="both"/>
        <w:rPr>
          <w:rFonts w:ascii="Times New Roman" w:hAnsi="Times New Roman" w:cs="Times New Roman"/>
          <w:w w:val="105"/>
          <w:sz w:val="24"/>
          <w:szCs w:val="24"/>
        </w:rPr>
      </w:pPr>
      <w:r w:rsidRPr="003A6C57">
        <w:rPr>
          <w:rFonts w:ascii="Times New Roman" w:hAnsi="Times New Roman" w:cs="Times New Roman"/>
          <w:w w:val="105"/>
          <w:sz w:val="24"/>
          <w:szCs w:val="24"/>
        </w:rPr>
        <w:t>Penerapan common law dalam kehidupan sehari-hari juga sering dimanfaatkan oleh masyarakat. Bahkan seorang hakim harus dapat menemukan hukum dalam aturan yang hidup dalam masyarakat ketika dihadapkan pada suatu perkara, dan tidak dapat menemukannya dalam hukum tertulis, yang artinya hakim juga harus memahami hukum umum.</w:t>
      </w:r>
      <w:r w:rsidR="00330D74" w:rsidRPr="003A6C57">
        <w:rPr>
          <w:rFonts w:ascii="Times New Roman" w:hAnsi="Times New Roman" w:cs="Times New Roman"/>
          <w:w w:val="105"/>
          <w:sz w:val="24"/>
          <w:szCs w:val="24"/>
        </w:rPr>
        <w:t>.</w:t>
      </w:r>
    </w:p>
    <w:p w:rsidR="00DF6906" w:rsidRPr="003A6C57" w:rsidRDefault="006F2569" w:rsidP="00332D5B">
      <w:pPr>
        <w:spacing w:after="0" w:line="480" w:lineRule="auto"/>
        <w:ind w:firstLine="630"/>
        <w:jc w:val="both"/>
        <w:rPr>
          <w:rFonts w:ascii="Times New Roman" w:hAnsi="Times New Roman" w:cs="Times New Roman"/>
          <w:w w:val="105"/>
          <w:sz w:val="24"/>
          <w:szCs w:val="24"/>
        </w:rPr>
      </w:pPr>
      <w:r w:rsidRPr="003A6C57">
        <w:rPr>
          <w:rFonts w:ascii="Times New Roman" w:hAnsi="Times New Roman" w:cs="Times New Roman"/>
          <w:w w:val="105"/>
          <w:sz w:val="24"/>
          <w:szCs w:val="24"/>
        </w:rPr>
        <w:t xml:space="preserve">Selain itu, dimensi terminologi common law dan komunitas umumnya berkorelasi erat, holistik, dan bahkan terkait erat. </w:t>
      </w:r>
      <w:r w:rsidRPr="003A6C57">
        <w:rPr>
          <w:rFonts w:ascii="Times New Roman" w:hAnsi="Times New Roman" w:cs="Times New Roman"/>
          <w:i/>
          <w:iCs/>
          <w:w w:val="105"/>
          <w:sz w:val="24"/>
          <w:szCs w:val="24"/>
        </w:rPr>
        <w:t>Common law</w:t>
      </w:r>
      <w:r w:rsidRPr="003A6C57">
        <w:rPr>
          <w:rFonts w:ascii="Times New Roman" w:hAnsi="Times New Roman" w:cs="Times New Roman"/>
          <w:w w:val="105"/>
          <w:sz w:val="24"/>
          <w:szCs w:val="24"/>
        </w:rPr>
        <w:t xml:space="preserve"> biasanya diekspresikan dalam parafrase dan petitih. Misalnya dalam masyarakat Aceh dikenal sebagai: "Matee anek mepat snare matee adat phat tamita" (jika anak yang meninggal masih bisa melihat kuburannya, tetapi jika adat dihilangkan / meninggal maka akan sulit ditemukan</w:t>
      </w:r>
      <w:r w:rsidR="00330D74" w:rsidRPr="003A6C57">
        <w:rPr>
          <w:rFonts w:ascii="Times New Roman" w:hAnsi="Times New Roman" w:cs="Times New Roman"/>
          <w:w w:val="105"/>
          <w:sz w:val="24"/>
          <w:szCs w:val="24"/>
        </w:rPr>
        <w:t>)</w:t>
      </w:r>
      <w:r w:rsidR="00330D74" w:rsidRPr="003A6C57">
        <w:rPr>
          <w:rStyle w:val="FootnoteReference"/>
          <w:rFonts w:ascii="Times New Roman" w:hAnsi="Times New Roman" w:cs="Times New Roman"/>
          <w:w w:val="105"/>
          <w:sz w:val="24"/>
          <w:szCs w:val="24"/>
        </w:rPr>
        <w:footnoteReference w:id="22"/>
      </w:r>
      <w:r w:rsidR="003E239E" w:rsidRPr="003A6C57">
        <w:rPr>
          <w:rFonts w:ascii="Times New Roman" w:hAnsi="Times New Roman" w:cs="Times New Roman"/>
          <w:w w:val="105"/>
          <w:sz w:val="24"/>
          <w:szCs w:val="24"/>
        </w:rPr>
        <w:t>.</w:t>
      </w:r>
    </w:p>
    <w:p w:rsidR="00DF6906" w:rsidRPr="003A6C57" w:rsidRDefault="00DF6906" w:rsidP="00DF6906">
      <w:pPr>
        <w:spacing w:after="0" w:line="480" w:lineRule="auto"/>
        <w:ind w:firstLine="630"/>
        <w:jc w:val="both"/>
        <w:rPr>
          <w:rFonts w:ascii="Times New Roman" w:hAnsi="Times New Roman" w:cs="Times New Roman"/>
          <w:w w:val="105"/>
          <w:sz w:val="24"/>
          <w:szCs w:val="24"/>
        </w:rPr>
      </w:pPr>
      <w:r w:rsidRPr="003A6C57">
        <w:rPr>
          <w:rFonts w:ascii="Times New Roman" w:hAnsi="Times New Roman" w:cs="Times New Roman"/>
          <w:w w:val="105"/>
          <w:sz w:val="24"/>
          <w:szCs w:val="24"/>
        </w:rPr>
        <w:t xml:space="preserve">Kriteria lain yang dapat menjadi ukuran pentingnya masyarakat dalam hukum umum adalah norma-norma yang dianut oleh komunitas tersebut. Norma yang dimaksud harus melalui proses yang melembaga sehingga </w:t>
      </w:r>
      <w:r w:rsidRPr="003A6C57">
        <w:rPr>
          <w:rFonts w:ascii="Times New Roman" w:hAnsi="Times New Roman" w:cs="Times New Roman"/>
          <w:w w:val="105"/>
          <w:sz w:val="24"/>
          <w:szCs w:val="24"/>
        </w:rPr>
        <w:lastRenderedPageBreak/>
        <w:t>mengikat bagi perilaku anggota masyarakat. Dengan demikian, norma-norma ini memenuhi kebutuhan masyarakat akan ketertiban.</w:t>
      </w:r>
    </w:p>
    <w:p w:rsidR="00DF6906" w:rsidRPr="003A6C57" w:rsidRDefault="00DF6906" w:rsidP="00DF6906">
      <w:pPr>
        <w:spacing w:after="0" w:line="480" w:lineRule="auto"/>
        <w:ind w:firstLine="630"/>
        <w:jc w:val="both"/>
        <w:rPr>
          <w:rFonts w:ascii="Times New Roman" w:hAnsi="Times New Roman" w:cs="Times New Roman"/>
          <w:w w:val="105"/>
          <w:sz w:val="24"/>
          <w:szCs w:val="24"/>
        </w:rPr>
      </w:pPr>
      <w:r w:rsidRPr="003A6C57">
        <w:rPr>
          <w:rFonts w:ascii="Times New Roman" w:hAnsi="Times New Roman" w:cs="Times New Roman"/>
          <w:w w:val="105"/>
          <w:sz w:val="24"/>
          <w:szCs w:val="24"/>
        </w:rPr>
        <w:t>Standar lain yang dapat digunakan adalah melihat masyarakat secara deskriptif dalam kaitannya dengan masyarakat dan budaya. Pandangan deskriptif masyarakat berarti bahwa setiap pernyataan yang mengacu pada batas-batas komunitas hukum adat harus menghubungkan masyarakat dengan prinsip-prinsip atau nilai-nilai yang dianut oleh komunitas tersebut, dan juga tentang bagaimana kehidupan budaya mereka dalam pandangan sehari-hari. hidup adalah. . Tolok ukur ini dapat dilihat sebagai pendekatan antropologis bagi suku-suku asli dan oleh karena itu diidentifikasikan sebagai unit sosial.</w:t>
      </w:r>
    </w:p>
    <w:p w:rsidR="00CA7E5C" w:rsidRPr="003A6C57" w:rsidRDefault="00DF6906" w:rsidP="00544570">
      <w:pPr>
        <w:spacing w:after="0" w:line="480" w:lineRule="auto"/>
        <w:ind w:firstLine="630"/>
        <w:jc w:val="both"/>
        <w:rPr>
          <w:rFonts w:ascii="Times New Roman" w:hAnsi="Times New Roman" w:cs="Times New Roman"/>
          <w:w w:val="105"/>
          <w:sz w:val="24"/>
          <w:szCs w:val="24"/>
        </w:rPr>
      </w:pPr>
      <w:r w:rsidRPr="003A6C57">
        <w:rPr>
          <w:rFonts w:ascii="Times New Roman" w:hAnsi="Times New Roman" w:cs="Times New Roman"/>
          <w:w w:val="105"/>
          <w:sz w:val="24"/>
          <w:szCs w:val="24"/>
        </w:rPr>
        <w:t xml:space="preserve">Common Law System pada hakikatnya bertumpu pada pemikiran masyarakat Indonesia yang tidak identik dengan pemikiran masyarakat Barat. </w:t>
      </w:r>
      <w:r w:rsidR="00CA7E5C" w:rsidRPr="003A6C57">
        <w:rPr>
          <w:rFonts w:ascii="Times New Roman" w:hAnsi="Times New Roman" w:cs="Times New Roman"/>
          <w:w w:val="105"/>
          <w:sz w:val="24"/>
          <w:szCs w:val="24"/>
        </w:rPr>
        <w:t>Common law dapat diartikan sebagai salah satu bentuk budaya hukum yang digunakan oleh masyarakat secara turun temurun untuk mengatur tatanan kehidupan masyarakat common law. Kehidupan masyarakat adat dilandasi solidaritas dengan kepentingan yang sama dan kesadaran yang sama. Hukum adat sebagai budaya hukum merupakan rumusan peraturan yang dibentuk tanpa melalui peraturan perundang-undangan, yang dikeluarkan tanpa peraturan perundang-undangan, tetapi muncul dari pendapat masyarakat dan diperkuat dengan sanksi adat.</w:t>
      </w:r>
    </w:p>
    <w:p w:rsidR="003E239E" w:rsidRPr="003A6C57" w:rsidRDefault="00CA7E5C" w:rsidP="00CA7E5C">
      <w:pPr>
        <w:spacing w:after="0" w:line="480" w:lineRule="auto"/>
        <w:ind w:firstLine="720"/>
        <w:jc w:val="both"/>
        <w:rPr>
          <w:rFonts w:ascii="Times New Roman" w:hAnsi="Times New Roman" w:cs="Times New Roman"/>
          <w:w w:val="105"/>
          <w:sz w:val="24"/>
          <w:szCs w:val="24"/>
        </w:rPr>
      </w:pPr>
      <w:r w:rsidRPr="003A6C57">
        <w:rPr>
          <w:rFonts w:ascii="Times New Roman" w:hAnsi="Times New Roman" w:cs="Times New Roman"/>
          <w:w w:val="105"/>
          <w:sz w:val="24"/>
          <w:szCs w:val="24"/>
        </w:rPr>
        <w:t xml:space="preserve">Dengan kebiasaan sebagai wujudnya, maka budaya hukum yang ada dalam masyarakat common law cenderung berbentuk hukum tidak tertulis. Ciri lain dari budaya hukum dalam masyarakat common law adalah hukum </w:t>
      </w:r>
      <w:r w:rsidRPr="003A6C57">
        <w:rPr>
          <w:rFonts w:ascii="Times New Roman" w:hAnsi="Times New Roman" w:cs="Times New Roman"/>
          <w:w w:val="105"/>
          <w:sz w:val="24"/>
          <w:szCs w:val="24"/>
        </w:rPr>
        <w:lastRenderedPageBreak/>
        <w:t>saat ini selalu memperhatikan keadaan mental masyarakat, sehingga substansi dari fungsi penyelenggaraan ketaatan pada hukum dilandasi oleh rasa kebersamaan. Keadilan dan kebutuhan akan keadilan dalam masyarakat.</w:t>
      </w:r>
      <w:r w:rsidR="006A13F2" w:rsidRPr="003A6C57">
        <w:rPr>
          <w:rFonts w:ascii="Times New Roman" w:hAnsi="Times New Roman" w:cs="Times New Roman"/>
          <w:spacing w:val="12"/>
          <w:w w:val="105"/>
          <w:sz w:val="24"/>
          <w:szCs w:val="24"/>
        </w:rPr>
        <w:t>.</w:t>
      </w:r>
      <w:r w:rsidR="00867378" w:rsidRPr="003A6C57">
        <w:rPr>
          <w:rStyle w:val="FootnoteReference"/>
          <w:rFonts w:ascii="Times New Roman" w:hAnsi="Times New Roman" w:cs="Times New Roman"/>
          <w:spacing w:val="12"/>
          <w:w w:val="105"/>
          <w:sz w:val="24"/>
          <w:szCs w:val="24"/>
        </w:rPr>
        <w:footnoteReference w:id="23"/>
      </w:r>
    </w:p>
    <w:p w:rsidR="001F3906" w:rsidRPr="003A6C57" w:rsidRDefault="00250DC7" w:rsidP="001F3906">
      <w:pPr>
        <w:spacing w:after="0" w:line="480" w:lineRule="auto"/>
        <w:ind w:firstLine="720"/>
        <w:jc w:val="both"/>
        <w:rPr>
          <w:rStyle w:val="fontstyle01"/>
          <w:rFonts w:ascii="Times New Roman" w:hAnsi="Times New Roman" w:cs="Times New Roman"/>
        </w:rPr>
      </w:pPr>
      <w:r w:rsidRPr="003A6C57">
        <w:rPr>
          <w:rStyle w:val="fontstyle01"/>
          <w:rFonts w:ascii="Times New Roman" w:hAnsi="Times New Roman" w:cs="Times New Roman"/>
        </w:rPr>
        <w:t>Menurut Soepomo, common law adalah hukum yang hidup karena mewujudkan sikap masyarakat dalam kehidupan nyata. Hukum adat secara alamiah tumbuh dan berkembang seperti masyarakat itu sendiri</w:t>
      </w:r>
      <w:r w:rsidR="00867378" w:rsidRPr="003A6C57">
        <w:rPr>
          <w:rStyle w:val="fontstyle01"/>
          <w:rFonts w:ascii="Times New Roman" w:hAnsi="Times New Roman" w:cs="Times New Roman"/>
        </w:rPr>
        <w:t>.</w:t>
      </w:r>
      <w:r w:rsidR="00867378" w:rsidRPr="003A6C57">
        <w:rPr>
          <w:rStyle w:val="FootnoteReference"/>
          <w:rFonts w:ascii="Times New Roman" w:hAnsi="Times New Roman" w:cs="Times New Roman"/>
          <w:color w:val="000000"/>
          <w:sz w:val="24"/>
          <w:szCs w:val="24"/>
        </w:rPr>
        <w:footnoteReference w:id="24"/>
      </w:r>
      <w:r w:rsidR="001F3906" w:rsidRPr="003A6C57">
        <w:rPr>
          <w:rStyle w:val="fontstyle01"/>
          <w:rFonts w:ascii="Times New Roman" w:hAnsi="Times New Roman" w:cs="Times New Roman"/>
        </w:rPr>
        <w:t>Common law adalah istilah ilmiah yang digunakan untuk mendeskripsikan aturan adat yang diterapkan dalam masyarakat yang tidak berupa peraturan perundang-undangan yang ditetapkan oleh instansi pemerintah.</w:t>
      </w:r>
    </w:p>
    <w:p w:rsidR="00C91B23" w:rsidRPr="003A6C57" w:rsidRDefault="001F3906" w:rsidP="00C91B23">
      <w:pPr>
        <w:spacing w:after="0" w:line="480" w:lineRule="auto"/>
        <w:ind w:firstLine="720"/>
        <w:jc w:val="both"/>
        <w:rPr>
          <w:rStyle w:val="fontstyle01"/>
          <w:rFonts w:ascii="Times New Roman" w:hAnsi="Times New Roman" w:cs="Times New Roman"/>
        </w:rPr>
      </w:pPr>
      <w:r w:rsidRPr="003A6C57">
        <w:rPr>
          <w:rStyle w:val="fontstyle01"/>
          <w:rFonts w:ascii="Times New Roman" w:hAnsi="Times New Roman" w:cs="Times New Roman"/>
        </w:rPr>
        <w:t xml:space="preserve">Dari pertimbangan di atas, menurut penulis dapat disimpulkan bahwa hukum yang hidup adalah hukum yang hidup dan hadir dalam masyarakat, sehingga tidak diperlukan upaya reformasi lebih lanjut. Hukum kehidupan tidak statis, mereka berubah dari waktu ke waktu. Hukum yang hidup adalah hukum yang hidup dalam masyarakat, baik tertulis maupun tidak tertulis. Secara sosiologis hukum yang hidup senantiasa hidup dalam masyarakat. Hukum yang hidup merupakan aturan yang diterapkan dalam hubungan hidup yang berkelanjutan dan bersumber dari adat istiadat atau kebiasaan. Hal ini dikarenakan dimensi common law mengandung dua dimensi yaitu dimensi formal dan dimensi material. Dalam dimensi formal, </w:t>
      </w:r>
      <w:r w:rsidRPr="003A6C57">
        <w:rPr>
          <w:rStyle w:val="fontstyle01"/>
          <w:rFonts w:ascii="Times New Roman" w:hAnsi="Times New Roman" w:cs="Times New Roman"/>
          <w:i/>
          <w:iCs/>
        </w:rPr>
        <w:t>common law</w:t>
      </w:r>
      <w:r w:rsidRPr="003A6C57">
        <w:rPr>
          <w:rStyle w:val="fontstyle01"/>
          <w:rFonts w:ascii="Times New Roman" w:hAnsi="Times New Roman" w:cs="Times New Roman"/>
        </w:rPr>
        <w:t xml:space="preserve"> merupakan hukum tidak tertulis. Sedangkan dimensi material dari common law telah menjadi sistem norma yang </w:t>
      </w:r>
      <w:r w:rsidRPr="003A6C57">
        <w:rPr>
          <w:rStyle w:val="fontstyle01"/>
          <w:rFonts w:ascii="Times New Roman" w:hAnsi="Times New Roman" w:cs="Times New Roman"/>
        </w:rPr>
        <w:lastRenderedPageBreak/>
        <w:t>mengekspresikan rasa keadilan dalam masyarakat</w:t>
      </w:r>
      <w:r w:rsidR="00867378" w:rsidRPr="003A6C57">
        <w:rPr>
          <w:rStyle w:val="fontstyle01"/>
          <w:rFonts w:ascii="Times New Roman" w:hAnsi="Times New Roman" w:cs="Times New Roman"/>
        </w:rPr>
        <w:t>.</w:t>
      </w:r>
      <w:r w:rsidR="00867378" w:rsidRPr="003A6C57">
        <w:rPr>
          <w:rStyle w:val="FootnoteReference"/>
          <w:rFonts w:ascii="Times New Roman" w:hAnsi="Times New Roman" w:cs="Times New Roman"/>
          <w:color w:val="000000"/>
          <w:sz w:val="24"/>
          <w:szCs w:val="24"/>
        </w:rPr>
        <w:footnoteReference w:id="25"/>
      </w:r>
      <w:r w:rsidR="00C91B23" w:rsidRPr="003A6C57">
        <w:rPr>
          <w:rStyle w:val="fontstyle01"/>
          <w:rFonts w:ascii="Times New Roman" w:hAnsi="Times New Roman" w:cs="Times New Roman"/>
        </w:rPr>
        <w:t>Oleh karena itu, keadilan merupakan pemenuhan tugas-tugas hukum. Jika hukum tidak dapat menciptakan rasa keadilan, masyarakat dapat menerapkan hukum lain yang di dalamnya hukum dapat menciptakan rasa keadilan.</w:t>
      </w:r>
    </w:p>
    <w:p w:rsidR="00D52346" w:rsidRDefault="00B75C83" w:rsidP="00D52346">
      <w:pPr>
        <w:spacing w:after="0" w:line="480" w:lineRule="auto"/>
        <w:ind w:firstLine="720"/>
        <w:jc w:val="both"/>
        <w:rPr>
          <w:rStyle w:val="fontstyle01"/>
          <w:rFonts w:ascii="Times New Roman" w:hAnsi="Times New Roman" w:cs="Times New Roman"/>
          <w:color w:val="auto"/>
        </w:rPr>
      </w:pPr>
      <w:r w:rsidRPr="00D52346">
        <w:rPr>
          <w:rStyle w:val="fontstyle01"/>
          <w:rFonts w:ascii="Times New Roman" w:hAnsi="Times New Roman" w:cs="Times New Roman"/>
          <w:color w:val="auto"/>
        </w:rPr>
        <w:t>Indonesia adalah negara yang plural, negara dengan suku dan adat budaya yangpaling banyak di dunia. Sebagai negara yang plural, tentu mengenai nilai kesusilaan jugadapat dipahami berbeda</w:t>
      </w:r>
      <w:r w:rsidR="00762FA1" w:rsidRPr="00D52346">
        <w:rPr>
          <w:rStyle w:val="fontstyle01"/>
          <w:rFonts w:ascii="Times New Roman" w:hAnsi="Times New Roman" w:cs="Times New Roman"/>
          <w:color w:val="auto"/>
        </w:rPr>
        <w:t xml:space="preserve"> oleh satu kelompok adat dengan </w:t>
      </w:r>
      <w:r w:rsidRPr="00D52346">
        <w:rPr>
          <w:rStyle w:val="fontstyle01"/>
          <w:rFonts w:ascii="Times New Roman" w:hAnsi="Times New Roman" w:cs="Times New Roman"/>
          <w:color w:val="auto"/>
        </w:rPr>
        <w:t>kelompok adat lain. Untuk itu,apabila nilai tentang kesusilaan ini mulai diatur oleh sebuah peraturan yang akan berlakusama kepada seluruh wilayah Indonesia, pemerintah harus memberikan garis yang tegas.Sehingga ketika peraturan tersebut mulai diberlakukan, tidak ada kebingungan dalammenerapkannya.</w:t>
      </w:r>
    </w:p>
    <w:p w:rsidR="00D52346" w:rsidRDefault="00B75C83" w:rsidP="00D52346">
      <w:pPr>
        <w:spacing w:after="0" w:line="480" w:lineRule="auto"/>
        <w:ind w:firstLine="720"/>
        <w:jc w:val="both"/>
        <w:rPr>
          <w:rStyle w:val="fontstyle01"/>
          <w:rFonts w:ascii="Times New Roman" w:hAnsi="Times New Roman" w:cs="Times New Roman"/>
          <w:color w:val="auto"/>
        </w:rPr>
      </w:pPr>
      <w:r w:rsidRPr="003A6C57">
        <w:rPr>
          <w:rStyle w:val="fontstyle01"/>
          <w:rFonts w:ascii="Times New Roman" w:hAnsi="Times New Roman" w:cs="Times New Roman"/>
        </w:rPr>
        <w:t>Dengan tidak bermaksud ingin membuat sempit arti dari kesusilaan yang sangatabstrak ini, hanya saja penulis merasa tentu ada hal-hal atau batas-batas tentangkesusilaan yang dapat dijadikan sebagai suatu acuan untuk melihat apakah suatuperbuatan dapat dikatakan melanggar atau tidak melanggar norma kesusilaan dengan adildan dapat diterima oleh aneka budaya kita.</w:t>
      </w:r>
    </w:p>
    <w:p w:rsidR="00B75C83" w:rsidRPr="00D52346" w:rsidRDefault="00B75C83" w:rsidP="00D52346">
      <w:pPr>
        <w:spacing w:after="0" w:line="480" w:lineRule="auto"/>
        <w:ind w:firstLine="720"/>
        <w:jc w:val="both"/>
        <w:rPr>
          <w:rStyle w:val="fontstyle01"/>
          <w:rFonts w:ascii="Times New Roman" w:hAnsi="Times New Roman" w:cs="Times New Roman"/>
          <w:color w:val="auto"/>
        </w:rPr>
      </w:pPr>
      <w:r w:rsidRPr="003A6C57">
        <w:rPr>
          <w:rStyle w:val="fontstyle01"/>
          <w:rFonts w:ascii="Times New Roman" w:hAnsi="Times New Roman" w:cs="Times New Roman"/>
        </w:rPr>
        <w:t>Pada sub-bab ini, penulis akan membahas pengertian awal mengenai kesusilaan.Pengertian mengenai kesusilaan ini akan dilakukan dengan penafsiran gramatikal darikata kesusilaan itu sendiri. Selain itu, penulis akan mengutip pendapat beberapa ahlihukum Indonesia mengenai apa yang dimaksud dengan kesusilaan.</w:t>
      </w:r>
    </w:p>
    <w:p w:rsidR="00B75C83" w:rsidRPr="003A6C57" w:rsidRDefault="00B75C83" w:rsidP="00B75C83">
      <w:pPr>
        <w:spacing w:after="0" w:line="480" w:lineRule="auto"/>
        <w:ind w:firstLine="720"/>
        <w:rPr>
          <w:rStyle w:val="fontstyle01"/>
          <w:rFonts w:ascii="Times New Roman" w:hAnsi="Times New Roman" w:cs="Times New Roman"/>
          <w:color w:val="FF0000"/>
        </w:rPr>
      </w:pPr>
      <w:r w:rsidRPr="003A6C57">
        <w:rPr>
          <w:rStyle w:val="fontstyle01"/>
          <w:rFonts w:ascii="Times New Roman" w:hAnsi="Times New Roman" w:cs="Times New Roman"/>
        </w:rPr>
        <w:lastRenderedPageBreak/>
        <w:t>Pengertian kesusilaan pertama-tama akan penulis cari dalam Kamus Besar BahasaIndonesia, kesusilaan yang kata dasarnya adalah susila /su·si·la/ memiliki arti :</w:t>
      </w:r>
    </w:p>
    <w:p w:rsidR="00B75C83" w:rsidRPr="003A6C57" w:rsidRDefault="00B75C83" w:rsidP="00D52346">
      <w:pPr>
        <w:pStyle w:val="ListParagraph"/>
        <w:numPr>
          <w:ilvl w:val="0"/>
          <w:numId w:val="39"/>
        </w:numPr>
        <w:spacing w:after="0" w:line="360" w:lineRule="auto"/>
        <w:ind w:left="810"/>
        <w:jc w:val="both"/>
        <w:rPr>
          <w:rFonts w:ascii="Times New Roman" w:hAnsi="Times New Roman" w:cs="Times New Roman"/>
          <w:color w:val="000000"/>
          <w:sz w:val="24"/>
          <w:szCs w:val="24"/>
        </w:rPr>
      </w:pPr>
      <w:r w:rsidRPr="003A6C57">
        <w:rPr>
          <w:rStyle w:val="fontstyle01"/>
          <w:rFonts w:ascii="Times New Roman" w:hAnsi="Times New Roman" w:cs="Times New Roman"/>
        </w:rPr>
        <w:t>Baik budi bahasanya; beradab; sopan:</w:t>
      </w:r>
    </w:p>
    <w:p w:rsidR="00B75C83" w:rsidRPr="003A6C57" w:rsidRDefault="00B75C83" w:rsidP="00D52346">
      <w:pPr>
        <w:pStyle w:val="ListParagraph"/>
        <w:numPr>
          <w:ilvl w:val="0"/>
          <w:numId w:val="39"/>
        </w:numPr>
        <w:spacing w:after="0" w:line="360" w:lineRule="auto"/>
        <w:ind w:left="810"/>
        <w:jc w:val="both"/>
        <w:rPr>
          <w:rStyle w:val="fontstyle01"/>
          <w:rFonts w:ascii="Times New Roman" w:hAnsi="Times New Roman" w:cs="Times New Roman"/>
        </w:rPr>
      </w:pPr>
      <w:r w:rsidRPr="003A6C57">
        <w:rPr>
          <w:rStyle w:val="fontstyle01"/>
          <w:rFonts w:ascii="Times New Roman" w:hAnsi="Times New Roman" w:cs="Times New Roman"/>
        </w:rPr>
        <w:t>Adat istiadat yang baik; sopan santun; kesopanan; keadaban; kesusilaan:</w:t>
      </w:r>
    </w:p>
    <w:p w:rsidR="00B75C83" w:rsidRPr="003A6C57" w:rsidRDefault="00B75C83" w:rsidP="00D52346">
      <w:pPr>
        <w:pStyle w:val="ListParagraph"/>
        <w:numPr>
          <w:ilvl w:val="0"/>
          <w:numId w:val="39"/>
        </w:numPr>
        <w:spacing w:after="0" w:line="360" w:lineRule="auto"/>
        <w:ind w:left="810"/>
        <w:jc w:val="both"/>
        <w:rPr>
          <w:rStyle w:val="fontstyle01"/>
          <w:rFonts w:ascii="Times New Roman" w:hAnsi="Times New Roman" w:cs="Times New Roman"/>
        </w:rPr>
      </w:pPr>
      <w:r w:rsidRPr="003A6C57">
        <w:rPr>
          <w:rStyle w:val="fontstyle01"/>
          <w:rFonts w:ascii="Times New Roman" w:hAnsi="Times New Roman" w:cs="Times New Roman"/>
        </w:rPr>
        <w:t>Pengetahuan tentang adab.</w:t>
      </w:r>
    </w:p>
    <w:p w:rsidR="00B75C83" w:rsidRPr="003A6C57" w:rsidRDefault="00B75C83" w:rsidP="00B75C83">
      <w:pPr>
        <w:spacing w:after="0" w:line="480" w:lineRule="auto"/>
        <w:ind w:left="810" w:hanging="360"/>
        <w:jc w:val="both"/>
        <w:rPr>
          <w:rStyle w:val="fontstyle01"/>
          <w:rFonts w:ascii="Times New Roman" w:hAnsi="Times New Roman" w:cs="Times New Roman"/>
        </w:rPr>
      </w:pPr>
    </w:p>
    <w:p w:rsidR="00674870" w:rsidRPr="003A6C57" w:rsidRDefault="00B75C83" w:rsidP="00D52346">
      <w:pPr>
        <w:spacing w:after="0" w:line="480" w:lineRule="auto"/>
        <w:jc w:val="both"/>
        <w:rPr>
          <w:rStyle w:val="fontstyle01"/>
          <w:rFonts w:ascii="Times New Roman" w:hAnsi="Times New Roman" w:cs="Times New Roman"/>
        </w:rPr>
      </w:pPr>
      <w:r w:rsidRPr="003A6C57">
        <w:rPr>
          <w:rStyle w:val="fontstyle01"/>
          <w:rFonts w:ascii="Times New Roman" w:hAnsi="Times New Roman" w:cs="Times New Roman"/>
        </w:rPr>
        <w:t>Kata susila dalam KBBI di padank</w:t>
      </w:r>
      <w:r w:rsidR="00674870" w:rsidRPr="003A6C57">
        <w:rPr>
          <w:rStyle w:val="fontstyle01"/>
          <w:rFonts w:ascii="Times New Roman" w:hAnsi="Times New Roman" w:cs="Times New Roman"/>
        </w:rPr>
        <w:t xml:space="preserve">an dengan contoh kalimat “orang </w:t>
      </w:r>
      <w:r w:rsidRPr="003A6C57">
        <w:rPr>
          <w:rStyle w:val="fontstyle01"/>
          <w:rFonts w:ascii="Times New Roman" w:hAnsi="Times New Roman" w:cs="Times New Roman"/>
        </w:rPr>
        <w:t>yang merasaterpelajar sudah seharusnyalah mengenal susila”. Sementara, kesusilaan/ke·su·si·la·an/ sendiri diartikan:</w:t>
      </w:r>
    </w:p>
    <w:p w:rsidR="00674870" w:rsidRPr="003A6C57" w:rsidRDefault="00B75C83" w:rsidP="00674870">
      <w:pPr>
        <w:pStyle w:val="ListParagraph"/>
        <w:numPr>
          <w:ilvl w:val="0"/>
          <w:numId w:val="41"/>
        </w:numPr>
        <w:spacing w:after="0" w:line="480" w:lineRule="auto"/>
        <w:rPr>
          <w:rFonts w:ascii="Times New Roman" w:hAnsi="Times New Roman" w:cs="Times New Roman"/>
          <w:color w:val="000000"/>
          <w:sz w:val="24"/>
          <w:szCs w:val="24"/>
        </w:rPr>
      </w:pPr>
      <w:r w:rsidRPr="003A6C57">
        <w:rPr>
          <w:rStyle w:val="fontstyle01"/>
          <w:rFonts w:ascii="Times New Roman" w:hAnsi="Times New Roman" w:cs="Times New Roman"/>
        </w:rPr>
        <w:t>Perihal susila;</w:t>
      </w:r>
    </w:p>
    <w:p w:rsidR="00674870" w:rsidRPr="003A6C57" w:rsidRDefault="00B75C83" w:rsidP="00674870">
      <w:pPr>
        <w:pStyle w:val="ListParagraph"/>
        <w:numPr>
          <w:ilvl w:val="0"/>
          <w:numId w:val="41"/>
        </w:numPr>
        <w:spacing w:after="0" w:line="480" w:lineRule="auto"/>
        <w:rPr>
          <w:rFonts w:ascii="Times New Roman" w:hAnsi="Times New Roman" w:cs="Times New Roman"/>
          <w:color w:val="000000"/>
          <w:sz w:val="24"/>
          <w:szCs w:val="24"/>
        </w:rPr>
      </w:pPr>
      <w:r w:rsidRPr="003A6C57">
        <w:rPr>
          <w:rStyle w:val="fontstyle01"/>
          <w:rFonts w:ascii="Times New Roman" w:hAnsi="Times New Roman" w:cs="Times New Roman"/>
        </w:rPr>
        <w:t>Berkaitan dengan adab dan sopan santun;</w:t>
      </w:r>
    </w:p>
    <w:p w:rsidR="00674870" w:rsidRPr="003A6C57" w:rsidRDefault="00B75C83" w:rsidP="00674870">
      <w:pPr>
        <w:pStyle w:val="ListParagraph"/>
        <w:numPr>
          <w:ilvl w:val="0"/>
          <w:numId w:val="41"/>
        </w:numPr>
        <w:spacing w:after="0" w:line="480" w:lineRule="auto"/>
        <w:rPr>
          <w:rFonts w:ascii="Times New Roman" w:hAnsi="Times New Roman" w:cs="Times New Roman"/>
          <w:color w:val="000000"/>
          <w:sz w:val="24"/>
          <w:szCs w:val="24"/>
        </w:rPr>
      </w:pPr>
      <w:r w:rsidRPr="003A6C57">
        <w:rPr>
          <w:rStyle w:val="fontstyle01"/>
          <w:rFonts w:ascii="Times New Roman" w:hAnsi="Times New Roman" w:cs="Times New Roman"/>
        </w:rPr>
        <w:t>Norma yang baik;</w:t>
      </w:r>
    </w:p>
    <w:p w:rsidR="00674870" w:rsidRPr="003A6C57" w:rsidRDefault="00B75C83" w:rsidP="00674870">
      <w:pPr>
        <w:pStyle w:val="ListParagraph"/>
        <w:numPr>
          <w:ilvl w:val="0"/>
          <w:numId w:val="41"/>
        </w:numPr>
        <w:spacing w:after="0" w:line="480" w:lineRule="auto"/>
        <w:rPr>
          <w:rFonts w:ascii="Times New Roman" w:hAnsi="Times New Roman" w:cs="Times New Roman"/>
          <w:color w:val="000000"/>
          <w:sz w:val="24"/>
          <w:szCs w:val="24"/>
        </w:rPr>
      </w:pPr>
      <w:r w:rsidRPr="003A6C57">
        <w:rPr>
          <w:rStyle w:val="fontstyle01"/>
          <w:rFonts w:ascii="Times New Roman" w:hAnsi="Times New Roman" w:cs="Times New Roman"/>
        </w:rPr>
        <w:t>Kelakuan yang baik;</w:t>
      </w:r>
    </w:p>
    <w:p w:rsidR="00B75C83" w:rsidRPr="003A6C57" w:rsidRDefault="00B75C83" w:rsidP="00674870">
      <w:pPr>
        <w:pStyle w:val="ListParagraph"/>
        <w:numPr>
          <w:ilvl w:val="0"/>
          <w:numId w:val="41"/>
        </w:numPr>
        <w:spacing w:after="0" w:line="480" w:lineRule="auto"/>
        <w:rPr>
          <w:rStyle w:val="fontstyle01"/>
          <w:rFonts w:ascii="Times New Roman" w:hAnsi="Times New Roman" w:cs="Times New Roman"/>
        </w:rPr>
      </w:pPr>
      <w:r w:rsidRPr="003A6C57">
        <w:rPr>
          <w:rStyle w:val="fontstyle01"/>
          <w:rFonts w:ascii="Times New Roman" w:hAnsi="Times New Roman" w:cs="Times New Roman"/>
        </w:rPr>
        <w:t>Tata krama yang luhur.</w:t>
      </w:r>
    </w:p>
    <w:p w:rsidR="00D52346" w:rsidRDefault="00762FA1" w:rsidP="00D52346">
      <w:pPr>
        <w:spacing w:after="0" w:line="480" w:lineRule="auto"/>
        <w:ind w:firstLine="360"/>
        <w:jc w:val="both"/>
        <w:rPr>
          <w:rStyle w:val="fontstyle01"/>
          <w:rFonts w:ascii="Times New Roman" w:hAnsi="Times New Roman" w:cs="Times New Roman"/>
        </w:rPr>
      </w:pPr>
      <w:r w:rsidRPr="003A6C57">
        <w:rPr>
          <w:rStyle w:val="fontstyle01"/>
          <w:rFonts w:ascii="Times New Roman" w:hAnsi="Times New Roman" w:cs="Times New Roman"/>
        </w:rPr>
        <w:t>Apabila dilihat dari penge</w:t>
      </w:r>
      <w:r w:rsidR="00BF48A9">
        <w:rPr>
          <w:rStyle w:val="fontstyle01"/>
          <w:rFonts w:ascii="Times New Roman" w:hAnsi="Times New Roman" w:cs="Times New Roman"/>
        </w:rPr>
        <w:t xml:space="preserve">rtian diatas, penulis </w:t>
      </w:r>
      <w:r w:rsidRPr="003A6C57">
        <w:rPr>
          <w:rStyle w:val="fontstyle01"/>
          <w:rFonts w:ascii="Times New Roman" w:hAnsi="Times New Roman" w:cs="Times New Roman"/>
        </w:rPr>
        <w:t>menilai bahwa kesusilaanadalah semua hal yang baik-baik, tentang akhlak sesorang yang terpuji, tentang bertatakrama dan adat istiadat yang sopan.</w:t>
      </w:r>
    </w:p>
    <w:p w:rsidR="00B75C83" w:rsidRPr="00D52346" w:rsidRDefault="00762FA1" w:rsidP="00D52346">
      <w:pPr>
        <w:spacing w:after="0" w:line="480" w:lineRule="auto"/>
        <w:ind w:firstLine="360"/>
        <w:jc w:val="both"/>
        <w:rPr>
          <w:rStyle w:val="fontstyle21"/>
          <w:rFonts w:ascii="Times New Roman" w:hAnsi="Times New Roman" w:cs="Times New Roman"/>
          <w:i w:val="0"/>
          <w:iCs w:val="0"/>
        </w:rPr>
      </w:pPr>
      <w:r w:rsidRPr="003A6C57">
        <w:rPr>
          <w:rStyle w:val="fontstyle01"/>
          <w:rFonts w:ascii="Times New Roman" w:hAnsi="Times New Roman" w:cs="Times New Roman"/>
        </w:rPr>
        <w:t xml:space="preserve">Setelah melihat pengertian dari Kamus Besar Bahasa Indonesia, pencarian berikutnyadalam </w:t>
      </w:r>
      <w:r w:rsidRPr="003A6C57">
        <w:rPr>
          <w:rStyle w:val="fontstyle21"/>
          <w:rFonts w:ascii="Times New Roman" w:hAnsi="Times New Roman" w:cs="Times New Roman"/>
        </w:rPr>
        <w:t>Black’s Law Dictionary</w:t>
      </w:r>
      <w:r w:rsidRPr="003A6C57">
        <w:rPr>
          <w:rStyle w:val="fontstyle01"/>
          <w:rFonts w:ascii="Times New Roman" w:hAnsi="Times New Roman" w:cs="Times New Roman"/>
        </w:rPr>
        <w:t xml:space="preserve">, pertama-tama penulis menerjemahkan kesusilaan yangapabila diterjemahkan ke dalam bahasa inggris dapat diartikan menjadi </w:t>
      </w:r>
      <w:r w:rsidRPr="003A6C57">
        <w:rPr>
          <w:rStyle w:val="fontstyle21"/>
          <w:rFonts w:ascii="Times New Roman" w:hAnsi="Times New Roman" w:cs="Times New Roman"/>
        </w:rPr>
        <w:t>moral, ethics</w:t>
      </w:r>
      <w:r w:rsidRPr="003A6C57">
        <w:rPr>
          <w:rStyle w:val="fontstyle01"/>
          <w:rFonts w:ascii="Times New Roman" w:hAnsi="Times New Roman" w:cs="Times New Roman"/>
        </w:rPr>
        <w:t>, dan</w:t>
      </w:r>
      <w:r w:rsidRPr="003A6C57">
        <w:rPr>
          <w:rStyle w:val="fontstyle21"/>
          <w:rFonts w:ascii="Times New Roman" w:hAnsi="Times New Roman" w:cs="Times New Roman"/>
        </w:rPr>
        <w:t>decent</w:t>
      </w:r>
      <w:r w:rsidRPr="003A6C57">
        <w:rPr>
          <w:rStyle w:val="fontstyle01"/>
          <w:rFonts w:ascii="Times New Roman" w:hAnsi="Times New Roman" w:cs="Times New Roman"/>
        </w:rPr>
        <w:t xml:space="preserve">, yang mana ketiganya dapat diartikan berbeda. Dalam </w:t>
      </w:r>
      <w:r w:rsidRPr="003A6C57">
        <w:rPr>
          <w:rStyle w:val="fontstyle21"/>
          <w:rFonts w:ascii="Times New Roman" w:hAnsi="Times New Roman" w:cs="Times New Roman"/>
        </w:rPr>
        <w:t>Black’s Law Dictionary</w:t>
      </w:r>
      <w:r w:rsidRPr="003A6C57">
        <w:rPr>
          <w:rStyle w:val="fontstyle01"/>
          <w:rFonts w:ascii="Times New Roman" w:hAnsi="Times New Roman" w:cs="Times New Roman"/>
        </w:rPr>
        <w:t xml:space="preserve">,disebutkan </w:t>
      </w:r>
      <w:r w:rsidRPr="003A6C57">
        <w:rPr>
          <w:rStyle w:val="fontstyle21"/>
          <w:rFonts w:ascii="Times New Roman" w:hAnsi="Times New Roman" w:cs="Times New Roman"/>
        </w:rPr>
        <w:t>moral:</w:t>
      </w:r>
    </w:p>
    <w:p w:rsidR="00762FA1" w:rsidRPr="00D52346" w:rsidRDefault="00762FA1" w:rsidP="00762FA1">
      <w:pPr>
        <w:pStyle w:val="ListParagraph"/>
        <w:numPr>
          <w:ilvl w:val="0"/>
          <w:numId w:val="42"/>
        </w:numPr>
        <w:spacing w:after="0" w:line="480" w:lineRule="auto"/>
        <w:rPr>
          <w:rFonts w:ascii="Times New Roman" w:hAnsi="Times New Roman" w:cs="Times New Roman"/>
          <w:i/>
          <w:iCs/>
          <w:sz w:val="24"/>
          <w:szCs w:val="24"/>
        </w:rPr>
      </w:pPr>
      <w:r w:rsidRPr="00D52346">
        <w:rPr>
          <w:rStyle w:val="fontstyle01"/>
          <w:rFonts w:ascii="Times New Roman" w:hAnsi="Times New Roman" w:cs="Times New Roman"/>
          <w:i/>
          <w:color w:val="auto"/>
        </w:rPr>
        <w:lastRenderedPageBreak/>
        <w:t>Pertaining or relating to the conscience or moral sense or to the generalprinciples of right conduct.</w:t>
      </w:r>
    </w:p>
    <w:p w:rsidR="00762FA1" w:rsidRPr="00D52346" w:rsidRDefault="00762FA1" w:rsidP="00762FA1">
      <w:pPr>
        <w:pStyle w:val="ListParagraph"/>
        <w:numPr>
          <w:ilvl w:val="0"/>
          <w:numId w:val="42"/>
        </w:numPr>
        <w:spacing w:after="0" w:line="480" w:lineRule="auto"/>
        <w:rPr>
          <w:rFonts w:ascii="Times New Roman" w:hAnsi="Times New Roman" w:cs="Times New Roman"/>
          <w:i/>
          <w:iCs/>
          <w:sz w:val="24"/>
          <w:szCs w:val="24"/>
        </w:rPr>
      </w:pPr>
      <w:r w:rsidRPr="00D52346">
        <w:rPr>
          <w:rStyle w:val="fontstyle01"/>
          <w:rFonts w:ascii="Times New Roman" w:hAnsi="Times New Roman" w:cs="Times New Roman"/>
          <w:i/>
          <w:color w:val="auto"/>
        </w:rPr>
        <w:t>Cognizable or enforceable only by the conscience or by the principles of rightconduct, as distinguished from positive law.</w:t>
      </w:r>
    </w:p>
    <w:p w:rsidR="00762FA1" w:rsidRPr="00D52346" w:rsidRDefault="00762FA1" w:rsidP="00762FA1">
      <w:pPr>
        <w:pStyle w:val="ListParagraph"/>
        <w:numPr>
          <w:ilvl w:val="0"/>
          <w:numId w:val="42"/>
        </w:numPr>
        <w:spacing w:after="0" w:line="480" w:lineRule="auto"/>
        <w:rPr>
          <w:rFonts w:ascii="Times New Roman" w:hAnsi="Times New Roman" w:cs="Times New Roman"/>
          <w:i/>
          <w:iCs/>
          <w:sz w:val="24"/>
          <w:szCs w:val="24"/>
        </w:rPr>
      </w:pPr>
      <w:r w:rsidRPr="00D52346">
        <w:rPr>
          <w:rStyle w:val="fontstyle01"/>
          <w:rFonts w:ascii="Times New Roman" w:hAnsi="Times New Roman" w:cs="Times New Roman"/>
          <w:i/>
          <w:color w:val="auto"/>
        </w:rPr>
        <w:t>Depending upon or resulting from probability; raising a belief or conviction in themind independent of strict or logical proof.</w:t>
      </w:r>
    </w:p>
    <w:p w:rsidR="00762FA1" w:rsidRDefault="00762FA1" w:rsidP="00762FA1">
      <w:pPr>
        <w:pStyle w:val="ListParagraph"/>
        <w:numPr>
          <w:ilvl w:val="0"/>
          <w:numId w:val="42"/>
        </w:numPr>
        <w:spacing w:after="0" w:line="480" w:lineRule="auto"/>
        <w:rPr>
          <w:rStyle w:val="fontstyle21"/>
          <w:rFonts w:ascii="Times New Roman" w:hAnsi="Times New Roman" w:cs="Times New Roman"/>
          <w:i w:val="0"/>
          <w:color w:val="auto"/>
        </w:rPr>
      </w:pPr>
      <w:r w:rsidRPr="00D52346">
        <w:rPr>
          <w:rStyle w:val="fontstyle01"/>
          <w:rFonts w:ascii="Times New Roman" w:hAnsi="Times New Roman" w:cs="Times New Roman"/>
          <w:i/>
          <w:color w:val="auto"/>
        </w:rPr>
        <w:t>Involving or affecting the moral sense; as in the phrase “moral insanity</w:t>
      </w:r>
      <w:r w:rsidRPr="00D52346">
        <w:rPr>
          <w:rStyle w:val="fontstyle21"/>
          <w:rFonts w:ascii="Times New Roman" w:hAnsi="Times New Roman" w:cs="Times New Roman"/>
          <w:i w:val="0"/>
          <w:color w:val="auto"/>
        </w:rPr>
        <w:t>.</w:t>
      </w:r>
    </w:p>
    <w:p w:rsidR="00D52346" w:rsidRPr="00D52346" w:rsidRDefault="00D52346" w:rsidP="00D52346">
      <w:pPr>
        <w:pStyle w:val="ListParagraph"/>
        <w:spacing w:after="0" w:line="480" w:lineRule="auto"/>
        <w:rPr>
          <w:rStyle w:val="fontstyle21"/>
          <w:rFonts w:ascii="Times New Roman" w:hAnsi="Times New Roman" w:cs="Times New Roman"/>
          <w:i w:val="0"/>
          <w:color w:val="auto"/>
        </w:rPr>
      </w:pPr>
    </w:p>
    <w:p w:rsidR="00B75C83" w:rsidRPr="003A6C57" w:rsidRDefault="00762FA1" w:rsidP="00762FA1">
      <w:pPr>
        <w:spacing w:after="0" w:line="480" w:lineRule="auto"/>
        <w:jc w:val="both"/>
        <w:rPr>
          <w:rStyle w:val="fontstyle21"/>
          <w:rFonts w:ascii="Times New Roman" w:hAnsi="Times New Roman" w:cs="Times New Roman"/>
        </w:rPr>
      </w:pPr>
      <w:r w:rsidRPr="003A6C57">
        <w:rPr>
          <w:rStyle w:val="fontstyle01"/>
          <w:rFonts w:ascii="Times New Roman" w:hAnsi="Times New Roman" w:cs="Times New Roman"/>
        </w:rPr>
        <w:t xml:space="preserve">Sementara, </w:t>
      </w:r>
      <w:r w:rsidRPr="003A6C57">
        <w:rPr>
          <w:rStyle w:val="fontstyle21"/>
          <w:rFonts w:ascii="Times New Roman" w:hAnsi="Times New Roman" w:cs="Times New Roman"/>
        </w:rPr>
        <w:t xml:space="preserve">Ethics </w:t>
      </w:r>
      <w:r w:rsidRPr="003A6C57">
        <w:rPr>
          <w:rStyle w:val="fontstyle01"/>
          <w:rFonts w:ascii="Times New Roman" w:hAnsi="Times New Roman" w:cs="Times New Roman"/>
        </w:rPr>
        <w:t>diartikan :</w:t>
      </w:r>
    </w:p>
    <w:p w:rsidR="00B75C83" w:rsidRPr="003A6C57" w:rsidRDefault="00762FA1" w:rsidP="00762FA1">
      <w:pPr>
        <w:spacing w:after="0" w:line="360" w:lineRule="auto"/>
        <w:ind w:left="720"/>
        <w:jc w:val="both"/>
        <w:rPr>
          <w:rStyle w:val="fontstyle01"/>
          <w:rFonts w:ascii="Times New Roman" w:hAnsi="Times New Roman" w:cs="Times New Roman"/>
          <w:i/>
        </w:rPr>
      </w:pPr>
      <w:r w:rsidRPr="003A6C57">
        <w:rPr>
          <w:rStyle w:val="fontstyle01"/>
          <w:rFonts w:ascii="Times New Roman" w:hAnsi="Times New Roman" w:cs="Times New Roman"/>
          <w:i/>
        </w:rPr>
        <w:t>Of or relating to moral action, conduct, motive or character; as, ethical emotion;also, treating of moral feelings, duties or conduct; containing precepts of morality;moral. professionally right or befitting; conforming to professional standards of conduct.</w:t>
      </w:r>
    </w:p>
    <w:p w:rsidR="00762FA1" w:rsidRPr="003A6C57" w:rsidRDefault="00762FA1" w:rsidP="00762FA1">
      <w:pPr>
        <w:spacing w:after="0" w:line="480" w:lineRule="auto"/>
        <w:jc w:val="both"/>
        <w:rPr>
          <w:rStyle w:val="fontstyle01"/>
          <w:rFonts w:ascii="Times New Roman" w:hAnsi="Times New Roman" w:cs="Times New Roman"/>
        </w:rPr>
      </w:pPr>
    </w:p>
    <w:p w:rsidR="00B75C83" w:rsidRPr="003A6C57" w:rsidRDefault="00762FA1" w:rsidP="00762FA1">
      <w:pPr>
        <w:spacing w:after="0" w:line="480" w:lineRule="auto"/>
        <w:jc w:val="both"/>
        <w:rPr>
          <w:rStyle w:val="fontstyle21"/>
          <w:rFonts w:ascii="Times New Roman" w:hAnsi="Times New Roman" w:cs="Times New Roman"/>
        </w:rPr>
      </w:pPr>
      <w:r w:rsidRPr="003A6C57">
        <w:rPr>
          <w:rStyle w:val="fontstyle01"/>
          <w:rFonts w:ascii="Times New Roman" w:hAnsi="Times New Roman" w:cs="Times New Roman"/>
        </w:rPr>
        <w:t xml:space="preserve">Kemudian, </w:t>
      </w:r>
      <w:r w:rsidRPr="003A6C57">
        <w:rPr>
          <w:rStyle w:val="fontstyle21"/>
          <w:rFonts w:ascii="Times New Roman" w:hAnsi="Times New Roman" w:cs="Times New Roman"/>
        </w:rPr>
        <w:t>decency</w:t>
      </w:r>
      <w:r w:rsidRPr="003A6C57">
        <w:rPr>
          <w:rStyle w:val="fontstyle01"/>
          <w:rFonts w:ascii="Times New Roman" w:hAnsi="Times New Roman" w:cs="Times New Roman"/>
        </w:rPr>
        <w:t>:</w:t>
      </w:r>
    </w:p>
    <w:p w:rsidR="00B75C83" w:rsidRPr="003A6C57" w:rsidRDefault="00762FA1" w:rsidP="00762FA1">
      <w:pPr>
        <w:spacing w:after="0" w:line="480" w:lineRule="auto"/>
        <w:ind w:firstLine="720"/>
        <w:jc w:val="both"/>
        <w:rPr>
          <w:rStyle w:val="fontstyle01"/>
          <w:rFonts w:ascii="Times New Roman" w:hAnsi="Times New Roman" w:cs="Times New Roman"/>
          <w:i/>
        </w:rPr>
      </w:pPr>
      <w:r w:rsidRPr="003A6C57">
        <w:rPr>
          <w:rStyle w:val="fontstyle01"/>
          <w:rFonts w:ascii="Times New Roman" w:hAnsi="Times New Roman" w:cs="Times New Roman"/>
          <w:i/>
        </w:rPr>
        <w:t>The state of being proper, as in speech or dresss; quality of being seemly.</w:t>
      </w:r>
    </w:p>
    <w:p w:rsidR="00D52346" w:rsidRDefault="00D52346" w:rsidP="00762FA1">
      <w:pPr>
        <w:spacing w:after="0" w:line="480" w:lineRule="auto"/>
        <w:ind w:firstLine="720"/>
        <w:jc w:val="both"/>
        <w:rPr>
          <w:rStyle w:val="fontstyle01"/>
          <w:rFonts w:ascii="Times New Roman" w:hAnsi="Times New Roman" w:cs="Times New Roman"/>
          <w:i/>
        </w:rPr>
      </w:pPr>
    </w:p>
    <w:p w:rsidR="00762FA1" w:rsidRPr="003A6C57" w:rsidRDefault="00762FA1" w:rsidP="00762FA1">
      <w:pPr>
        <w:spacing w:after="0" w:line="480" w:lineRule="auto"/>
        <w:ind w:firstLine="720"/>
        <w:jc w:val="both"/>
        <w:rPr>
          <w:rStyle w:val="fontstyle21"/>
          <w:rFonts w:ascii="Times New Roman" w:hAnsi="Times New Roman" w:cs="Times New Roman"/>
          <w:i w:val="0"/>
        </w:rPr>
      </w:pPr>
      <w:r w:rsidRPr="003A6C57">
        <w:rPr>
          <w:rStyle w:val="fontstyle01"/>
          <w:rFonts w:ascii="Times New Roman" w:hAnsi="Times New Roman" w:cs="Times New Roman"/>
          <w:i/>
        </w:rPr>
        <w:t xml:space="preserve">Black’s Law Dictionary </w:t>
      </w:r>
      <w:r w:rsidRPr="003A6C57">
        <w:rPr>
          <w:rStyle w:val="fontstyle21"/>
          <w:rFonts w:ascii="Times New Roman" w:hAnsi="Times New Roman" w:cs="Times New Roman"/>
          <w:i w:val="0"/>
        </w:rPr>
        <w:t xml:space="preserve">memberikan pengertian yang lebih luas dari KBBI, yangmana </w:t>
      </w:r>
      <w:r w:rsidRPr="003A6C57">
        <w:rPr>
          <w:rStyle w:val="fontstyle01"/>
          <w:rFonts w:ascii="Times New Roman" w:hAnsi="Times New Roman" w:cs="Times New Roman"/>
          <w:i/>
        </w:rPr>
        <w:t xml:space="preserve">moral </w:t>
      </w:r>
      <w:r w:rsidRPr="003A6C57">
        <w:rPr>
          <w:rStyle w:val="fontstyle21"/>
          <w:rFonts w:ascii="Times New Roman" w:hAnsi="Times New Roman" w:cs="Times New Roman"/>
          <w:i w:val="0"/>
        </w:rPr>
        <w:t xml:space="preserve">itu dihasilkan dari probabilitas yang ditegakkan dengan hati nurani atauprinsip-prinsip perilaku yang benar yang diluar dari hukum positif. Kemudian, </w:t>
      </w:r>
      <w:r w:rsidRPr="003A6C57">
        <w:rPr>
          <w:rStyle w:val="fontstyle01"/>
          <w:rFonts w:ascii="Times New Roman" w:hAnsi="Times New Roman" w:cs="Times New Roman"/>
          <w:i/>
        </w:rPr>
        <w:t>ethics</w:t>
      </w:r>
      <w:r w:rsidRPr="003A6C57">
        <w:rPr>
          <w:rStyle w:val="fontstyle21"/>
          <w:rFonts w:ascii="Times New Roman" w:hAnsi="Times New Roman" w:cs="Times New Roman"/>
          <w:i w:val="0"/>
        </w:rPr>
        <w:t xml:space="preserve">yang berarti mengandung ajaran tentang moralitas, sedangkan </w:t>
      </w:r>
      <w:r w:rsidRPr="003A6C57">
        <w:rPr>
          <w:rStyle w:val="fontstyle01"/>
          <w:rFonts w:ascii="Times New Roman" w:hAnsi="Times New Roman" w:cs="Times New Roman"/>
          <w:i/>
        </w:rPr>
        <w:t xml:space="preserve">decency </w:t>
      </w:r>
      <w:r w:rsidRPr="003A6C57">
        <w:rPr>
          <w:rStyle w:val="fontstyle21"/>
          <w:rFonts w:ascii="Times New Roman" w:hAnsi="Times New Roman" w:cs="Times New Roman"/>
          <w:i w:val="0"/>
        </w:rPr>
        <w:t xml:space="preserve">yaitu tentang suatukeadaan yang pantas, seperti dalam pidato atau berpakaian. Maka dengan ini dapatdisimpulkan bahwa kesusilaan dalam </w:t>
      </w:r>
      <w:r w:rsidRPr="003A6C57">
        <w:rPr>
          <w:rStyle w:val="fontstyle01"/>
          <w:rFonts w:ascii="Times New Roman" w:hAnsi="Times New Roman" w:cs="Times New Roman"/>
          <w:i/>
        </w:rPr>
        <w:t xml:space="preserve">Black’s Law Dictionary </w:t>
      </w:r>
      <w:r w:rsidRPr="003A6C57">
        <w:rPr>
          <w:rStyle w:val="fontstyle21"/>
          <w:rFonts w:ascii="Times New Roman" w:hAnsi="Times New Roman" w:cs="Times New Roman"/>
          <w:i w:val="0"/>
        </w:rPr>
        <w:t xml:space="preserve">adalah ajaran tentangmoralitas atau tentang suatu keadaan yang </w:t>
      </w:r>
      <w:r w:rsidRPr="003A6C57">
        <w:rPr>
          <w:rStyle w:val="fontstyle21"/>
          <w:rFonts w:ascii="Times New Roman" w:hAnsi="Times New Roman" w:cs="Times New Roman"/>
          <w:i w:val="0"/>
        </w:rPr>
        <w:lastRenderedPageBreak/>
        <w:t>pantas yang merupakan gabungan nilai-nilaikepatutan yang ada pada masyarakat dan ditegakkan dengan hati nurani yang diluar darihukum positif.</w:t>
      </w:r>
    </w:p>
    <w:p w:rsidR="00B75C83" w:rsidRPr="003A6C57" w:rsidRDefault="00762FA1" w:rsidP="00762FA1">
      <w:pPr>
        <w:spacing w:after="0" w:line="480" w:lineRule="auto"/>
        <w:ind w:firstLine="720"/>
        <w:jc w:val="both"/>
        <w:rPr>
          <w:rStyle w:val="fontstyle01"/>
          <w:rFonts w:ascii="Times New Roman" w:hAnsi="Times New Roman" w:cs="Times New Roman"/>
          <w:iCs/>
        </w:rPr>
      </w:pPr>
      <w:r w:rsidRPr="003A6C57">
        <w:rPr>
          <w:rStyle w:val="fontstyle01"/>
          <w:rFonts w:ascii="Times New Roman" w:hAnsi="Times New Roman" w:cs="Times New Roman"/>
        </w:rPr>
        <w:t>Untuk lebih dekat, selain mendapat pengertian dari KBBI dan Black’s LawDictionary, penulis juga merujuk pada beberapa pendapat para ahli hukum Indonesia,salah satunya Barda Nawawi Arief yang mengatakan:</w:t>
      </w:r>
    </w:p>
    <w:p w:rsidR="00B75C83" w:rsidRPr="003A6C57" w:rsidRDefault="00762FA1" w:rsidP="0028741D">
      <w:pPr>
        <w:spacing w:after="0" w:line="360" w:lineRule="auto"/>
        <w:ind w:left="720"/>
        <w:jc w:val="both"/>
        <w:rPr>
          <w:rStyle w:val="fontstyle21"/>
          <w:rFonts w:ascii="Times New Roman" w:hAnsi="Times New Roman" w:cs="Times New Roman"/>
          <w:color w:val="auto"/>
        </w:rPr>
      </w:pPr>
      <w:r w:rsidRPr="003A6C57">
        <w:rPr>
          <w:rStyle w:val="fontstyle01"/>
          <w:rFonts w:ascii="Times New Roman" w:hAnsi="Times New Roman" w:cs="Times New Roman"/>
          <w:color w:val="auto"/>
        </w:rPr>
        <w:t>“Delik kesusilaan adalah delik yang berhubungan dengan (masalah)</w:t>
      </w:r>
      <w:r w:rsidRPr="003A6C57">
        <w:rPr>
          <w:rFonts w:ascii="Times New Roman" w:hAnsi="Times New Roman" w:cs="Times New Roman"/>
          <w:sz w:val="24"/>
          <w:szCs w:val="24"/>
        </w:rPr>
        <w:br/>
      </w:r>
      <w:r w:rsidRPr="003A6C57">
        <w:rPr>
          <w:rStyle w:val="fontstyle01"/>
          <w:rFonts w:ascii="Times New Roman" w:hAnsi="Times New Roman" w:cs="Times New Roman"/>
          <w:color w:val="auto"/>
        </w:rPr>
        <w:t>kesusilaan. Sedangkan pengertian dan batas-batas kesusilaan itu cukup luasdan dapat berbeda-beda menurut pandangan dengan nila-nilai yang berlakudi masyarakat. Pada dasarnya setiap delik atau tindak pidana mengandungpelanggaran terhadap nilai-nilai kesusilaan, bahkan dapat dikatakanbahwa hukum itu sendiri merupakan nilai-nilai kesusilaan yang minimal(</w:t>
      </w:r>
      <w:r w:rsidRPr="003A6C57">
        <w:rPr>
          <w:rStyle w:val="fontstyle21"/>
          <w:rFonts w:ascii="Times New Roman" w:hAnsi="Times New Roman" w:cs="Times New Roman"/>
          <w:color w:val="auto"/>
        </w:rPr>
        <w:t>das recht ist das ethische minimum</w:t>
      </w:r>
      <w:r w:rsidRPr="003A6C57">
        <w:rPr>
          <w:rStyle w:val="fontstyle01"/>
          <w:rFonts w:ascii="Times New Roman" w:hAnsi="Times New Roman" w:cs="Times New Roman"/>
          <w:color w:val="auto"/>
        </w:rPr>
        <w:t>).”</w:t>
      </w:r>
      <w:r w:rsidRPr="003A6C57">
        <w:rPr>
          <w:rStyle w:val="FootnoteReference"/>
          <w:rFonts w:ascii="Times New Roman" w:hAnsi="Times New Roman" w:cs="Times New Roman"/>
          <w:sz w:val="24"/>
          <w:szCs w:val="24"/>
        </w:rPr>
        <w:footnoteReference w:id="26"/>
      </w:r>
    </w:p>
    <w:p w:rsidR="0028741D" w:rsidRPr="003A6C57" w:rsidRDefault="0028741D" w:rsidP="0028741D">
      <w:pPr>
        <w:spacing w:after="0" w:line="360" w:lineRule="auto"/>
        <w:ind w:left="720"/>
        <w:jc w:val="both"/>
        <w:rPr>
          <w:rStyle w:val="fontstyle01"/>
          <w:rFonts w:ascii="Times New Roman" w:hAnsi="Times New Roman" w:cs="Times New Roman"/>
          <w:i/>
          <w:iCs/>
          <w:color w:val="auto"/>
        </w:rPr>
      </w:pPr>
    </w:p>
    <w:p w:rsidR="00B75C83" w:rsidRPr="003A6C57" w:rsidRDefault="0028741D" w:rsidP="0028741D">
      <w:pPr>
        <w:spacing w:after="0" w:line="480" w:lineRule="auto"/>
        <w:ind w:firstLine="720"/>
        <w:jc w:val="both"/>
        <w:rPr>
          <w:rStyle w:val="fontstyle01"/>
          <w:rFonts w:ascii="Times New Roman" w:hAnsi="Times New Roman" w:cs="Times New Roman"/>
        </w:rPr>
      </w:pPr>
      <w:r w:rsidRPr="003A6C57">
        <w:rPr>
          <w:rStyle w:val="fontstyle01"/>
          <w:rFonts w:ascii="Times New Roman" w:hAnsi="Times New Roman" w:cs="Times New Roman"/>
        </w:rPr>
        <w:t>Pendapat berikutnya datang dari Hilman Hadikusuma yang menyebutkan:</w:t>
      </w:r>
    </w:p>
    <w:p w:rsidR="00B75C83" w:rsidRPr="003A6C57" w:rsidRDefault="003234DA" w:rsidP="00DE6D73">
      <w:pPr>
        <w:spacing w:after="0" w:line="360" w:lineRule="auto"/>
        <w:ind w:left="720"/>
        <w:jc w:val="both"/>
        <w:rPr>
          <w:rStyle w:val="fontstyle01"/>
          <w:rFonts w:ascii="Times New Roman" w:hAnsi="Times New Roman" w:cs="Times New Roman"/>
        </w:rPr>
      </w:pPr>
      <w:r w:rsidRPr="003A6C57">
        <w:rPr>
          <w:rStyle w:val="fontstyle01"/>
          <w:rFonts w:ascii="Times New Roman" w:hAnsi="Times New Roman" w:cs="Times New Roman"/>
        </w:rPr>
        <w:t>“</w:t>
      </w:r>
      <w:r w:rsidR="0028741D" w:rsidRPr="003A6C57">
        <w:rPr>
          <w:rStyle w:val="fontstyle01"/>
          <w:rFonts w:ascii="Times New Roman" w:hAnsi="Times New Roman" w:cs="Times New Roman"/>
        </w:rPr>
        <w:t>kesalahan kesusilaan ialah semua kesalahan yang menyangkut watak budipekerti pribadi seseorang yang bernilai buruk dan perbuatannyamengganggu keseimbangan masyarakat. Misalnya melakukan perbuatanmaksiat, berzina, berjudi, minum-minuman keras, dan sebagainya.Kesemuanya merupakan perbuatan asusila. Walaupun dalam hukum adattidak dibedakan antara yang bersifat kejahatan dan pelanggaran, makadapatlah dikatakan bahwa kesalahan kesopanan itu termasuk pelanggaransedangkan kesalahan kesusilaan termasuk kejahatan.</w:t>
      </w:r>
      <w:r w:rsidR="0028741D" w:rsidRPr="003A6C57">
        <w:rPr>
          <w:rStyle w:val="FootnoteReference"/>
          <w:rFonts w:ascii="Times New Roman" w:hAnsi="Times New Roman" w:cs="Times New Roman"/>
          <w:color w:val="000000"/>
          <w:sz w:val="24"/>
          <w:szCs w:val="24"/>
        </w:rPr>
        <w:footnoteReference w:id="27"/>
      </w:r>
      <w:r w:rsidR="0028741D" w:rsidRPr="003A6C57">
        <w:rPr>
          <w:rStyle w:val="fontstyle01"/>
          <w:rFonts w:ascii="Times New Roman" w:hAnsi="Times New Roman" w:cs="Times New Roman"/>
        </w:rPr>
        <w:t>”</w:t>
      </w:r>
    </w:p>
    <w:p w:rsidR="00DE6D73" w:rsidRDefault="00DE6D73" w:rsidP="00DE6D73">
      <w:pPr>
        <w:spacing w:after="0" w:line="360" w:lineRule="auto"/>
        <w:ind w:firstLine="720"/>
        <w:jc w:val="both"/>
        <w:rPr>
          <w:rStyle w:val="fontstyle01"/>
          <w:rFonts w:ascii="Times New Roman" w:hAnsi="Times New Roman" w:cs="Times New Roman"/>
        </w:rPr>
      </w:pPr>
    </w:p>
    <w:p w:rsidR="00526F02" w:rsidRDefault="00526F02" w:rsidP="00DE6D73">
      <w:pPr>
        <w:spacing w:after="0" w:line="360" w:lineRule="auto"/>
        <w:ind w:firstLine="720"/>
        <w:jc w:val="both"/>
        <w:rPr>
          <w:rStyle w:val="fontstyle01"/>
          <w:rFonts w:ascii="Times New Roman" w:hAnsi="Times New Roman" w:cs="Times New Roman"/>
        </w:rPr>
      </w:pPr>
    </w:p>
    <w:p w:rsidR="00526F02" w:rsidRPr="003A6C57" w:rsidRDefault="00526F02" w:rsidP="00DE6D73">
      <w:pPr>
        <w:spacing w:after="0" w:line="360" w:lineRule="auto"/>
        <w:ind w:firstLine="720"/>
        <w:jc w:val="both"/>
        <w:rPr>
          <w:rStyle w:val="fontstyle01"/>
          <w:rFonts w:ascii="Times New Roman" w:hAnsi="Times New Roman" w:cs="Times New Roman"/>
        </w:rPr>
      </w:pPr>
    </w:p>
    <w:p w:rsidR="00B75C83" w:rsidRPr="003A6C57" w:rsidRDefault="0028741D" w:rsidP="0028741D">
      <w:pPr>
        <w:spacing w:after="0" w:line="480" w:lineRule="auto"/>
        <w:ind w:firstLine="720"/>
        <w:jc w:val="both"/>
        <w:rPr>
          <w:rStyle w:val="fontstyle01"/>
          <w:rFonts w:ascii="Times New Roman" w:hAnsi="Times New Roman" w:cs="Times New Roman"/>
        </w:rPr>
      </w:pPr>
      <w:r w:rsidRPr="003A6C57">
        <w:rPr>
          <w:rStyle w:val="fontstyle01"/>
          <w:rFonts w:ascii="Times New Roman" w:hAnsi="Times New Roman" w:cs="Times New Roman"/>
        </w:rPr>
        <w:lastRenderedPageBreak/>
        <w:t>Berikutnya ahli hukum Indonesia yang penulis sependapat yakni R. Soesilo, beliau menjelaskan bahwa:</w:t>
      </w:r>
    </w:p>
    <w:p w:rsidR="00B75C83" w:rsidRPr="003A6C57" w:rsidRDefault="003234DA" w:rsidP="003A6C57">
      <w:pPr>
        <w:spacing w:after="0" w:line="360" w:lineRule="auto"/>
        <w:ind w:left="810"/>
        <w:jc w:val="both"/>
        <w:rPr>
          <w:rStyle w:val="fontstyle01"/>
          <w:rFonts w:ascii="Times New Roman" w:hAnsi="Times New Roman" w:cs="Times New Roman"/>
        </w:rPr>
      </w:pPr>
      <w:r w:rsidRPr="003A6C57">
        <w:rPr>
          <w:rStyle w:val="fontstyle01"/>
          <w:rFonts w:ascii="Times New Roman" w:hAnsi="Times New Roman" w:cs="Times New Roman"/>
        </w:rPr>
        <w:t>“arti kesusilaan (perbuatan asusila) memiliki keterkaitan dengan</w:t>
      </w:r>
      <w:r w:rsidRPr="003A6C57">
        <w:rPr>
          <w:rFonts w:ascii="Times New Roman" w:hAnsi="Times New Roman" w:cs="Times New Roman"/>
          <w:color w:val="000000"/>
          <w:sz w:val="24"/>
          <w:szCs w:val="24"/>
        </w:rPr>
        <w:br/>
      </w:r>
      <w:r w:rsidRPr="003A6C57">
        <w:rPr>
          <w:rStyle w:val="fontstyle01"/>
          <w:rFonts w:ascii="Times New Roman" w:hAnsi="Times New Roman" w:cs="Times New Roman"/>
        </w:rPr>
        <w:t>kesopanan, perasaan malu yang berhubungan dengan nafsu kelamin,</w:t>
      </w:r>
      <w:r w:rsidRPr="003A6C57">
        <w:rPr>
          <w:rFonts w:ascii="Times New Roman" w:hAnsi="Times New Roman" w:cs="Times New Roman"/>
          <w:color w:val="000000"/>
          <w:sz w:val="24"/>
          <w:szCs w:val="24"/>
        </w:rPr>
        <w:br/>
      </w:r>
      <w:r w:rsidRPr="003A6C57">
        <w:rPr>
          <w:rStyle w:val="fontstyle01"/>
          <w:rFonts w:ascii="Times New Roman" w:hAnsi="Times New Roman" w:cs="Times New Roman"/>
        </w:rPr>
        <w:t>misalnya bersetubuh, meraba buah dada perempuan, meraba tempat</w:t>
      </w:r>
      <w:r w:rsidRPr="003A6C57">
        <w:rPr>
          <w:rFonts w:ascii="Times New Roman" w:hAnsi="Times New Roman" w:cs="Times New Roman"/>
          <w:color w:val="000000"/>
          <w:sz w:val="24"/>
          <w:szCs w:val="24"/>
        </w:rPr>
        <w:br/>
      </w:r>
      <w:r w:rsidRPr="003A6C57">
        <w:rPr>
          <w:rStyle w:val="fontstyle01"/>
          <w:rFonts w:ascii="Times New Roman" w:hAnsi="Times New Roman" w:cs="Times New Roman"/>
        </w:rPr>
        <w:t>kemaluan perempuan, memperlihatkan anggota kemaluan, mencium.3</w:t>
      </w:r>
      <w:r w:rsidRPr="003A6C57">
        <w:rPr>
          <w:rFonts w:ascii="Times New Roman" w:hAnsi="Times New Roman" w:cs="Times New Roman"/>
          <w:color w:val="000000"/>
          <w:sz w:val="24"/>
          <w:szCs w:val="24"/>
        </w:rPr>
        <w:br/>
      </w:r>
      <w:r w:rsidRPr="003A6C57">
        <w:rPr>
          <w:rStyle w:val="fontstyle01"/>
          <w:rFonts w:ascii="Times New Roman" w:hAnsi="Times New Roman" w:cs="Times New Roman"/>
        </w:rPr>
        <w:t xml:space="preserve">Kesusilaan adalah tentang sesuatu yang merusak kesopanan, </w:t>
      </w:r>
      <w:r w:rsidRPr="003A6C57">
        <w:rPr>
          <w:rStyle w:val="fontstyle01"/>
          <w:rFonts w:ascii="Times New Roman" w:hAnsi="Times New Roman" w:cs="Times New Roman"/>
          <w:color w:val="222222"/>
        </w:rPr>
        <w:t>sifat</w:t>
      </w:r>
      <w:r w:rsidRPr="003A6C57">
        <w:rPr>
          <w:rFonts w:ascii="Times New Roman" w:hAnsi="Times New Roman" w:cs="Times New Roman"/>
          <w:color w:val="222222"/>
          <w:sz w:val="24"/>
          <w:szCs w:val="24"/>
        </w:rPr>
        <w:br/>
      </w:r>
      <w:r w:rsidRPr="003A6C57">
        <w:rPr>
          <w:rStyle w:val="fontstyle01"/>
          <w:rFonts w:ascii="Times New Roman" w:hAnsi="Times New Roman" w:cs="Times New Roman"/>
          <w:color w:val="222222"/>
        </w:rPr>
        <w:t>merusak kesusilaan perbuatan-perbuatan tersebut kadang-kadang amat</w:t>
      </w:r>
      <w:r w:rsidRPr="003A6C57">
        <w:rPr>
          <w:rFonts w:ascii="Times New Roman" w:hAnsi="Times New Roman" w:cs="Times New Roman"/>
          <w:color w:val="222222"/>
          <w:sz w:val="24"/>
          <w:szCs w:val="24"/>
        </w:rPr>
        <w:br/>
      </w:r>
      <w:r w:rsidRPr="003A6C57">
        <w:rPr>
          <w:rStyle w:val="fontstyle01"/>
          <w:rFonts w:ascii="Times New Roman" w:hAnsi="Times New Roman" w:cs="Times New Roman"/>
          <w:color w:val="222222"/>
        </w:rPr>
        <w:t>tergantung pada pendapat umum pada waktu dan tempat itu. Bahwa</w:t>
      </w:r>
      <w:r w:rsidRPr="003A6C57">
        <w:rPr>
          <w:rFonts w:ascii="Times New Roman" w:hAnsi="Times New Roman" w:cs="Times New Roman"/>
          <w:color w:val="222222"/>
          <w:sz w:val="24"/>
          <w:szCs w:val="24"/>
        </w:rPr>
        <w:br/>
      </w:r>
      <w:r w:rsidRPr="003A6C57">
        <w:rPr>
          <w:rStyle w:val="fontstyle01"/>
          <w:rFonts w:ascii="Times New Roman" w:hAnsi="Times New Roman" w:cs="Times New Roman"/>
          <w:color w:val="222222"/>
        </w:rPr>
        <w:t>orang bersetubuh di tengah jalan itu merusak kesopanan (kesusilaan)</w:t>
      </w:r>
      <w:r w:rsidRPr="003A6C57">
        <w:rPr>
          <w:rFonts w:ascii="Times New Roman" w:hAnsi="Times New Roman" w:cs="Times New Roman"/>
          <w:color w:val="222222"/>
          <w:sz w:val="24"/>
          <w:szCs w:val="24"/>
        </w:rPr>
        <w:br/>
      </w:r>
      <w:r w:rsidRPr="003A6C57">
        <w:rPr>
          <w:rStyle w:val="fontstyle01"/>
          <w:rFonts w:ascii="Times New Roman" w:hAnsi="Times New Roman" w:cs="Times New Roman"/>
          <w:color w:val="222222"/>
        </w:rPr>
        <w:t>umum itu jelas merupakan perbuatan merusak kesusilaan, akan tetapi</w:t>
      </w:r>
      <w:r w:rsidRPr="003A6C57">
        <w:rPr>
          <w:rFonts w:ascii="Times New Roman" w:hAnsi="Times New Roman" w:cs="Times New Roman"/>
          <w:color w:val="222222"/>
          <w:sz w:val="24"/>
          <w:szCs w:val="24"/>
        </w:rPr>
        <w:br/>
      </w:r>
      <w:r w:rsidRPr="003A6C57">
        <w:rPr>
          <w:rStyle w:val="fontstyle01"/>
          <w:rFonts w:ascii="Times New Roman" w:hAnsi="Times New Roman" w:cs="Times New Roman"/>
          <w:color w:val="222222"/>
        </w:rPr>
        <w:t>cium-ciuman di tempat umum di kota besar saat ini dilakukan oleh</w:t>
      </w:r>
      <w:r w:rsidRPr="003A6C57">
        <w:rPr>
          <w:rFonts w:ascii="Times New Roman" w:hAnsi="Times New Roman" w:cs="Times New Roman"/>
          <w:color w:val="222222"/>
          <w:sz w:val="24"/>
          <w:szCs w:val="24"/>
        </w:rPr>
        <w:br/>
      </w:r>
      <w:r w:rsidRPr="003A6C57">
        <w:rPr>
          <w:rStyle w:val="fontstyle01"/>
          <w:rFonts w:ascii="Times New Roman" w:hAnsi="Times New Roman" w:cs="Times New Roman"/>
          <w:color w:val="222222"/>
        </w:rPr>
        <w:t>bangsa Indonesia masih harus dipersoalkan apakah ia merusak</w:t>
      </w:r>
      <w:r w:rsidRPr="003A6C57">
        <w:rPr>
          <w:rFonts w:ascii="Times New Roman" w:hAnsi="Times New Roman" w:cs="Times New Roman"/>
          <w:color w:val="222222"/>
          <w:sz w:val="24"/>
          <w:szCs w:val="24"/>
        </w:rPr>
        <w:br/>
      </w:r>
      <w:r w:rsidRPr="003A6C57">
        <w:rPr>
          <w:rStyle w:val="fontstyle01"/>
          <w:rFonts w:ascii="Times New Roman" w:hAnsi="Times New Roman" w:cs="Times New Roman"/>
          <w:color w:val="222222"/>
        </w:rPr>
        <w:t>kesopanan atau tidak. Apabila polisi menjumpai peristiwa semacam ini,</w:t>
      </w:r>
      <w:r w:rsidRPr="003A6C57">
        <w:rPr>
          <w:rFonts w:ascii="Times New Roman" w:hAnsi="Times New Roman" w:cs="Times New Roman"/>
          <w:color w:val="222222"/>
          <w:sz w:val="24"/>
          <w:szCs w:val="24"/>
        </w:rPr>
        <w:br/>
      </w:r>
      <w:r w:rsidRPr="003A6C57">
        <w:rPr>
          <w:rStyle w:val="fontstyle01"/>
          <w:rFonts w:ascii="Times New Roman" w:hAnsi="Times New Roman" w:cs="Times New Roman"/>
          <w:color w:val="222222"/>
        </w:rPr>
        <w:t>maka berhubung dengan adanya bermacam-macam ukuran kesusilaan</w:t>
      </w:r>
      <w:r w:rsidRPr="003A6C57">
        <w:rPr>
          <w:rFonts w:ascii="Times New Roman" w:hAnsi="Times New Roman" w:cs="Times New Roman"/>
          <w:color w:val="222222"/>
          <w:sz w:val="24"/>
          <w:szCs w:val="24"/>
        </w:rPr>
        <w:br/>
      </w:r>
      <w:r w:rsidRPr="003A6C57">
        <w:rPr>
          <w:rStyle w:val="fontstyle01"/>
          <w:rFonts w:ascii="Times New Roman" w:hAnsi="Times New Roman" w:cs="Times New Roman"/>
          <w:color w:val="222222"/>
        </w:rPr>
        <w:t>menurut adat istiadat yang ada, hendaknya menyelidiki terlebih dahulu</w:t>
      </w:r>
      <w:r w:rsidRPr="003A6C57">
        <w:rPr>
          <w:rFonts w:ascii="Times New Roman" w:hAnsi="Times New Roman" w:cs="Times New Roman"/>
          <w:color w:val="222222"/>
          <w:sz w:val="24"/>
          <w:szCs w:val="24"/>
        </w:rPr>
        <w:br/>
      </w:r>
      <w:r w:rsidRPr="003A6C57">
        <w:rPr>
          <w:rStyle w:val="fontstyle01"/>
          <w:rFonts w:ascii="Times New Roman" w:hAnsi="Times New Roman" w:cs="Times New Roman"/>
          <w:color w:val="222222"/>
        </w:rPr>
        <w:t>apakah perbuatan yang telah dilakukan oleh tersangka itu menurut</w:t>
      </w:r>
      <w:r w:rsidRPr="003A6C57">
        <w:rPr>
          <w:rFonts w:ascii="Times New Roman" w:hAnsi="Times New Roman" w:cs="Times New Roman"/>
          <w:color w:val="222222"/>
          <w:sz w:val="24"/>
          <w:szCs w:val="24"/>
        </w:rPr>
        <w:br/>
      </w:r>
      <w:r w:rsidRPr="003A6C57">
        <w:rPr>
          <w:rStyle w:val="fontstyle01"/>
          <w:rFonts w:ascii="Times New Roman" w:hAnsi="Times New Roman" w:cs="Times New Roman"/>
          <w:color w:val="222222"/>
        </w:rPr>
        <w:t>tempat dan keadaan dapat dipandang sebagai perbuatan asusila. H</w:t>
      </w:r>
      <w:r w:rsidRPr="003A6C57">
        <w:rPr>
          <w:rStyle w:val="fontstyle01"/>
          <w:rFonts w:ascii="Times New Roman" w:hAnsi="Times New Roman" w:cs="Times New Roman"/>
        </w:rPr>
        <w:t>al</w:t>
      </w:r>
      <w:r w:rsidRPr="003A6C57">
        <w:rPr>
          <w:rFonts w:ascii="Times New Roman" w:hAnsi="Times New Roman" w:cs="Times New Roman"/>
          <w:color w:val="000000"/>
          <w:sz w:val="24"/>
          <w:szCs w:val="24"/>
        </w:rPr>
        <w:br/>
      </w:r>
      <w:r w:rsidRPr="003A6C57">
        <w:rPr>
          <w:rStyle w:val="fontstyle01"/>
          <w:rFonts w:ascii="Times New Roman" w:hAnsi="Times New Roman" w:cs="Times New Roman"/>
        </w:rPr>
        <w:t>penting yang perlu dilihat adalah sejauh mana pelanggaran kesusilaan</w:t>
      </w:r>
      <w:r w:rsidRPr="003A6C57">
        <w:rPr>
          <w:rFonts w:ascii="Times New Roman" w:hAnsi="Times New Roman" w:cs="Times New Roman"/>
          <w:color w:val="000000"/>
          <w:sz w:val="24"/>
          <w:szCs w:val="24"/>
        </w:rPr>
        <w:br/>
      </w:r>
      <w:r w:rsidRPr="003A6C57">
        <w:rPr>
          <w:rStyle w:val="fontstyle01"/>
          <w:rFonts w:ascii="Times New Roman" w:hAnsi="Times New Roman" w:cs="Times New Roman"/>
        </w:rPr>
        <w:t>(perbuatan asusila) itu dilakukan, yakni perlu pengamatan hukum</w:t>
      </w:r>
      <w:r w:rsidRPr="003A6C57">
        <w:rPr>
          <w:rFonts w:ascii="Times New Roman" w:hAnsi="Times New Roman" w:cs="Times New Roman"/>
          <w:color w:val="000000"/>
          <w:sz w:val="24"/>
          <w:szCs w:val="24"/>
        </w:rPr>
        <w:br/>
      </w:r>
      <w:r w:rsidRPr="003A6C57">
        <w:rPr>
          <w:rStyle w:val="fontstyle01"/>
          <w:rFonts w:ascii="Times New Roman" w:hAnsi="Times New Roman" w:cs="Times New Roman"/>
        </w:rPr>
        <w:t>dengan mengacu pada adat istiadat yang ada untuk melihat konteks</w:t>
      </w:r>
      <w:r w:rsidRPr="003A6C57">
        <w:rPr>
          <w:rFonts w:ascii="Times New Roman" w:hAnsi="Times New Roman" w:cs="Times New Roman"/>
          <w:color w:val="000000"/>
          <w:sz w:val="24"/>
          <w:szCs w:val="24"/>
        </w:rPr>
        <w:br/>
      </w:r>
      <w:r w:rsidRPr="003A6C57">
        <w:rPr>
          <w:rStyle w:val="fontstyle01"/>
          <w:rFonts w:ascii="Times New Roman" w:hAnsi="Times New Roman" w:cs="Times New Roman"/>
        </w:rPr>
        <w:t>asusila.</w:t>
      </w:r>
      <w:r w:rsidRPr="003A6C57">
        <w:rPr>
          <w:rStyle w:val="FootnoteReference"/>
          <w:rFonts w:ascii="Times New Roman" w:hAnsi="Times New Roman" w:cs="Times New Roman"/>
          <w:color w:val="000000"/>
          <w:sz w:val="24"/>
          <w:szCs w:val="24"/>
        </w:rPr>
        <w:footnoteReference w:id="28"/>
      </w:r>
      <w:r w:rsidRPr="003A6C57">
        <w:rPr>
          <w:rStyle w:val="fontstyle01"/>
          <w:rFonts w:ascii="Times New Roman" w:hAnsi="Times New Roman" w:cs="Times New Roman"/>
        </w:rPr>
        <w:t>”</w:t>
      </w:r>
    </w:p>
    <w:p w:rsidR="003A6C57" w:rsidRDefault="003A6C57" w:rsidP="003234DA">
      <w:pPr>
        <w:spacing w:after="0" w:line="480" w:lineRule="auto"/>
        <w:ind w:firstLine="720"/>
        <w:jc w:val="both"/>
        <w:rPr>
          <w:rStyle w:val="fontstyle01"/>
          <w:rFonts w:ascii="Times New Roman" w:hAnsi="Times New Roman" w:cs="Times New Roman"/>
        </w:rPr>
      </w:pPr>
    </w:p>
    <w:p w:rsidR="00526F02" w:rsidRDefault="00526F02" w:rsidP="003234DA">
      <w:pPr>
        <w:spacing w:after="0" w:line="480" w:lineRule="auto"/>
        <w:ind w:firstLine="720"/>
        <w:jc w:val="both"/>
        <w:rPr>
          <w:rStyle w:val="fontstyle01"/>
          <w:rFonts w:ascii="Times New Roman" w:hAnsi="Times New Roman" w:cs="Times New Roman"/>
        </w:rPr>
      </w:pPr>
    </w:p>
    <w:p w:rsidR="00526F02" w:rsidRPr="003A6C57" w:rsidRDefault="00526F02" w:rsidP="003234DA">
      <w:pPr>
        <w:spacing w:after="0" w:line="480" w:lineRule="auto"/>
        <w:ind w:firstLine="720"/>
        <w:jc w:val="both"/>
        <w:rPr>
          <w:rStyle w:val="fontstyle01"/>
          <w:rFonts w:ascii="Times New Roman" w:hAnsi="Times New Roman" w:cs="Times New Roman"/>
        </w:rPr>
      </w:pPr>
      <w:bookmarkStart w:id="2" w:name="_GoBack"/>
      <w:bookmarkEnd w:id="2"/>
    </w:p>
    <w:p w:rsidR="003A6C57" w:rsidRPr="003A6C57" w:rsidRDefault="003A6C57" w:rsidP="003A6C57">
      <w:pPr>
        <w:spacing w:after="0" w:line="480" w:lineRule="auto"/>
        <w:ind w:firstLine="720"/>
        <w:jc w:val="both"/>
        <w:rPr>
          <w:rStyle w:val="fontstyle01"/>
          <w:rFonts w:ascii="Times New Roman" w:hAnsi="Times New Roman" w:cs="Times New Roman"/>
        </w:rPr>
      </w:pPr>
      <w:r w:rsidRPr="003A6C57">
        <w:rPr>
          <w:rStyle w:val="fontstyle01"/>
          <w:rFonts w:ascii="Times New Roman" w:hAnsi="Times New Roman" w:cs="Times New Roman"/>
        </w:rPr>
        <w:t>Roeslan Saleh menyatakan bahwa “pengertian kesusilaan hendaknya tidak dibatasipada pengertian kesusilaan dalam bidang seksual, tetapi juga meliputi hal-</w:t>
      </w:r>
      <w:r w:rsidRPr="003A6C57">
        <w:rPr>
          <w:rStyle w:val="fontstyle01"/>
          <w:rFonts w:ascii="Times New Roman" w:hAnsi="Times New Roman" w:cs="Times New Roman"/>
        </w:rPr>
        <w:lastRenderedPageBreak/>
        <w:t>hal yangtermasuk dalam penguasaan norma-norma keputusan bertingkahlaku dalam pergaulanmasyarakat.</w:t>
      </w:r>
      <w:r w:rsidRPr="003A6C57">
        <w:rPr>
          <w:rStyle w:val="FootnoteReference"/>
          <w:rFonts w:ascii="Times New Roman" w:hAnsi="Times New Roman" w:cs="Times New Roman"/>
          <w:color w:val="000000"/>
          <w:sz w:val="24"/>
          <w:szCs w:val="24"/>
        </w:rPr>
        <w:footnoteReference w:id="29"/>
      </w:r>
      <w:r w:rsidRPr="003A6C57">
        <w:rPr>
          <w:rStyle w:val="fontstyle01"/>
          <w:rFonts w:ascii="Times New Roman" w:hAnsi="Times New Roman" w:cs="Times New Roman"/>
        </w:rPr>
        <w:t>”</w:t>
      </w:r>
    </w:p>
    <w:p w:rsidR="003A6C57" w:rsidRPr="003A6C57" w:rsidRDefault="003A6C57" w:rsidP="003A6C57">
      <w:pPr>
        <w:spacing w:after="0" w:line="480" w:lineRule="auto"/>
        <w:ind w:firstLine="720"/>
        <w:jc w:val="both"/>
        <w:rPr>
          <w:rStyle w:val="fontstyle21"/>
          <w:rFonts w:ascii="Times New Roman" w:hAnsi="Times New Roman" w:cs="Times New Roman"/>
          <w:i w:val="0"/>
        </w:rPr>
      </w:pPr>
      <w:r w:rsidRPr="003A6C57">
        <w:rPr>
          <w:rStyle w:val="fontstyle01"/>
          <w:rFonts w:ascii="Times New Roman" w:hAnsi="Times New Roman" w:cs="Times New Roman"/>
          <w:i/>
        </w:rPr>
        <w:t xml:space="preserve">Review </w:t>
      </w:r>
      <w:r w:rsidRPr="003A6C57">
        <w:rPr>
          <w:rStyle w:val="fontstyle21"/>
          <w:rFonts w:ascii="Times New Roman" w:hAnsi="Times New Roman" w:cs="Times New Roman"/>
          <w:i w:val="0"/>
        </w:rPr>
        <w:t>singkat penulis dari pendapat para ahli diatas, bahwa menurut BardaNawawi Arief, karena dapat dipandang berbeda-beda menurut nilai yang berlaku di</w:t>
      </w:r>
      <w:r w:rsidRPr="003A6C57">
        <w:rPr>
          <w:rFonts w:ascii="Times New Roman" w:hAnsi="Times New Roman" w:cs="Times New Roman"/>
          <w:i/>
          <w:color w:val="000000"/>
          <w:sz w:val="24"/>
          <w:szCs w:val="24"/>
        </w:rPr>
        <w:br/>
      </w:r>
      <w:r w:rsidRPr="003A6C57">
        <w:rPr>
          <w:rStyle w:val="fontstyle21"/>
          <w:rFonts w:ascii="Times New Roman" w:hAnsi="Times New Roman" w:cs="Times New Roman"/>
          <w:i w:val="0"/>
        </w:rPr>
        <w:t>masyarakat, maka hukum itu sendiri merupakan nilai-nilai kesusilaan yang minimal.Selanjutnya menurut Hilman Hadikusuma kesalahan kesusilaan adalah semua kesalahanyang menyangkut watak budi pekerti pribadi seseorang yang bernilai buruk danmengganggu keseimbangan masyarakat. Pendapat berikutnya yang sedikit sempit datangdari R. Soesilo yang menyatakan bahwa kesusilaan berkaitan dengan perasaan malu yangberhubungan dengan kelamin, seperti meraba buah dada perempuan, meraba kemaluanperempuan dan lain-lain. Namun menurutnya, hal-hal yang dianggap merusak kesusilaantersebut harus memperhatikan ukuran kesusilaan menurut adat istiadat di tempat</w:t>
      </w:r>
      <w:r w:rsidRPr="003A6C57">
        <w:rPr>
          <w:rFonts w:ascii="Times New Roman" w:hAnsi="Times New Roman" w:cs="Times New Roman"/>
          <w:i/>
          <w:color w:val="000000"/>
          <w:sz w:val="24"/>
          <w:szCs w:val="24"/>
        </w:rPr>
        <w:br/>
      </w:r>
      <w:r w:rsidRPr="003A6C57">
        <w:rPr>
          <w:rStyle w:val="fontstyle21"/>
          <w:rFonts w:ascii="Times New Roman" w:hAnsi="Times New Roman" w:cs="Times New Roman"/>
          <w:i w:val="0"/>
        </w:rPr>
        <w:t>dilakukannya perbuatan merusak kesusilaan, karena beda tempat, beda pendapat</w:t>
      </w:r>
      <w:r w:rsidRPr="003A6C57">
        <w:rPr>
          <w:rFonts w:ascii="Times New Roman" w:hAnsi="Times New Roman" w:cs="Times New Roman"/>
          <w:i/>
          <w:color w:val="000000"/>
          <w:sz w:val="24"/>
          <w:szCs w:val="24"/>
        </w:rPr>
        <w:br/>
      </w:r>
      <w:r w:rsidRPr="003A6C57">
        <w:rPr>
          <w:rStyle w:val="fontstyle21"/>
          <w:rFonts w:ascii="Times New Roman" w:hAnsi="Times New Roman" w:cs="Times New Roman"/>
          <w:i w:val="0"/>
        </w:rPr>
        <w:t>umumnya. Kemudian menurut Roeslan Saleh kesusilaan adalah hal-hal yang termasukdalam penguasaan norma-norma keputusan bertingkah laku dalam pergaulan masyarakat.Terakhir Leden Merpaung, menurutnya kesusilaan adalah etika yang ada dalam dirimanusia.</w:t>
      </w:r>
    </w:p>
    <w:p w:rsidR="00B75C83" w:rsidRPr="00D52346" w:rsidRDefault="00D52346" w:rsidP="00D52346">
      <w:pPr>
        <w:spacing w:after="0" w:line="480" w:lineRule="auto"/>
        <w:ind w:firstLine="720"/>
        <w:jc w:val="both"/>
        <w:rPr>
          <w:rStyle w:val="fontstyle01"/>
          <w:rFonts w:ascii="Times New Roman" w:hAnsi="Times New Roman" w:cs="Times New Roman"/>
          <w:iCs/>
        </w:rPr>
      </w:pPr>
      <w:r>
        <w:rPr>
          <w:rStyle w:val="fontstyle01"/>
          <w:rFonts w:ascii="Times New Roman" w:hAnsi="Times New Roman" w:cs="Times New Roman"/>
        </w:rPr>
        <w:t xml:space="preserve">Menurut </w:t>
      </w:r>
      <w:r w:rsidRPr="003A6C57">
        <w:rPr>
          <w:rStyle w:val="fontstyle01"/>
          <w:rFonts w:ascii="Times New Roman" w:hAnsi="Times New Roman" w:cs="Times New Roman"/>
        </w:rPr>
        <w:t xml:space="preserve">penulis </w:t>
      </w:r>
      <w:r w:rsidR="003A6C57" w:rsidRPr="003A6C57">
        <w:rPr>
          <w:rStyle w:val="fontstyle01"/>
          <w:rFonts w:ascii="Times New Roman" w:hAnsi="Times New Roman" w:cs="Times New Roman"/>
        </w:rPr>
        <w:t xml:space="preserve">daripengertian-pengertian kesusilaan menurut para sarjana diatas, bahwa kesusilaan adalahnilai-nilai yang minimal yang menyangkut etika atau watak budi pekerti yang ada dalamdiri manusia yang terdapat pada </w:t>
      </w:r>
      <w:r w:rsidR="003A6C57" w:rsidRPr="003A6C57">
        <w:rPr>
          <w:rStyle w:val="fontstyle01"/>
          <w:rFonts w:ascii="Times New Roman" w:hAnsi="Times New Roman" w:cs="Times New Roman"/>
        </w:rPr>
        <w:lastRenderedPageBreak/>
        <w:t>masyarakat, yang mana untuk menilainya harusmemperhatikan tempat terjadinya perbuatan kesusilaan tersebut, karena nilai tentangtingkah laku dalam pergaulan masyarakat ini beda tempat maka beda pula pendapatumumnya</w:t>
      </w:r>
      <w:r>
        <w:rPr>
          <w:rStyle w:val="fontstyle21"/>
          <w:rFonts w:ascii="Times New Roman" w:hAnsi="Times New Roman" w:cs="Times New Roman"/>
          <w:i w:val="0"/>
        </w:rPr>
        <w:t>.</w:t>
      </w:r>
    </w:p>
    <w:p w:rsidR="000721CD" w:rsidRPr="003A6C57" w:rsidRDefault="00D77391" w:rsidP="000721CD">
      <w:pPr>
        <w:spacing w:after="0" w:line="480" w:lineRule="auto"/>
        <w:jc w:val="both"/>
        <w:rPr>
          <w:rFonts w:ascii="Times New Roman" w:hAnsi="Times New Roman" w:cs="Times New Roman"/>
          <w:sz w:val="24"/>
          <w:szCs w:val="24"/>
        </w:rPr>
      </w:pPr>
      <w:r w:rsidRPr="003A6C57">
        <w:rPr>
          <w:rFonts w:ascii="Times New Roman" w:hAnsi="Times New Roman" w:cs="Times New Roman"/>
          <w:sz w:val="24"/>
          <w:szCs w:val="24"/>
        </w:rPr>
        <w:tab/>
      </w:r>
      <w:r w:rsidR="000721CD" w:rsidRPr="003A6C57">
        <w:rPr>
          <w:rFonts w:ascii="Times New Roman" w:hAnsi="Times New Roman" w:cs="Times New Roman"/>
          <w:sz w:val="24"/>
          <w:szCs w:val="24"/>
        </w:rPr>
        <w:t>Gorontalo merupakan penduduk asli Sulawesi bagian utara, tepatnya di Provinsi Gorontalo, provinsi ke-32 di Indonesia yang dipisahkan dari Provinsi Sulawesi Utara pada tahun 2000. Jumlah etnis Gorontalo diperkirakan lebih dari 1 juta atau merupakan mayoritas penduduk (90%) di daratan Gorontalo. Sedangkan sejumlah suku bangsa lainnya yang merupakan minoritas adalah Suku Suwawa, Suku Bone, Suku Atingola, dan Suku Mongondow.</w:t>
      </w:r>
    </w:p>
    <w:p w:rsidR="00137B0E" w:rsidRPr="003A6C57" w:rsidRDefault="000721CD" w:rsidP="00332D5B">
      <w:pPr>
        <w:spacing w:after="0" w:line="480" w:lineRule="auto"/>
        <w:ind w:firstLine="720"/>
        <w:jc w:val="both"/>
        <w:rPr>
          <w:rFonts w:ascii="Times New Roman" w:hAnsi="Times New Roman" w:cs="Times New Roman"/>
          <w:sz w:val="24"/>
          <w:szCs w:val="24"/>
        </w:rPr>
      </w:pPr>
      <w:r w:rsidRPr="003A6C57">
        <w:rPr>
          <w:rFonts w:ascii="Times New Roman" w:hAnsi="Times New Roman" w:cs="Times New Roman"/>
          <w:sz w:val="24"/>
          <w:szCs w:val="24"/>
        </w:rPr>
        <w:t>Beberapa asumsi telah dibuat terkait dengan etimologi kata Gorontalo. Ada yang mengatakan bahwa Gorontalo berasal dari kata "hulussalam", yang juga berasal dari kata "hulontalangi" yang berarti "pengembara yang turun dari surga". Pandangan ini didasarkan pada mitologi yang berkembang di masyarakat dan menceritakan tentang Hulontalangi yang merupakan orang pertama yang tinggal di Gorontalo di kaki Gunung Tilongkabila. Sejumlah teori lain menyebutkan bahwa Gorontalo berasal dari kata "Hua Lolontalango" yang artinya "goa yang dulu bolak-balik", "Pongolatalo" atau "Pohulatalo" yang artinya "tempat menunggu", "Gunung Telu" cara. berarti "yang berarti" tiga gunung ", dan banyak asumsi lainnya</w:t>
      </w:r>
      <w:r w:rsidR="009D4FF5" w:rsidRPr="003A6C57">
        <w:rPr>
          <w:rFonts w:ascii="Times New Roman" w:hAnsi="Times New Roman" w:cs="Times New Roman"/>
          <w:sz w:val="24"/>
          <w:szCs w:val="24"/>
        </w:rPr>
        <w:t>.</w:t>
      </w:r>
    </w:p>
    <w:p w:rsidR="00137B0E" w:rsidRPr="003A6C57" w:rsidRDefault="00137B0E" w:rsidP="00137B0E">
      <w:pPr>
        <w:spacing w:after="0" w:line="480" w:lineRule="auto"/>
        <w:ind w:firstLine="720"/>
        <w:jc w:val="both"/>
        <w:rPr>
          <w:rFonts w:ascii="Times New Roman" w:hAnsi="Times New Roman" w:cs="Times New Roman"/>
          <w:sz w:val="24"/>
          <w:szCs w:val="24"/>
        </w:rPr>
      </w:pPr>
      <w:r w:rsidRPr="003A6C57">
        <w:rPr>
          <w:rFonts w:ascii="Times New Roman" w:hAnsi="Times New Roman" w:cs="Times New Roman"/>
          <w:sz w:val="24"/>
          <w:szCs w:val="24"/>
        </w:rPr>
        <w:t xml:space="preserve">Orang Gorontalo menggunakan bahasa Gorontalo. Selain bahasa Gorontalo, ada juga beberapa bahasa lain yang sering dianggap sebagai dialek bahasa Gorontalo yaitu Suwawa dan Atinggola. Bahasa Gorontalo sendiri kini </w:t>
      </w:r>
      <w:r w:rsidRPr="003A6C57">
        <w:rPr>
          <w:rFonts w:ascii="Times New Roman" w:hAnsi="Times New Roman" w:cs="Times New Roman"/>
          <w:sz w:val="24"/>
          <w:szCs w:val="24"/>
        </w:rPr>
        <w:lastRenderedPageBreak/>
        <w:t>mengalami asimilasi yang kuat dengan bahasa Manado (Melayu Manado) yang juga banyak digunakan dalam kehidupan sehari-hari masyarakat Gorontalo.</w:t>
      </w:r>
    </w:p>
    <w:p w:rsidR="00454515" w:rsidRPr="003A6C57" w:rsidRDefault="00137B0E" w:rsidP="00332D5B">
      <w:pPr>
        <w:spacing w:after="0" w:line="480" w:lineRule="auto"/>
        <w:ind w:firstLine="720"/>
        <w:jc w:val="both"/>
        <w:rPr>
          <w:rFonts w:ascii="Times New Roman" w:hAnsi="Times New Roman" w:cs="Times New Roman"/>
          <w:sz w:val="24"/>
          <w:szCs w:val="24"/>
        </w:rPr>
      </w:pPr>
      <w:r w:rsidRPr="003A6C57">
        <w:rPr>
          <w:rFonts w:ascii="Times New Roman" w:hAnsi="Times New Roman" w:cs="Times New Roman"/>
          <w:sz w:val="24"/>
          <w:szCs w:val="24"/>
        </w:rPr>
        <w:t>Kota Gorontalo dan sekitarnya dihuni oleh suku yang berbeda-beda yaitu Suku Gorontalo, Suku Bugis, Suku Polahi, Suku Jawa, Suku Makassar, Suku Bali, Suku Mongondow, Suku Minahasa dan Suku Tionghoa. Perkembangan kehidupan masyarakat secara umum juga berdampak signifikan bagi masyarakat Gorontalo. Ada gaya hidup berbeda yang telah diubah ke gaya hidup yang lebih modern. Kemajuan zaman tidak membuat Gorontalo melupakan adat istiadat nenek moyangnya. Banyak masyarakat Gorontalo yang masih mempertahankan adat istiadat dan budayanya. Beberapa adat istiadat dan budaya yang telah dilestarikan oleh masyarakat Gorontalo antara lain: upacara adat pernikahan, tondhalo (upacara tujuh bulan), aqiqah, sunat dan tawon, tumbilotohe, bunggo, wailma, meraji, pengobatan tradisional seperti pohutu momulangga, dayango dan begitu seterusnya.</w:t>
      </w:r>
    </w:p>
    <w:p w:rsidR="00454515" w:rsidRPr="003A6C57" w:rsidRDefault="00454515" w:rsidP="00454515">
      <w:pPr>
        <w:spacing w:after="0" w:line="480" w:lineRule="auto"/>
        <w:ind w:firstLine="720"/>
        <w:jc w:val="both"/>
        <w:rPr>
          <w:rFonts w:ascii="Times New Roman" w:hAnsi="Times New Roman" w:cs="Times New Roman"/>
          <w:sz w:val="24"/>
          <w:szCs w:val="24"/>
        </w:rPr>
      </w:pPr>
      <w:r w:rsidRPr="003A6C57">
        <w:rPr>
          <w:rFonts w:ascii="Times New Roman" w:hAnsi="Times New Roman" w:cs="Times New Roman"/>
          <w:sz w:val="24"/>
          <w:szCs w:val="24"/>
        </w:rPr>
        <w:t>Mayoritas penduduk Gorontalo beragama Islam (96,82%). Orang Gorontalo sangat percaya pada Islam. Memang beberapa tradisi tradisional Gorontalo mengandung banyak unsur keislaman. Hanya sebagian kecil dari mereka yang memeluk agama lain di luar Islam. Meski sudah lama memeluk agama Islam, sisa-sisa kepercayaan masyarakat setempat masih bisa dirasakan pada kepercayaan beberapa makhluk halus dan ritual upacara yang berbau adat.</w:t>
      </w:r>
    </w:p>
    <w:p w:rsidR="009D4FF5" w:rsidRPr="003A6C57" w:rsidRDefault="00454515" w:rsidP="00454515">
      <w:pPr>
        <w:spacing w:after="0" w:line="480" w:lineRule="auto"/>
        <w:ind w:firstLine="720"/>
        <w:jc w:val="both"/>
        <w:rPr>
          <w:rFonts w:ascii="Times New Roman" w:hAnsi="Times New Roman" w:cs="Times New Roman"/>
          <w:sz w:val="24"/>
          <w:szCs w:val="24"/>
        </w:rPr>
      </w:pPr>
      <w:r w:rsidRPr="003A6C57">
        <w:rPr>
          <w:rFonts w:ascii="Times New Roman" w:hAnsi="Times New Roman" w:cs="Times New Roman"/>
          <w:sz w:val="24"/>
          <w:szCs w:val="24"/>
        </w:rPr>
        <w:t xml:space="preserve">Dalam konsep masyarakat Gorontalo, adat dipandang sebagai suatu kehormatan (adab), norma, bahkan pedoman dalam penyelenggaraan pemerintahan. Ini dikaitkan dengan kitabulla dengan frase umum syara ', syara'. </w:t>
      </w:r>
      <w:r w:rsidRPr="003A6C57">
        <w:rPr>
          <w:rFonts w:ascii="Times New Roman" w:hAnsi="Times New Roman" w:cs="Times New Roman"/>
          <w:sz w:val="24"/>
          <w:szCs w:val="24"/>
        </w:rPr>
        <w:lastRenderedPageBreak/>
        <w:t>Arti dari kalimat ini adalah bahwa adat istiadat dilakukan atas dasar Sara (aturan) sedangkan aturan ini harus berdasarkan Alquran. Dengan demikian dapat dipahami bahwa persendian masyarakat Gorontalo sangat religius dan penuh dengan nilai-nilai luhur. Karenanya, setiap tindakan atau perilaku masyarakat harus sesuai dengan Alquran</w:t>
      </w:r>
      <w:r w:rsidR="00163746" w:rsidRPr="003A6C57">
        <w:rPr>
          <w:rFonts w:ascii="Times New Roman" w:hAnsi="Times New Roman" w:cs="Times New Roman"/>
          <w:sz w:val="24"/>
          <w:szCs w:val="24"/>
        </w:rPr>
        <w:t>.</w:t>
      </w:r>
    </w:p>
    <w:p w:rsidR="000F28F2" w:rsidRPr="003A6C57" w:rsidRDefault="000F28F2" w:rsidP="000F28F2">
      <w:pPr>
        <w:spacing w:after="0" w:line="480" w:lineRule="auto"/>
        <w:ind w:firstLine="720"/>
        <w:jc w:val="both"/>
        <w:rPr>
          <w:rFonts w:ascii="Times New Roman" w:hAnsi="Times New Roman" w:cs="Times New Roman"/>
          <w:sz w:val="24"/>
          <w:szCs w:val="24"/>
          <w:shd w:val="clear" w:color="auto" w:fill="FFFFFF"/>
        </w:rPr>
      </w:pPr>
      <w:r w:rsidRPr="003A6C57">
        <w:rPr>
          <w:rFonts w:ascii="Times New Roman" w:hAnsi="Times New Roman" w:cs="Times New Roman"/>
          <w:sz w:val="24"/>
          <w:szCs w:val="24"/>
          <w:shd w:val="clear" w:color="auto" w:fill="FFFFFF"/>
        </w:rPr>
        <w:t>Nuansa tradisional yang kental di Gorontalo juga dicirikan dengan memiliki lembaga umum yang dikenal dengan nama Pastwo Limo Lo Pohalaa (perkumpulan lima kerajaan) yang diisi dengan umpan dan wu'u (kelompok kepentingan bersama) yang biasanya dipandang demikian digunakan untuk konsolidasi. Penyatuan persepsi tentang kegiatan "pemberian gelar biasa (Pulanga)", kemudian juga dengan Dewan Adat Gorontalo, PNS, Tauwa lo Bonela (yang biasa menjabat bupati / walikota) dan Tolomato (dewan legislatif biasa).</w:t>
      </w:r>
    </w:p>
    <w:p w:rsidR="00E578B9" w:rsidRPr="003A6C57" w:rsidRDefault="000F28F2" w:rsidP="000F28F2">
      <w:pPr>
        <w:spacing w:after="0" w:line="480" w:lineRule="auto"/>
        <w:ind w:firstLine="720"/>
        <w:jc w:val="both"/>
        <w:rPr>
          <w:rFonts w:ascii="Times New Roman" w:hAnsi="Times New Roman" w:cs="Times New Roman"/>
          <w:sz w:val="24"/>
          <w:szCs w:val="24"/>
        </w:rPr>
      </w:pPr>
      <w:r w:rsidRPr="003A6C57">
        <w:rPr>
          <w:rFonts w:ascii="Times New Roman" w:hAnsi="Times New Roman" w:cs="Times New Roman"/>
          <w:sz w:val="24"/>
          <w:szCs w:val="24"/>
          <w:shd w:val="clear" w:color="auto" w:fill="FFFFFF"/>
        </w:rPr>
        <w:t>Dulohupa biasanya didirikan di Kota Gorontalo karena sejarah atau asal usulnya sebagai organisasi kemasyarakatan yang melakukan kegiatan pelestarian dan pengembangan budaya tradisional dan adat istiadat Gorontalo lainnya di daerah tersebut. Kelembagaan yang biasanya dibentuk dan ditetapkan dalam Peraturan Daerah Provinsi Gorontalo dan pelaksanaannya diatur dalam Peraturan Walikota.</w:t>
      </w:r>
      <w:r w:rsidR="00BE0F8D" w:rsidRPr="003A6C57">
        <w:rPr>
          <w:rStyle w:val="FootnoteReference"/>
          <w:rFonts w:ascii="Times New Roman" w:hAnsi="Times New Roman" w:cs="Times New Roman"/>
          <w:sz w:val="24"/>
          <w:szCs w:val="24"/>
        </w:rPr>
        <w:footnoteReference w:id="30"/>
      </w:r>
      <w:r w:rsidR="00147BAF" w:rsidRPr="003A6C57">
        <w:rPr>
          <w:rFonts w:ascii="Times New Roman" w:hAnsi="Times New Roman" w:cs="Times New Roman"/>
          <w:sz w:val="24"/>
          <w:szCs w:val="24"/>
        </w:rPr>
        <w:t>.</w:t>
      </w:r>
    </w:p>
    <w:p w:rsidR="00E5542B" w:rsidRPr="003A6C57" w:rsidRDefault="003B6150" w:rsidP="00E5542B">
      <w:pPr>
        <w:spacing w:after="0" w:line="480" w:lineRule="auto"/>
        <w:ind w:firstLine="720"/>
        <w:jc w:val="both"/>
        <w:rPr>
          <w:rFonts w:ascii="Times New Roman" w:hAnsi="Times New Roman" w:cs="Times New Roman"/>
          <w:sz w:val="24"/>
          <w:szCs w:val="24"/>
        </w:rPr>
      </w:pPr>
      <w:r w:rsidRPr="003A6C57">
        <w:rPr>
          <w:rFonts w:ascii="Times New Roman" w:hAnsi="Times New Roman" w:cs="Times New Roman"/>
          <w:sz w:val="24"/>
          <w:szCs w:val="24"/>
        </w:rPr>
        <w:t xml:space="preserve">Pemeliharaan kelembagaan biasa merupakan upaya untuk melestarikan dan menjunjung tinggi adat istiadat dan nilai seni budaya masyarakat yang bersangkutan, khususnya nilai-nilai etika, moral dan moral yang menjadi inti adat </w:t>
      </w:r>
      <w:r w:rsidRPr="003A6C57">
        <w:rPr>
          <w:rFonts w:ascii="Times New Roman" w:hAnsi="Times New Roman" w:cs="Times New Roman"/>
          <w:sz w:val="24"/>
          <w:szCs w:val="24"/>
        </w:rPr>
        <w:lastRenderedPageBreak/>
        <w:t>istiadat dan kebiasaan dalam masyarakat. dan lembaga biasa untuk mempertahankan eksistensinya dan bergerak maju</w:t>
      </w:r>
      <w:r w:rsidR="00147BAF" w:rsidRPr="003A6C57">
        <w:rPr>
          <w:rFonts w:ascii="Times New Roman" w:hAnsi="Times New Roman" w:cs="Times New Roman"/>
          <w:sz w:val="24"/>
          <w:szCs w:val="24"/>
        </w:rPr>
        <w:t>t.</w:t>
      </w:r>
      <w:r w:rsidR="00147BAF" w:rsidRPr="003A6C57">
        <w:rPr>
          <w:rStyle w:val="FootnoteReference"/>
          <w:rFonts w:ascii="Times New Roman" w:hAnsi="Times New Roman" w:cs="Times New Roman"/>
          <w:sz w:val="24"/>
          <w:szCs w:val="24"/>
        </w:rPr>
        <w:footnoteReference w:id="31"/>
      </w:r>
    </w:p>
    <w:p w:rsidR="00E578B9" w:rsidRPr="003A6C57" w:rsidRDefault="00E5542B" w:rsidP="00E5542B">
      <w:pPr>
        <w:spacing w:after="0" w:line="480" w:lineRule="auto"/>
        <w:ind w:firstLine="720"/>
        <w:jc w:val="both"/>
        <w:rPr>
          <w:rFonts w:ascii="Times New Roman" w:hAnsi="Times New Roman" w:cs="Times New Roman"/>
          <w:sz w:val="24"/>
          <w:szCs w:val="24"/>
        </w:rPr>
      </w:pPr>
      <w:r w:rsidRPr="003A6C57">
        <w:rPr>
          <w:rFonts w:ascii="Times New Roman" w:hAnsi="Times New Roman" w:cs="Times New Roman"/>
          <w:sz w:val="24"/>
          <w:szCs w:val="24"/>
        </w:rPr>
        <w:t>Sedangkan kegiatan pembangunan kelembagaan biasa ini merupakan upaya terencana, terpadu, dan terarah agar nilai-nilai kebersamaan dan sosial budaya masyarakat dapat berkembang setelah terjadi perubahan sosial, budaya, dan ekonomi.</w:t>
      </w:r>
      <w:r w:rsidR="00147BAF" w:rsidRPr="003A6C57">
        <w:rPr>
          <w:rStyle w:val="FootnoteReference"/>
          <w:rFonts w:ascii="Times New Roman" w:hAnsi="Times New Roman" w:cs="Times New Roman"/>
          <w:sz w:val="24"/>
          <w:szCs w:val="24"/>
        </w:rPr>
        <w:footnoteReference w:id="32"/>
      </w:r>
    </w:p>
    <w:p w:rsidR="003C52F2" w:rsidRPr="003A6C57" w:rsidRDefault="003C52F2" w:rsidP="003C52F2">
      <w:pPr>
        <w:spacing w:after="0" w:line="480" w:lineRule="auto"/>
        <w:ind w:firstLine="720"/>
        <w:jc w:val="both"/>
        <w:rPr>
          <w:rFonts w:ascii="Times New Roman" w:hAnsi="Times New Roman" w:cs="Times New Roman"/>
          <w:sz w:val="24"/>
          <w:szCs w:val="24"/>
          <w:shd w:val="clear" w:color="auto" w:fill="FFFFFF"/>
        </w:rPr>
      </w:pPr>
      <w:r w:rsidRPr="003A6C57">
        <w:rPr>
          <w:rFonts w:ascii="Times New Roman" w:hAnsi="Times New Roman" w:cs="Times New Roman"/>
          <w:sz w:val="24"/>
          <w:szCs w:val="24"/>
          <w:shd w:val="clear" w:color="auto" w:fill="FFFFFF"/>
        </w:rPr>
        <w:t>Kegiatan rutin yang sebelumnya dilakukan oleh instansi reguler di Gorontalo dalam penelitian penulis yaitu mengadakan konferensi atau pemberian gelar biasa dimaknai di daerah ini sebagai tingkat apresiasi yang sangat tinggi kepada seseorang atau pejabat yang melakukan janji temu. Kontribusi Yang Signifikan Telah memberikan kontribusi bagi pembangunan Provinsi Gorontalo menuju pemerintahan yang lebih baik dengan pemerintahan yang baik dan pemerintahan yang bersih. Salah satunya adalah bahwa perbedaan ini dibuat melalui studi dan studi serta observasi oleh para penatua gereja. dari kelompok kepentingan bersama di daerah tersebut sebelum sedan itu menerima lo pohala'a.</w:t>
      </w:r>
    </w:p>
    <w:p w:rsidR="00E578B9" w:rsidRPr="003A6C57" w:rsidRDefault="003C52F2" w:rsidP="003C52F2">
      <w:pPr>
        <w:spacing w:after="0" w:line="480" w:lineRule="auto"/>
        <w:ind w:firstLine="720"/>
        <w:jc w:val="both"/>
        <w:rPr>
          <w:rFonts w:ascii="Times New Roman" w:hAnsi="Times New Roman" w:cs="Times New Roman"/>
          <w:sz w:val="24"/>
          <w:szCs w:val="24"/>
        </w:rPr>
      </w:pPr>
      <w:r w:rsidRPr="003A6C57">
        <w:rPr>
          <w:rFonts w:ascii="Times New Roman" w:hAnsi="Times New Roman" w:cs="Times New Roman"/>
          <w:sz w:val="24"/>
          <w:szCs w:val="24"/>
          <w:shd w:val="clear" w:color="auto" w:fill="FFFFFF"/>
        </w:rPr>
        <w:t xml:space="preserve">Jika melihat dari namanya yang disandang, asumsinya adalah lembaga yang digunakan di Gorontalo bisa diartikan memiliki kewenangan yang sama dengan masakan biasa, meski masih sangat berbeda. Istilah praktek hukum pada hakikatnya merupakan pembahasan tentang hukum dan keadilan yang dilakukan oleh sistem litigasi (nasehat) untuk menyelesaikan perkara di luar pengadilan atau di pengadilan. Jika pembahasannya berdasarkan common law maka disebut </w:t>
      </w:r>
      <w:r w:rsidRPr="003A6C57">
        <w:rPr>
          <w:rFonts w:ascii="Times New Roman" w:hAnsi="Times New Roman" w:cs="Times New Roman"/>
          <w:sz w:val="24"/>
          <w:szCs w:val="24"/>
          <w:shd w:val="clear" w:color="auto" w:fill="FFFFFF"/>
        </w:rPr>
        <w:lastRenderedPageBreak/>
        <w:t>common court. Keadilan biasa dapat diberikan oleh umat paroki secara perorangan, oleh anggota keluarga atau tetangga, oleh ketua kerabat atau oleh Adat (hakim Adat), pemimpin desa (hakim desa). ) atau pengurus organisasi dalam Penyelesaian damai kejahatan umum untuk memulihkan keadilan yang akan dilakukan kepada masyarakat. keseimbangan komunitas terganggu</w:t>
      </w:r>
      <w:r w:rsidR="00011787" w:rsidRPr="003A6C57">
        <w:rPr>
          <w:rStyle w:val="fontstyle01"/>
          <w:rFonts w:ascii="Times New Roman" w:hAnsi="Times New Roman" w:cs="Times New Roman"/>
        </w:rPr>
        <w:t>.</w:t>
      </w:r>
      <w:r w:rsidR="00011787" w:rsidRPr="003A6C57">
        <w:rPr>
          <w:rStyle w:val="FootnoteReference"/>
          <w:rFonts w:ascii="Times New Roman" w:hAnsi="Times New Roman" w:cs="Times New Roman"/>
          <w:color w:val="000000"/>
          <w:sz w:val="24"/>
          <w:szCs w:val="24"/>
        </w:rPr>
        <w:footnoteReference w:id="33"/>
      </w:r>
    </w:p>
    <w:p w:rsidR="008F07FF" w:rsidRPr="003A6C57" w:rsidRDefault="008F07FF" w:rsidP="008F07FF">
      <w:pPr>
        <w:spacing w:after="0" w:line="480" w:lineRule="auto"/>
        <w:ind w:firstLine="720"/>
        <w:jc w:val="both"/>
        <w:rPr>
          <w:rFonts w:ascii="Times New Roman" w:hAnsi="Times New Roman" w:cs="Times New Roman"/>
          <w:sz w:val="24"/>
          <w:szCs w:val="24"/>
          <w:shd w:val="clear" w:color="auto" w:fill="FFFFFF"/>
        </w:rPr>
      </w:pPr>
      <w:r w:rsidRPr="003A6C57">
        <w:rPr>
          <w:rFonts w:ascii="Times New Roman" w:hAnsi="Times New Roman" w:cs="Times New Roman"/>
          <w:sz w:val="24"/>
          <w:szCs w:val="24"/>
          <w:shd w:val="clear" w:color="auto" w:fill="FFFFFF"/>
        </w:rPr>
        <w:t>Singkatnya, pengadilan negeri adalah otoritas yudisial yang dirancang untuk menyelesaikan perselisihan di komunitas dengan kepentingan yang bertentangan atau bertentangan.</w:t>
      </w:r>
    </w:p>
    <w:p w:rsidR="003A6862" w:rsidRPr="003A6C57" w:rsidRDefault="008F07FF" w:rsidP="008F07FF">
      <w:pPr>
        <w:spacing w:after="0" w:line="480" w:lineRule="auto"/>
        <w:ind w:firstLine="720"/>
        <w:jc w:val="both"/>
        <w:rPr>
          <w:rStyle w:val="fontstyle01"/>
          <w:rFonts w:ascii="Times New Roman" w:hAnsi="Times New Roman" w:cs="Times New Roman"/>
          <w:color w:val="auto"/>
        </w:rPr>
      </w:pPr>
      <w:r w:rsidRPr="003A6C57">
        <w:rPr>
          <w:rFonts w:ascii="Times New Roman" w:hAnsi="Times New Roman" w:cs="Times New Roman"/>
          <w:sz w:val="24"/>
          <w:szCs w:val="24"/>
          <w:shd w:val="clear" w:color="auto" w:fill="FFFFFF"/>
        </w:rPr>
        <w:t>di antara orang-orang yang sering hadir saat orang berinteraksi satu sama lain. Sistem penyelesaian sengketa biasanya digunakan antar pihak dengan melibatkan pihak ketiga netral dan impor. Pertimbangan tersebut dapat mengarah pada terwujudnya kesepakatan damai yang langgeng dan berkelanjutan, mengingat penyelesaian sengketa melalui musyawarah menempatkan kedua belah pihak pada posisi yang sama, tidak ada pihak yang menang atau kalah. Manfaat menyelesaikan konsultasi dapat dirasakan karena para pihak telah mencapai kesepakatan yang mengakhiri perselisihan secara adil dan saling menguntungkan.</w:t>
      </w:r>
      <w:r w:rsidR="00011787" w:rsidRPr="003A6C57">
        <w:rPr>
          <w:rStyle w:val="fontstyle01"/>
          <w:rFonts w:ascii="Times New Roman" w:hAnsi="Times New Roman" w:cs="Times New Roman"/>
        </w:rPr>
        <w:t>.</w:t>
      </w:r>
      <w:r w:rsidR="00011787" w:rsidRPr="003A6C57">
        <w:rPr>
          <w:rStyle w:val="FootnoteReference"/>
          <w:rFonts w:ascii="Times New Roman" w:hAnsi="Times New Roman" w:cs="Times New Roman"/>
          <w:color w:val="000000"/>
          <w:sz w:val="24"/>
          <w:szCs w:val="24"/>
        </w:rPr>
        <w:footnoteReference w:id="34"/>
      </w:r>
    </w:p>
    <w:p w:rsidR="00B41672" w:rsidRPr="003A6C57" w:rsidRDefault="00B41672" w:rsidP="00B41672">
      <w:pPr>
        <w:spacing w:after="0" w:line="480" w:lineRule="auto"/>
        <w:ind w:firstLine="720"/>
        <w:jc w:val="both"/>
        <w:rPr>
          <w:rStyle w:val="fontstyle01"/>
          <w:rFonts w:ascii="Times New Roman" w:hAnsi="Times New Roman" w:cs="Times New Roman"/>
        </w:rPr>
      </w:pPr>
      <w:r w:rsidRPr="003A6C57">
        <w:rPr>
          <w:rStyle w:val="fontstyle01"/>
          <w:rFonts w:ascii="Times New Roman" w:hAnsi="Times New Roman" w:cs="Times New Roman"/>
        </w:rPr>
        <w:t xml:space="preserve">Sepanjang sejarah Indonesia, kedudukan Pengadilan Bea dan Cukai berubah dengan amandemen kedua Undang-Undang Dasar Negara Republik Indonesia Tahun 1945 dalam Pasal 18B ayat 2 dan Pasal 28I ayat 3, yang intinya lebih dulu mengakui dan menghormati negara. Keberadaan masyarakat adat dan </w:t>
      </w:r>
      <w:r w:rsidRPr="003A6C57">
        <w:rPr>
          <w:rStyle w:val="fontstyle01"/>
          <w:rFonts w:ascii="Times New Roman" w:hAnsi="Times New Roman" w:cs="Times New Roman"/>
        </w:rPr>
        <w:lastRenderedPageBreak/>
        <w:t>hak tradisionalnya. Kedua, penghormatan terhadap identitas budaya dan hak masyarakat hukum adat sebagai bagian dari hak asasi manusia yang harus dilindungi, dipromosikan, dijunjung, dan dipenuhi oleh negara, khususnya oleh pemerintah. Pengakuan dan penghormatan terhadap hak-hak masyarakat hukum adat dalam UUD 1945 dapat ditafsirkan secara filosofis dan hukum. Dari sudut pandang filosofis, pengakuan dan penghormatan ini merupakan pengakuan negara atas nilai-nilai kemanusiaan dan hak asasi manusia. Dari segi hukum, ketentuan ini memberikan landasan konstitusional bagi orientasi hukum untuk mengakui hak-hak tradisional masyarakat adat.</w:t>
      </w:r>
    </w:p>
    <w:p w:rsidR="001B19CF" w:rsidRPr="003A6C57" w:rsidRDefault="00B41672" w:rsidP="00B41672">
      <w:pPr>
        <w:spacing w:after="0" w:line="480" w:lineRule="auto"/>
        <w:ind w:firstLine="720"/>
        <w:jc w:val="both"/>
        <w:rPr>
          <w:rFonts w:ascii="Times New Roman" w:hAnsi="Times New Roman" w:cs="Times New Roman"/>
          <w:sz w:val="24"/>
          <w:szCs w:val="24"/>
        </w:rPr>
      </w:pPr>
      <w:r w:rsidRPr="003A6C57">
        <w:rPr>
          <w:rStyle w:val="fontstyle01"/>
          <w:rFonts w:ascii="Times New Roman" w:hAnsi="Times New Roman" w:cs="Times New Roman"/>
        </w:rPr>
        <w:t>Dalam konteks hukum pidana Indonesia, keberadaan peradilan umum sebenarnya memunculkan dua makna yang menimbulkan pertanyaan besar: penegakan hukum berarti pemberlakuan pelanggaran kebiasaan atau peradilan umum sebagai mekanisme penyelesaian kejahatan (uncommon). melalui mekanisme peradilan normal. Hal ini berbanding terbalik dengan ketentuan Undang-Undang Nomor 1 Tahun 1951 yang dikatakannya</w:t>
      </w:r>
      <w:r w:rsidR="001B19CF" w:rsidRPr="003A6C57">
        <w:rPr>
          <w:rStyle w:val="fontstyle01"/>
          <w:rFonts w:ascii="Times New Roman" w:hAnsi="Times New Roman" w:cs="Times New Roman"/>
        </w:rPr>
        <w:t xml:space="preserve"> :</w:t>
      </w:r>
      <w:r w:rsidR="001B19CF" w:rsidRPr="003A6C57">
        <w:rPr>
          <w:rStyle w:val="FootnoteReference"/>
          <w:rFonts w:ascii="Times New Roman" w:hAnsi="Times New Roman" w:cs="Times New Roman"/>
          <w:color w:val="000000"/>
          <w:sz w:val="24"/>
          <w:szCs w:val="24"/>
        </w:rPr>
        <w:footnoteReference w:id="35"/>
      </w:r>
    </w:p>
    <w:p w:rsidR="00CD5F00" w:rsidRPr="003A6C57" w:rsidRDefault="004B73AA" w:rsidP="004B73AA">
      <w:pPr>
        <w:spacing w:after="0"/>
        <w:ind w:left="810"/>
        <w:jc w:val="both"/>
        <w:rPr>
          <w:rFonts w:ascii="Times New Roman" w:hAnsi="Times New Roman" w:cs="Times New Roman"/>
          <w:sz w:val="24"/>
          <w:szCs w:val="24"/>
        </w:rPr>
      </w:pPr>
      <w:r w:rsidRPr="003A6C57">
        <w:rPr>
          <w:rStyle w:val="fontstyle01"/>
          <w:rFonts w:ascii="Times New Roman" w:hAnsi="Times New Roman" w:cs="Times New Roman"/>
        </w:rPr>
        <w:t>Penyelesaian delik adat yang tidak ada padanannya dalam KUHP atauPerundang-undangan Indonesia maka diselesaikan melalui mekanismeperadilan pidana dimana sanksi pidana yang dijatuhkan terbatas padapidana kurungan maksimum 3 bulan atau denda.</w:t>
      </w:r>
    </w:p>
    <w:p w:rsidR="00CD5F00" w:rsidRPr="003A6C57" w:rsidRDefault="00CD5F00" w:rsidP="004B73AA">
      <w:pPr>
        <w:pStyle w:val="ListParagraph"/>
        <w:widowControl w:val="0"/>
        <w:tabs>
          <w:tab w:val="left" w:pos="4789"/>
        </w:tabs>
        <w:autoSpaceDE w:val="0"/>
        <w:autoSpaceDN w:val="0"/>
        <w:spacing w:after="0" w:line="480" w:lineRule="auto"/>
        <w:ind w:left="810"/>
        <w:contextualSpacing w:val="0"/>
        <w:jc w:val="both"/>
        <w:rPr>
          <w:rFonts w:ascii="Times New Roman" w:hAnsi="Times New Roman" w:cs="Times New Roman"/>
          <w:sz w:val="24"/>
          <w:szCs w:val="24"/>
        </w:rPr>
      </w:pPr>
    </w:p>
    <w:p w:rsidR="003A6862" w:rsidRPr="003A6C57" w:rsidRDefault="0096470F" w:rsidP="003A6862">
      <w:pPr>
        <w:spacing w:after="0" w:line="480" w:lineRule="auto"/>
        <w:ind w:firstLine="720"/>
        <w:jc w:val="both"/>
        <w:rPr>
          <w:rStyle w:val="fontstyle01"/>
          <w:rFonts w:ascii="Times New Roman" w:hAnsi="Times New Roman" w:cs="Times New Roman"/>
        </w:rPr>
      </w:pPr>
      <w:r w:rsidRPr="003A6C57">
        <w:rPr>
          <w:rStyle w:val="fontstyle01"/>
          <w:rFonts w:ascii="Times New Roman" w:hAnsi="Times New Roman" w:cs="Times New Roman"/>
        </w:rPr>
        <w:t xml:space="preserve">Penegakan hukum pidana dilihat dari konsep kemanfaatan dan pemberdayaan common law, yang dijadikan pedoman dan sumber hukum sesuai dengan tujuan hukum, mengedepankan keadilan, kemanfaatan dan kepastian hukum, sehingga kedudukan pidana biasa. Penegakan hukum hanya dapat dilihat </w:t>
      </w:r>
      <w:r w:rsidRPr="003A6C57">
        <w:rPr>
          <w:rStyle w:val="fontstyle01"/>
          <w:rFonts w:ascii="Times New Roman" w:hAnsi="Times New Roman" w:cs="Times New Roman"/>
        </w:rPr>
        <w:lastRenderedPageBreak/>
        <w:t>dalam penegakan hukum apabila keberadaan hukum adat telah dijadikan sebagai sumber hukum dan dipandu oleh aparat penegak hukum dalam menyelesaikan kasus-kasus adat.</w:t>
      </w:r>
      <w:r w:rsidR="004B73AA" w:rsidRPr="003A6C57">
        <w:rPr>
          <w:rStyle w:val="fontstyle01"/>
          <w:rFonts w:ascii="Times New Roman" w:hAnsi="Times New Roman" w:cs="Times New Roman"/>
        </w:rPr>
        <w:t>.</w:t>
      </w:r>
    </w:p>
    <w:p w:rsidR="008B0CE3" w:rsidRPr="003A6C57" w:rsidRDefault="008B0CE3" w:rsidP="003A6862">
      <w:pPr>
        <w:spacing w:after="0" w:line="480" w:lineRule="auto"/>
        <w:ind w:firstLine="720"/>
        <w:jc w:val="both"/>
        <w:rPr>
          <w:rStyle w:val="fontstyle01"/>
          <w:rFonts w:ascii="Times New Roman" w:hAnsi="Times New Roman" w:cs="Times New Roman"/>
        </w:rPr>
      </w:pPr>
      <w:r w:rsidRPr="003A6C57">
        <w:rPr>
          <w:rStyle w:val="fontstyle01"/>
          <w:rFonts w:ascii="Times New Roman" w:hAnsi="Times New Roman" w:cs="Times New Roman"/>
        </w:rPr>
        <w:t>Hasil penelitian penulis menunjukan bahwa lembaga adat Duluhupa di Kota Gorontalo jika dilihat berdasa</w:t>
      </w:r>
      <w:r w:rsidR="003A6862" w:rsidRPr="003A6C57">
        <w:rPr>
          <w:rStyle w:val="fontstyle01"/>
          <w:rFonts w:ascii="Times New Roman" w:hAnsi="Times New Roman" w:cs="Times New Roman"/>
        </w:rPr>
        <w:t xml:space="preserve">rkan </w:t>
      </w:r>
      <w:r w:rsidRPr="003A6C57">
        <w:rPr>
          <w:rStyle w:val="fontstyle01"/>
          <w:rFonts w:ascii="Times New Roman" w:hAnsi="Times New Roman" w:cs="Times New Roman"/>
        </w:rPr>
        <w:t>Pasal 7 ayat (1)</w:t>
      </w:r>
      <w:r w:rsidRPr="003A6C57">
        <w:rPr>
          <w:rStyle w:val="FootnoteReference"/>
          <w:rFonts w:ascii="Times New Roman" w:hAnsi="Times New Roman" w:cs="Times New Roman"/>
          <w:color w:val="000000"/>
          <w:sz w:val="24"/>
          <w:szCs w:val="24"/>
        </w:rPr>
        <w:footnoteReference w:id="36"/>
      </w:r>
      <w:r w:rsidR="003A6862" w:rsidRPr="003A6C57">
        <w:rPr>
          <w:rStyle w:val="fontstyle01"/>
          <w:rFonts w:ascii="Times New Roman" w:hAnsi="Times New Roman" w:cs="Times New Roman"/>
        </w:rPr>
        <w:t xml:space="preserve">memiliki beberapa kewenangan yaitu </w:t>
      </w:r>
      <w:r w:rsidRPr="003A6C57">
        <w:rPr>
          <w:rStyle w:val="fontstyle01"/>
          <w:rFonts w:ascii="Times New Roman" w:hAnsi="Times New Roman" w:cs="Times New Roman"/>
        </w:rPr>
        <w:t>:</w:t>
      </w:r>
    </w:p>
    <w:p w:rsidR="008B0CE3" w:rsidRPr="003A6C57" w:rsidRDefault="008B0CE3" w:rsidP="003F4782">
      <w:pPr>
        <w:pStyle w:val="ListParagraph"/>
        <w:numPr>
          <w:ilvl w:val="0"/>
          <w:numId w:val="27"/>
        </w:numPr>
        <w:spacing w:after="0"/>
        <w:ind w:left="990" w:hanging="270"/>
        <w:jc w:val="both"/>
        <w:rPr>
          <w:rFonts w:ascii="Times New Roman" w:hAnsi="Times New Roman" w:cs="Times New Roman"/>
          <w:sz w:val="24"/>
          <w:szCs w:val="24"/>
        </w:rPr>
      </w:pPr>
      <w:r w:rsidRPr="003A6C57">
        <w:rPr>
          <w:rFonts w:ascii="Times New Roman" w:hAnsi="Times New Roman" w:cs="Times New Roman"/>
          <w:sz w:val="24"/>
          <w:szCs w:val="24"/>
        </w:rPr>
        <w:t xml:space="preserve">memfasilitasi masyarakat adat dalam pengurusan kepentingan masyarakat adat setempat; </w:t>
      </w:r>
    </w:p>
    <w:p w:rsidR="008B0CE3" w:rsidRPr="003A6C57" w:rsidRDefault="008B0CE3" w:rsidP="003F4782">
      <w:pPr>
        <w:pStyle w:val="ListParagraph"/>
        <w:numPr>
          <w:ilvl w:val="0"/>
          <w:numId w:val="27"/>
        </w:numPr>
        <w:spacing w:after="0"/>
        <w:ind w:left="990" w:hanging="270"/>
        <w:jc w:val="both"/>
        <w:rPr>
          <w:rFonts w:ascii="Times New Roman" w:hAnsi="Times New Roman" w:cs="Times New Roman"/>
          <w:sz w:val="24"/>
          <w:szCs w:val="24"/>
        </w:rPr>
      </w:pPr>
      <w:r w:rsidRPr="003A6C57">
        <w:rPr>
          <w:rFonts w:ascii="Times New Roman" w:hAnsi="Times New Roman" w:cs="Times New Roman"/>
          <w:sz w:val="24"/>
          <w:szCs w:val="24"/>
        </w:rPr>
        <w:t xml:space="preserve">mengelola hak dan/atau kekayaan adat untuk meningkatkan kemajuan dan taraf hidup masyarakat kearah yang lebih baik; </w:t>
      </w:r>
    </w:p>
    <w:p w:rsidR="008B0CE3" w:rsidRPr="003A6C57" w:rsidRDefault="008B0CE3" w:rsidP="003F4782">
      <w:pPr>
        <w:pStyle w:val="ListParagraph"/>
        <w:numPr>
          <w:ilvl w:val="0"/>
          <w:numId w:val="27"/>
        </w:numPr>
        <w:spacing w:after="0"/>
        <w:ind w:left="990" w:hanging="270"/>
        <w:jc w:val="both"/>
        <w:rPr>
          <w:rFonts w:ascii="Times New Roman" w:hAnsi="Times New Roman" w:cs="Times New Roman"/>
          <w:sz w:val="24"/>
          <w:szCs w:val="24"/>
        </w:rPr>
      </w:pPr>
      <w:r w:rsidRPr="003A6C57">
        <w:rPr>
          <w:rFonts w:ascii="Times New Roman" w:hAnsi="Times New Roman" w:cs="Times New Roman"/>
          <w:sz w:val="24"/>
          <w:szCs w:val="24"/>
        </w:rPr>
        <w:t xml:space="preserve">melaksanakan musyawarah adat dalam menyelesaikan perbedaan yang menyangkut perkara adat istiadat, budaya dan kebiasaan-kebiasaan masyarakat sepanjang penyelesaiannya tidak bertentangan dengan peraturan perundangan-undangan yang berlaku; dan </w:t>
      </w:r>
    </w:p>
    <w:p w:rsidR="008B0CE3" w:rsidRPr="003A6C57" w:rsidRDefault="008B0CE3" w:rsidP="003F4782">
      <w:pPr>
        <w:pStyle w:val="ListParagraph"/>
        <w:numPr>
          <w:ilvl w:val="0"/>
          <w:numId w:val="27"/>
        </w:numPr>
        <w:spacing w:after="0"/>
        <w:ind w:left="990" w:hanging="270"/>
        <w:jc w:val="both"/>
        <w:rPr>
          <w:rFonts w:ascii="Times New Roman" w:hAnsi="Times New Roman" w:cs="Times New Roman"/>
          <w:sz w:val="24"/>
          <w:szCs w:val="24"/>
        </w:rPr>
      </w:pPr>
      <w:r w:rsidRPr="003A6C57">
        <w:rPr>
          <w:rFonts w:ascii="Times New Roman" w:hAnsi="Times New Roman" w:cs="Times New Roman"/>
          <w:sz w:val="24"/>
          <w:szCs w:val="24"/>
        </w:rPr>
        <w:t>menyampaikan usulan program pelestarian, pengembangan dan pemanfaatan budaya Daerah kepada pemerintah desa dan/atau Pemerintah Daerah.</w:t>
      </w:r>
    </w:p>
    <w:p w:rsidR="003A6862" w:rsidRPr="003A6C57" w:rsidRDefault="003A6862" w:rsidP="003A6862">
      <w:pPr>
        <w:pStyle w:val="ListParagraph"/>
        <w:spacing w:after="0"/>
        <w:ind w:left="990"/>
        <w:jc w:val="both"/>
        <w:rPr>
          <w:rFonts w:ascii="Times New Roman" w:hAnsi="Times New Roman" w:cs="Times New Roman"/>
          <w:sz w:val="24"/>
          <w:szCs w:val="24"/>
        </w:rPr>
      </w:pPr>
    </w:p>
    <w:p w:rsidR="009F0D61" w:rsidRPr="003A6C57" w:rsidRDefault="009F0D61" w:rsidP="009F0D61">
      <w:pPr>
        <w:spacing w:after="0" w:line="480" w:lineRule="auto"/>
        <w:jc w:val="both"/>
        <w:rPr>
          <w:rFonts w:ascii="Times New Roman" w:hAnsi="Times New Roman" w:cs="Times New Roman"/>
          <w:sz w:val="24"/>
          <w:szCs w:val="24"/>
        </w:rPr>
      </w:pPr>
      <w:r w:rsidRPr="003A6C57">
        <w:rPr>
          <w:rFonts w:ascii="Times New Roman" w:hAnsi="Times New Roman" w:cs="Times New Roman"/>
          <w:sz w:val="24"/>
          <w:szCs w:val="24"/>
        </w:rPr>
        <w:t>Berdasarkan hal tersebut dapat disimpulkan bahwa Lembaga Adat Dulohupa atau Lembaga Adat serupa di Gorontalo secara umum memiliki fungsi dan fungsi yang berbeda dari penyidikan penulis dibandingkan dengan Peradilan Pidana. Selama ini lembaga-lembaga biasa di Gorontalo hanya bertindak sebagai “pemberi harga yang pas-pasan” dan hal-hal yang berkaitan dengan pemeliharaan dan pengembangan budaya biasa, dan tidak pernah menangani atau menyelesaikan perselisihan, apalagi pelanggaran umum. itu terjadi pada akhir tahun 2020. di masyarakat.</w:t>
      </w:r>
    </w:p>
    <w:p w:rsidR="00A75A25" w:rsidRPr="003A6C57" w:rsidRDefault="009F0D61" w:rsidP="00332D5B">
      <w:pPr>
        <w:spacing w:after="0" w:line="480" w:lineRule="auto"/>
        <w:ind w:firstLine="630"/>
        <w:jc w:val="both"/>
        <w:rPr>
          <w:rFonts w:ascii="Times New Roman" w:hAnsi="Times New Roman" w:cs="Times New Roman"/>
          <w:spacing w:val="-53"/>
          <w:w w:val="105"/>
          <w:sz w:val="24"/>
          <w:szCs w:val="24"/>
        </w:rPr>
      </w:pPr>
      <w:r w:rsidRPr="003A6C57">
        <w:rPr>
          <w:rFonts w:ascii="Times New Roman" w:hAnsi="Times New Roman" w:cs="Times New Roman"/>
          <w:sz w:val="24"/>
          <w:szCs w:val="24"/>
        </w:rPr>
        <w:t xml:space="preserve">Diharapkan ke depan fungsi lembaga adat dan lembaga publik Dulohupa dapat meningkatkan kegunaannya kepada masyarakat sebagai sarana partisipasi </w:t>
      </w:r>
      <w:r w:rsidRPr="003A6C57">
        <w:rPr>
          <w:rFonts w:ascii="Times New Roman" w:hAnsi="Times New Roman" w:cs="Times New Roman"/>
          <w:sz w:val="24"/>
          <w:szCs w:val="24"/>
        </w:rPr>
        <w:lastRenderedPageBreak/>
        <w:t>masyarakat dalam penyelenggaraan pemerintahan pemerintah Gorontalo dan pemerintah kabupaten / kota dalam masalah keamanan. Kedamaian, harmoni dan ketertiban umum sebagai pengadilan umum untuk menyelesaikan masalah sosial. Lembaga Adat Gorontalo diharapkan dapat mengembangkan misi utamanya dan berperan sebagai wadah penyelesaian pelanggaran kebiasaan. Kedepannya, lembaga-lembaga biasa di Gorontalo diharapkan dapat berperan sebagai lembaga alternatif penyelesaian sengketa di luar peradilan, diatur oleh hukum positif dan dengan tugas mengadili wilayah kewenangan yang seluas-luasnya berupa kejahatan-kejahatan kecil. Tipiring)) agar pelaksanaan pemberantasan kejahatan dimaksimalkan guna meminimalisir terjadinya gap di masyarakat.</w:t>
      </w:r>
      <w:r w:rsidR="005B0FB7" w:rsidRPr="003A6C57">
        <w:rPr>
          <w:rFonts w:ascii="Times New Roman" w:hAnsi="Times New Roman" w:cs="Times New Roman"/>
          <w:w w:val="105"/>
          <w:sz w:val="24"/>
          <w:szCs w:val="24"/>
        </w:rPr>
        <w:t>.</w:t>
      </w:r>
    </w:p>
    <w:p w:rsidR="00B22C3C" w:rsidRPr="003A6C57" w:rsidRDefault="00C03AEF" w:rsidP="009F2845">
      <w:pPr>
        <w:spacing w:after="0" w:line="480" w:lineRule="auto"/>
        <w:ind w:left="630" w:hanging="630"/>
        <w:jc w:val="both"/>
        <w:rPr>
          <w:rFonts w:ascii="Times New Roman" w:hAnsi="Times New Roman" w:cs="Times New Roman"/>
          <w:b/>
          <w:sz w:val="24"/>
          <w:szCs w:val="24"/>
        </w:rPr>
      </w:pPr>
      <w:r w:rsidRPr="003A6C57">
        <w:rPr>
          <w:rFonts w:ascii="Times New Roman" w:hAnsi="Times New Roman" w:cs="Times New Roman"/>
          <w:b/>
          <w:sz w:val="24"/>
          <w:szCs w:val="24"/>
        </w:rPr>
        <w:t>4.2</w:t>
      </w:r>
      <w:r w:rsidRPr="003A6C57">
        <w:rPr>
          <w:rFonts w:ascii="Times New Roman" w:hAnsi="Times New Roman" w:cs="Times New Roman"/>
          <w:b/>
          <w:sz w:val="24"/>
          <w:szCs w:val="24"/>
        </w:rPr>
        <w:tab/>
      </w:r>
      <w:r w:rsidR="00F81A0C" w:rsidRPr="003A6C57">
        <w:rPr>
          <w:rFonts w:ascii="Times New Roman" w:hAnsi="Times New Roman" w:cs="Times New Roman"/>
          <w:b/>
          <w:sz w:val="24"/>
          <w:szCs w:val="24"/>
        </w:rPr>
        <w:t>K</w:t>
      </w:r>
      <w:r w:rsidR="00E22E88" w:rsidRPr="003A6C57">
        <w:rPr>
          <w:rFonts w:ascii="Times New Roman" w:hAnsi="Times New Roman" w:cs="Times New Roman"/>
          <w:b/>
          <w:sz w:val="24"/>
          <w:szCs w:val="24"/>
        </w:rPr>
        <w:t>l</w:t>
      </w:r>
      <w:r w:rsidR="00F81A0C" w:rsidRPr="003A6C57">
        <w:rPr>
          <w:rFonts w:ascii="Times New Roman" w:hAnsi="Times New Roman" w:cs="Times New Roman"/>
          <w:b/>
          <w:sz w:val="24"/>
          <w:szCs w:val="24"/>
        </w:rPr>
        <w:t>a</w:t>
      </w:r>
      <w:r w:rsidR="00E22E88" w:rsidRPr="003A6C57">
        <w:rPr>
          <w:rFonts w:ascii="Times New Roman" w:hAnsi="Times New Roman" w:cs="Times New Roman"/>
          <w:b/>
          <w:sz w:val="24"/>
          <w:szCs w:val="24"/>
        </w:rPr>
        <w:t>sifikasi Hukum Pidana Adat Gorontalo</w:t>
      </w:r>
    </w:p>
    <w:p w:rsidR="00C32438" w:rsidRPr="003A6C57" w:rsidRDefault="00E22E88" w:rsidP="008777A5">
      <w:pPr>
        <w:spacing w:after="0" w:line="480" w:lineRule="auto"/>
        <w:jc w:val="both"/>
        <w:rPr>
          <w:rFonts w:ascii="Times New Roman" w:hAnsi="Times New Roman" w:cs="Times New Roman"/>
          <w:b/>
          <w:sz w:val="24"/>
          <w:szCs w:val="24"/>
        </w:rPr>
      </w:pPr>
      <w:r w:rsidRPr="003A6C57">
        <w:rPr>
          <w:rFonts w:ascii="Times New Roman" w:hAnsi="Times New Roman" w:cs="Times New Roman"/>
          <w:b/>
          <w:sz w:val="24"/>
          <w:szCs w:val="24"/>
        </w:rPr>
        <w:t xml:space="preserve">4.2.1 </w:t>
      </w:r>
      <w:r w:rsidR="00F81A0C" w:rsidRPr="003A6C57">
        <w:rPr>
          <w:rFonts w:ascii="Times New Roman" w:hAnsi="Times New Roman" w:cs="Times New Roman"/>
          <w:b/>
          <w:sz w:val="24"/>
          <w:szCs w:val="24"/>
        </w:rPr>
        <w:tab/>
        <w:t>Tindak Pidana Berat</w:t>
      </w:r>
    </w:p>
    <w:p w:rsidR="008748E8" w:rsidRPr="003A6C57" w:rsidRDefault="008748E8" w:rsidP="008748E8">
      <w:pPr>
        <w:spacing w:after="0" w:line="480" w:lineRule="auto"/>
        <w:ind w:firstLine="630"/>
        <w:jc w:val="both"/>
        <w:rPr>
          <w:rFonts w:ascii="Times New Roman" w:hAnsi="Times New Roman" w:cs="Times New Roman"/>
          <w:w w:val="105"/>
          <w:sz w:val="24"/>
          <w:szCs w:val="24"/>
        </w:rPr>
      </w:pPr>
      <w:r w:rsidRPr="003A6C57">
        <w:rPr>
          <w:rFonts w:ascii="Times New Roman" w:hAnsi="Times New Roman" w:cs="Times New Roman"/>
          <w:w w:val="105"/>
          <w:sz w:val="24"/>
          <w:szCs w:val="24"/>
        </w:rPr>
        <w:t>Hukum umum dapat digambarkan sebagai aturan tidak tertulis yang hidup dan tetap dalam masyarakat umum di suatu daerah selama masyarakat itu mematuhi hukum adat yang diturunkan oleh nenek moyang mereka sebelumnya. Oleh karena itu, keberadaan common law dan posisinya sebagai sistem hukum nasional tidak dapat disangkal, walaupun common law tidak tertulis dan berdasarkan asas legalitas, hukum tersebut tidak berlaku. Common law akan selalu eksis dan hidup di tengah-tengah masyarakat.</w:t>
      </w:r>
    </w:p>
    <w:p w:rsidR="00C32438" w:rsidRPr="003A6C57" w:rsidRDefault="008748E8" w:rsidP="008748E8">
      <w:pPr>
        <w:spacing w:after="0" w:line="480" w:lineRule="auto"/>
        <w:ind w:firstLine="630"/>
        <w:jc w:val="both"/>
        <w:rPr>
          <w:rFonts w:ascii="Times New Roman" w:hAnsi="Times New Roman" w:cs="Times New Roman"/>
          <w:w w:val="105"/>
          <w:sz w:val="24"/>
          <w:szCs w:val="24"/>
        </w:rPr>
      </w:pPr>
      <w:r w:rsidRPr="003A6C57">
        <w:rPr>
          <w:rFonts w:ascii="Times New Roman" w:hAnsi="Times New Roman" w:cs="Times New Roman"/>
          <w:w w:val="105"/>
          <w:sz w:val="24"/>
          <w:szCs w:val="24"/>
        </w:rPr>
        <w:t xml:space="preserve">Menurut Barda Nawawi Arief, hukum tidak tertulis atau undang-undang yang hidup dalam masyarakat sama sekali tidak memiliki tempat sebagai sumber hukum positif dalam merumuskan asas formal legalitas dalam Pasal 1 KUHP. Dengan kata lain, keberadaan Pasal 1 KUHP ibarat hukum pidana </w:t>
      </w:r>
      <w:r w:rsidRPr="003A6C57">
        <w:rPr>
          <w:rFonts w:ascii="Times New Roman" w:hAnsi="Times New Roman" w:cs="Times New Roman"/>
          <w:w w:val="105"/>
          <w:sz w:val="24"/>
          <w:szCs w:val="24"/>
        </w:rPr>
        <w:lastRenderedPageBreak/>
        <w:t>tidak tertulis yang hidup atau telah ada di masyarakat dan sering di-eutanasia atau dibunuh.</w:t>
      </w:r>
      <w:r w:rsidR="00C32438" w:rsidRPr="003A6C57">
        <w:rPr>
          <w:rStyle w:val="FootnoteReference"/>
          <w:rFonts w:ascii="Times New Roman" w:hAnsi="Times New Roman" w:cs="Times New Roman"/>
          <w:w w:val="105"/>
          <w:sz w:val="24"/>
          <w:szCs w:val="24"/>
        </w:rPr>
        <w:footnoteReference w:id="37"/>
      </w:r>
      <w:r w:rsidR="00C32438" w:rsidRPr="003A6C57">
        <w:rPr>
          <w:rFonts w:ascii="Times New Roman" w:hAnsi="Times New Roman" w:cs="Times New Roman"/>
          <w:w w:val="105"/>
          <w:sz w:val="24"/>
          <w:szCs w:val="24"/>
        </w:rPr>
        <w:t>.</w:t>
      </w:r>
    </w:p>
    <w:p w:rsidR="00CC4AA5" w:rsidRPr="003A6C57" w:rsidRDefault="00E97268" w:rsidP="00CC4AA5">
      <w:pPr>
        <w:spacing w:after="0" w:line="480" w:lineRule="auto"/>
        <w:ind w:firstLine="630"/>
        <w:jc w:val="both"/>
        <w:rPr>
          <w:rStyle w:val="fontstyle01"/>
          <w:rFonts w:ascii="Times New Roman" w:hAnsi="Times New Roman" w:cs="Times New Roman"/>
        </w:rPr>
      </w:pPr>
      <w:r w:rsidRPr="003A6C57">
        <w:rPr>
          <w:rStyle w:val="fontstyle01"/>
          <w:rFonts w:ascii="Times New Roman" w:hAnsi="Times New Roman" w:cs="Times New Roman"/>
        </w:rPr>
        <w:t>Lilik Mulyadi merumuskan hukum pidana adat dengan perbuatan yang melanggar rasa keadilan dan kecukupan masyarakat sehingga mengganggu ketentraman dan keseimbangan dalam kehidupan bermasyarakat.</w:t>
      </w:r>
      <w:r w:rsidR="00C32438" w:rsidRPr="003A6C57">
        <w:rPr>
          <w:rStyle w:val="fontstyle01"/>
          <w:rFonts w:ascii="Times New Roman" w:hAnsi="Times New Roman" w:cs="Times New Roman"/>
        </w:rPr>
        <w:t>.</w:t>
      </w:r>
      <w:r w:rsidR="00C32438" w:rsidRPr="003A6C57">
        <w:rPr>
          <w:rStyle w:val="FootnoteReference"/>
          <w:rFonts w:ascii="Times New Roman" w:hAnsi="Times New Roman" w:cs="Times New Roman"/>
          <w:color w:val="000000"/>
          <w:sz w:val="24"/>
          <w:szCs w:val="24"/>
        </w:rPr>
        <w:footnoteReference w:id="38"/>
      </w:r>
      <w:r w:rsidR="00CC4AA5" w:rsidRPr="003A6C57">
        <w:rPr>
          <w:rStyle w:val="fontstyle01"/>
          <w:rFonts w:ascii="Times New Roman" w:hAnsi="Times New Roman" w:cs="Times New Roman"/>
        </w:rPr>
        <w:t>Menurut Muladi, dapat dikatakan bahwa common law sebagai hukum asli bangsa Indonesia mengandung nilai-nilai luhur yang dianut oleh bangsa Indonesia sehingga bila dilanggar akan mengganggu kehidupan masyarakat. Hukum umum, meski tidak tertulis atau terkodifikasi, memiliki ciri-ciri</w:t>
      </w:r>
    </w:p>
    <w:p w:rsidR="00CC4AA5" w:rsidRPr="003A6C57" w:rsidRDefault="00CC4AA5" w:rsidP="00CC4AA5">
      <w:pPr>
        <w:spacing w:after="0" w:line="480" w:lineRule="auto"/>
        <w:ind w:firstLine="630"/>
        <w:jc w:val="both"/>
        <w:rPr>
          <w:rStyle w:val="fontstyle01"/>
          <w:rFonts w:ascii="Times New Roman" w:hAnsi="Times New Roman" w:cs="Times New Roman"/>
        </w:rPr>
      </w:pPr>
      <w:r w:rsidRPr="003A6C57">
        <w:rPr>
          <w:rStyle w:val="fontstyle01"/>
          <w:rFonts w:ascii="Times New Roman" w:hAnsi="Times New Roman" w:cs="Times New Roman"/>
        </w:rPr>
        <w:t>Hal ini mengikat dalam pelaksanaannya, karena nilai-nilai tersebut disepakati bersama oleh masyarakat dan tercermin di dalamnya untuk kepentingan keadilan masyarakat.</w:t>
      </w:r>
    </w:p>
    <w:p w:rsidR="00C32438" w:rsidRPr="003A6C57" w:rsidRDefault="00CC4AA5" w:rsidP="00CC4AA5">
      <w:pPr>
        <w:spacing w:after="0" w:line="480" w:lineRule="auto"/>
        <w:ind w:firstLine="630"/>
        <w:jc w:val="both"/>
        <w:rPr>
          <w:rStyle w:val="fontstyle01"/>
          <w:rFonts w:ascii="Times New Roman" w:hAnsi="Times New Roman" w:cs="Times New Roman"/>
          <w:color w:val="auto"/>
          <w:w w:val="105"/>
        </w:rPr>
      </w:pPr>
      <w:r w:rsidRPr="003A6C57">
        <w:rPr>
          <w:rStyle w:val="fontstyle01"/>
          <w:rFonts w:ascii="Times New Roman" w:hAnsi="Times New Roman" w:cs="Times New Roman"/>
        </w:rPr>
        <w:t>Undang-Undang Dasar Negara Republik Indonesia, amandemen Undang-Undang Dasar Negara Republik Indonesia Tahun 1945, mengakui adanya common law sebagai hukum yang bersumber dari nilai-nilai asli bangsa Indonesia. Pengakuan tetap ini tertuang dalam Pasal 18B Undang-Undang Dasar Negara Republik Indonesia Tahun 1945</w:t>
      </w:r>
      <w:r w:rsidR="00C32438" w:rsidRPr="003A6C57">
        <w:rPr>
          <w:rStyle w:val="fontstyle01"/>
          <w:rFonts w:ascii="Times New Roman" w:hAnsi="Times New Roman" w:cs="Times New Roman"/>
        </w:rPr>
        <w:t>.</w:t>
      </w:r>
    </w:p>
    <w:p w:rsidR="001458A2" w:rsidRPr="003A6C57" w:rsidRDefault="00DB4663" w:rsidP="00022592">
      <w:pPr>
        <w:spacing w:after="0" w:line="480" w:lineRule="auto"/>
        <w:ind w:firstLine="630"/>
        <w:jc w:val="both"/>
        <w:rPr>
          <w:rStyle w:val="fontstyle01"/>
          <w:rFonts w:ascii="Times New Roman" w:hAnsi="Times New Roman" w:cs="Times New Roman"/>
        </w:rPr>
      </w:pPr>
      <w:r w:rsidRPr="003A6C57">
        <w:rPr>
          <w:rStyle w:val="fontstyle01"/>
          <w:rFonts w:ascii="Times New Roman" w:hAnsi="Times New Roman" w:cs="Times New Roman"/>
        </w:rPr>
        <w:t xml:space="preserve">Pengakuan atas keberadaan common law selain inklusi internalUUD 1945 juga termasuk dalam ketentuan Undang-Undang Nomor 39 Tahun 1999 tentang Hak Asasi Manusia (selanjutnya disebut Undang-Undang Hak Asasi Manusia). Pasal 6 (1) UUHAM menyatakan: "Sehubungan dengan perlindungan hak asasi </w:t>
      </w:r>
      <w:r w:rsidRPr="003A6C57">
        <w:rPr>
          <w:rStyle w:val="fontstyle01"/>
          <w:rFonts w:ascii="Times New Roman" w:hAnsi="Times New Roman" w:cs="Times New Roman"/>
        </w:rPr>
        <w:lastRenderedPageBreak/>
        <w:t>manusia, perbedaan dan kebutuhan masyarakat adat harus diperhatikan dan dilindungi oleh hukum, masyarakat dan pemerintah." Berdasarkan UUD 1945 dan UU HAM yang telah mengesahkan keberadaan common law, maka wajar dan benar bahwa common law harus mendapat tempat dalam sistem hukum nasional Indonesia, termasuk pelanggaran umum sebagai sistem peradilan pidana nasional.</w:t>
      </w:r>
      <w:r w:rsidR="00C32438" w:rsidRPr="003A6C57">
        <w:rPr>
          <w:rStyle w:val="fontstyle01"/>
          <w:rFonts w:ascii="Times New Roman" w:hAnsi="Times New Roman" w:cs="Times New Roman"/>
        </w:rPr>
        <w:t>.</w:t>
      </w:r>
    </w:p>
    <w:p w:rsidR="001458A2" w:rsidRPr="003A6C57" w:rsidRDefault="001458A2" w:rsidP="001458A2">
      <w:pPr>
        <w:spacing w:after="0" w:line="480" w:lineRule="auto"/>
        <w:ind w:firstLine="630"/>
        <w:jc w:val="both"/>
        <w:rPr>
          <w:rStyle w:val="fontstyle01"/>
          <w:rFonts w:ascii="Times New Roman" w:hAnsi="Times New Roman" w:cs="Times New Roman"/>
        </w:rPr>
      </w:pPr>
      <w:r w:rsidRPr="003A6C57">
        <w:rPr>
          <w:rStyle w:val="fontstyle01"/>
          <w:rFonts w:ascii="Times New Roman" w:hAnsi="Times New Roman" w:cs="Times New Roman"/>
        </w:rPr>
        <w:t>Bentuk keberadaan hukum adat dalam hukum nasional dalam perkembangannya tertuang dalam Undang-Undang Nomor 48 Tahun 2009 tentang Kekuasaan Kehakiman. Pasal 5 ayat (1) menyatakan: "Hakim dan hakim konstitusi wajib memeriksa, mengamati, dan memahami nilai-nilai keadilan dan rasa keadilan yang hidup dalam masyarakat." Ketentuan ini berarti bahwa sumber supremasi hukum yang berlaku bagi hakim dalam menangani perkara tidak hanya bersumber dari hukum positif dalam peraturan perundang-undangan nasional, tetapi juga mencerminkan hukum yang hidup. Dalam hal hakim gagal menemukan kepastian hukum dalam perkara yang ditanganinya</w:t>
      </w:r>
    </w:p>
    <w:p w:rsidR="00064055" w:rsidRPr="003A6C57" w:rsidRDefault="001458A2" w:rsidP="00022592">
      <w:pPr>
        <w:spacing w:after="0" w:line="480" w:lineRule="auto"/>
        <w:ind w:firstLine="630"/>
        <w:jc w:val="both"/>
        <w:rPr>
          <w:rStyle w:val="fontstyle01"/>
          <w:rFonts w:ascii="Times New Roman" w:hAnsi="Times New Roman" w:cs="Times New Roman"/>
          <w:color w:val="auto"/>
          <w:w w:val="105"/>
        </w:rPr>
      </w:pPr>
      <w:r w:rsidRPr="003A6C57">
        <w:rPr>
          <w:rStyle w:val="fontstyle01"/>
          <w:rFonts w:ascii="Times New Roman" w:hAnsi="Times New Roman" w:cs="Times New Roman"/>
        </w:rPr>
        <w:t>Karena belum ada ketentuan hukum yang mengatur hal ini, maka hakim wajib meninjau kembali nilai-nilai hukum yang hidup di masyarakat</w:t>
      </w:r>
      <w:r w:rsidR="00C32438" w:rsidRPr="003A6C57">
        <w:rPr>
          <w:rStyle w:val="fontstyle01"/>
          <w:rFonts w:ascii="Times New Roman" w:hAnsi="Times New Roman" w:cs="Times New Roman"/>
        </w:rPr>
        <w:t>.</w:t>
      </w:r>
      <w:r w:rsidR="00064055" w:rsidRPr="003A6C57">
        <w:rPr>
          <w:rStyle w:val="fontstyle01"/>
          <w:rFonts w:ascii="Times New Roman" w:hAnsi="Times New Roman" w:cs="Times New Roman"/>
        </w:rPr>
        <w:t>Undang-Undang Darurat Nomor 1 Tahun 1951 secara tegas mengatur tentang kewajiban hakim untuk menyelidiki undang-undang yang hidup di masyarakat, termasuk dalam masalah pidana. Pasal 5 (3) (b) berbunyi: "Suatu perbuatan yang dianggap sebagai tindak pidana menurut hukum yang hidup dan tidak sesuai dengan KUHP. Dalam hal ini perbuatan tersebut akan dipidana dengan cara yang sama seperti hukumannya"HukumanPaling mirip dengan tindak pidana</w:t>
      </w:r>
      <w:r w:rsidR="00022592" w:rsidRPr="003A6C57">
        <w:rPr>
          <w:rStyle w:val="fontstyle01"/>
          <w:rFonts w:ascii="Times New Roman" w:hAnsi="Times New Roman" w:cs="Times New Roman"/>
        </w:rPr>
        <w:t>”</w:t>
      </w:r>
      <w:r w:rsidR="00064055" w:rsidRPr="003A6C57">
        <w:rPr>
          <w:rStyle w:val="fontstyle01"/>
          <w:rFonts w:ascii="Times New Roman" w:hAnsi="Times New Roman" w:cs="Times New Roman"/>
        </w:rPr>
        <w:t xml:space="preserve">. Ketentuan pasal ini dapat diartikan bahwa keberadaan common law dapat mengisi kekosongan hukum </w:t>
      </w:r>
      <w:r w:rsidR="00064055" w:rsidRPr="003A6C57">
        <w:rPr>
          <w:rStyle w:val="fontstyle01"/>
          <w:rFonts w:ascii="Times New Roman" w:hAnsi="Times New Roman" w:cs="Times New Roman"/>
        </w:rPr>
        <w:lastRenderedPageBreak/>
        <w:t>ketika suatu tindak pidana tidak diatur dalam KUHP sedangkan hakim harus memeriksa suatu perkara.</w:t>
      </w:r>
    </w:p>
    <w:p w:rsidR="00C32438" w:rsidRPr="003A6C57" w:rsidRDefault="00064055" w:rsidP="00022592">
      <w:pPr>
        <w:spacing w:after="0" w:line="480" w:lineRule="auto"/>
        <w:ind w:firstLine="630"/>
        <w:jc w:val="both"/>
        <w:rPr>
          <w:rStyle w:val="fontstyle01"/>
          <w:rFonts w:ascii="Times New Roman" w:hAnsi="Times New Roman" w:cs="Times New Roman"/>
        </w:rPr>
      </w:pPr>
      <w:r w:rsidRPr="003A6C57">
        <w:rPr>
          <w:rStyle w:val="fontstyle01"/>
          <w:rFonts w:ascii="Times New Roman" w:hAnsi="Times New Roman" w:cs="Times New Roman"/>
        </w:rPr>
        <w:t xml:space="preserve">Meskipun memiliki landasan hukum yang kuat, namun keberadaan common law di hadapan hukum pidana selalu dipertentangkan dengan asas legalitas, yang menyatakan bahwa tindak pidana adalah perbuatan yang diatur terlebih dahulu dalam peraturan perundang-undangan hukum pidana. Melakukan. Pernyataan tersebut tidak berarti bahwa </w:t>
      </w:r>
      <w:r w:rsidRPr="003A6C57">
        <w:rPr>
          <w:rStyle w:val="fontstyle01"/>
          <w:rFonts w:ascii="Times New Roman" w:hAnsi="Times New Roman" w:cs="Times New Roman"/>
          <w:i/>
          <w:iCs/>
        </w:rPr>
        <w:t>common law</w:t>
      </w:r>
      <w:r w:rsidRPr="003A6C57">
        <w:rPr>
          <w:rStyle w:val="fontstyle01"/>
          <w:rFonts w:ascii="Times New Roman" w:hAnsi="Times New Roman" w:cs="Times New Roman"/>
        </w:rPr>
        <w:t xml:space="preserve"> tidak memiliki tempat untuk ditegakkan. Pembatasan tersebut diatur dalam asas legalitas yang benarbertujuan untuk mencapai kepastian hukum dalam penanganan perkara pidana dan mencegah hakim yang sewenang-wenang memutus perkara.</w:t>
      </w:r>
    </w:p>
    <w:p w:rsidR="00073067" w:rsidRPr="003A6C57" w:rsidRDefault="00C32438" w:rsidP="00073067">
      <w:pPr>
        <w:spacing w:after="0" w:line="480" w:lineRule="auto"/>
        <w:ind w:firstLine="630"/>
        <w:jc w:val="both"/>
        <w:rPr>
          <w:rStyle w:val="fontstyle01"/>
          <w:rFonts w:ascii="Times New Roman" w:hAnsi="Times New Roman" w:cs="Times New Roman"/>
        </w:rPr>
      </w:pPr>
      <w:r w:rsidRPr="003A6C57">
        <w:rPr>
          <w:rStyle w:val="fontstyle01"/>
          <w:rFonts w:ascii="Times New Roman" w:hAnsi="Times New Roman" w:cs="Times New Roman"/>
        </w:rPr>
        <w:t>LoebbyLoqman</w:t>
      </w:r>
      <w:r w:rsidRPr="003A6C57">
        <w:rPr>
          <w:rStyle w:val="FootnoteReference"/>
          <w:rFonts w:ascii="Times New Roman" w:hAnsi="Times New Roman" w:cs="Times New Roman"/>
          <w:color w:val="000000"/>
          <w:sz w:val="24"/>
          <w:szCs w:val="24"/>
        </w:rPr>
        <w:footnoteReference w:id="39"/>
      </w:r>
      <w:r w:rsidR="00073067" w:rsidRPr="003A6C57">
        <w:rPr>
          <w:rStyle w:val="fontstyle01"/>
          <w:rFonts w:ascii="Times New Roman" w:hAnsi="Times New Roman" w:cs="Times New Roman"/>
        </w:rPr>
        <w:t>Banyak perbuatan yang merupakan tindak pidana menurut common law diyakini memalukan, namun KUHP tidak mengaturnya. Ketika pelaku biasa yang melakukan tindakan keji tidak diberi sanksi, rasa ketidakadilan muncul di masyarakat. Dalam kasus ini, hakim harus tetap menjatuhkan sanksi pidana kepada pelaku, meskipun undang-undang tidak secara tegas mengatur hal tersebut sebagai perbuatan yang dilarang.</w:t>
      </w:r>
    </w:p>
    <w:p w:rsidR="00C32438" w:rsidRPr="003A6C57" w:rsidRDefault="00073067" w:rsidP="00073067">
      <w:pPr>
        <w:spacing w:after="0" w:line="480" w:lineRule="auto"/>
        <w:ind w:firstLine="630"/>
        <w:jc w:val="both"/>
        <w:rPr>
          <w:rStyle w:val="fontstyle01"/>
          <w:rFonts w:ascii="Times New Roman" w:hAnsi="Times New Roman" w:cs="Times New Roman"/>
          <w:color w:val="auto"/>
          <w:w w:val="105"/>
        </w:rPr>
      </w:pPr>
      <w:r w:rsidRPr="003A6C57">
        <w:rPr>
          <w:rStyle w:val="fontstyle01"/>
          <w:rFonts w:ascii="Times New Roman" w:hAnsi="Times New Roman" w:cs="Times New Roman"/>
        </w:rPr>
        <w:t xml:space="preserve">Sistem peradilan pidana dengan menggunakan common law menciptakan konflik dalam konteks peradilan pidana yang cenderung bersifat dualistik. Eva Achjani Zulfa berpendapat bahwa keberadaannya dalam perkara ini memiliki dua makna yang menimbulkan pertanyaan besar, yaitu keberlakuan pengadilan adat, yang artinya pidana adat atau peradilan adat ditegakkan sebagai proses pidana (bukan mekanisme peradilan umum). Yang perlu diperhatikan dengan seksama </w:t>
      </w:r>
      <w:r w:rsidRPr="003A6C57">
        <w:rPr>
          <w:rStyle w:val="fontstyle01"/>
          <w:rFonts w:ascii="Times New Roman" w:hAnsi="Times New Roman" w:cs="Times New Roman"/>
        </w:rPr>
        <w:lastRenderedPageBreak/>
        <w:t>adalah dimasukkannya common law ke dalam hukum pidana agar tidak menimbulkan kerancuan dalam mekanisme peradilan pidana.</w:t>
      </w:r>
      <w:r w:rsidR="00C32438" w:rsidRPr="003A6C57">
        <w:rPr>
          <w:rStyle w:val="fontstyle01"/>
          <w:rFonts w:ascii="Times New Roman" w:hAnsi="Times New Roman" w:cs="Times New Roman"/>
        </w:rPr>
        <w:t>.</w:t>
      </w:r>
    </w:p>
    <w:p w:rsidR="00FE0791" w:rsidRPr="003A6C57" w:rsidRDefault="00FE0791" w:rsidP="00FE0791">
      <w:pPr>
        <w:spacing w:after="0" w:line="480" w:lineRule="auto"/>
        <w:ind w:firstLine="630"/>
        <w:jc w:val="both"/>
        <w:rPr>
          <w:rStyle w:val="fontstyle01"/>
          <w:rFonts w:ascii="Times New Roman" w:hAnsi="Times New Roman" w:cs="Times New Roman"/>
        </w:rPr>
      </w:pPr>
      <w:r w:rsidRPr="003A6C57">
        <w:rPr>
          <w:rStyle w:val="fontstyle01"/>
          <w:rFonts w:ascii="Times New Roman" w:hAnsi="Times New Roman" w:cs="Times New Roman"/>
        </w:rPr>
        <w:t>Undang-Undang Darurat Nomor 1 Tahun 1951 sebenarnya menawarkan solusi atas masalah pengintegrasian hukum umum ke dalam hukum pidana dengan mengintegrasikan peraturan perundang-undangan umum yang ada. Meski Pengadilan Swapraja telah dihapus, aturan pidana umum yang ada harus dipertahankan. Namun secara teknis pengadilan menerapkan hukum acara dalam menangani tindak pidana tersebut.</w:t>
      </w:r>
    </w:p>
    <w:p w:rsidR="00F16AC2" w:rsidRPr="003A6C57" w:rsidRDefault="00FE0791" w:rsidP="00F16AC2">
      <w:pPr>
        <w:spacing w:after="0" w:line="480" w:lineRule="auto"/>
        <w:ind w:firstLine="630"/>
        <w:jc w:val="both"/>
        <w:rPr>
          <w:rStyle w:val="fontstyle01"/>
          <w:rFonts w:ascii="Times New Roman" w:hAnsi="Times New Roman" w:cs="Times New Roman"/>
        </w:rPr>
      </w:pPr>
      <w:r w:rsidRPr="003A6C57">
        <w:rPr>
          <w:rStyle w:val="fontstyle01"/>
          <w:rFonts w:ascii="Times New Roman" w:hAnsi="Times New Roman" w:cs="Times New Roman"/>
        </w:rPr>
        <w:t>Persoalan yang masih muncul dengan pengenaan sanksi terhadap tindak pidana umum adalah ketidakseimbangan sanksi yang dijatuhkan oleh KUHP. Andi Zainal Abidin</w:t>
      </w:r>
      <w:r w:rsidR="00C32438" w:rsidRPr="003A6C57">
        <w:rPr>
          <w:rStyle w:val="FootnoteReference"/>
          <w:rFonts w:ascii="Times New Roman" w:hAnsi="Times New Roman" w:cs="Times New Roman"/>
          <w:color w:val="000000"/>
          <w:sz w:val="24"/>
          <w:szCs w:val="24"/>
        </w:rPr>
        <w:footnoteReference w:id="40"/>
      </w:r>
      <w:r w:rsidR="00F16AC2" w:rsidRPr="003A6C57">
        <w:rPr>
          <w:rStyle w:val="fontstyle01"/>
          <w:rFonts w:ascii="Times New Roman" w:hAnsi="Times New Roman" w:cs="Times New Roman"/>
        </w:rPr>
        <w:t>Setelah melakukan penelitian, ia menemukan bahwa masih ada Pengadilan Adat yang mengadili perkara umum dan melakukan tindak pidana yang tidak disebutkan dalam Pasal 5 UU Darurat No.1. 1 dari 1951 secara ketat. Sanksi hukum pidana terhadap tindak pidana kesesuaian dalam KUHP antara lain dinilai terlalu rendah dibandingkan dengan pidana common law sebelumnya.</w:t>
      </w:r>
    </w:p>
    <w:p w:rsidR="00C32438" w:rsidRPr="003A6C57" w:rsidRDefault="00F16AC2" w:rsidP="00022592">
      <w:pPr>
        <w:spacing w:after="0" w:line="480" w:lineRule="auto"/>
        <w:ind w:firstLine="630"/>
        <w:jc w:val="both"/>
        <w:rPr>
          <w:rFonts w:ascii="Times New Roman" w:hAnsi="Times New Roman" w:cs="Times New Roman"/>
          <w:color w:val="000000"/>
          <w:sz w:val="24"/>
          <w:szCs w:val="24"/>
        </w:rPr>
      </w:pPr>
      <w:r w:rsidRPr="003A6C57">
        <w:rPr>
          <w:rStyle w:val="fontstyle01"/>
          <w:rFonts w:ascii="Times New Roman" w:hAnsi="Times New Roman" w:cs="Times New Roman"/>
        </w:rPr>
        <w:t>Penyesuaian hukum adat dengan hukum pidana nasional harus diatur</w:t>
      </w:r>
      <w:r w:rsidR="00022592" w:rsidRPr="003A6C57">
        <w:rPr>
          <w:rStyle w:val="fontstyle01"/>
          <w:rFonts w:ascii="Times New Roman" w:hAnsi="Times New Roman" w:cs="Times New Roman"/>
        </w:rPr>
        <w:t xml:space="preserve"> dengan </w:t>
      </w:r>
      <w:r w:rsidRPr="003A6C57">
        <w:rPr>
          <w:rStyle w:val="fontstyle01"/>
          <w:rFonts w:ascii="Times New Roman" w:hAnsi="Times New Roman" w:cs="Times New Roman"/>
        </w:rPr>
        <w:t>menyusun secara hati-hati aturan untuk pelanggaran umum, beratnya hukuman untuk pelanggaran</w:t>
      </w:r>
      <w:r w:rsidR="00022592" w:rsidRPr="003A6C57">
        <w:rPr>
          <w:rStyle w:val="fontstyle01"/>
          <w:rFonts w:ascii="Times New Roman" w:hAnsi="Times New Roman" w:cs="Times New Roman"/>
        </w:rPr>
        <w:t xml:space="preserve">. </w:t>
      </w:r>
      <w:r w:rsidRPr="003A6C57">
        <w:rPr>
          <w:rStyle w:val="fontstyle01"/>
          <w:rFonts w:ascii="Times New Roman" w:hAnsi="Times New Roman" w:cs="Times New Roman"/>
        </w:rPr>
        <w:t>Mekanisme pidana biasa dan prosedural dalam penanganan perkara</w:t>
      </w:r>
      <w:r w:rsidR="00022592" w:rsidRPr="003A6C57">
        <w:rPr>
          <w:rStyle w:val="fontstyle01"/>
          <w:rFonts w:ascii="Times New Roman" w:hAnsi="Times New Roman" w:cs="Times New Roman"/>
        </w:rPr>
        <w:t xml:space="preserve"> kebiasaan </w:t>
      </w:r>
      <w:r w:rsidRPr="003A6C57">
        <w:rPr>
          <w:rStyle w:val="fontstyle01"/>
          <w:rFonts w:ascii="Times New Roman" w:hAnsi="Times New Roman" w:cs="Times New Roman"/>
        </w:rPr>
        <w:t>menyerang. Ini memungkinkan hukum adat diintegrasikanrapi dalam hukum pidana nasional, tidak hanya disisipkan</w:t>
      </w:r>
      <w:r w:rsidR="00022592" w:rsidRPr="003A6C57">
        <w:rPr>
          <w:rStyle w:val="fontstyle01"/>
          <w:rFonts w:ascii="Times New Roman" w:hAnsi="Times New Roman" w:cs="Times New Roman"/>
        </w:rPr>
        <w:t xml:space="preserve">. </w:t>
      </w:r>
      <w:r w:rsidRPr="003A6C57">
        <w:rPr>
          <w:rStyle w:val="fontstyle01"/>
          <w:rFonts w:ascii="Times New Roman" w:hAnsi="Times New Roman" w:cs="Times New Roman"/>
        </w:rPr>
        <w:t>Selain itu, jika ketentuan hukum pidana tidak dapat mencapai perbuatan yang bukan merupakan tindak pidana menurut hukum</w:t>
      </w:r>
      <w:r w:rsidR="00C32438" w:rsidRPr="003A6C57">
        <w:rPr>
          <w:rStyle w:val="fontstyle01"/>
          <w:rFonts w:ascii="Times New Roman" w:hAnsi="Times New Roman" w:cs="Times New Roman"/>
        </w:rPr>
        <w:t>.</w:t>
      </w:r>
    </w:p>
    <w:p w:rsidR="00C32438" w:rsidRPr="003A6C57" w:rsidRDefault="00F14F22" w:rsidP="008143A3">
      <w:pPr>
        <w:spacing w:after="0" w:line="480" w:lineRule="auto"/>
        <w:ind w:firstLine="720"/>
        <w:jc w:val="both"/>
        <w:rPr>
          <w:rFonts w:ascii="Times New Roman" w:hAnsi="Times New Roman" w:cs="Times New Roman"/>
          <w:sz w:val="24"/>
          <w:szCs w:val="24"/>
        </w:rPr>
      </w:pPr>
      <w:r w:rsidRPr="003A6C57">
        <w:rPr>
          <w:rFonts w:ascii="Times New Roman" w:hAnsi="Times New Roman" w:cs="Times New Roman"/>
          <w:sz w:val="24"/>
          <w:szCs w:val="24"/>
        </w:rPr>
        <w:lastRenderedPageBreak/>
        <w:t xml:space="preserve">Karena beratnya ancaman pidana, maka tindak pidana dibagi menjadi bentuk utama </w:t>
      </w:r>
      <w:r w:rsidRPr="003A6C57">
        <w:rPr>
          <w:rFonts w:ascii="Times New Roman" w:hAnsi="Times New Roman" w:cs="Times New Roman"/>
          <w:i/>
          <w:iCs/>
          <w:sz w:val="24"/>
          <w:szCs w:val="24"/>
        </w:rPr>
        <w:t>(eenvoudige delicten</w:t>
      </w:r>
      <w:r w:rsidRPr="003A6C57">
        <w:rPr>
          <w:rFonts w:ascii="Times New Roman" w:hAnsi="Times New Roman" w:cs="Times New Roman"/>
          <w:sz w:val="24"/>
          <w:szCs w:val="24"/>
        </w:rPr>
        <w:t>), kejahatan berat (</w:t>
      </w:r>
      <w:r w:rsidRPr="003A6C57">
        <w:rPr>
          <w:rFonts w:ascii="Times New Roman" w:hAnsi="Times New Roman" w:cs="Times New Roman"/>
          <w:i/>
          <w:iCs/>
          <w:sz w:val="24"/>
          <w:szCs w:val="24"/>
        </w:rPr>
        <w:t>gequalificeerde delicten</w:t>
      </w:r>
      <w:r w:rsidRPr="003A6C57">
        <w:rPr>
          <w:rFonts w:ascii="Times New Roman" w:hAnsi="Times New Roman" w:cs="Times New Roman"/>
          <w:sz w:val="24"/>
          <w:szCs w:val="24"/>
        </w:rPr>
        <w:t>) dan kejahatan ringan (</w:t>
      </w:r>
      <w:r w:rsidRPr="003A6C57">
        <w:rPr>
          <w:rFonts w:ascii="Times New Roman" w:hAnsi="Times New Roman" w:cs="Times New Roman"/>
          <w:i/>
          <w:iCs/>
          <w:sz w:val="24"/>
          <w:szCs w:val="24"/>
        </w:rPr>
        <w:t>gepriviligieerde delicten</w:t>
      </w:r>
      <w:r w:rsidRPr="003A6C57">
        <w:rPr>
          <w:rFonts w:ascii="Times New Roman" w:hAnsi="Times New Roman" w:cs="Times New Roman"/>
          <w:sz w:val="24"/>
          <w:szCs w:val="24"/>
        </w:rPr>
        <w:t>). Tindak pidana dalam bentuk utamanya full worded, artinya semua unsur yang tercantum dalam susunan kata pasal telah ditulis secara lengkap dengan kata lain, termasuk pengertian hukum dari tindak pidana tersebut. Contoh: Pasal 362 tentang pencurian. Dalam bentuk yang lebih sulit atau lebih ringan, kualifikasi pasal diberikan dalam bentuk utamanya, yang kemudian dilengkapi dengan unsur-unsur yang secara eksplisit memberatkan atau meringankan dalam rumusannya. Contoh kejahatan berat: Pasal 340 KUHP tentang pembunuhan yang disengaja. Contoh kejahatan komuter: Pasal 341 KUHP tentang pembunuhan ibu dari seorang anak yang baru lahir</w:t>
      </w:r>
      <w:r w:rsidR="00107DFD" w:rsidRPr="003A6C57">
        <w:rPr>
          <w:rFonts w:ascii="Times New Roman" w:hAnsi="Times New Roman" w:cs="Times New Roman"/>
          <w:sz w:val="24"/>
          <w:szCs w:val="24"/>
        </w:rPr>
        <w:t>.</w:t>
      </w:r>
    </w:p>
    <w:p w:rsidR="00C558AB" w:rsidRPr="003A6C57" w:rsidRDefault="00E22E88" w:rsidP="00022592">
      <w:pPr>
        <w:spacing w:after="0" w:line="480" w:lineRule="auto"/>
        <w:jc w:val="both"/>
        <w:rPr>
          <w:rFonts w:ascii="Times New Roman" w:hAnsi="Times New Roman" w:cs="Times New Roman"/>
          <w:b/>
          <w:sz w:val="24"/>
          <w:szCs w:val="24"/>
        </w:rPr>
      </w:pPr>
      <w:r w:rsidRPr="003A6C57">
        <w:rPr>
          <w:rFonts w:ascii="Times New Roman" w:hAnsi="Times New Roman" w:cs="Times New Roman"/>
          <w:b/>
          <w:sz w:val="24"/>
          <w:szCs w:val="24"/>
        </w:rPr>
        <w:t xml:space="preserve">4.2.2 </w:t>
      </w:r>
      <w:r w:rsidR="00F81A0C" w:rsidRPr="003A6C57">
        <w:rPr>
          <w:rFonts w:ascii="Times New Roman" w:hAnsi="Times New Roman" w:cs="Times New Roman"/>
          <w:b/>
          <w:sz w:val="24"/>
          <w:szCs w:val="24"/>
        </w:rPr>
        <w:tab/>
        <w:t>Tindak Pidana Ringan</w:t>
      </w:r>
    </w:p>
    <w:p w:rsidR="008143A3" w:rsidRPr="003A6C57" w:rsidRDefault="00C558AB" w:rsidP="00C558AB">
      <w:pPr>
        <w:shd w:val="clear" w:color="auto" w:fill="FFFFFF"/>
        <w:spacing w:after="0" w:line="480" w:lineRule="auto"/>
        <w:ind w:firstLine="720"/>
        <w:jc w:val="both"/>
        <w:rPr>
          <w:rFonts w:ascii="Times New Roman" w:eastAsia="Times New Roman" w:hAnsi="Times New Roman" w:cs="Times New Roman"/>
          <w:color w:val="000000"/>
          <w:sz w:val="24"/>
          <w:szCs w:val="24"/>
        </w:rPr>
      </w:pPr>
      <w:r w:rsidRPr="003A6C57">
        <w:rPr>
          <w:rFonts w:ascii="Times New Roman" w:eastAsia="Times New Roman" w:hAnsi="Times New Roman" w:cs="Times New Roman"/>
          <w:color w:val="000000"/>
          <w:sz w:val="24"/>
          <w:szCs w:val="24"/>
        </w:rPr>
        <w:t>Pelanggaran adalah perbuatan yang dilarang oleh undang-undang jika larangan tersebut diikuti dengan sanksi atau ancaman berupa pemidanaan terhadap seseorang yang melanggar ketentuan tersebut. Sedangkan hukum pidana terdiri dari seperangkat aturan yang menentukan perbuatan apa saja yang dilarang dan termasuk dalam tindak pidana serta sanksi apa yang dapat dijatuhkan kepada pelakunya.</w:t>
      </w:r>
    </w:p>
    <w:p w:rsidR="00BE7766" w:rsidRPr="003A6C57" w:rsidRDefault="00BE7766" w:rsidP="00BE7766">
      <w:pPr>
        <w:shd w:val="clear" w:color="auto" w:fill="FFFFFF"/>
        <w:spacing w:after="0" w:line="480" w:lineRule="auto"/>
        <w:ind w:firstLine="720"/>
        <w:jc w:val="both"/>
        <w:rPr>
          <w:rFonts w:ascii="Times New Roman" w:eastAsia="Times New Roman" w:hAnsi="Times New Roman" w:cs="Times New Roman"/>
          <w:color w:val="000000"/>
          <w:sz w:val="24"/>
          <w:szCs w:val="24"/>
        </w:rPr>
      </w:pPr>
      <w:r w:rsidRPr="003A6C57">
        <w:rPr>
          <w:rFonts w:ascii="Times New Roman" w:eastAsia="Times New Roman" w:hAnsi="Times New Roman" w:cs="Times New Roman"/>
          <w:color w:val="000000"/>
          <w:sz w:val="24"/>
          <w:szCs w:val="24"/>
        </w:rPr>
        <w:t xml:space="preserve">Kejahatan itu sendiri dapat dijelaskan untuk alasan tertentu, termasuk untuk menggambarkan ringan atau beratnya kejahatan tersebut. Pemeringkatan ringan dan beratnya suatu kejahatan didasarkan pada jenis tindakan yang dilakukan, sehingga akan mempengaruhi jenis dan durasi hukuman yang dijatuhkan. Pelanggaran ringan ("tipiring") dan tindak pidana merupakan langkah </w:t>
      </w:r>
      <w:r w:rsidRPr="003A6C57">
        <w:rPr>
          <w:rFonts w:ascii="Times New Roman" w:eastAsia="Times New Roman" w:hAnsi="Times New Roman" w:cs="Times New Roman"/>
          <w:color w:val="000000"/>
          <w:sz w:val="24"/>
          <w:szCs w:val="24"/>
        </w:rPr>
        <w:lastRenderedPageBreak/>
        <w:t>hukum yang digolongkan sebagai langkah hukum dengan durasi yang relatif singkat dan denda yang rendah.</w:t>
      </w:r>
    </w:p>
    <w:p w:rsidR="00BE7766" w:rsidRPr="003A6C57" w:rsidRDefault="00BE7766" w:rsidP="00BE7766">
      <w:pPr>
        <w:shd w:val="clear" w:color="auto" w:fill="FFFFFF"/>
        <w:spacing w:after="0" w:line="480" w:lineRule="auto"/>
        <w:ind w:firstLine="720"/>
        <w:jc w:val="both"/>
        <w:rPr>
          <w:rFonts w:ascii="Times New Roman" w:eastAsia="Times New Roman" w:hAnsi="Times New Roman" w:cs="Times New Roman"/>
          <w:color w:val="000000"/>
          <w:sz w:val="24"/>
          <w:szCs w:val="24"/>
        </w:rPr>
      </w:pPr>
      <w:r w:rsidRPr="003A6C57">
        <w:rPr>
          <w:rFonts w:ascii="Times New Roman" w:eastAsia="Times New Roman" w:hAnsi="Times New Roman" w:cs="Times New Roman"/>
          <w:color w:val="000000"/>
          <w:sz w:val="24"/>
          <w:szCs w:val="24"/>
        </w:rPr>
        <w:t>Pelanggaran yang lebih kecil dari delik yang diatur dalam Buku II KUHP. Tindak pidana disebut sebagai tindak pidana, artinya sebelum diatur dalam undang-undang dianggap terpidana, sedangkan tindak pidana sering disebut sebagai tindak pidana jika diatur dengan undang-undang.</w:t>
      </w:r>
    </w:p>
    <w:p w:rsidR="00D50DF8" w:rsidRPr="003A6C57" w:rsidRDefault="00BE7766" w:rsidP="00022592">
      <w:pPr>
        <w:shd w:val="clear" w:color="auto" w:fill="FFFFFF"/>
        <w:spacing w:after="0" w:line="480" w:lineRule="auto"/>
        <w:ind w:firstLine="720"/>
        <w:jc w:val="both"/>
        <w:rPr>
          <w:rFonts w:ascii="Times New Roman" w:eastAsia="Times New Roman" w:hAnsi="Times New Roman" w:cs="Times New Roman"/>
          <w:sz w:val="24"/>
          <w:szCs w:val="24"/>
        </w:rPr>
      </w:pPr>
      <w:r w:rsidRPr="003A6C57">
        <w:rPr>
          <w:rFonts w:ascii="Times New Roman" w:eastAsia="Times New Roman" w:hAnsi="Times New Roman" w:cs="Times New Roman"/>
          <w:color w:val="000000"/>
          <w:sz w:val="24"/>
          <w:szCs w:val="24"/>
        </w:rPr>
        <w:t>Secara pengertian, pengertian Tipiring didasarkan pada Pasal 205 Ayat 1 Undang-Undang Hukum Acara Pidana ("KUHAP") juncto Pasal 1 ayat 1 Undang-Undang Nomor 13 Dewan Keamanan Indonesia Kepolisian Tahun 2009 tentang Penanganan Masalah. Kejahatan Di Bawah Umur.</w:t>
      </w:r>
      <w:r w:rsidR="008B41CE" w:rsidRPr="003A6C57">
        <w:rPr>
          <w:rStyle w:val="FootnoteReference"/>
          <w:rFonts w:ascii="Times New Roman" w:eastAsia="Times New Roman" w:hAnsi="Times New Roman" w:cs="Times New Roman"/>
          <w:color w:val="000000"/>
          <w:sz w:val="24"/>
          <w:szCs w:val="24"/>
        </w:rPr>
        <w:footnoteReference w:id="41"/>
      </w:r>
      <w:r w:rsidR="00573B79" w:rsidRPr="003A6C57">
        <w:rPr>
          <w:rFonts w:ascii="Times New Roman" w:eastAsia="Times New Roman" w:hAnsi="Times New Roman" w:cs="Times New Roman"/>
          <w:color w:val="000000"/>
          <w:sz w:val="24"/>
          <w:szCs w:val="24"/>
        </w:rPr>
        <w:t>Intinya, Tipiring diartikan sebagai perkara yang diancam dengan pidana penjara paling lama 3 bulan dan / atau pidana penjara paling banyak tujuh ribu lima ratus rupiah. Menurut Andi Hamzah, dalam bukunya Pokok-Pokok Hukum Pidana disebutkan bahwa pelanggaran merupakan delik pidana, artinya dianggap sebagai tindak pidana karena tercantum dalam undang-undang.</w:t>
      </w:r>
      <w:r w:rsidR="008143A3" w:rsidRPr="003A6C57">
        <w:rPr>
          <w:rStyle w:val="FootnoteReference"/>
          <w:rFonts w:ascii="Times New Roman" w:eastAsia="Times New Roman" w:hAnsi="Times New Roman" w:cs="Times New Roman"/>
          <w:color w:val="000000"/>
          <w:sz w:val="24"/>
          <w:szCs w:val="24"/>
        </w:rPr>
        <w:footnoteReference w:id="42"/>
      </w:r>
      <w:r w:rsidR="00D50DF8" w:rsidRPr="003A6C57">
        <w:rPr>
          <w:rFonts w:ascii="Times New Roman" w:hAnsi="Times New Roman" w:cs="Times New Roman"/>
          <w:sz w:val="24"/>
          <w:szCs w:val="24"/>
        </w:rPr>
        <w:t>Dalam kasus pelanggaran ringan, terdapat risiko kurungan atau kurungan paling lama 3 (tiga) bulan atau denda paling banyak Rp7.500 (dengan penyesuaian).</w:t>
      </w:r>
    </w:p>
    <w:p w:rsidR="008143A3" w:rsidRPr="003A6C57" w:rsidRDefault="00D50DF8" w:rsidP="00D50DF8">
      <w:pPr>
        <w:shd w:val="clear" w:color="auto" w:fill="FFFFFF"/>
        <w:spacing w:after="0" w:line="480" w:lineRule="auto"/>
        <w:ind w:firstLine="720"/>
        <w:jc w:val="both"/>
        <w:rPr>
          <w:rFonts w:ascii="Times New Roman" w:eastAsia="Times New Roman" w:hAnsi="Times New Roman" w:cs="Times New Roman"/>
          <w:sz w:val="24"/>
          <w:szCs w:val="24"/>
        </w:rPr>
      </w:pPr>
      <w:r w:rsidRPr="003A6C57">
        <w:rPr>
          <w:rFonts w:ascii="Times New Roman" w:hAnsi="Times New Roman" w:cs="Times New Roman"/>
          <w:sz w:val="24"/>
          <w:szCs w:val="24"/>
        </w:rPr>
        <w:t xml:space="preserve">Lamintang juga membedakan antara delik pidana dan tipiring dalam bukunya Dasar-dasar Hukum Pidana Indonesia. Dikatakannya, siapapun yang hadir dan membantu pelaksanaan tindak pidana ketik akan dikenai sanksi pidana, sedangkan keikutsertaan dan bantuan dalam pelaksanaan tindak pidana tidak akan dikenakan sanksi. Ada perbedaan dalam upaya memberi tip dan melakukan </w:t>
      </w:r>
      <w:r w:rsidRPr="003A6C57">
        <w:rPr>
          <w:rFonts w:ascii="Times New Roman" w:hAnsi="Times New Roman" w:cs="Times New Roman"/>
          <w:sz w:val="24"/>
          <w:szCs w:val="24"/>
        </w:rPr>
        <w:lastRenderedPageBreak/>
        <w:t>pelanggaran. Upaya melakukan tipiring berdasarkan Buku II KUHP dapat dihukum, sedangkan upaya melakukan tindak pidana berdasarkan Buku III KUHP tidak dapat dihukum.</w:t>
      </w:r>
      <w:r w:rsidR="008143A3" w:rsidRPr="003A6C57">
        <w:rPr>
          <w:rFonts w:ascii="Times New Roman" w:hAnsi="Times New Roman" w:cs="Times New Roman"/>
          <w:color w:val="000000"/>
          <w:sz w:val="24"/>
          <w:szCs w:val="24"/>
          <w:shd w:val="clear" w:color="auto" w:fill="FFFFFF"/>
        </w:rPr>
        <w:t>.</w:t>
      </w:r>
      <w:r w:rsidR="008143A3" w:rsidRPr="003A6C57">
        <w:rPr>
          <w:rStyle w:val="FootnoteReference"/>
          <w:rFonts w:ascii="Times New Roman" w:hAnsi="Times New Roman" w:cs="Times New Roman"/>
          <w:color w:val="000000"/>
          <w:sz w:val="24"/>
          <w:szCs w:val="24"/>
          <w:shd w:val="clear" w:color="auto" w:fill="FFFFFF"/>
        </w:rPr>
        <w:footnoteReference w:id="43"/>
      </w:r>
    </w:p>
    <w:p w:rsidR="00B94A38" w:rsidRPr="003A6C57" w:rsidRDefault="00B94A38" w:rsidP="00B94A38">
      <w:pPr>
        <w:shd w:val="clear" w:color="auto" w:fill="FFFFFF"/>
        <w:spacing w:after="0" w:line="480" w:lineRule="auto"/>
        <w:ind w:firstLine="720"/>
        <w:jc w:val="both"/>
        <w:rPr>
          <w:rFonts w:ascii="Times New Roman" w:hAnsi="Times New Roman" w:cs="Times New Roman"/>
          <w:color w:val="000000"/>
          <w:sz w:val="24"/>
          <w:szCs w:val="24"/>
          <w:shd w:val="clear" w:color="auto" w:fill="FFFFFF"/>
        </w:rPr>
      </w:pPr>
      <w:r w:rsidRPr="003A6C57">
        <w:rPr>
          <w:rFonts w:ascii="Times New Roman" w:hAnsi="Times New Roman" w:cs="Times New Roman"/>
          <w:color w:val="000000"/>
          <w:sz w:val="24"/>
          <w:szCs w:val="24"/>
          <w:shd w:val="clear" w:color="auto" w:fill="FFFFFF"/>
        </w:rPr>
        <w:t>Contoh perbuatan yang tergolong pelanggaran dapat ditemukan pada Pasal 489 sampai dengan 569 KUHP, termasuk minum di tempat umum (Pasal 492 KUHP sampai Pasal 536 KUHP) yang dapat menimbulkan keriuhan dan penolakan perdamaian malam. Buat keributan di sekitar gedung untuk menerima layanan hukum atau litigasi saat layanan atau sidang sedang berlangsung, dan sebagainya.</w:t>
      </w:r>
    </w:p>
    <w:p w:rsidR="008B41CE" w:rsidRPr="003A6C57" w:rsidRDefault="00B94A38" w:rsidP="00B94A38">
      <w:pPr>
        <w:shd w:val="clear" w:color="auto" w:fill="FFFFFF"/>
        <w:spacing w:after="0" w:line="480" w:lineRule="auto"/>
        <w:ind w:firstLine="720"/>
        <w:jc w:val="both"/>
        <w:rPr>
          <w:rFonts w:ascii="Times New Roman" w:eastAsia="Times New Roman" w:hAnsi="Times New Roman" w:cs="Times New Roman"/>
          <w:sz w:val="24"/>
          <w:szCs w:val="24"/>
        </w:rPr>
      </w:pPr>
      <w:r w:rsidRPr="003A6C57">
        <w:rPr>
          <w:rFonts w:ascii="Times New Roman" w:hAnsi="Times New Roman" w:cs="Times New Roman"/>
          <w:color w:val="000000"/>
          <w:sz w:val="24"/>
          <w:szCs w:val="24"/>
          <w:shd w:val="clear" w:color="auto" w:fill="FFFFFF"/>
        </w:rPr>
        <w:t>Klasifikasi tipiring terdapat pada lampiran Perkabinkam Polri 13 tahun 2009</w:t>
      </w:r>
      <w:r w:rsidR="008B41CE" w:rsidRPr="003A6C57">
        <w:rPr>
          <w:rFonts w:ascii="Times New Roman" w:eastAsia="Times New Roman" w:hAnsi="Times New Roman" w:cs="Times New Roman"/>
          <w:color w:val="000000"/>
          <w:sz w:val="24"/>
          <w:szCs w:val="24"/>
        </w:rPr>
        <w:t xml:space="preserve"> :</w:t>
      </w:r>
    </w:p>
    <w:p w:rsidR="008143A3" w:rsidRPr="003A6C57" w:rsidRDefault="008B41CE" w:rsidP="008143A3">
      <w:pPr>
        <w:pStyle w:val="ListParagraph"/>
        <w:numPr>
          <w:ilvl w:val="0"/>
          <w:numId w:val="36"/>
        </w:numPr>
        <w:shd w:val="clear" w:color="auto" w:fill="FFFFFF"/>
        <w:spacing w:after="0" w:line="480" w:lineRule="auto"/>
        <w:jc w:val="both"/>
        <w:rPr>
          <w:rFonts w:ascii="Times New Roman" w:eastAsia="Times New Roman" w:hAnsi="Times New Roman" w:cs="Times New Roman"/>
          <w:color w:val="000000"/>
          <w:sz w:val="24"/>
          <w:szCs w:val="24"/>
        </w:rPr>
      </w:pPr>
      <w:r w:rsidRPr="003A6C57">
        <w:rPr>
          <w:rFonts w:ascii="Times New Roman" w:eastAsia="Times New Roman" w:hAnsi="Times New Roman" w:cs="Times New Roman"/>
          <w:color w:val="000000"/>
          <w:sz w:val="24"/>
          <w:szCs w:val="24"/>
        </w:rPr>
        <w:t>Mengganggu ketentraman dengan memeberikan teriakan isyarat palsu.</w:t>
      </w:r>
    </w:p>
    <w:p w:rsidR="008143A3" w:rsidRPr="003A6C57" w:rsidRDefault="008B41CE" w:rsidP="008143A3">
      <w:pPr>
        <w:pStyle w:val="ListParagraph"/>
        <w:numPr>
          <w:ilvl w:val="0"/>
          <w:numId w:val="36"/>
        </w:numPr>
        <w:shd w:val="clear" w:color="auto" w:fill="FFFFFF"/>
        <w:spacing w:after="0" w:line="480" w:lineRule="auto"/>
        <w:jc w:val="both"/>
        <w:rPr>
          <w:rFonts w:ascii="Times New Roman" w:eastAsia="Times New Roman" w:hAnsi="Times New Roman" w:cs="Times New Roman"/>
          <w:color w:val="000000"/>
          <w:sz w:val="24"/>
          <w:szCs w:val="24"/>
        </w:rPr>
      </w:pPr>
      <w:r w:rsidRPr="003A6C57">
        <w:rPr>
          <w:rFonts w:ascii="Times New Roman" w:eastAsia="Times New Roman" w:hAnsi="Times New Roman" w:cs="Times New Roman"/>
          <w:color w:val="000000"/>
          <w:sz w:val="24"/>
          <w:szCs w:val="24"/>
        </w:rPr>
        <w:t>Membuat gaduh pertemuan Agama.</w:t>
      </w:r>
    </w:p>
    <w:p w:rsidR="008143A3" w:rsidRPr="003A6C57" w:rsidRDefault="008B41CE" w:rsidP="008143A3">
      <w:pPr>
        <w:pStyle w:val="ListParagraph"/>
        <w:numPr>
          <w:ilvl w:val="0"/>
          <w:numId w:val="36"/>
        </w:numPr>
        <w:shd w:val="clear" w:color="auto" w:fill="FFFFFF"/>
        <w:spacing w:after="0" w:line="480" w:lineRule="auto"/>
        <w:jc w:val="both"/>
        <w:rPr>
          <w:rFonts w:ascii="Times New Roman" w:eastAsia="Times New Roman" w:hAnsi="Times New Roman" w:cs="Times New Roman"/>
          <w:color w:val="000000"/>
          <w:sz w:val="24"/>
          <w:szCs w:val="24"/>
        </w:rPr>
      </w:pPr>
      <w:r w:rsidRPr="003A6C57">
        <w:rPr>
          <w:rFonts w:ascii="Times New Roman" w:eastAsia="Times New Roman" w:hAnsi="Times New Roman" w:cs="Times New Roman"/>
          <w:color w:val="000000"/>
          <w:sz w:val="24"/>
          <w:szCs w:val="24"/>
        </w:rPr>
        <w:t>Membuat gaduh di sidang pengadilan negeri.</w:t>
      </w:r>
    </w:p>
    <w:p w:rsidR="008143A3" w:rsidRPr="003A6C57" w:rsidRDefault="008B41CE" w:rsidP="008143A3">
      <w:pPr>
        <w:pStyle w:val="ListParagraph"/>
        <w:numPr>
          <w:ilvl w:val="0"/>
          <w:numId w:val="36"/>
        </w:numPr>
        <w:shd w:val="clear" w:color="auto" w:fill="FFFFFF"/>
        <w:spacing w:after="0" w:line="480" w:lineRule="auto"/>
        <w:jc w:val="both"/>
        <w:rPr>
          <w:rFonts w:ascii="Times New Roman" w:eastAsia="Times New Roman" w:hAnsi="Times New Roman" w:cs="Times New Roman"/>
          <w:color w:val="000000"/>
          <w:sz w:val="24"/>
          <w:szCs w:val="24"/>
        </w:rPr>
      </w:pPr>
      <w:r w:rsidRPr="003A6C57">
        <w:rPr>
          <w:rFonts w:ascii="Times New Roman" w:eastAsia="Times New Roman" w:hAnsi="Times New Roman" w:cs="Times New Roman"/>
          <w:color w:val="000000"/>
          <w:sz w:val="24"/>
          <w:szCs w:val="24"/>
        </w:rPr>
        <w:t>Kealpaan yang menimbulkan rusaknya materai (segel)</w:t>
      </w:r>
    </w:p>
    <w:p w:rsidR="008143A3" w:rsidRPr="003A6C57" w:rsidRDefault="008B41CE" w:rsidP="008143A3">
      <w:pPr>
        <w:pStyle w:val="ListParagraph"/>
        <w:numPr>
          <w:ilvl w:val="0"/>
          <w:numId w:val="36"/>
        </w:numPr>
        <w:shd w:val="clear" w:color="auto" w:fill="FFFFFF"/>
        <w:spacing w:after="0" w:line="480" w:lineRule="auto"/>
        <w:jc w:val="both"/>
        <w:rPr>
          <w:rFonts w:ascii="Times New Roman" w:eastAsia="Times New Roman" w:hAnsi="Times New Roman" w:cs="Times New Roman"/>
          <w:color w:val="000000"/>
          <w:sz w:val="24"/>
          <w:szCs w:val="24"/>
        </w:rPr>
      </w:pPr>
      <w:r w:rsidRPr="003A6C57">
        <w:rPr>
          <w:rFonts w:ascii="Times New Roman" w:eastAsia="Times New Roman" w:hAnsi="Times New Roman" w:cs="Times New Roman"/>
          <w:color w:val="000000"/>
          <w:sz w:val="24"/>
          <w:szCs w:val="24"/>
        </w:rPr>
        <w:t>Penganiayaan terhadap binata</w:t>
      </w:r>
      <w:r w:rsidR="008143A3" w:rsidRPr="003A6C57">
        <w:rPr>
          <w:rFonts w:ascii="Times New Roman" w:eastAsia="Times New Roman" w:hAnsi="Times New Roman" w:cs="Times New Roman"/>
          <w:color w:val="000000"/>
          <w:sz w:val="24"/>
          <w:szCs w:val="24"/>
        </w:rPr>
        <w:t>ng, sengaja membuat sakit, cacat</w:t>
      </w:r>
      <w:r w:rsidRPr="003A6C57">
        <w:rPr>
          <w:rFonts w:ascii="Times New Roman" w:eastAsia="Times New Roman" w:hAnsi="Times New Roman" w:cs="Times New Roman"/>
          <w:color w:val="000000"/>
          <w:sz w:val="24"/>
          <w:szCs w:val="24"/>
        </w:rPr>
        <w:t>, merusak kesehatan.</w:t>
      </w:r>
    </w:p>
    <w:p w:rsidR="008143A3" w:rsidRPr="003A6C57" w:rsidRDefault="008B41CE" w:rsidP="008143A3">
      <w:pPr>
        <w:pStyle w:val="ListParagraph"/>
        <w:numPr>
          <w:ilvl w:val="0"/>
          <w:numId w:val="36"/>
        </w:numPr>
        <w:shd w:val="clear" w:color="auto" w:fill="FFFFFF"/>
        <w:spacing w:after="0" w:line="480" w:lineRule="auto"/>
        <w:jc w:val="both"/>
        <w:rPr>
          <w:rFonts w:ascii="Times New Roman" w:eastAsia="Times New Roman" w:hAnsi="Times New Roman" w:cs="Times New Roman"/>
          <w:color w:val="000000"/>
          <w:sz w:val="24"/>
          <w:szCs w:val="24"/>
        </w:rPr>
      </w:pPr>
      <w:r w:rsidRPr="003A6C57">
        <w:rPr>
          <w:rFonts w:ascii="Times New Roman" w:eastAsia="Times New Roman" w:hAnsi="Times New Roman" w:cs="Times New Roman"/>
          <w:color w:val="000000"/>
          <w:sz w:val="24"/>
          <w:szCs w:val="24"/>
        </w:rPr>
        <w:t>Penghinaan Ringan.</w:t>
      </w:r>
    </w:p>
    <w:p w:rsidR="008143A3" w:rsidRPr="003A6C57" w:rsidRDefault="008B41CE" w:rsidP="008143A3">
      <w:pPr>
        <w:pStyle w:val="ListParagraph"/>
        <w:numPr>
          <w:ilvl w:val="0"/>
          <w:numId w:val="36"/>
        </w:numPr>
        <w:shd w:val="clear" w:color="auto" w:fill="FFFFFF"/>
        <w:spacing w:after="0" w:line="480" w:lineRule="auto"/>
        <w:jc w:val="both"/>
        <w:rPr>
          <w:rFonts w:ascii="Times New Roman" w:eastAsia="Times New Roman" w:hAnsi="Times New Roman" w:cs="Times New Roman"/>
          <w:color w:val="000000"/>
          <w:sz w:val="24"/>
          <w:szCs w:val="24"/>
        </w:rPr>
      </w:pPr>
      <w:r w:rsidRPr="003A6C57">
        <w:rPr>
          <w:rFonts w:ascii="Times New Roman" w:eastAsia="Times New Roman" w:hAnsi="Times New Roman" w:cs="Times New Roman"/>
          <w:color w:val="000000"/>
          <w:sz w:val="24"/>
          <w:szCs w:val="24"/>
        </w:rPr>
        <w:t>Penghinaan dengan tulisan.</w:t>
      </w:r>
    </w:p>
    <w:p w:rsidR="008143A3" w:rsidRPr="003A6C57" w:rsidRDefault="008B41CE" w:rsidP="008143A3">
      <w:pPr>
        <w:pStyle w:val="ListParagraph"/>
        <w:numPr>
          <w:ilvl w:val="0"/>
          <w:numId w:val="36"/>
        </w:numPr>
        <w:shd w:val="clear" w:color="auto" w:fill="FFFFFF"/>
        <w:spacing w:after="0" w:line="480" w:lineRule="auto"/>
        <w:jc w:val="both"/>
        <w:rPr>
          <w:rFonts w:ascii="Times New Roman" w:eastAsia="Times New Roman" w:hAnsi="Times New Roman" w:cs="Times New Roman"/>
          <w:color w:val="000000"/>
          <w:sz w:val="24"/>
          <w:szCs w:val="24"/>
        </w:rPr>
      </w:pPr>
      <w:r w:rsidRPr="003A6C57">
        <w:rPr>
          <w:rFonts w:ascii="Times New Roman" w:eastAsia="Times New Roman" w:hAnsi="Times New Roman" w:cs="Times New Roman"/>
          <w:color w:val="000000"/>
          <w:sz w:val="24"/>
          <w:szCs w:val="24"/>
        </w:rPr>
        <w:t>Karena salahnya orang menjadi tertahan.</w:t>
      </w:r>
    </w:p>
    <w:p w:rsidR="008143A3" w:rsidRPr="003A6C57" w:rsidRDefault="008B41CE" w:rsidP="008143A3">
      <w:pPr>
        <w:pStyle w:val="ListParagraph"/>
        <w:numPr>
          <w:ilvl w:val="0"/>
          <w:numId w:val="36"/>
        </w:numPr>
        <w:shd w:val="clear" w:color="auto" w:fill="FFFFFF"/>
        <w:spacing w:after="0" w:line="480" w:lineRule="auto"/>
        <w:jc w:val="both"/>
        <w:rPr>
          <w:rFonts w:ascii="Times New Roman" w:eastAsia="Times New Roman" w:hAnsi="Times New Roman" w:cs="Times New Roman"/>
          <w:color w:val="000000"/>
          <w:sz w:val="24"/>
          <w:szCs w:val="24"/>
        </w:rPr>
      </w:pPr>
      <w:r w:rsidRPr="003A6C57">
        <w:rPr>
          <w:rFonts w:ascii="Times New Roman" w:eastAsia="Times New Roman" w:hAnsi="Times New Roman" w:cs="Times New Roman"/>
          <w:color w:val="000000"/>
          <w:sz w:val="24"/>
          <w:szCs w:val="24"/>
        </w:rPr>
        <w:t>Penganiayaan Ringan.</w:t>
      </w:r>
    </w:p>
    <w:p w:rsidR="008143A3" w:rsidRPr="003A6C57" w:rsidRDefault="008143A3" w:rsidP="008143A3">
      <w:pPr>
        <w:pStyle w:val="ListParagraph"/>
        <w:numPr>
          <w:ilvl w:val="0"/>
          <w:numId w:val="36"/>
        </w:numPr>
        <w:shd w:val="clear" w:color="auto" w:fill="FFFFFF"/>
        <w:spacing w:after="0" w:line="480" w:lineRule="auto"/>
        <w:jc w:val="both"/>
        <w:rPr>
          <w:rFonts w:ascii="Times New Roman" w:eastAsia="Times New Roman" w:hAnsi="Times New Roman" w:cs="Times New Roman"/>
          <w:color w:val="000000"/>
          <w:sz w:val="24"/>
          <w:szCs w:val="24"/>
        </w:rPr>
      </w:pPr>
      <w:r w:rsidRPr="003A6C57">
        <w:rPr>
          <w:rFonts w:ascii="Times New Roman" w:eastAsia="Times New Roman" w:hAnsi="Times New Roman" w:cs="Times New Roman"/>
          <w:color w:val="000000"/>
          <w:sz w:val="24"/>
          <w:szCs w:val="24"/>
        </w:rPr>
        <w:t>P</w:t>
      </w:r>
      <w:r w:rsidR="008B41CE" w:rsidRPr="003A6C57">
        <w:rPr>
          <w:rFonts w:ascii="Times New Roman" w:eastAsia="Times New Roman" w:hAnsi="Times New Roman" w:cs="Times New Roman"/>
          <w:color w:val="000000"/>
          <w:sz w:val="24"/>
          <w:szCs w:val="24"/>
        </w:rPr>
        <w:t>encurian Ringan.</w:t>
      </w:r>
    </w:p>
    <w:p w:rsidR="008143A3" w:rsidRPr="003A6C57" w:rsidRDefault="008B41CE" w:rsidP="008143A3">
      <w:pPr>
        <w:pStyle w:val="ListParagraph"/>
        <w:numPr>
          <w:ilvl w:val="0"/>
          <w:numId w:val="36"/>
        </w:numPr>
        <w:shd w:val="clear" w:color="auto" w:fill="FFFFFF"/>
        <w:spacing w:after="0" w:line="480" w:lineRule="auto"/>
        <w:jc w:val="both"/>
        <w:rPr>
          <w:rFonts w:ascii="Times New Roman" w:eastAsia="Times New Roman" w:hAnsi="Times New Roman" w:cs="Times New Roman"/>
          <w:color w:val="000000"/>
          <w:sz w:val="24"/>
          <w:szCs w:val="24"/>
        </w:rPr>
      </w:pPr>
      <w:r w:rsidRPr="003A6C57">
        <w:rPr>
          <w:rFonts w:ascii="Times New Roman" w:eastAsia="Times New Roman" w:hAnsi="Times New Roman" w:cs="Times New Roman"/>
          <w:color w:val="000000"/>
          <w:sz w:val="24"/>
          <w:szCs w:val="24"/>
        </w:rPr>
        <w:lastRenderedPageBreak/>
        <w:t>Penggelapan Ringan</w:t>
      </w:r>
    </w:p>
    <w:p w:rsidR="008143A3" w:rsidRPr="003A6C57" w:rsidRDefault="008B41CE" w:rsidP="008143A3">
      <w:pPr>
        <w:pStyle w:val="ListParagraph"/>
        <w:numPr>
          <w:ilvl w:val="0"/>
          <w:numId w:val="36"/>
        </w:numPr>
        <w:shd w:val="clear" w:color="auto" w:fill="FFFFFF"/>
        <w:spacing w:after="0" w:line="480" w:lineRule="auto"/>
        <w:jc w:val="both"/>
        <w:rPr>
          <w:rFonts w:ascii="Times New Roman" w:eastAsia="Times New Roman" w:hAnsi="Times New Roman" w:cs="Times New Roman"/>
          <w:color w:val="000000"/>
          <w:sz w:val="24"/>
          <w:szCs w:val="24"/>
        </w:rPr>
      </w:pPr>
      <w:r w:rsidRPr="003A6C57">
        <w:rPr>
          <w:rFonts w:ascii="Times New Roman" w:eastAsia="Times New Roman" w:hAnsi="Times New Roman" w:cs="Times New Roman"/>
          <w:color w:val="000000"/>
          <w:sz w:val="24"/>
          <w:szCs w:val="24"/>
        </w:rPr>
        <w:t>Penipuan Ringan</w:t>
      </w:r>
    </w:p>
    <w:p w:rsidR="008143A3" w:rsidRPr="003A6C57" w:rsidRDefault="008B41CE" w:rsidP="008143A3">
      <w:pPr>
        <w:pStyle w:val="ListParagraph"/>
        <w:numPr>
          <w:ilvl w:val="0"/>
          <w:numId w:val="36"/>
        </w:numPr>
        <w:shd w:val="clear" w:color="auto" w:fill="FFFFFF"/>
        <w:spacing w:after="0" w:line="480" w:lineRule="auto"/>
        <w:jc w:val="both"/>
        <w:rPr>
          <w:rFonts w:ascii="Times New Roman" w:eastAsia="Times New Roman" w:hAnsi="Times New Roman" w:cs="Times New Roman"/>
          <w:color w:val="000000"/>
          <w:sz w:val="24"/>
          <w:szCs w:val="24"/>
        </w:rPr>
      </w:pPr>
      <w:r w:rsidRPr="003A6C57">
        <w:rPr>
          <w:rFonts w:ascii="Times New Roman" w:eastAsia="Times New Roman" w:hAnsi="Times New Roman" w:cs="Times New Roman"/>
          <w:color w:val="000000"/>
          <w:sz w:val="24"/>
          <w:szCs w:val="24"/>
        </w:rPr>
        <w:t>Penipuan terhadap pembeli.</w:t>
      </w:r>
    </w:p>
    <w:p w:rsidR="008B41CE" w:rsidRPr="003A6C57" w:rsidRDefault="008B41CE" w:rsidP="008143A3">
      <w:pPr>
        <w:pStyle w:val="ListParagraph"/>
        <w:numPr>
          <w:ilvl w:val="0"/>
          <w:numId w:val="36"/>
        </w:numPr>
        <w:shd w:val="clear" w:color="auto" w:fill="FFFFFF"/>
        <w:spacing w:after="0" w:line="480" w:lineRule="auto"/>
        <w:jc w:val="both"/>
        <w:rPr>
          <w:rFonts w:ascii="Times New Roman" w:eastAsia="Times New Roman" w:hAnsi="Times New Roman" w:cs="Times New Roman"/>
          <w:color w:val="000000"/>
          <w:sz w:val="24"/>
          <w:szCs w:val="24"/>
        </w:rPr>
      </w:pPr>
      <w:r w:rsidRPr="003A6C57">
        <w:rPr>
          <w:rFonts w:ascii="Times New Roman" w:eastAsia="Times New Roman" w:hAnsi="Times New Roman" w:cs="Times New Roman"/>
          <w:color w:val="000000"/>
          <w:sz w:val="24"/>
          <w:szCs w:val="24"/>
        </w:rPr>
        <w:t>Menjual, menawarkan makanan / minuman yang sudah rusak sehingga dapat merusak kesehatan.</w:t>
      </w:r>
    </w:p>
    <w:p w:rsidR="008143A3" w:rsidRPr="003A6C57" w:rsidRDefault="008B41CE" w:rsidP="008777A5">
      <w:pPr>
        <w:shd w:val="clear" w:color="auto" w:fill="FFFFFF"/>
        <w:spacing w:after="0" w:line="480" w:lineRule="auto"/>
        <w:ind w:firstLine="450"/>
        <w:jc w:val="both"/>
        <w:rPr>
          <w:rFonts w:ascii="Times New Roman" w:eastAsia="Times New Roman" w:hAnsi="Times New Roman" w:cs="Times New Roman"/>
          <w:color w:val="000000"/>
          <w:sz w:val="24"/>
          <w:szCs w:val="24"/>
        </w:rPr>
      </w:pPr>
      <w:r w:rsidRPr="003A6C57">
        <w:rPr>
          <w:rFonts w:ascii="Times New Roman" w:eastAsia="Times New Roman" w:hAnsi="Times New Roman" w:cs="Times New Roman"/>
          <w:color w:val="000000"/>
          <w:sz w:val="24"/>
          <w:szCs w:val="24"/>
        </w:rPr>
        <w:t xml:space="preserve">Namun demikian, disamping rangkaian perbedaan sebagaimana dijelaskan diatas, Tipiring dan Pelanggaran memiliki beberapa persamaan pengaturan, diantaranya, seseorang yang melakukan Tipiring maupun pelanggara </w:t>
      </w:r>
      <w:r w:rsidR="008777A5" w:rsidRPr="003A6C57">
        <w:rPr>
          <w:rFonts w:ascii="Times New Roman" w:eastAsia="Times New Roman" w:hAnsi="Times New Roman" w:cs="Times New Roman"/>
          <w:color w:val="000000"/>
          <w:sz w:val="24"/>
          <w:szCs w:val="24"/>
        </w:rPr>
        <w:t>tidak dapat dilakukan penahanan.</w:t>
      </w:r>
    </w:p>
    <w:p w:rsidR="008777A5" w:rsidRPr="003A6C57" w:rsidRDefault="008777A5" w:rsidP="008777A5">
      <w:pPr>
        <w:shd w:val="clear" w:color="auto" w:fill="FFFFFF"/>
        <w:spacing w:after="0" w:line="480" w:lineRule="auto"/>
        <w:ind w:firstLine="450"/>
        <w:jc w:val="both"/>
        <w:rPr>
          <w:rFonts w:ascii="Times New Roman" w:eastAsia="Times New Roman" w:hAnsi="Times New Roman" w:cs="Times New Roman"/>
          <w:color w:val="000000"/>
          <w:sz w:val="24"/>
          <w:szCs w:val="24"/>
        </w:rPr>
      </w:pPr>
    </w:p>
    <w:p w:rsidR="00392CF0" w:rsidRPr="003A6C57" w:rsidRDefault="00392CF0" w:rsidP="009F2845">
      <w:pPr>
        <w:rPr>
          <w:rFonts w:ascii="Times New Roman" w:hAnsi="Times New Roman" w:cs="Times New Roman"/>
          <w:sz w:val="24"/>
          <w:szCs w:val="24"/>
        </w:rPr>
      </w:pPr>
    </w:p>
    <w:p w:rsidR="00392CF0" w:rsidRPr="003A6C57" w:rsidRDefault="001D33A9" w:rsidP="00392CF0">
      <w:pPr>
        <w:jc w:val="center"/>
        <w:rPr>
          <w:rFonts w:ascii="Times New Roman" w:hAnsi="Times New Roman" w:cs="Times New Roman"/>
          <w:b/>
          <w:sz w:val="24"/>
          <w:szCs w:val="24"/>
        </w:rPr>
      </w:pPr>
      <w:r w:rsidRPr="003A6C57">
        <w:rPr>
          <w:rFonts w:ascii="Times New Roman" w:hAnsi="Times New Roman" w:cs="Times New Roman"/>
          <w:b/>
          <w:sz w:val="24"/>
          <w:szCs w:val="24"/>
        </w:rPr>
        <w:br w:type="column"/>
      </w:r>
      <w:r w:rsidR="00392CF0" w:rsidRPr="003A6C57">
        <w:rPr>
          <w:rFonts w:ascii="Times New Roman" w:hAnsi="Times New Roman" w:cs="Times New Roman"/>
          <w:b/>
          <w:sz w:val="24"/>
          <w:szCs w:val="24"/>
        </w:rPr>
        <w:lastRenderedPageBreak/>
        <w:t>BAB V</w:t>
      </w:r>
    </w:p>
    <w:p w:rsidR="00392CF0" w:rsidRPr="003A6C57" w:rsidRDefault="00392CF0" w:rsidP="00392CF0">
      <w:pPr>
        <w:jc w:val="center"/>
        <w:rPr>
          <w:rFonts w:ascii="Times New Roman" w:hAnsi="Times New Roman" w:cs="Times New Roman"/>
          <w:b/>
          <w:sz w:val="24"/>
          <w:szCs w:val="24"/>
        </w:rPr>
      </w:pPr>
      <w:r w:rsidRPr="003A6C57">
        <w:rPr>
          <w:rFonts w:ascii="Times New Roman" w:hAnsi="Times New Roman" w:cs="Times New Roman"/>
          <w:b/>
          <w:sz w:val="24"/>
          <w:szCs w:val="24"/>
        </w:rPr>
        <w:t>PENUTUP</w:t>
      </w:r>
    </w:p>
    <w:p w:rsidR="00392CF0" w:rsidRPr="003A6C57" w:rsidRDefault="00392CF0" w:rsidP="00392CF0">
      <w:pPr>
        <w:jc w:val="center"/>
        <w:rPr>
          <w:rFonts w:ascii="Times New Roman" w:hAnsi="Times New Roman" w:cs="Times New Roman"/>
          <w:b/>
          <w:sz w:val="24"/>
          <w:szCs w:val="24"/>
        </w:rPr>
      </w:pPr>
    </w:p>
    <w:p w:rsidR="00392CF0" w:rsidRPr="00647A03" w:rsidRDefault="00392CF0" w:rsidP="00647A03">
      <w:pPr>
        <w:pStyle w:val="ListParagraph"/>
        <w:numPr>
          <w:ilvl w:val="1"/>
          <w:numId w:val="43"/>
        </w:numPr>
        <w:spacing w:before="240" w:line="480" w:lineRule="auto"/>
        <w:rPr>
          <w:rFonts w:ascii="Times New Roman" w:hAnsi="Times New Roman" w:cs="Times New Roman"/>
          <w:b/>
          <w:sz w:val="24"/>
          <w:szCs w:val="24"/>
        </w:rPr>
      </w:pPr>
      <w:r w:rsidRPr="00647A03">
        <w:rPr>
          <w:rFonts w:ascii="Times New Roman" w:hAnsi="Times New Roman" w:cs="Times New Roman"/>
          <w:b/>
          <w:sz w:val="24"/>
          <w:szCs w:val="24"/>
        </w:rPr>
        <w:t>Kesimpulan</w:t>
      </w:r>
    </w:p>
    <w:p w:rsidR="00022592" w:rsidRPr="003A6C57" w:rsidRDefault="00153016" w:rsidP="00022592">
      <w:pPr>
        <w:pStyle w:val="ListParagraph"/>
        <w:numPr>
          <w:ilvl w:val="0"/>
          <w:numId w:val="28"/>
        </w:numPr>
        <w:spacing w:before="240" w:after="0" w:line="480" w:lineRule="auto"/>
        <w:ind w:left="993"/>
        <w:jc w:val="both"/>
        <w:rPr>
          <w:rFonts w:ascii="Times New Roman" w:hAnsi="Times New Roman" w:cs="Times New Roman"/>
          <w:sz w:val="24"/>
          <w:szCs w:val="24"/>
        </w:rPr>
      </w:pPr>
      <w:r w:rsidRPr="003A6C57">
        <w:rPr>
          <w:rFonts w:ascii="Times New Roman" w:hAnsi="Times New Roman" w:cs="Times New Roman"/>
          <w:sz w:val="24"/>
          <w:szCs w:val="24"/>
        </w:rPr>
        <w:t xml:space="preserve">Bentuk hukum pidana </w:t>
      </w:r>
      <w:r w:rsidR="00612FCB" w:rsidRPr="003A6C57">
        <w:rPr>
          <w:rFonts w:ascii="Times New Roman" w:hAnsi="Times New Roman" w:cs="Times New Roman"/>
          <w:sz w:val="24"/>
          <w:szCs w:val="24"/>
        </w:rPr>
        <w:t xml:space="preserve">adat </w:t>
      </w:r>
      <w:r w:rsidRPr="003A6C57">
        <w:rPr>
          <w:rFonts w:ascii="Times New Roman" w:hAnsi="Times New Roman" w:cs="Times New Roman"/>
          <w:sz w:val="24"/>
          <w:szCs w:val="24"/>
        </w:rPr>
        <w:t>di Gorontalo dari segi hukum kehidupan melipu</w:t>
      </w:r>
      <w:r w:rsidR="00653D72" w:rsidRPr="003A6C57">
        <w:rPr>
          <w:rFonts w:ascii="Times New Roman" w:hAnsi="Times New Roman" w:cs="Times New Roman"/>
          <w:sz w:val="24"/>
          <w:szCs w:val="24"/>
        </w:rPr>
        <w:t xml:space="preserve">ti (1) tindak pidana pencurian </w:t>
      </w:r>
      <w:r w:rsidRPr="003A6C57">
        <w:rPr>
          <w:rFonts w:ascii="Times New Roman" w:hAnsi="Times New Roman" w:cs="Times New Roman"/>
          <w:sz w:val="24"/>
          <w:szCs w:val="24"/>
        </w:rPr>
        <w:t xml:space="preserve">menggambarkan pembayaran denda yang harus dibayarkan Pelaku. korban. 'keluarga kriminal, untuk semua orang. Pelaku pencurian di Dusun Gorut dikenakan sanksi biasa dengan membayar 1 ekor kambing, 4 lembar kayu jati sesuai kesepakatan dalam peraturan dusun. Tidak ada perbedaan antara aparat desa dan rakyat biasa dalam menjatuhkan sanksi pidana. (2) </w:t>
      </w:r>
      <w:bookmarkStart w:id="3" w:name="_Hlk73202840"/>
      <w:r w:rsidRPr="003A6C57">
        <w:rPr>
          <w:rFonts w:ascii="Times New Roman" w:hAnsi="Times New Roman" w:cs="Times New Roman"/>
          <w:sz w:val="24"/>
          <w:szCs w:val="24"/>
        </w:rPr>
        <w:t xml:space="preserve">Tradisi pemberian gelar untuk Kota Gorontalo sendiri (Pulanga). Saat ini, lembaga </w:t>
      </w:r>
      <w:r w:rsidR="00612FCB" w:rsidRPr="003A6C57">
        <w:rPr>
          <w:rFonts w:ascii="Times New Roman" w:hAnsi="Times New Roman" w:cs="Times New Roman"/>
          <w:sz w:val="24"/>
          <w:szCs w:val="24"/>
        </w:rPr>
        <w:t>ini</w:t>
      </w:r>
      <w:r w:rsidRPr="003A6C57">
        <w:rPr>
          <w:rFonts w:ascii="Times New Roman" w:hAnsi="Times New Roman" w:cs="Times New Roman"/>
          <w:sz w:val="24"/>
          <w:szCs w:val="24"/>
        </w:rPr>
        <w:t xml:space="preserve"> hanya berfungsi sebagai "</w:t>
      </w:r>
      <w:r w:rsidR="00612FCB" w:rsidRPr="003A6C57">
        <w:rPr>
          <w:rFonts w:ascii="Times New Roman" w:hAnsi="Times New Roman" w:cs="Times New Roman"/>
          <w:sz w:val="24"/>
          <w:szCs w:val="24"/>
        </w:rPr>
        <w:t xml:space="preserve">pemberi gelar </w:t>
      </w:r>
      <w:r w:rsidRPr="003A6C57">
        <w:rPr>
          <w:rFonts w:ascii="Times New Roman" w:hAnsi="Times New Roman" w:cs="Times New Roman"/>
          <w:sz w:val="24"/>
          <w:szCs w:val="24"/>
        </w:rPr>
        <w:t>kehormata</w:t>
      </w:r>
      <w:r w:rsidR="00612FCB" w:rsidRPr="003A6C57">
        <w:rPr>
          <w:rFonts w:ascii="Times New Roman" w:hAnsi="Times New Roman" w:cs="Times New Roman"/>
          <w:sz w:val="24"/>
          <w:szCs w:val="24"/>
        </w:rPr>
        <w:t>n</w:t>
      </w:r>
      <w:r w:rsidRPr="003A6C57">
        <w:rPr>
          <w:rFonts w:ascii="Times New Roman" w:hAnsi="Times New Roman" w:cs="Times New Roman"/>
          <w:sz w:val="24"/>
          <w:szCs w:val="24"/>
        </w:rPr>
        <w:t xml:space="preserve">" dan hal-hal yang berkaitan dengan pemeliharaan dan pengembangan budaya biasa, dan </w:t>
      </w:r>
      <w:r w:rsidR="00612FCB" w:rsidRPr="003A6C57">
        <w:rPr>
          <w:rFonts w:ascii="Times New Roman" w:hAnsi="Times New Roman" w:cs="Times New Roman"/>
          <w:sz w:val="24"/>
          <w:szCs w:val="24"/>
        </w:rPr>
        <w:t>belum</w:t>
      </w:r>
      <w:r w:rsidRPr="003A6C57">
        <w:rPr>
          <w:rFonts w:ascii="Times New Roman" w:hAnsi="Times New Roman" w:cs="Times New Roman"/>
          <w:sz w:val="24"/>
          <w:szCs w:val="24"/>
        </w:rPr>
        <w:t xml:space="preserve"> pernah</w:t>
      </w:r>
      <w:r w:rsidR="00612FCB" w:rsidRPr="003A6C57">
        <w:rPr>
          <w:rFonts w:ascii="Times New Roman" w:hAnsi="Times New Roman" w:cs="Times New Roman"/>
          <w:sz w:val="24"/>
          <w:szCs w:val="24"/>
        </w:rPr>
        <w:t xml:space="preserve"> sesuai dengan pengamatan penulis hingga </w:t>
      </w:r>
      <w:r w:rsidRPr="003A6C57">
        <w:rPr>
          <w:rFonts w:ascii="Times New Roman" w:hAnsi="Times New Roman" w:cs="Times New Roman"/>
          <w:sz w:val="24"/>
          <w:szCs w:val="24"/>
        </w:rPr>
        <w:t>akhir tahun 2020 menyelesaik</w:t>
      </w:r>
      <w:r w:rsidR="00612FCB" w:rsidRPr="003A6C57">
        <w:rPr>
          <w:rFonts w:ascii="Times New Roman" w:hAnsi="Times New Roman" w:cs="Times New Roman"/>
          <w:sz w:val="24"/>
          <w:szCs w:val="24"/>
        </w:rPr>
        <w:t>an pidana adat di Kota Gorontalo.</w:t>
      </w:r>
    </w:p>
    <w:bookmarkEnd w:id="3"/>
    <w:p w:rsidR="008777A5" w:rsidRPr="003A6C57" w:rsidRDefault="00A82733" w:rsidP="00022592">
      <w:pPr>
        <w:pStyle w:val="ListParagraph"/>
        <w:numPr>
          <w:ilvl w:val="0"/>
          <w:numId w:val="28"/>
        </w:numPr>
        <w:spacing w:before="240" w:after="0" w:line="480" w:lineRule="auto"/>
        <w:ind w:left="993"/>
        <w:jc w:val="both"/>
        <w:rPr>
          <w:rFonts w:ascii="Times New Roman" w:hAnsi="Times New Roman" w:cs="Times New Roman"/>
          <w:sz w:val="24"/>
          <w:szCs w:val="24"/>
        </w:rPr>
      </w:pPr>
      <w:r w:rsidRPr="003A6C57">
        <w:rPr>
          <w:rFonts w:ascii="Times New Roman" w:hAnsi="Times New Roman" w:cs="Times New Roman"/>
          <w:sz w:val="24"/>
          <w:szCs w:val="24"/>
        </w:rPr>
        <w:t>Klasifikasi pidana umum Gorontalo terdiri dari (1) kejahatan berat yang memasukkan hukum umum ke dalam hukum pidana nasional dan harus diatur secara hati-hati baik untuk dimasukkannya ketentuan untuk kejahatan biasa maupun bobot sanksi biasa sebagai mekanisme prosedural pidan</w:t>
      </w:r>
      <w:r w:rsidR="00647A03">
        <w:rPr>
          <w:rFonts w:ascii="Times New Roman" w:hAnsi="Times New Roman" w:cs="Times New Roman"/>
          <w:sz w:val="24"/>
          <w:szCs w:val="24"/>
        </w:rPr>
        <w:t>a untuk menangani tindak pidana</w:t>
      </w:r>
      <w:r w:rsidRPr="003A6C57">
        <w:rPr>
          <w:rFonts w:ascii="Times New Roman" w:hAnsi="Times New Roman" w:cs="Times New Roman"/>
          <w:sz w:val="24"/>
          <w:szCs w:val="24"/>
        </w:rPr>
        <w:t xml:space="preserve">. Pertimbangan kualifikasi pasal dalam bentuk utamanya, yang kemudian secara eksplisit memuat unsur-unsur yang memberatkan atau meringankan dalam rumusannya. Contoh kejahatan yang diperburuk: Pasal 340 </w:t>
      </w:r>
      <w:r w:rsidRPr="003A6C57">
        <w:rPr>
          <w:rFonts w:ascii="Times New Roman" w:hAnsi="Times New Roman" w:cs="Times New Roman"/>
          <w:sz w:val="24"/>
          <w:szCs w:val="24"/>
        </w:rPr>
        <w:lastRenderedPageBreak/>
        <w:t xml:space="preserve">KUHP berkaitan dengan pembunuhan yang disengaja. (2) Ketentuan tentang pidana ringan dimuat dalam Mabes Polri 13/2009 dan Pasal 205 (1) KUHAP. </w:t>
      </w:r>
    </w:p>
    <w:p w:rsidR="00392CF0" w:rsidRPr="00647A03" w:rsidRDefault="00392CF0" w:rsidP="00647A03">
      <w:pPr>
        <w:pStyle w:val="ListParagraph"/>
        <w:numPr>
          <w:ilvl w:val="1"/>
          <w:numId w:val="43"/>
        </w:numPr>
        <w:rPr>
          <w:rFonts w:ascii="Times New Roman" w:hAnsi="Times New Roman" w:cs="Times New Roman"/>
          <w:b/>
          <w:sz w:val="24"/>
          <w:szCs w:val="24"/>
        </w:rPr>
      </w:pPr>
      <w:r w:rsidRPr="00647A03">
        <w:rPr>
          <w:rFonts w:ascii="Times New Roman" w:hAnsi="Times New Roman" w:cs="Times New Roman"/>
          <w:b/>
          <w:sz w:val="24"/>
          <w:szCs w:val="24"/>
        </w:rPr>
        <w:t>Saran</w:t>
      </w:r>
    </w:p>
    <w:p w:rsidR="00392CF0" w:rsidRPr="003A6C57" w:rsidRDefault="00392CF0" w:rsidP="00392CF0">
      <w:pPr>
        <w:pStyle w:val="ListParagraph"/>
        <w:ind w:left="540"/>
        <w:rPr>
          <w:rFonts w:ascii="Times New Roman" w:hAnsi="Times New Roman" w:cs="Times New Roman"/>
          <w:b/>
          <w:sz w:val="24"/>
          <w:szCs w:val="24"/>
        </w:rPr>
      </w:pPr>
    </w:p>
    <w:p w:rsidR="00023EDA" w:rsidRPr="003A6C57" w:rsidRDefault="00022592" w:rsidP="00023EDA">
      <w:pPr>
        <w:pStyle w:val="ListParagraph"/>
        <w:numPr>
          <w:ilvl w:val="0"/>
          <w:numId w:val="38"/>
        </w:numPr>
        <w:spacing w:after="0" w:line="480" w:lineRule="auto"/>
        <w:ind w:left="851" w:hanging="284"/>
        <w:jc w:val="both"/>
        <w:rPr>
          <w:rFonts w:ascii="Times New Roman" w:hAnsi="Times New Roman" w:cs="Times New Roman"/>
          <w:color w:val="000000"/>
          <w:sz w:val="24"/>
          <w:szCs w:val="24"/>
        </w:rPr>
      </w:pPr>
      <w:r w:rsidRPr="003A6C57">
        <w:rPr>
          <w:rStyle w:val="fontstyle01"/>
          <w:rFonts w:ascii="Times New Roman" w:hAnsi="Times New Roman" w:cs="Times New Roman"/>
        </w:rPr>
        <w:t>Diharapkan dapa</w:t>
      </w:r>
      <w:r w:rsidR="00023EDA" w:rsidRPr="003A6C57">
        <w:rPr>
          <w:rStyle w:val="fontstyle01"/>
          <w:rFonts w:ascii="Times New Roman" w:hAnsi="Times New Roman" w:cs="Times New Roman"/>
        </w:rPr>
        <w:t>t</w:t>
      </w:r>
      <w:r w:rsidR="00023EDA" w:rsidRPr="003A6C57">
        <w:rPr>
          <w:rFonts w:ascii="Times New Roman" w:hAnsi="Times New Roman" w:cs="Times New Roman"/>
          <w:sz w:val="24"/>
          <w:szCs w:val="24"/>
        </w:rPr>
        <w:t xml:space="preserve"> mengaktifkan pengadilan adat secara menyeluruh di Gorontalo baik di tingkat kota maupun di kabupaten dikarenakan Gorontalo daerah yang syarat dengan nilai</w:t>
      </w:r>
      <w:r w:rsidR="00122238" w:rsidRPr="003A6C57">
        <w:rPr>
          <w:rFonts w:ascii="Times New Roman" w:hAnsi="Times New Roman" w:cs="Times New Roman"/>
          <w:sz w:val="24"/>
          <w:szCs w:val="24"/>
        </w:rPr>
        <w:t>-</w:t>
      </w:r>
      <w:r w:rsidR="00023EDA" w:rsidRPr="003A6C57">
        <w:rPr>
          <w:rFonts w:ascii="Times New Roman" w:hAnsi="Times New Roman" w:cs="Times New Roman"/>
          <w:sz w:val="24"/>
          <w:szCs w:val="24"/>
        </w:rPr>
        <w:t>nilai religi dan kultur budaya adatnya.</w:t>
      </w:r>
    </w:p>
    <w:p w:rsidR="00022592" w:rsidRPr="003A6C57" w:rsidRDefault="00BE0E70" w:rsidP="00022592">
      <w:pPr>
        <w:pStyle w:val="ListParagraph"/>
        <w:numPr>
          <w:ilvl w:val="0"/>
          <w:numId w:val="38"/>
        </w:numPr>
        <w:spacing w:after="0" w:line="480" w:lineRule="auto"/>
        <w:ind w:left="851" w:hanging="284"/>
        <w:jc w:val="both"/>
        <w:rPr>
          <w:rStyle w:val="fontstyle01"/>
          <w:rFonts w:ascii="Times New Roman" w:hAnsi="Times New Roman" w:cs="Times New Roman"/>
        </w:rPr>
      </w:pPr>
      <w:r w:rsidRPr="003A6C57">
        <w:rPr>
          <w:rFonts w:ascii="Times New Roman" w:hAnsi="Times New Roman" w:cs="Times New Roman"/>
          <w:sz w:val="24"/>
          <w:szCs w:val="24"/>
        </w:rPr>
        <w:t xml:space="preserve">Diharapkan </w:t>
      </w:r>
      <w:r w:rsidR="00023EDA" w:rsidRPr="003A6C57">
        <w:rPr>
          <w:rFonts w:ascii="Times New Roman" w:hAnsi="Times New Roman" w:cs="Times New Roman"/>
          <w:sz w:val="24"/>
          <w:szCs w:val="24"/>
        </w:rPr>
        <w:t>eksistensi</w:t>
      </w:r>
      <w:r w:rsidRPr="003A6C57">
        <w:rPr>
          <w:rFonts w:ascii="Times New Roman" w:hAnsi="Times New Roman" w:cs="Times New Roman"/>
          <w:sz w:val="24"/>
          <w:szCs w:val="24"/>
        </w:rPr>
        <w:t xml:space="preserve"> serta </w:t>
      </w:r>
      <w:r w:rsidR="00023EDA" w:rsidRPr="003A6C57">
        <w:rPr>
          <w:rFonts w:ascii="Times New Roman" w:hAnsi="Times New Roman" w:cs="Times New Roman"/>
          <w:sz w:val="24"/>
          <w:szCs w:val="24"/>
        </w:rPr>
        <w:t>di jaga kewibawaan</w:t>
      </w:r>
      <w:r w:rsidRPr="003A6C57">
        <w:rPr>
          <w:rFonts w:ascii="Times New Roman" w:hAnsi="Times New Roman" w:cs="Times New Roman"/>
          <w:sz w:val="24"/>
          <w:szCs w:val="24"/>
        </w:rPr>
        <w:t xml:space="preserve"> pengadilan adat yang menangani hukum pidana adat di Gorontalo sehingga </w:t>
      </w:r>
      <w:r w:rsidR="00023EDA" w:rsidRPr="003A6C57">
        <w:rPr>
          <w:rFonts w:ascii="Times New Roman" w:hAnsi="Times New Roman" w:cs="Times New Roman"/>
          <w:sz w:val="24"/>
          <w:szCs w:val="24"/>
        </w:rPr>
        <w:t xml:space="preserve">walaupelakunya telah di jatuhi hukuman namun tanpa adanya suatu permintaan maaf dari pihak pelaku kepada pihak korban keadilan belum seutuhnya tercapai karena pada prinsipnya pihak korban </w:t>
      </w:r>
      <w:r w:rsidR="009671C4" w:rsidRPr="003A6C57">
        <w:rPr>
          <w:rFonts w:ascii="Times New Roman" w:hAnsi="Times New Roman" w:cs="Times New Roman"/>
          <w:sz w:val="24"/>
          <w:szCs w:val="24"/>
        </w:rPr>
        <w:t xml:space="preserve">mencapai rasa keadilan </w:t>
      </w:r>
      <w:r w:rsidR="00023EDA" w:rsidRPr="003A6C57">
        <w:rPr>
          <w:rFonts w:ascii="Times New Roman" w:hAnsi="Times New Roman" w:cs="Times New Roman"/>
          <w:sz w:val="24"/>
          <w:szCs w:val="24"/>
        </w:rPr>
        <w:t>atas kejahatan yang menimpanya.</w:t>
      </w:r>
    </w:p>
    <w:p w:rsidR="00C03AEF" w:rsidRPr="003A6C57" w:rsidRDefault="00C03AEF" w:rsidP="00E27C54">
      <w:pPr>
        <w:pStyle w:val="ListParagraph"/>
        <w:ind w:left="990"/>
        <w:rPr>
          <w:rStyle w:val="fontstyle01"/>
          <w:rFonts w:ascii="Times New Roman" w:hAnsi="Times New Roman" w:cs="Times New Roman"/>
        </w:rPr>
      </w:pPr>
    </w:p>
    <w:p w:rsidR="009671C4" w:rsidRPr="003A6C57" w:rsidRDefault="009671C4" w:rsidP="00E27C54">
      <w:pPr>
        <w:pStyle w:val="ListParagraph"/>
        <w:ind w:left="990"/>
        <w:rPr>
          <w:rStyle w:val="fontstyle01"/>
          <w:rFonts w:ascii="Times New Roman" w:hAnsi="Times New Roman" w:cs="Times New Roman"/>
        </w:rPr>
      </w:pPr>
    </w:p>
    <w:p w:rsidR="009671C4" w:rsidRPr="003A6C57" w:rsidRDefault="009671C4" w:rsidP="00E27C54">
      <w:pPr>
        <w:pStyle w:val="ListParagraph"/>
        <w:ind w:left="990"/>
        <w:rPr>
          <w:rStyle w:val="fontstyle01"/>
          <w:rFonts w:ascii="Times New Roman" w:hAnsi="Times New Roman" w:cs="Times New Roman"/>
        </w:rPr>
      </w:pPr>
    </w:p>
    <w:p w:rsidR="009671C4" w:rsidRPr="003A6C57" w:rsidRDefault="009671C4" w:rsidP="00E27C54">
      <w:pPr>
        <w:pStyle w:val="ListParagraph"/>
        <w:ind w:left="990"/>
        <w:rPr>
          <w:rStyle w:val="fontstyle01"/>
          <w:rFonts w:ascii="Times New Roman" w:hAnsi="Times New Roman" w:cs="Times New Roman"/>
        </w:rPr>
      </w:pPr>
    </w:p>
    <w:p w:rsidR="009671C4" w:rsidRPr="003A6C57" w:rsidRDefault="009671C4" w:rsidP="00B44E9C">
      <w:pPr>
        <w:rPr>
          <w:rFonts w:ascii="Times New Roman" w:hAnsi="Times New Roman" w:cs="Times New Roman"/>
          <w:sz w:val="24"/>
          <w:szCs w:val="24"/>
        </w:rPr>
      </w:pPr>
    </w:p>
    <w:p w:rsidR="00B44E9C" w:rsidRPr="003A6C57" w:rsidRDefault="00B44E9C" w:rsidP="00B44E9C">
      <w:pPr>
        <w:rPr>
          <w:rFonts w:ascii="Times New Roman" w:hAnsi="Times New Roman" w:cs="Times New Roman"/>
          <w:sz w:val="24"/>
          <w:szCs w:val="24"/>
        </w:rPr>
      </w:pPr>
    </w:p>
    <w:p w:rsidR="00612FCB" w:rsidRPr="003A6C57" w:rsidRDefault="00612FCB" w:rsidP="00B44E9C">
      <w:pPr>
        <w:rPr>
          <w:rFonts w:ascii="Times New Roman" w:hAnsi="Times New Roman" w:cs="Times New Roman"/>
          <w:sz w:val="24"/>
          <w:szCs w:val="24"/>
        </w:rPr>
      </w:pPr>
    </w:p>
    <w:p w:rsidR="001C701A" w:rsidRDefault="001C701A" w:rsidP="004952D5">
      <w:pPr>
        <w:spacing w:after="0" w:line="480" w:lineRule="auto"/>
        <w:jc w:val="center"/>
        <w:rPr>
          <w:rFonts w:ascii="Times New Roman" w:hAnsi="Times New Roman" w:cs="Times New Roman"/>
          <w:b/>
          <w:sz w:val="24"/>
          <w:szCs w:val="24"/>
        </w:rPr>
      </w:pPr>
    </w:p>
    <w:p w:rsidR="00647A03" w:rsidRDefault="00647A03" w:rsidP="004952D5">
      <w:pPr>
        <w:spacing w:after="0" w:line="480" w:lineRule="auto"/>
        <w:jc w:val="center"/>
        <w:rPr>
          <w:rFonts w:ascii="Times New Roman" w:hAnsi="Times New Roman" w:cs="Times New Roman"/>
          <w:b/>
          <w:sz w:val="24"/>
          <w:szCs w:val="24"/>
        </w:rPr>
      </w:pPr>
    </w:p>
    <w:p w:rsidR="00647A03" w:rsidRDefault="00647A03" w:rsidP="004952D5">
      <w:pPr>
        <w:spacing w:after="0" w:line="480" w:lineRule="auto"/>
        <w:jc w:val="center"/>
        <w:rPr>
          <w:rFonts w:ascii="Times New Roman" w:hAnsi="Times New Roman" w:cs="Times New Roman"/>
          <w:b/>
          <w:sz w:val="24"/>
          <w:szCs w:val="24"/>
        </w:rPr>
      </w:pPr>
    </w:p>
    <w:p w:rsidR="00647A03" w:rsidRPr="003A6C57" w:rsidRDefault="00647A03" w:rsidP="004952D5">
      <w:pPr>
        <w:spacing w:after="0" w:line="480" w:lineRule="auto"/>
        <w:jc w:val="center"/>
        <w:rPr>
          <w:rFonts w:ascii="Times New Roman" w:hAnsi="Times New Roman" w:cs="Times New Roman"/>
          <w:b/>
          <w:sz w:val="24"/>
          <w:szCs w:val="24"/>
        </w:rPr>
      </w:pPr>
    </w:p>
    <w:p w:rsidR="000841A7" w:rsidRPr="003A6C57" w:rsidRDefault="004952D5" w:rsidP="004952D5">
      <w:pPr>
        <w:spacing w:after="0" w:line="480" w:lineRule="auto"/>
        <w:jc w:val="center"/>
        <w:rPr>
          <w:rFonts w:ascii="Times New Roman" w:hAnsi="Times New Roman" w:cs="Times New Roman"/>
          <w:b/>
          <w:sz w:val="24"/>
          <w:szCs w:val="24"/>
        </w:rPr>
      </w:pPr>
      <w:r w:rsidRPr="003A6C57">
        <w:rPr>
          <w:rFonts w:ascii="Times New Roman" w:hAnsi="Times New Roman" w:cs="Times New Roman"/>
          <w:b/>
          <w:sz w:val="24"/>
          <w:szCs w:val="24"/>
        </w:rPr>
        <w:lastRenderedPageBreak/>
        <w:t>DAFTAR PUSTAKA</w:t>
      </w:r>
    </w:p>
    <w:p w:rsidR="004952D5" w:rsidRPr="003A6C57" w:rsidRDefault="004952D5" w:rsidP="004952D5">
      <w:pPr>
        <w:pStyle w:val="FootnoteText"/>
        <w:spacing w:line="360" w:lineRule="auto"/>
        <w:ind w:left="851" w:hanging="851"/>
        <w:jc w:val="both"/>
        <w:rPr>
          <w:rFonts w:ascii="Times New Roman" w:hAnsi="Times New Roman" w:cs="Times New Roman"/>
          <w:sz w:val="24"/>
          <w:szCs w:val="24"/>
        </w:rPr>
      </w:pPr>
      <w:r w:rsidRPr="003A6C57">
        <w:rPr>
          <w:rFonts w:ascii="Times New Roman" w:hAnsi="Times New Roman" w:cs="Times New Roman"/>
          <w:sz w:val="24"/>
          <w:szCs w:val="24"/>
        </w:rPr>
        <w:t xml:space="preserve">Amiruddin dan H. Zainal Asikin, 2006. </w:t>
      </w:r>
      <w:r w:rsidRPr="003A6C57">
        <w:rPr>
          <w:rFonts w:ascii="Times New Roman" w:hAnsi="Times New Roman" w:cs="Times New Roman"/>
          <w:i/>
          <w:iCs/>
          <w:sz w:val="24"/>
          <w:szCs w:val="24"/>
        </w:rPr>
        <w:t>Pengantar Metode Penelitian Hukum</w:t>
      </w:r>
      <w:r w:rsidRPr="003A6C57">
        <w:rPr>
          <w:rFonts w:ascii="Times New Roman" w:hAnsi="Times New Roman" w:cs="Times New Roman"/>
          <w:sz w:val="24"/>
          <w:szCs w:val="24"/>
        </w:rPr>
        <w:t>, PT. Raja Grafindo Persada : Jakarta.</w:t>
      </w:r>
    </w:p>
    <w:p w:rsidR="00EE7BB3" w:rsidRPr="003A6C57" w:rsidRDefault="004952D5" w:rsidP="00EE7BB3">
      <w:pPr>
        <w:pStyle w:val="FootnoteText"/>
        <w:spacing w:line="360" w:lineRule="auto"/>
        <w:ind w:left="851" w:hanging="851"/>
        <w:jc w:val="both"/>
        <w:rPr>
          <w:rFonts w:ascii="Times New Roman" w:hAnsi="Times New Roman" w:cs="Times New Roman"/>
          <w:sz w:val="24"/>
          <w:szCs w:val="24"/>
        </w:rPr>
      </w:pPr>
      <w:r w:rsidRPr="003A6C57">
        <w:rPr>
          <w:rFonts w:ascii="Times New Roman" w:hAnsi="Times New Roman" w:cs="Times New Roman"/>
          <w:sz w:val="24"/>
          <w:szCs w:val="24"/>
        </w:rPr>
        <w:t xml:space="preserve">Bushar Muhammad, 1976, </w:t>
      </w:r>
      <w:r w:rsidRPr="003A6C57">
        <w:rPr>
          <w:rFonts w:ascii="Times New Roman" w:hAnsi="Times New Roman" w:cs="Times New Roman"/>
          <w:i/>
          <w:iCs/>
          <w:sz w:val="24"/>
          <w:szCs w:val="24"/>
        </w:rPr>
        <w:t>Asas-Asas Hukum Adat Suatu Pengantar</w:t>
      </w:r>
      <w:r w:rsidRPr="003A6C57">
        <w:rPr>
          <w:rFonts w:ascii="Times New Roman" w:hAnsi="Times New Roman" w:cs="Times New Roman"/>
          <w:sz w:val="24"/>
          <w:szCs w:val="24"/>
        </w:rPr>
        <w:t>, Pradnya Paramita, Jakarta.</w:t>
      </w:r>
    </w:p>
    <w:p w:rsidR="0029230D" w:rsidRPr="003A6C57" w:rsidRDefault="0029230D" w:rsidP="0029230D">
      <w:pPr>
        <w:pStyle w:val="FootnoteText"/>
        <w:spacing w:line="360" w:lineRule="auto"/>
        <w:ind w:left="851" w:hanging="851"/>
        <w:jc w:val="both"/>
        <w:rPr>
          <w:rStyle w:val="fontstyle01"/>
          <w:rFonts w:ascii="Times New Roman" w:hAnsi="Times New Roman" w:cs="Times New Roman"/>
        </w:rPr>
      </w:pPr>
      <w:r w:rsidRPr="003A6C57">
        <w:rPr>
          <w:rStyle w:val="fontstyle01"/>
          <w:rFonts w:ascii="Times New Roman" w:hAnsi="Times New Roman" w:cs="Times New Roman"/>
        </w:rPr>
        <w:t>Bachsan Mustafa. 2013.</w:t>
      </w:r>
      <w:r w:rsidR="004E1C0A" w:rsidRPr="003A6C57">
        <w:rPr>
          <w:rStyle w:val="fontstyle21"/>
          <w:rFonts w:ascii="Times New Roman" w:hAnsi="Times New Roman" w:cs="Times New Roman"/>
        </w:rPr>
        <w:t>Sistem HukumIndonesia Terpadu</w:t>
      </w:r>
      <w:r w:rsidRPr="003A6C57">
        <w:rPr>
          <w:rStyle w:val="fontstyle01"/>
          <w:rFonts w:ascii="Times New Roman" w:hAnsi="Times New Roman" w:cs="Times New Roman"/>
        </w:rPr>
        <w:t xml:space="preserve">. </w:t>
      </w:r>
      <w:r w:rsidR="004E1C0A" w:rsidRPr="003A6C57">
        <w:rPr>
          <w:rStyle w:val="fontstyle01"/>
          <w:rFonts w:ascii="Times New Roman" w:hAnsi="Times New Roman" w:cs="Times New Roman"/>
        </w:rPr>
        <w:t>Citra</w:t>
      </w:r>
      <w:r w:rsidRPr="003A6C57">
        <w:rPr>
          <w:rStyle w:val="fontstyle01"/>
          <w:rFonts w:ascii="Times New Roman" w:hAnsi="Times New Roman" w:cs="Times New Roman"/>
        </w:rPr>
        <w:t>Aditya Bakti : Bandung.</w:t>
      </w:r>
    </w:p>
    <w:p w:rsidR="0029230D" w:rsidRPr="003A6C57" w:rsidRDefault="0029230D" w:rsidP="0029230D">
      <w:pPr>
        <w:pStyle w:val="FootnoteText"/>
        <w:spacing w:line="360" w:lineRule="auto"/>
        <w:ind w:left="851" w:hanging="851"/>
        <w:jc w:val="both"/>
        <w:rPr>
          <w:rStyle w:val="fontstyle01"/>
          <w:rFonts w:ascii="Times New Roman" w:hAnsi="Times New Roman" w:cs="Times New Roman"/>
        </w:rPr>
      </w:pPr>
      <w:r w:rsidRPr="003A6C57">
        <w:rPr>
          <w:rStyle w:val="fontstyle01"/>
          <w:rFonts w:ascii="Times New Roman" w:hAnsi="Times New Roman" w:cs="Times New Roman"/>
        </w:rPr>
        <w:t xml:space="preserve">Barda Nawawi Ari Arief. 1994. </w:t>
      </w:r>
      <w:r w:rsidRPr="003A6C57">
        <w:rPr>
          <w:rStyle w:val="fontstyle21"/>
          <w:rFonts w:ascii="Times New Roman" w:hAnsi="Times New Roman" w:cs="Times New Roman"/>
        </w:rPr>
        <w:t>BeberapaAspek Pengembangan Ilmu HukumPidana (Menyongsong Generasi BaruHukum Pidana Indonesia)</w:t>
      </w:r>
      <w:r w:rsidRPr="003A6C57">
        <w:rPr>
          <w:rStyle w:val="fontstyle01"/>
          <w:rFonts w:ascii="Times New Roman" w:hAnsi="Times New Roman" w:cs="Times New Roman"/>
        </w:rPr>
        <w:t>. Semarang:Pidana Pengukuhan Guru Besar,Fakultas Hukum UniversitasDiponegoro.</w:t>
      </w:r>
    </w:p>
    <w:p w:rsidR="004952D5" w:rsidRPr="003A6C57" w:rsidRDefault="004952D5" w:rsidP="00EE7BB3">
      <w:pPr>
        <w:pStyle w:val="FootnoteText"/>
        <w:spacing w:line="360" w:lineRule="auto"/>
        <w:ind w:left="851" w:hanging="851"/>
        <w:jc w:val="both"/>
        <w:rPr>
          <w:rFonts w:ascii="Times New Roman" w:hAnsi="Times New Roman" w:cs="Times New Roman"/>
          <w:sz w:val="24"/>
          <w:szCs w:val="24"/>
        </w:rPr>
      </w:pPr>
      <w:r w:rsidRPr="003A6C57">
        <w:rPr>
          <w:rFonts w:ascii="Times New Roman" w:hAnsi="Times New Roman" w:cs="Times New Roman"/>
          <w:sz w:val="24"/>
          <w:szCs w:val="24"/>
        </w:rPr>
        <w:t xml:space="preserve">Hilman Hadikusuma, 1984. </w:t>
      </w:r>
      <w:r w:rsidRPr="003A6C57">
        <w:rPr>
          <w:rFonts w:ascii="Times New Roman" w:hAnsi="Times New Roman" w:cs="Times New Roman"/>
          <w:i/>
          <w:iCs/>
          <w:sz w:val="24"/>
          <w:szCs w:val="24"/>
        </w:rPr>
        <w:t>Hukum Pidana Adat</w:t>
      </w:r>
      <w:r w:rsidRPr="003A6C57">
        <w:rPr>
          <w:rFonts w:ascii="Times New Roman" w:hAnsi="Times New Roman" w:cs="Times New Roman"/>
          <w:sz w:val="24"/>
          <w:szCs w:val="24"/>
        </w:rPr>
        <w:t>.  Alumni Bandung : Bandung</w:t>
      </w:r>
    </w:p>
    <w:p w:rsidR="004952D5" w:rsidRPr="003A6C57" w:rsidRDefault="004952D5" w:rsidP="004952D5">
      <w:pPr>
        <w:pStyle w:val="FootnoteText"/>
        <w:rPr>
          <w:rFonts w:ascii="Times New Roman" w:hAnsi="Times New Roman" w:cs="Times New Roman"/>
          <w:sz w:val="24"/>
          <w:szCs w:val="24"/>
        </w:rPr>
      </w:pPr>
    </w:p>
    <w:p w:rsidR="004952D5" w:rsidRPr="003A6C57" w:rsidRDefault="009B377F" w:rsidP="00EE7BB3">
      <w:pPr>
        <w:pStyle w:val="FootnoteText"/>
        <w:ind w:left="851" w:hanging="851"/>
        <w:jc w:val="both"/>
        <w:rPr>
          <w:rFonts w:ascii="Times New Roman" w:hAnsi="Times New Roman" w:cs="Times New Roman"/>
          <w:sz w:val="24"/>
          <w:szCs w:val="24"/>
        </w:rPr>
      </w:pPr>
      <w:r>
        <w:rPr>
          <w:rFonts w:ascii="Times New Roman" w:hAnsi="Times New Roman" w:cs="Times New Roman"/>
          <w:noProof/>
          <w:sz w:val="24"/>
          <w:szCs w:val="24"/>
        </w:rPr>
        <w:pict>
          <v:line id="Straight Connector 15" o:spid="_x0000_s1031" style="position:absolute;left:0;text-align:left;z-index:251673600;visibility:visible;mso-width-relative:margin" from="-1.35pt,9.6pt" to="63.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" strokecolor="black [3200]" strokeweight=".5pt">
            <v:stroke joinstyle="miter"/>
          </v:line>
        </w:pict>
      </w:r>
      <w:r w:rsidR="004952D5" w:rsidRPr="003A6C57">
        <w:rPr>
          <w:rFonts w:ascii="Times New Roman" w:hAnsi="Times New Roman" w:cs="Times New Roman"/>
          <w:sz w:val="24"/>
          <w:szCs w:val="24"/>
        </w:rPr>
        <w:tab/>
      </w:r>
      <w:r w:rsidR="004952D5" w:rsidRPr="003A6C57">
        <w:rPr>
          <w:rFonts w:ascii="Times New Roman" w:hAnsi="Times New Roman" w:cs="Times New Roman"/>
          <w:sz w:val="24"/>
          <w:szCs w:val="24"/>
        </w:rPr>
        <w:tab/>
        <w:t xml:space="preserve">, 2014 . </w:t>
      </w:r>
      <w:r w:rsidR="004952D5" w:rsidRPr="003A6C57">
        <w:rPr>
          <w:rFonts w:ascii="Times New Roman" w:hAnsi="Times New Roman" w:cs="Times New Roman"/>
          <w:i/>
          <w:iCs/>
          <w:sz w:val="24"/>
          <w:szCs w:val="24"/>
        </w:rPr>
        <w:t xml:space="preserve">Pengantar Ilmu Hukum Adat Indonesia. </w:t>
      </w:r>
      <w:r w:rsidR="004952D5" w:rsidRPr="003A6C57">
        <w:rPr>
          <w:rFonts w:ascii="Times New Roman" w:hAnsi="Times New Roman" w:cs="Times New Roman"/>
          <w:sz w:val="24"/>
          <w:szCs w:val="24"/>
        </w:rPr>
        <w:t>Mandar Maju : Bandung.</w:t>
      </w:r>
    </w:p>
    <w:p w:rsidR="004952D5" w:rsidRPr="003A6C57" w:rsidRDefault="004952D5" w:rsidP="004952D5">
      <w:pPr>
        <w:pStyle w:val="FootnoteText"/>
        <w:rPr>
          <w:rFonts w:ascii="Times New Roman" w:hAnsi="Times New Roman" w:cs="Times New Roman"/>
          <w:sz w:val="24"/>
          <w:szCs w:val="24"/>
        </w:rPr>
      </w:pPr>
    </w:p>
    <w:p w:rsidR="004952D5" w:rsidRPr="003A6C57" w:rsidRDefault="004952D5" w:rsidP="004952D5">
      <w:pPr>
        <w:pStyle w:val="FootnoteText"/>
        <w:rPr>
          <w:rFonts w:ascii="Times New Roman" w:hAnsi="Times New Roman" w:cs="Times New Roman"/>
          <w:sz w:val="24"/>
          <w:szCs w:val="24"/>
        </w:rPr>
      </w:pPr>
      <w:r w:rsidRPr="003A6C57">
        <w:rPr>
          <w:rFonts w:ascii="Times New Roman" w:hAnsi="Times New Roman" w:cs="Times New Roman"/>
          <w:sz w:val="24"/>
          <w:szCs w:val="24"/>
        </w:rPr>
        <w:t>H.A. Zainal Abidin Farid, 2007, Hukum Pidana 1, Sinar Grafika, Jakarta.</w:t>
      </w:r>
    </w:p>
    <w:p w:rsidR="004952D5" w:rsidRPr="003A6C57" w:rsidRDefault="004952D5" w:rsidP="004952D5">
      <w:pPr>
        <w:pStyle w:val="FootnoteText"/>
        <w:rPr>
          <w:rFonts w:ascii="Times New Roman" w:hAnsi="Times New Roman" w:cs="Times New Roman"/>
          <w:sz w:val="24"/>
          <w:szCs w:val="24"/>
        </w:rPr>
      </w:pPr>
    </w:p>
    <w:p w:rsidR="004952D5" w:rsidRPr="003A6C57" w:rsidRDefault="004952D5" w:rsidP="004952D5">
      <w:pPr>
        <w:pStyle w:val="FootnoteText"/>
        <w:rPr>
          <w:rFonts w:ascii="Times New Roman" w:hAnsi="Times New Roman" w:cs="Times New Roman"/>
          <w:sz w:val="24"/>
          <w:szCs w:val="24"/>
        </w:rPr>
      </w:pPr>
      <w:r w:rsidRPr="003A6C57">
        <w:rPr>
          <w:rFonts w:ascii="Times New Roman" w:hAnsi="Times New Roman" w:cs="Times New Roman"/>
          <w:sz w:val="24"/>
          <w:szCs w:val="24"/>
        </w:rPr>
        <w:t xml:space="preserve">Iman Sudiyat, 1981, </w:t>
      </w:r>
      <w:r w:rsidRPr="003A6C57">
        <w:rPr>
          <w:rFonts w:ascii="Times New Roman" w:hAnsi="Times New Roman" w:cs="Times New Roman"/>
          <w:i/>
          <w:iCs/>
          <w:sz w:val="24"/>
          <w:szCs w:val="24"/>
        </w:rPr>
        <w:t>Hukum Adat</w:t>
      </w:r>
      <w:r w:rsidRPr="003A6C57">
        <w:rPr>
          <w:rFonts w:ascii="Times New Roman" w:hAnsi="Times New Roman" w:cs="Times New Roman"/>
          <w:sz w:val="24"/>
          <w:szCs w:val="24"/>
        </w:rPr>
        <w:t>, Liberty Yogya, Yogyakarta</w:t>
      </w:r>
      <w:r w:rsidR="00EE7BB3" w:rsidRPr="003A6C57">
        <w:rPr>
          <w:rFonts w:ascii="Times New Roman" w:hAnsi="Times New Roman" w:cs="Times New Roman"/>
          <w:sz w:val="24"/>
          <w:szCs w:val="24"/>
        </w:rPr>
        <w:t>.</w:t>
      </w:r>
    </w:p>
    <w:p w:rsidR="00EE7BB3" w:rsidRPr="003A6C57" w:rsidRDefault="00EE7BB3" w:rsidP="004952D5">
      <w:pPr>
        <w:pStyle w:val="FootnoteText"/>
        <w:rPr>
          <w:rFonts w:ascii="Times New Roman" w:hAnsi="Times New Roman" w:cs="Times New Roman"/>
          <w:sz w:val="24"/>
          <w:szCs w:val="24"/>
        </w:rPr>
      </w:pPr>
    </w:p>
    <w:p w:rsidR="00EE7BB3" w:rsidRPr="003A6C57" w:rsidRDefault="00EE7BB3" w:rsidP="00EE7BB3">
      <w:pPr>
        <w:pStyle w:val="FootnoteText"/>
        <w:spacing w:line="360" w:lineRule="auto"/>
        <w:ind w:left="851" w:hanging="851"/>
        <w:jc w:val="both"/>
        <w:rPr>
          <w:rFonts w:ascii="Times New Roman" w:hAnsi="Times New Roman" w:cs="Times New Roman"/>
          <w:spacing w:val="2"/>
          <w:sz w:val="24"/>
          <w:szCs w:val="24"/>
          <w:shd w:val="clear" w:color="auto" w:fill="FFFFFF"/>
        </w:rPr>
      </w:pPr>
      <w:r w:rsidRPr="003A6C57">
        <w:rPr>
          <w:rFonts w:ascii="Times New Roman" w:hAnsi="Times New Roman" w:cs="Times New Roman"/>
          <w:spacing w:val="2"/>
          <w:sz w:val="24"/>
          <w:szCs w:val="24"/>
          <w:shd w:val="clear" w:color="auto" w:fill="FFFFFF"/>
        </w:rPr>
        <w:t xml:space="preserve">I Made Widnyana. 1993. </w:t>
      </w:r>
      <w:r w:rsidRPr="003A6C57">
        <w:rPr>
          <w:rFonts w:ascii="Times New Roman" w:hAnsi="Times New Roman" w:cs="Times New Roman"/>
          <w:i/>
          <w:iCs/>
          <w:spacing w:val="2"/>
          <w:sz w:val="24"/>
          <w:szCs w:val="24"/>
          <w:shd w:val="clear" w:color="auto" w:fill="FFFFFF"/>
        </w:rPr>
        <w:t>Kapita Selekta Hukum Pidana Adat</w:t>
      </w:r>
      <w:r w:rsidRPr="003A6C57">
        <w:rPr>
          <w:rFonts w:ascii="Times New Roman" w:hAnsi="Times New Roman" w:cs="Times New Roman"/>
          <w:spacing w:val="2"/>
          <w:sz w:val="24"/>
          <w:szCs w:val="24"/>
          <w:shd w:val="clear" w:color="auto" w:fill="FFFFFF"/>
        </w:rPr>
        <w:t>. Bandung: Eresco : Bandung.</w:t>
      </w:r>
    </w:p>
    <w:p w:rsidR="00EE7BB3" w:rsidRPr="003A6C57" w:rsidRDefault="00EE7BB3" w:rsidP="00EE7BB3">
      <w:pPr>
        <w:pStyle w:val="FootnoteText"/>
        <w:spacing w:line="360" w:lineRule="auto"/>
        <w:ind w:left="851" w:hanging="851"/>
        <w:jc w:val="both"/>
        <w:rPr>
          <w:rFonts w:ascii="Times New Roman" w:hAnsi="Times New Roman" w:cs="Times New Roman"/>
          <w:sz w:val="24"/>
          <w:szCs w:val="24"/>
        </w:rPr>
      </w:pPr>
      <w:r w:rsidRPr="003A6C57">
        <w:rPr>
          <w:rFonts w:ascii="Times New Roman" w:hAnsi="Times New Roman" w:cs="Times New Roman"/>
          <w:sz w:val="24"/>
          <w:szCs w:val="24"/>
        </w:rPr>
        <w:t xml:space="preserve">Iman Sudiyat, 1982, </w:t>
      </w:r>
      <w:r w:rsidRPr="003A6C57">
        <w:rPr>
          <w:rFonts w:ascii="Times New Roman" w:hAnsi="Times New Roman" w:cs="Times New Roman"/>
          <w:i/>
          <w:iCs/>
          <w:sz w:val="24"/>
          <w:szCs w:val="24"/>
        </w:rPr>
        <w:t>Asas-Asas Hukum Adat Bekal Pengantar</w:t>
      </w:r>
      <w:r w:rsidRPr="003A6C57">
        <w:rPr>
          <w:rFonts w:ascii="Times New Roman" w:hAnsi="Times New Roman" w:cs="Times New Roman"/>
          <w:sz w:val="24"/>
          <w:szCs w:val="24"/>
        </w:rPr>
        <w:t>, Liberty, Yogyakarta.</w:t>
      </w:r>
    </w:p>
    <w:p w:rsidR="0029230D" w:rsidRPr="003A6C57" w:rsidRDefault="0029230D" w:rsidP="0029230D">
      <w:pPr>
        <w:pStyle w:val="FootnoteText"/>
        <w:spacing w:line="360" w:lineRule="auto"/>
        <w:ind w:left="851" w:hanging="851"/>
        <w:jc w:val="both"/>
        <w:rPr>
          <w:rStyle w:val="fontstyle01"/>
          <w:rFonts w:ascii="Times New Roman" w:hAnsi="Times New Roman" w:cs="Times New Roman"/>
          <w:i/>
        </w:rPr>
      </w:pPr>
      <w:r w:rsidRPr="003A6C57">
        <w:rPr>
          <w:rStyle w:val="fontstyle01"/>
          <w:rFonts w:ascii="Times New Roman" w:hAnsi="Times New Roman" w:cs="Times New Roman"/>
        </w:rPr>
        <w:t xml:space="preserve">Kusni Sulang. 2011. </w:t>
      </w:r>
      <w:r w:rsidRPr="003A6C57">
        <w:rPr>
          <w:rStyle w:val="fontstyle01"/>
          <w:rFonts w:ascii="Times New Roman" w:hAnsi="Times New Roman" w:cs="Times New Roman"/>
          <w:i/>
        </w:rPr>
        <w:t>KemajemukanHukum Adat Sebagai Rahmat</w:t>
      </w:r>
      <w:r w:rsidRPr="003A6C57">
        <w:rPr>
          <w:rStyle w:val="fontstyle01"/>
          <w:rFonts w:ascii="Times New Roman" w:hAnsi="Times New Roman" w:cs="Times New Roman"/>
        </w:rPr>
        <w:t>.</w:t>
      </w:r>
      <w:r w:rsidRPr="003A6C57">
        <w:rPr>
          <w:rStyle w:val="fontstyle21"/>
          <w:rFonts w:ascii="Times New Roman" w:hAnsi="Times New Roman" w:cs="Times New Roman"/>
          <w:i w:val="0"/>
        </w:rPr>
        <w:t>Toddopuli</w:t>
      </w:r>
      <w:r w:rsidRPr="003A6C57">
        <w:rPr>
          <w:rStyle w:val="fontstyle01"/>
          <w:rFonts w:ascii="Times New Roman" w:hAnsi="Times New Roman" w:cs="Times New Roman"/>
          <w:i/>
        </w:rPr>
        <w:t>.</w:t>
      </w:r>
    </w:p>
    <w:p w:rsidR="0029230D" w:rsidRPr="003A6C57" w:rsidRDefault="0029230D" w:rsidP="0029230D">
      <w:pPr>
        <w:pStyle w:val="FootnoteText"/>
        <w:spacing w:line="360" w:lineRule="auto"/>
        <w:ind w:left="851" w:hanging="851"/>
        <w:jc w:val="both"/>
        <w:rPr>
          <w:rFonts w:ascii="Times New Roman" w:hAnsi="Times New Roman" w:cs="Times New Roman"/>
          <w:color w:val="000000"/>
          <w:sz w:val="24"/>
          <w:szCs w:val="24"/>
        </w:rPr>
      </w:pPr>
      <w:r w:rsidRPr="003A6C57">
        <w:rPr>
          <w:rStyle w:val="fontstyle01"/>
          <w:rFonts w:ascii="Times New Roman" w:hAnsi="Times New Roman" w:cs="Times New Roman"/>
        </w:rPr>
        <w:t xml:space="preserve">Lilik Mulyadi. 2015. </w:t>
      </w:r>
      <w:r w:rsidRPr="003A6C57">
        <w:rPr>
          <w:rStyle w:val="fontstyle21"/>
          <w:rFonts w:ascii="Times New Roman" w:hAnsi="Times New Roman" w:cs="Times New Roman"/>
        </w:rPr>
        <w:t>Hukum Pidana AdatKajian Asas, Toeri, Norma Praktik DanProsedur,</w:t>
      </w:r>
      <w:r w:rsidRPr="003A6C57">
        <w:rPr>
          <w:rStyle w:val="fontstyle01"/>
          <w:rFonts w:ascii="Times New Roman" w:hAnsi="Times New Roman" w:cs="Times New Roman"/>
        </w:rPr>
        <w:t>. PT. Alumni : Bandung.</w:t>
      </w:r>
    </w:p>
    <w:p w:rsidR="00EE7BB3" w:rsidRPr="003A6C57" w:rsidRDefault="004952D5" w:rsidP="0029230D">
      <w:pPr>
        <w:pStyle w:val="FootnoteText"/>
        <w:spacing w:line="360" w:lineRule="auto"/>
        <w:ind w:left="851" w:hanging="851"/>
        <w:jc w:val="both"/>
        <w:rPr>
          <w:rFonts w:ascii="Times New Roman" w:hAnsi="Times New Roman" w:cs="Times New Roman"/>
          <w:i/>
          <w:color w:val="000000"/>
          <w:sz w:val="24"/>
          <w:szCs w:val="24"/>
        </w:rPr>
      </w:pPr>
      <w:r w:rsidRPr="003A6C57">
        <w:rPr>
          <w:rFonts w:ascii="Times New Roman" w:hAnsi="Times New Roman" w:cs="Times New Roman"/>
          <w:sz w:val="24"/>
          <w:szCs w:val="24"/>
        </w:rPr>
        <w:t xml:space="preserve">Moeljatno, 2011, </w:t>
      </w:r>
      <w:r w:rsidRPr="003A6C57">
        <w:rPr>
          <w:rFonts w:ascii="Times New Roman" w:hAnsi="Times New Roman" w:cs="Times New Roman"/>
          <w:i/>
          <w:iCs/>
          <w:sz w:val="24"/>
          <w:szCs w:val="24"/>
        </w:rPr>
        <w:t>KUHP Kitab Undang-Undang Hukum Pidana</w:t>
      </w:r>
      <w:r w:rsidRPr="003A6C57">
        <w:rPr>
          <w:rFonts w:ascii="Times New Roman" w:hAnsi="Times New Roman" w:cs="Times New Roman"/>
          <w:sz w:val="24"/>
          <w:szCs w:val="24"/>
        </w:rPr>
        <w:t>, Bumi Aksara, Jakarta.</w:t>
      </w:r>
    </w:p>
    <w:p w:rsidR="004952D5" w:rsidRPr="003A6C57" w:rsidRDefault="004952D5" w:rsidP="00EE7BB3">
      <w:pPr>
        <w:pStyle w:val="FootnoteText"/>
        <w:spacing w:line="360" w:lineRule="auto"/>
        <w:ind w:left="851" w:hanging="851"/>
        <w:jc w:val="both"/>
        <w:rPr>
          <w:rFonts w:ascii="Times New Roman" w:hAnsi="Times New Roman" w:cs="Times New Roman"/>
          <w:spacing w:val="2"/>
          <w:sz w:val="24"/>
          <w:szCs w:val="24"/>
          <w:shd w:val="clear" w:color="auto" w:fill="FFFFFF"/>
        </w:rPr>
      </w:pPr>
      <w:r w:rsidRPr="003A6C57">
        <w:rPr>
          <w:rFonts w:ascii="Times New Roman" w:hAnsi="Times New Roman" w:cs="Times New Roman"/>
          <w:sz w:val="24"/>
          <w:szCs w:val="24"/>
        </w:rPr>
        <w:t xml:space="preserve">Surojo Wionjodipuro, </w:t>
      </w:r>
      <w:r w:rsidRPr="003A6C57">
        <w:rPr>
          <w:rFonts w:ascii="Times New Roman" w:hAnsi="Times New Roman" w:cs="Times New Roman"/>
          <w:i/>
          <w:iCs/>
          <w:sz w:val="24"/>
          <w:szCs w:val="24"/>
        </w:rPr>
        <w:t xml:space="preserve">Pengantar Ilmu Hukum Adat Indonesia. </w:t>
      </w:r>
      <w:r w:rsidRPr="003A6C57">
        <w:rPr>
          <w:rFonts w:ascii="Times New Roman" w:hAnsi="Times New Roman" w:cs="Times New Roman"/>
          <w:sz w:val="24"/>
          <w:szCs w:val="24"/>
        </w:rPr>
        <w:t>Mandar Maju : Bandung.</w:t>
      </w:r>
    </w:p>
    <w:p w:rsidR="0029230D" w:rsidRPr="003A6C57" w:rsidRDefault="004952D5" w:rsidP="0029230D">
      <w:pPr>
        <w:pStyle w:val="FootnoteText"/>
        <w:spacing w:line="276" w:lineRule="auto"/>
        <w:ind w:left="851" w:hanging="851"/>
        <w:jc w:val="both"/>
        <w:rPr>
          <w:rFonts w:ascii="Times New Roman" w:hAnsi="Times New Roman" w:cs="Times New Roman"/>
          <w:sz w:val="24"/>
          <w:szCs w:val="24"/>
        </w:rPr>
      </w:pPr>
      <w:r w:rsidRPr="003A6C57">
        <w:rPr>
          <w:rFonts w:ascii="Times New Roman" w:hAnsi="Times New Roman" w:cs="Times New Roman"/>
          <w:sz w:val="24"/>
          <w:szCs w:val="24"/>
        </w:rPr>
        <w:t xml:space="preserve">Sudikno Mertokusumo, 2011, </w:t>
      </w:r>
      <w:r w:rsidRPr="003A6C57">
        <w:rPr>
          <w:rFonts w:ascii="Times New Roman" w:hAnsi="Times New Roman" w:cs="Times New Roman"/>
          <w:i/>
          <w:iCs/>
          <w:sz w:val="24"/>
          <w:szCs w:val="24"/>
        </w:rPr>
        <w:t>Sejarah Peradilan dan Perundang-undangannya di Indonesia Sejak 1942 dan Apakah Kemanfaatannya Bagi Kita Bangsa Indonesia</w:t>
      </w:r>
      <w:r w:rsidRPr="003A6C57">
        <w:rPr>
          <w:rFonts w:ascii="Times New Roman" w:hAnsi="Times New Roman" w:cs="Times New Roman"/>
          <w:sz w:val="24"/>
          <w:szCs w:val="24"/>
        </w:rPr>
        <w:t>, Universitas Atma Jaya, Yogyakarta</w:t>
      </w:r>
      <w:r w:rsidR="00EE7BB3" w:rsidRPr="003A6C57">
        <w:rPr>
          <w:rFonts w:ascii="Times New Roman" w:hAnsi="Times New Roman" w:cs="Times New Roman"/>
          <w:sz w:val="24"/>
          <w:szCs w:val="24"/>
        </w:rPr>
        <w:t>.</w:t>
      </w:r>
    </w:p>
    <w:p w:rsidR="00EE7BB3" w:rsidRPr="003A6C57" w:rsidRDefault="00EE7BB3" w:rsidP="0029230D">
      <w:pPr>
        <w:pStyle w:val="FootnoteText"/>
        <w:spacing w:line="276" w:lineRule="auto"/>
        <w:ind w:left="851" w:hanging="851"/>
        <w:jc w:val="both"/>
        <w:rPr>
          <w:rFonts w:ascii="Times New Roman" w:hAnsi="Times New Roman" w:cs="Times New Roman"/>
          <w:sz w:val="24"/>
          <w:szCs w:val="24"/>
        </w:rPr>
      </w:pPr>
      <w:r w:rsidRPr="003A6C57">
        <w:rPr>
          <w:rFonts w:ascii="Times New Roman" w:hAnsi="Times New Roman" w:cs="Times New Roman"/>
          <w:sz w:val="24"/>
          <w:szCs w:val="24"/>
        </w:rPr>
        <w:lastRenderedPageBreak/>
        <w:t xml:space="preserve">Soerjono Soekanto &amp; Sri Mamudji, 2003. </w:t>
      </w:r>
      <w:r w:rsidRPr="003A6C57">
        <w:rPr>
          <w:rFonts w:ascii="Times New Roman" w:hAnsi="Times New Roman" w:cs="Times New Roman"/>
          <w:i/>
          <w:sz w:val="24"/>
          <w:szCs w:val="24"/>
        </w:rPr>
        <w:t>Penelitian Hukum Normatif :</w:t>
      </w:r>
      <w:r w:rsidR="0029230D" w:rsidRPr="003A6C57">
        <w:rPr>
          <w:rFonts w:ascii="Times New Roman" w:hAnsi="Times New Roman" w:cs="Times New Roman"/>
          <w:i/>
          <w:sz w:val="24"/>
          <w:szCs w:val="24"/>
        </w:rPr>
        <w:t xml:space="preserve"> Suatu Tinjauan Singkat,</w:t>
      </w:r>
      <w:r w:rsidR="0029230D" w:rsidRPr="003A6C57">
        <w:rPr>
          <w:rFonts w:ascii="Times New Roman" w:hAnsi="Times New Roman" w:cs="Times New Roman"/>
          <w:sz w:val="24"/>
          <w:szCs w:val="24"/>
        </w:rPr>
        <w:t xml:space="preserve"> PT </w:t>
      </w:r>
      <w:r w:rsidRPr="003A6C57">
        <w:rPr>
          <w:rFonts w:ascii="Times New Roman" w:hAnsi="Times New Roman" w:cs="Times New Roman"/>
          <w:sz w:val="24"/>
          <w:szCs w:val="24"/>
        </w:rPr>
        <w:t>Raja Grafindo Persada</w:t>
      </w:r>
      <w:r w:rsidR="0029230D" w:rsidRPr="003A6C57">
        <w:rPr>
          <w:rFonts w:ascii="Times New Roman" w:hAnsi="Times New Roman" w:cs="Times New Roman"/>
          <w:sz w:val="24"/>
          <w:szCs w:val="24"/>
        </w:rPr>
        <w:t>, Jogjakarta.</w:t>
      </w:r>
    </w:p>
    <w:p w:rsidR="0029230D" w:rsidRPr="003A6C57" w:rsidRDefault="0029230D" w:rsidP="0029230D">
      <w:pPr>
        <w:pStyle w:val="FootnoteText"/>
        <w:spacing w:line="276" w:lineRule="auto"/>
        <w:ind w:left="851" w:hanging="851"/>
        <w:jc w:val="both"/>
        <w:rPr>
          <w:rStyle w:val="fontstyle01"/>
          <w:rFonts w:ascii="Times New Roman" w:hAnsi="Times New Roman" w:cs="Times New Roman"/>
        </w:rPr>
      </w:pPr>
      <w:r w:rsidRPr="003A6C57">
        <w:rPr>
          <w:rStyle w:val="fontstyle01"/>
          <w:rFonts w:ascii="Times New Roman" w:hAnsi="Times New Roman" w:cs="Times New Roman"/>
        </w:rPr>
        <w:t xml:space="preserve">St. Laksanto Utomo. 2016. </w:t>
      </w:r>
      <w:r w:rsidRPr="003A6C57">
        <w:rPr>
          <w:rStyle w:val="fontstyle21"/>
          <w:rFonts w:ascii="Times New Roman" w:hAnsi="Times New Roman" w:cs="Times New Roman"/>
        </w:rPr>
        <w:t xml:space="preserve">Hukum Adat. </w:t>
      </w:r>
      <w:r w:rsidRPr="003A6C57">
        <w:rPr>
          <w:rStyle w:val="fontstyle01"/>
          <w:rFonts w:ascii="Times New Roman" w:hAnsi="Times New Roman" w:cs="Times New Roman"/>
        </w:rPr>
        <w:t>Rajawali Pers : Jakarta.</w:t>
      </w:r>
    </w:p>
    <w:p w:rsidR="004952D5" w:rsidRPr="003A6C57" w:rsidRDefault="0029230D" w:rsidP="0029230D">
      <w:pPr>
        <w:pStyle w:val="FootnoteText"/>
        <w:spacing w:line="276" w:lineRule="auto"/>
        <w:ind w:left="851" w:hanging="851"/>
        <w:jc w:val="both"/>
        <w:rPr>
          <w:rFonts w:ascii="Times New Roman" w:hAnsi="Times New Roman" w:cs="Times New Roman"/>
          <w:color w:val="000000"/>
          <w:sz w:val="24"/>
          <w:szCs w:val="24"/>
        </w:rPr>
      </w:pPr>
      <w:r w:rsidRPr="003A6C57">
        <w:rPr>
          <w:rStyle w:val="fontstyle01"/>
          <w:rFonts w:ascii="Times New Roman" w:hAnsi="Times New Roman" w:cs="Times New Roman"/>
        </w:rPr>
        <w:t xml:space="preserve">Suriyaman Mustari Pide. 2015. </w:t>
      </w:r>
      <w:r w:rsidRPr="003A6C57">
        <w:rPr>
          <w:rStyle w:val="fontstyle21"/>
          <w:rFonts w:ascii="Times New Roman" w:hAnsi="Times New Roman" w:cs="Times New Roman"/>
        </w:rPr>
        <w:t>HukumAdat dahulu, kini dan akan datang</w:t>
      </w:r>
      <w:r w:rsidRPr="003A6C57">
        <w:rPr>
          <w:rStyle w:val="fontstyle01"/>
          <w:rFonts w:ascii="Times New Roman" w:hAnsi="Times New Roman" w:cs="Times New Roman"/>
        </w:rPr>
        <w:t>.Jakarta: Kencana.</w:t>
      </w:r>
    </w:p>
    <w:p w:rsidR="004952D5" w:rsidRPr="003A6C57" w:rsidRDefault="004952D5" w:rsidP="004952D5">
      <w:pPr>
        <w:pStyle w:val="FootnoteText"/>
        <w:spacing w:line="360" w:lineRule="auto"/>
        <w:ind w:left="851" w:hanging="851"/>
        <w:jc w:val="both"/>
        <w:rPr>
          <w:rFonts w:ascii="Times New Roman" w:hAnsi="Times New Roman" w:cs="Times New Roman"/>
          <w:sz w:val="24"/>
          <w:szCs w:val="24"/>
        </w:rPr>
      </w:pPr>
      <w:r w:rsidRPr="003A6C57">
        <w:rPr>
          <w:rFonts w:ascii="Times New Roman" w:hAnsi="Times New Roman" w:cs="Times New Roman"/>
          <w:sz w:val="24"/>
          <w:szCs w:val="24"/>
        </w:rPr>
        <w:t xml:space="preserve">Tolib setiady. 2013, </w:t>
      </w:r>
      <w:r w:rsidRPr="003A6C57">
        <w:rPr>
          <w:rFonts w:ascii="Times New Roman" w:hAnsi="Times New Roman" w:cs="Times New Roman"/>
          <w:i/>
          <w:iCs/>
          <w:sz w:val="24"/>
          <w:szCs w:val="24"/>
        </w:rPr>
        <w:t>Intisari Hukum Adat Indonesia Dalam Kajian Kepustakaan</w:t>
      </w:r>
      <w:r w:rsidRPr="003A6C57">
        <w:rPr>
          <w:rFonts w:ascii="Times New Roman" w:hAnsi="Times New Roman" w:cs="Times New Roman"/>
          <w:sz w:val="24"/>
          <w:szCs w:val="24"/>
        </w:rPr>
        <w:t>, Alfabeta, Bandung.</w:t>
      </w:r>
    </w:p>
    <w:p w:rsidR="001C701A" w:rsidRPr="003A6C57" w:rsidRDefault="004952D5" w:rsidP="0029230D">
      <w:pPr>
        <w:pStyle w:val="FootnoteText"/>
        <w:spacing w:line="360" w:lineRule="auto"/>
        <w:ind w:left="851" w:hanging="851"/>
        <w:jc w:val="both"/>
        <w:rPr>
          <w:rFonts w:ascii="Times New Roman" w:hAnsi="Times New Roman" w:cs="Times New Roman"/>
          <w:sz w:val="24"/>
          <w:szCs w:val="24"/>
        </w:rPr>
      </w:pPr>
      <w:r w:rsidRPr="003A6C57">
        <w:rPr>
          <w:rFonts w:ascii="Times New Roman" w:hAnsi="Times New Roman" w:cs="Times New Roman"/>
          <w:sz w:val="24"/>
          <w:szCs w:val="24"/>
        </w:rPr>
        <w:t xml:space="preserve">Tongat, 2009, </w:t>
      </w:r>
      <w:r w:rsidRPr="003A6C57">
        <w:rPr>
          <w:rFonts w:ascii="Times New Roman" w:hAnsi="Times New Roman" w:cs="Times New Roman"/>
          <w:i/>
          <w:iCs/>
          <w:sz w:val="24"/>
          <w:szCs w:val="24"/>
        </w:rPr>
        <w:t>Dasar-Dasar Hukum Pidana Indonesia Dalam Perspektif Pembaharuan</w:t>
      </w:r>
      <w:r w:rsidRPr="003A6C57">
        <w:rPr>
          <w:rFonts w:ascii="Times New Roman" w:hAnsi="Times New Roman" w:cs="Times New Roman"/>
          <w:sz w:val="24"/>
          <w:szCs w:val="24"/>
        </w:rPr>
        <w:t>, UMM Press, Malang.</w:t>
      </w:r>
    </w:p>
    <w:p w:rsidR="000841A7" w:rsidRPr="003A6C57" w:rsidRDefault="004952D5" w:rsidP="000841A7">
      <w:pPr>
        <w:spacing w:after="0" w:line="480" w:lineRule="auto"/>
        <w:rPr>
          <w:rFonts w:ascii="Times New Roman" w:hAnsi="Times New Roman" w:cs="Times New Roman"/>
          <w:b/>
          <w:sz w:val="24"/>
          <w:szCs w:val="24"/>
        </w:rPr>
      </w:pPr>
      <w:r w:rsidRPr="003A6C57">
        <w:rPr>
          <w:rFonts w:ascii="Times New Roman" w:hAnsi="Times New Roman" w:cs="Times New Roman"/>
          <w:b/>
          <w:sz w:val="24"/>
          <w:szCs w:val="24"/>
        </w:rPr>
        <w:t>Undang-undang</w:t>
      </w:r>
    </w:p>
    <w:p w:rsidR="004952D5" w:rsidRPr="003A6C57" w:rsidRDefault="004952D5" w:rsidP="004952D5">
      <w:pPr>
        <w:spacing w:after="0" w:line="360" w:lineRule="auto"/>
        <w:ind w:left="993" w:hanging="993"/>
        <w:jc w:val="both"/>
        <w:rPr>
          <w:rFonts w:ascii="Times New Roman" w:hAnsi="Times New Roman" w:cs="Times New Roman"/>
          <w:sz w:val="24"/>
          <w:szCs w:val="24"/>
        </w:rPr>
      </w:pPr>
      <w:r w:rsidRPr="003A6C57">
        <w:rPr>
          <w:rFonts w:ascii="Times New Roman" w:hAnsi="Times New Roman" w:cs="Times New Roman"/>
          <w:sz w:val="24"/>
          <w:szCs w:val="24"/>
        </w:rPr>
        <w:t>Undang-Undang Dasar 1945</w:t>
      </w:r>
    </w:p>
    <w:p w:rsidR="004952D5" w:rsidRPr="003A6C57" w:rsidRDefault="0029230D" w:rsidP="00B44E9C">
      <w:pPr>
        <w:spacing w:after="0" w:line="360" w:lineRule="auto"/>
        <w:ind w:left="993" w:hanging="993"/>
        <w:jc w:val="both"/>
        <w:rPr>
          <w:rFonts w:ascii="Times New Roman" w:hAnsi="Times New Roman" w:cs="Times New Roman"/>
          <w:sz w:val="24"/>
          <w:szCs w:val="24"/>
        </w:rPr>
      </w:pPr>
      <w:r w:rsidRPr="003A6C57">
        <w:rPr>
          <w:rFonts w:ascii="Times New Roman" w:hAnsi="Times New Roman" w:cs="Times New Roman"/>
          <w:sz w:val="24"/>
          <w:szCs w:val="24"/>
        </w:rPr>
        <w:t>Kitab Undang-undang Hukum Pidana</w:t>
      </w:r>
    </w:p>
    <w:p w:rsidR="004952D5" w:rsidRPr="003A6C57" w:rsidRDefault="004952D5" w:rsidP="004952D5">
      <w:pPr>
        <w:spacing w:after="0" w:line="360" w:lineRule="auto"/>
        <w:ind w:left="993" w:hanging="993"/>
        <w:jc w:val="both"/>
        <w:rPr>
          <w:rFonts w:ascii="Times New Roman" w:hAnsi="Times New Roman" w:cs="Times New Roman"/>
          <w:b/>
          <w:bCs/>
          <w:sz w:val="24"/>
          <w:szCs w:val="24"/>
        </w:rPr>
      </w:pPr>
      <w:r w:rsidRPr="003A6C57">
        <w:rPr>
          <w:rFonts w:ascii="Times New Roman" w:hAnsi="Times New Roman" w:cs="Times New Roman"/>
          <w:b/>
          <w:bCs/>
          <w:sz w:val="24"/>
          <w:szCs w:val="24"/>
        </w:rPr>
        <w:t>Internet</w:t>
      </w:r>
    </w:p>
    <w:p w:rsidR="00F20C12" w:rsidRDefault="009B377F" w:rsidP="004952D5">
      <w:pPr>
        <w:pStyle w:val="FootnoteText"/>
        <w:jc w:val="both"/>
        <w:rPr>
          <w:rFonts w:ascii="Times New Roman" w:hAnsi="Times New Roman" w:cs="Times New Roman"/>
          <w:sz w:val="24"/>
          <w:szCs w:val="24"/>
        </w:rPr>
      </w:pPr>
      <w:hyperlink r:id="rId15" w:history="1">
        <w:r w:rsidR="004952D5" w:rsidRPr="003A6C57">
          <w:rPr>
            <w:rStyle w:val="Hyperlink"/>
            <w:rFonts w:ascii="Times New Roman" w:hAnsi="Times New Roman" w:cs="Times New Roman"/>
            <w:color w:val="auto"/>
            <w:sz w:val="24"/>
            <w:szCs w:val="24"/>
          </w:rPr>
          <w:t>http://www.islamcendekia.com/2013/12/hukum-pidana-adat_31.html?m=1</w:t>
        </w:r>
      </w:hyperlink>
      <w:r w:rsidR="004952D5" w:rsidRPr="003A6C57">
        <w:rPr>
          <w:rFonts w:ascii="Times New Roman" w:hAnsi="Times New Roman" w:cs="Times New Roman"/>
          <w:sz w:val="24"/>
          <w:szCs w:val="24"/>
        </w:rPr>
        <w:t xml:space="preserve">, </w:t>
      </w:r>
    </w:p>
    <w:p w:rsidR="004952D5" w:rsidRDefault="004952D5" w:rsidP="004952D5">
      <w:pPr>
        <w:pStyle w:val="FootnoteText"/>
        <w:jc w:val="both"/>
        <w:rPr>
          <w:rFonts w:ascii="Times New Roman" w:hAnsi="Times New Roman" w:cs="Times New Roman"/>
          <w:sz w:val="24"/>
          <w:szCs w:val="24"/>
        </w:rPr>
      </w:pPr>
      <w:r w:rsidRPr="003A6C57">
        <w:rPr>
          <w:rFonts w:ascii="Times New Roman" w:hAnsi="Times New Roman" w:cs="Times New Roman"/>
          <w:sz w:val="24"/>
          <w:szCs w:val="24"/>
        </w:rPr>
        <w:t>diakses pada tanggal 21 Desember 2020</w:t>
      </w:r>
    </w:p>
    <w:p w:rsidR="00F20C12" w:rsidRDefault="00F20C12" w:rsidP="004952D5">
      <w:pPr>
        <w:pStyle w:val="FootnoteText"/>
        <w:jc w:val="both"/>
        <w:rPr>
          <w:rFonts w:ascii="Times New Roman" w:hAnsi="Times New Roman" w:cs="Times New Roman"/>
          <w:sz w:val="24"/>
          <w:szCs w:val="24"/>
        </w:rPr>
      </w:pPr>
    </w:p>
    <w:p w:rsidR="00F20C12" w:rsidRDefault="00F20C12" w:rsidP="004952D5">
      <w:pPr>
        <w:pStyle w:val="FootnoteText"/>
        <w:jc w:val="both"/>
        <w:rPr>
          <w:rFonts w:ascii="Times New Roman" w:hAnsi="Times New Roman" w:cs="Times New Roman"/>
          <w:sz w:val="24"/>
          <w:szCs w:val="24"/>
        </w:rPr>
      </w:pPr>
    </w:p>
    <w:p w:rsidR="00F20C12" w:rsidRDefault="00F20C12" w:rsidP="004952D5">
      <w:pPr>
        <w:pStyle w:val="FootnoteText"/>
        <w:jc w:val="both"/>
        <w:rPr>
          <w:rFonts w:ascii="Times New Roman" w:hAnsi="Times New Roman" w:cs="Times New Roman"/>
          <w:sz w:val="24"/>
          <w:szCs w:val="24"/>
        </w:rPr>
      </w:pPr>
    </w:p>
    <w:p w:rsidR="00F20C12" w:rsidRDefault="00F20C12" w:rsidP="004952D5">
      <w:pPr>
        <w:pStyle w:val="FootnoteText"/>
        <w:jc w:val="both"/>
        <w:rPr>
          <w:rFonts w:ascii="Times New Roman" w:hAnsi="Times New Roman" w:cs="Times New Roman"/>
          <w:sz w:val="24"/>
          <w:szCs w:val="24"/>
        </w:rPr>
      </w:pPr>
    </w:p>
    <w:p w:rsidR="00F20C12" w:rsidRDefault="00F20C12" w:rsidP="004952D5">
      <w:pPr>
        <w:pStyle w:val="FootnoteText"/>
        <w:jc w:val="both"/>
        <w:rPr>
          <w:rFonts w:ascii="Times New Roman" w:hAnsi="Times New Roman" w:cs="Times New Roman"/>
          <w:sz w:val="24"/>
          <w:szCs w:val="24"/>
        </w:rPr>
      </w:pPr>
    </w:p>
    <w:p w:rsidR="00F20C12" w:rsidRDefault="00F20C12" w:rsidP="004952D5">
      <w:pPr>
        <w:pStyle w:val="FootnoteText"/>
        <w:jc w:val="both"/>
        <w:rPr>
          <w:rFonts w:ascii="Times New Roman" w:hAnsi="Times New Roman" w:cs="Times New Roman"/>
          <w:sz w:val="24"/>
          <w:szCs w:val="24"/>
        </w:rPr>
      </w:pPr>
    </w:p>
    <w:p w:rsidR="00F20C12" w:rsidRDefault="00F20C12" w:rsidP="004952D5">
      <w:pPr>
        <w:pStyle w:val="FootnoteText"/>
        <w:jc w:val="both"/>
        <w:rPr>
          <w:rFonts w:ascii="Times New Roman" w:hAnsi="Times New Roman" w:cs="Times New Roman"/>
          <w:sz w:val="24"/>
          <w:szCs w:val="24"/>
        </w:rPr>
      </w:pPr>
    </w:p>
    <w:p w:rsidR="00F20C12" w:rsidRDefault="00F20C12" w:rsidP="004952D5">
      <w:pPr>
        <w:pStyle w:val="FootnoteText"/>
        <w:jc w:val="both"/>
        <w:rPr>
          <w:rFonts w:ascii="Times New Roman" w:hAnsi="Times New Roman" w:cs="Times New Roman"/>
          <w:sz w:val="24"/>
          <w:szCs w:val="24"/>
        </w:rPr>
      </w:pPr>
    </w:p>
    <w:p w:rsidR="00F20C12" w:rsidRDefault="00F20C12" w:rsidP="004952D5">
      <w:pPr>
        <w:pStyle w:val="FootnoteText"/>
        <w:jc w:val="both"/>
        <w:rPr>
          <w:rFonts w:ascii="Times New Roman" w:hAnsi="Times New Roman" w:cs="Times New Roman"/>
          <w:sz w:val="24"/>
          <w:szCs w:val="24"/>
        </w:rPr>
      </w:pPr>
    </w:p>
    <w:p w:rsidR="00F20C12" w:rsidRDefault="00F20C12" w:rsidP="004952D5">
      <w:pPr>
        <w:pStyle w:val="FootnoteText"/>
        <w:jc w:val="both"/>
        <w:rPr>
          <w:rFonts w:ascii="Times New Roman" w:hAnsi="Times New Roman" w:cs="Times New Roman"/>
          <w:sz w:val="24"/>
          <w:szCs w:val="24"/>
        </w:rPr>
      </w:pPr>
    </w:p>
    <w:p w:rsidR="00F20C12" w:rsidRDefault="00F20C12" w:rsidP="004952D5">
      <w:pPr>
        <w:pStyle w:val="FootnoteText"/>
        <w:jc w:val="both"/>
        <w:rPr>
          <w:rFonts w:ascii="Times New Roman" w:hAnsi="Times New Roman" w:cs="Times New Roman"/>
          <w:sz w:val="24"/>
          <w:szCs w:val="24"/>
        </w:rPr>
      </w:pPr>
    </w:p>
    <w:p w:rsidR="00F20C12" w:rsidRDefault="00F20C12" w:rsidP="004952D5">
      <w:pPr>
        <w:pStyle w:val="FootnoteText"/>
        <w:jc w:val="both"/>
        <w:rPr>
          <w:rFonts w:ascii="Times New Roman" w:hAnsi="Times New Roman" w:cs="Times New Roman"/>
          <w:sz w:val="24"/>
          <w:szCs w:val="24"/>
        </w:rPr>
      </w:pPr>
    </w:p>
    <w:p w:rsidR="00F20C12" w:rsidRDefault="00F20C12" w:rsidP="004952D5">
      <w:pPr>
        <w:pStyle w:val="FootnoteText"/>
        <w:jc w:val="both"/>
        <w:rPr>
          <w:rFonts w:ascii="Times New Roman" w:hAnsi="Times New Roman" w:cs="Times New Roman"/>
          <w:sz w:val="24"/>
          <w:szCs w:val="24"/>
        </w:rPr>
      </w:pPr>
    </w:p>
    <w:p w:rsidR="00F20C12" w:rsidRDefault="00F20C12" w:rsidP="004952D5">
      <w:pPr>
        <w:pStyle w:val="FootnoteText"/>
        <w:jc w:val="both"/>
        <w:rPr>
          <w:rFonts w:ascii="Times New Roman" w:hAnsi="Times New Roman" w:cs="Times New Roman"/>
          <w:sz w:val="24"/>
          <w:szCs w:val="24"/>
        </w:rPr>
      </w:pPr>
    </w:p>
    <w:p w:rsidR="00F20C12" w:rsidRDefault="00F20C12" w:rsidP="004952D5">
      <w:pPr>
        <w:pStyle w:val="FootnoteText"/>
        <w:jc w:val="both"/>
        <w:rPr>
          <w:rFonts w:ascii="Times New Roman" w:hAnsi="Times New Roman" w:cs="Times New Roman"/>
          <w:sz w:val="24"/>
          <w:szCs w:val="24"/>
        </w:rPr>
      </w:pPr>
    </w:p>
    <w:p w:rsidR="00F20C12" w:rsidRDefault="00F20C12" w:rsidP="004952D5">
      <w:pPr>
        <w:pStyle w:val="FootnoteText"/>
        <w:jc w:val="both"/>
        <w:rPr>
          <w:rFonts w:ascii="Times New Roman" w:hAnsi="Times New Roman" w:cs="Times New Roman"/>
          <w:sz w:val="24"/>
          <w:szCs w:val="24"/>
        </w:rPr>
      </w:pPr>
    </w:p>
    <w:p w:rsidR="00F20C12" w:rsidRDefault="00F20C12" w:rsidP="004952D5">
      <w:pPr>
        <w:pStyle w:val="FootnoteText"/>
        <w:jc w:val="both"/>
        <w:rPr>
          <w:rFonts w:ascii="Times New Roman" w:hAnsi="Times New Roman" w:cs="Times New Roman"/>
          <w:sz w:val="24"/>
          <w:szCs w:val="24"/>
        </w:rPr>
      </w:pPr>
    </w:p>
    <w:p w:rsidR="00F20C12" w:rsidRDefault="00F20C12" w:rsidP="004952D5">
      <w:pPr>
        <w:pStyle w:val="FootnoteText"/>
        <w:jc w:val="both"/>
        <w:rPr>
          <w:rFonts w:ascii="Times New Roman" w:hAnsi="Times New Roman" w:cs="Times New Roman"/>
          <w:sz w:val="24"/>
          <w:szCs w:val="24"/>
        </w:rPr>
      </w:pPr>
    </w:p>
    <w:p w:rsidR="00F20C12" w:rsidRDefault="00F20C12" w:rsidP="004952D5">
      <w:pPr>
        <w:pStyle w:val="FootnoteText"/>
        <w:jc w:val="both"/>
        <w:rPr>
          <w:rFonts w:ascii="Times New Roman" w:hAnsi="Times New Roman" w:cs="Times New Roman"/>
          <w:sz w:val="24"/>
          <w:szCs w:val="24"/>
        </w:rPr>
      </w:pPr>
    </w:p>
    <w:p w:rsidR="00F20C12" w:rsidRDefault="00F20C12" w:rsidP="004952D5">
      <w:pPr>
        <w:pStyle w:val="FootnoteText"/>
        <w:jc w:val="both"/>
        <w:rPr>
          <w:rFonts w:ascii="Times New Roman" w:hAnsi="Times New Roman" w:cs="Times New Roman"/>
          <w:sz w:val="24"/>
          <w:szCs w:val="24"/>
        </w:rPr>
      </w:pPr>
    </w:p>
    <w:p w:rsidR="00F20C12" w:rsidRDefault="00F20C12" w:rsidP="004952D5">
      <w:pPr>
        <w:pStyle w:val="FootnoteText"/>
        <w:jc w:val="both"/>
        <w:rPr>
          <w:rFonts w:ascii="Times New Roman" w:hAnsi="Times New Roman" w:cs="Times New Roman"/>
          <w:sz w:val="24"/>
          <w:szCs w:val="24"/>
        </w:rPr>
      </w:pPr>
    </w:p>
    <w:p w:rsidR="00F20C12" w:rsidRDefault="00F20C12" w:rsidP="004952D5">
      <w:pPr>
        <w:pStyle w:val="FootnoteText"/>
        <w:jc w:val="both"/>
        <w:rPr>
          <w:rFonts w:ascii="Times New Roman" w:hAnsi="Times New Roman" w:cs="Times New Roman"/>
          <w:sz w:val="24"/>
          <w:szCs w:val="24"/>
        </w:rPr>
      </w:pPr>
    </w:p>
    <w:p w:rsidR="00F20C12" w:rsidRDefault="00F20C12" w:rsidP="004952D5">
      <w:pPr>
        <w:pStyle w:val="FootnoteText"/>
        <w:jc w:val="both"/>
        <w:rPr>
          <w:rFonts w:ascii="Times New Roman" w:hAnsi="Times New Roman" w:cs="Times New Roman"/>
          <w:sz w:val="24"/>
          <w:szCs w:val="24"/>
        </w:rPr>
      </w:pPr>
    </w:p>
    <w:p w:rsidR="00F20C12" w:rsidRDefault="00F20C12" w:rsidP="004952D5">
      <w:pPr>
        <w:pStyle w:val="FootnoteText"/>
        <w:jc w:val="both"/>
        <w:rPr>
          <w:rFonts w:ascii="Times New Roman" w:hAnsi="Times New Roman" w:cs="Times New Roman"/>
          <w:sz w:val="24"/>
          <w:szCs w:val="24"/>
        </w:rPr>
      </w:pPr>
    </w:p>
    <w:p w:rsidR="00F20C12" w:rsidRDefault="00F20C12" w:rsidP="004952D5">
      <w:pPr>
        <w:pStyle w:val="FootnoteText"/>
        <w:jc w:val="both"/>
        <w:rPr>
          <w:rFonts w:ascii="Times New Roman" w:hAnsi="Times New Roman" w:cs="Times New Roman"/>
          <w:sz w:val="24"/>
          <w:szCs w:val="24"/>
        </w:rPr>
      </w:pPr>
    </w:p>
    <w:p w:rsidR="00F20C12" w:rsidRDefault="00F20C12" w:rsidP="004952D5">
      <w:pPr>
        <w:pStyle w:val="FootnoteText"/>
        <w:jc w:val="both"/>
        <w:rPr>
          <w:rFonts w:ascii="Times New Roman" w:hAnsi="Times New Roman" w:cs="Times New Roman"/>
          <w:sz w:val="24"/>
          <w:szCs w:val="24"/>
        </w:rPr>
      </w:pPr>
    </w:p>
    <w:p w:rsidR="00F20C12" w:rsidRDefault="00F20C12" w:rsidP="004952D5">
      <w:pPr>
        <w:pStyle w:val="FootnoteText"/>
        <w:jc w:val="both"/>
        <w:rPr>
          <w:rFonts w:ascii="Times New Roman" w:hAnsi="Times New Roman" w:cs="Times New Roman"/>
          <w:noProof/>
          <w:sz w:val="24"/>
          <w:szCs w:val="24"/>
        </w:rPr>
      </w:pPr>
    </w:p>
    <w:p w:rsidR="00F20C12" w:rsidRPr="003A6C57" w:rsidRDefault="00F20C12" w:rsidP="004952D5">
      <w:pPr>
        <w:pStyle w:val="FootnoteText"/>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8720" behindDoc="1" locked="0" layoutInCell="1" allowOverlap="1">
            <wp:simplePos x="0" y="0"/>
            <wp:positionH relativeFrom="column">
              <wp:posOffset>-1857065</wp:posOffset>
            </wp:positionH>
            <wp:positionV relativeFrom="paragraph">
              <wp:posOffset>-1578403</wp:posOffset>
            </wp:positionV>
            <wp:extent cx="8253080" cy="11557590"/>
            <wp:effectExtent l="19050" t="0" r="0" b="0"/>
            <wp:wrapNone/>
            <wp:docPr id="6" name="Picture 5"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6"/>
                    <a:stretch>
                      <a:fillRect/>
                    </a:stretch>
                  </pic:blipFill>
                  <pic:spPr>
                    <a:xfrm>
                      <a:off x="0" y="0"/>
                      <a:ext cx="8253080" cy="11557590"/>
                    </a:xfrm>
                    <a:prstGeom prst="rect">
                      <a:avLst/>
                    </a:prstGeom>
                  </pic:spPr>
                </pic:pic>
              </a:graphicData>
            </a:graphic>
          </wp:anchor>
        </w:drawing>
      </w:r>
    </w:p>
    <w:p w:rsidR="004952D5" w:rsidRDefault="004952D5"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9744" behindDoc="1" locked="0" layoutInCell="1" allowOverlap="1">
            <wp:simplePos x="0" y="0"/>
            <wp:positionH relativeFrom="column">
              <wp:posOffset>-1601883</wp:posOffset>
            </wp:positionH>
            <wp:positionV relativeFrom="paragraph">
              <wp:posOffset>-1450813</wp:posOffset>
            </wp:positionV>
            <wp:extent cx="7962191" cy="11398103"/>
            <wp:effectExtent l="19050" t="0" r="709" b="0"/>
            <wp:wrapNone/>
            <wp:docPr id="7" name="Picture 6"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7"/>
                    <a:stretch>
                      <a:fillRect/>
                    </a:stretch>
                  </pic:blipFill>
                  <pic:spPr>
                    <a:xfrm>
                      <a:off x="0" y="0"/>
                      <a:ext cx="7962191" cy="11398103"/>
                    </a:xfrm>
                    <a:prstGeom prst="rect">
                      <a:avLst/>
                    </a:prstGeom>
                  </pic:spPr>
                </pic:pic>
              </a:graphicData>
            </a:graphic>
          </wp:anchor>
        </w:drawing>
      </w: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anchor distT="0" distB="0" distL="114300" distR="114300" simplePos="0" relativeHeight="251680768" behindDoc="1" locked="0" layoutInCell="1" allowOverlap="1">
            <wp:simplePos x="0" y="0"/>
            <wp:positionH relativeFrom="column">
              <wp:posOffset>-1601470</wp:posOffset>
            </wp:positionH>
            <wp:positionV relativeFrom="paragraph">
              <wp:posOffset>-1398270</wp:posOffset>
            </wp:positionV>
            <wp:extent cx="7848600" cy="12024995"/>
            <wp:effectExtent l="19050" t="0" r="0" b="0"/>
            <wp:wrapNone/>
            <wp:docPr id="8" name="Picture 7"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8"/>
                    <a:stretch>
                      <a:fillRect/>
                    </a:stretch>
                  </pic:blipFill>
                  <pic:spPr>
                    <a:xfrm>
                      <a:off x="0" y="0"/>
                      <a:ext cx="7848600" cy="12024995"/>
                    </a:xfrm>
                    <a:prstGeom prst="rect">
                      <a:avLst/>
                    </a:prstGeom>
                  </pic:spPr>
                </pic:pic>
              </a:graphicData>
            </a:graphic>
          </wp:anchor>
        </w:drawing>
      </w: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anchor distT="0" distB="0" distL="114300" distR="114300" simplePos="0" relativeHeight="251681792" behindDoc="1" locked="0" layoutInCell="1" allowOverlap="1">
            <wp:simplePos x="0" y="0"/>
            <wp:positionH relativeFrom="column">
              <wp:posOffset>-1558925</wp:posOffset>
            </wp:positionH>
            <wp:positionV relativeFrom="paragraph">
              <wp:posOffset>-1398270</wp:posOffset>
            </wp:positionV>
            <wp:extent cx="7816850" cy="11387455"/>
            <wp:effectExtent l="19050" t="0" r="0" b="0"/>
            <wp:wrapNone/>
            <wp:docPr id="9" name="Picture 8"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9"/>
                    <a:stretch>
                      <a:fillRect/>
                    </a:stretch>
                  </pic:blipFill>
                  <pic:spPr>
                    <a:xfrm>
                      <a:off x="0" y="0"/>
                      <a:ext cx="7816850" cy="11387455"/>
                    </a:xfrm>
                    <a:prstGeom prst="rect">
                      <a:avLst/>
                    </a:prstGeom>
                  </pic:spPr>
                </pic:pic>
              </a:graphicData>
            </a:graphic>
          </wp:anchor>
        </w:drawing>
      </w: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EC0532" w:rsidRDefault="00EC0532" w:rsidP="004952D5">
      <w:pPr>
        <w:spacing w:after="0" w:line="360" w:lineRule="auto"/>
        <w:ind w:left="993" w:hanging="993"/>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anchor distT="0" distB="0" distL="114300" distR="114300" simplePos="0" relativeHeight="251682816" behindDoc="1" locked="0" layoutInCell="1" allowOverlap="1">
            <wp:simplePos x="0" y="0"/>
            <wp:positionH relativeFrom="column">
              <wp:posOffset>-1484630</wp:posOffset>
            </wp:positionH>
            <wp:positionV relativeFrom="paragraph">
              <wp:posOffset>-1440180</wp:posOffset>
            </wp:positionV>
            <wp:extent cx="7753350" cy="12907645"/>
            <wp:effectExtent l="19050" t="0" r="0" b="0"/>
            <wp:wrapNone/>
            <wp:docPr id="11" name="Picture 9"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0"/>
                    <a:stretch>
                      <a:fillRect/>
                    </a:stretch>
                  </pic:blipFill>
                  <pic:spPr>
                    <a:xfrm>
                      <a:off x="0" y="0"/>
                      <a:ext cx="7753350" cy="12907645"/>
                    </a:xfrm>
                    <a:prstGeom prst="rect">
                      <a:avLst/>
                    </a:prstGeom>
                  </pic:spPr>
                </pic:pic>
              </a:graphicData>
            </a:graphic>
          </wp:anchor>
        </w:drawing>
      </w:r>
    </w:p>
    <w:p w:rsidR="00EC0532" w:rsidRDefault="00EC0532" w:rsidP="004952D5">
      <w:pPr>
        <w:spacing w:after="0" w:line="360" w:lineRule="auto"/>
        <w:ind w:left="993" w:hanging="993"/>
        <w:jc w:val="both"/>
        <w:rPr>
          <w:rFonts w:ascii="Times New Roman" w:hAnsi="Times New Roman" w:cs="Times New Roman"/>
          <w:noProof/>
          <w:sz w:val="24"/>
          <w:szCs w:val="24"/>
        </w:rPr>
      </w:pPr>
    </w:p>
    <w:p w:rsidR="00EC0532" w:rsidRDefault="00EC0532" w:rsidP="004952D5">
      <w:pPr>
        <w:spacing w:after="0" w:line="360" w:lineRule="auto"/>
        <w:ind w:left="993" w:hanging="993"/>
        <w:jc w:val="both"/>
        <w:rPr>
          <w:rFonts w:ascii="Times New Roman" w:hAnsi="Times New Roman" w:cs="Times New Roman"/>
          <w:noProof/>
          <w:sz w:val="24"/>
          <w:szCs w:val="24"/>
        </w:rPr>
      </w:pPr>
    </w:p>
    <w:p w:rsidR="00EC0532" w:rsidRDefault="00EC0532" w:rsidP="004952D5">
      <w:pPr>
        <w:spacing w:after="0" w:line="360" w:lineRule="auto"/>
        <w:ind w:left="993" w:hanging="993"/>
        <w:jc w:val="both"/>
        <w:rPr>
          <w:rFonts w:ascii="Times New Roman" w:hAnsi="Times New Roman" w:cs="Times New Roman"/>
          <w:noProof/>
          <w:sz w:val="24"/>
          <w:szCs w:val="24"/>
        </w:rPr>
      </w:pPr>
    </w:p>
    <w:p w:rsidR="00EC0532" w:rsidRDefault="00EC0532" w:rsidP="004952D5">
      <w:pPr>
        <w:spacing w:after="0" w:line="360" w:lineRule="auto"/>
        <w:ind w:left="993" w:hanging="993"/>
        <w:jc w:val="both"/>
        <w:rPr>
          <w:rFonts w:ascii="Times New Roman" w:hAnsi="Times New Roman" w:cs="Times New Roman"/>
          <w:noProof/>
          <w:sz w:val="24"/>
          <w:szCs w:val="24"/>
        </w:rPr>
      </w:pPr>
    </w:p>
    <w:p w:rsidR="00EC0532" w:rsidRDefault="00EC0532" w:rsidP="004952D5">
      <w:pPr>
        <w:spacing w:after="0" w:line="360" w:lineRule="auto"/>
        <w:ind w:left="993" w:hanging="993"/>
        <w:jc w:val="both"/>
        <w:rPr>
          <w:rFonts w:ascii="Times New Roman" w:hAnsi="Times New Roman" w:cs="Times New Roman"/>
          <w:noProof/>
          <w:sz w:val="24"/>
          <w:szCs w:val="24"/>
        </w:rPr>
      </w:pPr>
    </w:p>
    <w:p w:rsidR="00EC0532" w:rsidRDefault="00EC0532" w:rsidP="004952D5">
      <w:pPr>
        <w:spacing w:after="0" w:line="360" w:lineRule="auto"/>
        <w:ind w:left="993" w:hanging="993"/>
        <w:jc w:val="both"/>
        <w:rPr>
          <w:rFonts w:ascii="Times New Roman" w:hAnsi="Times New Roman" w:cs="Times New Roman"/>
          <w:noProof/>
          <w:sz w:val="24"/>
          <w:szCs w:val="24"/>
        </w:rPr>
      </w:pPr>
    </w:p>
    <w:p w:rsidR="00EC0532" w:rsidRDefault="00EC0532" w:rsidP="004952D5">
      <w:pPr>
        <w:spacing w:after="0" w:line="360" w:lineRule="auto"/>
        <w:ind w:left="993" w:hanging="993"/>
        <w:jc w:val="both"/>
        <w:rPr>
          <w:rFonts w:ascii="Times New Roman" w:hAnsi="Times New Roman" w:cs="Times New Roman"/>
          <w:noProof/>
          <w:sz w:val="24"/>
          <w:szCs w:val="24"/>
        </w:rPr>
      </w:pPr>
    </w:p>
    <w:p w:rsidR="00EC0532" w:rsidRDefault="00EC0532" w:rsidP="004952D5">
      <w:pPr>
        <w:spacing w:after="0" w:line="360" w:lineRule="auto"/>
        <w:ind w:left="993" w:hanging="993"/>
        <w:jc w:val="both"/>
        <w:rPr>
          <w:rFonts w:ascii="Times New Roman" w:hAnsi="Times New Roman" w:cs="Times New Roman"/>
          <w:noProof/>
          <w:sz w:val="24"/>
          <w:szCs w:val="24"/>
        </w:rPr>
      </w:pPr>
    </w:p>
    <w:p w:rsidR="00EC0532" w:rsidRDefault="00EC0532" w:rsidP="004952D5">
      <w:pPr>
        <w:spacing w:after="0" w:line="360" w:lineRule="auto"/>
        <w:ind w:left="993" w:hanging="993"/>
        <w:jc w:val="both"/>
        <w:rPr>
          <w:rFonts w:ascii="Times New Roman" w:hAnsi="Times New Roman" w:cs="Times New Roman"/>
          <w:noProof/>
          <w:sz w:val="24"/>
          <w:szCs w:val="24"/>
        </w:rPr>
      </w:pPr>
    </w:p>
    <w:p w:rsidR="00EC0532" w:rsidRDefault="00EC0532" w:rsidP="004952D5">
      <w:pPr>
        <w:spacing w:after="0" w:line="360" w:lineRule="auto"/>
        <w:ind w:left="993" w:hanging="993"/>
        <w:jc w:val="both"/>
        <w:rPr>
          <w:rFonts w:ascii="Times New Roman" w:hAnsi="Times New Roman" w:cs="Times New Roman"/>
          <w:noProof/>
          <w:sz w:val="24"/>
          <w:szCs w:val="24"/>
        </w:rPr>
      </w:pPr>
    </w:p>
    <w:p w:rsidR="00EC0532" w:rsidRDefault="00EC0532" w:rsidP="004952D5">
      <w:pPr>
        <w:spacing w:after="0" w:line="360" w:lineRule="auto"/>
        <w:ind w:left="993" w:hanging="993"/>
        <w:jc w:val="both"/>
        <w:rPr>
          <w:rFonts w:ascii="Times New Roman" w:hAnsi="Times New Roman" w:cs="Times New Roman"/>
          <w:noProof/>
          <w:sz w:val="24"/>
          <w:szCs w:val="24"/>
        </w:rPr>
      </w:pPr>
    </w:p>
    <w:p w:rsidR="00EC0532" w:rsidRDefault="00EC0532" w:rsidP="004952D5">
      <w:pPr>
        <w:spacing w:after="0" w:line="360" w:lineRule="auto"/>
        <w:ind w:left="993" w:hanging="993"/>
        <w:jc w:val="both"/>
        <w:rPr>
          <w:rFonts w:ascii="Times New Roman" w:hAnsi="Times New Roman" w:cs="Times New Roman"/>
          <w:noProof/>
          <w:sz w:val="24"/>
          <w:szCs w:val="24"/>
        </w:rPr>
      </w:pPr>
    </w:p>
    <w:p w:rsidR="00EC0532" w:rsidRDefault="00EC0532" w:rsidP="004952D5">
      <w:pPr>
        <w:spacing w:after="0" w:line="360" w:lineRule="auto"/>
        <w:ind w:left="993" w:hanging="993"/>
        <w:jc w:val="both"/>
        <w:rPr>
          <w:rFonts w:ascii="Times New Roman" w:hAnsi="Times New Roman" w:cs="Times New Roman"/>
          <w:noProof/>
          <w:sz w:val="24"/>
          <w:szCs w:val="24"/>
        </w:rPr>
      </w:pPr>
    </w:p>
    <w:p w:rsidR="00EC0532" w:rsidRDefault="00EC0532" w:rsidP="004952D5">
      <w:pPr>
        <w:spacing w:after="0" w:line="360" w:lineRule="auto"/>
        <w:ind w:left="993" w:hanging="993"/>
        <w:jc w:val="both"/>
        <w:rPr>
          <w:rFonts w:ascii="Times New Roman" w:hAnsi="Times New Roman" w:cs="Times New Roman"/>
          <w:noProof/>
          <w:sz w:val="24"/>
          <w:szCs w:val="24"/>
        </w:rPr>
      </w:pPr>
    </w:p>
    <w:p w:rsidR="00EC0532" w:rsidRDefault="00EC0532" w:rsidP="004952D5">
      <w:pPr>
        <w:spacing w:after="0" w:line="360" w:lineRule="auto"/>
        <w:ind w:left="993" w:hanging="993"/>
        <w:jc w:val="both"/>
        <w:rPr>
          <w:rFonts w:ascii="Times New Roman" w:hAnsi="Times New Roman" w:cs="Times New Roman"/>
          <w:noProof/>
          <w:sz w:val="24"/>
          <w:szCs w:val="24"/>
        </w:rPr>
      </w:pPr>
    </w:p>
    <w:p w:rsidR="00EC0532" w:rsidRDefault="00EC0532" w:rsidP="004952D5">
      <w:pPr>
        <w:spacing w:after="0" w:line="360" w:lineRule="auto"/>
        <w:ind w:left="993" w:hanging="993"/>
        <w:jc w:val="both"/>
        <w:rPr>
          <w:rFonts w:ascii="Times New Roman" w:hAnsi="Times New Roman" w:cs="Times New Roman"/>
          <w:noProof/>
          <w:sz w:val="24"/>
          <w:szCs w:val="24"/>
        </w:rPr>
      </w:pPr>
    </w:p>
    <w:p w:rsidR="00EC0532" w:rsidRDefault="00EC0532" w:rsidP="004952D5">
      <w:pPr>
        <w:spacing w:after="0" w:line="360" w:lineRule="auto"/>
        <w:ind w:left="993" w:hanging="993"/>
        <w:jc w:val="both"/>
        <w:rPr>
          <w:rFonts w:ascii="Times New Roman" w:hAnsi="Times New Roman" w:cs="Times New Roman"/>
          <w:noProof/>
          <w:sz w:val="24"/>
          <w:szCs w:val="24"/>
        </w:rPr>
      </w:pPr>
    </w:p>
    <w:p w:rsidR="00EC0532" w:rsidRDefault="00EC0532" w:rsidP="004952D5">
      <w:pPr>
        <w:spacing w:after="0" w:line="360" w:lineRule="auto"/>
        <w:ind w:left="993" w:hanging="993"/>
        <w:jc w:val="both"/>
        <w:rPr>
          <w:rFonts w:ascii="Times New Roman" w:hAnsi="Times New Roman" w:cs="Times New Roman"/>
          <w:noProof/>
          <w:sz w:val="24"/>
          <w:szCs w:val="24"/>
        </w:rPr>
      </w:pPr>
    </w:p>
    <w:p w:rsidR="00EC0532" w:rsidRDefault="00EC0532" w:rsidP="004952D5">
      <w:pPr>
        <w:spacing w:after="0" w:line="360" w:lineRule="auto"/>
        <w:ind w:left="993" w:hanging="993"/>
        <w:jc w:val="both"/>
        <w:rPr>
          <w:rFonts w:ascii="Times New Roman" w:hAnsi="Times New Roman" w:cs="Times New Roman"/>
          <w:noProof/>
          <w:sz w:val="24"/>
          <w:szCs w:val="24"/>
        </w:rPr>
      </w:pPr>
    </w:p>
    <w:p w:rsidR="00EC0532" w:rsidRDefault="00EC0532" w:rsidP="004952D5">
      <w:pPr>
        <w:spacing w:after="0" w:line="360" w:lineRule="auto"/>
        <w:ind w:left="993" w:hanging="993"/>
        <w:jc w:val="both"/>
        <w:rPr>
          <w:rFonts w:ascii="Times New Roman" w:hAnsi="Times New Roman" w:cs="Times New Roman"/>
          <w:noProof/>
          <w:sz w:val="24"/>
          <w:szCs w:val="24"/>
        </w:rPr>
      </w:pPr>
    </w:p>
    <w:p w:rsidR="00EC0532" w:rsidRDefault="00EC0532" w:rsidP="004952D5">
      <w:pPr>
        <w:spacing w:after="0" w:line="360" w:lineRule="auto"/>
        <w:ind w:left="993" w:hanging="993"/>
        <w:jc w:val="both"/>
        <w:rPr>
          <w:rFonts w:ascii="Times New Roman" w:hAnsi="Times New Roman" w:cs="Times New Roman"/>
          <w:noProof/>
          <w:sz w:val="24"/>
          <w:szCs w:val="24"/>
        </w:rPr>
      </w:pPr>
    </w:p>
    <w:p w:rsidR="00EC0532" w:rsidRDefault="00EC0532" w:rsidP="004952D5">
      <w:pPr>
        <w:spacing w:after="0" w:line="360" w:lineRule="auto"/>
        <w:ind w:left="993" w:hanging="993"/>
        <w:jc w:val="both"/>
        <w:rPr>
          <w:rFonts w:ascii="Times New Roman" w:hAnsi="Times New Roman" w:cs="Times New Roman"/>
          <w:noProof/>
          <w:sz w:val="24"/>
          <w:szCs w:val="24"/>
        </w:rPr>
      </w:pPr>
    </w:p>
    <w:p w:rsidR="00EC0532" w:rsidRDefault="00EC0532" w:rsidP="004952D5">
      <w:pPr>
        <w:spacing w:after="0" w:line="360" w:lineRule="auto"/>
        <w:ind w:left="993" w:hanging="993"/>
        <w:jc w:val="both"/>
        <w:rPr>
          <w:rFonts w:ascii="Times New Roman" w:hAnsi="Times New Roman" w:cs="Times New Roman"/>
          <w:noProof/>
          <w:sz w:val="24"/>
          <w:szCs w:val="24"/>
        </w:rPr>
      </w:pPr>
    </w:p>
    <w:p w:rsidR="00EC0532" w:rsidRDefault="00EC0532" w:rsidP="004952D5">
      <w:pPr>
        <w:spacing w:after="0" w:line="360" w:lineRule="auto"/>
        <w:ind w:left="993" w:hanging="993"/>
        <w:jc w:val="both"/>
        <w:rPr>
          <w:rFonts w:ascii="Times New Roman" w:hAnsi="Times New Roman" w:cs="Times New Roman"/>
          <w:noProof/>
          <w:sz w:val="24"/>
          <w:szCs w:val="24"/>
        </w:rPr>
      </w:pPr>
    </w:p>
    <w:p w:rsidR="00EC0532" w:rsidRDefault="00EC0532" w:rsidP="004952D5">
      <w:pPr>
        <w:spacing w:after="0" w:line="360" w:lineRule="auto"/>
        <w:ind w:left="993" w:hanging="993"/>
        <w:jc w:val="both"/>
        <w:rPr>
          <w:rFonts w:ascii="Times New Roman" w:hAnsi="Times New Roman" w:cs="Times New Roman"/>
          <w:noProof/>
          <w:sz w:val="24"/>
          <w:szCs w:val="24"/>
        </w:rPr>
      </w:pPr>
    </w:p>
    <w:p w:rsidR="00EC0532" w:rsidRDefault="00EC0532" w:rsidP="004952D5">
      <w:pPr>
        <w:spacing w:after="0" w:line="360" w:lineRule="auto"/>
        <w:ind w:left="993" w:hanging="993"/>
        <w:jc w:val="both"/>
        <w:rPr>
          <w:rFonts w:ascii="Times New Roman" w:hAnsi="Times New Roman" w:cs="Times New Roman"/>
          <w:noProof/>
          <w:sz w:val="24"/>
          <w:szCs w:val="24"/>
        </w:rPr>
      </w:pPr>
    </w:p>
    <w:p w:rsidR="00EC0532" w:rsidRDefault="00EC0532" w:rsidP="004952D5">
      <w:pPr>
        <w:spacing w:after="0" w:line="360" w:lineRule="auto"/>
        <w:ind w:left="993" w:hanging="993"/>
        <w:jc w:val="both"/>
        <w:rPr>
          <w:rFonts w:ascii="Times New Roman" w:hAnsi="Times New Roman" w:cs="Times New Roman"/>
          <w:noProof/>
          <w:sz w:val="24"/>
          <w:szCs w:val="24"/>
        </w:rPr>
      </w:pPr>
    </w:p>
    <w:p w:rsidR="00EC0532" w:rsidRDefault="00EC0532" w:rsidP="004952D5">
      <w:pPr>
        <w:spacing w:after="0" w:line="360" w:lineRule="auto"/>
        <w:ind w:left="993" w:hanging="993"/>
        <w:jc w:val="both"/>
        <w:rPr>
          <w:rFonts w:ascii="Times New Roman" w:hAnsi="Times New Roman" w:cs="Times New Roman"/>
          <w:noProof/>
          <w:sz w:val="24"/>
          <w:szCs w:val="24"/>
        </w:rPr>
      </w:pPr>
    </w:p>
    <w:p w:rsidR="00EC0532" w:rsidRDefault="00EC0532" w:rsidP="004952D5">
      <w:pPr>
        <w:spacing w:after="0" w:line="360" w:lineRule="auto"/>
        <w:ind w:left="993" w:hanging="993"/>
        <w:jc w:val="both"/>
        <w:rPr>
          <w:rFonts w:ascii="Times New Roman" w:hAnsi="Times New Roman" w:cs="Times New Roman"/>
          <w:noProof/>
          <w:sz w:val="24"/>
          <w:szCs w:val="24"/>
        </w:rPr>
      </w:pPr>
    </w:p>
    <w:p w:rsidR="00EC0532" w:rsidRDefault="00EC0532" w:rsidP="004952D5">
      <w:pPr>
        <w:spacing w:after="0" w:line="360" w:lineRule="auto"/>
        <w:ind w:left="993" w:hanging="993"/>
        <w:jc w:val="both"/>
        <w:rPr>
          <w:rFonts w:ascii="Times New Roman" w:hAnsi="Times New Roman" w:cs="Times New Roman"/>
          <w:noProof/>
          <w:sz w:val="24"/>
          <w:szCs w:val="24"/>
        </w:rPr>
      </w:pPr>
    </w:p>
    <w:p w:rsidR="00EC0532" w:rsidRDefault="00EC0532" w:rsidP="004952D5">
      <w:pPr>
        <w:spacing w:after="0" w:line="360" w:lineRule="auto"/>
        <w:ind w:left="993" w:hanging="993"/>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anchor distT="0" distB="0" distL="114300" distR="114300" simplePos="0" relativeHeight="251683840" behindDoc="1" locked="0" layoutInCell="1" allowOverlap="1">
            <wp:simplePos x="0" y="0"/>
            <wp:positionH relativeFrom="column">
              <wp:posOffset>-1429547</wp:posOffset>
            </wp:positionH>
            <wp:positionV relativeFrom="paragraph">
              <wp:posOffset>-1387017</wp:posOffset>
            </wp:positionV>
            <wp:extent cx="7516350" cy="11632018"/>
            <wp:effectExtent l="19050" t="0" r="8400" b="0"/>
            <wp:wrapNone/>
            <wp:docPr id="12" name="Picture 11"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21"/>
                    <a:stretch>
                      <a:fillRect/>
                    </a:stretch>
                  </pic:blipFill>
                  <pic:spPr>
                    <a:xfrm>
                      <a:off x="0" y="0"/>
                      <a:ext cx="7519416" cy="11636763"/>
                    </a:xfrm>
                    <a:prstGeom prst="rect">
                      <a:avLst/>
                    </a:prstGeom>
                  </pic:spPr>
                </pic:pic>
              </a:graphicData>
            </a:graphic>
          </wp:anchor>
        </w:drawing>
      </w:r>
    </w:p>
    <w:p w:rsidR="00EC0532" w:rsidRDefault="00EC053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noProof/>
          <w:sz w:val="24"/>
          <w:szCs w:val="24"/>
        </w:rPr>
      </w:pPr>
    </w:p>
    <w:p w:rsidR="00F20C12" w:rsidRDefault="00F20C12" w:rsidP="004952D5">
      <w:pPr>
        <w:spacing w:after="0" w:line="360" w:lineRule="auto"/>
        <w:ind w:left="993" w:hanging="993"/>
        <w:jc w:val="both"/>
        <w:rPr>
          <w:rFonts w:ascii="Times New Roman" w:hAnsi="Times New Roman" w:cs="Times New Roman"/>
          <w:sz w:val="24"/>
          <w:szCs w:val="24"/>
        </w:rPr>
      </w:pPr>
    </w:p>
    <w:p w:rsidR="00F20C12" w:rsidRPr="003A6C57" w:rsidRDefault="00F20C12" w:rsidP="004952D5">
      <w:pPr>
        <w:spacing w:after="0" w:line="360" w:lineRule="auto"/>
        <w:ind w:left="993" w:hanging="993"/>
        <w:jc w:val="both"/>
        <w:rPr>
          <w:rFonts w:ascii="Times New Roman" w:hAnsi="Times New Roman" w:cs="Times New Roman"/>
          <w:sz w:val="24"/>
          <w:szCs w:val="24"/>
        </w:rPr>
      </w:pPr>
    </w:p>
    <w:sectPr w:rsidR="00F20C12" w:rsidRPr="003A6C57" w:rsidSect="0065556F">
      <w:headerReference w:type="default" r:id="rId22"/>
      <w:pgSz w:w="11906" w:h="16838"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38CE" w:rsidRDefault="00F238CE" w:rsidP="00720029">
      <w:pPr>
        <w:spacing w:after="0" w:line="240" w:lineRule="auto"/>
      </w:pPr>
      <w:r>
        <w:separator/>
      </w:r>
    </w:p>
  </w:endnote>
  <w:endnote w:type="continuationSeparator" w:id="1">
    <w:p w:rsidR="00F238CE" w:rsidRDefault="00F238CE" w:rsidP="007200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4000207B" w:usb2="00000000" w:usb3="00000000" w:csb0="000001FF" w:csb1="00000000"/>
  </w:font>
  <w:font w:name="Book Antiqua">
    <w:panose1 w:val="02040602050305030304"/>
    <w:charset w:val="00"/>
    <w:family w:val="roman"/>
    <w:pitch w:val="variable"/>
    <w:sig w:usb0="00000287" w:usb1="00000000" w:usb2="00000000" w:usb3="00000000" w:csb0="0000009F" w:csb1="00000000"/>
  </w:font>
  <w:font w:name="Book#20Antiqu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38CE" w:rsidRDefault="00F238CE" w:rsidP="00720029">
      <w:pPr>
        <w:spacing w:after="0" w:line="240" w:lineRule="auto"/>
      </w:pPr>
      <w:r>
        <w:separator/>
      </w:r>
    </w:p>
  </w:footnote>
  <w:footnote w:type="continuationSeparator" w:id="1">
    <w:p w:rsidR="00F238CE" w:rsidRDefault="00F238CE" w:rsidP="00720029">
      <w:pPr>
        <w:spacing w:after="0" w:line="240" w:lineRule="auto"/>
      </w:pPr>
      <w:r>
        <w:continuationSeparator/>
      </w:r>
    </w:p>
  </w:footnote>
  <w:footnote w:id="2">
    <w:p w:rsidR="00BD62CF" w:rsidRPr="003A6C57" w:rsidRDefault="00BD62CF" w:rsidP="00A07ACC">
      <w:pPr>
        <w:pStyle w:val="FootnoteText"/>
        <w:jc w:val="both"/>
        <w:rPr>
          <w:rFonts w:ascii="Times New Roman" w:hAnsi="Times New Roman" w:cs="Times New Roman"/>
        </w:rPr>
      </w:pPr>
      <w:r w:rsidRPr="003A6C57">
        <w:rPr>
          <w:rStyle w:val="FootnoteReference"/>
          <w:rFonts w:ascii="Times New Roman" w:hAnsi="Times New Roman" w:cs="Times New Roman"/>
        </w:rPr>
        <w:footnoteRef/>
      </w:r>
      <w:r w:rsidRPr="003A6C57">
        <w:rPr>
          <w:rFonts w:ascii="Times New Roman" w:hAnsi="Times New Roman" w:cs="Times New Roman"/>
        </w:rPr>
        <w:t xml:space="preserve"> Hilman Hadikusuma, 1984. </w:t>
      </w:r>
      <w:r w:rsidRPr="003A6C57">
        <w:rPr>
          <w:rFonts w:ascii="Times New Roman" w:hAnsi="Times New Roman" w:cs="Times New Roman"/>
          <w:i/>
        </w:rPr>
        <w:t>Hukum Pidana Adat</w:t>
      </w:r>
      <w:r w:rsidRPr="003A6C57">
        <w:rPr>
          <w:rFonts w:ascii="Times New Roman" w:hAnsi="Times New Roman" w:cs="Times New Roman"/>
        </w:rPr>
        <w:t>, (Bandung, Alumni Bandung), hal. 22-24</w:t>
      </w:r>
    </w:p>
  </w:footnote>
  <w:footnote w:id="3">
    <w:p w:rsidR="00BD62CF" w:rsidRPr="003A6C57" w:rsidRDefault="00BD62CF" w:rsidP="00A07ACC">
      <w:pPr>
        <w:pStyle w:val="FootnoteText"/>
        <w:jc w:val="both"/>
        <w:rPr>
          <w:rFonts w:ascii="Times New Roman" w:hAnsi="Times New Roman" w:cs="Times New Roman"/>
        </w:rPr>
      </w:pPr>
      <w:r w:rsidRPr="003A6C57">
        <w:rPr>
          <w:rStyle w:val="FootnoteReference"/>
          <w:rFonts w:ascii="Times New Roman" w:hAnsi="Times New Roman" w:cs="Times New Roman"/>
        </w:rPr>
        <w:footnoteRef/>
      </w:r>
      <w:r w:rsidRPr="003A6C57">
        <w:rPr>
          <w:rFonts w:ascii="Times New Roman" w:hAnsi="Times New Roman" w:cs="Times New Roman"/>
        </w:rPr>
        <w:t xml:space="preserve"> Tolib Setiady, 2013, Intisari Hukum Adat Indonesia Dalam Kajian Kepustakaan, Alfabeta, Bandung, hal.345</w:t>
      </w:r>
    </w:p>
  </w:footnote>
  <w:footnote w:id="4">
    <w:p w:rsidR="00BD62CF" w:rsidRPr="003A6C57" w:rsidRDefault="00BD62CF" w:rsidP="00A07ACC">
      <w:pPr>
        <w:pStyle w:val="FootnoteText"/>
        <w:jc w:val="both"/>
        <w:rPr>
          <w:rFonts w:ascii="Times New Roman" w:hAnsi="Times New Roman" w:cs="Times New Roman"/>
          <w:i/>
        </w:rPr>
      </w:pPr>
      <w:r w:rsidRPr="003A6C57">
        <w:rPr>
          <w:rStyle w:val="FootnoteReference"/>
          <w:rFonts w:ascii="Times New Roman" w:hAnsi="Times New Roman" w:cs="Times New Roman"/>
        </w:rPr>
        <w:footnoteRef/>
      </w:r>
      <w:r w:rsidRPr="003A6C57">
        <w:rPr>
          <w:rFonts w:ascii="Times New Roman" w:hAnsi="Times New Roman" w:cs="Times New Roman"/>
          <w:i/>
        </w:rPr>
        <w:t>Ibid</w:t>
      </w:r>
      <w:r w:rsidRPr="003A6C57">
        <w:rPr>
          <w:rFonts w:ascii="Times New Roman" w:hAnsi="Times New Roman" w:cs="Times New Roman"/>
        </w:rPr>
        <w:t>, hal.349</w:t>
      </w:r>
    </w:p>
  </w:footnote>
  <w:footnote w:id="5">
    <w:p w:rsidR="00BD62CF" w:rsidRPr="003A6C57" w:rsidRDefault="00BD62CF" w:rsidP="00A07ACC">
      <w:pPr>
        <w:pStyle w:val="FootnoteText"/>
        <w:jc w:val="both"/>
        <w:rPr>
          <w:rFonts w:ascii="Times New Roman" w:hAnsi="Times New Roman" w:cs="Times New Roman"/>
        </w:rPr>
      </w:pPr>
      <w:r w:rsidRPr="003A6C57">
        <w:rPr>
          <w:rStyle w:val="FootnoteReference"/>
          <w:rFonts w:ascii="Times New Roman" w:hAnsi="Times New Roman" w:cs="Times New Roman"/>
        </w:rPr>
        <w:footnoteRef/>
      </w:r>
      <w:r w:rsidRPr="003A6C57">
        <w:rPr>
          <w:rFonts w:ascii="Times New Roman" w:hAnsi="Times New Roman" w:cs="Times New Roman"/>
        </w:rPr>
        <w:t xml:space="preserve"> Tolib Setiady, S.H.,M.Pd.,M.H. , 2013, Intisari Hukum Adat Indonesia Dalam Kajian Kepustakaan, Alfabeta, Bandung, hal.350</w:t>
      </w:r>
    </w:p>
  </w:footnote>
  <w:footnote w:id="6">
    <w:p w:rsidR="00BD62CF" w:rsidRPr="003A6C57" w:rsidRDefault="00BD62CF" w:rsidP="00A07ACC">
      <w:pPr>
        <w:pStyle w:val="FootnoteText"/>
        <w:jc w:val="both"/>
        <w:rPr>
          <w:rFonts w:ascii="Times New Roman" w:hAnsi="Times New Roman" w:cs="Times New Roman"/>
        </w:rPr>
      </w:pPr>
      <w:r w:rsidRPr="003A6C57">
        <w:rPr>
          <w:rStyle w:val="FootnoteReference"/>
          <w:rFonts w:ascii="Times New Roman" w:hAnsi="Times New Roman" w:cs="Times New Roman"/>
        </w:rPr>
        <w:footnoteRef/>
      </w:r>
      <w:r w:rsidRPr="003A6C57">
        <w:rPr>
          <w:rFonts w:ascii="Times New Roman" w:hAnsi="Times New Roman" w:cs="Times New Roman"/>
          <w:i/>
        </w:rPr>
        <w:t>Ibid</w:t>
      </w:r>
      <w:r w:rsidRPr="003A6C57">
        <w:rPr>
          <w:rFonts w:ascii="Times New Roman" w:hAnsi="Times New Roman" w:cs="Times New Roman"/>
        </w:rPr>
        <w:t>, hal 354</w:t>
      </w:r>
    </w:p>
  </w:footnote>
  <w:footnote w:id="7">
    <w:p w:rsidR="00BD62CF" w:rsidRPr="003A6C57" w:rsidRDefault="00BD62CF" w:rsidP="00A07ACC">
      <w:pPr>
        <w:pStyle w:val="FootnoteText"/>
        <w:jc w:val="both"/>
        <w:rPr>
          <w:rFonts w:ascii="Times New Roman" w:hAnsi="Times New Roman" w:cs="Times New Roman"/>
        </w:rPr>
      </w:pPr>
      <w:r w:rsidRPr="003A6C57">
        <w:rPr>
          <w:rStyle w:val="FootnoteReference"/>
          <w:rFonts w:ascii="Times New Roman" w:hAnsi="Times New Roman" w:cs="Times New Roman"/>
        </w:rPr>
        <w:footnoteRef/>
      </w:r>
      <w:r w:rsidRPr="003A6C57">
        <w:rPr>
          <w:rFonts w:ascii="Times New Roman" w:hAnsi="Times New Roman" w:cs="Times New Roman"/>
        </w:rPr>
        <w:t xml:space="preserve"> Pasal 18 B ayat (2) berbunyi, “Negara mengakui dan menghormati kesatuankesatuan masyarakat hukum adat beserta hak-hak tradisionalnya sepanjang masih hidup dan sesuai dengan perkembangan masyarakat dan prinsip Negara Kesatuan Republik Indonesia, yang diatur dalam undangundang”, Pasal 28 I ayat (3) berbunyi, “Identitas budaya dan hak masyarakat tradisional dihormati selaras dengan perkembangan zaman dan peradaban”, Pasal 24 ayat (3) berbunyi, “Badan-badan lain yang fungsinya berkaitan dengan kekuasaan kehakiman diatur dalam undang-undang”. Ketetapan MPR Nomor IX/MPR/2001 tentang Pembaharuan Agraria dan Pengelolaan Sumber Daya Alam”, ditentukan bahwa pembaharuan agraria dan pengelolaan sumber daya alam harus dilaksanakan sesuai dengan prinsip prinsip, antara lain: 1. Menghormati supremasi hukum dengan mengakomodasi keanekaragaman dalam unifikasi hukum; 2. Mengakui, menghormati, dan melindungi hak masyarakat hukum adat dan keragaman budaya bangsa atas sumber daya agrarian/sumber daya alam.” Undang-Undang Nomor 17 Tahun 2007 tentang Rencana Pembangunan Jangka Panjang Nasional Tahun 2005- 2025 (RP JPN 2005-2025), yakni: 1. Arah pembangunan hukum harus memerhatikan kemajemukan tatanan hukum yang berlaku; dan 2. Pengakuan terhadap hak-hak adat dan ulayat atas sumber daya alam”. Peraturan Presiden Nomor 7 Tahun 2005 tentang Rencana Pembangunan Jangka Panjang Menengah Nasional 2004-2009 (RP JMN 2004- 2009), yakni: 1. Penghormatan dan penguatan kearifan lokal dan hukum adat dalam rangka mewujudkan tertib perundang-undangan; dan 2. Peningkatan kapasitas kelembagaan pengelolaan sumber daya alam dan lingkungan hidup di pusat dan daerah termasuk lembaga masyarakat adat”.</w:t>
      </w:r>
    </w:p>
  </w:footnote>
  <w:footnote w:id="8">
    <w:p w:rsidR="00BD62CF" w:rsidRPr="003A6C57" w:rsidRDefault="00BD62CF" w:rsidP="00A07ACC">
      <w:pPr>
        <w:pStyle w:val="FootnoteText"/>
        <w:jc w:val="both"/>
        <w:rPr>
          <w:rFonts w:ascii="Times New Roman" w:hAnsi="Times New Roman" w:cs="Times New Roman"/>
        </w:rPr>
      </w:pPr>
      <w:r w:rsidRPr="003A6C57">
        <w:rPr>
          <w:rStyle w:val="FootnoteReference"/>
          <w:rFonts w:ascii="Times New Roman" w:hAnsi="Times New Roman" w:cs="Times New Roman"/>
        </w:rPr>
        <w:footnoteRef/>
      </w:r>
      <w:r w:rsidRPr="003A6C57">
        <w:rPr>
          <w:rFonts w:ascii="Times New Roman" w:hAnsi="Times New Roman" w:cs="Times New Roman"/>
        </w:rPr>
        <w:t xml:space="preserve"> Hilman Hadikusuma, Op. Cit., hlm. 10</w:t>
      </w:r>
    </w:p>
  </w:footnote>
  <w:footnote w:id="9">
    <w:p w:rsidR="00BD62CF" w:rsidRPr="003A6C57" w:rsidRDefault="00BD62CF" w:rsidP="00A07ACC">
      <w:pPr>
        <w:pStyle w:val="FootnoteText"/>
        <w:jc w:val="both"/>
        <w:rPr>
          <w:rFonts w:ascii="Times New Roman" w:hAnsi="Times New Roman" w:cs="Times New Roman"/>
        </w:rPr>
      </w:pPr>
      <w:r w:rsidRPr="003A6C57">
        <w:rPr>
          <w:rStyle w:val="FootnoteReference"/>
          <w:rFonts w:ascii="Times New Roman" w:hAnsi="Times New Roman" w:cs="Times New Roman"/>
        </w:rPr>
        <w:footnoteRef/>
      </w:r>
      <w:r w:rsidRPr="003A6C57">
        <w:rPr>
          <w:rFonts w:ascii="Times New Roman" w:hAnsi="Times New Roman" w:cs="Times New Roman"/>
        </w:rPr>
        <w:t xml:space="preserve"> Bushar Muhammad, 1976, Asas-Asas Hukum Adat Suatu Pengantar, Pradnya Paramita, Jakarta. hlm. 55.</w:t>
      </w:r>
    </w:p>
  </w:footnote>
  <w:footnote w:id="10">
    <w:p w:rsidR="00BD62CF" w:rsidRPr="003A6C57" w:rsidRDefault="00BD62CF" w:rsidP="00A07ACC">
      <w:pPr>
        <w:pStyle w:val="FootnoteText"/>
        <w:jc w:val="both"/>
        <w:rPr>
          <w:rFonts w:ascii="Times New Roman" w:hAnsi="Times New Roman" w:cs="Times New Roman"/>
        </w:rPr>
      </w:pPr>
      <w:r w:rsidRPr="003A6C57">
        <w:rPr>
          <w:rStyle w:val="FootnoteReference"/>
          <w:rFonts w:ascii="Times New Roman" w:hAnsi="Times New Roman" w:cs="Times New Roman"/>
        </w:rPr>
        <w:footnoteRef/>
      </w:r>
      <w:r w:rsidRPr="003A6C57">
        <w:rPr>
          <w:rFonts w:ascii="Times New Roman" w:hAnsi="Times New Roman" w:cs="Times New Roman"/>
        </w:rPr>
        <w:t xml:space="preserve"> I Made Widnyana, Op. Cit., hlm. 4.</w:t>
      </w:r>
    </w:p>
  </w:footnote>
  <w:footnote w:id="11">
    <w:p w:rsidR="00BD62CF" w:rsidRPr="003A6C57" w:rsidRDefault="00BD62CF" w:rsidP="00A07ACC">
      <w:pPr>
        <w:pStyle w:val="FootnoteText"/>
        <w:jc w:val="both"/>
        <w:rPr>
          <w:rFonts w:ascii="Times New Roman" w:hAnsi="Times New Roman" w:cs="Times New Roman"/>
        </w:rPr>
      </w:pPr>
      <w:r w:rsidRPr="003A6C57">
        <w:rPr>
          <w:rStyle w:val="FootnoteReference"/>
          <w:rFonts w:ascii="Times New Roman" w:hAnsi="Times New Roman" w:cs="Times New Roman"/>
        </w:rPr>
        <w:footnoteRef/>
      </w:r>
      <w:r w:rsidRPr="003A6C57">
        <w:rPr>
          <w:rFonts w:ascii="Times New Roman" w:hAnsi="Times New Roman" w:cs="Times New Roman"/>
        </w:rPr>
        <w:t xml:space="preserve"> H.A. Zainal Abidin Farid, 2007, Hukum Pidana 1, Sinar Grafika, Jakarta, hal 76.</w:t>
      </w:r>
    </w:p>
  </w:footnote>
  <w:footnote w:id="12">
    <w:p w:rsidR="00BD62CF" w:rsidRPr="003A6C57" w:rsidRDefault="00BD62CF" w:rsidP="00A07ACC">
      <w:pPr>
        <w:pStyle w:val="FootnoteText"/>
        <w:jc w:val="both"/>
        <w:rPr>
          <w:rFonts w:ascii="Times New Roman" w:hAnsi="Times New Roman" w:cs="Times New Roman"/>
          <w:i/>
        </w:rPr>
      </w:pPr>
      <w:r w:rsidRPr="003A6C57">
        <w:rPr>
          <w:rStyle w:val="FootnoteReference"/>
          <w:rFonts w:ascii="Times New Roman" w:hAnsi="Times New Roman" w:cs="Times New Roman"/>
        </w:rPr>
        <w:footnoteRef/>
      </w:r>
      <w:r w:rsidRPr="003A6C57">
        <w:rPr>
          <w:rFonts w:ascii="Times New Roman" w:hAnsi="Times New Roman" w:cs="Times New Roman"/>
          <w:i/>
        </w:rPr>
        <w:t>Ibid</w:t>
      </w:r>
    </w:p>
  </w:footnote>
  <w:footnote w:id="13">
    <w:p w:rsidR="00BD62CF" w:rsidRPr="003A6C57" w:rsidRDefault="00BD62CF" w:rsidP="00A07ACC">
      <w:pPr>
        <w:pStyle w:val="FootnoteText"/>
        <w:jc w:val="both"/>
        <w:rPr>
          <w:rFonts w:ascii="Times New Roman" w:hAnsi="Times New Roman" w:cs="Times New Roman"/>
        </w:rPr>
      </w:pPr>
      <w:r w:rsidRPr="003A6C57">
        <w:rPr>
          <w:rStyle w:val="FootnoteReference"/>
          <w:rFonts w:ascii="Times New Roman" w:hAnsi="Times New Roman" w:cs="Times New Roman"/>
        </w:rPr>
        <w:footnoteRef/>
      </w:r>
      <w:r w:rsidRPr="003A6C57">
        <w:rPr>
          <w:rFonts w:ascii="Times New Roman" w:hAnsi="Times New Roman" w:cs="Times New Roman"/>
        </w:rPr>
        <w:t xml:space="preserve"> Iman Sudiyat, Op.Cit, hal  .174.</w:t>
      </w:r>
    </w:p>
  </w:footnote>
  <w:footnote w:id="14">
    <w:p w:rsidR="00BD62CF" w:rsidRPr="003A6C57" w:rsidRDefault="00BD62CF" w:rsidP="00A07ACC">
      <w:pPr>
        <w:pStyle w:val="FootnoteText"/>
        <w:jc w:val="both"/>
        <w:rPr>
          <w:rFonts w:ascii="Times New Roman" w:hAnsi="Times New Roman" w:cs="Times New Roman"/>
        </w:rPr>
      </w:pPr>
      <w:r w:rsidRPr="003A6C57">
        <w:rPr>
          <w:rStyle w:val="FootnoteReference"/>
          <w:rFonts w:ascii="Times New Roman" w:hAnsi="Times New Roman" w:cs="Times New Roman"/>
        </w:rPr>
        <w:footnoteRef/>
      </w:r>
      <w:r w:rsidRPr="003A6C57">
        <w:rPr>
          <w:rFonts w:ascii="Times New Roman" w:hAnsi="Times New Roman" w:cs="Times New Roman"/>
        </w:rPr>
        <w:t xml:space="preserve"> Amiruddin dan H. Zainal Asikin, 2006. </w:t>
      </w:r>
      <w:r w:rsidRPr="003A6C57">
        <w:rPr>
          <w:rFonts w:ascii="Times New Roman" w:hAnsi="Times New Roman" w:cs="Times New Roman"/>
          <w:i/>
        </w:rPr>
        <w:t>Pengantar Metode Penelitian Hukum</w:t>
      </w:r>
      <w:r w:rsidRPr="003A6C57">
        <w:rPr>
          <w:rFonts w:ascii="Times New Roman" w:hAnsi="Times New Roman" w:cs="Times New Roman"/>
        </w:rPr>
        <w:t>, Jakarta:PT. Raja Grafindo Persada, hal. 118.</w:t>
      </w:r>
    </w:p>
  </w:footnote>
  <w:footnote w:id="15">
    <w:p w:rsidR="00BD62CF" w:rsidRPr="003A6C57" w:rsidRDefault="00BD62CF" w:rsidP="00A07ACC">
      <w:pPr>
        <w:pStyle w:val="FootnoteText"/>
        <w:jc w:val="both"/>
        <w:rPr>
          <w:rFonts w:ascii="Times New Roman" w:hAnsi="Times New Roman" w:cs="Times New Roman"/>
        </w:rPr>
      </w:pPr>
      <w:r w:rsidRPr="003A6C57">
        <w:rPr>
          <w:rStyle w:val="FootnoteReference"/>
          <w:rFonts w:ascii="Times New Roman" w:hAnsi="Times New Roman" w:cs="Times New Roman"/>
        </w:rPr>
        <w:footnoteRef/>
      </w:r>
      <w:r w:rsidRPr="003A6C57">
        <w:rPr>
          <w:rFonts w:ascii="Times New Roman" w:hAnsi="Times New Roman" w:cs="Times New Roman"/>
        </w:rPr>
        <w:t xml:space="preserve"> Andi Sopyan, 2004. Hukum Acara Pidana, (Jakarta: Kencana), hal,39</w:t>
      </w:r>
    </w:p>
  </w:footnote>
  <w:footnote w:id="16">
    <w:p w:rsidR="00BD62CF" w:rsidRPr="003A6C57" w:rsidRDefault="00BD62CF" w:rsidP="00A07ACC">
      <w:pPr>
        <w:pStyle w:val="FootnoteText"/>
        <w:jc w:val="both"/>
        <w:rPr>
          <w:rFonts w:ascii="Times New Roman" w:hAnsi="Times New Roman" w:cs="Times New Roman"/>
        </w:rPr>
      </w:pPr>
      <w:r w:rsidRPr="003A6C57">
        <w:rPr>
          <w:rStyle w:val="FootnoteReference"/>
          <w:rFonts w:ascii="Times New Roman" w:hAnsi="Times New Roman" w:cs="Times New Roman"/>
        </w:rPr>
        <w:footnoteRef/>
      </w:r>
      <w:r w:rsidRPr="003A6C57">
        <w:rPr>
          <w:rFonts w:ascii="Times New Roman" w:hAnsi="Times New Roman" w:cs="Times New Roman"/>
        </w:rPr>
        <w:t xml:space="preserve"> Rato Dominikus , 2014. Hukum Adat di Indonesia, (Surabaya: Laksbang Justiti), hal.3.</w:t>
      </w:r>
    </w:p>
  </w:footnote>
  <w:footnote w:id="17">
    <w:p w:rsidR="00BD62CF" w:rsidRPr="003A6C57" w:rsidRDefault="00BD62CF" w:rsidP="00A07ACC">
      <w:pPr>
        <w:pStyle w:val="FootnoteText"/>
        <w:jc w:val="both"/>
        <w:rPr>
          <w:rFonts w:ascii="Times New Roman" w:hAnsi="Times New Roman" w:cs="Times New Roman"/>
        </w:rPr>
      </w:pPr>
      <w:r w:rsidRPr="003A6C57">
        <w:rPr>
          <w:rStyle w:val="FootnoteReference"/>
          <w:rFonts w:ascii="Times New Roman" w:hAnsi="Times New Roman" w:cs="Times New Roman"/>
        </w:rPr>
        <w:footnoteRef/>
      </w:r>
      <w:r w:rsidRPr="003A6C57">
        <w:rPr>
          <w:rFonts w:ascii="Times New Roman" w:hAnsi="Times New Roman" w:cs="Times New Roman"/>
        </w:rPr>
        <w:t xml:space="preserve"> Wawancara dengan Zulsukrin L Hulawa di Gorut , tgl 15 April 2021</w:t>
      </w:r>
    </w:p>
  </w:footnote>
  <w:footnote w:id="18">
    <w:p w:rsidR="00BD62CF" w:rsidRPr="003A6C57" w:rsidRDefault="00BD62CF" w:rsidP="00A07ACC">
      <w:pPr>
        <w:pStyle w:val="FootnoteText"/>
        <w:jc w:val="both"/>
        <w:rPr>
          <w:rFonts w:ascii="Times New Roman" w:hAnsi="Times New Roman" w:cs="Times New Roman"/>
        </w:rPr>
      </w:pPr>
      <w:r w:rsidRPr="003A6C57">
        <w:rPr>
          <w:rStyle w:val="FootnoteReference"/>
          <w:rFonts w:ascii="Times New Roman" w:hAnsi="Times New Roman" w:cs="Times New Roman"/>
        </w:rPr>
        <w:footnoteRef/>
      </w:r>
      <w:r w:rsidRPr="003A6C57">
        <w:rPr>
          <w:rFonts w:ascii="Times New Roman" w:hAnsi="Times New Roman" w:cs="Times New Roman"/>
        </w:rPr>
        <w:t xml:space="preserve"> Soerjono Soekanto, 2002. “Hukum Adat Indonesia”, (Jakarta: Pt Raja Grafindo persada),hal.166.</w:t>
      </w:r>
    </w:p>
  </w:footnote>
  <w:footnote w:id="19">
    <w:p w:rsidR="00BD62CF" w:rsidRPr="003A6C57" w:rsidRDefault="00BD62CF" w:rsidP="00A07ACC">
      <w:pPr>
        <w:pStyle w:val="FootnoteText"/>
        <w:jc w:val="both"/>
        <w:rPr>
          <w:rFonts w:ascii="Times New Roman" w:hAnsi="Times New Roman" w:cs="Times New Roman"/>
        </w:rPr>
      </w:pPr>
      <w:r w:rsidRPr="003A6C57">
        <w:rPr>
          <w:rStyle w:val="FootnoteReference"/>
          <w:rFonts w:ascii="Times New Roman" w:hAnsi="Times New Roman" w:cs="Times New Roman"/>
        </w:rPr>
        <w:footnoteRef/>
      </w:r>
      <w:r w:rsidRPr="003A6C57">
        <w:rPr>
          <w:rFonts w:ascii="Times New Roman" w:hAnsi="Times New Roman" w:cs="Times New Roman"/>
        </w:rPr>
        <w:t xml:space="preserve"> Wawancara dengan Muhammad Nur Z, Sekdes/Pemangku Adat di Gorut, tgl 22 April 2021.</w:t>
      </w:r>
    </w:p>
  </w:footnote>
  <w:footnote w:id="20">
    <w:p w:rsidR="00BD62CF" w:rsidRPr="003A6C57" w:rsidRDefault="00BD62CF">
      <w:pPr>
        <w:pStyle w:val="FootnoteText"/>
        <w:rPr>
          <w:rFonts w:ascii="Times New Roman" w:hAnsi="Times New Roman" w:cs="Times New Roman"/>
        </w:rPr>
      </w:pPr>
      <w:r w:rsidRPr="003A6C57">
        <w:rPr>
          <w:rStyle w:val="FootnoteReference"/>
          <w:rFonts w:ascii="Times New Roman" w:hAnsi="Times New Roman" w:cs="Times New Roman"/>
        </w:rPr>
        <w:footnoteRef/>
      </w:r>
      <w:r w:rsidRPr="003A6C57">
        <w:rPr>
          <w:rFonts w:ascii="Times New Roman" w:hAnsi="Times New Roman" w:cs="Times New Roman"/>
        </w:rPr>
        <w:t xml:space="preserve"> Peraturan Dusun Tahun No. 05 Tahun 2017 Tentang PAD-Dus (Lubuk Larangan)</w:t>
      </w:r>
    </w:p>
  </w:footnote>
  <w:footnote w:id="21">
    <w:p w:rsidR="00BD62CF" w:rsidRPr="003A6C57" w:rsidRDefault="00BD62CF" w:rsidP="00A07ACC">
      <w:pPr>
        <w:spacing w:line="240" w:lineRule="auto"/>
        <w:jc w:val="both"/>
        <w:rPr>
          <w:rFonts w:ascii="Times New Roman" w:hAnsi="Times New Roman" w:cs="Times New Roman"/>
          <w:i/>
          <w:iCs/>
          <w:color w:val="000000"/>
          <w:sz w:val="20"/>
          <w:szCs w:val="20"/>
        </w:rPr>
      </w:pPr>
      <w:r w:rsidRPr="003A6C57">
        <w:rPr>
          <w:rStyle w:val="FootnoteReference"/>
          <w:rFonts w:ascii="Times New Roman" w:hAnsi="Times New Roman" w:cs="Times New Roman"/>
          <w:sz w:val="20"/>
          <w:szCs w:val="20"/>
        </w:rPr>
        <w:footnoteRef/>
      </w:r>
      <w:r w:rsidRPr="003A6C57">
        <w:rPr>
          <w:rStyle w:val="fontstyle01"/>
          <w:rFonts w:ascii="Times New Roman" w:hAnsi="Times New Roman" w:cs="Times New Roman"/>
          <w:sz w:val="20"/>
          <w:szCs w:val="20"/>
        </w:rPr>
        <w:t xml:space="preserve">Tolib Setiady. 2009. </w:t>
      </w:r>
      <w:r w:rsidRPr="003A6C57">
        <w:rPr>
          <w:rStyle w:val="fontstyle21"/>
          <w:rFonts w:ascii="Times New Roman" w:hAnsi="Times New Roman" w:cs="Times New Roman"/>
          <w:sz w:val="20"/>
          <w:szCs w:val="20"/>
        </w:rPr>
        <w:t>Intisari Hukum AdatIndonesia</w:t>
      </w:r>
      <w:r w:rsidRPr="003A6C57">
        <w:rPr>
          <w:rStyle w:val="fontstyle01"/>
          <w:rFonts w:ascii="Times New Roman" w:hAnsi="Times New Roman" w:cs="Times New Roman"/>
          <w:sz w:val="20"/>
          <w:szCs w:val="20"/>
        </w:rPr>
        <w:t>. Bandung: Alfabeta. Hal 8</w:t>
      </w:r>
    </w:p>
    <w:p w:rsidR="00BD62CF" w:rsidRPr="003A6C57" w:rsidRDefault="00BD62CF" w:rsidP="00A07ACC">
      <w:pPr>
        <w:pStyle w:val="FootnoteText"/>
        <w:jc w:val="both"/>
        <w:rPr>
          <w:rFonts w:ascii="Times New Roman" w:hAnsi="Times New Roman" w:cs="Times New Roman"/>
        </w:rPr>
      </w:pPr>
    </w:p>
  </w:footnote>
  <w:footnote w:id="22">
    <w:p w:rsidR="00BD62CF" w:rsidRPr="003A6C57" w:rsidRDefault="00BD62CF" w:rsidP="00A07ACC">
      <w:pPr>
        <w:pStyle w:val="FootnoteText"/>
        <w:jc w:val="both"/>
        <w:rPr>
          <w:rStyle w:val="fontstyle01"/>
          <w:rFonts w:ascii="Times New Roman" w:hAnsi="Times New Roman" w:cs="Times New Roman"/>
          <w:sz w:val="20"/>
          <w:szCs w:val="20"/>
        </w:rPr>
      </w:pPr>
      <w:r w:rsidRPr="003A6C57">
        <w:rPr>
          <w:rStyle w:val="FootnoteReference"/>
          <w:rFonts w:ascii="Times New Roman" w:hAnsi="Times New Roman" w:cs="Times New Roman"/>
        </w:rPr>
        <w:footnoteRef/>
      </w:r>
      <w:r w:rsidRPr="003A6C57">
        <w:rPr>
          <w:rStyle w:val="fontstyle01"/>
          <w:rFonts w:ascii="Times New Roman" w:hAnsi="Times New Roman" w:cs="Times New Roman"/>
          <w:sz w:val="20"/>
          <w:szCs w:val="20"/>
        </w:rPr>
        <w:t xml:space="preserve">Lilik Mulyadi. 2015. </w:t>
      </w:r>
      <w:r w:rsidRPr="003A6C57">
        <w:rPr>
          <w:rStyle w:val="fontstyle21"/>
          <w:rFonts w:ascii="Times New Roman" w:hAnsi="Times New Roman" w:cs="Times New Roman"/>
          <w:sz w:val="20"/>
          <w:szCs w:val="20"/>
        </w:rPr>
        <w:t>Hukum Pidana AdatKajian Asas, Toeri, Norma Praktik DanProsedur,</w:t>
      </w:r>
      <w:r w:rsidRPr="003A6C57">
        <w:rPr>
          <w:rStyle w:val="fontstyle01"/>
          <w:rFonts w:ascii="Times New Roman" w:hAnsi="Times New Roman" w:cs="Times New Roman"/>
          <w:sz w:val="20"/>
          <w:szCs w:val="20"/>
        </w:rPr>
        <w:t xml:space="preserve">. PT. Alumni : Bandung. Hal 2 </w:t>
      </w:r>
    </w:p>
    <w:p w:rsidR="00BD62CF" w:rsidRPr="003A6C57" w:rsidRDefault="00BD62CF" w:rsidP="00A07ACC">
      <w:pPr>
        <w:pStyle w:val="FootnoteText"/>
        <w:jc w:val="both"/>
        <w:rPr>
          <w:rFonts w:ascii="Times New Roman" w:hAnsi="Times New Roman" w:cs="Times New Roman"/>
        </w:rPr>
      </w:pPr>
      <w:r w:rsidRPr="003A6C57">
        <w:rPr>
          <w:rFonts w:ascii="Times New Roman" w:hAnsi="Times New Roman" w:cs="Times New Roman"/>
          <w:color w:val="000000"/>
        </w:rPr>
        <w:br/>
      </w:r>
    </w:p>
  </w:footnote>
  <w:footnote w:id="23">
    <w:p w:rsidR="00BD62CF" w:rsidRPr="003A6C57" w:rsidRDefault="00BD62CF" w:rsidP="00A07ACC">
      <w:pPr>
        <w:pStyle w:val="FootnoteText"/>
        <w:jc w:val="both"/>
        <w:rPr>
          <w:rFonts w:ascii="Times New Roman" w:hAnsi="Times New Roman" w:cs="Times New Roman"/>
        </w:rPr>
      </w:pPr>
      <w:r w:rsidRPr="003A6C57">
        <w:rPr>
          <w:rStyle w:val="FootnoteReference"/>
          <w:rFonts w:ascii="Times New Roman" w:hAnsi="Times New Roman" w:cs="Times New Roman"/>
        </w:rPr>
        <w:footnoteRef/>
      </w:r>
      <w:r w:rsidRPr="003A6C57">
        <w:rPr>
          <w:rFonts w:ascii="Times New Roman" w:hAnsi="Times New Roman" w:cs="Times New Roman"/>
        </w:rPr>
        <w:t xml:space="preserve"> Suriyaman Mustari Pide. 2015. </w:t>
      </w:r>
      <w:r w:rsidRPr="003A6C57">
        <w:rPr>
          <w:rFonts w:ascii="Times New Roman" w:hAnsi="Times New Roman" w:cs="Times New Roman"/>
          <w:i/>
        </w:rPr>
        <w:t>Hukum Adat dahulu, kini dan akan datang</w:t>
      </w:r>
      <w:r w:rsidRPr="003A6C57">
        <w:rPr>
          <w:rFonts w:ascii="Times New Roman" w:hAnsi="Times New Roman" w:cs="Times New Roman"/>
        </w:rPr>
        <w:t>. Kencana : Jakarta. Hal 24-25</w:t>
      </w:r>
    </w:p>
  </w:footnote>
  <w:footnote w:id="24">
    <w:p w:rsidR="00BD62CF" w:rsidRPr="003A6C57" w:rsidRDefault="00BD62CF" w:rsidP="00A07ACC">
      <w:pPr>
        <w:pStyle w:val="FootnoteText"/>
        <w:jc w:val="both"/>
        <w:rPr>
          <w:rFonts w:ascii="Times New Roman" w:hAnsi="Times New Roman" w:cs="Times New Roman"/>
        </w:rPr>
      </w:pPr>
      <w:r w:rsidRPr="003A6C57">
        <w:rPr>
          <w:rStyle w:val="FootnoteReference"/>
          <w:rFonts w:ascii="Times New Roman" w:hAnsi="Times New Roman" w:cs="Times New Roman"/>
        </w:rPr>
        <w:footnoteRef/>
      </w:r>
      <w:r w:rsidRPr="003A6C57">
        <w:rPr>
          <w:rStyle w:val="fontstyle01"/>
          <w:rFonts w:ascii="Times New Roman" w:hAnsi="Times New Roman" w:cs="Times New Roman"/>
          <w:sz w:val="20"/>
          <w:szCs w:val="20"/>
        </w:rPr>
        <w:t xml:space="preserve">Iman Sudiyat, 1991. </w:t>
      </w:r>
      <w:r w:rsidRPr="003A6C57">
        <w:rPr>
          <w:rStyle w:val="fontstyle21"/>
          <w:rFonts w:ascii="Times New Roman" w:hAnsi="Times New Roman" w:cs="Times New Roman"/>
          <w:sz w:val="20"/>
          <w:szCs w:val="20"/>
        </w:rPr>
        <w:t xml:space="preserve">Asas-Asas Hukum Adat Bekal Pengantar. </w:t>
      </w:r>
      <w:r w:rsidRPr="003A6C57">
        <w:rPr>
          <w:rStyle w:val="fontstyle01"/>
          <w:rFonts w:ascii="Times New Roman" w:hAnsi="Times New Roman" w:cs="Times New Roman"/>
          <w:sz w:val="20"/>
          <w:szCs w:val="20"/>
        </w:rPr>
        <w:t>LibertyYogyakarta : Yogyakarta. Hal 8</w:t>
      </w:r>
    </w:p>
  </w:footnote>
  <w:footnote w:id="25">
    <w:p w:rsidR="00BD62CF" w:rsidRPr="003A6C57" w:rsidRDefault="00BD62CF" w:rsidP="00A07ACC">
      <w:pPr>
        <w:pStyle w:val="FootnoteText"/>
        <w:jc w:val="both"/>
        <w:rPr>
          <w:rFonts w:ascii="Times New Roman" w:hAnsi="Times New Roman" w:cs="Times New Roman"/>
        </w:rPr>
      </w:pPr>
      <w:r w:rsidRPr="003A6C57">
        <w:rPr>
          <w:rStyle w:val="FootnoteReference"/>
          <w:rFonts w:ascii="Times New Roman" w:hAnsi="Times New Roman" w:cs="Times New Roman"/>
        </w:rPr>
        <w:footnoteRef/>
      </w:r>
      <w:r w:rsidRPr="003A6C57">
        <w:rPr>
          <w:rStyle w:val="fontstyle01"/>
          <w:rFonts w:ascii="Times New Roman" w:hAnsi="Times New Roman" w:cs="Times New Roman"/>
          <w:sz w:val="20"/>
          <w:szCs w:val="20"/>
        </w:rPr>
        <w:t xml:space="preserve">Ratno Lukito, 2008. </w:t>
      </w:r>
      <w:r w:rsidRPr="003A6C57">
        <w:rPr>
          <w:rStyle w:val="fontstyle21"/>
          <w:rFonts w:ascii="Times New Roman" w:hAnsi="Times New Roman" w:cs="Times New Roman"/>
          <w:sz w:val="20"/>
          <w:szCs w:val="20"/>
        </w:rPr>
        <w:t xml:space="preserve">Tradisi Hukum Indonesia, </w:t>
      </w:r>
      <w:r w:rsidRPr="003A6C57">
        <w:rPr>
          <w:rStyle w:val="fontstyle01"/>
          <w:rFonts w:ascii="Times New Roman" w:hAnsi="Times New Roman" w:cs="Times New Roman"/>
          <w:sz w:val="20"/>
          <w:szCs w:val="20"/>
        </w:rPr>
        <w:t>Teras : Yogyakarta. Hal 18.</w:t>
      </w:r>
    </w:p>
  </w:footnote>
  <w:footnote w:id="26">
    <w:p w:rsidR="00BD62CF" w:rsidRPr="003A6C57" w:rsidRDefault="00BD62CF" w:rsidP="00762FA1">
      <w:pPr>
        <w:pStyle w:val="FootnoteText"/>
        <w:jc w:val="both"/>
        <w:rPr>
          <w:rFonts w:ascii="Times New Roman" w:hAnsi="Times New Roman" w:cs="Times New Roman"/>
        </w:rPr>
      </w:pPr>
      <w:r w:rsidRPr="003A6C57">
        <w:rPr>
          <w:rStyle w:val="FootnoteReference"/>
          <w:rFonts w:ascii="Times New Roman" w:hAnsi="Times New Roman" w:cs="Times New Roman"/>
        </w:rPr>
        <w:footnoteRef/>
      </w:r>
      <w:r w:rsidRPr="003A6C57">
        <w:rPr>
          <w:rStyle w:val="fontstyle01"/>
          <w:rFonts w:ascii="Times New Roman" w:hAnsi="Times New Roman" w:cs="Times New Roman"/>
          <w:sz w:val="20"/>
          <w:szCs w:val="20"/>
        </w:rPr>
        <w:t xml:space="preserve">Barda Nawawi Arief, </w:t>
      </w:r>
      <w:r w:rsidRPr="003A6C57">
        <w:rPr>
          <w:rStyle w:val="fontstyle21"/>
          <w:rFonts w:ascii="Times New Roman" w:hAnsi="Times New Roman" w:cs="Times New Roman"/>
          <w:sz w:val="20"/>
          <w:szCs w:val="20"/>
        </w:rPr>
        <w:t>Bunga Rampai Kebijakan Hukum Pidana</w:t>
      </w:r>
      <w:r w:rsidRPr="003A6C57">
        <w:rPr>
          <w:rStyle w:val="fontstyle01"/>
          <w:rFonts w:ascii="Times New Roman" w:hAnsi="Times New Roman" w:cs="Times New Roman"/>
          <w:sz w:val="20"/>
          <w:szCs w:val="20"/>
        </w:rPr>
        <w:t>, edisi kedua cetakan ke-4, Kencana,Jakarta, 2014, hal. 251.</w:t>
      </w:r>
    </w:p>
  </w:footnote>
  <w:footnote w:id="27">
    <w:p w:rsidR="00BD62CF" w:rsidRPr="003A6C57" w:rsidRDefault="00BD62CF" w:rsidP="0028741D">
      <w:pPr>
        <w:pStyle w:val="FootnoteText"/>
        <w:rPr>
          <w:rFonts w:ascii="Times New Roman" w:hAnsi="Times New Roman" w:cs="Times New Roman"/>
        </w:rPr>
      </w:pPr>
      <w:r w:rsidRPr="003A6C57">
        <w:rPr>
          <w:rStyle w:val="FootnoteReference"/>
          <w:rFonts w:ascii="Times New Roman" w:hAnsi="Times New Roman" w:cs="Times New Roman"/>
        </w:rPr>
        <w:footnoteRef/>
      </w:r>
      <w:r w:rsidRPr="003A6C57">
        <w:rPr>
          <w:rStyle w:val="fontstyle01"/>
          <w:rFonts w:ascii="Times New Roman" w:hAnsi="Times New Roman" w:cs="Times New Roman"/>
          <w:sz w:val="20"/>
          <w:szCs w:val="20"/>
        </w:rPr>
        <w:t xml:space="preserve">Hadikusma Hilman, </w:t>
      </w:r>
      <w:r w:rsidRPr="003A6C57">
        <w:rPr>
          <w:rStyle w:val="fontstyle21"/>
          <w:rFonts w:ascii="Times New Roman" w:hAnsi="Times New Roman" w:cs="Times New Roman"/>
          <w:sz w:val="20"/>
          <w:szCs w:val="20"/>
        </w:rPr>
        <w:t>Hukum Pidana Adat</w:t>
      </w:r>
      <w:r w:rsidRPr="003A6C57">
        <w:rPr>
          <w:rStyle w:val="fontstyle01"/>
          <w:rFonts w:ascii="Times New Roman" w:hAnsi="Times New Roman" w:cs="Times New Roman"/>
          <w:sz w:val="20"/>
          <w:szCs w:val="20"/>
        </w:rPr>
        <w:t>, Alumni, Bandung, 1989. hal.80.</w:t>
      </w:r>
    </w:p>
  </w:footnote>
  <w:footnote w:id="28">
    <w:p w:rsidR="00BD62CF" w:rsidRPr="003A6C57" w:rsidRDefault="00BD62CF" w:rsidP="003234DA">
      <w:pPr>
        <w:pStyle w:val="FootnoteText"/>
        <w:jc w:val="both"/>
        <w:rPr>
          <w:rFonts w:ascii="Times New Roman" w:hAnsi="Times New Roman" w:cs="Times New Roman"/>
        </w:rPr>
      </w:pPr>
      <w:r w:rsidRPr="003A6C57">
        <w:rPr>
          <w:rStyle w:val="FootnoteReference"/>
          <w:rFonts w:ascii="Times New Roman" w:hAnsi="Times New Roman" w:cs="Times New Roman"/>
        </w:rPr>
        <w:footnoteRef/>
      </w:r>
      <w:r w:rsidRPr="003A6C57">
        <w:rPr>
          <w:rStyle w:val="fontstyle01"/>
          <w:rFonts w:ascii="Times New Roman" w:hAnsi="Times New Roman" w:cs="Times New Roman"/>
          <w:sz w:val="20"/>
          <w:szCs w:val="20"/>
        </w:rPr>
        <w:t xml:space="preserve">R. Soesilo, 19916. </w:t>
      </w:r>
      <w:r w:rsidRPr="003A6C57">
        <w:rPr>
          <w:rStyle w:val="fontstyle21"/>
          <w:rFonts w:ascii="Times New Roman" w:hAnsi="Times New Roman" w:cs="Times New Roman"/>
          <w:sz w:val="20"/>
          <w:szCs w:val="20"/>
        </w:rPr>
        <w:t>KUHP Serta Komentar-Komentarnya Lengkap Pasal demi Pasal</w:t>
      </w:r>
      <w:r w:rsidRPr="003A6C57">
        <w:rPr>
          <w:rStyle w:val="fontstyle01"/>
          <w:rFonts w:ascii="Times New Roman" w:hAnsi="Times New Roman" w:cs="Times New Roman"/>
          <w:sz w:val="20"/>
          <w:szCs w:val="20"/>
        </w:rPr>
        <w:t>, Politea, Bogor, hal. 204.</w:t>
      </w:r>
    </w:p>
  </w:footnote>
  <w:footnote w:id="29">
    <w:p w:rsidR="00BD62CF" w:rsidRPr="003A6C57" w:rsidRDefault="00BD62CF" w:rsidP="003A6C57">
      <w:pPr>
        <w:pStyle w:val="FootnoteText"/>
        <w:rPr>
          <w:rFonts w:ascii="Times New Roman" w:hAnsi="Times New Roman" w:cs="Times New Roman"/>
        </w:rPr>
      </w:pPr>
      <w:r w:rsidRPr="003A6C57">
        <w:rPr>
          <w:rStyle w:val="FootnoteReference"/>
          <w:rFonts w:ascii="Times New Roman" w:hAnsi="Times New Roman" w:cs="Times New Roman"/>
        </w:rPr>
        <w:footnoteRef/>
      </w:r>
      <w:r w:rsidRPr="003A6C57">
        <w:rPr>
          <w:rStyle w:val="fontstyle01"/>
          <w:rFonts w:ascii="Times New Roman" w:hAnsi="Times New Roman" w:cs="Times New Roman"/>
          <w:sz w:val="20"/>
          <w:szCs w:val="20"/>
        </w:rPr>
        <w:t xml:space="preserve">Roeslan Saleh, </w:t>
      </w:r>
      <w:r w:rsidRPr="003A6C57">
        <w:rPr>
          <w:rStyle w:val="fontstyle21"/>
          <w:rFonts w:ascii="Times New Roman" w:hAnsi="Times New Roman" w:cs="Times New Roman"/>
          <w:sz w:val="20"/>
          <w:szCs w:val="20"/>
        </w:rPr>
        <w:t xml:space="preserve">Perbuatan Pidana dan Pertanggung Jawaban Pidana, </w:t>
      </w:r>
      <w:r w:rsidRPr="003A6C57">
        <w:rPr>
          <w:rStyle w:val="fontstyle01"/>
          <w:rFonts w:ascii="Times New Roman" w:hAnsi="Times New Roman" w:cs="Times New Roman"/>
          <w:sz w:val="20"/>
          <w:szCs w:val="20"/>
        </w:rPr>
        <w:t>Ghalia Indonesia, Jakarta,</w:t>
      </w:r>
    </w:p>
  </w:footnote>
  <w:footnote w:id="30">
    <w:p w:rsidR="00BD62CF" w:rsidRPr="003A6C57" w:rsidRDefault="00BD62CF" w:rsidP="00A07ACC">
      <w:pPr>
        <w:pStyle w:val="FootnoteText"/>
        <w:jc w:val="both"/>
        <w:rPr>
          <w:rFonts w:ascii="Times New Roman" w:hAnsi="Times New Roman" w:cs="Times New Roman"/>
        </w:rPr>
      </w:pPr>
      <w:r w:rsidRPr="003A6C57">
        <w:rPr>
          <w:rStyle w:val="FootnoteReference"/>
          <w:rFonts w:ascii="Times New Roman" w:hAnsi="Times New Roman" w:cs="Times New Roman"/>
        </w:rPr>
        <w:footnoteRef/>
      </w:r>
      <w:r w:rsidRPr="003A6C57">
        <w:rPr>
          <w:rFonts w:ascii="Times New Roman" w:hAnsi="Times New Roman" w:cs="Times New Roman"/>
        </w:rPr>
        <w:t xml:space="preserve"> Peraturan Walikota No. 10 Tahun 2020 Tentang Penyelenggaraan Lembaga Adat Duluhopa Kota Gorontalo.</w:t>
      </w:r>
    </w:p>
  </w:footnote>
  <w:footnote w:id="31">
    <w:p w:rsidR="00BD62CF" w:rsidRPr="003A6C57" w:rsidRDefault="00BD62CF" w:rsidP="00A07ACC">
      <w:pPr>
        <w:pStyle w:val="FootnoteText"/>
        <w:jc w:val="both"/>
        <w:rPr>
          <w:rFonts w:ascii="Times New Roman" w:hAnsi="Times New Roman" w:cs="Times New Roman"/>
        </w:rPr>
      </w:pPr>
      <w:r w:rsidRPr="003A6C57">
        <w:rPr>
          <w:rStyle w:val="FootnoteReference"/>
          <w:rFonts w:ascii="Times New Roman" w:hAnsi="Times New Roman" w:cs="Times New Roman"/>
        </w:rPr>
        <w:footnoteRef/>
      </w:r>
      <w:r w:rsidRPr="003A6C57">
        <w:rPr>
          <w:rFonts w:ascii="Times New Roman" w:hAnsi="Times New Roman" w:cs="Times New Roman"/>
        </w:rPr>
        <w:t xml:space="preserve"> Pasal 1 ayat (10) Perda Provinsi Gorontalo No.2 Tahun 2016 Tentang Penyelenggaraan Lembaga Adat.</w:t>
      </w:r>
    </w:p>
  </w:footnote>
  <w:footnote w:id="32">
    <w:p w:rsidR="00BD62CF" w:rsidRPr="003A6C57" w:rsidRDefault="00BD62CF" w:rsidP="00A07ACC">
      <w:pPr>
        <w:pStyle w:val="FootnoteText"/>
        <w:jc w:val="both"/>
        <w:rPr>
          <w:rFonts w:ascii="Times New Roman" w:hAnsi="Times New Roman" w:cs="Times New Roman"/>
        </w:rPr>
      </w:pPr>
      <w:r w:rsidRPr="003A6C57">
        <w:rPr>
          <w:rStyle w:val="FootnoteReference"/>
          <w:rFonts w:ascii="Times New Roman" w:hAnsi="Times New Roman" w:cs="Times New Roman"/>
        </w:rPr>
        <w:footnoteRef/>
      </w:r>
      <w:r w:rsidRPr="003A6C57">
        <w:rPr>
          <w:rFonts w:ascii="Times New Roman" w:hAnsi="Times New Roman" w:cs="Times New Roman"/>
        </w:rPr>
        <w:t xml:space="preserve"> Pasal 1 ayat (11) Perda Provinsi Gorontalo No.2 Tahun 2016 Tentang Penyelenggaraan Lembaga Adat.</w:t>
      </w:r>
    </w:p>
    <w:p w:rsidR="00BD62CF" w:rsidRPr="003A6C57" w:rsidRDefault="00BD62CF" w:rsidP="00A07ACC">
      <w:pPr>
        <w:pStyle w:val="FootnoteText"/>
        <w:jc w:val="both"/>
        <w:rPr>
          <w:rFonts w:ascii="Times New Roman" w:hAnsi="Times New Roman" w:cs="Times New Roman"/>
        </w:rPr>
      </w:pPr>
    </w:p>
  </w:footnote>
  <w:footnote w:id="33">
    <w:p w:rsidR="00BD62CF" w:rsidRPr="003A6C57" w:rsidRDefault="00BD62CF" w:rsidP="00A07ACC">
      <w:pPr>
        <w:pStyle w:val="FootnoteText"/>
        <w:jc w:val="both"/>
        <w:rPr>
          <w:rFonts w:ascii="Times New Roman" w:hAnsi="Times New Roman" w:cs="Times New Roman"/>
        </w:rPr>
      </w:pPr>
      <w:r w:rsidRPr="003A6C57">
        <w:rPr>
          <w:rStyle w:val="FootnoteReference"/>
          <w:rFonts w:ascii="Times New Roman" w:hAnsi="Times New Roman" w:cs="Times New Roman"/>
        </w:rPr>
        <w:footnoteRef/>
      </w:r>
      <w:r w:rsidRPr="003A6C57">
        <w:rPr>
          <w:rFonts w:ascii="Times New Roman" w:hAnsi="Times New Roman" w:cs="Times New Roman"/>
        </w:rPr>
        <w:t xml:space="preserve"> Talib Setiady, 2015. </w:t>
      </w:r>
      <w:r w:rsidRPr="003A6C57">
        <w:rPr>
          <w:rFonts w:ascii="Times New Roman" w:hAnsi="Times New Roman" w:cs="Times New Roman"/>
          <w:i/>
        </w:rPr>
        <w:t>Intisari Hukum Adat Indonesia Dalam Kajian Kepustakaan</w:t>
      </w:r>
      <w:r w:rsidRPr="003A6C57">
        <w:rPr>
          <w:rFonts w:ascii="Times New Roman" w:hAnsi="Times New Roman" w:cs="Times New Roman"/>
        </w:rPr>
        <w:t>. Alfabeta : Bandung. Hal. 339.</w:t>
      </w:r>
    </w:p>
  </w:footnote>
  <w:footnote w:id="34">
    <w:p w:rsidR="00BD62CF" w:rsidRPr="003A6C57" w:rsidRDefault="00BD62CF" w:rsidP="00A07ACC">
      <w:pPr>
        <w:pStyle w:val="FootnoteText"/>
        <w:jc w:val="both"/>
        <w:rPr>
          <w:rFonts w:ascii="Times New Roman" w:hAnsi="Times New Roman" w:cs="Times New Roman"/>
        </w:rPr>
      </w:pPr>
      <w:r w:rsidRPr="003A6C57">
        <w:rPr>
          <w:rStyle w:val="FootnoteReference"/>
          <w:rFonts w:ascii="Times New Roman" w:hAnsi="Times New Roman" w:cs="Times New Roman"/>
        </w:rPr>
        <w:footnoteRef/>
      </w:r>
      <w:r w:rsidRPr="003A6C57">
        <w:rPr>
          <w:rStyle w:val="fontstyle01"/>
          <w:rFonts w:ascii="Times New Roman" w:hAnsi="Times New Roman" w:cs="Times New Roman"/>
          <w:sz w:val="20"/>
          <w:szCs w:val="20"/>
        </w:rPr>
        <w:t xml:space="preserve">Syahrizal Abbas, 2009. </w:t>
      </w:r>
      <w:r w:rsidRPr="003A6C57">
        <w:rPr>
          <w:rStyle w:val="fontstyle21"/>
          <w:rFonts w:ascii="Times New Roman" w:hAnsi="Times New Roman" w:cs="Times New Roman"/>
          <w:sz w:val="20"/>
          <w:szCs w:val="20"/>
        </w:rPr>
        <w:t>Mediasi Dalam Hukum Syariah, Hukum Adat, dan Hukum Nasional,</w:t>
      </w:r>
      <w:r w:rsidRPr="003A6C57">
        <w:rPr>
          <w:rStyle w:val="fontstyle01"/>
          <w:rFonts w:ascii="Times New Roman" w:hAnsi="Times New Roman" w:cs="Times New Roman"/>
          <w:sz w:val="20"/>
          <w:szCs w:val="20"/>
        </w:rPr>
        <w:t>Kencana : Jakarta. hal 25</w:t>
      </w:r>
    </w:p>
  </w:footnote>
  <w:footnote w:id="35">
    <w:p w:rsidR="00BD62CF" w:rsidRPr="003A6C57" w:rsidRDefault="00BD62CF" w:rsidP="00A07ACC">
      <w:pPr>
        <w:pStyle w:val="FootnoteText"/>
        <w:jc w:val="both"/>
        <w:rPr>
          <w:rFonts w:ascii="Times New Roman" w:hAnsi="Times New Roman" w:cs="Times New Roman"/>
        </w:rPr>
      </w:pPr>
      <w:r w:rsidRPr="003A6C57">
        <w:rPr>
          <w:rStyle w:val="FootnoteReference"/>
          <w:rFonts w:ascii="Times New Roman" w:hAnsi="Times New Roman" w:cs="Times New Roman"/>
        </w:rPr>
        <w:footnoteRef/>
      </w:r>
      <w:r w:rsidRPr="003A6C57">
        <w:rPr>
          <w:rFonts w:ascii="Times New Roman" w:hAnsi="Times New Roman" w:cs="Times New Roman"/>
        </w:rPr>
        <w:t xml:space="preserve"> Eva Achjani Zulfa, Eksistensi Peradilan Adat Dalam Sistem Hukum Pidana Indonesia. Diakses di pada tanggal 17 Desember 2020 dari situs: </w:t>
      </w:r>
      <w:r w:rsidRPr="003A6C57">
        <w:rPr>
          <w:rFonts w:ascii="Times New Roman" w:hAnsi="Times New Roman" w:cs="Times New Roman"/>
          <w:i/>
        </w:rPr>
        <w:t>http://bphn.go.id</w:t>
      </w:r>
    </w:p>
  </w:footnote>
  <w:footnote w:id="36">
    <w:p w:rsidR="00BD62CF" w:rsidRPr="003A6C57" w:rsidRDefault="00BD62CF" w:rsidP="00A07ACC">
      <w:pPr>
        <w:pStyle w:val="FootnoteText"/>
        <w:jc w:val="both"/>
        <w:rPr>
          <w:rFonts w:ascii="Times New Roman" w:hAnsi="Times New Roman" w:cs="Times New Roman"/>
        </w:rPr>
      </w:pPr>
      <w:r w:rsidRPr="003A6C57">
        <w:rPr>
          <w:rStyle w:val="FootnoteReference"/>
          <w:rFonts w:ascii="Times New Roman" w:hAnsi="Times New Roman" w:cs="Times New Roman"/>
        </w:rPr>
        <w:footnoteRef/>
      </w:r>
      <w:r w:rsidRPr="003A6C57">
        <w:rPr>
          <w:rFonts w:ascii="Times New Roman" w:hAnsi="Times New Roman" w:cs="Times New Roman"/>
        </w:rPr>
        <w:t xml:space="preserve"> Perda Provinsi Gorontalo No.2 Tahun 2016 Tentang Penyelenggaraan Lembaga Adat.</w:t>
      </w:r>
    </w:p>
    <w:p w:rsidR="00BD62CF" w:rsidRPr="003A6C57" w:rsidRDefault="00BD62CF" w:rsidP="00A07ACC">
      <w:pPr>
        <w:pStyle w:val="FootnoteText"/>
        <w:jc w:val="both"/>
        <w:rPr>
          <w:rFonts w:ascii="Times New Roman" w:hAnsi="Times New Roman" w:cs="Times New Roman"/>
        </w:rPr>
      </w:pPr>
    </w:p>
  </w:footnote>
  <w:footnote w:id="37">
    <w:p w:rsidR="00BD62CF" w:rsidRPr="003A6C57" w:rsidRDefault="00BD62CF" w:rsidP="00C32438">
      <w:pPr>
        <w:pStyle w:val="FootnoteText"/>
        <w:jc w:val="both"/>
        <w:rPr>
          <w:rFonts w:ascii="Times New Roman" w:hAnsi="Times New Roman" w:cs="Times New Roman"/>
        </w:rPr>
      </w:pPr>
      <w:r w:rsidRPr="003A6C57">
        <w:rPr>
          <w:rStyle w:val="FootnoteReference"/>
          <w:rFonts w:ascii="Times New Roman" w:hAnsi="Times New Roman" w:cs="Times New Roman"/>
        </w:rPr>
        <w:footnoteRef/>
      </w:r>
      <w:r w:rsidRPr="003A6C57">
        <w:rPr>
          <w:rFonts w:ascii="Times New Roman" w:hAnsi="Times New Roman" w:cs="Times New Roman"/>
        </w:rPr>
        <w:t xml:space="preserve"> BardaNawawiAriArief.1994.</w:t>
      </w:r>
      <w:r w:rsidRPr="003A6C57">
        <w:rPr>
          <w:rFonts w:ascii="Times New Roman" w:hAnsi="Times New Roman" w:cs="Times New Roman"/>
          <w:i/>
        </w:rPr>
        <w:t>BeberapaAspekPengembanganIlmuHukumPidana(MenyongsongGenerasiBaruHukumPidanaIndonesia)</w:t>
      </w:r>
      <w:r w:rsidRPr="003A6C57">
        <w:rPr>
          <w:rFonts w:ascii="Times New Roman" w:hAnsi="Times New Roman" w:cs="Times New Roman"/>
        </w:rPr>
        <w:t>.Semarang:PidanaPengukuhanGuruBesar,FakultasHukumUniversitasDiponegoro.Hal 25</w:t>
      </w:r>
    </w:p>
  </w:footnote>
  <w:footnote w:id="38">
    <w:p w:rsidR="00BD62CF" w:rsidRPr="003A6C57" w:rsidRDefault="00BD62CF" w:rsidP="00C32438">
      <w:pPr>
        <w:pStyle w:val="FootnoteText"/>
        <w:jc w:val="both"/>
        <w:rPr>
          <w:rFonts w:ascii="Times New Roman" w:hAnsi="Times New Roman" w:cs="Times New Roman"/>
        </w:rPr>
      </w:pPr>
      <w:r w:rsidRPr="003A6C57">
        <w:rPr>
          <w:rStyle w:val="FootnoteReference"/>
          <w:rFonts w:ascii="Times New Roman" w:hAnsi="Times New Roman" w:cs="Times New Roman"/>
        </w:rPr>
        <w:footnoteRef/>
      </w:r>
      <w:r w:rsidRPr="003A6C57">
        <w:rPr>
          <w:rFonts w:ascii="Times New Roman" w:hAnsi="Times New Roman" w:cs="Times New Roman"/>
        </w:rPr>
        <w:t xml:space="preserve"> Lilik Mulyadi, 2015, </w:t>
      </w:r>
      <w:r w:rsidRPr="003A6C57">
        <w:rPr>
          <w:rFonts w:ascii="Times New Roman" w:hAnsi="Times New Roman" w:cs="Times New Roman"/>
          <w:i/>
        </w:rPr>
        <w:t>Eksistensi Hukum Pidana Adat</w:t>
      </w:r>
      <w:r w:rsidRPr="003A6C57">
        <w:rPr>
          <w:rFonts w:ascii="Times New Roman" w:hAnsi="Times New Roman" w:cs="Times New Roman"/>
        </w:rPr>
        <w:t>, Alumni, Bandung, hal.43</w:t>
      </w:r>
    </w:p>
  </w:footnote>
  <w:footnote w:id="39">
    <w:p w:rsidR="00BD62CF" w:rsidRPr="003A6C57" w:rsidRDefault="00BD62CF" w:rsidP="00C32438">
      <w:pPr>
        <w:pStyle w:val="FootnoteText"/>
        <w:jc w:val="both"/>
        <w:rPr>
          <w:rFonts w:ascii="Times New Roman" w:hAnsi="Times New Roman" w:cs="Times New Roman"/>
        </w:rPr>
      </w:pPr>
      <w:r w:rsidRPr="003A6C57">
        <w:rPr>
          <w:rStyle w:val="FootnoteReference"/>
          <w:rFonts w:ascii="Times New Roman" w:hAnsi="Times New Roman" w:cs="Times New Roman"/>
        </w:rPr>
        <w:footnoteRef/>
      </w:r>
      <w:r w:rsidRPr="003A6C57">
        <w:rPr>
          <w:rStyle w:val="fontstyle01"/>
          <w:rFonts w:ascii="Times New Roman" w:hAnsi="Times New Roman" w:cs="Times New Roman"/>
          <w:sz w:val="20"/>
          <w:szCs w:val="20"/>
        </w:rPr>
        <w:t>LoebbyLoqman</w:t>
      </w:r>
      <w:r w:rsidRPr="003A6C57">
        <w:rPr>
          <w:rFonts w:ascii="Times New Roman" w:hAnsi="Times New Roman" w:cs="Times New Roman"/>
        </w:rPr>
        <w:t xml:space="preserve">. 2001. </w:t>
      </w:r>
      <w:r w:rsidRPr="003A6C57">
        <w:rPr>
          <w:rFonts w:ascii="Times New Roman" w:hAnsi="Times New Roman" w:cs="Times New Roman"/>
          <w:i/>
        </w:rPr>
        <w:t>Pembaharuan Hukum Pidana, Pusat Pelayanan Keadilan dan Pengabdian Hukum Universitas Indonesia</w:t>
      </w:r>
      <w:r w:rsidRPr="003A6C57">
        <w:rPr>
          <w:rFonts w:ascii="Times New Roman" w:hAnsi="Times New Roman" w:cs="Times New Roman"/>
        </w:rPr>
        <w:t>, Jakarta, hal 31</w:t>
      </w:r>
    </w:p>
  </w:footnote>
  <w:footnote w:id="40">
    <w:p w:rsidR="00BD62CF" w:rsidRPr="003A6C57" w:rsidRDefault="00BD62CF" w:rsidP="00C32438">
      <w:pPr>
        <w:pStyle w:val="FootnoteText"/>
        <w:jc w:val="both"/>
        <w:rPr>
          <w:rFonts w:ascii="Times New Roman" w:hAnsi="Times New Roman" w:cs="Times New Roman"/>
        </w:rPr>
      </w:pPr>
      <w:r w:rsidRPr="003A6C57">
        <w:rPr>
          <w:rStyle w:val="FootnoteReference"/>
          <w:rFonts w:ascii="Times New Roman" w:hAnsi="Times New Roman" w:cs="Times New Roman"/>
        </w:rPr>
        <w:footnoteRef/>
      </w:r>
      <w:r w:rsidRPr="003A6C57">
        <w:rPr>
          <w:rStyle w:val="fontstyle01"/>
          <w:rFonts w:ascii="Times New Roman" w:hAnsi="Times New Roman" w:cs="Times New Roman"/>
          <w:sz w:val="20"/>
          <w:szCs w:val="20"/>
        </w:rPr>
        <w:t xml:space="preserve">M. Hatta Ali, 2012, </w:t>
      </w:r>
      <w:r w:rsidRPr="003A6C57">
        <w:rPr>
          <w:rStyle w:val="fontstyle21"/>
          <w:rFonts w:ascii="Times New Roman" w:hAnsi="Times New Roman" w:cs="Times New Roman"/>
          <w:sz w:val="20"/>
          <w:szCs w:val="20"/>
        </w:rPr>
        <w:t>Peradilan Sederhana, Cepat&amp; Biaya Ringan (Menuju Keadilan Restoratif),</w:t>
      </w:r>
      <w:r w:rsidRPr="003A6C57">
        <w:rPr>
          <w:rStyle w:val="fontstyle01"/>
          <w:rFonts w:ascii="Times New Roman" w:hAnsi="Times New Roman" w:cs="Times New Roman"/>
          <w:sz w:val="20"/>
          <w:szCs w:val="20"/>
        </w:rPr>
        <w:t>Alumni, Bandung. Hal. 191.</w:t>
      </w:r>
    </w:p>
  </w:footnote>
  <w:footnote w:id="41">
    <w:p w:rsidR="00BD62CF" w:rsidRPr="003A6C57" w:rsidRDefault="00BD62CF">
      <w:pPr>
        <w:pStyle w:val="FootnoteText"/>
        <w:rPr>
          <w:rFonts w:ascii="Times New Roman" w:hAnsi="Times New Roman" w:cs="Times New Roman"/>
        </w:rPr>
      </w:pPr>
      <w:r w:rsidRPr="003A6C57">
        <w:rPr>
          <w:rStyle w:val="FootnoteReference"/>
          <w:rFonts w:ascii="Times New Roman" w:hAnsi="Times New Roman" w:cs="Times New Roman"/>
        </w:rPr>
        <w:footnoteRef/>
      </w:r>
      <w:r w:rsidRPr="003A6C57">
        <w:rPr>
          <w:rFonts w:ascii="Times New Roman" w:eastAsia="Times New Roman" w:hAnsi="Times New Roman" w:cs="Times New Roman"/>
          <w:bCs/>
          <w:color w:val="000000"/>
        </w:rPr>
        <w:t>Perkababinkam Polri 13 Tahun 2009</w:t>
      </w:r>
    </w:p>
  </w:footnote>
  <w:footnote w:id="42">
    <w:p w:rsidR="00BD62CF" w:rsidRPr="003A6C57" w:rsidRDefault="00BD62CF">
      <w:pPr>
        <w:pStyle w:val="FootnoteText"/>
        <w:rPr>
          <w:rFonts w:ascii="Times New Roman" w:hAnsi="Times New Roman" w:cs="Times New Roman"/>
        </w:rPr>
      </w:pPr>
      <w:r w:rsidRPr="003A6C57">
        <w:rPr>
          <w:rStyle w:val="FootnoteReference"/>
          <w:rFonts w:ascii="Times New Roman" w:hAnsi="Times New Roman" w:cs="Times New Roman"/>
        </w:rPr>
        <w:footnoteRef/>
      </w:r>
      <w:r w:rsidRPr="003A6C57">
        <w:rPr>
          <w:rFonts w:ascii="Times New Roman" w:hAnsi="Times New Roman" w:cs="Times New Roman"/>
          <w:color w:val="000000"/>
          <w:shd w:val="clear" w:color="auto" w:fill="FFFFFF"/>
        </w:rPr>
        <w:t>Andi Hamzah. 2014. Asas-Asas Hukum Pidana. Jakarta: PT. Rineka Cipta.</w:t>
      </w:r>
    </w:p>
  </w:footnote>
  <w:footnote w:id="43">
    <w:p w:rsidR="00BD62CF" w:rsidRPr="003A6C57" w:rsidRDefault="00BD62CF">
      <w:pPr>
        <w:pStyle w:val="FootnoteText"/>
        <w:rPr>
          <w:rFonts w:ascii="Times New Roman" w:hAnsi="Times New Roman" w:cs="Times New Roman"/>
        </w:rPr>
      </w:pPr>
      <w:r w:rsidRPr="003A6C57">
        <w:rPr>
          <w:rStyle w:val="FootnoteReference"/>
          <w:rFonts w:ascii="Times New Roman" w:hAnsi="Times New Roman" w:cs="Times New Roman"/>
        </w:rPr>
        <w:footnoteRef/>
      </w:r>
      <w:r w:rsidRPr="003A6C57">
        <w:rPr>
          <w:rFonts w:ascii="Times New Roman" w:hAnsi="Times New Roman" w:cs="Times New Roman"/>
          <w:color w:val="000000"/>
          <w:shd w:val="clear" w:color="auto" w:fill="FFFFFF"/>
        </w:rPr>
        <w:t>Lamintang. 2013. Dasar-Dasar Hukum Pidana Indonesia. Bandung: PT. Citra Aditya Bakti.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2CF" w:rsidRDefault="00BD62CF">
    <w:pPr>
      <w:pStyle w:val="Header"/>
      <w:jc w:val="right"/>
    </w:pPr>
  </w:p>
  <w:p w:rsidR="00BD62CF" w:rsidRDefault="00BD62CF">
    <w:pPr>
      <w:pStyle w:val="Header"/>
      <w:jc w:val="right"/>
    </w:pPr>
  </w:p>
  <w:p w:rsidR="00BD62CF" w:rsidRDefault="00BD62CF">
    <w:pPr>
      <w:pStyle w:val="Header"/>
      <w:jc w:val="right"/>
    </w:pPr>
  </w:p>
  <w:p w:rsidR="00BD62CF" w:rsidRDefault="00BD62C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A78AB"/>
    <w:multiLevelType w:val="hybridMultilevel"/>
    <w:tmpl w:val="9C9EC5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68F4EC9"/>
    <w:multiLevelType w:val="hybridMultilevel"/>
    <w:tmpl w:val="3D2C17B6"/>
    <w:lvl w:ilvl="0" w:tplc="50BA56DA">
      <w:start w:val="1"/>
      <w:numFmt w:val="decimal"/>
      <w:lvlText w:val="%1."/>
      <w:lvlJc w:val="left"/>
      <w:pPr>
        <w:ind w:left="36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
    <w:nsid w:val="06C8591E"/>
    <w:multiLevelType w:val="hybridMultilevel"/>
    <w:tmpl w:val="35D47ED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098733DD"/>
    <w:multiLevelType w:val="hybridMultilevel"/>
    <w:tmpl w:val="2AF081CE"/>
    <w:lvl w:ilvl="0" w:tplc="57861CEA">
      <w:start w:val="1"/>
      <w:numFmt w:val="lowerLetter"/>
      <w:lvlText w:val="%1."/>
      <w:lvlJc w:val="left"/>
      <w:pPr>
        <w:ind w:left="1429" w:hanging="360"/>
      </w:pPr>
      <w:rPr>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nsid w:val="0C0E3301"/>
    <w:multiLevelType w:val="hybridMultilevel"/>
    <w:tmpl w:val="C76E7BAA"/>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5">
    <w:nsid w:val="0C53101E"/>
    <w:multiLevelType w:val="hybridMultilevel"/>
    <w:tmpl w:val="0E1EEFAE"/>
    <w:lvl w:ilvl="0" w:tplc="04090011">
      <w:start w:val="1"/>
      <w:numFmt w:val="decimal"/>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6">
    <w:nsid w:val="12452147"/>
    <w:multiLevelType w:val="hybridMultilevel"/>
    <w:tmpl w:val="1E06289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
    <w:nsid w:val="16ED4458"/>
    <w:multiLevelType w:val="multilevel"/>
    <w:tmpl w:val="2C227F4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EE7344C"/>
    <w:multiLevelType w:val="hybridMultilevel"/>
    <w:tmpl w:val="E62844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EB0EC5"/>
    <w:multiLevelType w:val="hybridMultilevel"/>
    <w:tmpl w:val="8506B73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8E06342"/>
    <w:multiLevelType w:val="hybridMultilevel"/>
    <w:tmpl w:val="62106F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666E9C"/>
    <w:multiLevelType w:val="hybridMultilevel"/>
    <w:tmpl w:val="8506B73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E2D2B4E"/>
    <w:multiLevelType w:val="hybridMultilevel"/>
    <w:tmpl w:val="0F1CF18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334A5653"/>
    <w:multiLevelType w:val="hybridMultilevel"/>
    <w:tmpl w:val="0E0A1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4AA1C4A"/>
    <w:multiLevelType w:val="hybridMultilevel"/>
    <w:tmpl w:val="F312A5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C211FA"/>
    <w:multiLevelType w:val="hybridMultilevel"/>
    <w:tmpl w:val="A83C8892"/>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6">
    <w:nsid w:val="37E047C5"/>
    <w:multiLevelType w:val="multilevel"/>
    <w:tmpl w:val="28EC57F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7">
    <w:nsid w:val="3A6B66E4"/>
    <w:multiLevelType w:val="hybridMultilevel"/>
    <w:tmpl w:val="1CD6A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B03A98"/>
    <w:multiLevelType w:val="hybridMultilevel"/>
    <w:tmpl w:val="4EBAA0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015C69"/>
    <w:multiLevelType w:val="hybridMultilevel"/>
    <w:tmpl w:val="1C80BE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236B5D"/>
    <w:multiLevelType w:val="hybridMultilevel"/>
    <w:tmpl w:val="092C4028"/>
    <w:lvl w:ilvl="0" w:tplc="9FB43F5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816B70"/>
    <w:multiLevelType w:val="hybridMultilevel"/>
    <w:tmpl w:val="EF6A56AE"/>
    <w:lvl w:ilvl="0" w:tplc="04090001">
      <w:start w:val="1"/>
      <w:numFmt w:val="bullet"/>
      <w:lvlText w:val=""/>
      <w:lvlJc w:val="left"/>
      <w:pPr>
        <w:ind w:left="3420" w:hanging="360"/>
      </w:pPr>
      <w:rPr>
        <w:rFonts w:ascii="Symbol" w:hAnsi="Symbol"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22">
    <w:nsid w:val="3F3B013D"/>
    <w:multiLevelType w:val="hybridMultilevel"/>
    <w:tmpl w:val="84A4F1E2"/>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3">
    <w:nsid w:val="3FF0145D"/>
    <w:multiLevelType w:val="hybridMultilevel"/>
    <w:tmpl w:val="AFE436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3BD5D1F"/>
    <w:multiLevelType w:val="multilevel"/>
    <w:tmpl w:val="6F92A5C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4A664D7"/>
    <w:multiLevelType w:val="hybridMultilevel"/>
    <w:tmpl w:val="D2F24E3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nsid w:val="47705095"/>
    <w:multiLevelType w:val="hybridMultilevel"/>
    <w:tmpl w:val="6C3EEBF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8716517"/>
    <w:multiLevelType w:val="hybridMultilevel"/>
    <w:tmpl w:val="D6D68F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934079C"/>
    <w:multiLevelType w:val="multilevel"/>
    <w:tmpl w:val="56B00E6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9517BF0"/>
    <w:multiLevelType w:val="hybridMultilevel"/>
    <w:tmpl w:val="D9BECFF2"/>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0">
    <w:nsid w:val="498D7373"/>
    <w:multiLevelType w:val="hybridMultilevel"/>
    <w:tmpl w:val="AFE436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32D2FF5"/>
    <w:multiLevelType w:val="hybridMultilevel"/>
    <w:tmpl w:val="DD768E5E"/>
    <w:lvl w:ilvl="0" w:tplc="91E8FF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CB71790"/>
    <w:multiLevelType w:val="hybridMultilevel"/>
    <w:tmpl w:val="F176FC20"/>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3">
    <w:nsid w:val="5F47667D"/>
    <w:multiLevelType w:val="hybridMultilevel"/>
    <w:tmpl w:val="84A4F1E2"/>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4">
    <w:nsid w:val="5F7140A1"/>
    <w:multiLevelType w:val="hybridMultilevel"/>
    <w:tmpl w:val="F176FC20"/>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5">
    <w:nsid w:val="5FD40F21"/>
    <w:multiLevelType w:val="hybridMultilevel"/>
    <w:tmpl w:val="0DC4843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2E23DF8"/>
    <w:multiLevelType w:val="hybridMultilevel"/>
    <w:tmpl w:val="082022A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nsid w:val="65E84173"/>
    <w:multiLevelType w:val="hybridMultilevel"/>
    <w:tmpl w:val="E7D0DA32"/>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8">
    <w:nsid w:val="65FB09EE"/>
    <w:multiLevelType w:val="hybridMultilevel"/>
    <w:tmpl w:val="29AC2EE8"/>
    <w:lvl w:ilvl="0" w:tplc="E9588A18">
      <w:start w:val="1"/>
      <w:numFmt w:val="decimal"/>
      <w:lvlText w:val="1.%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902417F"/>
    <w:multiLevelType w:val="hybridMultilevel"/>
    <w:tmpl w:val="6F42C706"/>
    <w:lvl w:ilvl="0" w:tplc="BC1C232A">
      <w:start w:val="1"/>
      <w:numFmt w:val="decimal"/>
      <w:lvlText w:val="2.%1"/>
      <w:lvlJc w:val="left"/>
      <w:pPr>
        <w:ind w:left="1080" w:hanging="360"/>
      </w:pPr>
      <w:rPr>
        <w:rFonts w:hint="default"/>
        <w:b w:val="0"/>
        <w:bCs/>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9541C0C"/>
    <w:multiLevelType w:val="multilevel"/>
    <w:tmpl w:val="11F8AEFC"/>
    <w:lvl w:ilvl="0">
      <w:start w:val="1"/>
      <w:numFmt w:val="decimal"/>
      <w:lvlText w:val="%1."/>
      <w:lvlJc w:val="left"/>
      <w:pPr>
        <w:ind w:left="2160" w:hanging="360"/>
      </w:pPr>
      <w:rPr>
        <w:b w:val="0"/>
      </w:rPr>
    </w:lvl>
    <w:lvl w:ilvl="1">
      <w:start w:val="1"/>
      <w:numFmt w:val="decimal"/>
      <w:isLgl/>
      <w:lvlText w:val="%1.%2"/>
      <w:lvlJc w:val="left"/>
      <w:pPr>
        <w:ind w:left="252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41">
    <w:nsid w:val="696A6065"/>
    <w:multiLevelType w:val="hybridMultilevel"/>
    <w:tmpl w:val="D6760AB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nsid w:val="6C1F3A14"/>
    <w:multiLevelType w:val="multilevel"/>
    <w:tmpl w:val="97B8E8A4"/>
    <w:lvl w:ilvl="0">
      <w:start w:val="1"/>
      <w:numFmt w:val="decimal"/>
      <w:lvlText w:val="%1."/>
      <w:lvlJc w:val="left"/>
      <w:pPr>
        <w:ind w:left="144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3">
    <w:nsid w:val="74094FB3"/>
    <w:multiLevelType w:val="hybridMultilevel"/>
    <w:tmpl w:val="BB4AB506"/>
    <w:lvl w:ilvl="0" w:tplc="65889BAC">
      <w:numFmt w:val="bullet"/>
      <w:lvlText w:val="-"/>
      <w:lvlJc w:val="left"/>
      <w:pPr>
        <w:ind w:left="720" w:hanging="360"/>
      </w:pPr>
      <w:rPr>
        <w:rFonts w:ascii="Arial MT" w:eastAsia="Arial MT" w:hAnsi="Arial MT" w:cs="Arial MT" w:hint="default"/>
        <w:w w:val="99"/>
        <w:sz w:val="24"/>
        <w:szCs w:val="24"/>
        <w:lang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6B37563"/>
    <w:multiLevelType w:val="hybridMultilevel"/>
    <w:tmpl w:val="32044CB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FF2355C"/>
    <w:multiLevelType w:val="hybridMultilevel"/>
    <w:tmpl w:val="6DA25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44"/>
  </w:num>
  <w:num w:numId="3">
    <w:abstractNumId w:val="31"/>
  </w:num>
  <w:num w:numId="4">
    <w:abstractNumId w:val="42"/>
  </w:num>
  <w:num w:numId="5">
    <w:abstractNumId w:val="23"/>
  </w:num>
  <w:num w:numId="6">
    <w:abstractNumId w:val="40"/>
  </w:num>
  <w:num w:numId="7">
    <w:abstractNumId w:val="30"/>
  </w:num>
  <w:num w:numId="8">
    <w:abstractNumId w:val="5"/>
  </w:num>
  <w:num w:numId="9">
    <w:abstractNumId w:val="20"/>
  </w:num>
  <w:num w:numId="10">
    <w:abstractNumId w:val="36"/>
  </w:num>
  <w:num w:numId="11">
    <w:abstractNumId w:val="29"/>
  </w:num>
  <w:num w:numId="12">
    <w:abstractNumId w:val="37"/>
  </w:num>
  <w:num w:numId="13">
    <w:abstractNumId w:val="21"/>
  </w:num>
  <w:num w:numId="14">
    <w:abstractNumId w:val="25"/>
  </w:num>
  <w:num w:numId="15">
    <w:abstractNumId w:val="9"/>
  </w:num>
  <w:num w:numId="16">
    <w:abstractNumId w:val="45"/>
  </w:num>
  <w:num w:numId="17">
    <w:abstractNumId w:val="16"/>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3"/>
  </w:num>
  <w:num w:numId="21">
    <w:abstractNumId w:val="7"/>
  </w:num>
  <w:num w:numId="22">
    <w:abstractNumId w:val="18"/>
  </w:num>
  <w:num w:numId="23">
    <w:abstractNumId w:val="32"/>
  </w:num>
  <w:num w:numId="24">
    <w:abstractNumId w:val="43"/>
  </w:num>
  <w:num w:numId="25">
    <w:abstractNumId w:val="34"/>
  </w:num>
  <w:num w:numId="26">
    <w:abstractNumId w:val="12"/>
  </w:num>
  <w:num w:numId="27">
    <w:abstractNumId w:val="26"/>
  </w:num>
  <w:num w:numId="28">
    <w:abstractNumId w:val="8"/>
  </w:num>
  <w:num w:numId="29">
    <w:abstractNumId w:val="17"/>
  </w:num>
  <w:num w:numId="30">
    <w:abstractNumId w:val="2"/>
  </w:num>
  <w:num w:numId="31">
    <w:abstractNumId w:val="13"/>
  </w:num>
  <w:num w:numId="32">
    <w:abstractNumId w:val="33"/>
  </w:num>
  <w:num w:numId="33">
    <w:abstractNumId w:val="41"/>
  </w:num>
  <w:num w:numId="34">
    <w:abstractNumId w:val="22"/>
  </w:num>
  <w:num w:numId="35">
    <w:abstractNumId w:val="0"/>
  </w:num>
  <w:num w:numId="36">
    <w:abstractNumId w:val="15"/>
  </w:num>
  <w:num w:numId="37">
    <w:abstractNumId w:val="4"/>
  </w:num>
  <w:num w:numId="38">
    <w:abstractNumId w:val="27"/>
  </w:num>
  <w:num w:numId="39">
    <w:abstractNumId w:val="11"/>
  </w:num>
  <w:num w:numId="40">
    <w:abstractNumId w:val="35"/>
  </w:num>
  <w:num w:numId="41">
    <w:abstractNumId w:val="14"/>
  </w:num>
  <w:num w:numId="42">
    <w:abstractNumId w:val="10"/>
  </w:num>
  <w:num w:numId="43">
    <w:abstractNumId w:val="24"/>
  </w:num>
  <w:num w:numId="44">
    <w:abstractNumId w:val="1"/>
  </w:num>
  <w:num w:numId="45">
    <w:abstractNumId w:val="19"/>
  </w:num>
  <w:num w:numId="46">
    <w:abstractNumId w:val="39"/>
  </w:num>
  <w:num w:numId="47">
    <w:abstractNumId w:val="38"/>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footnotePr>
    <w:footnote w:id="0"/>
    <w:footnote w:id="1"/>
  </w:footnotePr>
  <w:endnotePr>
    <w:endnote w:id="0"/>
    <w:endnote w:id="1"/>
  </w:endnotePr>
  <w:compat/>
  <w:rsids>
    <w:rsidRoot w:val="007A15EC"/>
    <w:rsid w:val="000017E3"/>
    <w:rsid w:val="0000673B"/>
    <w:rsid w:val="00011787"/>
    <w:rsid w:val="00022205"/>
    <w:rsid w:val="00022592"/>
    <w:rsid w:val="00023EDA"/>
    <w:rsid w:val="000317FF"/>
    <w:rsid w:val="00037E2C"/>
    <w:rsid w:val="00046AEF"/>
    <w:rsid w:val="00053336"/>
    <w:rsid w:val="00064055"/>
    <w:rsid w:val="00067F61"/>
    <w:rsid w:val="000721CD"/>
    <w:rsid w:val="00073067"/>
    <w:rsid w:val="000841A7"/>
    <w:rsid w:val="00085CBD"/>
    <w:rsid w:val="000A0259"/>
    <w:rsid w:val="000A41DE"/>
    <w:rsid w:val="000D20F7"/>
    <w:rsid w:val="000D38CC"/>
    <w:rsid w:val="000F2674"/>
    <w:rsid w:val="000F28F2"/>
    <w:rsid w:val="001021C9"/>
    <w:rsid w:val="00102DD4"/>
    <w:rsid w:val="00107DFD"/>
    <w:rsid w:val="0012013D"/>
    <w:rsid w:val="00122238"/>
    <w:rsid w:val="0012463A"/>
    <w:rsid w:val="00130F89"/>
    <w:rsid w:val="0013729B"/>
    <w:rsid w:val="00137B0E"/>
    <w:rsid w:val="001458A2"/>
    <w:rsid w:val="00147BAF"/>
    <w:rsid w:val="00153016"/>
    <w:rsid w:val="00153657"/>
    <w:rsid w:val="00162399"/>
    <w:rsid w:val="00163746"/>
    <w:rsid w:val="00170DA3"/>
    <w:rsid w:val="00175A6E"/>
    <w:rsid w:val="001824F2"/>
    <w:rsid w:val="00182AD9"/>
    <w:rsid w:val="001B19CF"/>
    <w:rsid w:val="001B1D72"/>
    <w:rsid w:val="001C49CA"/>
    <w:rsid w:val="001C701A"/>
    <w:rsid w:val="001D00A0"/>
    <w:rsid w:val="001D33A9"/>
    <w:rsid w:val="001D6A91"/>
    <w:rsid w:val="001E115A"/>
    <w:rsid w:val="001E1E04"/>
    <w:rsid w:val="001F3906"/>
    <w:rsid w:val="001F6ACD"/>
    <w:rsid w:val="001F7696"/>
    <w:rsid w:val="00250DC7"/>
    <w:rsid w:val="00257C5A"/>
    <w:rsid w:val="00267ED5"/>
    <w:rsid w:val="00280BFE"/>
    <w:rsid w:val="00282A1C"/>
    <w:rsid w:val="00283C14"/>
    <w:rsid w:val="00284F85"/>
    <w:rsid w:val="0028741D"/>
    <w:rsid w:val="0029230D"/>
    <w:rsid w:val="002A1281"/>
    <w:rsid w:val="002A138F"/>
    <w:rsid w:val="002A52BB"/>
    <w:rsid w:val="002B4B8E"/>
    <w:rsid w:val="002C3361"/>
    <w:rsid w:val="002D117C"/>
    <w:rsid w:val="002E2D87"/>
    <w:rsid w:val="00311680"/>
    <w:rsid w:val="003234DA"/>
    <w:rsid w:val="00330D74"/>
    <w:rsid w:val="00332D5B"/>
    <w:rsid w:val="0033328F"/>
    <w:rsid w:val="003636D4"/>
    <w:rsid w:val="00366F99"/>
    <w:rsid w:val="00367977"/>
    <w:rsid w:val="00374F2E"/>
    <w:rsid w:val="003769FF"/>
    <w:rsid w:val="00392CF0"/>
    <w:rsid w:val="003A5FCD"/>
    <w:rsid w:val="003A6862"/>
    <w:rsid w:val="003A6C57"/>
    <w:rsid w:val="003B2FCA"/>
    <w:rsid w:val="003B6150"/>
    <w:rsid w:val="003C52F2"/>
    <w:rsid w:val="003E239E"/>
    <w:rsid w:val="003F0990"/>
    <w:rsid w:val="003F4782"/>
    <w:rsid w:val="003F5A2E"/>
    <w:rsid w:val="004060CE"/>
    <w:rsid w:val="004062E1"/>
    <w:rsid w:val="00434A49"/>
    <w:rsid w:val="00435699"/>
    <w:rsid w:val="0044375F"/>
    <w:rsid w:val="00447F9C"/>
    <w:rsid w:val="00454515"/>
    <w:rsid w:val="00455027"/>
    <w:rsid w:val="00461C54"/>
    <w:rsid w:val="004716DB"/>
    <w:rsid w:val="00485FBC"/>
    <w:rsid w:val="004952D5"/>
    <w:rsid w:val="004B73AA"/>
    <w:rsid w:val="004C3222"/>
    <w:rsid w:val="004D2836"/>
    <w:rsid w:val="004E1C0A"/>
    <w:rsid w:val="004E6C27"/>
    <w:rsid w:val="004F2567"/>
    <w:rsid w:val="004F4BC7"/>
    <w:rsid w:val="004F5260"/>
    <w:rsid w:val="0050188D"/>
    <w:rsid w:val="00524700"/>
    <w:rsid w:val="00526F02"/>
    <w:rsid w:val="0053024A"/>
    <w:rsid w:val="00530569"/>
    <w:rsid w:val="00531135"/>
    <w:rsid w:val="00536763"/>
    <w:rsid w:val="00544570"/>
    <w:rsid w:val="0055243A"/>
    <w:rsid w:val="005560B7"/>
    <w:rsid w:val="0056581F"/>
    <w:rsid w:val="00573B79"/>
    <w:rsid w:val="00581351"/>
    <w:rsid w:val="005B0FB7"/>
    <w:rsid w:val="005D399A"/>
    <w:rsid w:val="005E19CA"/>
    <w:rsid w:val="005E4BE2"/>
    <w:rsid w:val="005F264D"/>
    <w:rsid w:val="005F761A"/>
    <w:rsid w:val="00604595"/>
    <w:rsid w:val="00610F35"/>
    <w:rsid w:val="00612FCB"/>
    <w:rsid w:val="00647A03"/>
    <w:rsid w:val="00653D72"/>
    <w:rsid w:val="0065556F"/>
    <w:rsid w:val="00656DF6"/>
    <w:rsid w:val="00671D16"/>
    <w:rsid w:val="00673764"/>
    <w:rsid w:val="00674870"/>
    <w:rsid w:val="00681E38"/>
    <w:rsid w:val="00694B6C"/>
    <w:rsid w:val="006A13F2"/>
    <w:rsid w:val="006A4EDA"/>
    <w:rsid w:val="006B6A47"/>
    <w:rsid w:val="006C1CD1"/>
    <w:rsid w:val="006D1151"/>
    <w:rsid w:val="006D4EEE"/>
    <w:rsid w:val="006D7470"/>
    <w:rsid w:val="006F2569"/>
    <w:rsid w:val="006F62AC"/>
    <w:rsid w:val="00713CF2"/>
    <w:rsid w:val="00716734"/>
    <w:rsid w:val="00720029"/>
    <w:rsid w:val="007225A8"/>
    <w:rsid w:val="00734D60"/>
    <w:rsid w:val="00735F6E"/>
    <w:rsid w:val="00736CC8"/>
    <w:rsid w:val="00754E89"/>
    <w:rsid w:val="00761173"/>
    <w:rsid w:val="00762FA1"/>
    <w:rsid w:val="00764E9F"/>
    <w:rsid w:val="0076629C"/>
    <w:rsid w:val="00771319"/>
    <w:rsid w:val="007A15EC"/>
    <w:rsid w:val="007A3B69"/>
    <w:rsid w:val="007A4E42"/>
    <w:rsid w:val="007B57DC"/>
    <w:rsid w:val="007D4CC1"/>
    <w:rsid w:val="007E0BC9"/>
    <w:rsid w:val="008022A9"/>
    <w:rsid w:val="00804817"/>
    <w:rsid w:val="008143A3"/>
    <w:rsid w:val="00817A44"/>
    <w:rsid w:val="00825ED0"/>
    <w:rsid w:val="0083585B"/>
    <w:rsid w:val="00847074"/>
    <w:rsid w:val="00856A74"/>
    <w:rsid w:val="00860952"/>
    <w:rsid w:val="00862406"/>
    <w:rsid w:val="00863EE0"/>
    <w:rsid w:val="00867378"/>
    <w:rsid w:val="008748E8"/>
    <w:rsid w:val="008777A5"/>
    <w:rsid w:val="0088661B"/>
    <w:rsid w:val="00887C6A"/>
    <w:rsid w:val="008961D1"/>
    <w:rsid w:val="008A381D"/>
    <w:rsid w:val="008B0CE3"/>
    <w:rsid w:val="008B2DD1"/>
    <w:rsid w:val="008B41CE"/>
    <w:rsid w:val="008B7079"/>
    <w:rsid w:val="008C28A9"/>
    <w:rsid w:val="008D6FBD"/>
    <w:rsid w:val="008E0BE4"/>
    <w:rsid w:val="008E6F9B"/>
    <w:rsid w:val="008F07FF"/>
    <w:rsid w:val="008F38FA"/>
    <w:rsid w:val="00917CEB"/>
    <w:rsid w:val="0092241A"/>
    <w:rsid w:val="009232EB"/>
    <w:rsid w:val="009252AA"/>
    <w:rsid w:val="00945E1B"/>
    <w:rsid w:val="00962257"/>
    <w:rsid w:val="0096470F"/>
    <w:rsid w:val="00964B81"/>
    <w:rsid w:val="009671C4"/>
    <w:rsid w:val="00975CA1"/>
    <w:rsid w:val="009774E0"/>
    <w:rsid w:val="00997F7F"/>
    <w:rsid w:val="009A055C"/>
    <w:rsid w:val="009A2AB4"/>
    <w:rsid w:val="009B377F"/>
    <w:rsid w:val="009C3D6B"/>
    <w:rsid w:val="009D4FF5"/>
    <w:rsid w:val="009F0D61"/>
    <w:rsid w:val="009F2845"/>
    <w:rsid w:val="00A0034A"/>
    <w:rsid w:val="00A07ACC"/>
    <w:rsid w:val="00A22C4B"/>
    <w:rsid w:val="00A22D93"/>
    <w:rsid w:val="00A23FA1"/>
    <w:rsid w:val="00A242D4"/>
    <w:rsid w:val="00A360D9"/>
    <w:rsid w:val="00A521FC"/>
    <w:rsid w:val="00A54BFE"/>
    <w:rsid w:val="00A6655C"/>
    <w:rsid w:val="00A75A25"/>
    <w:rsid w:val="00A7706B"/>
    <w:rsid w:val="00A81390"/>
    <w:rsid w:val="00A82733"/>
    <w:rsid w:val="00A87B44"/>
    <w:rsid w:val="00A91451"/>
    <w:rsid w:val="00A91D33"/>
    <w:rsid w:val="00AA0B1E"/>
    <w:rsid w:val="00AB790B"/>
    <w:rsid w:val="00AC7A18"/>
    <w:rsid w:val="00AD24E5"/>
    <w:rsid w:val="00B157F7"/>
    <w:rsid w:val="00B15944"/>
    <w:rsid w:val="00B22C3C"/>
    <w:rsid w:val="00B41672"/>
    <w:rsid w:val="00B44E9C"/>
    <w:rsid w:val="00B52359"/>
    <w:rsid w:val="00B5465D"/>
    <w:rsid w:val="00B547AD"/>
    <w:rsid w:val="00B651D4"/>
    <w:rsid w:val="00B734D8"/>
    <w:rsid w:val="00B75C83"/>
    <w:rsid w:val="00B914F8"/>
    <w:rsid w:val="00B94A38"/>
    <w:rsid w:val="00BA33DD"/>
    <w:rsid w:val="00BB49E3"/>
    <w:rsid w:val="00BC31B9"/>
    <w:rsid w:val="00BC4FE0"/>
    <w:rsid w:val="00BC6120"/>
    <w:rsid w:val="00BD62CF"/>
    <w:rsid w:val="00BE0E70"/>
    <w:rsid w:val="00BE0F8D"/>
    <w:rsid w:val="00BE34CD"/>
    <w:rsid w:val="00BE7766"/>
    <w:rsid w:val="00BF1F6F"/>
    <w:rsid w:val="00BF48A9"/>
    <w:rsid w:val="00C00BE5"/>
    <w:rsid w:val="00C01626"/>
    <w:rsid w:val="00C02C39"/>
    <w:rsid w:val="00C03AEF"/>
    <w:rsid w:val="00C32438"/>
    <w:rsid w:val="00C46BB8"/>
    <w:rsid w:val="00C47E6C"/>
    <w:rsid w:val="00C558AB"/>
    <w:rsid w:val="00C62FB3"/>
    <w:rsid w:val="00C7025E"/>
    <w:rsid w:val="00C91B23"/>
    <w:rsid w:val="00C92879"/>
    <w:rsid w:val="00C92B53"/>
    <w:rsid w:val="00C93B4D"/>
    <w:rsid w:val="00CA058F"/>
    <w:rsid w:val="00CA44C6"/>
    <w:rsid w:val="00CA4F51"/>
    <w:rsid w:val="00CA7E5C"/>
    <w:rsid w:val="00CB0121"/>
    <w:rsid w:val="00CB5173"/>
    <w:rsid w:val="00CC4AA5"/>
    <w:rsid w:val="00CC5F07"/>
    <w:rsid w:val="00CC6F5A"/>
    <w:rsid w:val="00CD3B52"/>
    <w:rsid w:val="00CD5F00"/>
    <w:rsid w:val="00CD6CB1"/>
    <w:rsid w:val="00CE6284"/>
    <w:rsid w:val="00CF4B21"/>
    <w:rsid w:val="00CF626B"/>
    <w:rsid w:val="00D21EF2"/>
    <w:rsid w:val="00D23444"/>
    <w:rsid w:val="00D43828"/>
    <w:rsid w:val="00D50DF8"/>
    <w:rsid w:val="00D51B8F"/>
    <w:rsid w:val="00D52346"/>
    <w:rsid w:val="00D55C4A"/>
    <w:rsid w:val="00D63FF5"/>
    <w:rsid w:val="00D74C08"/>
    <w:rsid w:val="00D74FBC"/>
    <w:rsid w:val="00D77391"/>
    <w:rsid w:val="00D94D14"/>
    <w:rsid w:val="00D95223"/>
    <w:rsid w:val="00DB4663"/>
    <w:rsid w:val="00DB6580"/>
    <w:rsid w:val="00DC3FD5"/>
    <w:rsid w:val="00DE60DF"/>
    <w:rsid w:val="00DE6D73"/>
    <w:rsid w:val="00DF0611"/>
    <w:rsid w:val="00DF0C99"/>
    <w:rsid w:val="00DF6906"/>
    <w:rsid w:val="00E04C28"/>
    <w:rsid w:val="00E0711B"/>
    <w:rsid w:val="00E203C1"/>
    <w:rsid w:val="00E22D7A"/>
    <w:rsid w:val="00E22E88"/>
    <w:rsid w:val="00E2499E"/>
    <w:rsid w:val="00E25BEC"/>
    <w:rsid w:val="00E27C54"/>
    <w:rsid w:val="00E30A98"/>
    <w:rsid w:val="00E34A4B"/>
    <w:rsid w:val="00E53F18"/>
    <w:rsid w:val="00E5542B"/>
    <w:rsid w:val="00E578B9"/>
    <w:rsid w:val="00E72455"/>
    <w:rsid w:val="00E81683"/>
    <w:rsid w:val="00E87E55"/>
    <w:rsid w:val="00E90BDE"/>
    <w:rsid w:val="00E925D3"/>
    <w:rsid w:val="00E97268"/>
    <w:rsid w:val="00E97449"/>
    <w:rsid w:val="00EC0532"/>
    <w:rsid w:val="00EC3A3B"/>
    <w:rsid w:val="00EE0798"/>
    <w:rsid w:val="00EE7BB3"/>
    <w:rsid w:val="00F04760"/>
    <w:rsid w:val="00F14F22"/>
    <w:rsid w:val="00F16AC2"/>
    <w:rsid w:val="00F20C12"/>
    <w:rsid w:val="00F20FD1"/>
    <w:rsid w:val="00F238CE"/>
    <w:rsid w:val="00F31133"/>
    <w:rsid w:val="00F41050"/>
    <w:rsid w:val="00F454DF"/>
    <w:rsid w:val="00F45E14"/>
    <w:rsid w:val="00F81A0C"/>
    <w:rsid w:val="00F933CA"/>
    <w:rsid w:val="00F97F7C"/>
    <w:rsid w:val="00FD72D7"/>
    <w:rsid w:val="00FE0791"/>
    <w:rsid w:val="00FF494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7" type="connector" idref="#Straight Arrow Connector 6"/>
        <o:r id="V:Rule8" type="connector" idref="#Straight Arrow Connector 10"/>
        <o:r id="V:Rule9" type="connector" idref="#Straight Arrow Connector 7"/>
        <o:r id="V:Rule10" type="connector" idref="#Straight Arrow Connector 12"/>
        <o:r id="V:Rule11" type="connector" idref="#Straight Arrow Connector 9"/>
        <o:r id="V:Rule12" type="connector" idref="#Straight Arrow Connector 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2A9"/>
  </w:style>
  <w:style w:type="paragraph" w:styleId="Heading1">
    <w:name w:val="heading 1"/>
    <w:basedOn w:val="Normal"/>
    <w:next w:val="Normal"/>
    <w:link w:val="Heading1Char"/>
    <w:uiPriority w:val="9"/>
    <w:qFormat/>
    <w:rsid w:val="00182AD9"/>
    <w:pPr>
      <w:keepNext/>
      <w:numPr>
        <w:numId w:val="17"/>
      </w:numPr>
      <w:spacing w:before="240" w:after="60" w:line="240" w:lineRule="auto"/>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82AD9"/>
    <w:pPr>
      <w:keepNext/>
      <w:numPr>
        <w:ilvl w:val="1"/>
        <w:numId w:val="17"/>
      </w:numPr>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82AD9"/>
    <w:pPr>
      <w:keepNext/>
      <w:numPr>
        <w:ilvl w:val="2"/>
        <w:numId w:val="17"/>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82AD9"/>
    <w:pPr>
      <w:keepNext/>
      <w:numPr>
        <w:ilvl w:val="3"/>
        <w:numId w:val="17"/>
      </w:numPr>
      <w:spacing w:before="240" w:after="60" w:line="240" w:lineRule="auto"/>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182AD9"/>
    <w:pPr>
      <w:numPr>
        <w:ilvl w:val="4"/>
        <w:numId w:val="17"/>
      </w:numPr>
      <w:spacing w:before="240" w:after="60" w:line="240" w:lineRule="auto"/>
      <w:outlineLvl w:val="4"/>
    </w:pPr>
    <w:rPr>
      <w:rFonts w:eastAsiaTheme="minorEastAsia"/>
      <w:b/>
      <w:bCs/>
      <w:i/>
      <w:iCs/>
      <w:sz w:val="26"/>
      <w:szCs w:val="26"/>
    </w:rPr>
  </w:style>
  <w:style w:type="paragraph" w:styleId="Heading6">
    <w:name w:val="heading 6"/>
    <w:basedOn w:val="Normal"/>
    <w:next w:val="Normal"/>
    <w:link w:val="Heading6Char"/>
    <w:qFormat/>
    <w:rsid w:val="00182AD9"/>
    <w:pPr>
      <w:numPr>
        <w:ilvl w:val="5"/>
        <w:numId w:val="17"/>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182AD9"/>
    <w:pPr>
      <w:numPr>
        <w:ilvl w:val="6"/>
        <w:numId w:val="17"/>
      </w:numPr>
      <w:spacing w:before="240" w:after="60" w:line="240" w:lineRule="auto"/>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182AD9"/>
    <w:pPr>
      <w:numPr>
        <w:ilvl w:val="7"/>
        <w:numId w:val="17"/>
      </w:numPr>
      <w:spacing w:before="240" w:after="60" w:line="240" w:lineRule="auto"/>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182AD9"/>
    <w:pPr>
      <w:numPr>
        <w:ilvl w:val="8"/>
        <w:numId w:val="17"/>
      </w:numPr>
      <w:spacing w:before="240" w:after="60" w:line="240" w:lineRule="auto"/>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5556F"/>
    <w:pPr>
      <w:ind w:left="720"/>
      <w:contextualSpacing/>
    </w:pPr>
  </w:style>
  <w:style w:type="character" w:customStyle="1" w:styleId="fontstyle01">
    <w:name w:val="fontstyle01"/>
    <w:basedOn w:val="DefaultParagraphFont"/>
    <w:rsid w:val="00720029"/>
    <w:rPr>
      <w:rFonts w:ascii="Book Antiqua" w:hAnsi="Book Antiqua" w:hint="default"/>
      <w:b w:val="0"/>
      <w:bCs w:val="0"/>
      <w:i w:val="0"/>
      <w:iCs w:val="0"/>
      <w:color w:val="000000"/>
      <w:sz w:val="24"/>
      <w:szCs w:val="24"/>
    </w:rPr>
  </w:style>
  <w:style w:type="paragraph" w:styleId="Header">
    <w:name w:val="header"/>
    <w:basedOn w:val="Normal"/>
    <w:link w:val="HeaderChar"/>
    <w:uiPriority w:val="99"/>
    <w:unhideWhenUsed/>
    <w:rsid w:val="007200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0029"/>
  </w:style>
  <w:style w:type="paragraph" w:styleId="Footer">
    <w:name w:val="footer"/>
    <w:basedOn w:val="Normal"/>
    <w:link w:val="FooterChar"/>
    <w:uiPriority w:val="99"/>
    <w:unhideWhenUsed/>
    <w:rsid w:val="007200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0029"/>
  </w:style>
  <w:style w:type="character" w:customStyle="1" w:styleId="fontstyle21">
    <w:name w:val="fontstyle21"/>
    <w:basedOn w:val="DefaultParagraphFont"/>
    <w:rsid w:val="00720029"/>
    <w:rPr>
      <w:rFonts w:ascii="Book Antiqua" w:hAnsi="Book Antiqua" w:hint="default"/>
      <w:b w:val="0"/>
      <w:bCs w:val="0"/>
      <w:i/>
      <w:iCs/>
      <w:color w:val="000000"/>
      <w:sz w:val="24"/>
      <w:szCs w:val="24"/>
    </w:rPr>
  </w:style>
  <w:style w:type="paragraph" w:styleId="FootnoteText">
    <w:name w:val="footnote text"/>
    <w:basedOn w:val="Normal"/>
    <w:link w:val="FootnoteTextChar"/>
    <w:uiPriority w:val="99"/>
    <w:unhideWhenUsed/>
    <w:rsid w:val="008E6F9B"/>
    <w:pPr>
      <w:spacing w:after="0" w:line="240" w:lineRule="auto"/>
    </w:pPr>
    <w:rPr>
      <w:sz w:val="20"/>
      <w:szCs w:val="20"/>
    </w:rPr>
  </w:style>
  <w:style w:type="character" w:customStyle="1" w:styleId="FootnoteTextChar">
    <w:name w:val="Footnote Text Char"/>
    <w:basedOn w:val="DefaultParagraphFont"/>
    <w:link w:val="FootnoteText"/>
    <w:uiPriority w:val="99"/>
    <w:rsid w:val="008E6F9B"/>
    <w:rPr>
      <w:sz w:val="20"/>
      <w:szCs w:val="20"/>
    </w:rPr>
  </w:style>
  <w:style w:type="character" w:styleId="FootnoteReference">
    <w:name w:val="footnote reference"/>
    <w:basedOn w:val="DefaultParagraphFont"/>
    <w:uiPriority w:val="99"/>
    <w:semiHidden/>
    <w:unhideWhenUsed/>
    <w:rsid w:val="008E6F9B"/>
    <w:rPr>
      <w:vertAlign w:val="superscript"/>
    </w:rPr>
  </w:style>
  <w:style w:type="character" w:styleId="Hyperlink">
    <w:name w:val="Hyperlink"/>
    <w:basedOn w:val="DefaultParagraphFont"/>
    <w:uiPriority w:val="99"/>
    <w:unhideWhenUsed/>
    <w:rsid w:val="004F2567"/>
    <w:rPr>
      <w:color w:val="0000FF"/>
      <w:u w:val="single"/>
    </w:rPr>
  </w:style>
  <w:style w:type="character" w:customStyle="1" w:styleId="UnresolvedMention1">
    <w:name w:val="Unresolved Mention1"/>
    <w:basedOn w:val="DefaultParagraphFont"/>
    <w:uiPriority w:val="99"/>
    <w:semiHidden/>
    <w:unhideWhenUsed/>
    <w:rsid w:val="004952D5"/>
    <w:rPr>
      <w:color w:val="605E5C"/>
      <w:shd w:val="clear" w:color="auto" w:fill="E1DFDD"/>
    </w:rPr>
  </w:style>
  <w:style w:type="character" w:customStyle="1" w:styleId="Heading1Char">
    <w:name w:val="Heading 1 Char"/>
    <w:basedOn w:val="DefaultParagraphFont"/>
    <w:link w:val="Heading1"/>
    <w:uiPriority w:val="9"/>
    <w:rsid w:val="00182AD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82AD9"/>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82AD9"/>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82AD9"/>
    <w:rPr>
      <w:rFonts w:eastAsiaTheme="minorEastAsia"/>
      <w:b/>
      <w:bCs/>
      <w:sz w:val="28"/>
      <w:szCs w:val="28"/>
    </w:rPr>
  </w:style>
  <w:style w:type="character" w:customStyle="1" w:styleId="Heading5Char">
    <w:name w:val="Heading 5 Char"/>
    <w:basedOn w:val="DefaultParagraphFont"/>
    <w:link w:val="Heading5"/>
    <w:uiPriority w:val="9"/>
    <w:semiHidden/>
    <w:rsid w:val="00182AD9"/>
    <w:rPr>
      <w:rFonts w:eastAsiaTheme="minorEastAsia"/>
      <w:b/>
      <w:bCs/>
      <w:i/>
      <w:iCs/>
      <w:sz w:val="26"/>
      <w:szCs w:val="26"/>
    </w:rPr>
  </w:style>
  <w:style w:type="character" w:customStyle="1" w:styleId="Heading6Char">
    <w:name w:val="Heading 6 Char"/>
    <w:basedOn w:val="DefaultParagraphFont"/>
    <w:link w:val="Heading6"/>
    <w:rsid w:val="00182AD9"/>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182AD9"/>
    <w:rPr>
      <w:rFonts w:eastAsiaTheme="minorEastAsia"/>
      <w:sz w:val="24"/>
      <w:szCs w:val="24"/>
    </w:rPr>
  </w:style>
  <w:style w:type="character" w:customStyle="1" w:styleId="Heading8Char">
    <w:name w:val="Heading 8 Char"/>
    <w:basedOn w:val="DefaultParagraphFont"/>
    <w:link w:val="Heading8"/>
    <w:uiPriority w:val="9"/>
    <w:semiHidden/>
    <w:rsid w:val="00182AD9"/>
    <w:rPr>
      <w:rFonts w:eastAsiaTheme="minorEastAsia"/>
      <w:i/>
      <w:iCs/>
      <w:sz w:val="24"/>
      <w:szCs w:val="24"/>
    </w:rPr>
  </w:style>
  <w:style w:type="character" w:customStyle="1" w:styleId="Heading9Char">
    <w:name w:val="Heading 9 Char"/>
    <w:basedOn w:val="DefaultParagraphFont"/>
    <w:link w:val="Heading9"/>
    <w:uiPriority w:val="9"/>
    <w:semiHidden/>
    <w:rsid w:val="00182AD9"/>
    <w:rPr>
      <w:rFonts w:asciiTheme="majorHAnsi" w:eastAsiaTheme="majorEastAsia" w:hAnsiTheme="majorHAnsi" w:cstheme="majorBidi"/>
    </w:rPr>
  </w:style>
  <w:style w:type="character" w:customStyle="1" w:styleId="fontstyle31">
    <w:name w:val="fontstyle31"/>
    <w:basedOn w:val="DefaultParagraphFont"/>
    <w:rsid w:val="00A75A25"/>
    <w:rPr>
      <w:rFonts w:ascii="Book#20Antiqua" w:hAnsi="Book#20Antiqua" w:hint="default"/>
      <w:b w:val="0"/>
      <w:bCs w:val="0"/>
      <w:i/>
      <w:iCs/>
      <w:color w:val="000000"/>
      <w:sz w:val="24"/>
      <w:szCs w:val="24"/>
    </w:rPr>
  </w:style>
  <w:style w:type="paragraph" w:styleId="BodyText">
    <w:name w:val="Body Text"/>
    <w:basedOn w:val="Normal"/>
    <w:link w:val="BodyTextChar"/>
    <w:uiPriority w:val="1"/>
    <w:qFormat/>
    <w:rsid w:val="00A75A25"/>
    <w:pPr>
      <w:widowControl w:val="0"/>
      <w:autoSpaceDE w:val="0"/>
      <w:autoSpaceDN w:val="0"/>
      <w:spacing w:after="0" w:line="240" w:lineRule="auto"/>
      <w:jc w:val="both"/>
    </w:pPr>
    <w:rPr>
      <w:rFonts w:ascii="Cambria" w:eastAsia="Cambria" w:hAnsi="Cambria" w:cs="Cambria"/>
      <w:sz w:val="24"/>
      <w:szCs w:val="24"/>
    </w:rPr>
  </w:style>
  <w:style w:type="character" w:customStyle="1" w:styleId="BodyTextChar">
    <w:name w:val="Body Text Char"/>
    <w:basedOn w:val="DefaultParagraphFont"/>
    <w:link w:val="BodyText"/>
    <w:uiPriority w:val="1"/>
    <w:rsid w:val="00A75A25"/>
    <w:rPr>
      <w:rFonts w:ascii="Cambria" w:eastAsia="Cambria" w:hAnsi="Cambria" w:cs="Cambria"/>
      <w:sz w:val="24"/>
      <w:szCs w:val="24"/>
    </w:rPr>
  </w:style>
  <w:style w:type="table" w:styleId="TableGrid">
    <w:name w:val="Table Grid"/>
    <w:basedOn w:val="TableNormal"/>
    <w:uiPriority w:val="39"/>
    <w:rsid w:val="00330D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330D74"/>
    <w:pPr>
      <w:widowControl w:val="0"/>
      <w:autoSpaceDE w:val="0"/>
      <w:autoSpaceDN w:val="0"/>
      <w:spacing w:after="0" w:line="240" w:lineRule="auto"/>
      <w:ind w:left="315"/>
      <w:jc w:val="both"/>
    </w:pPr>
    <w:rPr>
      <w:rFonts w:ascii="Cambria" w:eastAsia="Cambria" w:hAnsi="Cambria" w:cs="Cambria"/>
    </w:rPr>
  </w:style>
  <w:style w:type="paragraph" w:styleId="TOC1">
    <w:name w:val="toc 1"/>
    <w:basedOn w:val="Normal"/>
    <w:uiPriority w:val="1"/>
    <w:qFormat/>
    <w:rsid w:val="003636D4"/>
    <w:pPr>
      <w:widowControl w:val="0"/>
      <w:autoSpaceDE w:val="0"/>
      <w:autoSpaceDN w:val="0"/>
      <w:spacing w:before="276" w:after="0" w:line="240" w:lineRule="auto"/>
      <w:ind w:left="2268"/>
    </w:pPr>
    <w:rPr>
      <w:rFonts w:ascii="Arial" w:eastAsia="Arial" w:hAnsi="Arial" w:cs="Arial"/>
      <w:b/>
      <w:bCs/>
      <w:sz w:val="24"/>
      <w:szCs w:val="24"/>
    </w:rPr>
  </w:style>
  <w:style w:type="character" w:styleId="Emphasis">
    <w:name w:val="Emphasis"/>
    <w:basedOn w:val="DefaultParagraphFont"/>
    <w:uiPriority w:val="20"/>
    <w:qFormat/>
    <w:rsid w:val="008777A5"/>
    <w:rPr>
      <w:i/>
      <w:iCs/>
    </w:rPr>
  </w:style>
  <w:style w:type="paragraph" w:styleId="BalloonText">
    <w:name w:val="Balloon Text"/>
    <w:basedOn w:val="Normal"/>
    <w:link w:val="BalloonTextChar"/>
    <w:uiPriority w:val="99"/>
    <w:semiHidden/>
    <w:unhideWhenUsed/>
    <w:rsid w:val="00BD62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2CF"/>
    <w:rPr>
      <w:rFonts w:ascii="Tahoma" w:hAnsi="Tahoma" w:cs="Tahoma"/>
      <w:sz w:val="16"/>
      <w:szCs w:val="16"/>
    </w:rPr>
  </w:style>
  <w:style w:type="paragraph" w:styleId="BodyTextIndent">
    <w:name w:val="Body Text Indent"/>
    <w:basedOn w:val="Normal"/>
    <w:link w:val="BodyTextIndentChar"/>
    <w:rsid w:val="000317FF"/>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0317FF"/>
    <w:rPr>
      <w:rFonts w:ascii="Times New Roman" w:eastAsia="Times New Roman" w:hAnsi="Times New Roman" w:cs="Times New Roman"/>
      <w:sz w:val="24"/>
      <w:szCs w:val="24"/>
    </w:rPr>
  </w:style>
  <w:style w:type="character" w:customStyle="1" w:styleId="ListParagraphChar">
    <w:name w:val="List Paragraph Char"/>
    <w:link w:val="ListParagraph"/>
    <w:uiPriority w:val="34"/>
    <w:rsid w:val="0055243A"/>
  </w:style>
</w:styles>
</file>

<file path=word/webSettings.xml><?xml version="1.0" encoding="utf-8"?>
<w:webSettings xmlns:r="http://schemas.openxmlformats.org/officeDocument/2006/relationships" xmlns:w="http://schemas.openxmlformats.org/wordprocessingml/2006/main">
  <w:divs>
    <w:div w:id="579025406">
      <w:bodyDiv w:val="1"/>
      <w:marLeft w:val="0"/>
      <w:marRight w:val="0"/>
      <w:marTop w:val="0"/>
      <w:marBottom w:val="0"/>
      <w:divBdr>
        <w:top w:val="none" w:sz="0" w:space="0" w:color="auto"/>
        <w:left w:val="none" w:sz="0" w:space="0" w:color="auto"/>
        <w:bottom w:val="none" w:sz="0" w:space="0" w:color="auto"/>
        <w:right w:val="none" w:sz="0" w:space="0" w:color="auto"/>
      </w:divBdr>
    </w:div>
    <w:div w:id="746849908">
      <w:bodyDiv w:val="1"/>
      <w:marLeft w:val="0"/>
      <w:marRight w:val="0"/>
      <w:marTop w:val="0"/>
      <w:marBottom w:val="0"/>
      <w:divBdr>
        <w:top w:val="none" w:sz="0" w:space="0" w:color="auto"/>
        <w:left w:val="none" w:sz="0" w:space="0" w:color="auto"/>
        <w:bottom w:val="none" w:sz="0" w:space="0" w:color="auto"/>
        <w:right w:val="none" w:sz="0" w:space="0" w:color="auto"/>
      </w:divBdr>
    </w:div>
    <w:div w:id="821115385">
      <w:bodyDiv w:val="1"/>
      <w:marLeft w:val="0"/>
      <w:marRight w:val="0"/>
      <w:marTop w:val="0"/>
      <w:marBottom w:val="0"/>
      <w:divBdr>
        <w:top w:val="none" w:sz="0" w:space="0" w:color="auto"/>
        <w:left w:val="none" w:sz="0" w:space="0" w:color="auto"/>
        <w:bottom w:val="none" w:sz="0" w:space="0" w:color="auto"/>
        <w:right w:val="none" w:sz="0" w:space="0" w:color="auto"/>
      </w:divBdr>
    </w:div>
    <w:div w:id="1065570241">
      <w:bodyDiv w:val="1"/>
      <w:marLeft w:val="0"/>
      <w:marRight w:val="0"/>
      <w:marTop w:val="0"/>
      <w:marBottom w:val="0"/>
      <w:divBdr>
        <w:top w:val="none" w:sz="0" w:space="0" w:color="auto"/>
        <w:left w:val="none" w:sz="0" w:space="0" w:color="auto"/>
        <w:bottom w:val="none" w:sz="0" w:space="0" w:color="auto"/>
        <w:right w:val="none" w:sz="0" w:space="0" w:color="auto"/>
      </w:divBdr>
    </w:div>
    <w:div w:id="1081558934">
      <w:bodyDiv w:val="1"/>
      <w:marLeft w:val="0"/>
      <w:marRight w:val="0"/>
      <w:marTop w:val="0"/>
      <w:marBottom w:val="0"/>
      <w:divBdr>
        <w:top w:val="none" w:sz="0" w:space="0" w:color="auto"/>
        <w:left w:val="none" w:sz="0" w:space="0" w:color="auto"/>
        <w:bottom w:val="none" w:sz="0" w:space="0" w:color="auto"/>
        <w:right w:val="none" w:sz="0" w:space="0" w:color="auto"/>
      </w:divBdr>
    </w:div>
    <w:div w:id="1243636860">
      <w:bodyDiv w:val="1"/>
      <w:marLeft w:val="0"/>
      <w:marRight w:val="0"/>
      <w:marTop w:val="0"/>
      <w:marBottom w:val="0"/>
      <w:divBdr>
        <w:top w:val="none" w:sz="0" w:space="0" w:color="auto"/>
        <w:left w:val="none" w:sz="0" w:space="0" w:color="auto"/>
        <w:bottom w:val="none" w:sz="0" w:space="0" w:color="auto"/>
        <w:right w:val="none" w:sz="0" w:space="0" w:color="auto"/>
      </w:divBdr>
    </w:div>
    <w:div w:id="1561986977">
      <w:bodyDiv w:val="1"/>
      <w:marLeft w:val="0"/>
      <w:marRight w:val="0"/>
      <w:marTop w:val="0"/>
      <w:marBottom w:val="0"/>
      <w:divBdr>
        <w:top w:val="none" w:sz="0" w:space="0" w:color="auto"/>
        <w:left w:val="none" w:sz="0" w:space="0" w:color="auto"/>
        <w:bottom w:val="none" w:sz="0" w:space="0" w:color="auto"/>
        <w:right w:val="none" w:sz="0" w:space="0" w:color="auto"/>
      </w:divBdr>
    </w:div>
    <w:div w:id="1586375134">
      <w:bodyDiv w:val="1"/>
      <w:marLeft w:val="0"/>
      <w:marRight w:val="0"/>
      <w:marTop w:val="0"/>
      <w:marBottom w:val="0"/>
      <w:divBdr>
        <w:top w:val="none" w:sz="0" w:space="0" w:color="auto"/>
        <w:left w:val="none" w:sz="0" w:space="0" w:color="auto"/>
        <w:bottom w:val="none" w:sz="0" w:space="0" w:color="auto"/>
        <w:right w:val="none" w:sz="0" w:space="0" w:color="auto"/>
      </w:divBdr>
      <w:divsChild>
        <w:div w:id="1600285975">
          <w:marLeft w:val="360"/>
          <w:marRight w:val="0"/>
          <w:marTop w:val="0"/>
          <w:marBottom w:val="0"/>
          <w:divBdr>
            <w:top w:val="none" w:sz="0" w:space="0" w:color="auto"/>
            <w:left w:val="none" w:sz="0" w:space="0" w:color="auto"/>
            <w:bottom w:val="none" w:sz="0" w:space="0" w:color="auto"/>
            <w:right w:val="none" w:sz="0" w:space="0" w:color="auto"/>
          </w:divBdr>
        </w:div>
        <w:div w:id="800656881">
          <w:marLeft w:val="360"/>
          <w:marRight w:val="0"/>
          <w:marTop w:val="0"/>
          <w:marBottom w:val="0"/>
          <w:divBdr>
            <w:top w:val="none" w:sz="0" w:space="0" w:color="auto"/>
            <w:left w:val="none" w:sz="0" w:space="0" w:color="auto"/>
            <w:bottom w:val="none" w:sz="0" w:space="0" w:color="auto"/>
            <w:right w:val="none" w:sz="0" w:space="0" w:color="auto"/>
          </w:divBdr>
        </w:div>
        <w:div w:id="1342121224">
          <w:marLeft w:val="360"/>
          <w:marRight w:val="0"/>
          <w:marTop w:val="0"/>
          <w:marBottom w:val="0"/>
          <w:divBdr>
            <w:top w:val="none" w:sz="0" w:space="0" w:color="auto"/>
            <w:left w:val="none" w:sz="0" w:space="0" w:color="auto"/>
            <w:bottom w:val="none" w:sz="0" w:space="0" w:color="auto"/>
            <w:right w:val="none" w:sz="0" w:space="0" w:color="auto"/>
          </w:divBdr>
        </w:div>
        <w:div w:id="908462160">
          <w:marLeft w:val="360"/>
          <w:marRight w:val="0"/>
          <w:marTop w:val="0"/>
          <w:marBottom w:val="0"/>
          <w:divBdr>
            <w:top w:val="none" w:sz="0" w:space="0" w:color="auto"/>
            <w:left w:val="none" w:sz="0" w:space="0" w:color="auto"/>
            <w:bottom w:val="none" w:sz="0" w:space="0" w:color="auto"/>
            <w:right w:val="none" w:sz="0" w:space="0" w:color="auto"/>
          </w:divBdr>
        </w:div>
        <w:div w:id="22484938">
          <w:marLeft w:val="360"/>
          <w:marRight w:val="0"/>
          <w:marTop w:val="0"/>
          <w:marBottom w:val="0"/>
          <w:divBdr>
            <w:top w:val="none" w:sz="0" w:space="0" w:color="auto"/>
            <w:left w:val="none" w:sz="0" w:space="0" w:color="auto"/>
            <w:bottom w:val="none" w:sz="0" w:space="0" w:color="auto"/>
            <w:right w:val="none" w:sz="0" w:space="0" w:color="auto"/>
          </w:divBdr>
        </w:div>
        <w:div w:id="1016149935">
          <w:marLeft w:val="360"/>
          <w:marRight w:val="0"/>
          <w:marTop w:val="0"/>
          <w:marBottom w:val="0"/>
          <w:divBdr>
            <w:top w:val="none" w:sz="0" w:space="0" w:color="auto"/>
            <w:left w:val="none" w:sz="0" w:space="0" w:color="auto"/>
            <w:bottom w:val="none" w:sz="0" w:space="0" w:color="auto"/>
            <w:right w:val="none" w:sz="0" w:space="0" w:color="auto"/>
          </w:divBdr>
        </w:div>
        <w:div w:id="1500804412">
          <w:marLeft w:val="360"/>
          <w:marRight w:val="0"/>
          <w:marTop w:val="0"/>
          <w:marBottom w:val="0"/>
          <w:divBdr>
            <w:top w:val="none" w:sz="0" w:space="0" w:color="auto"/>
            <w:left w:val="none" w:sz="0" w:space="0" w:color="auto"/>
            <w:bottom w:val="none" w:sz="0" w:space="0" w:color="auto"/>
            <w:right w:val="none" w:sz="0" w:space="0" w:color="auto"/>
          </w:divBdr>
        </w:div>
        <w:div w:id="952978133">
          <w:marLeft w:val="360"/>
          <w:marRight w:val="0"/>
          <w:marTop w:val="0"/>
          <w:marBottom w:val="0"/>
          <w:divBdr>
            <w:top w:val="none" w:sz="0" w:space="0" w:color="auto"/>
            <w:left w:val="none" w:sz="0" w:space="0" w:color="auto"/>
            <w:bottom w:val="none" w:sz="0" w:space="0" w:color="auto"/>
            <w:right w:val="none" w:sz="0" w:space="0" w:color="auto"/>
          </w:divBdr>
        </w:div>
        <w:div w:id="2101371200">
          <w:marLeft w:val="360"/>
          <w:marRight w:val="0"/>
          <w:marTop w:val="0"/>
          <w:marBottom w:val="0"/>
          <w:divBdr>
            <w:top w:val="none" w:sz="0" w:space="0" w:color="auto"/>
            <w:left w:val="none" w:sz="0" w:space="0" w:color="auto"/>
            <w:bottom w:val="none" w:sz="0" w:space="0" w:color="auto"/>
            <w:right w:val="none" w:sz="0" w:space="0" w:color="auto"/>
          </w:divBdr>
        </w:div>
        <w:div w:id="64642764">
          <w:marLeft w:val="360"/>
          <w:marRight w:val="0"/>
          <w:marTop w:val="0"/>
          <w:marBottom w:val="0"/>
          <w:divBdr>
            <w:top w:val="none" w:sz="0" w:space="0" w:color="auto"/>
            <w:left w:val="none" w:sz="0" w:space="0" w:color="auto"/>
            <w:bottom w:val="none" w:sz="0" w:space="0" w:color="auto"/>
            <w:right w:val="none" w:sz="0" w:space="0" w:color="auto"/>
          </w:divBdr>
        </w:div>
        <w:div w:id="1608586963">
          <w:marLeft w:val="360"/>
          <w:marRight w:val="0"/>
          <w:marTop w:val="0"/>
          <w:marBottom w:val="0"/>
          <w:divBdr>
            <w:top w:val="none" w:sz="0" w:space="0" w:color="auto"/>
            <w:left w:val="none" w:sz="0" w:space="0" w:color="auto"/>
            <w:bottom w:val="none" w:sz="0" w:space="0" w:color="auto"/>
            <w:right w:val="none" w:sz="0" w:space="0" w:color="auto"/>
          </w:divBdr>
        </w:div>
        <w:div w:id="835530791">
          <w:marLeft w:val="360"/>
          <w:marRight w:val="0"/>
          <w:marTop w:val="0"/>
          <w:marBottom w:val="0"/>
          <w:divBdr>
            <w:top w:val="none" w:sz="0" w:space="0" w:color="auto"/>
            <w:left w:val="none" w:sz="0" w:space="0" w:color="auto"/>
            <w:bottom w:val="none" w:sz="0" w:space="0" w:color="auto"/>
            <w:right w:val="none" w:sz="0" w:space="0" w:color="auto"/>
          </w:divBdr>
        </w:div>
        <w:div w:id="1432043980">
          <w:marLeft w:val="360"/>
          <w:marRight w:val="0"/>
          <w:marTop w:val="0"/>
          <w:marBottom w:val="0"/>
          <w:divBdr>
            <w:top w:val="none" w:sz="0" w:space="0" w:color="auto"/>
            <w:left w:val="none" w:sz="0" w:space="0" w:color="auto"/>
            <w:bottom w:val="none" w:sz="0" w:space="0" w:color="auto"/>
            <w:right w:val="none" w:sz="0" w:space="0" w:color="auto"/>
          </w:divBdr>
        </w:div>
        <w:div w:id="1314749461">
          <w:marLeft w:val="360"/>
          <w:marRight w:val="0"/>
          <w:marTop w:val="0"/>
          <w:marBottom w:val="0"/>
          <w:divBdr>
            <w:top w:val="none" w:sz="0" w:space="0" w:color="auto"/>
            <w:left w:val="none" w:sz="0" w:space="0" w:color="auto"/>
            <w:bottom w:val="none" w:sz="0" w:space="0" w:color="auto"/>
            <w:right w:val="none" w:sz="0" w:space="0" w:color="auto"/>
          </w:divBdr>
        </w:div>
      </w:divsChild>
    </w:div>
    <w:div w:id="184366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slamcendekia.com/2013/12/hukum-pidana-adat_31.html?m=1"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A9C66-AD93-46BB-8D88-26A91DB80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1340</TotalTime>
  <Pages>82</Pages>
  <Words>12937</Words>
  <Characters>73742</Characters>
  <Application>Microsoft Office Word</Application>
  <DocSecurity>0</DocSecurity>
  <Lines>614</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DUTAKARA</dc:creator>
  <cp:keywords/>
  <dc:description/>
  <cp:lastModifiedBy>User</cp:lastModifiedBy>
  <cp:revision>265</cp:revision>
  <dcterms:created xsi:type="dcterms:W3CDTF">2020-12-06T12:16:00Z</dcterms:created>
  <dcterms:modified xsi:type="dcterms:W3CDTF">2021-12-20T08:49:00Z</dcterms:modified>
</cp:coreProperties>
</file>